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6285" w14:textId="6CC8D5FB" w:rsidR="006B3601" w:rsidRPr="00631881" w:rsidRDefault="006B3601" w:rsidP="006B3601">
      <w:pPr>
        <w:pStyle w:val="affe"/>
        <w:ind w:left="284"/>
        <w:rPr>
          <w:b/>
          <w:noProof/>
          <w:szCs w:val="28"/>
        </w:rPr>
      </w:pPr>
      <w:bookmarkStart w:id="0" w:name="_Toc293814552"/>
      <w:r w:rsidRPr="00631881">
        <w:rPr>
          <w:b/>
          <w:noProof/>
          <w:szCs w:val="28"/>
        </w:rPr>
        <w:drawing>
          <wp:inline distT="0" distB="0" distL="0" distR="0" wp14:anchorId="39D72C77" wp14:editId="350DC845">
            <wp:extent cx="1781175" cy="590550"/>
            <wp:effectExtent l="0" t="0" r="9525" b="0"/>
            <wp:docPr id="1349666769" name="Рисунок 2"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logo_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Pr="00631881">
        <w:rPr>
          <w:b/>
          <w:noProof/>
        </w:rPr>
        <w:drawing>
          <wp:inline distT="0" distB="0" distL="0" distR="0" wp14:anchorId="0ED1A022" wp14:editId="27DDE719">
            <wp:extent cx="5940425" cy="33655"/>
            <wp:effectExtent l="0" t="0" r="3175" b="4445"/>
            <wp:docPr id="20012951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655"/>
                    </a:xfrm>
                    <a:prstGeom prst="rect">
                      <a:avLst/>
                    </a:prstGeom>
                    <a:noFill/>
                    <a:ln>
                      <a:noFill/>
                    </a:ln>
                  </pic:spPr>
                </pic:pic>
              </a:graphicData>
            </a:graphic>
          </wp:inline>
        </w:drawing>
      </w:r>
    </w:p>
    <w:p w14:paraId="71F4CBA1" w14:textId="77777777" w:rsidR="006B3601" w:rsidRPr="0037343E" w:rsidRDefault="006B3601" w:rsidP="006B3601">
      <w:pPr>
        <w:pStyle w:val="affe"/>
        <w:ind w:right="424"/>
        <w:jc w:val="right"/>
      </w:pPr>
      <w:r w:rsidRPr="0037343E">
        <w:t>Заказчик:</w:t>
      </w:r>
    </w:p>
    <w:p w14:paraId="10D1B044" w14:textId="77777777" w:rsidR="006B3601" w:rsidRDefault="006B3601" w:rsidP="006B3601">
      <w:pPr>
        <w:pStyle w:val="affe"/>
        <w:ind w:right="424"/>
        <w:jc w:val="right"/>
      </w:pPr>
      <w:r>
        <w:t>Администрация Урмарского муниципального округа</w:t>
      </w:r>
    </w:p>
    <w:p w14:paraId="1E4ECAE7" w14:textId="4B3A2607" w:rsidR="006B3601" w:rsidRPr="0037343E" w:rsidRDefault="006B3601" w:rsidP="006B3601">
      <w:pPr>
        <w:pStyle w:val="affe"/>
        <w:ind w:right="424"/>
        <w:jc w:val="right"/>
      </w:pPr>
      <w:r>
        <w:t>Чувашской Республики</w:t>
      </w:r>
    </w:p>
    <w:p w14:paraId="4FCAB02C" w14:textId="79AB959A" w:rsidR="006B3601" w:rsidRPr="0037343E" w:rsidRDefault="006B3601" w:rsidP="006B3601">
      <w:pPr>
        <w:pStyle w:val="affe"/>
        <w:ind w:right="424"/>
        <w:jc w:val="right"/>
      </w:pPr>
      <w:r>
        <w:t>Муниципальный</w:t>
      </w:r>
      <w:r w:rsidRPr="0037343E">
        <w:t xml:space="preserve"> контракт:</w:t>
      </w:r>
    </w:p>
    <w:p w14:paraId="2DD560ED" w14:textId="4A644BDA" w:rsidR="006B3601" w:rsidRPr="0037343E" w:rsidRDefault="006B3601" w:rsidP="006B3601">
      <w:pPr>
        <w:pStyle w:val="affe"/>
        <w:ind w:right="423"/>
        <w:jc w:val="right"/>
      </w:pPr>
      <w:r w:rsidRPr="0037343E">
        <w:t xml:space="preserve">№ </w:t>
      </w:r>
      <w:r>
        <w:t>52</w:t>
      </w:r>
      <w:r w:rsidRPr="0037343E">
        <w:t xml:space="preserve"> от </w:t>
      </w:r>
      <w:r>
        <w:t>21.04</w:t>
      </w:r>
      <w:r w:rsidRPr="0037343E">
        <w:t>.202</w:t>
      </w:r>
      <w:r>
        <w:t>3</w:t>
      </w:r>
      <w:r w:rsidRPr="0037343E">
        <w:t xml:space="preserve"> г</w:t>
      </w:r>
    </w:p>
    <w:p w14:paraId="1D026455" w14:textId="77777777" w:rsidR="006B3601" w:rsidRPr="00631881" w:rsidRDefault="006B3601" w:rsidP="006B3601">
      <w:pPr>
        <w:pStyle w:val="affe"/>
        <w:jc w:val="center"/>
      </w:pPr>
    </w:p>
    <w:p w14:paraId="7FCFC673" w14:textId="77777777" w:rsidR="006B3601" w:rsidRPr="00631881" w:rsidRDefault="006B3601" w:rsidP="006B3601">
      <w:pPr>
        <w:pStyle w:val="affe"/>
        <w:jc w:val="center"/>
      </w:pPr>
    </w:p>
    <w:p w14:paraId="60FD251C" w14:textId="77777777" w:rsidR="006B3601" w:rsidRPr="00631881" w:rsidRDefault="006B3601" w:rsidP="006B3601">
      <w:pPr>
        <w:pStyle w:val="affe"/>
        <w:jc w:val="center"/>
      </w:pPr>
    </w:p>
    <w:p w14:paraId="6A857C69" w14:textId="77777777" w:rsidR="006B3601" w:rsidRPr="00631881" w:rsidRDefault="006B3601" w:rsidP="006B3601">
      <w:pPr>
        <w:pStyle w:val="affe"/>
        <w:jc w:val="right"/>
      </w:pPr>
    </w:p>
    <w:p w14:paraId="1E02AECC" w14:textId="77777777" w:rsidR="006B3601" w:rsidRPr="00631881" w:rsidRDefault="006B3601" w:rsidP="006B3601">
      <w:pPr>
        <w:pStyle w:val="affe"/>
        <w:jc w:val="right"/>
      </w:pPr>
    </w:p>
    <w:p w14:paraId="67F89C1A" w14:textId="77777777" w:rsidR="006B3601" w:rsidRPr="00631881" w:rsidRDefault="006B3601" w:rsidP="006B3601">
      <w:pPr>
        <w:pStyle w:val="affe"/>
        <w:jc w:val="right"/>
      </w:pPr>
    </w:p>
    <w:p w14:paraId="47898309" w14:textId="77777777" w:rsidR="006B3601" w:rsidRPr="00631881" w:rsidRDefault="006B3601" w:rsidP="006B3601">
      <w:pPr>
        <w:pStyle w:val="affe"/>
        <w:jc w:val="right"/>
      </w:pPr>
    </w:p>
    <w:p w14:paraId="0174D833" w14:textId="77777777" w:rsidR="006B3601" w:rsidRPr="00631881" w:rsidRDefault="006B3601" w:rsidP="006B3601">
      <w:pPr>
        <w:pStyle w:val="affe"/>
        <w:jc w:val="right"/>
      </w:pPr>
    </w:p>
    <w:p w14:paraId="7A96CD87" w14:textId="77777777" w:rsidR="006B3601" w:rsidRPr="00631881" w:rsidRDefault="006B3601" w:rsidP="006B3601">
      <w:pPr>
        <w:tabs>
          <w:tab w:val="left" w:pos="3969"/>
        </w:tabs>
        <w:jc w:val="center"/>
        <w:rPr>
          <w:noProof/>
          <w:sz w:val="40"/>
          <w:szCs w:val="40"/>
        </w:rPr>
      </w:pPr>
    </w:p>
    <w:p w14:paraId="0657AC4F" w14:textId="77777777" w:rsidR="006B3601" w:rsidRPr="00631881" w:rsidRDefault="006B3601" w:rsidP="006B3601">
      <w:pPr>
        <w:jc w:val="center"/>
        <w:rPr>
          <w:b/>
          <w:sz w:val="64"/>
          <w:szCs w:val="64"/>
        </w:rPr>
      </w:pPr>
      <w:r w:rsidRPr="00631881">
        <w:rPr>
          <w:b/>
          <w:sz w:val="64"/>
          <w:szCs w:val="64"/>
        </w:rPr>
        <w:t>ГЕНЕРАЛЬНЫЙ ПЛАН</w:t>
      </w:r>
    </w:p>
    <w:p w14:paraId="6C79FFE1" w14:textId="77777777" w:rsidR="006B3601" w:rsidRPr="00631881" w:rsidRDefault="006B3601" w:rsidP="006B3601">
      <w:pPr>
        <w:jc w:val="center"/>
        <w:rPr>
          <w:b/>
          <w:sz w:val="52"/>
          <w:szCs w:val="52"/>
        </w:rPr>
      </w:pPr>
      <w:r w:rsidRPr="00631881">
        <w:rPr>
          <w:b/>
          <w:sz w:val="64"/>
          <w:szCs w:val="64"/>
        </w:rPr>
        <w:t>УРМАРСКОГО МУНИЦИПАЛЬНОГО ОКРУГА ЧУВАШСКОЙ РЕСПУБЛИКИ</w:t>
      </w:r>
    </w:p>
    <w:p w14:paraId="1F5A48E3" w14:textId="77777777" w:rsidR="006B3601" w:rsidRPr="00631881" w:rsidRDefault="006B3601" w:rsidP="006B3601">
      <w:pPr>
        <w:jc w:val="center"/>
        <w:rPr>
          <w:smallCaps/>
          <w:sz w:val="32"/>
          <w:szCs w:val="42"/>
        </w:rPr>
      </w:pPr>
    </w:p>
    <w:p w14:paraId="65AAE08A" w14:textId="77777777" w:rsidR="006B3601" w:rsidRPr="00631881" w:rsidRDefault="006B3601" w:rsidP="006B3601">
      <w:pPr>
        <w:jc w:val="center"/>
        <w:rPr>
          <w:smallCaps/>
          <w:sz w:val="32"/>
          <w:szCs w:val="42"/>
        </w:rPr>
      </w:pPr>
    </w:p>
    <w:p w14:paraId="6774F130" w14:textId="77777777" w:rsidR="006B3601" w:rsidRPr="00631881" w:rsidRDefault="006B3601" w:rsidP="006B3601">
      <w:pPr>
        <w:jc w:val="center"/>
        <w:rPr>
          <w:smallCaps/>
          <w:sz w:val="32"/>
          <w:szCs w:val="42"/>
        </w:rPr>
      </w:pPr>
      <w:r w:rsidRPr="00631881">
        <w:rPr>
          <w:smallCaps/>
          <w:sz w:val="32"/>
          <w:szCs w:val="42"/>
        </w:rPr>
        <w:t>Том 2. Материалы по обоснованию</w:t>
      </w:r>
    </w:p>
    <w:p w14:paraId="0C559D3A" w14:textId="3EAAD2D9" w:rsidR="006B3601" w:rsidRPr="00631881" w:rsidRDefault="006B3601" w:rsidP="006B3601">
      <w:pPr>
        <w:rPr>
          <w:smallCaps/>
          <w:sz w:val="32"/>
          <w:szCs w:val="42"/>
        </w:rPr>
      </w:pPr>
    </w:p>
    <w:p w14:paraId="4B7D64EE" w14:textId="77777777" w:rsidR="006B3601" w:rsidRPr="00631881" w:rsidRDefault="006B3601" w:rsidP="006B3601">
      <w:pPr>
        <w:jc w:val="center"/>
        <w:rPr>
          <w:smallCaps/>
          <w:sz w:val="32"/>
          <w:szCs w:val="42"/>
        </w:rPr>
      </w:pPr>
    </w:p>
    <w:p w14:paraId="2495D468" w14:textId="77777777" w:rsidR="006B3601" w:rsidRPr="00631881" w:rsidRDefault="006B3601" w:rsidP="006B3601">
      <w:pPr>
        <w:jc w:val="center"/>
        <w:rPr>
          <w:smallCaps/>
          <w:sz w:val="32"/>
          <w:szCs w:val="42"/>
        </w:rPr>
      </w:pPr>
    </w:p>
    <w:p w14:paraId="23025A5F" w14:textId="77777777" w:rsidR="006B3601" w:rsidRPr="00631881" w:rsidRDefault="006B3601" w:rsidP="006B3601">
      <w:pPr>
        <w:jc w:val="center"/>
        <w:rPr>
          <w:smallCaps/>
          <w:sz w:val="32"/>
          <w:szCs w:val="42"/>
        </w:rPr>
      </w:pPr>
    </w:p>
    <w:tbl>
      <w:tblPr>
        <w:tblW w:w="0" w:type="auto"/>
        <w:tblLook w:val="04A0" w:firstRow="1" w:lastRow="0" w:firstColumn="1" w:lastColumn="0" w:noHBand="0" w:noVBand="1"/>
      </w:tblPr>
      <w:tblGrid>
        <w:gridCol w:w="4503"/>
        <w:gridCol w:w="2409"/>
        <w:gridCol w:w="2835"/>
      </w:tblGrid>
      <w:tr w:rsidR="006B3601" w:rsidRPr="00631881" w14:paraId="237E2928" w14:textId="77777777" w:rsidTr="00CB5431">
        <w:tc>
          <w:tcPr>
            <w:tcW w:w="4503" w:type="dxa"/>
            <w:vAlign w:val="center"/>
          </w:tcPr>
          <w:p w14:paraId="2C51B805" w14:textId="77777777" w:rsidR="006B3601" w:rsidRPr="00631881" w:rsidRDefault="006B3601" w:rsidP="00CB5431">
            <w:pPr>
              <w:spacing w:after="240"/>
            </w:pPr>
            <w:r w:rsidRPr="00631881">
              <w:t>Генеральный директор</w:t>
            </w:r>
          </w:p>
        </w:tc>
        <w:tc>
          <w:tcPr>
            <w:tcW w:w="2409" w:type="dxa"/>
          </w:tcPr>
          <w:p w14:paraId="560D528F" w14:textId="36205BC3" w:rsidR="006B3601" w:rsidRPr="00631881" w:rsidRDefault="006B3601" w:rsidP="00CB5431">
            <w:pPr>
              <w:spacing w:after="240"/>
              <w:jc w:val="right"/>
            </w:pPr>
          </w:p>
        </w:tc>
        <w:tc>
          <w:tcPr>
            <w:tcW w:w="2835" w:type="dxa"/>
            <w:vAlign w:val="center"/>
          </w:tcPr>
          <w:p w14:paraId="5825215F" w14:textId="77777777" w:rsidR="006B3601" w:rsidRPr="00631881" w:rsidRDefault="006B3601" w:rsidP="00CB5431">
            <w:pPr>
              <w:spacing w:after="240"/>
              <w:jc w:val="right"/>
            </w:pPr>
            <w:r w:rsidRPr="00631881">
              <w:t>А.С. Ложкин</w:t>
            </w:r>
          </w:p>
        </w:tc>
      </w:tr>
      <w:tr w:rsidR="006B3601" w:rsidRPr="00631881" w14:paraId="6520218D" w14:textId="77777777" w:rsidTr="00CB5431">
        <w:trPr>
          <w:trHeight w:val="198"/>
        </w:trPr>
        <w:tc>
          <w:tcPr>
            <w:tcW w:w="4503" w:type="dxa"/>
            <w:vAlign w:val="center"/>
          </w:tcPr>
          <w:p w14:paraId="39FDAFBC" w14:textId="77777777" w:rsidR="006B3601" w:rsidRPr="00631881" w:rsidRDefault="006B3601" w:rsidP="00CB5431">
            <w:pPr>
              <w:spacing w:after="240"/>
            </w:pPr>
            <w:r w:rsidRPr="00631881">
              <w:rPr>
                <w:szCs w:val="24"/>
              </w:rPr>
              <w:t>Руководитель отдела территориального</w:t>
            </w:r>
            <w:r w:rsidRPr="00631881">
              <w:rPr>
                <w:szCs w:val="24"/>
              </w:rPr>
              <w:br/>
              <w:t>планирования</w:t>
            </w:r>
          </w:p>
        </w:tc>
        <w:tc>
          <w:tcPr>
            <w:tcW w:w="2409" w:type="dxa"/>
          </w:tcPr>
          <w:p w14:paraId="544B8EB8" w14:textId="126D0835" w:rsidR="006B3601" w:rsidRPr="00631881" w:rsidRDefault="006B3601" w:rsidP="00CB5431">
            <w:pPr>
              <w:spacing w:after="240"/>
              <w:jc w:val="right"/>
            </w:pPr>
          </w:p>
        </w:tc>
        <w:tc>
          <w:tcPr>
            <w:tcW w:w="2835" w:type="dxa"/>
            <w:vAlign w:val="center"/>
          </w:tcPr>
          <w:p w14:paraId="71AF175C" w14:textId="77777777" w:rsidR="006B3601" w:rsidRPr="00631881" w:rsidRDefault="006B3601" w:rsidP="00CB5431">
            <w:pPr>
              <w:spacing w:after="240"/>
              <w:jc w:val="right"/>
            </w:pPr>
            <w:r w:rsidRPr="00631881">
              <w:t>Д.П. Гавриков</w:t>
            </w:r>
          </w:p>
        </w:tc>
      </w:tr>
      <w:tr w:rsidR="006B3601" w:rsidRPr="00631881" w14:paraId="7924B799" w14:textId="77777777" w:rsidTr="00CB5431">
        <w:trPr>
          <w:trHeight w:val="198"/>
        </w:trPr>
        <w:tc>
          <w:tcPr>
            <w:tcW w:w="4503" w:type="dxa"/>
            <w:vAlign w:val="center"/>
          </w:tcPr>
          <w:p w14:paraId="1CB40540" w14:textId="77777777" w:rsidR="006B3601" w:rsidRPr="00631881" w:rsidRDefault="006B3601" w:rsidP="00CB5431">
            <w:pPr>
              <w:spacing w:after="240"/>
            </w:pPr>
            <w:r w:rsidRPr="00631881">
              <w:t>Руководитель проекта</w:t>
            </w:r>
          </w:p>
        </w:tc>
        <w:tc>
          <w:tcPr>
            <w:tcW w:w="2409" w:type="dxa"/>
          </w:tcPr>
          <w:p w14:paraId="413A38B9" w14:textId="77777777" w:rsidR="006B3601" w:rsidRPr="00631881" w:rsidRDefault="006B3601" w:rsidP="00CB5431">
            <w:pPr>
              <w:spacing w:after="240"/>
              <w:jc w:val="right"/>
            </w:pPr>
          </w:p>
        </w:tc>
        <w:tc>
          <w:tcPr>
            <w:tcW w:w="2835" w:type="dxa"/>
            <w:vAlign w:val="center"/>
          </w:tcPr>
          <w:p w14:paraId="719EEE31" w14:textId="77777777" w:rsidR="006B3601" w:rsidRPr="00631881" w:rsidRDefault="006B3601" w:rsidP="00CB5431">
            <w:pPr>
              <w:spacing w:after="240"/>
              <w:jc w:val="right"/>
            </w:pPr>
            <w:r w:rsidRPr="00631881">
              <w:t>В.А. Морозов</w:t>
            </w:r>
          </w:p>
        </w:tc>
      </w:tr>
    </w:tbl>
    <w:p w14:paraId="10A454B5" w14:textId="77777777" w:rsidR="006B3601" w:rsidRPr="00631881" w:rsidRDefault="006B3601" w:rsidP="006B3601">
      <w:pPr>
        <w:pStyle w:val="affe"/>
        <w:jc w:val="center"/>
      </w:pPr>
    </w:p>
    <w:p w14:paraId="0B525B6E" w14:textId="77777777" w:rsidR="006B3601" w:rsidRPr="00631881" w:rsidRDefault="006B3601" w:rsidP="006B3601">
      <w:pPr>
        <w:pStyle w:val="affe"/>
        <w:jc w:val="center"/>
      </w:pPr>
    </w:p>
    <w:p w14:paraId="718A3CDC" w14:textId="77777777" w:rsidR="006B3601" w:rsidRPr="00631881" w:rsidRDefault="006B3601" w:rsidP="006B3601">
      <w:pPr>
        <w:pStyle w:val="affe"/>
        <w:jc w:val="center"/>
      </w:pPr>
    </w:p>
    <w:p w14:paraId="5F4DC313" w14:textId="77777777" w:rsidR="006B3601" w:rsidRPr="00631881" w:rsidRDefault="006B3601" w:rsidP="006B3601">
      <w:pPr>
        <w:pStyle w:val="affe"/>
        <w:jc w:val="center"/>
      </w:pPr>
    </w:p>
    <w:p w14:paraId="4541932F" w14:textId="77777777" w:rsidR="006B3601" w:rsidRPr="00631881" w:rsidRDefault="006B3601" w:rsidP="006B3601">
      <w:pPr>
        <w:pStyle w:val="affe"/>
        <w:jc w:val="center"/>
      </w:pPr>
    </w:p>
    <w:p w14:paraId="7FB83F66" w14:textId="77777777" w:rsidR="006B3601" w:rsidRPr="00631881" w:rsidRDefault="006B3601" w:rsidP="006B3601">
      <w:pPr>
        <w:pStyle w:val="affe"/>
        <w:jc w:val="center"/>
      </w:pPr>
    </w:p>
    <w:p w14:paraId="5A651747" w14:textId="77777777" w:rsidR="006B3601" w:rsidRPr="00631881" w:rsidRDefault="006B3601" w:rsidP="006B3601">
      <w:pPr>
        <w:pStyle w:val="affe"/>
        <w:jc w:val="center"/>
      </w:pPr>
    </w:p>
    <w:p w14:paraId="733AD5EF" w14:textId="77777777" w:rsidR="006B3601" w:rsidRPr="00631881" w:rsidRDefault="006B3601" w:rsidP="006B3601">
      <w:pPr>
        <w:snapToGrid/>
        <w:ind w:firstLine="709"/>
        <w:contextualSpacing/>
        <w:jc w:val="center"/>
        <w:rPr>
          <w:sz w:val="24"/>
          <w:szCs w:val="24"/>
        </w:rPr>
      </w:pPr>
      <w:r w:rsidRPr="00631881">
        <w:rPr>
          <w:sz w:val="24"/>
          <w:szCs w:val="24"/>
        </w:rPr>
        <w:t>Санкт-Петербург – Урмары</w:t>
      </w:r>
    </w:p>
    <w:p w14:paraId="332E152E" w14:textId="5245AC87" w:rsidR="006B3601" w:rsidRPr="00631881" w:rsidRDefault="006B3601" w:rsidP="006B3601">
      <w:pPr>
        <w:pStyle w:val="affe"/>
        <w:jc w:val="center"/>
        <w:sectPr w:rsidR="006B3601" w:rsidRPr="00631881" w:rsidSect="006B3601">
          <w:footerReference w:type="even" r:id="rId9"/>
          <w:type w:val="nextColumn"/>
          <w:pgSz w:w="11906" w:h="16838"/>
          <w:pgMar w:top="851" w:right="851" w:bottom="851" w:left="1134" w:header="720" w:footer="720" w:gutter="0"/>
          <w:pgNumType w:start="0" w:chapStyle="1"/>
          <w:cols w:space="720"/>
          <w:docGrid w:linePitch="326"/>
        </w:sectPr>
      </w:pPr>
      <w:r w:rsidRPr="00631881">
        <w:rPr>
          <w:noProof/>
        </w:rPr>
        <mc:AlternateContent>
          <mc:Choice Requires="wps">
            <w:drawing>
              <wp:anchor distT="0" distB="0" distL="114300" distR="114300" simplePos="0" relativeHeight="251661312" behindDoc="0" locked="0" layoutInCell="1" allowOverlap="1" wp14:anchorId="0A856097" wp14:editId="7C5B3679">
                <wp:simplePos x="0" y="0"/>
                <wp:positionH relativeFrom="column">
                  <wp:posOffset>5749290</wp:posOffset>
                </wp:positionH>
                <wp:positionV relativeFrom="paragraph">
                  <wp:posOffset>215900</wp:posOffset>
                </wp:positionV>
                <wp:extent cx="190500" cy="304800"/>
                <wp:effectExtent l="0" t="0" r="0" b="0"/>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5922C" id="Прямоугольник 4" o:spid="_x0000_s1026" style="position:absolute;margin-left:452.7pt;margin-top:17pt;width:1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" stroked="f"/>
            </w:pict>
          </mc:Fallback>
        </mc:AlternateContent>
      </w:r>
      <w:r w:rsidRPr="00631881">
        <w:t>2024 г.</w:t>
      </w:r>
    </w:p>
    <w:p w14:paraId="3E627F35" w14:textId="77777777" w:rsidR="006B3601" w:rsidRPr="00631881" w:rsidRDefault="006B3601" w:rsidP="006B3601">
      <w:pPr>
        <w:spacing w:before="240" w:after="240" w:line="276" w:lineRule="auto"/>
        <w:ind w:firstLine="709"/>
        <w:jc w:val="both"/>
        <w:rPr>
          <w:b/>
          <w:bCs/>
          <w:sz w:val="28"/>
          <w:szCs w:val="28"/>
        </w:rPr>
      </w:pPr>
      <w:r w:rsidRPr="00631881">
        <w:rPr>
          <w:b/>
          <w:bCs/>
          <w:sz w:val="28"/>
          <w:szCs w:val="28"/>
        </w:rPr>
        <w:lastRenderedPageBreak/>
        <w:t>СПИСОК ИСПОЛНИТЕЛЕЙ</w:t>
      </w:r>
    </w:p>
    <w:tbl>
      <w:tblPr>
        <w:tblW w:w="9396" w:type="dxa"/>
        <w:tblLayout w:type="fixed"/>
        <w:tblCellMar>
          <w:left w:w="40" w:type="dxa"/>
          <w:right w:w="40" w:type="dxa"/>
        </w:tblCellMar>
        <w:tblLook w:val="04A0" w:firstRow="1" w:lastRow="0" w:firstColumn="1" w:lastColumn="0" w:noHBand="0" w:noVBand="1"/>
      </w:tblPr>
      <w:tblGrid>
        <w:gridCol w:w="2676"/>
        <w:gridCol w:w="4785"/>
        <w:gridCol w:w="1935"/>
      </w:tblGrid>
      <w:tr w:rsidR="006B3601" w:rsidRPr="00631881" w14:paraId="3C36255A" w14:textId="77777777" w:rsidTr="00CB5431">
        <w:tc>
          <w:tcPr>
            <w:tcW w:w="2676" w:type="dxa"/>
            <w:shd w:val="clear" w:color="auto" w:fill="FFFFFF"/>
            <w:vAlign w:val="center"/>
          </w:tcPr>
          <w:p w14:paraId="63B6E374"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Д.П. Гавриков</w:t>
            </w:r>
          </w:p>
        </w:tc>
        <w:tc>
          <w:tcPr>
            <w:tcW w:w="4785" w:type="dxa"/>
            <w:shd w:val="clear" w:color="auto" w:fill="FFFFFF"/>
          </w:tcPr>
          <w:p w14:paraId="7A40B2C0" w14:textId="77777777" w:rsidR="006B3601" w:rsidRPr="00631881" w:rsidRDefault="006B3601" w:rsidP="00CB5431">
            <w:pPr>
              <w:shd w:val="clear" w:color="auto" w:fill="FFFFFF"/>
              <w:suppressAutoHyphens/>
              <w:spacing w:before="240"/>
              <w:rPr>
                <w:sz w:val="20"/>
                <w:szCs w:val="20"/>
              </w:rPr>
            </w:pPr>
            <w:r w:rsidRPr="00631881">
              <w:rPr>
                <w:sz w:val="20"/>
                <w:szCs w:val="20"/>
              </w:rPr>
              <w:t>Руководитель отдела территориального планирования</w:t>
            </w:r>
          </w:p>
        </w:tc>
        <w:tc>
          <w:tcPr>
            <w:tcW w:w="1935" w:type="dxa"/>
            <w:shd w:val="clear" w:color="auto" w:fill="FFFFFF"/>
          </w:tcPr>
          <w:p w14:paraId="1F16793F" w14:textId="77777777" w:rsidR="006B3601" w:rsidRPr="00631881" w:rsidRDefault="006B3601" w:rsidP="00CB5431">
            <w:pPr>
              <w:spacing w:after="240"/>
              <w:jc w:val="right"/>
            </w:pPr>
          </w:p>
        </w:tc>
      </w:tr>
      <w:tr w:rsidR="006B3601" w:rsidRPr="00631881" w14:paraId="435A09AA" w14:textId="77777777" w:rsidTr="00CB5431">
        <w:tc>
          <w:tcPr>
            <w:tcW w:w="2676" w:type="dxa"/>
            <w:shd w:val="clear" w:color="auto" w:fill="FFFFFF"/>
            <w:vAlign w:val="center"/>
          </w:tcPr>
          <w:p w14:paraId="0443C1C5"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В.А. Морозов</w:t>
            </w:r>
          </w:p>
        </w:tc>
        <w:tc>
          <w:tcPr>
            <w:tcW w:w="4785" w:type="dxa"/>
            <w:shd w:val="clear" w:color="auto" w:fill="FFFFFF"/>
          </w:tcPr>
          <w:p w14:paraId="366D4E66" w14:textId="77777777" w:rsidR="006B3601" w:rsidRPr="00631881" w:rsidRDefault="006B3601" w:rsidP="00CB5431">
            <w:pPr>
              <w:shd w:val="clear" w:color="auto" w:fill="FFFFFF"/>
              <w:suppressAutoHyphens/>
              <w:spacing w:before="240"/>
              <w:rPr>
                <w:sz w:val="20"/>
                <w:szCs w:val="20"/>
              </w:rPr>
            </w:pPr>
            <w:r w:rsidRPr="00631881">
              <w:rPr>
                <w:sz w:val="20"/>
                <w:szCs w:val="20"/>
              </w:rPr>
              <w:t>Руководитель проекта</w:t>
            </w:r>
          </w:p>
        </w:tc>
        <w:tc>
          <w:tcPr>
            <w:tcW w:w="1935" w:type="dxa"/>
            <w:shd w:val="clear" w:color="auto" w:fill="FFFFFF"/>
          </w:tcPr>
          <w:p w14:paraId="1A6582DD" w14:textId="77777777" w:rsidR="006B3601" w:rsidRPr="00631881" w:rsidRDefault="006B3601" w:rsidP="00CB5431">
            <w:pPr>
              <w:spacing w:before="240"/>
              <w:rPr>
                <w:sz w:val="20"/>
                <w:szCs w:val="20"/>
              </w:rPr>
            </w:pPr>
          </w:p>
        </w:tc>
      </w:tr>
      <w:tr w:rsidR="006B3601" w:rsidRPr="00631881" w14:paraId="3FDEAF70" w14:textId="77777777" w:rsidTr="00CB5431">
        <w:tc>
          <w:tcPr>
            <w:tcW w:w="2676" w:type="dxa"/>
            <w:vAlign w:val="center"/>
          </w:tcPr>
          <w:p w14:paraId="70318D21"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О.О. Курченко</w:t>
            </w:r>
          </w:p>
        </w:tc>
        <w:tc>
          <w:tcPr>
            <w:tcW w:w="4785" w:type="dxa"/>
          </w:tcPr>
          <w:p w14:paraId="38002B0B"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Главный специалист</w:t>
            </w:r>
          </w:p>
        </w:tc>
        <w:tc>
          <w:tcPr>
            <w:tcW w:w="1935" w:type="dxa"/>
            <w:shd w:val="clear" w:color="auto" w:fill="FFFFFF"/>
          </w:tcPr>
          <w:p w14:paraId="798008CE" w14:textId="77777777" w:rsidR="006B3601" w:rsidRPr="00631881" w:rsidRDefault="006B3601" w:rsidP="00CB5431">
            <w:pPr>
              <w:spacing w:before="240"/>
              <w:rPr>
                <w:sz w:val="20"/>
                <w:szCs w:val="20"/>
              </w:rPr>
            </w:pPr>
          </w:p>
        </w:tc>
      </w:tr>
      <w:tr w:rsidR="006B3601" w:rsidRPr="00631881" w14:paraId="15A0D2B5" w14:textId="77777777" w:rsidTr="00CB5431">
        <w:tc>
          <w:tcPr>
            <w:tcW w:w="2676" w:type="dxa"/>
            <w:vAlign w:val="center"/>
          </w:tcPr>
          <w:p w14:paraId="5CFD250A" w14:textId="77777777" w:rsidR="006B3601" w:rsidRPr="00631881" w:rsidRDefault="006B3601" w:rsidP="00CB5431">
            <w:pPr>
              <w:suppressAutoHyphens/>
              <w:spacing w:before="240"/>
              <w:rPr>
                <w:kern w:val="2"/>
                <w:sz w:val="20"/>
                <w:szCs w:val="20"/>
                <w:lang w:eastAsia="ar-SA"/>
              </w:rPr>
            </w:pPr>
            <w:r w:rsidRPr="00631881">
              <w:rPr>
                <w:kern w:val="2"/>
                <w:sz w:val="20"/>
                <w:szCs w:val="20"/>
                <w:lang w:eastAsia="ar-SA"/>
              </w:rPr>
              <w:t>Е.Ю. Кононова</w:t>
            </w:r>
          </w:p>
        </w:tc>
        <w:tc>
          <w:tcPr>
            <w:tcW w:w="4785" w:type="dxa"/>
          </w:tcPr>
          <w:p w14:paraId="7682EA2A"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Главный экономист</w:t>
            </w:r>
          </w:p>
        </w:tc>
        <w:tc>
          <w:tcPr>
            <w:tcW w:w="1935" w:type="dxa"/>
            <w:shd w:val="clear" w:color="auto" w:fill="FFFFFF"/>
          </w:tcPr>
          <w:p w14:paraId="175E3EED" w14:textId="77777777" w:rsidR="006B3601" w:rsidRPr="00631881" w:rsidRDefault="006B3601" w:rsidP="00CB5431">
            <w:pPr>
              <w:spacing w:before="240"/>
              <w:rPr>
                <w:sz w:val="20"/>
                <w:szCs w:val="20"/>
              </w:rPr>
            </w:pPr>
          </w:p>
        </w:tc>
      </w:tr>
      <w:tr w:rsidR="006B3601" w:rsidRPr="00631881" w14:paraId="05E276C5" w14:textId="77777777" w:rsidTr="00CB5431">
        <w:tc>
          <w:tcPr>
            <w:tcW w:w="2676" w:type="dxa"/>
            <w:vAlign w:val="center"/>
          </w:tcPr>
          <w:p w14:paraId="55C01D9A" w14:textId="77777777" w:rsidR="006B3601" w:rsidRPr="00631881" w:rsidRDefault="006B3601" w:rsidP="00CB5431">
            <w:pPr>
              <w:suppressAutoHyphens/>
              <w:spacing w:before="240"/>
              <w:rPr>
                <w:kern w:val="2"/>
                <w:sz w:val="20"/>
                <w:szCs w:val="20"/>
                <w:lang w:eastAsia="ar-SA"/>
              </w:rPr>
            </w:pPr>
            <w:r w:rsidRPr="00631881">
              <w:rPr>
                <w:kern w:val="2"/>
                <w:sz w:val="20"/>
                <w:szCs w:val="20"/>
                <w:lang w:eastAsia="ar-SA"/>
              </w:rPr>
              <w:t xml:space="preserve">К.А. Алексеев </w:t>
            </w:r>
          </w:p>
        </w:tc>
        <w:tc>
          <w:tcPr>
            <w:tcW w:w="4785" w:type="dxa"/>
          </w:tcPr>
          <w:p w14:paraId="463C9175"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Главный архитектор</w:t>
            </w:r>
          </w:p>
        </w:tc>
        <w:tc>
          <w:tcPr>
            <w:tcW w:w="1935" w:type="dxa"/>
            <w:shd w:val="clear" w:color="auto" w:fill="FFFFFF"/>
          </w:tcPr>
          <w:p w14:paraId="1CA520A7" w14:textId="77777777" w:rsidR="006B3601" w:rsidRPr="00631881" w:rsidRDefault="006B3601" w:rsidP="00CB5431">
            <w:pPr>
              <w:spacing w:before="240"/>
              <w:rPr>
                <w:sz w:val="20"/>
                <w:szCs w:val="20"/>
              </w:rPr>
            </w:pPr>
          </w:p>
        </w:tc>
      </w:tr>
      <w:tr w:rsidR="006B3601" w:rsidRPr="00631881" w14:paraId="338628DD" w14:textId="77777777" w:rsidTr="00CB5431">
        <w:tc>
          <w:tcPr>
            <w:tcW w:w="2676" w:type="dxa"/>
            <w:vAlign w:val="center"/>
          </w:tcPr>
          <w:p w14:paraId="5BF31DB6"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В.Ю. Михайлова</w:t>
            </w:r>
          </w:p>
        </w:tc>
        <w:tc>
          <w:tcPr>
            <w:tcW w:w="4785" w:type="dxa"/>
          </w:tcPr>
          <w:p w14:paraId="18C7A729"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Главный специалист</w:t>
            </w:r>
          </w:p>
        </w:tc>
        <w:tc>
          <w:tcPr>
            <w:tcW w:w="1935" w:type="dxa"/>
            <w:shd w:val="clear" w:color="auto" w:fill="FFFFFF"/>
          </w:tcPr>
          <w:p w14:paraId="3E6493C8" w14:textId="77777777" w:rsidR="006B3601" w:rsidRPr="00631881" w:rsidRDefault="006B3601" w:rsidP="00CB5431">
            <w:pPr>
              <w:spacing w:before="240"/>
              <w:rPr>
                <w:sz w:val="20"/>
                <w:szCs w:val="20"/>
              </w:rPr>
            </w:pPr>
          </w:p>
        </w:tc>
      </w:tr>
      <w:tr w:rsidR="006B3601" w:rsidRPr="00631881" w14:paraId="49F09477" w14:textId="77777777" w:rsidTr="00CB5431">
        <w:tc>
          <w:tcPr>
            <w:tcW w:w="2676" w:type="dxa"/>
            <w:vAlign w:val="center"/>
          </w:tcPr>
          <w:p w14:paraId="3CDA6B85" w14:textId="77777777" w:rsidR="006B3601" w:rsidRPr="00631881" w:rsidRDefault="006B3601" w:rsidP="00CB5431">
            <w:pPr>
              <w:suppressAutoHyphens/>
              <w:spacing w:before="240"/>
              <w:rPr>
                <w:kern w:val="2"/>
                <w:sz w:val="20"/>
                <w:szCs w:val="20"/>
                <w:lang w:eastAsia="ar-SA"/>
              </w:rPr>
            </w:pPr>
            <w:r w:rsidRPr="00631881">
              <w:rPr>
                <w:kern w:val="2"/>
                <w:sz w:val="20"/>
                <w:szCs w:val="20"/>
                <w:lang w:eastAsia="ar-SA"/>
              </w:rPr>
              <w:t>Е.В. Липатова</w:t>
            </w:r>
          </w:p>
        </w:tc>
        <w:tc>
          <w:tcPr>
            <w:tcW w:w="4785" w:type="dxa"/>
          </w:tcPr>
          <w:p w14:paraId="225BA0DD"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Главный специалист</w:t>
            </w:r>
          </w:p>
        </w:tc>
        <w:tc>
          <w:tcPr>
            <w:tcW w:w="1935" w:type="dxa"/>
            <w:shd w:val="clear" w:color="auto" w:fill="FFFFFF"/>
          </w:tcPr>
          <w:p w14:paraId="30370611" w14:textId="77777777" w:rsidR="006B3601" w:rsidRPr="00631881" w:rsidRDefault="006B3601" w:rsidP="00CB5431">
            <w:pPr>
              <w:spacing w:before="240"/>
              <w:rPr>
                <w:sz w:val="20"/>
                <w:szCs w:val="20"/>
              </w:rPr>
            </w:pPr>
          </w:p>
        </w:tc>
      </w:tr>
      <w:tr w:rsidR="006B3601" w:rsidRPr="00631881" w14:paraId="538FCE2D" w14:textId="77777777" w:rsidTr="00CB5431">
        <w:tc>
          <w:tcPr>
            <w:tcW w:w="2676" w:type="dxa"/>
            <w:shd w:val="clear" w:color="auto" w:fill="FFFFFF"/>
            <w:vAlign w:val="center"/>
          </w:tcPr>
          <w:p w14:paraId="2D7C6E5A"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О.В. Дмитриева</w:t>
            </w:r>
          </w:p>
        </w:tc>
        <w:tc>
          <w:tcPr>
            <w:tcW w:w="4785" w:type="dxa"/>
            <w:shd w:val="clear" w:color="auto" w:fill="FFFFFF"/>
          </w:tcPr>
          <w:p w14:paraId="19A2335C"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Ведущий специалист</w:t>
            </w:r>
          </w:p>
        </w:tc>
        <w:tc>
          <w:tcPr>
            <w:tcW w:w="1935" w:type="dxa"/>
            <w:shd w:val="clear" w:color="auto" w:fill="FFFFFF"/>
          </w:tcPr>
          <w:p w14:paraId="7E9920E4" w14:textId="77777777" w:rsidR="006B3601" w:rsidRPr="00631881" w:rsidRDefault="006B3601" w:rsidP="00CB5431">
            <w:pPr>
              <w:spacing w:before="240"/>
              <w:rPr>
                <w:sz w:val="20"/>
                <w:szCs w:val="20"/>
              </w:rPr>
            </w:pPr>
          </w:p>
        </w:tc>
      </w:tr>
      <w:tr w:rsidR="006B3601" w:rsidRPr="00631881" w14:paraId="7218EDED" w14:textId="77777777" w:rsidTr="00CB5431">
        <w:tc>
          <w:tcPr>
            <w:tcW w:w="2676" w:type="dxa"/>
            <w:shd w:val="clear" w:color="auto" w:fill="FFFFFF"/>
            <w:vAlign w:val="center"/>
          </w:tcPr>
          <w:p w14:paraId="4EE57E39"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М.А. Мищенко</w:t>
            </w:r>
          </w:p>
        </w:tc>
        <w:tc>
          <w:tcPr>
            <w:tcW w:w="4785" w:type="dxa"/>
            <w:shd w:val="clear" w:color="auto" w:fill="FFFFFF"/>
          </w:tcPr>
          <w:p w14:paraId="55281D6F"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Специалист</w:t>
            </w:r>
          </w:p>
        </w:tc>
        <w:tc>
          <w:tcPr>
            <w:tcW w:w="1935" w:type="dxa"/>
            <w:shd w:val="clear" w:color="auto" w:fill="FFFFFF"/>
          </w:tcPr>
          <w:p w14:paraId="7EFE0529" w14:textId="77777777" w:rsidR="006B3601" w:rsidRPr="00631881" w:rsidRDefault="006B3601" w:rsidP="00CB5431">
            <w:pPr>
              <w:spacing w:before="240"/>
              <w:rPr>
                <w:sz w:val="20"/>
                <w:szCs w:val="20"/>
              </w:rPr>
            </w:pPr>
          </w:p>
        </w:tc>
      </w:tr>
      <w:tr w:rsidR="006B3601" w:rsidRPr="00631881" w14:paraId="1BBC9F56" w14:textId="77777777" w:rsidTr="00CB5431">
        <w:tc>
          <w:tcPr>
            <w:tcW w:w="2676" w:type="dxa"/>
            <w:shd w:val="clear" w:color="auto" w:fill="FFFFFF"/>
            <w:vAlign w:val="center"/>
          </w:tcPr>
          <w:p w14:paraId="416C9D00" w14:textId="77777777" w:rsidR="006B3601" w:rsidRPr="00631881" w:rsidRDefault="006B3601" w:rsidP="00CB5431">
            <w:pPr>
              <w:shd w:val="clear" w:color="auto" w:fill="FFFFFF"/>
              <w:suppressAutoHyphens/>
              <w:spacing w:before="240"/>
              <w:rPr>
                <w:kern w:val="2"/>
                <w:sz w:val="20"/>
                <w:szCs w:val="20"/>
                <w:lang w:eastAsia="ar-SA"/>
              </w:rPr>
            </w:pPr>
            <w:r w:rsidRPr="00631881">
              <w:rPr>
                <w:kern w:val="2"/>
                <w:sz w:val="20"/>
                <w:szCs w:val="20"/>
                <w:lang w:eastAsia="ar-SA"/>
              </w:rPr>
              <w:t xml:space="preserve">В.Г. </w:t>
            </w:r>
            <w:proofErr w:type="spellStart"/>
            <w:r w:rsidRPr="00631881">
              <w:rPr>
                <w:kern w:val="2"/>
                <w:sz w:val="20"/>
                <w:szCs w:val="20"/>
                <w:lang w:eastAsia="ar-SA"/>
              </w:rPr>
              <w:t>Губеладзе</w:t>
            </w:r>
            <w:proofErr w:type="spellEnd"/>
          </w:p>
        </w:tc>
        <w:tc>
          <w:tcPr>
            <w:tcW w:w="4785" w:type="dxa"/>
            <w:shd w:val="clear" w:color="auto" w:fill="FFFFFF"/>
          </w:tcPr>
          <w:p w14:paraId="7ECFE53C" w14:textId="77777777" w:rsidR="006B3601" w:rsidRPr="00631881" w:rsidRDefault="006B3601" w:rsidP="00CB5431">
            <w:pPr>
              <w:shd w:val="clear" w:color="auto" w:fill="FFFFFF"/>
              <w:suppressAutoHyphens/>
              <w:spacing w:before="240"/>
              <w:rPr>
                <w:sz w:val="20"/>
                <w:szCs w:val="20"/>
              </w:rPr>
            </w:pPr>
            <w:r w:rsidRPr="00631881">
              <w:rPr>
                <w:sz w:val="20"/>
                <w:szCs w:val="20"/>
              </w:rPr>
              <w:t>Помощник руководителя проектов</w:t>
            </w:r>
          </w:p>
        </w:tc>
        <w:tc>
          <w:tcPr>
            <w:tcW w:w="1935" w:type="dxa"/>
            <w:shd w:val="clear" w:color="auto" w:fill="FFFFFF"/>
          </w:tcPr>
          <w:p w14:paraId="089A1FA5" w14:textId="77777777" w:rsidR="006B3601" w:rsidRPr="00631881" w:rsidRDefault="006B3601" w:rsidP="00CB5431">
            <w:pPr>
              <w:spacing w:before="240"/>
              <w:rPr>
                <w:sz w:val="20"/>
                <w:szCs w:val="20"/>
              </w:rPr>
            </w:pPr>
          </w:p>
        </w:tc>
      </w:tr>
    </w:tbl>
    <w:p w14:paraId="2E396808" w14:textId="77777777" w:rsidR="006B3601" w:rsidRPr="00631881" w:rsidRDefault="006B3601" w:rsidP="006B3601">
      <w:pPr>
        <w:spacing w:after="240" w:line="276" w:lineRule="auto"/>
        <w:ind w:firstLine="709"/>
        <w:jc w:val="both"/>
        <w:rPr>
          <w:b/>
          <w:bCs/>
          <w:sz w:val="28"/>
          <w:szCs w:val="28"/>
        </w:rPr>
      </w:pPr>
      <w:r w:rsidRPr="00631881">
        <w:rPr>
          <w:b/>
          <w:bCs/>
          <w:sz w:val="28"/>
          <w:szCs w:val="28"/>
        </w:rPr>
        <w:br w:type="page"/>
      </w:r>
      <w:bookmarkStart w:id="1" w:name="_Hlk122700509"/>
      <w:bookmarkEnd w:id="0"/>
      <w:r w:rsidRPr="00631881">
        <w:rPr>
          <w:b/>
          <w:bCs/>
          <w:sz w:val="28"/>
          <w:szCs w:val="28"/>
        </w:rPr>
        <w:lastRenderedPageBreak/>
        <w:t>СОСТАВ ПРОЕКТА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6583"/>
        <w:gridCol w:w="1200"/>
        <w:gridCol w:w="1013"/>
      </w:tblGrid>
      <w:tr w:rsidR="006B3601" w:rsidRPr="00631881" w14:paraId="7DB30F7A" w14:textId="77777777" w:rsidTr="00CB5431">
        <w:trPr>
          <w:cantSplit/>
          <w:trHeight w:val="638"/>
        </w:trPr>
        <w:tc>
          <w:tcPr>
            <w:tcW w:w="843" w:type="dxa"/>
          </w:tcPr>
          <w:p w14:paraId="6B58C0D0" w14:textId="77777777" w:rsidR="006B3601" w:rsidRPr="00631881" w:rsidRDefault="006B3601" w:rsidP="00CB5431">
            <w:pPr>
              <w:snapToGrid/>
              <w:rPr>
                <w:b/>
                <w:sz w:val="20"/>
                <w:szCs w:val="20"/>
              </w:rPr>
            </w:pPr>
            <w:r w:rsidRPr="00631881">
              <w:rPr>
                <w:b/>
                <w:sz w:val="20"/>
                <w:szCs w:val="20"/>
              </w:rPr>
              <w:t>№ п/п</w:t>
            </w:r>
          </w:p>
        </w:tc>
        <w:tc>
          <w:tcPr>
            <w:tcW w:w="6583" w:type="dxa"/>
          </w:tcPr>
          <w:p w14:paraId="46E9D776" w14:textId="77777777" w:rsidR="006B3601" w:rsidRPr="00631881" w:rsidRDefault="006B3601" w:rsidP="00CB5431">
            <w:pPr>
              <w:snapToGrid/>
              <w:outlineLvl w:val="4"/>
              <w:rPr>
                <w:b/>
                <w:bCs/>
                <w:iCs/>
                <w:sz w:val="20"/>
                <w:szCs w:val="20"/>
              </w:rPr>
            </w:pPr>
            <w:r w:rsidRPr="00631881">
              <w:rPr>
                <w:b/>
                <w:bCs/>
                <w:iCs/>
                <w:sz w:val="20"/>
                <w:szCs w:val="20"/>
              </w:rPr>
              <w:t>Наименование материалов</w:t>
            </w:r>
          </w:p>
        </w:tc>
        <w:tc>
          <w:tcPr>
            <w:tcW w:w="1200" w:type="dxa"/>
          </w:tcPr>
          <w:p w14:paraId="13FB92ED" w14:textId="77777777" w:rsidR="006B3601" w:rsidRPr="00631881" w:rsidRDefault="006B3601" w:rsidP="00CB5431">
            <w:pPr>
              <w:keepNext/>
              <w:snapToGrid/>
              <w:outlineLvl w:val="3"/>
              <w:rPr>
                <w:b/>
                <w:bCs/>
                <w:sz w:val="20"/>
                <w:szCs w:val="20"/>
              </w:rPr>
            </w:pPr>
            <w:r w:rsidRPr="00631881">
              <w:rPr>
                <w:b/>
                <w:bCs/>
                <w:sz w:val="20"/>
                <w:szCs w:val="20"/>
              </w:rPr>
              <w:t>Масштаб</w:t>
            </w:r>
          </w:p>
        </w:tc>
        <w:tc>
          <w:tcPr>
            <w:tcW w:w="1013" w:type="dxa"/>
          </w:tcPr>
          <w:p w14:paraId="35404565" w14:textId="77777777" w:rsidR="006B3601" w:rsidRPr="00631881" w:rsidRDefault="006B3601" w:rsidP="00CB5431">
            <w:pPr>
              <w:keepNext/>
              <w:snapToGrid/>
              <w:outlineLvl w:val="3"/>
              <w:rPr>
                <w:b/>
                <w:bCs/>
                <w:sz w:val="20"/>
                <w:szCs w:val="20"/>
              </w:rPr>
            </w:pPr>
            <w:r w:rsidRPr="00631881">
              <w:rPr>
                <w:b/>
                <w:bCs/>
                <w:sz w:val="20"/>
                <w:szCs w:val="20"/>
              </w:rPr>
              <w:t>Инв. №</w:t>
            </w:r>
          </w:p>
        </w:tc>
      </w:tr>
      <w:tr w:rsidR="006B3601" w:rsidRPr="00631881" w14:paraId="4EE2277A" w14:textId="77777777" w:rsidTr="00CB5431">
        <w:trPr>
          <w:cantSplit/>
          <w:trHeight w:val="240"/>
        </w:trPr>
        <w:tc>
          <w:tcPr>
            <w:tcW w:w="843" w:type="dxa"/>
          </w:tcPr>
          <w:p w14:paraId="5965A8B7" w14:textId="77777777" w:rsidR="006B3601" w:rsidRPr="00631881" w:rsidRDefault="006B3601" w:rsidP="00CB5431">
            <w:pPr>
              <w:snapToGrid/>
              <w:rPr>
                <w:b/>
                <w:sz w:val="20"/>
                <w:szCs w:val="20"/>
              </w:rPr>
            </w:pPr>
            <w:r w:rsidRPr="00631881">
              <w:rPr>
                <w:b/>
                <w:sz w:val="20"/>
                <w:szCs w:val="20"/>
              </w:rPr>
              <w:t>1</w:t>
            </w:r>
          </w:p>
        </w:tc>
        <w:tc>
          <w:tcPr>
            <w:tcW w:w="6583" w:type="dxa"/>
          </w:tcPr>
          <w:p w14:paraId="2C0655D0" w14:textId="77777777" w:rsidR="006B3601" w:rsidRPr="00631881" w:rsidRDefault="006B3601" w:rsidP="00CB5431">
            <w:pPr>
              <w:snapToGrid/>
              <w:outlineLvl w:val="4"/>
              <w:rPr>
                <w:b/>
                <w:bCs/>
                <w:iCs/>
                <w:sz w:val="20"/>
                <w:szCs w:val="20"/>
              </w:rPr>
            </w:pPr>
            <w:r w:rsidRPr="00631881">
              <w:rPr>
                <w:b/>
                <w:bCs/>
                <w:iCs/>
                <w:sz w:val="20"/>
                <w:szCs w:val="20"/>
              </w:rPr>
              <w:t>2</w:t>
            </w:r>
          </w:p>
        </w:tc>
        <w:tc>
          <w:tcPr>
            <w:tcW w:w="1200" w:type="dxa"/>
          </w:tcPr>
          <w:p w14:paraId="0A16E488" w14:textId="77777777" w:rsidR="006B3601" w:rsidRPr="00631881" w:rsidRDefault="006B3601" w:rsidP="00CB5431">
            <w:pPr>
              <w:keepNext/>
              <w:snapToGrid/>
              <w:outlineLvl w:val="3"/>
              <w:rPr>
                <w:b/>
                <w:bCs/>
                <w:sz w:val="20"/>
                <w:szCs w:val="20"/>
              </w:rPr>
            </w:pPr>
            <w:r w:rsidRPr="00631881">
              <w:rPr>
                <w:b/>
                <w:bCs/>
                <w:sz w:val="20"/>
                <w:szCs w:val="20"/>
              </w:rPr>
              <w:t>3</w:t>
            </w:r>
          </w:p>
        </w:tc>
        <w:tc>
          <w:tcPr>
            <w:tcW w:w="1013" w:type="dxa"/>
          </w:tcPr>
          <w:p w14:paraId="2B49F253" w14:textId="77777777" w:rsidR="006B3601" w:rsidRPr="00631881" w:rsidRDefault="006B3601" w:rsidP="00CB5431">
            <w:pPr>
              <w:keepNext/>
              <w:snapToGrid/>
              <w:outlineLvl w:val="3"/>
              <w:rPr>
                <w:b/>
                <w:bCs/>
                <w:sz w:val="20"/>
                <w:szCs w:val="20"/>
              </w:rPr>
            </w:pPr>
            <w:r w:rsidRPr="00631881">
              <w:rPr>
                <w:b/>
                <w:bCs/>
                <w:sz w:val="20"/>
                <w:szCs w:val="20"/>
              </w:rPr>
              <w:t>4</w:t>
            </w:r>
          </w:p>
        </w:tc>
      </w:tr>
      <w:tr w:rsidR="006B3601" w:rsidRPr="00631881" w14:paraId="1CE2F9C8" w14:textId="77777777" w:rsidTr="00CB5431">
        <w:trPr>
          <w:cantSplit/>
          <w:trHeight w:val="240"/>
        </w:trPr>
        <w:tc>
          <w:tcPr>
            <w:tcW w:w="843" w:type="dxa"/>
          </w:tcPr>
          <w:p w14:paraId="55115E8B" w14:textId="77777777" w:rsidR="006B3601" w:rsidRPr="00631881" w:rsidRDefault="006B3601" w:rsidP="00CB5431">
            <w:pPr>
              <w:snapToGrid/>
              <w:rPr>
                <w:b/>
                <w:sz w:val="20"/>
                <w:szCs w:val="20"/>
              </w:rPr>
            </w:pPr>
            <w:r w:rsidRPr="00631881">
              <w:rPr>
                <w:b/>
                <w:sz w:val="20"/>
                <w:szCs w:val="20"/>
                <w:lang w:val="en-US"/>
              </w:rPr>
              <w:t>I</w:t>
            </w:r>
          </w:p>
        </w:tc>
        <w:tc>
          <w:tcPr>
            <w:tcW w:w="6583" w:type="dxa"/>
          </w:tcPr>
          <w:p w14:paraId="1664D191" w14:textId="77777777" w:rsidR="006B3601" w:rsidRPr="00631881" w:rsidRDefault="006B3601" w:rsidP="00CB5431">
            <w:pPr>
              <w:snapToGrid/>
              <w:outlineLvl w:val="4"/>
              <w:rPr>
                <w:b/>
                <w:bCs/>
                <w:iCs/>
                <w:sz w:val="20"/>
                <w:szCs w:val="20"/>
              </w:rPr>
            </w:pPr>
            <w:r w:rsidRPr="00631881">
              <w:rPr>
                <w:b/>
                <w:bCs/>
                <w:iCs/>
                <w:sz w:val="20"/>
                <w:szCs w:val="20"/>
              </w:rPr>
              <w:t>ГЕНЕРАЛЬНЫЙ ПЛАН</w:t>
            </w:r>
          </w:p>
        </w:tc>
        <w:tc>
          <w:tcPr>
            <w:tcW w:w="1200" w:type="dxa"/>
          </w:tcPr>
          <w:p w14:paraId="34C85DB3" w14:textId="77777777" w:rsidR="006B3601" w:rsidRPr="00631881" w:rsidRDefault="006B3601" w:rsidP="00CB5431">
            <w:pPr>
              <w:keepNext/>
              <w:snapToGrid/>
              <w:outlineLvl w:val="3"/>
              <w:rPr>
                <w:bCs/>
                <w:sz w:val="20"/>
                <w:szCs w:val="20"/>
              </w:rPr>
            </w:pPr>
          </w:p>
        </w:tc>
        <w:tc>
          <w:tcPr>
            <w:tcW w:w="1013" w:type="dxa"/>
          </w:tcPr>
          <w:p w14:paraId="05BF7472" w14:textId="77777777" w:rsidR="006B3601" w:rsidRPr="00631881" w:rsidRDefault="006B3601" w:rsidP="00CB5431">
            <w:pPr>
              <w:keepNext/>
              <w:snapToGrid/>
              <w:outlineLvl w:val="3"/>
              <w:rPr>
                <w:bCs/>
                <w:sz w:val="20"/>
                <w:szCs w:val="20"/>
              </w:rPr>
            </w:pPr>
          </w:p>
        </w:tc>
      </w:tr>
      <w:tr w:rsidR="006B3601" w:rsidRPr="00631881" w14:paraId="4D15A7FD" w14:textId="77777777" w:rsidTr="00CB5431">
        <w:trPr>
          <w:cantSplit/>
          <w:trHeight w:val="240"/>
        </w:trPr>
        <w:tc>
          <w:tcPr>
            <w:tcW w:w="843" w:type="dxa"/>
          </w:tcPr>
          <w:p w14:paraId="4A952241" w14:textId="77777777" w:rsidR="006B3601" w:rsidRPr="00631881" w:rsidRDefault="006B3601" w:rsidP="00CB5431">
            <w:pPr>
              <w:snapToGrid/>
              <w:rPr>
                <w:b/>
                <w:sz w:val="20"/>
                <w:szCs w:val="20"/>
              </w:rPr>
            </w:pPr>
            <w:r w:rsidRPr="00631881">
              <w:rPr>
                <w:b/>
                <w:sz w:val="20"/>
                <w:szCs w:val="20"/>
              </w:rPr>
              <w:t>1</w:t>
            </w:r>
          </w:p>
        </w:tc>
        <w:tc>
          <w:tcPr>
            <w:tcW w:w="6583" w:type="dxa"/>
          </w:tcPr>
          <w:p w14:paraId="56500515" w14:textId="77777777" w:rsidR="006B3601" w:rsidRPr="00631881" w:rsidRDefault="006B3601" w:rsidP="00CB5431">
            <w:pPr>
              <w:snapToGrid/>
              <w:outlineLvl w:val="4"/>
              <w:rPr>
                <w:b/>
                <w:bCs/>
                <w:iCs/>
                <w:sz w:val="20"/>
                <w:szCs w:val="20"/>
              </w:rPr>
            </w:pPr>
            <w:r w:rsidRPr="00631881">
              <w:rPr>
                <w:b/>
                <w:bCs/>
                <w:iCs/>
                <w:sz w:val="20"/>
                <w:szCs w:val="20"/>
              </w:rPr>
              <w:t>Положение о территориальном планировании</w:t>
            </w:r>
          </w:p>
        </w:tc>
        <w:tc>
          <w:tcPr>
            <w:tcW w:w="1200" w:type="dxa"/>
          </w:tcPr>
          <w:p w14:paraId="56DFDEEE" w14:textId="77777777" w:rsidR="006B3601" w:rsidRPr="00631881" w:rsidRDefault="006B3601" w:rsidP="00CB5431">
            <w:pPr>
              <w:keepNext/>
              <w:snapToGrid/>
              <w:outlineLvl w:val="3"/>
              <w:rPr>
                <w:bCs/>
                <w:sz w:val="20"/>
                <w:szCs w:val="20"/>
              </w:rPr>
            </w:pPr>
          </w:p>
        </w:tc>
        <w:tc>
          <w:tcPr>
            <w:tcW w:w="1013" w:type="dxa"/>
          </w:tcPr>
          <w:p w14:paraId="6578244E" w14:textId="77777777" w:rsidR="006B3601" w:rsidRPr="00631881" w:rsidRDefault="006B3601" w:rsidP="00CB5431">
            <w:pPr>
              <w:keepNext/>
              <w:snapToGrid/>
              <w:outlineLvl w:val="3"/>
              <w:rPr>
                <w:bCs/>
                <w:sz w:val="20"/>
                <w:szCs w:val="20"/>
              </w:rPr>
            </w:pPr>
          </w:p>
        </w:tc>
      </w:tr>
      <w:tr w:rsidR="006B3601" w:rsidRPr="00631881" w14:paraId="1672AD69" w14:textId="77777777" w:rsidTr="00CB5431">
        <w:trPr>
          <w:cantSplit/>
          <w:trHeight w:val="240"/>
        </w:trPr>
        <w:tc>
          <w:tcPr>
            <w:tcW w:w="843" w:type="dxa"/>
          </w:tcPr>
          <w:p w14:paraId="52DA8514" w14:textId="77777777" w:rsidR="006B3601" w:rsidRPr="00631881" w:rsidRDefault="006B3601" w:rsidP="00CB5431">
            <w:pPr>
              <w:snapToGrid/>
              <w:rPr>
                <w:i/>
                <w:sz w:val="20"/>
                <w:szCs w:val="20"/>
              </w:rPr>
            </w:pPr>
            <w:r w:rsidRPr="00631881">
              <w:rPr>
                <w:i/>
                <w:sz w:val="20"/>
                <w:szCs w:val="20"/>
              </w:rPr>
              <w:t>1.1</w:t>
            </w:r>
          </w:p>
        </w:tc>
        <w:tc>
          <w:tcPr>
            <w:tcW w:w="6583" w:type="dxa"/>
          </w:tcPr>
          <w:p w14:paraId="243026E2" w14:textId="77777777" w:rsidR="006B3601" w:rsidRPr="00631881" w:rsidRDefault="006B3601" w:rsidP="00CB5431">
            <w:pPr>
              <w:snapToGrid/>
              <w:outlineLvl w:val="4"/>
              <w:rPr>
                <w:bCs/>
                <w:i/>
                <w:iCs/>
                <w:sz w:val="20"/>
                <w:szCs w:val="20"/>
              </w:rPr>
            </w:pPr>
            <w:r w:rsidRPr="00631881">
              <w:rPr>
                <w:bCs/>
                <w:i/>
                <w:iCs/>
                <w:sz w:val="20"/>
                <w:szCs w:val="20"/>
              </w:rPr>
              <w:t>Текстовые материалы</w:t>
            </w:r>
          </w:p>
        </w:tc>
        <w:tc>
          <w:tcPr>
            <w:tcW w:w="1200" w:type="dxa"/>
          </w:tcPr>
          <w:p w14:paraId="6650850A" w14:textId="77777777" w:rsidR="006B3601" w:rsidRPr="00631881" w:rsidRDefault="006B3601" w:rsidP="00CB5431">
            <w:pPr>
              <w:keepNext/>
              <w:snapToGrid/>
              <w:outlineLvl w:val="3"/>
              <w:rPr>
                <w:bCs/>
                <w:sz w:val="20"/>
                <w:szCs w:val="20"/>
              </w:rPr>
            </w:pPr>
          </w:p>
        </w:tc>
        <w:tc>
          <w:tcPr>
            <w:tcW w:w="1013" w:type="dxa"/>
          </w:tcPr>
          <w:p w14:paraId="3A0CC1C6" w14:textId="77777777" w:rsidR="006B3601" w:rsidRPr="00631881" w:rsidRDefault="006B3601" w:rsidP="00CB5431">
            <w:pPr>
              <w:keepNext/>
              <w:snapToGrid/>
              <w:outlineLvl w:val="3"/>
              <w:rPr>
                <w:bCs/>
                <w:sz w:val="20"/>
                <w:szCs w:val="20"/>
              </w:rPr>
            </w:pPr>
          </w:p>
        </w:tc>
      </w:tr>
      <w:tr w:rsidR="006B3601" w:rsidRPr="00631881" w14:paraId="24A46E1A" w14:textId="77777777" w:rsidTr="00CB5431">
        <w:trPr>
          <w:cantSplit/>
          <w:trHeight w:val="240"/>
        </w:trPr>
        <w:tc>
          <w:tcPr>
            <w:tcW w:w="843" w:type="dxa"/>
          </w:tcPr>
          <w:p w14:paraId="48735EE0" w14:textId="77777777" w:rsidR="006B3601" w:rsidRPr="00631881" w:rsidRDefault="006B3601" w:rsidP="00CB5431">
            <w:pPr>
              <w:snapToGrid/>
              <w:rPr>
                <w:sz w:val="20"/>
                <w:szCs w:val="20"/>
              </w:rPr>
            </w:pPr>
            <w:r w:rsidRPr="00631881">
              <w:rPr>
                <w:sz w:val="20"/>
                <w:szCs w:val="20"/>
              </w:rPr>
              <w:t>1.1.1</w:t>
            </w:r>
          </w:p>
        </w:tc>
        <w:tc>
          <w:tcPr>
            <w:tcW w:w="6583" w:type="dxa"/>
          </w:tcPr>
          <w:p w14:paraId="0D0B8707" w14:textId="77777777" w:rsidR="006B3601" w:rsidRPr="00631881" w:rsidRDefault="006B3601" w:rsidP="00CB5431">
            <w:pPr>
              <w:snapToGrid/>
              <w:outlineLvl w:val="4"/>
              <w:rPr>
                <w:bCs/>
                <w:iCs/>
                <w:sz w:val="20"/>
                <w:szCs w:val="20"/>
              </w:rPr>
            </w:pPr>
            <w:r w:rsidRPr="00631881">
              <w:rPr>
                <w:bCs/>
                <w:iCs/>
                <w:sz w:val="20"/>
                <w:szCs w:val="20"/>
              </w:rPr>
              <w:t>Пояснительная записка (том 1). Положение о территориальном планировании</w:t>
            </w:r>
          </w:p>
        </w:tc>
        <w:tc>
          <w:tcPr>
            <w:tcW w:w="1200" w:type="dxa"/>
          </w:tcPr>
          <w:p w14:paraId="0E47CE3E" w14:textId="77777777" w:rsidR="006B3601" w:rsidRPr="00631881" w:rsidRDefault="006B3601" w:rsidP="00CB5431">
            <w:pPr>
              <w:keepNext/>
              <w:snapToGrid/>
              <w:outlineLvl w:val="3"/>
              <w:rPr>
                <w:bCs/>
                <w:sz w:val="20"/>
                <w:szCs w:val="20"/>
              </w:rPr>
            </w:pPr>
          </w:p>
        </w:tc>
        <w:tc>
          <w:tcPr>
            <w:tcW w:w="1013" w:type="dxa"/>
          </w:tcPr>
          <w:p w14:paraId="73BFEAED" w14:textId="77777777" w:rsidR="006B3601" w:rsidRPr="00631881" w:rsidRDefault="006B3601" w:rsidP="00CB5431">
            <w:pPr>
              <w:keepNext/>
              <w:snapToGrid/>
              <w:outlineLvl w:val="3"/>
              <w:rPr>
                <w:bCs/>
                <w:sz w:val="20"/>
                <w:szCs w:val="20"/>
              </w:rPr>
            </w:pPr>
          </w:p>
        </w:tc>
      </w:tr>
      <w:tr w:rsidR="006B3601" w:rsidRPr="00631881" w14:paraId="189C6B83" w14:textId="77777777" w:rsidTr="00CB5431">
        <w:trPr>
          <w:cantSplit/>
          <w:trHeight w:val="240"/>
        </w:trPr>
        <w:tc>
          <w:tcPr>
            <w:tcW w:w="843" w:type="dxa"/>
          </w:tcPr>
          <w:p w14:paraId="5320936A" w14:textId="77777777" w:rsidR="006B3601" w:rsidRPr="00631881" w:rsidRDefault="006B3601" w:rsidP="00CB5431">
            <w:pPr>
              <w:snapToGrid/>
              <w:rPr>
                <w:i/>
                <w:sz w:val="20"/>
                <w:szCs w:val="20"/>
              </w:rPr>
            </w:pPr>
            <w:r w:rsidRPr="00631881">
              <w:rPr>
                <w:i/>
                <w:sz w:val="20"/>
                <w:szCs w:val="20"/>
              </w:rPr>
              <w:t>1.2</w:t>
            </w:r>
          </w:p>
        </w:tc>
        <w:tc>
          <w:tcPr>
            <w:tcW w:w="6583" w:type="dxa"/>
          </w:tcPr>
          <w:p w14:paraId="23C43DA6" w14:textId="77777777" w:rsidR="006B3601" w:rsidRPr="00631881" w:rsidRDefault="006B3601" w:rsidP="00CB5431">
            <w:pPr>
              <w:snapToGrid/>
              <w:outlineLvl w:val="4"/>
              <w:rPr>
                <w:bCs/>
                <w:i/>
                <w:iCs/>
                <w:sz w:val="20"/>
                <w:szCs w:val="20"/>
              </w:rPr>
            </w:pPr>
            <w:r w:rsidRPr="00631881">
              <w:rPr>
                <w:bCs/>
                <w:i/>
                <w:iCs/>
                <w:sz w:val="20"/>
                <w:szCs w:val="20"/>
              </w:rPr>
              <w:t>Графические материалы</w:t>
            </w:r>
          </w:p>
        </w:tc>
        <w:tc>
          <w:tcPr>
            <w:tcW w:w="1200" w:type="dxa"/>
          </w:tcPr>
          <w:p w14:paraId="3A7DD19C" w14:textId="77777777" w:rsidR="006B3601" w:rsidRPr="00631881" w:rsidRDefault="006B3601" w:rsidP="00CB5431">
            <w:pPr>
              <w:keepNext/>
              <w:snapToGrid/>
              <w:outlineLvl w:val="3"/>
              <w:rPr>
                <w:bCs/>
                <w:sz w:val="20"/>
                <w:szCs w:val="20"/>
              </w:rPr>
            </w:pPr>
          </w:p>
        </w:tc>
        <w:tc>
          <w:tcPr>
            <w:tcW w:w="1013" w:type="dxa"/>
          </w:tcPr>
          <w:p w14:paraId="07DF3261" w14:textId="77777777" w:rsidR="006B3601" w:rsidRPr="00631881" w:rsidRDefault="006B3601" w:rsidP="00CB5431">
            <w:pPr>
              <w:keepNext/>
              <w:snapToGrid/>
              <w:outlineLvl w:val="3"/>
              <w:rPr>
                <w:bCs/>
                <w:sz w:val="20"/>
                <w:szCs w:val="20"/>
              </w:rPr>
            </w:pPr>
          </w:p>
        </w:tc>
      </w:tr>
      <w:tr w:rsidR="006B3601" w:rsidRPr="00631881" w14:paraId="62882A6F" w14:textId="77777777" w:rsidTr="00CB5431">
        <w:trPr>
          <w:cantSplit/>
          <w:trHeight w:val="240"/>
        </w:trPr>
        <w:tc>
          <w:tcPr>
            <w:tcW w:w="843" w:type="dxa"/>
          </w:tcPr>
          <w:p w14:paraId="43D543E0" w14:textId="77777777" w:rsidR="006B3601" w:rsidRPr="00631881" w:rsidRDefault="006B3601" w:rsidP="00CB5431">
            <w:pPr>
              <w:snapToGrid/>
              <w:rPr>
                <w:sz w:val="20"/>
                <w:szCs w:val="20"/>
              </w:rPr>
            </w:pPr>
            <w:r w:rsidRPr="00631881">
              <w:rPr>
                <w:sz w:val="20"/>
                <w:szCs w:val="20"/>
              </w:rPr>
              <w:t>1.2.1</w:t>
            </w:r>
          </w:p>
        </w:tc>
        <w:tc>
          <w:tcPr>
            <w:tcW w:w="6583" w:type="dxa"/>
          </w:tcPr>
          <w:p w14:paraId="6799C68F" w14:textId="77777777" w:rsidR="006B3601" w:rsidRPr="00631881" w:rsidRDefault="006B3601" w:rsidP="00CB5431">
            <w:pPr>
              <w:snapToGrid/>
              <w:outlineLvl w:val="4"/>
              <w:rPr>
                <w:bCs/>
                <w:iCs/>
                <w:sz w:val="20"/>
                <w:szCs w:val="20"/>
              </w:rPr>
            </w:pPr>
            <w:r w:rsidRPr="00631881">
              <w:rPr>
                <w:bCs/>
                <w:iCs/>
                <w:sz w:val="20"/>
                <w:szCs w:val="20"/>
              </w:rPr>
              <w:t>Карта планируемого размещения объектов местного значения муниципального округа</w:t>
            </w:r>
          </w:p>
        </w:tc>
        <w:tc>
          <w:tcPr>
            <w:tcW w:w="1200" w:type="dxa"/>
          </w:tcPr>
          <w:p w14:paraId="11634228" w14:textId="77777777" w:rsidR="006B3601" w:rsidRPr="00631881" w:rsidRDefault="006B3601" w:rsidP="00CB5431">
            <w:pPr>
              <w:keepNext/>
              <w:snapToGrid/>
              <w:outlineLvl w:val="3"/>
              <w:rPr>
                <w:bCs/>
                <w:sz w:val="20"/>
                <w:szCs w:val="20"/>
              </w:rPr>
            </w:pPr>
            <w:r w:rsidRPr="00631881">
              <w:rPr>
                <w:bCs/>
                <w:sz w:val="20"/>
                <w:szCs w:val="20"/>
              </w:rPr>
              <w:t>1:10 000</w:t>
            </w:r>
          </w:p>
        </w:tc>
        <w:tc>
          <w:tcPr>
            <w:tcW w:w="1013" w:type="dxa"/>
          </w:tcPr>
          <w:p w14:paraId="27EDA2B8" w14:textId="77777777" w:rsidR="006B3601" w:rsidRPr="00631881" w:rsidRDefault="006B3601" w:rsidP="00CB5431">
            <w:pPr>
              <w:keepNext/>
              <w:snapToGrid/>
              <w:outlineLvl w:val="3"/>
              <w:rPr>
                <w:bCs/>
                <w:sz w:val="20"/>
                <w:szCs w:val="20"/>
              </w:rPr>
            </w:pPr>
          </w:p>
        </w:tc>
      </w:tr>
      <w:tr w:rsidR="006B3601" w:rsidRPr="00631881" w14:paraId="04C7614B" w14:textId="77777777" w:rsidTr="00CB5431">
        <w:trPr>
          <w:cantSplit/>
          <w:trHeight w:val="240"/>
        </w:trPr>
        <w:tc>
          <w:tcPr>
            <w:tcW w:w="843" w:type="dxa"/>
          </w:tcPr>
          <w:p w14:paraId="1CD0CA01" w14:textId="77777777" w:rsidR="006B3601" w:rsidRPr="00631881" w:rsidRDefault="006B3601" w:rsidP="00CB5431">
            <w:pPr>
              <w:snapToGrid/>
              <w:rPr>
                <w:sz w:val="20"/>
                <w:szCs w:val="20"/>
              </w:rPr>
            </w:pPr>
            <w:r w:rsidRPr="00631881">
              <w:rPr>
                <w:sz w:val="20"/>
                <w:szCs w:val="20"/>
              </w:rPr>
              <w:t>1.2.2</w:t>
            </w:r>
          </w:p>
        </w:tc>
        <w:tc>
          <w:tcPr>
            <w:tcW w:w="6583" w:type="dxa"/>
          </w:tcPr>
          <w:p w14:paraId="10E24E80" w14:textId="77777777" w:rsidR="006B3601" w:rsidRPr="00631881" w:rsidRDefault="006B3601" w:rsidP="00CB5431">
            <w:pPr>
              <w:snapToGrid/>
              <w:outlineLvl w:val="4"/>
              <w:rPr>
                <w:bCs/>
                <w:iCs/>
                <w:sz w:val="20"/>
                <w:szCs w:val="20"/>
              </w:rPr>
            </w:pPr>
            <w:r w:rsidRPr="00631881">
              <w:rPr>
                <w:bCs/>
                <w:iCs/>
                <w:sz w:val="20"/>
                <w:szCs w:val="20"/>
              </w:rPr>
              <w:t>Карта границ населенных пунктов</w:t>
            </w:r>
          </w:p>
        </w:tc>
        <w:tc>
          <w:tcPr>
            <w:tcW w:w="1200" w:type="dxa"/>
          </w:tcPr>
          <w:p w14:paraId="54EA3893" w14:textId="77777777" w:rsidR="006B3601" w:rsidRPr="00631881" w:rsidRDefault="006B3601" w:rsidP="00CB5431">
            <w:pPr>
              <w:keepNext/>
              <w:snapToGrid/>
              <w:outlineLvl w:val="3"/>
              <w:rPr>
                <w:bCs/>
                <w:sz w:val="20"/>
                <w:szCs w:val="20"/>
              </w:rPr>
            </w:pPr>
            <w:r w:rsidRPr="00631881">
              <w:rPr>
                <w:bCs/>
                <w:sz w:val="20"/>
                <w:szCs w:val="20"/>
              </w:rPr>
              <w:t>1:10 000</w:t>
            </w:r>
          </w:p>
        </w:tc>
        <w:tc>
          <w:tcPr>
            <w:tcW w:w="1013" w:type="dxa"/>
          </w:tcPr>
          <w:p w14:paraId="38894275" w14:textId="77777777" w:rsidR="006B3601" w:rsidRPr="00631881" w:rsidRDefault="006B3601" w:rsidP="00CB5431">
            <w:pPr>
              <w:keepNext/>
              <w:snapToGrid/>
              <w:outlineLvl w:val="3"/>
              <w:rPr>
                <w:bCs/>
                <w:sz w:val="20"/>
                <w:szCs w:val="20"/>
              </w:rPr>
            </w:pPr>
          </w:p>
        </w:tc>
      </w:tr>
      <w:tr w:rsidR="006B3601" w:rsidRPr="00631881" w14:paraId="6630BC30" w14:textId="77777777" w:rsidTr="00CB5431">
        <w:trPr>
          <w:cantSplit/>
          <w:trHeight w:val="240"/>
        </w:trPr>
        <w:tc>
          <w:tcPr>
            <w:tcW w:w="843" w:type="dxa"/>
          </w:tcPr>
          <w:p w14:paraId="6FEC251A" w14:textId="77777777" w:rsidR="006B3601" w:rsidRPr="00631881" w:rsidRDefault="006B3601" w:rsidP="00CB5431">
            <w:pPr>
              <w:snapToGrid/>
              <w:rPr>
                <w:sz w:val="20"/>
                <w:szCs w:val="20"/>
              </w:rPr>
            </w:pPr>
            <w:r w:rsidRPr="00631881">
              <w:rPr>
                <w:sz w:val="20"/>
                <w:szCs w:val="20"/>
              </w:rPr>
              <w:t>1.2.3</w:t>
            </w:r>
          </w:p>
        </w:tc>
        <w:tc>
          <w:tcPr>
            <w:tcW w:w="6583" w:type="dxa"/>
          </w:tcPr>
          <w:p w14:paraId="515852C0" w14:textId="77777777" w:rsidR="006B3601" w:rsidRPr="00631881" w:rsidRDefault="006B3601" w:rsidP="00CB5431">
            <w:pPr>
              <w:snapToGrid/>
              <w:outlineLvl w:val="4"/>
              <w:rPr>
                <w:bCs/>
                <w:iCs/>
                <w:sz w:val="20"/>
                <w:szCs w:val="20"/>
              </w:rPr>
            </w:pPr>
            <w:r w:rsidRPr="00631881">
              <w:rPr>
                <w:bCs/>
                <w:iCs/>
                <w:sz w:val="20"/>
                <w:szCs w:val="20"/>
              </w:rPr>
              <w:t>Карта функциональных зон</w:t>
            </w:r>
          </w:p>
        </w:tc>
        <w:tc>
          <w:tcPr>
            <w:tcW w:w="1200" w:type="dxa"/>
          </w:tcPr>
          <w:p w14:paraId="446B76C7" w14:textId="77777777" w:rsidR="006B3601" w:rsidRPr="00631881" w:rsidRDefault="006B3601" w:rsidP="00CB5431">
            <w:pPr>
              <w:keepNext/>
              <w:snapToGrid/>
              <w:outlineLvl w:val="3"/>
              <w:rPr>
                <w:bCs/>
                <w:sz w:val="20"/>
                <w:szCs w:val="20"/>
              </w:rPr>
            </w:pPr>
            <w:r w:rsidRPr="00631881">
              <w:rPr>
                <w:bCs/>
                <w:sz w:val="20"/>
                <w:szCs w:val="20"/>
              </w:rPr>
              <w:t>1:10 000</w:t>
            </w:r>
          </w:p>
        </w:tc>
        <w:tc>
          <w:tcPr>
            <w:tcW w:w="1013" w:type="dxa"/>
          </w:tcPr>
          <w:p w14:paraId="69B880C4" w14:textId="77777777" w:rsidR="006B3601" w:rsidRPr="00631881" w:rsidRDefault="006B3601" w:rsidP="00CB5431">
            <w:pPr>
              <w:keepNext/>
              <w:snapToGrid/>
              <w:outlineLvl w:val="3"/>
              <w:rPr>
                <w:bCs/>
                <w:sz w:val="20"/>
                <w:szCs w:val="20"/>
              </w:rPr>
            </w:pPr>
          </w:p>
        </w:tc>
      </w:tr>
      <w:tr w:rsidR="006B3601" w:rsidRPr="00631881" w14:paraId="1FE2BC4D" w14:textId="77777777" w:rsidTr="00CB5431">
        <w:trPr>
          <w:cantSplit/>
          <w:trHeight w:val="240"/>
        </w:trPr>
        <w:tc>
          <w:tcPr>
            <w:tcW w:w="843" w:type="dxa"/>
          </w:tcPr>
          <w:p w14:paraId="76B0673C" w14:textId="77777777" w:rsidR="006B3601" w:rsidRPr="00631881" w:rsidRDefault="006B3601" w:rsidP="00CB5431">
            <w:pPr>
              <w:snapToGrid/>
              <w:rPr>
                <w:b/>
                <w:sz w:val="20"/>
                <w:szCs w:val="20"/>
              </w:rPr>
            </w:pPr>
            <w:r w:rsidRPr="00631881">
              <w:rPr>
                <w:b/>
                <w:sz w:val="20"/>
                <w:szCs w:val="20"/>
              </w:rPr>
              <w:t>2</w:t>
            </w:r>
          </w:p>
        </w:tc>
        <w:tc>
          <w:tcPr>
            <w:tcW w:w="6583" w:type="dxa"/>
          </w:tcPr>
          <w:p w14:paraId="687554EB" w14:textId="77777777" w:rsidR="006B3601" w:rsidRPr="00631881" w:rsidRDefault="006B3601" w:rsidP="00CB5431">
            <w:pPr>
              <w:snapToGrid/>
              <w:outlineLvl w:val="4"/>
              <w:rPr>
                <w:b/>
                <w:bCs/>
                <w:iCs/>
                <w:sz w:val="20"/>
                <w:szCs w:val="20"/>
              </w:rPr>
            </w:pPr>
            <w:r w:rsidRPr="00631881">
              <w:rPr>
                <w:b/>
                <w:bCs/>
                <w:iCs/>
                <w:sz w:val="20"/>
                <w:szCs w:val="20"/>
              </w:rPr>
              <w:t>Материалы по обоснованию</w:t>
            </w:r>
          </w:p>
        </w:tc>
        <w:tc>
          <w:tcPr>
            <w:tcW w:w="1200" w:type="dxa"/>
          </w:tcPr>
          <w:p w14:paraId="78479967" w14:textId="77777777" w:rsidR="006B3601" w:rsidRPr="00631881" w:rsidRDefault="006B3601" w:rsidP="00CB5431">
            <w:pPr>
              <w:keepNext/>
              <w:snapToGrid/>
              <w:outlineLvl w:val="3"/>
              <w:rPr>
                <w:bCs/>
                <w:sz w:val="20"/>
                <w:szCs w:val="20"/>
              </w:rPr>
            </w:pPr>
          </w:p>
        </w:tc>
        <w:tc>
          <w:tcPr>
            <w:tcW w:w="1013" w:type="dxa"/>
          </w:tcPr>
          <w:p w14:paraId="6DD5030B" w14:textId="77777777" w:rsidR="006B3601" w:rsidRPr="00631881" w:rsidRDefault="006B3601" w:rsidP="00CB5431">
            <w:pPr>
              <w:keepNext/>
              <w:snapToGrid/>
              <w:outlineLvl w:val="3"/>
              <w:rPr>
                <w:bCs/>
                <w:sz w:val="20"/>
                <w:szCs w:val="20"/>
              </w:rPr>
            </w:pPr>
          </w:p>
        </w:tc>
      </w:tr>
      <w:tr w:rsidR="006B3601" w:rsidRPr="00631881" w14:paraId="12B645B7" w14:textId="77777777" w:rsidTr="00CB5431">
        <w:trPr>
          <w:cantSplit/>
          <w:trHeight w:val="240"/>
        </w:trPr>
        <w:tc>
          <w:tcPr>
            <w:tcW w:w="843" w:type="dxa"/>
          </w:tcPr>
          <w:p w14:paraId="585EA0D3" w14:textId="77777777" w:rsidR="006B3601" w:rsidRPr="00631881" w:rsidRDefault="006B3601" w:rsidP="00CB5431">
            <w:pPr>
              <w:snapToGrid/>
              <w:rPr>
                <w:i/>
                <w:sz w:val="20"/>
                <w:szCs w:val="20"/>
              </w:rPr>
            </w:pPr>
            <w:r w:rsidRPr="00631881">
              <w:rPr>
                <w:i/>
                <w:sz w:val="20"/>
                <w:szCs w:val="20"/>
              </w:rPr>
              <w:t>2.1</w:t>
            </w:r>
          </w:p>
        </w:tc>
        <w:tc>
          <w:tcPr>
            <w:tcW w:w="6583" w:type="dxa"/>
          </w:tcPr>
          <w:p w14:paraId="414CAA1A" w14:textId="77777777" w:rsidR="006B3601" w:rsidRPr="00631881" w:rsidRDefault="006B3601" w:rsidP="00CB5431">
            <w:pPr>
              <w:snapToGrid/>
              <w:outlineLvl w:val="4"/>
              <w:rPr>
                <w:bCs/>
                <w:i/>
                <w:iCs/>
                <w:sz w:val="20"/>
                <w:szCs w:val="20"/>
              </w:rPr>
            </w:pPr>
            <w:r w:rsidRPr="00631881">
              <w:rPr>
                <w:bCs/>
                <w:i/>
                <w:iCs/>
                <w:sz w:val="20"/>
                <w:szCs w:val="20"/>
              </w:rPr>
              <w:t>Текстовые материалы</w:t>
            </w:r>
          </w:p>
        </w:tc>
        <w:tc>
          <w:tcPr>
            <w:tcW w:w="1200" w:type="dxa"/>
          </w:tcPr>
          <w:p w14:paraId="35266D0E" w14:textId="77777777" w:rsidR="006B3601" w:rsidRPr="00631881" w:rsidRDefault="006B3601" w:rsidP="00CB5431">
            <w:pPr>
              <w:keepNext/>
              <w:snapToGrid/>
              <w:outlineLvl w:val="3"/>
              <w:rPr>
                <w:bCs/>
                <w:sz w:val="20"/>
                <w:szCs w:val="20"/>
              </w:rPr>
            </w:pPr>
          </w:p>
        </w:tc>
        <w:tc>
          <w:tcPr>
            <w:tcW w:w="1013" w:type="dxa"/>
          </w:tcPr>
          <w:p w14:paraId="1E32821D" w14:textId="77777777" w:rsidR="006B3601" w:rsidRPr="00631881" w:rsidRDefault="006B3601" w:rsidP="00CB5431">
            <w:pPr>
              <w:keepNext/>
              <w:snapToGrid/>
              <w:outlineLvl w:val="3"/>
              <w:rPr>
                <w:bCs/>
                <w:sz w:val="20"/>
                <w:szCs w:val="20"/>
              </w:rPr>
            </w:pPr>
          </w:p>
        </w:tc>
      </w:tr>
      <w:tr w:rsidR="006B3601" w:rsidRPr="00631881" w14:paraId="313C580C" w14:textId="77777777" w:rsidTr="00CB5431">
        <w:trPr>
          <w:cantSplit/>
          <w:trHeight w:val="240"/>
        </w:trPr>
        <w:tc>
          <w:tcPr>
            <w:tcW w:w="843" w:type="dxa"/>
          </w:tcPr>
          <w:p w14:paraId="759D3347" w14:textId="77777777" w:rsidR="006B3601" w:rsidRPr="00631881" w:rsidRDefault="006B3601" w:rsidP="00CB5431">
            <w:pPr>
              <w:snapToGrid/>
              <w:rPr>
                <w:sz w:val="20"/>
                <w:szCs w:val="20"/>
              </w:rPr>
            </w:pPr>
            <w:r w:rsidRPr="00631881">
              <w:rPr>
                <w:sz w:val="20"/>
                <w:szCs w:val="20"/>
              </w:rPr>
              <w:t>2.1.1</w:t>
            </w:r>
          </w:p>
        </w:tc>
        <w:tc>
          <w:tcPr>
            <w:tcW w:w="6583" w:type="dxa"/>
          </w:tcPr>
          <w:p w14:paraId="2AC514AB" w14:textId="77777777" w:rsidR="006B3601" w:rsidRPr="00631881" w:rsidRDefault="006B3601" w:rsidP="00CB5431">
            <w:pPr>
              <w:snapToGrid/>
              <w:outlineLvl w:val="4"/>
              <w:rPr>
                <w:bCs/>
                <w:iCs/>
                <w:sz w:val="20"/>
                <w:szCs w:val="20"/>
              </w:rPr>
            </w:pPr>
            <w:r w:rsidRPr="00631881">
              <w:rPr>
                <w:bCs/>
                <w:iCs/>
                <w:sz w:val="20"/>
                <w:szCs w:val="20"/>
              </w:rPr>
              <w:t>Пояснительная записка (том 2). Материалы по обоснованию</w:t>
            </w:r>
          </w:p>
        </w:tc>
        <w:tc>
          <w:tcPr>
            <w:tcW w:w="1200" w:type="dxa"/>
          </w:tcPr>
          <w:p w14:paraId="65B6B0EC" w14:textId="77777777" w:rsidR="006B3601" w:rsidRPr="00631881" w:rsidRDefault="006B3601" w:rsidP="00CB5431">
            <w:pPr>
              <w:keepNext/>
              <w:snapToGrid/>
              <w:outlineLvl w:val="3"/>
              <w:rPr>
                <w:bCs/>
                <w:sz w:val="20"/>
                <w:szCs w:val="20"/>
              </w:rPr>
            </w:pPr>
          </w:p>
        </w:tc>
        <w:tc>
          <w:tcPr>
            <w:tcW w:w="1013" w:type="dxa"/>
          </w:tcPr>
          <w:p w14:paraId="2CAE2E8B" w14:textId="77777777" w:rsidR="006B3601" w:rsidRPr="00631881" w:rsidRDefault="006B3601" w:rsidP="00CB5431">
            <w:pPr>
              <w:keepNext/>
              <w:snapToGrid/>
              <w:outlineLvl w:val="3"/>
              <w:rPr>
                <w:bCs/>
                <w:sz w:val="20"/>
                <w:szCs w:val="20"/>
              </w:rPr>
            </w:pPr>
          </w:p>
        </w:tc>
      </w:tr>
      <w:tr w:rsidR="006B3601" w:rsidRPr="00631881" w14:paraId="612E6DBA" w14:textId="77777777" w:rsidTr="00CB5431">
        <w:trPr>
          <w:cantSplit/>
          <w:trHeight w:val="240"/>
        </w:trPr>
        <w:tc>
          <w:tcPr>
            <w:tcW w:w="843" w:type="dxa"/>
          </w:tcPr>
          <w:p w14:paraId="730A9E1F" w14:textId="77777777" w:rsidR="006B3601" w:rsidRPr="00631881" w:rsidRDefault="006B3601" w:rsidP="00CB5431">
            <w:pPr>
              <w:snapToGrid/>
              <w:rPr>
                <w:i/>
                <w:sz w:val="20"/>
                <w:szCs w:val="20"/>
              </w:rPr>
            </w:pPr>
            <w:r w:rsidRPr="00631881">
              <w:rPr>
                <w:i/>
                <w:sz w:val="20"/>
                <w:szCs w:val="20"/>
              </w:rPr>
              <w:t>2.2</w:t>
            </w:r>
          </w:p>
        </w:tc>
        <w:tc>
          <w:tcPr>
            <w:tcW w:w="6583" w:type="dxa"/>
          </w:tcPr>
          <w:p w14:paraId="7960FC53" w14:textId="77777777" w:rsidR="006B3601" w:rsidRPr="00631881" w:rsidRDefault="006B3601" w:rsidP="00CB5431">
            <w:pPr>
              <w:snapToGrid/>
              <w:outlineLvl w:val="4"/>
              <w:rPr>
                <w:bCs/>
                <w:i/>
                <w:iCs/>
                <w:sz w:val="20"/>
                <w:szCs w:val="20"/>
              </w:rPr>
            </w:pPr>
            <w:r w:rsidRPr="00631881">
              <w:rPr>
                <w:bCs/>
                <w:i/>
                <w:iCs/>
                <w:sz w:val="20"/>
                <w:szCs w:val="20"/>
              </w:rPr>
              <w:t>Графические материалы</w:t>
            </w:r>
          </w:p>
        </w:tc>
        <w:tc>
          <w:tcPr>
            <w:tcW w:w="1200" w:type="dxa"/>
          </w:tcPr>
          <w:p w14:paraId="18BD001B" w14:textId="77777777" w:rsidR="006B3601" w:rsidRPr="00631881" w:rsidRDefault="006B3601" w:rsidP="00CB5431">
            <w:pPr>
              <w:keepNext/>
              <w:snapToGrid/>
              <w:outlineLvl w:val="3"/>
              <w:rPr>
                <w:bCs/>
                <w:sz w:val="20"/>
                <w:szCs w:val="20"/>
              </w:rPr>
            </w:pPr>
          </w:p>
        </w:tc>
        <w:tc>
          <w:tcPr>
            <w:tcW w:w="1013" w:type="dxa"/>
          </w:tcPr>
          <w:p w14:paraId="25B9BA57" w14:textId="77777777" w:rsidR="006B3601" w:rsidRPr="00631881" w:rsidRDefault="006B3601" w:rsidP="00CB5431">
            <w:pPr>
              <w:keepNext/>
              <w:snapToGrid/>
              <w:outlineLvl w:val="3"/>
              <w:rPr>
                <w:bCs/>
                <w:sz w:val="20"/>
                <w:szCs w:val="20"/>
              </w:rPr>
            </w:pPr>
          </w:p>
        </w:tc>
      </w:tr>
      <w:tr w:rsidR="006B3601" w:rsidRPr="00631881" w14:paraId="17F85C0E" w14:textId="77777777" w:rsidTr="00CB5431">
        <w:trPr>
          <w:cantSplit/>
          <w:trHeight w:val="240"/>
        </w:trPr>
        <w:tc>
          <w:tcPr>
            <w:tcW w:w="843" w:type="dxa"/>
          </w:tcPr>
          <w:p w14:paraId="4D345568" w14:textId="77777777" w:rsidR="006B3601" w:rsidRPr="00631881" w:rsidRDefault="006B3601" w:rsidP="00CB5431">
            <w:pPr>
              <w:snapToGrid/>
              <w:rPr>
                <w:sz w:val="20"/>
                <w:szCs w:val="20"/>
              </w:rPr>
            </w:pPr>
            <w:r w:rsidRPr="00631881">
              <w:rPr>
                <w:sz w:val="20"/>
                <w:szCs w:val="20"/>
              </w:rPr>
              <w:t>2.2.1</w:t>
            </w:r>
          </w:p>
        </w:tc>
        <w:tc>
          <w:tcPr>
            <w:tcW w:w="6583" w:type="dxa"/>
          </w:tcPr>
          <w:p w14:paraId="6BBD52A4" w14:textId="77777777" w:rsidR="006B3601" w:rsidRPr="00631881" w:rsidRDefault="006B3601" w:rsidP="00CB5431">
            <w:pPr>
              <w:snapToGrid/>
              <w:outlineLvl w:val="4"/>
              <w:rPr>
                <w:bCs/>
                <w:iCs/>
                <w:sz w:val="20"/>
                <w:szCs w:val="20"/>
              </w:rPr>
            </w:pPr>
            <w:r w:rsidRPr="00631881">
              <w:rPr>
                <w:bCs/>
                <w:iCs/>
                <w:sz w:val="20"/>
                <w:szCs w:val="20"/>
              </w:rPr>
              <w:t>Проектный план (Основной чертеж)</w:t>
            </w:r>
          </w:p>
        </w:tc>
        <w:tc>
          <w:tcPr>
            <w:tcW w:w="1200" w:type="dxa"/>
          </w:tcPr>
          <w:p w14:paraId="591851F1" w14:textId="77777777" w:rsidR="006B3601" w:rsidRPr="00631881" w:rsidRDefault="006B3601" w:rsidP="00CB5431">
            <w:r w:rsidRPr="00631881">
              <w:rPr>
                <w:bCs/>
                <w:sz w:val="20"/>
                <w:szCs w:val="20"/>
              </w:rPr>
              <w:t>1:10 000</w:t>
            </w:r>
          </w:p>
        </w:tc>
        <w:tc>
          <w:tcPr>
            <w:tcW w:w="1013" w:type="dxa"/>
          </w:tcPr>
          <w:p w14:paraId="150C67D7" w14:textId="77777777" w:rsidR="006B3601" w:rsidRPr="00631881" w:rsidRDefault="006B3601" w:rsidP="00CB5431">
            <w:pPr>
              <w:keepNext/>
              <w:snapToGrid/>
              <w:outlineLvl w:val="3"/>
              <w:rPr>
                <w:bCs/>
                <w:sz w:val="20"/>
                <w:szCs w:val="20"/>
              </w:rPr>
            </w:pPr>
          </w:p>
        </w:tc>
      </w:tr>
      <w:tr w:rsidR="006B3601" w:rsidRPr="00631881" w14:paraId="414B7CFD" w14:textId="77777777" w:rsidTr="00CB5431">
        <w:trPr>
          <w:cantSplit/>
          <w:trHeight w:val="240"/>
        </w:trPr>
        <w:tc>
          <w:tcPr>
            <w:tcW w:w="843" w:type="dxa"/>
          </w:tcPr>
          <w:p w14:paraId="2DF03A5D" w14:textId="77777777" w:rsidR="006B3601" w:rsidRPr="00631881" w:rsidRDefault="006B3601" w:rsidP="00CB5431">
            <w:pPr>
              <w:snapToGrid/>
              <w:rPr>
                <w:sz w:val="20"/>
                <w:szCs w:val="20"/>
              </w:rPr>
            </w:pPr>
            <w:r w:rsidRPr="00631881">
              <w:rPr>
                <w:sz w:val="20"/>
                <w:szCs w:val="20"/>
              </w:rPr>
              <w:t>2.2.2</w:t>
            </w:r>
          </w:p>
        </w:tc>
        <w:tc>
          <w:tcPr>
            <w:tcW w:w="6583" w:type="dxa"/>
          </w:tcPr>
          <w:p w14:paraId="73FBBAE1" w14:textId="77777777" w:rsidR="006B3601" w:rsidRPr="00631881" w:rsidRDefault="006B3601" w:rsidP="00CB5431">
            <w:pPr>
              <w:snapToGrid/>
              <w:outlineLvl w:val="4"/>
              <w:rPr>
                <w:bCs/>
                <w:iCs/>
                <w:sz w:val="20"/>
                <w:szCs w:val="20"/>
              </w:rPr>
            </w:pPr>
            <w:r w:rsidRPr="00631881">
              <w:rPr>
                <w:bCs/>
                <w:iCs/>
                <w:sz w:val="20"/>
                <w:szCs w:val="20"/>
              </w:rPr>
              <w:t>Карта инженерной инфраструктуры. Карта транспортной инфраструктуры муниципального округа</w:t>
            </w:r>
          </w:p>
        </w:tc>
        <w:tc>
          <w:tcPr>
            <w:tcW w:w="1200" w:type="dxa"/>
          </w:tcPr>
          <w:p w14:paraId="1B3D3351" w14:textId="77777777" w:rsidR="006B3601" w:rsidRPr="00631881" w:rsidRDefault="006B3601" w:rsidP="00CB5431">
            <w:r w:rsidRPr="00631881">
              <w:rPr>
                <w:bCs/>
                <w:sz w:val="20"/>
                <w:szCs w:val="20"/>
              </w:rPr>
              <w:t>1:10 000</w:t>
            </w:r>
          </w:p>
        </w:tc>
        <w:tc>
          <w:tcPr>
            <w:tcW w:w="1013" w:type="dxa"/>
          </w:tcPr>
          <w:p w14:paraId="15E65B5B" w14:textId="77777777" w:rsidR="006B3601" w:rsidRPr="00631881" w:rsidRDefault="006B3601" w:rsidP="00CB5431">
            <w:pPr>
              <w:keepNext/>
              <w:snapToGrid/>
              <w:outlineLvl w:val="3"/>
              <w:rPr>
                <w:bCs/>
                <w:sz w:val="20"/>
                <w:szCs w:val="20"/>
              </w:rPr>
            </w:pPr>
          </w:p>
        </w:tc>
      </w:tr>
      <w:tr w:rsidR="006B3601" w:rsidRPr="00631881" w14:paraId="7FDF5E8D" w14:textId="77777777" w:rsidTr="00CB5431">
        <w:trPr>
          <w:cantSplit/>
          <w:trHeight w:val="240"/>
        </w:trPr>
        <w:tc>
          <w:tcPr>
            <w:tcW w:w="843" w:type="dxa"/>
          </w:tcPr>
          <w:p w14:paraId="0806C1F7" w14:textId="77777777" w:rsidR="006B3601" w:rsidRPr="00631881" w:rsidRDefault="006B3601" w:rsidP="00CB5431">
            <w:pPr>
              <w:snapToGrid/>
              <w:rPr>
                <w:sz w:val="20"/>
                <w:szCs w:val="20"/>
              </w:rPr>
            </w:pPr>
            <w:r w:rsidRPr="00631881">
              <w:rPr>
                <w:sz w:val="20"/>
                <w:szCs w:val="20"/>
              </w:rPr>
              <w:t>2.2.3</w:t>
            </w:r>
          </w:p>
        </w:tc>
        <w:tc>
          <w:tcPr>
            <w:tcW w:w="6583" w:type="dxa"/>
          </w:tcPr>
          <w:p w14:paraId="064BE239" w14:textId="77777777" w:rsidR="006B3601" w:rsidRPr="00631881" w:rsidRDefault="006B3601" w:rsidP="00CB5431">
            <w:pPr>
              <w:snapToGrid/>
              <w:outlineLvl w:val="4"/>
              <w:rPr>
                <w:bCs/>
                <w:iCs/>
                <w:sz w:val="20"/>
                <w:szCs w:val="20"/>
              </w:rPr>
            </w:pPr>
            <w:r w:rsidRPr="00631881">
              <w:rPr>
                <w:bCs/>
                <w:iCs/>
                <w:sz w:val="20"/>
                <w:szCs w:val="20"/>
              </w:rPr>
              <w:t xml:space="preserve">Карта зон с особыми условиями использования территории. Карта объектов культурного наследия. </w:t>
            </w:r>
          </w:p>
        </w:tc>
        <w:tc>
          <w:tcPr>
            <w:tcW w:w="1200" w:type="dxa"/>
          </w:tcPr>
          <w:p w14:paraId="28324EBE" w14:textId="77777777" w:rsidR="006B3601" w:rsidRPr="00631881" w:rsidRDefault="006B3601" w:rsidP="00CB5431">
            <w:r w:rsidRPr="00631881">
              <w:rPr>
                <w:bCs/>
                <w:sz w:val="20"/>
                <w:szCs w:val="20"/>
              </w:rPr>
              <w:t>1:10 000</w:t>
            </w:r>
          </w:p>
        </w:tc>
        <w:tc>
          <w:tcPr>
            <w:tcW w:w="1013" w:type="dxa"/>
          </w:tcPr>
          <w:p w14:paraId="2D03A50B" w14:textId="77777777" w:rsidR="006B3601" w:rsidRPr="00631881" w:rsidRDefault="006B3601" w:rsidP="00CB5431">
            <w:pPr>
              <w:keepNext/>
              <w:snapToGrid/>
              <w:outlineLvl w:val="3"/>
              <w:rPr>
                <w:bCs/>
                <w:sz w:val="20"/>
                <w:szCs w:val="20"/>
              </w:rPr>
            </w:pPr>
          </w:p>
        </w:tc>
      </w:tr>
      <w:tr w:rsidR="006B3601" w:rsidRPr="00631881" w14:paraId="62AF2E18" w14:textId="77777777" w:rsidTr="00CB5431">
        <w:trPr>
          <w:cantSplit/>
          <w:trHeight w:val="240"/>
        </w:trPr>
        <w:tc>
          <w:tcPr>
            <w:tcW w:w="843" w:type="dxa"/>
          </w:tcPr>
          <w:p w14:paraId="373B32F8" w14:textId="77777777" w:rsidR="006B3601" w:rsidRPr="00631881" w:rsidRDefault="006B3601" w:rsidP="00CB5431">
            <w:pPr>
              <w:snapToGrid/>
              <w:rPr>
                <w:sz w:val="20"/>
                <w:szCs w:val="20"/>
              </w:rPr>
            </w:pPr>
            <w:r w:rsidRPr="00631881">
              <w:rPr>
                <w:sz w:val="20"/>
                <w:szCs w:val="20"/>
              </w:rPr>
              <w:t>2.2.4</w:t>
            </w:r>
          </w:p>
        </w:tc>
        <w:tc>
          <w:tcPr>
            <w:tcW w:w="6583" w:type="dxa"/>
          </w:tcPr>
          <w:p w14:paraId="751F35B9" w14:textId="77777777" w:rsidR="006B3601" w:rsidRPr="00631881" w:rsidRDefault="006B3601" w:rsidP="00CB5431">
            <w:pPr>
              <w:snapToGrid/>
              <w:outlineLvl w:val="4"/>
              <w:rPr>
                <w:bCs/>
                <w:iCs/>
                <w:sz w:val="20"/>
                <w:szCs w:val="20"/>
              </w:rPr>
            </w:pPr>
            <w:r w:rsidRPr="00631881">
              <w:rPr>
                <w:bCs/>
                <w:iCs/>
                <w:sz w:val="20"/>
                <w:szCs w:val="20"/>
              </w:rPr>
              <w:t>Карта социальной инфраструктуры муниципального округа</w:t>
            </w:r>
          </w:p>
        </w:tc>
        <w:tc>
          <w:tcPr>
            <w:tcW w:w="1200" w:type="dxa"/>
          </w:tcPr>
          <w:p w14:paraId="495CEE0C" w14:textId="77777777" w:rsidR="006B3601" w:rsidRPr="00631881" w:rsidRDefault="006B3601" w:rsidP="00CB5431">
            <w:r w:rsidRPr="00631881">
              <w:rPr>
                <w:bCs/>
                <w:sz w:val="20"/>
                <w:szCs w:val="20"/>
              </w:rPr>
              <w:t>1:10 000</w:t>
            </w:r>
          </w:p>
        </w:tc>
        <w:tc>
          <w:tcPr>
            <w:tcW w:w="1013" w:type="dxa"/>
          </w:tcPr>
          <w:p w14:paraId="0D25154F" w14:textId="77777777" w:rsidR="006B3601" w:rsidRPr="00631881" w:rsidRDefault="006B3601" w:rsidP="00CB5431">
            <w:pPr>
              <w:keepNext/>
              <w:snapToGrid/>
              <w:outlineLvl w:val="3"/>
              <w:rPr>
                <w:bCs/>
                <w:sz w:val="20"/>
                <w:szCs w:val="20"/>
              </w:rPr>
            </w:pPr>
          </w:p>
        </w:tc>
      </w:tr>
      <w:tr w:rsidR="006B3601" w:rsidRPr="00631881" w14:paraId="2A662B05" w14:textId="77777777" w:rsidTr="00CB5431">
        <w:trPr>
          <w:cantSplit/>
          <w:trHeight w:val="240"/>
        </w:trPr>
        <w:tc>
          <w:tcPr>
            <w:tcW w:w="843" w:type="dxa"/>
          </w:tcPr>
          <w:p w14:paraId="758849F9" w14:textId="77777777" w:rsidR="006B3601" w:rsidRPr="00631881" w:rsidRDefault="006B3601" w:rsidP="00CB5431">
            <w:pPr>
              <w:snapToGrid/>
              <w:rPr>
                <w:sz w:val="20"/>
                <w:szCs w:val="20"/>
              </w:rPr>
            </w:pPr>
            <w:r w:rsidRPr="00631881">
              <w:rPr>
                <w:sz w:val="20"/>
                <w:szCs w:val="20"/>
              </w:rPr>
              <w:t>2.2.5</w:t>
            </w:r>
          </w:p>
        </w:tc>
        <w:tc>
          <w:tcPr>
            <w:tcW w:w="6583" w:type="dxa"/>
          </w:tcPr>
          <w:p w14:paraId="088ACDF2" w14:textId="77777777" w:rsidR="006B3601" w:rsidRPr="00631881" w:rsidRDefault="006B3601" w:rsidP="00CB5431">
            <w:pPr>
              <w:snapToGrid/>
              <w:outlineLvl w:val="4"/>
              <w:rPr>
                <w:bCs/>
                <w:iCs/>
                <w:sz w:val="20"/>
                <w:szCs w:val="20"/>
              </w:rPr>
            </w:pPr>
            <w:r w:rsidRPr="00631881">
              <w:rPr>
                <w:bCs/>
                <w:iCs/>
                <w:sz w:val="20"/>
                <w:szCs w:val="20"/>
              </w:rPr>
              <w:t>Карта территорий, подверженных риску возникновения чрезвычайных ситуаций природного и техногенного характера</w:t>
            </w:r>
          </w:p>
        </w:tc>
        <w:tc>
          <w:tcPr>
            <w:tcW w:w="1200" w:type="dxa"/>
          </w:tcPr>
          <w:p w14:paraId="500B7363" w14:textId="77777777" w:rsidR="006B3601" w:rsidRPr="00631881" w:rsidRDefault="006B3601" w:rsidP="00CB5431">
            <w:r w:rsidRPr="00631881">
              <w:rPr>
                <w:bCs/>
                <w:sz w:val="20"/>
                <w:szCs w:val="20"/>
              </w:rPr>
              <w:t>1:10 000</w:t>
            </w:r>
          </w:p>
        </w:tc>
        <w:tc>
          <w:tcPr>
            <w:tcW w:w="1013" w:type="dxa"/>
          </w:tcPr>
          <w:p w14:paraId="625678D3" w14:textId="77777777" w:rsidR="006B3601" w:rsidRPr="00631881" w:rsidRDefault="006B3601" w:rsidP="00CB5431">
            <w:pPr>
              <w:keepNext/>
              <w:snapToGrid/>
              <w:outlineLvl w:val="3"/>
              <w:rPr>
                <w:bCs/>
                <w:sz w:val="20"/>
                <w:szCs w:val="20"/>
              </w:rPr>
            </w:pPr>
          </w:p>
        </w:tc>
      </w:tr>
      <w:bookmarkEnd w:id="1"/>
    </w:tbl>
    <w:p w14:paraId="2C8D15AA" w14:textId="77777777" w:rsidR="006B3601" w:rsidRPr="00631881" w:rsidRDefault="006B3601" w:rsidP="006B3601">
      <w:pPr>
        <w:spacing w:after="240" w:line="276" w:lineRule="auto"/>
        <w:ind w:firstLine="709"/>
        <w:jc w:val="both"/>
        <w:rPr>
          <w:b/>
          <w:bCs/>
          <w:sz w:val="28"/>
          <w:szCs w:val="28"/>
        </w:rPr>
      </w:pPr>
      <w:r w:rsidRPr="00631881">
        <w:rPr>
          <w:b/>
          <w:bCs/>
          <w:sz w:val="28"/>
          <w:szCs w:val="28"/>
        </w:rPr>
        <w:br w:type="page"/>
      </w:r>
      <w:r w:rsidRPr="00631881">
        <w:rPr>
          <w:b/>
          <w:bCs/>
          <w:sz w:val="28"/>
          <w:szCs w:val="28"/>
        </w:rPr>
        <w:lastRenderedPageBreak/>
        <w:t>СОДЕРЖАНИЕ</w:t>
      </w:r>
    </w:p>
    <w:p w14:paraId="3B84F319" w14:textId="0B96A127" w:rsidR="006B3601" w:rsidRPr="006B3601" w:rsidRDefault="006B3601" w:rsidP="006B3601">
      <w:pPr>
        <w:pStyle w:val="16"/>
        <w:jc w:val="both"/>
        <w:rPr>
          <w:rFonts w:ascii="Times New Roman" w:hAnsi="Times New Roman" w:cs="Times New Roman"/>
          <w:b w:val="0"/>
          <w:bCs w:val="0"/>
          <w:noProof/>
          <w:sz w:val="24"/>
          <w:szCs w:val="24"/>
        </w:rPr>
      </w:pPr>
      <w:r w:rsidRPr="006B3601">
        <w:rPr>
          <w:rFonts w:ascii="Times New Roman" w:hAnsi="Times New Roman" w:cs="Times New Roman"/>
          <w:sz w:val="24"/>
          <w:szCs w:val="24"/>
        </w:rPr>
        <w:fldChar w:fldCharType="begin"/>
      </w:r>
      <w:r w:rsidRPr="006B3601">
        <w:rPr>
          <w:rFonts w:ascii="Times New Roman" w:hAnsi="Times New Roman" w:cs="Times New Roman"/>
          <w:sz w:val="24"/>
          <w:szCs w:val="24"/>
        </w:rPr>
        <w:instrText xml:space="preserve"> TOC \o "1-3" \h \z \u </w:instrText>
      </w:r>
      <w:r w:rsidRPr="006B3601">
        <w:rPr>
          <w:rFonts w:ascii="Times New Roman" w:hAnsi="Times New Roman" w:cs="Times New Roman"/>
          <w:sz w:val="24"/>
          <w:szCs w:val="24"/>
        </w:rPr>
        <w:fldChar w:fldCharType="separate"/>
      </w:r>
      <w:hyperlink w:anchor="_Toc143465966" w:history="1">
        <w:r w:rsidRPr="006B3601">
          <w:rPr>
            <w:rStyle w:val="af9"/>
            <w:rFonts w:ascii="Times New Roman" w:hAnsi="Times New Roman" w:cs="Times New Roman"/>
            <w:noProof/>
            <w:color w:val="auto"/>
            <w:sz w:val="24"/>
            <w:szCs w:val="24"/>
          </w:rPr>
          <w:t>ВВЕДЕНИЕ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_Toc143465966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5</w:t>
        </w:r>
        <w:r w:rsidRPr="006B3601">
          <w:rPr>
            <w:rFonts w:ascii="Times New Roman" w:hAnsi="Times New Roman" w:cs="Times New Roman"/>
            <w:noProof/>
            <w:webHidden/>
            <w:sz w:val="24"/>
            <w:szCs w:val="24"/>
          </w:rPr>
          <w:fldChar w:fldCharType="end"/>
        </w:r>
      </w:hyperlink>
    </w:p>
    <w:p w14:paraId="766EE5D6" w14:textId="6B0CAFF4" w:rsidR="006B3601" w:rsidRPr="006B3601" w:rsidRDefault="006B3601" w:rsidP="006B3601">
      <w:pPr>
        <w:pStyle w:val="16"/>
        <w:jc w:val="both"/>
        <w:rPr>
          <w:rFonts w:ascii="Times New Roman" w:hAnsi="Times New Roman" w:cs="Times New Roman"/>
          <w:b w:val="0"/>
          <w:bCs w:val="0"/>
          <w:noProof/>
          <w:sz w:val="24"/>
          <w:szCs w:val="24"/>
        </w:rPr>
      </w:pPr>
      <w:hyperlink w:anchor="_Toc143465967" w:history="1">
        <w:r w:rsidRPr="006B3601">
          <w:rPr>
            <w:rStyle w:val="af9"/>
            <w:rFonts w:ascii="Times New Roman" w:hAnsi="Times New Roman" w:cs="Times New Roman"/>
            <w:noProof/>
            <w:color w:val="auto"/>
            <w:sz w:val="24"/>
            <w:szCs w:val="24"/>
          </w:rPr>
          <w:t>ЦЕЛИ И ЗАДАЧИ ПРОСТРАНСТВЕННОГО РАЗВИТИЯ МУНИЦИПАЛЬНОГО ОКРУГА</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_Toc143465967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11</w:t>
        </w:r>
        <w:r w:rsidRPr="006B3601">
          <w:rPr>
            <w:rFonts w:ascii="Times New Roman" w:hAnsi="Times New Roman" w:cs="Times New Roman"/>
            <w:noProof/>
            <w:webHidden/>
            <w:sz w:val="24"/>
            <w:szCs w:val="24"/>
          </w:rPr>
          <w:fldChar w:fldCharType="end"/>
        </w:r>
      </w:hyperlink>
    </w:p>
    <w:p w14:paraId="17744831" w14:textId="4FCE68A3" w:rsidR="006B3601" w:rsidRPr="006B3601" w:rsidRDefault="006B3601" w:rsidP="006B3601">
      <w:pPr>
        <w:pStyle w:val="16"/>
        <w:jc w:val="both"/>
        <w:rPr>
          <w:rFonts w:ascii="Times New Roman" w:hAnsi="Times New Roman" w:cs="Times New Roman"/>
          <w:b w:val="0"/>
          <w:bCs w:val="0"/>
          <w:noProof/>
          <w:sz w:val="24"/>
          <w:szCs w:val="24"/>
        </w:rPr>
      </w:pPr>
      <w:hyperlink w:anchor="_Toc143465968" w:history="1">
        <w:r w:rsidRPr="006B3601">
          <w:rPr>
            <w:rStyle w:val="af9"/>
            <w:rFonts w:ascii="Times New Roman" w:hAnsi="Times New Roman" w:cs="Times New Roman"/>
            <w:noProof/>
            <w:color w:val="auto"/>
            <w:sz w:val="24"/>
            <w:szCs w:val="24"/>
          </w:rPr>
          <w:t>1 КОМПЛЕКСНАЯ ОЦЕНКА ТЕРРИТОРИИ МУНИЦИПАЛЬНОГО ОКРУГА</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_Toc143465968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13</w:t>
        </w:r>
        <w:r w:rsidRPr="006B3601">
          <w:rPr>
            <w:rFonts w:ascii="Times New Roman" w:hAnsi="Times New Roman" w:cs="Times New Roman"/>
            <w:noProof/>
            <w:webHidden/>
            <w:sz w:val="24"/>
            <w:szCs w:val="24"/>
          </w:rPr>
          <w:fldChar w:fldCharType="end"/>
        </w:r>
      </w:hyperlink>
    </w:p>
    <w:p w14:paraId="6302469B" w14:textId="22E48A4E" w:rsidR="006B3601" w:rsidRPr="006B3601" w:rsidRDefault="006B3601" w:rsidP="006B3601">
      <w:pPr>
        <w:pStyle w:val="24"/>
        <w:jc w:val="both"/>
        <w:rPr>
          <w:rFonts w:cs="Times New Roman"/>
          <w:i w:val="0"/>
          <w:iCs w:val="0"/>
          <w:sz w:val="24"/>
          <w:szCs w:val="24"/>
        </w:rPr>
      </w:pPr>
      <w:hyperlink w:anchor="_Toc143465969" w:history="1">
        <w:r w:rsidRPr="006B3601">
          <w:rPr>
            <w:rStyle w:val="af9"/>
            <w:rFonts w:cs="Times New Roman"/>
            <w:color w:val="auto"/>
            <w:sz w:val="24"/>
            <w:szCs w:val="24"/>
          </w:rPr>
          <w:t>1.1 Общая характеристика территории</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_Toc143465969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13</w:t>
        </w:r>
        <w:r w:rsidRPr="006B3601">
          <w:rPr>
            <w:rFonts w:cs="Times New Roman"/>
            <w:webHidden/>
            <w:sz w:val="24"/>
            <w:szCs w:val="24"/>
          </w:rPr>
          <w:fldChar w:fldCharType="end"/>
        </w:r>
      </w:hyperlink>
    </w:p>
    <w:p w14:paraId="695B9B19" w14:textId="29651335" w:rsidR="006B3601" w:rsidRPr="006B3601" w:rsidRDefault="006B3601" w:rsidP="006B3601">
      <w:pPr>
        <w:pStyle w:val="24"/>
        <w:jc w:val="both"/>
        <w:rPr>
          <w:rFonts w:cs="Times New Roman"/>
          <w:i w:val="0"/>
          <w:iCs w:val="0"/>
          <w:sz w:val="24"/>
          <w:szCs w:val="24"/>
        </w:rPr>
      </w:pPr>
      <w:hyperlink w:anchor="_Toc143465970" w:history="1">
        <w:r w:rsidRPr="006B3601">
          <w:rPr>
            <w:rStyle w:val="af9"/>
            <w:rFonts w:cs="Times New Roman"/>
            <w:color w:val="auto"/>
            <w:sz w:val="24"/>
            <w:szCs w:val="24"/>
          </w:rPr>
          <w:t>1.2 Объекты культурного наследия</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_Toc143465970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15</w:t>
        </w:r>
        <w:r w:rsidRPr="006B3601">
          <w:rPr>
            <w:rFonts w:cs="Times New Roman"/>
            <w:webHidden/>
            <w:sz w:val="24"/>
            <w:szCs w:val="24"/>
          </w:rPr>
          <w:fldChar w:fldCharType="end"/>
        </w:r>
      </w:hyperlink>
    </w:p>
    <w:p w14:paraId="7A59F268" w14:textId="5179D30A" w:rsidR="006B3601" w:rsidRPr="006B3601" w:rsidRDefault="006B3601" w:rsidP="006B3601">
      <w:pPr>
        <w:pStyle w:val="24"/>
        <w:jc w:val="both"/>
        <w:rPr>
          <w:rFonts w:cs="Times New Roman"/>
          <w:i w:val="0"/>
          <w:iCs w:val="0"/>
          <w:sz w:val="24"/>
          <w:szCs w:val="24"/>
        </w:rPr>
      </w:pPr>
      <w:hyperlink w:anchor="_Toc143465971" w:history="1">
        <w:r w:rsidRPr="006B3601">
          <w:rPr>
            <w:rStyle w:val="af9"/>
            <w:rFonts w:cs="Times New Roman"/>
            <w:color w:val="auto"/>
            <w:sz w:val="24"/>
            <w:szCs w:val="24"/>
          </w:rPr>
          <w:t>1.3 Социально-экономическая ситуация</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_Toc143465971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19</w:t>
        </w:r>
        <w:r w:rsidRPr="006B3601">
          <w:rPr>
            <w:rFonts w:cs="Times New Roman"/>
            <w:webHidden/>
            <w:sz w:val="24"/>
            <w:szCs w:val="24"/>
          </w:rPr>
          <w:fldChar w:fldCharType="end"/>
        </w:r>
      </w:hyperlink>
    </w:p>
    <w:p w14:paraId="67B5884C" w14:textId="698B3603" w:rsidR="006B3601" w:rsidRPr="006B3601" w:rsidRDefault="006B3601" w:rsidP="006B3601">
      <w:pPr>
        <w:pStyle w:val="32"/>
        <w:rPr>
          <w:rFonts w:ascii="Times New Roman" w:hAnsi="Times New Roman" w:cs="Times New Roman"/>
          <w:noProof/>
          <w:sz w:val="24"/>
          <w:szCs w:val="24"/>
        </w:rPr>
      </w:pPr>
      <w:hyperlink w:anchor="_Toc143465972" w:history="1">
        <w:r w:rsidRPr="006B3601">
          <w:rPr>
            <w:rStyle w:val="af9"/>
            <w:rFonts w:ascii="Times New Roman" w:hAnsi="Times New Roman" w:cs="Times New Roman"/>
            <w:noProof/>
            <w:color w:val="auto"/>
            <w:sz w:val="24"/>
            <w:szCs w:val="24"/>
          </w:rPr>
          <w:t>1.3.1 Экономическая база</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_Toc143465972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19</w:t>
        </w:r>
        <w:r w:rsidRPr="006B3601">
          <w:rPr>
            <w:rFonts w:ascii="Times New Roman" w:hAnsi="Times New Roman" w:cs="Times New Roman"/>
            <w:noProof/>
            <w:webHidden/>
            <w:sz w:val="24"/>
            <w:szCs w:val="24"/>
          </w:rPr>
          <w:fldChar w:fldCharType="end"/>
        </w:r>
      </w:hyperlink>
    </w:p>
    <w:p w14:paraId="3A3ACA04" w14:textId="59B48465" w:rsidR="006B3601" w:rsidRPr="006B3601" w:rsidRDefault="006B3601" w:rsidP="006B3601">
      <w:pPr>
        <w:pStyle w:val="32"/>
        <w:rPr>
          <w:rFonts w:ascii="Times New Roman" w:hAnsi="Times New Roman" w:cs="Times New Roman"/>
          <w:noProof/>
          <w:sz w:val="24"/>
          <w:szCs w:val="24"/>
        </w:rPr>
      </w:pPr>
      <w:hyperlink w:anchor="_Toc143465973" w:history="1">
        <w:r w:rsidRPr="006B3601">
          <w:rPr>
            <w:rStyle w:val="af9"/>
            <w:rFonts w:ascii="Times New Roman" w:hAnsi="Times New Roman" w:cs="Times New Roman"/>
            <w:noProof/>
            <w:color w:val="auto"/>
            <w:sz w:val="24"/>
            <w:szCs w:val="24"/>
          </w:rPr>
          <w:t>1.3.2 Система расселения</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_Toc143465973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23</w:t>
        </w:r>
        <w:r w:rsidRPr="006B3601">
          <w:rPr>
            <w:rFonts w:ascii="Times New Roman" w:hAnsi="Times New Roman" w:cs="Times New Roman"/>
            <w:noProof/>
            <w:webHidden/>
            <w:sz w:val="24"/>
            <w:szCs w:val="24"/>
          </w:rPr>
          <w:fldChar w:fldCharType="end"/>
        </w:r>
      </w:hyperlink>
    </w:p>
    <w:p w14:paraId="7C64BF56" w14:textId="4F671A99" w:rsidR="006B3601" w:rsidRPr="006B3601" w:rsidRDefault="006B3601" w:rsidP="006B3601">
      <w:pPr>
        <w:pStyle w:val="32"/>
        <w:rPr>
          <w:rFonts w:ascii="Times New Roman" w:hAnsi="Times New Roman" w:cs="Times New Roman"/>
          <w:noProof/>
          <w:sz w:val="24"/>
          <w:szCs w:val="24"/>
        </w:rPr>
      </w:pPr>
      <w:hyperlink w:anchor="_Toc143465974" w:history="1">
        <w:r w:rsidRPr="006B3601">
          <w:rPr>
            <w:rStyle w:val="af9"/>
            <w:rFonts w:ascii="Times New Roman" w:hAnsi="Times New Roman" w:cs="Times New Roman"/>
            <w:noProof/>
            <w:color w:val="auto"/>
            <w:sz w:val="24"/>
            <w:szCs w:val="24"/>
          </w:rPr>
          <w:t>1.3.3 Население и трудовые ресурсы</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_Toc143465974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25</w:t>
        </w:r>
        <w:r w:rsidRPr="006B3601">
          <w:rPr>
            <w:rFonts w:ascii="Times New Roman" w:hAnsi="Times New Roman" w:cs="Times New Roman"/>
            <w:noProof/>
            <w:webHidden/>
            <w:sz w:val="24"/>
            <w:szCs w:val="24"/>
          </w:rPr>
          <w:fldChar w:fldCharType="end"/>
        </w:r>
      </w:hyperlink>
    </w:p>
    <w:p w14:paraId="400D35D0" w14:textId="24E81D98" w:rsidR="006B3601" w:rsidRPr="006B3601" w:rsidRDefault="006B3601" w:rsidP="006B3601">
      <w:pPr>
        <w:pStyle w:val="32"/>
        <w:rPr>
          <w:rFonts w:ascii="Times New Roman" w:hAnsi="Times New Roman" w:cs="Times New Roman"/>
          <w:noProof/>
          <w:sz w:val="24"/>
          <w:szCs w:val="24"/>
        </w:rPr>
      </w:pPr>
      <w:hyperlink w:anchor="_Toc143465975" w:history="1">
        <w:r w:rsidRPr="006B3601">
          <w:rPr>
            <w:rStyle w:val="af9"/>
            <w:rFonts w:ascii="Times New Roman" w:hAnsi="Times New Roman" w:cs="Times New Roman"/>
            <w:noProof/>
            <w:color w:val="auto"/>
            <w:sz w:val="24"/>
            <w:szCs w:val="24"/>
          </w:rPr>
          <w:t>1.3.4 Жилищный фонд</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_Toc143465975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28</w:t>
        </w:r>
        <w:r w:rsidRPr="006B3601">
          <w:rPr>
            <w:rFonts w:ascii="Times New Roman" w:hAnsi="Times New Roman" w:cs="Times New Roman"/>
            <w:noProof/>
            <w:webHidden/>
            <w:sz w:val="24"/>
            <w:szCs w:val="24"/>
          </w:rPr>
          <w:fldChar w:fldCharType="end"/>
        </w:r>
      </w:hyperlink>
    </w:p>
    <w:p w14:paraId="55D631DF" w14:textId="3A5DA0D5" w:rsidR="006B3601" w:rsidRPr="006B3601" w:rsidRDefault="006B3601" w:rsidP="006B3601">
      <w:pPr>
        <w:pStyle w:val="32"/>
        <w:rPr>
          <w:rFonts w:ascii="Times New Roman" w:hAnsi="Times New Roman" w:cs="Times New Roman"/>
          <w:noProof/>
          <w:sz w:val="24"/>
          <w:szCs w:val="24"/>
        </w:rPr>
      </w:pPr>
      <w:hyperlink w:anchor="_Toc143465976" w:history="1">
        <w:r w:rsidRPr="006B3601">
          <w:rPr>
            <w:rStyle w:val="af9"/>
            <w:rFonts w:ascii="Times New Roman" w:hAnsi="Times New Roman" w:cs="Times New Roman"/>
            <w:noProof/>
            <w:color w:val="auto"/>
            <w:sz w:val="24"/>
            <w:szCs w:val="24"/>
          </w:rPr>
          <w:t>1.3.5 Объекты обслуживания</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_Toc143465976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29</w:t>
        </w:r>
        <w:r w:rsidRPr="006B3601">
          <w:rPr>
            <w:rFonts w:ascii="Times New Roman" w:hAnsi="Times New Roman" w:cs="Times New Roman"/>
            <w:noProof/>
            <w:webHidden/>
            <w:sz w:val="24"/>
            <w:szCs w:val="24"/>
          </w:rPr>
          <w:fldChar w:fldCharType="end"/>
        </w:r>
      </w:hyperlink>
    </w:p>
    <w:p w14:paraId="15441287" w14:textId="6EA19066" w:rsidR="006B3601" w:rsidRPr="006B3601" w:rsidRDefault="006B3601" w:rsidP="006B3601">
      <w:pPr>
        <w:pStyle w:val="24"/>
        <w:jc w:val="both"/>
        <w:rPr>
          <w:rFonts w:cs="Times New Roman"/>
          <w:i w:val="0"/>
          <w:iCs w:val="0"/>
          <w:sz w:val="24"/>
          <w:szCs w:val="24"/>
        </w:rPr>
      </w:pPr>
      <w:hyperlink w:anchor="_Toc143465977" w:history="1">
        <w:r w:rsidRPr="006B3601">
          <w:rPr>
            <w:rStyle w:val="af9"/>
            <w:rFonts w:cs="Times New Roman"/>
            <w:color w:val="auto"/>
            <w:sz w:val="24"/>
            <w:szCs w:val="24"/>
          </w:rPr>
          <w:t>1.4 Транспортная инфраструктура</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_Toc143465977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38</w:t>
        </w:r>
        <w:r w:rsidRPr="006B3601">
          <w:rPr>
            <w:rFonts w:cs="Times New Roman"/>
            <w:webHidden/>
            <w:sz w:val="24"/>
            <w:szCs w:val="24"/>
          </w:rPr>
          <w:fldChar w:fldCharType="end"/>
        </w:r>
      </w:hyperlink>
    </w:p>
    <w:p w14:paraId="6F8788B3" w14:textId="37B434E2" w:rsidR="006B3601" w:rsidRPr="006B3601" w:rsidRDefault="006B3601" w:rsidP="006B3601">
      <w:pPr>
        <w:pStyle w:val="32"/>
        <w:rPr>
          <w:rFonts w:ascii="Times New Roman" w:hAnsi="Times New Roman" w:cs="Times New Roman"/>
          <w:noProof/>
          <w:sz w:val="24"/>
          <w:szCs w:val="24"/>
        </w:rPr>
      </w:pPr>
      <w:hyperlink w:anchor="_Toc143465978" w:history="1">
        <w:r w:rsidRPr="006B3601">
          <w:rPr>
            <w:rStyle w:val="af9"/>
            <w:rFonts w:ascii="Times New Roman" w:hAnsi="Times New Roman" w:cs="Times New Roman"/>
            <w:noProof/>
            <w:color w:val="auto"/>
            <w:sz w:val="24"/>
            <w:szCs w:val="24"/>
          </w:rPr>
          <w:t>1.4.1 Внешний транспорт</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_Toc143465978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38</w:t>
        </w:r>
        <w:r w:rsidRPr="006B3601">
          <w:rPr>
            <w:rFonts w:ascii="Times New Roman" w:hAnsi="Times New Roman" w:cs="Times New Roman"/>
            <w:noProof/>
            <w:webHidden/>
            <w:sz w:val="24"/>
            <w:szCs w:val="24"/>
          </w:rPr>
          <w:fldChar w:fldCharType="end"/>
        </w:r>
      </w:hyperlink>
    </w:p>
    <w:p w14:paraId="3D943C0E" w14:textId="7E4B11AD" w:rsidR="006B3601" w:rsidRPr="006B3601" w:rsidRDefault="006B3601" w:rsidP="006B3601">
      <w:pPr>
        <w:pStyle w:val="32"/>
        <w:rPr>
          <w:rFonts w:ascii="Times New Roman" w:hAnsi="Times New Roman" w:cs="Times New Roman"/>
          <w:noProof/>
          <w:sz w:val="24"/>
          <w:szCs w:val="24"/>
        </w:rPr>
      </w:pPr>
      <w:hyperlink w:anchor="_Toc143465979" w:history="1">
        <w:r w:rsidRPr="006B3601">
          <w:rPr>
            <w:rStyle w:val="af9"/>
            <w:rFonts w:ascii="Times New Roman" w:hAnsi="Times New Roman" w:cs="Times New Roman"/>
            <w:noProof/>
            <w:color w:val="auto"/>
            <w:sz w:val="24"/>
            <w:szCs w:val="24"/>
          </w:rPr>
          <w:t>1.4.2 Улично-дорожная сеть и искусственные сооружения</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_Toc143465979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40</w:t>
        </w:r>
        <w:r w:rsidRPr="006B3601">
          <w:rPr>
            <w:rFonts w:ascii="Times New Roman" w:hAnsi="Times New Roman" w:cs="Times New Roman"/>
            <w:noProof/>
            <w:webHidden/>
            <w:sz w:val="24"/>
            <w:szCs w:val="24"/>
          </w:rPr>
          <w:fldChar w:fldCharType="end"/>
        </w:r>
      </w:hyperlink>
    </w:p>
    <w:p w14:paraId="7AD0B6D4" w14:textId="0062F321" w:rsidR="006B3601" w:rsidRPr="006B3601" w:rsidRDefault="006B3601" w:rsidP="006B3601">
      <w:pPr>
        <w:pStyle w:val="32"/>
        <w:rPr>
          <w:rFonts w:ascii="Times New Roman" w:hAnsi="Times New Roman" w:cs="Times New Roman"/>
          <w:noProof/>
          <w:sz w:val="24"/>
          <w:szCs w:val="24"/>
        </w:rPr>
      </w:pPr>
      <w:hyperlink w:anchor="_Toc143465980" w:history="1">
        <w:r w:rsidRPr="006B3601">
          <w:rPr>
            <w:rStyle w:val="af9"/>
            <w:rFonts w:ascii="Times New Roman" w:hAnsi="Times New Roman" w:cs="Times New Roman"/>
            <w:noProof/>
            <w:color w:val="auto"/>
            <w:sz w:val="24"/>
            <w:szCs w:val="24"/>
          </w:rPr>
          <w:t>1.4.3 Пассажирский транспорт</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_Toc143465980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40</w:t>
        </w:r>
        <w:r w:rsidRPr="006B3601">
          <w:rPr>
            <w:rFonts w:ascii="Times New Roman" w:hAnsi="Times New Roman" w:cs="Times New Roman"/>
            <w:noProof/>
            <w:webHidden/>
            <w:sz w:val="24"/>
            <w:szCs w:val="24"/>
          </w:rPr>
          <w:fldChar w:fldCharType="end"/>
        </w:r>
      </w:hyperlink>
    </w:p>
    <w:p w14:paraId="3402E9BD" w14:textId="37A47CD4" w:rsidR="006B3601" w:rsidRPr="006B3601" w:rsidRDefault="006B3601" w:rsidP="006B3601">
      <w:pPr>
        <w:pStyle w:val="24"/>
        <w:jc w:val="both"/>
        <w:rPr>
          <w:rFonts w:cs="Times New Roman"/>
          <w:i w:val="0"/>
          <w:iCs w:val="0"/>
          <w:sz w:val="24"/>
          <w:szCs w:val="24"/>
        </w:rPr>
      </w:pPr>
      <w:hyperlink w:anchor="_Toc143465981" w:history="1">
        <w:r w:rsidRPr="006B3601">
          <w:rPr>
            <w:rStyle w:val="af9"/>
            <w:rFonts w:cs="Times New Roman"/>
            <w:color w:val="auto"/>
            <w:sz w:val="24"/>
            <w:szCs w:val="24"/>
          </w:rPr>
          <w:t>1.5 Инженерная инфраструктура</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_Toc143465981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42</w:t>
        </w:r>
        <w:r w:rsidRPr="006B3601">
          <w:rPr>
            <w:rFonts w:cs="Times New Roman"/>
            <w:webHidden/>
            <w:sz w:val="24"/>
            <w:szCs w:val="24"/>
          </w:rPr>
          <w:fldChar w:fldCharType="end"/>
        </w:r>
      </w:hyperlink>
    </w:p>
    <w:p w14:paraId="6ECDC1E9" w14:textId="399A527F" w:rsidR="006B3601" w:rsidRPr="006B3601" w:rsidRDefault="006B3601" w:rsidP="006B3601">
      <w:pPr>
        <w:pStyle w:val="32"/>
        <w:rPr>
          <w:rFonts w:ascii="Times New Roman" w:hAnsi="Times New Roman" w:cs="Times New Roman"/>
          <w:noProof/>
          <w:sz w:val="24"/>
          <w:szCs w:val="24"/>
        </w:rPr>
      </w:pPr>
      <w:hyperlink w:anchor="_Toc143465982" w:history="1">
        <w:r w:rsidRPr="006B3601">
          <w:rPr>
            <w:rStyle w:val="af9"/>
            <w:rFonts w:ascii="Times New Roman" w:hAnsi="Times New Roman" w:cs="Times New Roman"/>
            <w:noProof/>
            <w:color w:val="auto"/>
            <w:sz w:val="24"/>
            <w:szCs w:val="24"/>
          </w:rPr>
          <w:t>1.5.1 Водоснабжение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_Toc143465982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42</w:t>
        </w:r>
        <w:r w:rsidRPr="006B3601">
          <w:rPr>
            <w:rFonts w:ascii="Times New Roman" w:hAnsi="Times New Roman" w:cs="Times New Roman"/>
            <w:noProof/>
            <w:webHidden/>
            <w:sz w:val="24"/>
            <w:szCs w:val="24"/>
          </w:rPr>
          <w:fldChar w:fldCharType="end"/>
        </w:r>
      </w:hyperlink>
    </w:p>
    <w:p w14:paraId="66950812" w14:textId="058002EA" w:rsidR="006B3601" w:rsidRPr="006B3601" w:rsidRDefault="006B3601" w:rsidP="006B3601">
      <w:pPr>
        <w:pStyle w:val="32"/>
        <w:rPr>
          <w:rFonts w:ascii="Times New Roman" w:hAnsi="Times New Roman" w:cs="Times New Roman"/>
          <w:noProof/>
          <w:sz w:val="24"/>
          <w:szCs w:val="24"/>
        </w:rPr>
      </w:pPr>
      <w:hyperlink w:anchor="_Toc143465983" w:history="1">
        <w:r w:rsidRPr="006B3601">
          <w:rPr>
            <w:rStyle w:val="af9"/>
            <w:rFonts w:ascii="Times New Roman" w:hAnsi="Times New Roman" w:cs="Times New Roman"/>
            <w:noProof/>
            <w:color w:val="auto"/>
            <w:sz w:val="24"/>
            <w:szCs w:val="24"/>
          </w:rPr>
          <w:t>1.5.2 Водоотведение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_Toc143465983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42</w:t>
        </w:r>
        <w:r w:rsidRPr="006B3601">
          <w:rPr>
            <w:rFonts w:ascii="Times New Roman" w:hAnsi="Times New Roman" w:cs="Times New Roman"/>
            <w:noProof/>
            <w:webHidden/>
            <w:sz w:val="24"/>
            <w:szCs w:val="24"/>
          </w:rPr>
          <w:fldChar w:fldCharType="end"/>
        </w:r>
      </w:hyperlink>
    </w:p>
    <w:p w14:paraId="7E638143" w14:textId="62343C3C" w:rsidR="006B3601" w:rsidRPr="006B3601" w:rsidRDefault="006B3601" w:rsidP="006B3601">
      <w:pPr>
        <w:pStyle w:val="32"/>
        <w:rPr>
          <w:rFonts w:ascii="Times New Roman" w:hAnsi="Times New Roman" w:cs="Times New Roman"/>
          <w:noProof/>
          <w:sz w:val="24"/>
          <w:szCs w:val="24"/>
        </w:rPr>
      </w:pPr>
      <w:hyperlink w:anchor="_Toc143465984" w:history="1">
        <w:r w:rsidRPr="006B3601">
          <w:rPr>
            <w:rStyle w:val="af9"/>
            <w:rFonts w:ascii="Times New Roman" w:hAnsi="Times New Roman" w:cs="Times New Roman"/>
            <w:noProof/>
            <w:color w:val="auto"/>
            <w:sz w:val="24"/>
            <w:szCs w:val="24"/>
          </w:rPr>
          <w:t>1.5.3 Теплоснабжение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_Toc143465984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43</w:t>
        </w:r>
        <w:r w:rsidRPr="006B3601">
          <w:rPr>
            <w:rFonts w:ascii="Times New Roman" w:hAnsi="Times New Roman" w:cs="Times New Roman"/>
            <w:noProof/>
            <w:webHidden/>
            <w:sz w:val="24"/>
            <w:szCs w:val="24"/>
          </w:rPr>
          <w:fldChar w:fldCharType="end"/>
        </w:r>
      </w:hyperlink>
    </w:p>
    <w:p w14:paraId="4A62E8AA" w14:textId="245AFBB1" w:rsidR="006B3601" w:rsidRPr="006B3601" w:rsidRDefault="006B3601" w:rsidP="006B3601">
      <w:pPr>
        <w:pStyle w:val="32"/>
        <w:rPr>
          <w:rFonts w:ascii="Times New Roman" w:hAnsi="Times New Roman" w:cs="Times New Roman"/>
          <w:noProof/>
          <w:sz w:val="24"/>
          <w:szCs w:val="24"/>
        </w:rPr>
      </w:pPr>
      <w:hyperlink w:anchor="_Toc143465985" w:history="1">
        <w:r w:rsidRPr="006B3601">
          <w:rPr>
            <w:rStyle w:val="af9"/>
            <w:rFonts w:ascii="Times New Roman" w:hAnsi="Times New Roman" w:cs="Times New Roman"/>
            <w:noProof/>
            <w:color w:val="auto"/>
            <w:sz w:val="24"/>
            <w:szCs w:val="24"/>
          </w:rPr>
          <w:t>1.5.4 Электроснабжение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_Toc143465985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43</w:t>
        </w:r>
        <w:r w:rsidRPr="006B3601">
          <w:rPr>
            <w:rFonts w:ascii="Times New Roman" w:hAnsi="Times New Roman" w:cs="Times New Roman"/>
            <w:noProof/>
            <w:webHidden/>
            <w:sz w:val="24"/>
            <w:szCs w:val="24"/>
          </w:rPr>
          <w:fldChar w:fldCharType="end"/>
        </w:r>
      </w:hyperlink>
    </w:p>
    <w:p w14:paraId="4F84AF61" w14:textId="4A58C107" w:rsidR="006B3601" w:rsidRPr="006B3601" w:rsidRDefault="006B3601" w:rsidP="006B3601">
      <w:pPr>
        <w:pStyle w:val="32"/>
        <w:rPr>
          <w:rFonts w:ascii="Times New Roman" w:hAnsi="Times New Roman" w:cs="Times New Roman"/>
          <w:noProof/>
          <w:sz w:val="24"/>
          <w:szCs w:val="24"/>
        </w:rPr>
      </w:pPr>
      <w:hyperlink w:anchor="_Toc143465986" w:history="1">
        <w:r w:rsidRPr="006B3601">
          <w:rPr>
            <w:rStyle w:val="af9"/>
            <w:rFonts w:ascii="Times New Roman" w:hAnsi="Times New Roman" w:cs="Times New Roman"/>
            <w:noProof/>
            <w:color w:val="auto"/>
            <w:sz w:val="24"/>
            <w:szCs w:val="24"/>
          </w:rPr>
          <w:t>1.5.5 Газоснабжение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_Toc143465986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44</w:t>
        </w:r>
        <w:r w:rsidRPr="006B3601">
          <w:rPr>
            <w:rFonts w:ascii="Times New Roman" w:hAnsi="Times New Roman" w:cs="Times New Roman"/>
            <w:noProof/>
            <w:webHidden/>
            <w:sz w:val="24"/>
            <w:szCs w:val="24"/>
          </w:rPr>
          <w:fldChar w:fldCharType="end"/>
        </w:r>
      </w:hyperlink>
    </w:p>
    <w:p w14:paraId="3048EC1D" w14:textId="6655C2CE" w:rsidR="006B3601" w:rsidRPr="006B3601" w:rsidRDefault="006B3601" w:rsidP="006B3601">
      <w:pPr>
        <w:pStyle w:val="32"/>
        <w:rPr>
          <w:rFonts w:ascii="Times New Roman" w:hAnsi="Times New Roman" w:cs="Times New Roman"/>
          <w:noProof/>
          <w:sz w:val="24"/>
          <w:szCs w:val="24"/>
        </w:rPr>
      </w:pPr>
      <w:hyperlink w:anchor="_Toc143465987" w:history="1">
        <w:r w:rsidRPr="006B3601">
          <w:rPr>
            <w:rStyle w:val="af9"/>
            <w:rFonts w:ascii="Times New Roman" w:hAnsi="Times New Roman" w:cs="Times New Roman"/>
            <w:noProof/>
            <w:color w:val="auto"/>
            <w:sz w:val="24"/>
            <w:szCs w:val="24"/>
          </w:rPr>
          <w:t>1.5.6 Связь</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_Toc143465987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44</w:t>
        </w:r>
        <w:r w:rsidRPr="006B3601">
          <w:rPr>
            <w:rFonts w:ascii="Times New Roman" w:hAnsi="Times New Roman" w:cs="Times New Roman"/>
            <w:noProof/>
            <w:webHidden/>
            <w:sz w:val="24"/>
            <w:szCs w:val="24"/>
          </w:rPr>
          <w:fldChar w:fldCharType="end"/>
        </w:r>
      </w:hyperlink>
    </w:p>
    <w:p w14:paraId="7896E022" w14:textId="5FCDDE2C" w:rsidR="006B3601" w:rsidRPr="006B3601" w:rsidRDefault="006B3601" w:rsidP="006B3601">
      <w:pPr>
        <w:pStyle w:val="24"/>
        <w:jc w:val="both"/>
        <w:rPr>
          <w:rFonts w:cs="Times New Roman"/>
          <w:i w:val="0"/>
          <w:iCs w:val="0"/>
          <w:sz w:val="24"/>
          <w:szCs w:val="24"/>
        </w:rPr>
      </w:pPr>
      <w:hyperlink w:anchor="_Toc143465988" w:history="1">
        <w:r w:rsidRPr="006B3601">
          <w:rPr>
            <w:rStyle w:val="af9"/>
            <w:rFonts w:cs="Times New Roman"/>
            <w:color w:val="auto"/>
            <w:sz w:val="24"/>
            <w:szCs w:val="24"/>
          </w:rPr>
          <w:t>1.6 Состояние окружающей среды и санитарная очистка территории</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_Toc143465988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46</w:t>
        </w:r>
        <w:r w:rsidRPr="006B3601">
          <w:rPr>
            <w:rFonts w:cs="Times New Roman"/>
            <w:webHidden/>
            <w:sz w:val="24"/>
            <w:szCs w:val="24"/>
          </w:rPr>
          <w:fldChar w:fldCharType="end"/>
        </w:r>
      </w:hyperlink>
    </w:p>
    <w:p w14:paraId="4F21831E" w14:textId="2DD08834" w:rsidR="006B3601" w:rsidRPr="006B3601" w:rsidRDefault="006B3601" w:rsidP="006B3601">
      <w:pPr>
        <w:pStyle w:val="24"/>
        <w:jc w:val="both"/>
        <w:rPr>
          <w:rFonts w:cs="Times New Roman"/>
          <w:i w:val="0"/>
          <w:iCs w:val="0"/>
          <w:sz w:val="24"/>
          <w:szCs w:val="24"/>
        </w:rPr>
      </w:pPr>
      <w:hyperlink w:anchor="_Toc143465989" w:history="1">
        <w:r w:rsidRPr="006B3601">
          <w:rPr>
            <w:rStyle w:val="af9"/>
            <w:rFonts w:cs="Times New Roman"/>
            <w:color w:val="auto"/>
            <w:sz w:val="24"/>
            <w:szCs w:val="24"/>
          </w:rPr>
          <w:t>1.7 Особо охраняемые природные территории</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_Toc143465989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49</w:t>
        </w:r>
        <w:r w:rsidRPr="006B3601">
          <w:rPr>
            <w:rFonts w:cs="Times New Roman"/>
            <w:webHidden/>
            <w:sz w:val="24"/>
            <w:szCs w:val="24"/>
          </w:rPr>
          <w:fldChar w:fldCharType="end"/>
        </w:r>
      </w:hyperlink>
    </w:p>
    <w:p w14:paraId="53AFFF06" w14:textId="6773AFFB" w:rsidR="006B3601" w:rsidRPr="006B3601" w:rsidRDefault="006B3601" w:rsidP="006B3601">
      <w:pPr>
        <w:pStyle w:val="24"/>
        <w:jc w:val="both"/>
        <w:rPr>
          <w:rFonts w:cs="Times New Roman"/>
          <w:i w:val="0"/>
          <w:iCs w:val="0"/>
          <w:sz w:val="24"/>
          <w:szCs w:val="24"/>
        </w:rPr>
      </w:pPr>
      <w:hyperlink w:anchor="_Toc143465990" w:history="1">
        <w:r w:rsidRPr="006B3601">
          <w:rPr>
            <w:rStyle w:val="af9"/>
            <w:rFonts w:cs="Times New Roman"/>
            <w:color w:val="auto"/>
            <w:sz w:val="24"/>
            <w:szCs w:val="24"/>
          </w:rPr>
          <w:t>1.8 Зоны с особыми условиями использования территории</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_Toc143465990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49</w:t>
        </w:r>
        <w:r w:rsidRPr="006B3601">
          <w:rPr>
            <w:rFonts w:cs="Times New Roman"/>
            <w:webHidden/>
            <w:sz w:val="24"/>
            <w:szCs w:val="24"/>
          </w:rPr>
          <w:fldChar w:fldCharType="end"/>
        </w:r>
      </w:hyperlink>
    </w:p>
    <w:p w14:paraId="21D75CF4" w14:textId="32B758EE" w:rsidR="006B3601" w:rsidRPr="006B3601" w:rsidRDefault="006B3601" w:rsidP="006B3601">
      <w:pPr>
        <w:pStyle w:val="16"/>
        <w:jc w:val="both"/>
        <w:rPr>
          <w:rFonts w:ascii="Times New Roman" w:hAnsi="Times New Roman" w:cs="Times New Roman"/>
          <w:b w:val="0"/>
          <w:bCs w:val="0"/>
          <w:noProof/>
          <w:sz w:val="24"/>
          <w:szCs w:val="24"/>
        </w:rPr>
      </w:pPr>
      <w:hyperlink w:anchor="_Toc143465991" w:history="1">
        <w:r w:rsidRPr="006B3601">
          <w:rPr>
            <w:rStyle w:val="af9"/>
            <w:rFonts w:ascii="Times New Roman" w:hAnsi="Times New Roman" w:cs="Times New Roman"/>
            <w:noProof/>
            <w:color w:val="auto"/>
            <w:sz w:val="24"/>
            <w:szCs w:val="24"/>
          </w:rPr>
          <w:t>2 ОБОСНОВАНИЕ ВЫБРАННОГО ВАРИАНТА РАЗМЕЩЕНИЯ ОБЪЕКТОВ ФЕДЕРАЛЬНОГО, РЕГИОНАЛЬНОГО И МЕСТНОГО ЗНАЧЕНИЯ МУНИЦИПАЛЬНОГО ОКРУГА НА ОСНОВЕ АНАЛИЗА ИСПОЛЬЗОВАНИЯ ЭТИХ ТЕРРИТОРИЙ, ВОЗМОЖНЫХ НАПРАВЛЕНИЙ ИХ РАЗВИТИЯ И ПРОГНОЗИРУЕМЫХ ОГРАНИЧЕНИЙ ИХ ИСПОЛЬЗОВАНИЯ. ОЦЕНКА ВОЗМОЖНОГО ВЛИЯНИЯ ПЛАНИРУЕМЫХ ДЛЯ РАЗМЕЩЕНИЯ ОБЪЕКТОВ МЕСТНОГО ЗНАЧЕНИЯ МУНИЦИПАЛЬНОГО ОКРУГА НА КОМПЛЕКСНОЕ РАЗВИТИЕ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_Toc143465991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68</w:t>
        </w:r>
        <w:r w:rsidRPr="006B3601">
          <w:rPr>
            <w:rFonts w:ascii="Times New Roman" w:hAnsi="Times New Roman" w:cs="Times New Roman"/>
            <w:noProof/>
            <w:webHidden/>
            <w:sz w:val="24"/>
            <w:szCs w:val="24"/>
          </w:rPr>
          <w:fldChar w:fldCharType="end"/>
        </w:r>
      </w:hyperlink>
    </w:p>
    <w:p w14:paraId="5E15B2F6" w14:textId="05986383" w:rsidR="006B3601" w:rsidRPr="006B3601" w:rsidRDefault="006B3601" w:rsidP="006B3601">
      <w:pPr>
        <w:pStyle w:val="24"/>
        <w:jc w:val="both"/>
        <w:rPr>
          <w:rFonts w:cs="Times New Roman"/>
          <w:i w:val="0"/>
          <w:iCs w:val="0"/>
          <w:sz w:val="24"/>
          <w:szCs w:val="24"/>
        </w:rPr>
      </w:pPr>
      <w:hyperlink w:anchor="_Toc143465992" w:history="1">
        <w:r w:rsidRPr="006B3601">
          <w:rPr>
            <w:rStyle w:val="af9"/>
            <w:rFonts w:cs="Times New Roman"/>
            <w:color w:val="auto"/>
            <w:sz w:val="24"/>
            <w:szCs w:val="24"/>
          </w:rPr>
          <w:t>2.1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_Toc143465992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68</w:t>
        </w:r>
        <w:r w:rsidRPr="006B3601">
          <w:rPr>
            <w:rFonts w:cs="Times New Roman"/>
            <w:webHidden/>
            <w:sz w:val="24"/>
            <w:szCs w:val="24"/>
          </w:rPr>
          <w:fldChar w:fldCharType="end"/>
        </w:r>
      </w:hyperlink>
    </w:p>
    <w:p w14:paraId="017F7BA9" w14:textId="0293D799" w:rsidR="006B3601" w:rsidRPr="006B3601" w:rsidRDefault="006B3601" w:rsidP="006B3601">
      <w:pPr>
        <w:pStyle w:val="24"/>
        <w:jc w:val="both"/>
        <w:rPr>
          <w:rFonts w:cs="Times New Roman"/>
          <w:i w:val="0"/>
          <w:iCs w:val="0"/>
          <w:sz w:val="24"/>
          <w:szCs w:val="24"/>
        </w:rPr>
      </w:pPr>
      <w:hyperlink w:anchor="_Toc143465993" w:history="1">
        <w:r w:rsidRPr="006B3601">
          <w:rPr>
            <w:rStyle w:val="af9"/>
            <w:rFonts w:cs="Times New Roman"/>
            <w:color w:val="auto"/>
            <w:sz w:val="24"/>
            <w:szCs w:val="24"/>
          </w:rPr>
          <w:t>2.2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муниципального округа объектов федерального значения, объектов регионального значения</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_Toc143465993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70</w:t>
        </w:r>
        <w:r w:rsidRPr="006B3601">
          <w:rPr>
            <w:rFonts w:cs="Times New Roman"/>
            <w:webHidden/>
            <w:sz w:val="24"/>
            <w:szCs w:val="24"/>
          </w:rPr>
          <w:fldChar w:fldCharType="end"/>
        </w:r>
      </w:hyperlink>
    </w:p>
    <w:p w14:paraId="12B7B247" w14:textId="53F4F14C" w:rsidR="006B3601" w:rsidRPr="006B3601" w:rsidRDefault="006B3601" w:rsidP="006B3601">
      <w:pPr>
        <w:pStyle w:val="32"/>
        <w:rPr>
          <w:rFonts w:ascii="Times New Roman" w:hAnsi="Times New Roman" w:cs="Times New Roman"/>
          <w:noProof/>
          <w:sz w:val="24"/>
          <w:szCs w:val="24"/>
        </w:rPr>
      </w:pPr>
      <w:hyperlink w:anchor="_Toc143465994" w:history="1">
        <w:r w:rsidRPr="006B3601">
          <w:rPr>
            <w:rStyle w:val="af9"/>
            <w:rFonts w:ascii="Times New Roman" w:hAnsi="Times New Roman" w:cs="Times New Roman"/>
            <w:noProof/>
            <w:color w:val="auto"/>
            <w:sz w:val="24"/>
            <w:szCs w:val="24"/>
          </w:rPr>
          <w:t>2.2.1 Мероприятия, предусмотренные в Схемах территориального планирования Российской Федерации применительно к территории муниципального округа</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_Toc143465994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70</w:t>
        </w:r>
        <w:r w:rsidRPr="006B3601">
          <w:rPr>
            <w:rFonts w:ascii="Times New Roman" w:hAnsi="Times New Roman" w:cs="Times New Roman"/>
            <w:noProof/>
            <w:webHidden/>
            <w:sz w:val="24"/>
            <w:szCs w:val="24"/>
          </w:rPr>
          <w:fldChar w:fldCharType="end"/>
        </w:r>
      </w:hyperlink>
    </w:p>
    <w:p w14:paraId="2C3F03E5" w14:textId="1E38186E" w:rsidR="006B3601" w:rsidRPr="006B3601" w:rsidRDefault="006B3601" w:rsidP="006B3601">
      <w:pPr>
        <w:pStyle w:val="32"/>
        <w:rPr>
          <w:rFonts w:ascii="Times New Roman" w:hAnsi="Times New Roman" w:cs="Times New Roman"/>
          <w:noProof/>
          <w:sz w:val="24"/>
          <w:szCs w:val="24"/>
        </w:rPr>
      </w:pPr>
      <w:hyperlink w:anchor="_Toc143465995" w:history="1">
        <w:r w:rsidRPr="006B3601">
          <w:rPr>
            <w:rStyle w:val="af9"/>
            <w:rFonts w:ascii="Times New Roman" w:hAnsi="Times New Roman" w:cs="Times New Roman"/>
            <w:noProof/>
            <w:color w:val="auto"/>
            <w:sz w:val="24"/>
            <w:szCs w:val="24"/>
          </w:rPr>
          <w:t xml:space="preserve">2.2.2 Мероприятия, предусмотренные в Схеме территориального планирования Чувашской </w:t>
        </w:r>
        <w:r w:rsidRPr="006B3601">
          <w:rPr>
            <w:rStyle w:val="af9"/>
            <w:rFonts w:ascii="Times New Roman" w:hAnsi="Times New Roman" w:cs="Times New Roman"/>
            <w:noProof/>
            <w:color w:val="auto"/>
            <w:sz w:val="24"/>
            <w:szCs w:val="24"/>
          </w:rPr>
          <w:lastRenderedPageBreak/>
          <w:t>Республики применительно к территории муниципального округа</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_Toc143465995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72</w:t>
        </w:r>
        <w:r w:rsidRPr="006B3601">
          <w:rPr>
            <w:rFonts w:ascii="Times New Roman" w:hAnsi="Times New Roman" w:cs="Times New Roman"/>
            <w:noProof/>
            <w:webHidden/>
            <w:sz w:val="24"/>
            <w:szCs w:val="24"/>
          </w:rPr>
          <w:fldChar w:fldCharType="end"/>
        </w:r>
      </w:hyperlink>
    </w:p>
    <w:p w14:paraId="08852CB8" w14:textId="5A70CBF0" w:rsidR="006B3601" w:rsidRPr="006B3601" w:rsidRDefault="006B3601" w:rsidP="006B3601">
      <w:pPr>
        <w:pStyle w:val="24"/>
        <w:jc w:val="both"/>
        <w:rPr>
          <w:rFonts w:cs="Times New Roman"/>
          <w:i w:val="0"/>
          <w:iCs w:val="0"/>
          <w:sz w:val="24"/>
          <w:szCs w:val="24"/>
        </w:rPr>
      </w:pPr>
      <w:hyperlink w:anchor="_Toc143465996" w:history="1">
        <w:r w:rsidRPr="006B3601">
          <w:rPr>
            <w:rStyle w:val="af9"/>
            <w:rFonts w:cs="Times New Roman"/>
            <w:color w:val="auto"/>
            <w:sz w:val="24"/>
            <w:szCs w:val="24"/>
          </w:rPr>
          <w:t>2.3 Развитие планировочной структуры и функционального зонирования территории</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_Toc143465996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73</w:t>
        </w:r>
        <w:r w:rsidRPr="006B3601">
          <w:rPr>
            <w:rFonts w:cs="Times New Roman"/>
            <w:webHidden/>
            <w:sz w:val="24"/>
            <w:szCs w:val="24"/>
          </w:rPr>
          <w:fldChar w:fldCharType="end"/>
        </w:r>
      </w:hyperlink>
    </w:p>
    <w:p w14:paraId="7811335E" w14:textId="79ED5AD0" w:rsidR="006B3601" w:rsidRPr="006B3601" w:rsidRDefault="006B3601" w:rsidP="006B3601">
      <w:pPr>
        <w:pStyle w:val="24"/>
        <w:jc w:val="both"/>
        <w:rPr>
          <w:rFonts w:cs="Times New Roman"/>
          <w:i w:val="0"/>
          <w:iCs w:val="0"/>
          <w:sz w:val="24"/>
          <w:szCs w:val="24"/>
        </w:rPr>
      </w:pPr>
      <w:hyperlink w:anchor="_Toc143465997" w:history="1">
        <w:r w:rsidRPr="006B3601">
          <w:rPr>
            <w:rStyle w:val="af9"/>
            <w:rFonts w:cs="Times New Roman"/>
            <w:color w:val="auto"/>
            <w:sz w:val="24"/>
            <w:szCs w:val="24"/>
          </w:rPr>
          <w:t>2.4 Основные направления социально-экономического развития</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_Toc143465997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75</w:t>
        </w:r>
        <w:r w:rsidRPr="006B3601">
          <w:rPr>
            <w:rFonts w:cs="Times New Roman"/>
            <w:webHidden/>
            <w:sz w:val="24"/>
            <w:szCs w:val="24"/>
          </w:rPr>
          <w:fldChar w:fldCharType="end"/>
        </w:r>
      </w:hyperlink>
    </w:p>
    <w:p w14:paraId="46EC9F43" w14:textId="24AD823B" w:rsidR="006B3601" w:rsidRPr="006B3601" w:rsidRDefault="006B3601" w:rsidP="006B3601">
      <w:pPr>
        <w:pStyle w:val="32"/>
        <w:rPr>
          <w:rFonts w:ascii="Times New Roman" w:hAnsi="Times New Roman" w:cs="Times New Roman"/>
          <w:noProof/>
          <w:sz w:val="24"/>
          <w:szCs w:val="24"/>
        </w:rPr>
      </w:pPr>
      <w:hyperlink w:anchor="_Toc143465998" w:history="1">
        <w:r w:rsidRPr="006B3601">
          <w:rPr>
            <w:rStyle w:val="af9"/>
            <w:rFonts w:ascii="Times New Roman" w:hAnsi="Times New Roman" w:cs="Times New Roman"/>
            <w:noProof/>
            <w:color w:val="auto"/>
            <w:sz w:val="24"/>
            <w:szCs w:val="24"/>
          </w:rPr>
          <w:t>2.4.1 Развитие экономической базы</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_Toc143465998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76</w:t>
        </w:r>
        <w:r w:rsidRPr="006B3601">
          <w:rPr>
            <w:rFonts w:ascii="Times New Roman" w:hAnsi="Times New Roman" w:cs="Times New Roman"/>
            <w:noProof/>
            <w:webHidden/>
            <w:sz w:val="24"/>
            <w:szCs w:val="24"/>
          </w:rPr>
          <w:fldChar w:fldCharType="end"/>
        </w:r>
      </w:hyperlink>
    </w:p>
    <w:p w14:paraId="7EA6A42E" w14:textId="07F60D58" w:rsidR="006B3601" w:rsidRPr="006B3601" w:rsidRDefault="006B3601" w:rsidP="006B3601">
      <w:pPr>
        <w:pStyle w:val="32"/>
        <w:rPr>
          <w:rFonts w:ascii="Times New Roman" w:hAnsi="Times New Roman" w:cs="Times New Roman"/>
          <w:noProof/>
          <w:sz w:val="24"/>
          <w:szCs w:val="24"/>
        </w:rPr>
      </w:pPr>
      <w:hyperlink w:anchor="_Toc143465999" w:history="1">
        <w:r w:rsidRPr="006B3601">
          <w:rPr>
            <w:rStyle w:val="af9"/>
            <w:rFonts w:ascii="Times New Roman" w:hAnsi="Times New Roman" w:cs="Times New Roman"/>
            <w:noProof/>
            <w:color w:val="auto"/>
            <w:sz w:val="24"/>
            <w:szCs w:val="24"/>
          </w:rPr>
          <w:t>2.4.2 Прогноз численности населения</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_Toc143465999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88</w:t>
        </w:r>
        <w:r w:rsidRPr="006B3601">
          <w:rPr>
            <w:rFonts w:ascii="Times New Roman" w:hAnsi="Times New Roman" w:cs="Times New Roman"/>
            <w:noProof/>
            <w:webHidden/>
            <w:sz w:val="24"/>
            <w:szCs w:val="24"/>
          </w:rPr>
          <w:fldChar w:fldCharType="end"/>
        </w:r>
      </w:hyperlink>
    </w:p>
    <w:p w14:paraId="59F5668E" w14:textId="68FA50D0" w:rsidR="006B3601" w:rsidRPr="006B3601" w:rsidRDefault="006B3601" w:rsidP="006B3601">
      <w:pPr>
        <w:pStyle w:val="32"/>
        <w:rPr>
          <w:rFonts w:ascii="Times New Roman" w:hAnsi="Times New Roman" w:cs="Times New Roman"/>
          <w:noProof/>
          <w:sz w:val="24"/>
          <w:szCs w:val="24"/>
        </w:rPr>
      </w:pPr>
      <w:hyperlink w:anchor="_Toc143466000" w:history="1">
        <w:r w:rsidRPr="006B3601">
          <w:rPr>
            <w:rStyle w:val="af9"/>
            <w:rFonts w:ascii="Times New Roman" w:hAnsi="Times New Roman" w:cs="Times New Roman"/>
            <w:noProof/>
            <w:color w:val="auto"/>
            <w:sz w:val="24"/>
            <w:szCs w:val="24"/>
          </w:rPr>
          <w:t>2.4.3 Жилищное строительство</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_Toc143466000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91</w:t>
        </w:r>
        <w:r w:rsidRPr="006B3601">
          <w:rPr>
            <w:rFonts w:ascii="Times New Roman" w:hAnsi="Times New Roman" w:cs="Times New Roman"/>
            <w:noProof/>
            <w:webHidden/>
            <w:sz w:val="24"/>
            <w:szCs w:val="24"/>
          </w:rPr>
          <w:fldChar w:fldCharType="end"/>
        </w:r>
      </w:hyperlink>
    </w:p>
    <w:p w14:paraId="366C3A84" w14:textId="6F705F8F" w:rsidR="006B3601" w:rsidRPr="006B3601" w:rsidRDefault="006B3601" w:rsidP="006B3601">
      <w:pPr>
        <w:pStyle w:val="32"/>
        <w:rPr>
          <w:rFonts w:ascii="Times New Roman" w:hAnsi="Times New Roman" w:cs="Times New Roman"/>
          <w:noProof/>
          <w:sz w:val="24"/>
          <w:szCs w:val="24"/>
        </w:rPr>
      </w:pPr>
      <w:hyperlink w:anchor="_Toc143466001" w:history="1">
        <w:r w:rsidRPr="006B3601">
          <w:rPr>
            <w:rStyle w:val="af9"/>
            <w:rFonts w:ascii="Times New Roman" w:hAnsi="Times New Roman" w:cs="Times New Roman"/>
            <w:noProof/>
            <w:color w:val="auto"/>
            <w:sz w:val="24"/>
            <w:szCs w:val="24"/>
          </w:rPr>
          <w:t>2.4.4 Развитие объектов обслуживания населения</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_Toc143466001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93</w:t>
        </w:r>
        <w:r w:rsidRPr="006B3601">
          <w:rPr>
            <w:rFonts w:ascii="Times New Roman" w:hAnsi="Times New Roman" w:cs="Times New Roman"/>
            <w:noProof/>
            <w:webHidden/>
            <w:sz w:val="24"/>
            <w:szCs w:val="24"/>
          </w:rPr>
          <w:fldChar w:fldCharType="end"/>
        </w:r>
      </w:hyperlink>
    </w:p>
    <w:p w14:paraId="710DA720" w14:textId="6549C4C0" w:rsidR="006B3601" w:rsidRPr="006B3601" w:rsidRDefault="006B3601" w:rsidP="006B3601">
      <w:pPr>
        <w:pStyle w:val="24"/>
        <w:jc w:val="both"/>
        <w:rPr>
          <w:rFonts w:cs="Times New Roman"/>
          <w:i w:val="0"/>
          <w:iCs w:val="0"/>
          <w:sz w:val="24"/>
          <w:szCs w:val="24"/>
        </w:rPr>
      </w:pPr>
      <w:hyperlink w:anchor="_Toc143466002" w:history="1">
        <w:r w:rsidRPr="006B3601">
          <w:rPr>
            <w:rStyle w:val="af9"/>
            <w:rFonts w:cs="Times New Roman"/>
            <w:color w:val="auto"/>
            <w:sz w:val="24"/>
            <w:szCs w:val="24"/>
          </w:rPr>
          <w:t>2.5 Развитие транспортной инфраструктуры</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_Toc143466002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97</w:t>
        </w:r>
        <w:r w:rsidRPr="006B3601">
          <w:rPr>
            <w:rFonts w:cs="Times New Roman"/>
            <w:webHidden/>
            <w:sz w:val="24"/>
            <w:szCs w:val="24"/>
          </w:rPr>
          <w:fldChar w:fldCharType="end"/>
        </w:r>
      </w:hyperlink>
    </w:p>
    <w:p w14:paraId="33D17A46" w14:textId="60303161" w:rsidR="006B3601" w:rsidRPr="006B3601" w:rsidRDefault="006B3601" w:rsidP="006B3601">
      <w:pPr>
        <w:pStyle w:val="32"/>
        <w:rPr>
          <w:rFonts w:ascii="Times New Roman" w:hAnsi="Times New Roman" w:cs="Times New Roman"/>
          <w:noProof/>
          <w:sz w:val="24"/>
          <w:szCs w:val="24"/>
        </w:rPr>
      </w:pPr>
      <w:hyperlink w:anchor="_Toc143466003" w:history="1">
        <w:r w:rsidRPr="006B3601">
          <w:rPr>
            <w:rStyle w:val="af9"/>
            <w:rFonts w:ascii="Times New Roman" w:hAnsi="Times New Roman" w:cs="Times New Roman"/>
            <w:noProof/>
            <w:color w:val="auto"/>
            <w:sz w:val="24"/>
            <w:szCs w:val="24"/>
          </w:rPr>
          <w:t>2.5.1 Внешний транспорт</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_Toc143466003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97</w:t>
        </w:r>
        <w:r w:rsidRPr="006B3601">
          <w:rPr>
            <w:rFonts w:ascii="Times New Roman" w:hAnsi="Times New Roman" w:cs="Times New Roman"/>
            <w:noProof/>
            <w:webHidden/>
            <w:sz w:val="24"/>
            <w:szCs w:val="24"/>
          </w:rPr>
          <w:fldChar w:fldCharType="end"/>
        </w:r>
      </w:hyperlink>
    </w:p>
    <w:p w14:paraId="064CAED1" w14:textId="2EFD1253" w:rsidR="006B3601" w:rsidRPr="006B3601" w:rsidRDefault="006B3601" w:rsidP="006B3601">
      <w:pPr>
        <w:pStyle w:val="32"/>
        <w:rPr>
          <w:rFonts w:ascii="Times New Roman" w:hAnsi="Times New Roman" w:cs="Times New Roman"/>
          <w:noProof/>
          <w:sz w:val="24"/>
          <w:szCs w:val="24"/>
        </w:rPr>
      </w:pPr>
      <w:hyperlink w:anchor="_Toc143466004" w:history="1">
        <w:r w:rsidRPr="006B3601">
          <w:rPr>
            <w:rStyle w:val="af9"/>
            <w:rFonts w:ascii="Times New Roman" w:hAnsi="Times New Roman" w:cs="Times New Roman"/>
            <w:noProof/>
            <w:color w:val="auto"/>
            <w:sz w:val="24"/>
            <w:szCs w:val="24"/>
          </w:rPr>
          <w:t>2.5.2 Улично-дорожная сеть и искусственные сооружения</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_Toc143466004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98</w:t>
        </w:r>
        <w:r w:rsidRPr="006B3601">
          <w:rPr>
            <w:rFonts w:ascii="Times New Roman" w:hAnsi="Times New Roman" w:cs="Times New Roman"/>
            <w:noProof/>
            <w:webHidden/>
            <w:sz w:val="24"/>
            <w:szCs w:val="24"/>
          </w:rPr>
          <w:fldChar w:fldCharType="end"/>
        </w:r>
      </w:hyperlink>
    </w:p>
    <w:p w14:paraId="46DB442B" w14:textId="5C5832E7" w:rsidR="006B3601" w:rsidRPr="006B3601" w:rsidRDefault="006B3601" w:rsidP="006B3601">
      <w:pPr>
        <w:pStyle w:val="24"/>
        <w:jc w:val="both"/>
        <w:rPr>
          <w:rFonts w:cs="Times New Roman"/>
          <w:i w:val="0"/>
          <w:iCs w:val="0"/>
          <w:sz w:val="24"/>
          <w:szCs w:val="24"/>
        </w:rPr>
      </w:pPr>
      <w:hyperlink w:anchor="_Toc143466005" w:history="1">
        <w:r w:rsidRPr="006B3601">
          <w:rPr>
            <w:rStyle w:val="af9"/>
            <w:rFonts w:cs="Times New Roman"/>
            <w:color w:val="auto"/>
            <w:sz w:val="24"/>
            <w:szCs w:val="24"/>
          </w:rPr>
          <w:t>2.6 Развитие инженерной инфраструктуры</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_Toc143466005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99</w:t>
        </w:r>
        <w:r w:rsidRPr="006B3601">
          <w:rPr>
            <w:rFonts w:cs="Times New Roman"/>
            <w:webHidden/>
            <w:sz w:val="24"/>
            <w:szCs w:val="24"/>
          </w:rPr>
          <w:fldChar w:fldCharType="end"/>
        </w:r>
      </w:hyperlink>
    </w:p>
    <w:p w14:paraId="64D300F5" w14:textId="74B9AFF2" w:rsidR="006B3601" w:rsidRPr="006B3601" w:rsidRDefault="006B3601" w:rsidP="006B3601">
      <w:pPr>
        <w:pStyle w:val="32"/>
        <w:rPr>
          <w:rFonts w:ascii="Times New Roman" w:hAnsi="Times New Roman" w:cs="Times New Roman"/>
          <w:noProof/>
          <w:sz w:val="24"/>
          <w:szCs w:val="24"/>
        </w:rPr>
      </w:pPr>
      <w:hyperlink w:anchor="_Toc143466006" w:history="1">
        <w:r w:rsidRPr="006B3601">
          <w:rPr>
            <w:rStyle w:val="af9"/>
            <w:rFonts w:ascii="Times New Roman" w:hAnsi="Times New Roman" w:cs="Times New Roman"/>
            <w:noProof/>
            <w:color w:val="auto"/>
            <w:sz w:val="24"/>
            <w:szCs w:val="24"/>
          </w:rPr>
          <w:t>2.6.1 Водоснабжение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_Toc143466006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99</w:t>
        </w:r>
        <w:r w:rsidRPr="006B3601">
          <w:rPr>
            <w:rFonts w:ascii="Times New Roman" w:hAnsi="Times New Roman" w:cs="Times New Roman"/>
            <w:noProof/>
            <w:webHidden/>
            <w:sz w:val="24"/>
            <w:szCs w:val="24"/>
          </w:rPr>
          <w:fldChar w:fldCharType="end"/>
        </w:r>
      </w:hyperlink>
    </w:p>
    <w:p w14:paraId="0DD8A0F5" w14:textId="17549F83" w:rsidR="006B3601" w:rsidRPr="006B3601" w:rsidRDefault="006B3601" w:rsidP="006B3601">
      <w:pPr>
        <w:pStyle w:val="32"/>
        <w:rPr>
          <w:rFonts w:ascii="Times New Roman" w:hAnsi="Times New Roman" w:cs="Times New Roman"/>
          <w:noProof/>
          <w:sz w:val="24"/>
          <w:szCs w:val="24"/>
        </w:rPr>
      </w:pPr>
      <w:hyperlink w:anchor="_Toc143466007" w:history="1">
        <w:r w:rsidRPr="006B3601">
          <w:rPr>
            <w:rStyle w:val="af9"/>
            <w:rFonts w:ascii="Times New Roman" w:hAnsi="Times New Roman" w:cs="Times New Roman"/>
            <w:noProof/>
            <w:color w:val="auto"/>
            <w:sz w:val="24"/>
            <w:szCs w:val="24"/>
          </w:rPr>
          <w:t>2.6.2 Водоотведение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_Toc143466007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101</w:t>
        </w:r>
        <w:r w:rsidRPr="006B3601">
          <w:rPr>
            <w:rFonts w:ascii="Times New Roman" w:hAnsi="Times New Roman" w:cs="Times New Roman"/>
            <w:noProof/>
            <w:webHidden/>
            <w:sz w:val="24"/>
            <w:szCs w:val="24"/>
          </w:rPr>
          <w:fldChar w:fldCharType="end"/>
        </w:r>
      </w:hyperlink>
    </w:p>
    <w:p w14:paraId="4AA38456" w14:textId="2D06C3F2" w:rsidR="006B3601" w:rsidRPr="006B3601" w:rsidRDefault="006B3601" w:rsidP="006B3601">
      <w:pPr>
        <w:pStyle w:val="32"/>
        <w:rPr>
          <w:rFonts w:ascii="Times New Roman" w:hAnsi="Times New Roman" w:cs="Times New Roman"/>
          <w:noProof/>
          <w:sz w:val="24"/>
          <w:szCs w:val="24"/>
        </w:rPr>
      </w:pPr>
      <w:hyperlink w:anchor="_Toc143466008" w:history="1">
        <w:r w:rsidRPr="006B3601">
          <w:rPr>
            <w:rStyle w:val="af9"/>
            <w:rFonts w:ascii="Times New Roman" w:hAnsi="Times New Roman" w:cs="Times New Roman"/>
            <w:noProof/>
            <w:color w:val="auto"/>
            <w:sz w:val="24"/>
            <w:szCs w:val="24"/>
          </w:rPr>
          <w:t>2.6.3 Электроснабжение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_Toc143466008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101</w:t>
        </w:r>
        <w:r w:rsidRPr="006B3601">
          <w:rPr>
            <w:rFonts w:ascii="Times New Roman" w:hAnsi="Times New Roman" w:cs="Times New Roman"/>
            <w:noProof/>
            <w:webHidden/>
            <w:sz w:val="24"/>
            <w:szCs w:val="24"/>
          </w:rPr>
          <w:fldChar w:fldCharType="end"/>
        </w:r>
      </w:hyperlink>
    </w:p>
    <w:p w14:paraId="7E18ACF5" w14:textId="19D7D5D5" w:rsidR="006B3601" w:rsidRPr="006B3601" w:rsidRDefault="006B3601" w:rsidP="006B3601">
      <w:pPr>
        <w:pStyle w:val="32"/>
        <w:rPr>
          <w:rFonts w:ascii="Times New Roman" w:hAnsi="Times New Roman" w:cs="Times New Roman"/>
          <w:noProof/>
          <w:sz w:val="24"/>
          <w:szCs w:val="24"/>
        </w:rPr>
      </w:pPr>
      <w:hyperlink w:anchor="_Toc143466009" w:history="1">
        <w:r w:rsidRPr="006B3601">
          <w:rPr>
            <w:rStyle w:val="af9"/>
            <w:rFonts w:ascii="Times New Roman" w:hAnsi="Times New Roman" w:cs="Times New Roman"/>
            <w:noProof/>
            <w:color w:val="auto"/>
            <w:sz w:val="24"/>
            <w:szCs w:val="24"/>
          </w:rPr>
          <w:t>2.6.4 Теплоснабжение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_Toc143466009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102</w:t>
        </w:r>
        <w:r w:rsidRPr="006B3601">
          <w:rPr>
            <w:rFonts w:ascii="Times New Roman" w:hAnsi="Times New Roman" w:cs="Times New Roman"/>
            <w:noProof/>
            <w:webHidden/>
            <w:sz w:val="24"/>
            <w:szCs w:val="24"/>
          </w:rPr>
          <w:fldChar w:fldCharType="end"/>
        </w:r>
      </w:hyperlink>
    </w:p>
    <w:p w14:paraId="13B02B6B" w14:textId="2B3D1BD0" w:rsidR="006B3601" w:rsidRPr="006B3601" w:rsidRDefault="006B3601" w:rsidP="006B3601">
      <w:pPr>
        <w:pStyle w:val="32"/>
        <w:rPr>
          <w:rFonts w:ascii="Times New Roman" w:hAnsi="Times New Roman" w:cs="Times New Roman"/>
          <w:noProof/>
          <w:sz w:val="24"/>
          <w:szCs w:val="24"/>
        </w:rPr>
      </w:pPr>
      <w:hyperlink w:anchor="_Toc143466010" w:history="1">
        <w:r w:rsidRPr="006B3601">
          <w:rPr>
            <w:rStyle w:val="af9"/>
            <w:rFonts w:ascii="Times New Roman" w:hAnsi="Times New Roman" w:cs="Times New Roman"/>
            <w:noProof/>
            <w:color w:val="auto"/>
            <w:sz w:val="24"/>
            <w:szCs w:val="24"/>
          </w:rPr>
          <w:t>2.6.5 Газоснабжение</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_Toc143466010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102</w:t>
        </w:r>
        <w:r w:rsidRPr="006B3601">
          <w:rPr>
            <w:rFonts w:ascii="Times New Roman" w:hAnsi="Times New Roman" w:cs="Times New Roman"/>
            <w:noProof/>
            <w:webHidden/>
            <w:sz w:val="24"/>
            <w:szCs w:val="24"/>
          </w:rPr>
          <w:fldChar w:fldCharType="end"/>
        </w:r>
      </w:hyperlink>
    </w:p>
    <w:p w14:paraId="687E5773" w14:textId="36571563" w:rsidR="006B3601" w:rsidRPr="006B3601" w:rsidRDefault="006B3601" w:rsidP="006B3601">
      <w:pPr>
        <w:pStyle w:val="32"/>
        <w:rPr>
          <w:rFonts w:ascii="Times New Roman" w:hAnsi="Times New Roman" w:cs="Times New Roman"/>
          <w:noProof/>
          <w:sz w:val="24"/>
          <w:szCs w:val="24"/>
        </w:rPr>
      </w:pPr>
      <w:hyperlink w:anchor="_Toc143466011" w:history="1">
        <w:r w:rsidRPr="006B3601">
          <w:rPr>
            <w:rStyle w:val="af9"/>
            <w:rFonts w:ascii="Times New Roman" w:hAnsi="Times New Roman" w:cs="Times New Roman"/>
            <w:noProof/>
            <w:color w:val="auto"/>
            <w:sz w:val="24"/>
            <w:szCs w:val="24"/>
          </w:rPr>
          <w:t>2.6.6 Связь</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_Toc143466011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103</w:t>
        </w:r>
        <w:r w:rsidRPr="006B3601">
          <w:rPr>
            <w:rFonts w:ascii="Times New Roman" w:hAnsi="Times New Roman" w:cs="Times New Roman"/>
            <w:noProof/>
            <w:webHidden/>
            <w:sz w:val="24"/>
            <w:szCs w:val="24"/>
          </w:rPr>
          <w:fldChar w:fldCharType="end"/>
        </w:r>
      </w:hyperlink>
    </w:p>
    <w:p w14:paraId="51EDBDBA" w14:textId="2D576011" w:rsidR="006B3601" w:rsidRPr="006B3601" w:rsidRDefault="006B3601" w:rsidP="006B3601">
      <w:pPr>
        <w:pStyle w:val="24"/>
        <w:jc w:val="both"/>
        <w:rPr>
          <w:rFonts w:cs="Times New Roman"/>
          <w:i w:val="0"/>
          <w:iCs w:val="0"/>
          <w:sz w:val="24"/>
          <w:szCs w:val="24"/>
        </w:rPr>
      </w:pPr>
      <w:hyperlink w:anchor="_Toc143466012" w:history="1">
        <w:r w:rsidRPr="006B3601">
          <w:rPr>
            <w:rStyle w:val="af9"/>
            <w:rFonts w:cs="Times New Roman"/>
            <w:color w:val="auto"/>
            <w:sz w:val="24"/>
            <w:szCs w:val="24"/>
          </w:rPr>
          <w:t>2.7 Охрана окружающей среды и санитарная очистка территории</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_Toc143466012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104</w:t>
        </w:r>
        <w:r w:rsidRPr="006B3601">
          <w:rPr>
            <w:rFonts w:cs="Times New Roman"/>
            <w:webHidden/>
            <w:sz w:val="24"/>
            <w:szCs w:val="24"/>
          </w:rPr>
          <w:fldChar w:fldCharType="end"/>
        </w:r>
      </w:hyperlink>
    </w:p>
    <w:p w14:paraId="28947871" w14:textId="6FA94E25" w:rsidR="006B3601" w:rsidRPr="006B3601" w:rsidRDefault="006B3601" w:rsidP="006B3601">
      <w:pPr>
        <w:pStyle w:val="24"/>
        <w:jc w:val="both"/>
        <w:rPr>
          <w:rFonts w:cs="Times New Roman"/>
          <w:i w:val="0"/>
          <w:iCs w:val="0"/>
          <w:sz w:val="24"/>
          <w:szCs w:val="24"/>
        </w:rPr>
      </w:pPr>
      <w:hyperlink w:anchor="_Toc143466013" w:history="1">
        <w:r w:rsidRPr="006B3601">
          <w:rPr>
            <w:rStyle w:val="af9"/>
            <w:rFonts w:cs="Times New Roman"/>
            <w:color w:val="auto"/>
            <w:sz w:val="24"/>
            <w:szCs w:val="24"/>
          </w:rPr>
          <w:t>2.8 Перечень и характеристика основных факторов риска возникновения чрезвычайных ситуаций природного и техногенного характера</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_Toc143466013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108</w:t>
        </w:r>
        <w:r w:rsidRPr="006B3601">
          <w:rPr>
            <w:rFonts w:cs="Times New Roman"/>
            <w:webHidden/>
            <w:sz w:val="24"/>
            <w:szCs w:val="24"/>
          </w:rPr>
          <w:fldChar w:fldCharType="end"/>
        </w:r>
      </w:hyperlink>
    </w:p>
    <w:p w14:paraId="62DD41CB" w14:textId="0E36469F" w:rsidR="006B3601" w:rsidRPr="006B3601" w:rsidRDefault="006B3601" w:rsidP="006B3601">
      <w:pPr>
        <w:pStyle w:val="24"/>
        <w:jc w:val="both"/>
        <w:rPr>
          <w:rFonts w:cs="Times New Roman"/>
          <w:i w:val="0"/>
          <w:iCs w:val="0"/>
          <w:sz w:val="24"/>
          <w:szCs w:val="24"/>
        </w:rPr>
      </w:pPr>
      <w:hyperlink w:anchor="_Toc143466014" w:history="1">
        <w:r w:rsidRPr="006B3601">
          <w:rPr>
            <w:rStyle w:val="af9"/>
            <w:rFonts w:cs="Times New Roman"/>
            <w:color w:val="auto"/>
            <w:sz w:val="24"/>
            <w:szCs w:val="24"/>
          </w:rPr>
          <w:t>2.9 Мероприятия по предупреждению чрезвычайных ситуаций природного и техногенного характера</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_Toc143466014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114</w:t>
        </w:r>
        <w:r w:rsidRPr="006B3601">
          <w:rPr>
            <w:rFonts w:cs="Times New Roman"/>
            <w:webHidden/>
            <w:sz w:val="24"/>
            <w:szCs w:val="24"/>
          </w:rPr>
          <w:fldChar w:fldCharType="end"/>
        </w:r>
      </w:hyperlink>
    </w:p>
    <w:p w14:paraId="5D31F22B" w14:textId="5A47F8F5" w:rsidR="006B3601" w:rsidRPr="006B3601" w:rsidRDefault="006B3601" w:rsidP="006B3601">
      <w:pPr>
        <w:pStyle w:val="24"/>
        <w:jc w:val="both"/>
        <w:rPr>
          <w:rFonts w:cs="Times New Roman"/>
          <w:i w:val="0"/>
          <w:iCs w:val="0"/>
          <w:sz w:val="24"/>
          <w:szCs w:val="24"/>
        </w:rPr>
      </w:pPr>
      <w:hyperlink w:anchor="_Toc143466015" w:history="1">
        <w:r w:rsidRPr="006B3601">
          <w:rPr>
            <w:rStyle w:val="af9"/>
            <w:rFonts w:cs="Times New Roman"/>
            <w:color w:val="auto"/>
            <w:sz w:val="24"/>
            <w:szCs w:val="24"/>
          </w:rPr>
          <w:t>2.10 Оценка возможного влияния планируемых для размещения объектов местного значения муниципального округа на комплексное развитие его территории</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_Toc143466015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117</w:t>
        </w:r>
        <w:r w:rsidRPr="006B3601">
          <w:rPr>
            <w:rFonts w:cs="Times New Roman"/>
            <w:webHidden/>
            <w:sz w:val="24"/>
            <w:szCs w:val="24"/>
          </w:rPr>
          <w:fldChar w:fldCharType="end"/>
        </w:r>
      </w:hyperlink>
    </w:p>
    <w:p w14:paraId="60244B43" w14:textId="65280CA1" w:rsidR="006B3601" w:rsidRPr="006B3601" w:rsidRDefault="006B3601" w:rsidP="006B3601">
      <w:pPr>
        <w:pStyle w:val="24"/>
        <w:jc w:val="both"/>
        <w:rPr>
          <w:rFonts w:cs="Times New Roman"/>
          <w:i w:val="0"/>
          <w:iCs w:val="0"/>
          <w:sz w:val="24"/>
          <w:szCs w:val="24"/>
        </w:rPr>
      </w:pPr>
      <w:hyperlink w:anchor="_Toc143466016" w:history="1">
        <w:r w:rsidRPr="006B3601">
          <w:rPr>
            <w:rStyle w:val="af9"/>
            <w:rFonts w:cs="Times New Roman"/>
            <w:color w:val="auto"/>
            <w:sz w:val="24"/>
            <w:szCs w:val="24"/>
          </w:rPr>
          <w:t>2.11 Предложения по установлению границ населенных пунктов муниципального округа</w:t>
        </w:r>
        <w:r w:rsidRPr="006B3601">
          <w:rPr>
            <w:rFonts w:cs="Times New Roman"/>
            <w:webHidden/>
            <w:sz w:val="24"/>
            <w:szCs w:val="24"/>
          </w:rPr>
          <w:tab/>
        </w:r>
        <w:r w:rsidRPr="006B3601">
          <w:rPr>
            <w:rFonts w:cs="Times New Roman"/>
            <w:webHidden/>
            <w:sz w:val="24"/>
            <w:szCs w:val="24"/>
          </w:rPr>
          <w:fldChar w:fldCharType="begin"/>
        </w:r>
        <w:r w:rsidRPr="006B3601">
          <w:rPr>
            <w:rFonts w:cs="Times New Roman"/>
            <w:webHidden/>
            <w:sz w:val="24"/>
            <w:szCs w:val="24"/>
          </w:rPr>
          <w:instrText xml:space="preserve"> PAGEREF _Toc143466016 \h </w:instrText>
        </w:r>
        <w:r w:rsidRPr="006B3601">
          <w:rPr>
            <w:rFonts w:cs="Times New Roman"/>
            <w:webHidden/>
            <w:sz w:val="24"/>
            <w:szCs w:val="24"/>
          </w:rPr>
        </w:r>
        <w:r w:rsidRPr="006B3601">
          <w:rPr>
            <w:rFonts w:cs="Times New Roman"/>
            <w:webHidden/>
            <w:sz w:val="24"/>
            <w:szCs w:val="24"/>
          </w:rPr>
          <w:fldChar w:fldCharType="separate"/>
        </w:r>
        <w:r w:rsidR="000E4D5C">
          <w:rPr>
            <w:rFonts w:cs="Times New Roman"/>
            <w:webHidden/>
            <w:sz w:val="24"/>
            <w:szCs w:val="24"/>
          </w:rPr>
          <w:t>119</w:t>
        </w:r>
        <w:r w:rsidRPr="006B3601">
          <w:rPr>
            <w:rFonts w:cs="Times New Roman"/>
            <w:webHidden/>
            <w:sz w:val="24"/>
            <w:szCs w:val="24"/>
          </w:rPr>
          <w:fldChar w:fldCharType="end"/>
        </w:r>
      </w:hyperlink>
    </w:p>
    <w:p w14:paraId="6B683BE7" w14:textId="686729DD" w:rsidR="006B3601" w:rsidRPr="006B3601" w:rsidRDefault="006B3601" w:rsidP="006B3601">
      <w:pPr>
        <w:pStyle w:val="16"/>
        <w:jc w:val="both"/>
        <w:rPr>
          <w:rFonts w:ascii="Times New Roman" w:hAnsi="Times New Roman" w:cs="Times New Roman"/>
          <w:b w:val="0"/>
          <w:bCs w:val="0"/>
          <w:noProof/>
          <w:sz w:val="24"/>
          <w:szCs w:val="24"/>
        </w:rPr>
      </w:pPr>
      <w:hyperlink w:anchor="_Toc143466017" w:history="1">
        <w:r w:rsidRPr="006B3601">
          <w:rPr>
            <w:rStyle w:val="af9"/>
            <w:rFonts w:ascii="Times New Roman" w:hAnsi="Times New Roman" w:cs="Times New Roman"/>
            <w:noProof/>
            <w:color w:val="auto"/>
            <w:sz w:val="24"/>
            <w:szCs w:val="24"/>
          </w:rPr>
          <w:t>3 ОСНОВНЫЕ ТЕХНИКО-ЭКОНОМИЧЕСКИЕ ПОКАЗАТЕЛИ</w:t>
        </w:r>
        <w:r w:rsidRPr="006B3601">
          <w:rPr>
            <w:rFonts w:ascii="Times New Roman" w:hAnsi="Times New Roman" w:cs="Times New Roman"/>
            <w:noProof/>
            <w:webHidden/>
            <w:sz w:val="24"/>
            <w:szCs w:val="24"/>
          </w:rPr>
          <w:tab/>
        </w:r>
        <w:r w:rsidRPr="006B3601">
          <w:rPr>
            <w:rFonts w:ascii="Times New Roman" w:hAnsi="Times New Roman" w:cs="Times New Roman"/>
            <w:noProof/>
            <w:webHidden/>
            <w:sz w:val="24"/>
            <w:szCs w:val="24"/>
          </w:rPr>
          <w:fldChar w:fldCharType="begin"/>
        </w:r>
        <w:r w:rsidRPr="006B3601">
          <w:rPr>
            <w:rFonts w:ascii="Times New Roman" w:hAnsi="Times New Roman" w:cs="Times New Roman"/>
            <w:noProof/>
            <w:webHidden/>
            <w:sz w:val="24"/>
            <w:szCs w:val="24"/>
          </w:rPr>
          <w:instrText xml:space="preserve"> PAGEREF _Toc143466017 \h </w:instrText>
        </w:r>
        <w:r w:rsidRPr="006B3601">
          <w:rPr>
            <w:rFonts w:ascii="Times New Roman" w:hAnsi="Times New Roman" w:cs="Times New Roman"/>
            <w:noProof/>
            <w:webHidden/>
            <w:sz w:val="24"/>
            <w:szCs w:val="24"/>
          </w:rPr>
        </w:r>
        <w:r w:rsidRPr="006B3601">
          <w:rPr>
            <w:rFonts w:ascii="Times New Roman" w:hAnsi="Times New Roman" w:cs="Times New Roman"/>
            <w:noProof/>
            <w:webHidden/>
            <w:sz w:val="24"/>
            <w:szCs w:val="24"/>
          </w:rPr>
          <w:fldChar w:fldCharType="separate"/>
        </w:r>
        <w:r w:rsidR="000E4D5C">
          <w:rPr>
            <w:rFonts w:ascii="Times New Roman" w:hAnsi="Times New Roman" w:cs="Times New Roman"/>
            <w:noProof/>
            <w:webHidden/>
            <w:sz w:val="24"/>
            <w:szCs w:val="24"/>
          </w:rPr>
          <w:t>121</w:t>
        </w:r>
        <w:r w:rsidRPr="006B3601">
          <w:rPr>
            <w:rFonts w:ascii="Times New Roman" w:hAnsi="Times New Roman" w:cs="Times New Roman"/>
            <w:noProof/>
            <w:webHidden/>
            <w:sz w:val="24"/>
            <w:szCs w:val="24"/>
          </w:rPr>
          <w:fldChar w:fldCharType="end"/>
        </w:r>
      </w:hyperlink>
    </w:p>
    <w:p w14:paraId="18CF02B5" w14:textId="77777777" w:rsidR="006B3601" w:rsidRPr="00631881" w:rsidRDefault="006B3601" w:rsidP="006B3601">
      <w:pPr>
        <w:tabs>
          <w:tab w:val="right" w:leader="dot" w:pos="10204"/>
        </w:tabs>
        <w:jc w:val="both"/>
        <w:rPr>
          <w:b/>
          <w:bCs/>
          <w:sz w:val="24"/>
          <w:szCs w:val="24"/>
        </w:rPr>
      </w:pPr>
      <w:r w:rsidRPr="006B3601">
        <w:rPr>
          <w:sz w:val="24"/>
          <w:szCs w:val="24"/>
        </w:rPr>
        <w:fldChar w:fldCharType="end"/>
      </w:r>
      <w:bookmarkStart w:id="2" w:name="_Toc293814554"/>
      <w:bookmarkStart w:id="3" w:name="_Toc411507973"/>
      <w:bookmarkStart w:id="4" w:name="_Toc415072508"/>
      <w:bookmarkStart w:id="5" w:name="_Toc293814553"/>
      <w:bookmarkStart w:id="6" w:name="_Toc293814852"/>
      <w:bookmarkStart w:id="7" w:name="_Toc303955547"/>
    </w:p>
    <w:p w14:paraId="58A7A1E9" w14:textId="77777777" w:rsidR="006B3601" w:rsidRPr="00631881" w:rsidRDefault="006B3601" w:rsidP="006B3601">
      <w:pPr>
        <w:pStyle w:val="1"/>
        <w:numPr>
          <w:ilvl w:val="0"/>
          <w:numId w:val="0"/>
        </w:numPr>
        <w:tabs>
          <w:tab w:val="clear" w:pos="360"/>
        </w:tabs>
        <w:spacing w:before="120" w:after="240" w:line="276" w:lineRule="auto"/>
        <w:ind w:firstLine="709"/>
        <w:jc w:val="both"/>
        <w:rPr>
          <w:rFonts w:ascii="Times New Roman" w:hAnsi="Times New Roman"/>
          <w:sz w:val="28"/>
          <w:szCs w:val="28"/>
        </w:rPr>
      </w:pPr>
      <w:bookmarkStart w:id="8" w:name="_Toc143465966"/>
      <w:bookmarkEnd w:id="2"/>
      <w:bookmarkEnd w:id="3"/>
      <w:bookmarkEnd w:id="4"/>
      <w:r w:rsidRPr="00631881">
        <w:rPr>
          <w:rFonts w:ascii="Times New Roman" w:hAnsi="Times New Roman"/>
          <w:sz w:val="28"/>
          <w:szCs w:val="28"/>
        </w:rPr>
        <w:lastRenderedPageBreak/>
        <w:t>В</w:t>
      </w:r>
      <w:r w:rsidRPr="00631881">
        <w:rPr>
          <w:rFonts w:ascii="Times New Roman" w:hAnsi="Times New Roman"/>
          <w:sz w:val="28"/>
          <w:szCs w:val="28"/>
          <w:lang w:val="ru-RU"/>
        </w:rPr>
        <w:t>ВЕДЕНИЕ</w:t>
      </w:r>
      <w:bookmarkEnd w:id="5"/>
      <w:bookmarkEnd w:id="6"/>
      <w:bookmarkEnd w:id="7"/>
      <w:bookmarkEnd w:id="8"/>
    </w:p>
    <w:p w14:paraId="31FB3E6A" w14:textId="77777777" w:rsidR="006B3601" w:rsidRPr="00631881" w:rsidRDefault="006B3601" w:rsidP="006B3601">
      <w:pPr>
        <w:pStyle w:val="afffff5"/>
        <w:spacing w:line="276" w:lineRule="auto"/>
        <w:contextualSpacing w:val="0"/>
        <w:rPr>
          <w:sz w:val="24"/>
          <w:szCs w:val="24"/>
        </w:rPr>
      </w:pPr>
      <w:r w:rsidRPr="00631881">
        <w:rPr>
          <w:sz w:val="24"/>
          <w:szCs w:val="24"/>
        </w:rPr>
        <w:t xml:space="preserve">Генеральный план </w:t>
      </w:r>
      <w:r w:rsidRPr="00631881">
        <w:rPr>
          <w:sz w:val="24"/>
          <w:szCs w:val="24"/>
          <w:lang w:val="ru-RU"/>
        </w:rPr>
        <w:t>Урмарского</w:t>
      </w:r>
      <w:r w:rsidRPr="00631881">
        <w:rPr>
          <w:sz w:val="24"/>
          <w:szCs w:val="24"/>
        </w:rPr>
        <w:t xml:space="preserve"> муниципального округа </w:t>
      </w:r>
      <w:r w:rsidRPr="00631881">
        <w:rPr>
          <w:sz w:val="24"/>
          <w:szCs w:val="24"/>
          <w:lang w:val="ru-RU"/>
        </w:rPr>
        <w:t>Чувашской Республики</w:t>
      </w:r>
      <w:r w:rsidRPr="00631881">
        <w:rPr>
          <w:sz w:val="24"/>
          <w:szCs w:val="24"/>
        </w:rPr>
        <w:t xml:space="preserve"> (далее – Генеральный план) разработан ООО «Джи Динамика» по заказу </w:t>
      </w:r>
      <w:r w:rsidRPr="00631881">
        <w:rPr>
          <w:sz w:val="24"/>
          <w:szCs w:val="24"/>
          <w:lang w:val="ru-RU"/>
        </w:rPr>
        <w:t>Администрации Урмарского муниципального округа Чувашской Республики</w:t>
      </w:r>
      <w:r w:rsidRPr="00631881">
        <w:rPr>
          <w:sz w:val="24"/>
          <w:szCs w:val="24"/>
        </w:rPr>
        <w:t xml:space="preserve"> в соответствии с </w:t>
      </w:r>
      <w:r w:rsidRPr="00631881">
        <w:rPr>
          <w:sz w:val="24"/>
          <w:szCs w:val="24"/>
          <w:lang w:val="ru-RU"/>
        </w:rPr>
        <w:t>муниципальным</w:t>
      </w:r>
      <w:r w:rsidRPr="00631881">
        <w:rPr>
          <w:sz w:val="24"/>
          <w:szCs w:val="24"/>
        </w:rPr>
        <w:t xml:space="preserve"> контрактом.</w:t>
      </w:r>
    </w:p>
    <w:p w14:paraId="0E962906" w14:textId="77777777" w:rsidR="006B3601" w:rsidRPr="00631881" w:rsidRDefault="006B3601" w:rsidP="006B3601">
      <w:pPr>
        <w:pStyle w:val="afffff5"/>
        <w:spacing w:line="276" w:lineRule="auto"/>
        <w:contextualSpacing w:val="0"/>
        <w:rPr>
          <w:sz w:val="24"/>
          <w:szCs w:val="24"/>
        </w:rPr>
      </w:pPr>
      <w:r w:rsidRPr="00631881">
        <w:rPr>
          <w:sz w:val="24"/>
          <w:szCs w:val="24"/>
        </w:rPr>
        <w:t xml:space="preserve">Объект территориального планирования – </w:t>
      </w:r>
      <w:r w:rsidRPr="00631881">
        <w:rPr>
          <w:sz w:val="24"/>
          <w:szCs w:val="24"/>
          <w:lang w:val="ru-RU"/>
        </w:rPr>
        <w:t>Урмарский муниципальный округ Чувашской Республики</w:t>
      </w:r>
      <w:r w:rsidRPr="00631881">
        <w:rPr>
          <w:sz w:val="24"/>
          <w:szCs w:val="24"/>
        </w:rPr>
        <w:t xml:space="preserve"> (далее – Муниципальный округ, </w:t>
      </w:r>
      <w:r w:rsidRPr="00631881">
        <w:rPr>
          <w:sz w:val="24"/>
          <w:szCs w:val="24"/>
          <w:lang w:val="ru-RU"/>
        </w:rPr>
        <w:t>Урмарский</w:t>
      </w:r>
      <w:r w:rsidRPr="00631881">
        <w:rPr>
          <w:sz w:val="24"/>
          <w:szCs w:val="24"/>
        </w:rPr>
        <w:t xml:space="preserve"> муниципальный округ</w:t>
      </w:r>
      <w:r w:rsidRPr="00631881">
        <w:rPr>
          <w:sz w:val="24"/>
          <w:szCs w:val="24"/>
          <w:lang w:val="ru-RU"/>
        </w:rPr>
        <w:t>, округ</w:t>
      </w:r>
      <w:r w:rsidRPr="00631881">
        <w:rPr>
          <w:sz w:val="24"/>
          <w:szCs w:val="24"/>
        </w:rPr>
        <w:t>).</w:t>
      </w:r>
    </w:p>
    <w:p w14:paraId="31B08DB8" w14:textId="77777777" w:rsidR="006B3601" w:rsidRPr="00631881" w:rsidRDefault="006B3601" w:rsidP="006B3601">
      <w:pPr>
        <w:pStyle w:val="afffff5"/>
        <w:spacing w:line="276" w:lineRule="auto"/>
        <w:contextualSpacing w:val="0"/>
        <w:rPr>
          <w:sz w:val="24"/>
          <w:szCs w:val="24"/>
        </w:rPr>
      </w:pPr>
      <w:r w:rsidRPr="00631881">
        <w:rPr>
          <w:sz w:val="24"/>
          <w:szCs w:val="24"/>
        </w:rPr>
        <w:t xml:space="preserve">Разработка Генерального плана осуществляется в отношении территории, границы которой установлены законом </w:t>
      </w:r>
      <w:r w:rsidRPr="00631881">
        <w:rPr>
          <w:sz w:val="24"/>
          <w:szCs w:val="24"/>
          <w:lang w:val="ru-RU"/>
        </w:rPr>
        <w:t>Чувашской Республики</w:t>
      </w:r>
      <w:r w:rsidRPr="00631881">
        <w:rPr>
          <w:sz w:val="24"/>
          <w:szCs w:val="24"/>
        </w:rPr>
        <w:t xml:space="preserve"> от 29.</w:t>
      </w:r>
      <w:r w:rsidRPr="00631881">
        <w:rPr>
          <w:sz w:val="24"/>
          <w:szCs w:val="24"/>
          <w:lang w:val="ru-RU"/>
        </w:rPr>
        <w:t>03</w:t>
      </w:r>
      <w:r w:rsidRPr="00631881">
        <w:rPr>
          <w:sz w:val="24"/>
          <w:szCs w:val="24"/>
        </w:rPr>
        <w:t>.202</w:t>
      </w:r>
      <w:r w:rsidRPr="00631881">
        <w:rPr>
          <w:sz w:val="24"/>
          <w:szCs w:val="24"/>
          <w:lang w:val="ru-RU"/>
        </w:rPr>
        <w:t>2</w:t>
      </w:r>
      <w:r w:rsidRPr="00631881">
        <w:rPr>
          <w:sz w:val="24"/>
          <w:szCs w:val="24"/>
        </w:rPr>
        <w:t xml:space="preserve"> года № </w:t>
      </w:r>
      <w:r w:rsidRPr="00631881">
        <w:rPr>
          <w:sz w:val="24"/>
          <w:szCs w:val="24"/>
          <w:lang w:val="ru-RU"/>
        </w:rPr>
        <w:t>26</w:t>
      </w:r>
      <w:r w:rsidRPr="00631881">
        <w:rPr>
          <w:sz w:val="24"/>
          <w:szCs w:val="24"/>
        </w:rPr>
        <w:t xml:space="preserve"> «</w:t>
      </w:r>
      <w:r w:rsidRPr="00631881">
        <w:rPr>
          <w:sz w:val="24"/>
          <w:szCs w:val="24"/>
          <w:lang w:val="ru-RU"/>
        </w:rPr>
        <w:t>О преобразовании муниципальных образований Урмарского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631881">
        <w:rPr>
          <w:sz w:val="24"/>
          <w:szCs w:val="24"/>
        </w:rPr>
        <w:t>».</w:t>
      </w:r>
    </w:p>
    <w:p w14:paraId="5D398AB5" w14:textId="77777777" w:rsidR="006B3601" w:rsidRPr="00631881" w:rsidRDefault="006B3601" w:rsidP="006B3601">
      <w:pPr>
        <w:pStyle w:val="afffff5"/>
        <w:spacing w:line="276" w:lineRule="auto"/>
        <w:contextualSpacing w:val="0"/>
        <w:rPr>
          <w:sz w:val="24"/>
          <w:szCs w:val="24"/>
          <w:lang w:val="ru-RU"/>
        </w:rPr>
      </w:pPr>
      <w:r w:rsidRPr="00631881">
        <w:rPr>
          <w:sz w:val="24"/>
          <w:szCs w:val="24"/>
          <w:lang w:val="ru-RU"/>
        </w:rPr>
        <w:t>Этапы проектирования:</w:t>
      </w:r>
    </w:p>
    <w:p w14:paraId="038B2ACF"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исходный год проектирования – 2023 г.;</w:t>
      </w:r>
    </w:p>
    <w:p w14:paraId="0CF5EDA4"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первая очередь – 2033 г.;</w:t>
      </w:r>
    </w:p>
    <w:p w14:paraId="51AA6705"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расчетный срок – 2043 г.,</w:t>
      </w:r>
    </w:p>
    <w:p w14:paraId="113F1EBC" w14:textId="77777777" w:rsidR="006B3601" w:rsidRPr="00631881" w:rsidRDefault="006B3601" w:rsidP="006B3601">
      <w:pPr>
        <w:pStyle w:val="afffff5"/>
        <w:spacing w:line="276" w:lineRule="auto"/>
        <w:contextualSpacing w:val="0"/>
        <w:rPr>
          <w:sz w:val="24"/>
          <w:szCs w:val="24"/>
        </w:rPr>
      </w:pPr>
      <w:r w:rsidRPr="00631881">
        <w:rPr>
          <w:sz w:val="24"/>
          <w:szCs w:val="24"/>
        </w:rPr>
        <w:t>В соответствии со статьей 9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3D8AC5B3" w14:textId="77777777" w:rsidR="006B3601" w:rsidRPr="00631881" w:rsidRDefault="006B3601" w:rsidP="006B3601">
      <w:pPr>
        <w:pStyle w:val="afffff5"/>
        <w:spacing w:line="276" w:lineRule="auto"/>
        <w:contextualSpacing w:val="0"/>
        <w:rPr>
          <w:sz w:val="24"/>
          <w:szCs w:val="24"/>
        </w:rPr>
      </w:pPr>
      <w:r w:rsidRPr="00631881">
        <w:rPr>
          <w:sz w:val="24"/>
          <w:szCs w:val="24"/>
        </w:rPr>
        <w:t>Цели территориального планирования:</w:t>
      </w:r>
    </w:p>
    <w:p w14:paraId="0FCF2EBC"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обеспечение устойчивого развития территории Урмарского муниципального округа, создание благоприятных условий проживания населения в населенных пунктах муниципального образования, исходя из совокупности экологических, экономических, социальных и иных факторов;</w:t>
      </w:r>
    </w:p>
    <w:p w14:paraId="1A409972"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определение долгосрочной стратегии и этапов развития Урмарского муниципального округа и населенных пунктов, входящих в его состав, с учетом экономического потенциала территории;</w:t>
      </w:r>
    </w:p>
    <w:p w14:paraId="3B4B7844"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обоснование предложений по установлению границ населенных пунктов, входящих в состав Урмарского муниципального округа;</w:t>
      </w:r>
    </w:p>
    <w:p w14:paraId="595197FA"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совершенствование архитектурно-планировочной организации, инженерно-транспортной и социально-бытовой инфраструктуры территории Урмарского муниципального округа и населенных пунктов, входящих в его состав;</w:t>
      </w:r>
    </w:p>
    <w:p w14:paraId="2A403268"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lastRenderedPageBreak/>
        <w:t>создание Генерального плана, отвечающего всем потребностям местного самоуправления.</w:t>
      </w:r>
    </w:p>
    <w:p w14:paraId="7BDA786C" w14:textId="77777777" w:rsidR="006B3601" w:rsidRPr="00631881" w:rsidRDefault="006B3601" w:rsidP="006B3601">
      <w:pPr>
        <w:pStyle w:val="afffff5"/>
        <w:spacing w:line="276" w:lineRule="auto"/>
        <w:contextualSpacing w:val="0"/>
        <w:rPr>
          <w:sz w:val="24"/>
          <w:szCs w:val="24"/>
        </w:rPr>
      </w:pPr>
      <w:r w:rsidRPr="00631881">
        <w:rPr>
          <w:sz w:val="24"/>
          <w:szCs w:val="24"/>
        </w:rPr>
        <w:t>Основные задачи:</w:t>
      </w:r>
    </w:p>
    <w:p w14:paraId="074AD3BB"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выявление проблем градостроительного развития территории Урмарского муниципального округа;</w:t>
      </w:r>
    </w:p>
    <w:p w14:paraId="5CA95039"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определение (оптимизация) функционального использования территории;</w:t>
      </w:r>
    </w:p>
    <w:p w14:paraId="667789C0"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обеспечение условий для повышения инвестиционной привлекательности, стимулирование жилищного и коммунального строительства, деловой активности и производства, торговли, науки, туризма и отдыха;</w:t>
      </w:r>
    </w:p>
    <w:p w14:paraId="12EC6BEF"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актуализация местоположения планируемых к размещению объектов федерального, регионального и местного значения</w:t>
      </w:r>
    </w:p>
    <w:p w14:paraId="12F579DB"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разработка предложений по размещению объектов капитального строительства местного значения муниципального округа;</w:t>
      </w:r>
    </w:p>
    <w:p w14:paraId="6E508BB7" w14:textId="77777777" w:rsidR="006B3601" w:rsidRPr="00631881" w:rsidRDefault="006B3601" w:rsidP="006B3601">
      <w:pPr>
        <w:pStyle w:val="afffff5"/>
        <w:numPr>
          <w:ilvl w:val="0"/>
          <w:numId w:val="8"/>
        </w:numPr>
        <w:spacing w:line="276" w:lineRule="auto"/>
        <w:ind w:left="0" w:firstLine="709"/>
        <w:contextualSpacing w:val="0"/>
        <w:rPr>
          <w:sz w:val="24"/>
          <w:szCs w:val="24"/>
          <w:lang w:val="ru-RU"/>
        </w:rPr>
      </w:pPr>
      <w:r w:rsidRPr="00631881">
        <w:rPr>
          <w:sz w:val="24"/>
          <w:szCs w:val="24"/>
          <w:lang w:val="ru-RU"/>
        </w:rPr>
        <w:t>создание генерального плана Урмарского муниципального округа в цифровом виде на основе компьютерных технологий с учетом требований к формированию ресурсов федеральной геоинформационной системы территориального планирования.</w:t>
      </w:r>
    </w:p>
    <w:p w14:paraId="230CDE6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1. Федеральное законодательство:</w:t>
      </w:r>
    </w:p>
    <w:p w14:paraId="3FBDA149"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Земельный кодекс Российской Федерации от 25.10.2001 г. № 136-ФЗ;</w:t>
      </w:r>
    </w:p>
    <w:p w14:paraId="68E1555E"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Градостроительный кодекс Российской Федерации от 29.12.2004 г. № 190-ФЗ;</w:t>
      </w:r>
    </w:p>
    <w:p w14:paraId="2794EDE9"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Воздушный кодекс Российской Федерации от 19.03.1997 №60-ФЗ;</w:t>
      </w:r>
    </w:p>
    <w:p w14:paraId="1777D9AA"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Водный кодекс Российской Федерации от 03.06.2006 г. № 74-ФЗ;</w:t>
      </w:r>
    </w:p>
    <w:p w14:paraId="6BE61650"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Лесной кодекс Российской Федерации от 04.12.2006 г. № 200-ФЗ;</w:t>
      </w:r>
    </w:p>
    <w:p w14:paraId="74F2E6CE"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06.10.2003 г. № 131-ФЗ «Об общих принципах организации местного самоуправления в Российской Федерации»;</w:t>
      </w:r>
    </w:p>
    <w:p w14:paraId="258D74D5"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18.06.2001 г. № 78-ФЗ «О землеустройстве»;</w:t>
      </w:r>
    </w:p>
    <w:p w14:paraId="3EC7DCEE"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14.03.1995 г. №33-ФЗ «Об особо охраняемых природных территориях»;</w:t>
      </w:r>
    </w:p>
    <w:p w14:paraId="1473703A"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25.06.2002 г. № 73-ФЗ «Об объектах культурного наследия (памятниках истории и культуры) народов Российской Федерации»;</w:t>
      </w:r>
    </w:p>
    <w:p w14:paraId="2BA52BC6"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21.02.1992 г. № 2395-1 «О недрах;</w:t>
      </w:r>
    </w:p>
    <w:p w14:paraId="7A8D2870"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30.03.1999 г. № 52-ФЗ «О санитарно-эпидемиологическом благополучии населения»;</w:t>
      </w:r>
    </w:p>
    <w:p w14:paraId="145544E7"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21.12.1994 г. № 68-ФЗ «О защите населения и территорий от чрезвычайных ситуаций природного и техногенного характера»;</w:t>
      </w:r>
    </w:p>
    <w:p w14:paraId="26412145"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10.01.2002 г. № 7-ФЗ «Об охране окружающей среды»;</w:t>
      </w:r>
    </w:p>
    <w:p w14:paraId="2BA61541"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21.12.1994 г. № 69-ФЗ «О пожарной безопасности»;</w:t>
      </w:r>
    </w:p>
    <w:p w14:paraId="1D8A3981"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lastRenderedPageBreak/>
        <w:t>Федеральный закон от 13.07.2015г. №218-ФЗ «О государственной регистрации недвижимости»;</w:t>
      </w:r>
    </w:p>
    <w:p w14:paraId="5ACCCA00"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24.07.2002 г. № 101-ФЗ «Об обороте земель сельскохозяйствен</w:t>
      </w:r>
      <w:r w:rsidRPr="00631881">
        <w:rPr>
          <w:sz w:val="24"/>
          <w:szCs w:val="24"/>
        </w:rPr>
        <w:softHyphen/>
        <w:t>ного назначения»;</w:t>
      </w:r>
    </w:p>
    <w:p w14:paraId="7D6E4E6B"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31.03.1999 г. № 69-ФЗ «О газоснабжении в Российской Федерации»;</w:t>
      </w:r>
    </w:p>
    <w:p w14:paraId="0BC358B5"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07.12.2011 г. № 416-ФЗ «О водоснабжении и водоотведении»;</w:t>
      </w:r>
    </w:p>
    <w:p w14:paraId="602ED8B7"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27.07.2010 г. № 190-ФЗ «О теплоснабжении»;</w:t>
      </w:r>
    </w:p>
    <w:p w14:paraId="003CD0D5"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8 ноября 2007 г. № 257-ФЗ «Об автомобильных дорогах и дорожной деятельности в РФ и о внесении изменений в отдельные законодательные акты Российской Федерации»;</w:t>
      </w:r>
    </w:p>
    <w:p w14:paraId="38242185"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24.06.1998 № 89-ФЗ «Об отходах производства и потребления»;</w:t>
      </w:r>
    </w:p>
    <w:p w14:paraId="5D26B040"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 xml:space="preserve">Федеральный закон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631881">
        <w:rPr>
          <w:sz w:val="24"/>
          <w:szCs w:val="24"/>
        </w:rPr>
        <w:t>приаэродромной</w:t>
      </w:r>
      <w:proofErr w:type="spellEnd"/>
      <w:r w:rsidRPr="00631881">
        <w:rPr>
          <w:sz w:val="24"/>
          <w:szCs w:val="24"/>
        </w:rPr>
        <w:t xml:space="preserve"> территории и санитарно-защитной зоны»;</w:t>
      </w:r>
    </w:p>
    <w:p w14:paraId="304473AC"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Федеральный закон от 27.07.2006 №149-ФЗ «Об информации, информационных технологиях и о защите информации»;</w:t>
      </w:r>
    </w:p>
    <w:p w14:paraId="4D1660F4"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Постановление Правительства Российской Федерации от 12.04.2012 г. № 289 «О федеральной государственной информационной системе территориального планирования»;</w:t>
      </w:r>
    </w:p>
    <w:p w14:paraId="6E9257D0"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Постановление Правительства РФ от 13.03.2020 г. № 279 «Об информационном обеспечении градостроительной деятельности»;</w:t>
      </w:r>
    </w:p>
    <w:p w14:paraId="7F3FCB55"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Постановление Правительства РФ от 28.05.2021 №815«Об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14:paraId="4D6876FC"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BA98C2C"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14:paraId="727339AA"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Приказ Минрегиона России от 2.04.2013 г.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49782C1D"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Приказ Росреестра от 10.11.2020 № П/0412 «Об утверждении Классификатора видов разрешенного использования земельных участков»;</w:t>
      </w:r>
    </w:p>
    <w:p w14:paraId="22412A08"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 xml:space="preserve">Приказ Минрегиона России № 74, Минэкономразвития РФ № 120, Роскартографии № 20-пр от 01.08.2007 «Об утверждении Требований к техническим и программным средствам </w:t>
      </w:r>
      <w:r w:rsidRPr="00631881">
        <w:rPr>
          <w:sz w:val="24"/>
          <w:szCs w:val="24"/>
        </w:rPr>
        <w:lastRenderedPageBreak/>
        <w:t>ведения слоев цифровой картографической основы схем территориального планирования Российской Федерации»;</w:t>
      </w:r>
    </w:p>
    <w:p w14:paraId="38F6320C"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57EAD897"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Приказ Минэкономразвития России от 17.06.2021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14:paraId="6783F7B6"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Приказ Росстандарта от 02.04.2020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№384-ФЗ «Технический регламент о безопасности зданий и сооружений»;</w:t>
      </w:r>
    </w:p>
    <w:p w14:paraId="4CC2FFAC"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6FD73B4E"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СП 396.1325800.2018 Улицы и дороги населенных пунктов. Правила градостроительного проектирования;</w:t>
      </w:r>
    </w:p>
    <w:p w14:paraId="2F0B06AA"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СП 42.13330.2016 Градостроительство. Планировка и застройка городских и сельских поселений. Актуализированная редакция СНиП 2.07.01-89*;</w:t>
      </w:r>
    </w:p>
    <w:p w14:paraId="550B6DD1"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hyperlink r:id="rId10" w:history="1">
        <w:r w:rsidRPr="00631881">
          <w:rPr>
            <w:sz w:val="24"/>
            <w:szCs w:val="24"/>
          </w:rPr>
          <w:t>Правила</w:t>
        </w:r>
      </w:hyperlink>
      <w:r w:rsidRPr="00631881">
        <w:rPr>
          <w:sz w:val="24"/>
          <w:szCs w:val="24"/>
        </w:rPr>
        <w:t xml:space="preserve"> охраны газораспределительных сетей, утвержденных Постановлением Правительства РФ от 20.11.2000 № 878;</w:t>
      </w:r>
    </w:p>
    <w:p w14:paraId="3280BE66"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hyperlink r:id="rId11" w:history="1">
        <w:r w:rsidRPr="00631881">
          <w:rPr>
            <w:sz w:val="24"/>
            <w:szCs w:val="24"/>
          </w:rPr>
          <w:t>Правила</w:t>
        </w:r>
      </w:hyperlink>
      <w:r w:rsidRPr="00631881">
        <w:rPr>
          <w:sz w:val="24"/>
          <w:szCs w:val="24"/>
        </w:rPr>
        <w:t xml:space="preserve"> охраны магистральных газопроводов, утвержденных Постановлением Правительства от 08.09.2017 № 1083;</w:t>
      </w:r>
    </w:p>
    <w:p w14:paraId="10150FDF"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hyperlink r:id="rId12" w:history="1">
        <w:r w:rsidRPr="00631881">
          <w:rPr>
            <w:sz w:val="24"/>
            <w:szCs w:val="24"/>
          </w:rPr>
          <w:t>Правила</w:t>
        </w:r>
      </w:hyperlink>
      <w:r w:rsidRPr="00631881">
        <w:rPr>
          <w:sz w:val="24"/>
          <w:szCs w:val="24"/>
        </w:rPr>
        <w:t xml:space="preserve"> охраны магистральных трубопроводов (Минтопэнерго РФ 29.04.1992), Постановление Госгортехнадзора РФ от 22.04.1992 № 9, а также действовавшие на период утверждения документации на строительство объектов строительные нормы и правила, ведомственные нормативы, иные документы, в том числе, Письма операторов сетей или регулирующих организаций;</w:t>
      </w:r>
    </w:p>
    <w:p w14:paraId="130E961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2. Законодательство Чувашской Республики:</w:t>
      </w:r>
    </w:p>
    <w:p w14:paraId="319F9232"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 xml:space="preserve">Закон </w:t>
      </w:r>
      <w:r w:rsidRPr="00631881">
        <w:rPr>
          <w:sz w:val="24"/>
          <w:szCs w:val="24"/>
          <w:lang w:val="ru-RU"/>
        </w:rPr>
        <w:t>Чувашской Республики</w:t>
      </w:r>
      <w:r w:rsidRPr="00631881">
        <w:rPr>
          <w:sz w:val="24"/>
          <w:szCs w:val="24"/>
        </w:rPr>
        <w:t xml:space="preserve"> от </w:t>
      </w:r>
      <w:r w:rsidRPr="00631881">
        <w:rPr>
          <w:sz w:val="24"/>
          <w:szCs w:val="24"/>
          <w:lang w:val="ru-RU"/>
        </w:rPr>
        <w:t>04</w:t>
      </w:r>
      <w:r w:rsidRPr="00631881">
        <w:rPr>
          <w:sz w:val="24"/>
          <w:szCs w:val="24"/>
        </w:rPr>
        <w:t>.</w:t>
      </w:r>
      <w:r w:rsidRPr="00631881">
        <w:rPr>
          <w:sz w:val="24"/>
          <w:szCs w:val="24"/>
          <w:lang w:val="ru-RU"/>
        </w:rPr>
        <w:t>06</w:t>
      </w:r>
      <w:r w:rsidRPr="00631881">
        <w:rPr>
          <w:sz w:val="24"/>
          <w:szCs w:val="24"/>
        </w:rPr>
        <w:t>.200</w:t>
      </w:r>
      <w:r w:rsidRPr="00631881">
        <w:rPr>
          <w:sz w:val="24"/>
          <w:szCs w:val="24"/>
          <w:lang w:val="ru-RU"/>
        </w:rPr>
        <w:t>7</w:t>
      </w:r>
      <w:r w:rsidRPr="00631881">
        <w:rPr>
          <w:sz w:val="24"/>
          <w:szCs w:val="24"/>
        </w:rPr>
        <w:t xml:space="preserve"> г. № </w:t>
      </w:r>
      <w:r w:rsidRPr="00631881">
        <w:rPr>
          <w:sz w:val="24"/>
          <w:szCs w:val="24"/>
          <w:lang w:val="ru-RU"/>
        </w:rPr>
        <w:t>11</w:t>
      </w:r>
      <w:r w:rsidRPr="00631881">
        <w:rPr>
          <w:sz w:val="24"/>
          <w:szCs w:val="24"/>
        </w:rPr>
        <w:t xml:space="preserve"> «О регулировании </w:t>
      </w:r>
      <w:r w:rsidRPr="00631881">
        <w:rPr>
          <w:sz w:val="24"/>
          <w:szCs w:val="24"/>
          <w:lang w:val="ru-RU"/>
        </w:rPr>
        <w:t>градостроительной деятельности в Чувашской Республике</w:t>
      </w:r>
      <w:r w:rsidRPr="00631881">
        <w:rPr>
          <w:sz w:val="24"/>
          <w:szCs w:val="24"/>
        </w:rPr>
        <w:t>»;</w:t>
      </w:r>
    </w:p>
    <w:p w14:paraId="51B84C59"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lang w:val="ru-RU"/>
        </w:rPr>
        <w:t>Закон Чувашской Республики от 13.02.2018 г. № 4 «О стратегическом планировании Чувашской Республики»;</w:t>
      </w:r>
    </w:p>
    <w:p w14:paraId="2655D76A"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lang w:val="ru-RU"/>
        </w:rPr>
        <w:t>Закон Чувашской Республики от 26.11.2020 г. № 102 «О Стратегии социально-экономического развития Чувашской Республики до 2035 года»;</w:t>
      </w:r>
    </w:p>
    <w:p w14:paraId="4635B242"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 xml:space="preserve">Закон </w:t>
      </w:r>
      <w:r w:rsidRPr="00631881">
        <w:rPr>
          <w:sz w:val="24"/>
          <w:szCs w:val="24"/>
          <w:lang w:val="ru-RU"/>
        </w:rPr>
        <w:t>Чувашской Республики</w:t>
      </w:r>
      <w:r w:rsidRPr="00631881">
        <w:rPr>
          <w:sz w:val="24"/>
          <w:szCs w:val="24"/>
        </w:rPr>
        <w:t xml:space="preserve"> от </w:t>
      </w:r>
      <w:r w:rsidRPr="00631881">
        <w:rPr>
          <w:sz w:val="24"/>
          <w:szCs w:val="24"/>
          <w:lang w:val="ru-RU"/>
        </w:rPr>
        <w:t>29</w:t>
      </w:r>
      <w:r w:rsidRPr="00631881">
        <w:rPr>
          <w:sz w:val="24"/>
          <w:szCs w:val="24"/>
        </w:rPr>
        <w:t>.0</w:t>
      </w:r>
      <w:r w:rsidRPr="00631881">
        <w:rPr>
          <w:sz w:val="24"/>
          <w:szCs w:val="24"/>
          <w:lang w:val="ru-RU"/>
        </w:rPr>
        <w:t>3</w:t>
      </w:r>
      <w:r w:rsidRPr="00631881">
        <w:rPr>
          <w:sz w:val="24"/>
          <w:szCs w:val="24"/>
        </w:rPr>
        <w:t>.20</w:t>
      </w:r>
      <w:r w:rsidRPr="00631881">
        <w:rPr>
          <w:sz w:val="24"/>
          <w:szCs w:val="24"/>
          <w:lang w:val="ru-RU"/>
        </w:rPr>
        <w:t>22</w:t>
      </w:r>
      <w:r w:rsidRPr="00631881">
        <w:rPr>
          <w:sz w:val="24"/>
          <w:szCs w:val="24"/>
        </w:rPr>
        <w:t xml:space="preserve"> г. № </w:t>
      </w:r>
      <w:r w:rsidRPr="00631881">
        <w:rPr>
          <w:sz w:val="24"/>
          <w:szCs w:val="24"/>
          <w:lang w:val="ru-RU"/>
        </w:rPr>
        <w:t>26</w:t>
      </w:r>
      <w:r w:rsidRPr="00631881">
        <w:rPr>
          <w:sz w:val="24"/>
          <w:szCs w:val="24"/>
        </w:rPr>
        <w:t xml:space="preserve"> «</w:t>
      </w:r>
      <w:r w:rsidRPr="00631881">
        <w:rPr>
          <w:sz w:val="24"/>
          <w:szCs w:val="24"/>
          <w:lang w:val="ru-RU"/>
        </w:rPr>
        <w:t xml:space="preserve">О преобразовании муниципальных образований Урмарского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w:t>
      </w:r>
      <w:r w:rsidRPr="00631881">
        <w:rPr>
          <w:sz w:val="24"/>
          <w:szCs w:val="24"/>
          <w:lang w:val="ru-RU"/>
        </w:rPr>
        <w:lastRenderedPageBreak/>
        <w:t>муниципального района, муниципального округа и городского округа</w:t>
      </w:r>
      <w:r w:rsidRPr="00631881">
        <w:rPr>
          <w:sz w:val="24"/>
          <w:szCs w:val="24"/>
        </w:rPr>
        <w:t>»;</w:t>
      </w:r>
    </w:p>
    <w:p w14:paraId="15046306"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 xml:space="preserve">Закон </w:t>
      </w:r>
      <w:r w:rsidRPr="00631881">
        <w:rPr>
          <w:sz w:val="24"/>
          <w:szCs w:val="24"/>
          <w:lang w:val="ru-RU"/>
        </w:rPr>
        <w:t>Чувашской Республики</w:t>
      </w:r>
      <w:r w:rsidRPr="00631881">
        <w:rPr>
          <w:sz w:val="24"/>
          <w:szCs w:val="24"/>
        </w:rPr>
        <w:t xml:space="preserve"> от 2</w:t>
      </w:r>
      <w:r w:rsidRPr="00631881">
        <w:rPr>
          <w:sz w:val="24"/>
          <w:szCs w:val="24"/>
          <w:lang w:val="ru-RU"/>
        </w:rPr>
        <w:t>4</w:t>
      </w:r>
      <w:r w:rsidRPr="00631881">
        <w:rPr>
          <w:sz w:val="24"/>
          <w:szCs w:val="24"/>
        </w:rPr>
        <w:t>.1</w:t>
      </w:r>
      <w:r w:rsidRPr="00631881">
        <w:rPr>
          <w:sz w:val="24"/>
          <w:szCs w:val="24"/>
          <w:lang w:val="ru-RU"/>
        </w:rPr>
        <w:t>1</w:t>
      </w:r>
      <w:r w:rsidRPr="00631881">
        <w:rPr>
          <w:sz w:val="24"/>
          <w:szCs w:val="24"/>
        </w:rPr>
        <w:t xml:space="preserve">.2004 г. № </w:t>
      </w:r>
      <w:r w:rsidRPr="00631881">
        <w:rPr>
          <w:sz w:val="24"/>
          <w:szCs w:val="24"/>
          <w:lang w:val="ru-RU"/>
        </w:rPr>
        <w:t>37</w:t>
      </w:r>
      <w:r w:rsidRPr="00631881">
        <w:rPr>
          <w:sz w:val="24"/>
          <w:szCs w:val="24"/>
        </w:rPr>
        <w:t xml:space="preserve"> «</w:t>
      </w:r>
      <w:r w:rsidRPr="00631881">
        <w:rPr>
          <w:sz w:val="24"/>
          <w:szCs w:val="24"/>
          <w:lang w:val="ru-RU"/>
        </w:rPr>
        <w:t>Об установлении границ муниципальных образований Чувашской Республики и наделении их статусом муниципального округа и городского округа</w:t>
      </w:r>
      <w:r w:rsidRPr="00631881">
        <w:rPr>
          <w:sz w:val="24"/>
          <w:szCs w:val="24"/>
        </w:rPr>
        <w:t>»;</w:t>
      </w:r>
      <w:r w:rsidRPr="00631881">
        <w:rPr>
          <w:sz w:val="24"/>
          <w:szCs w:val="24"/>
          <w:lang w:val="ru-RU"/>
        </w:rPr>
        <w:t xml:space="preserve"> </w:t>
      </w:r>
    </w:p>
    <w:p w14:paraId="645796DF"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 xml:space="preserve">Постановление </w:t>
      </w:r>
      <w:r w:rsidRPr="00631881">
        <w:rPr>
          <w:sz w:val="24"/>
          <w:szCs w:val="24"/>
          <w:lang w:val="ru-RU"/>
        </w:rPr>
        <w:t>Кабинета Министров Чувашской Республики</w:t>
      </w:r>
      <w:r w:rsidRPr="00631881">
        <w:rPr>
          <w:sz w:val="24"/>
          <w:szCs w:val="24"/>
        </w:rPr>
        <w:t xml:space="preserve"> от </w:t>
      </w:r>
      <w:r w:rsidRPr="00631881">
        <w:rPr>
          <w:sz w:val="24"/>
          <w:szCs w:val="24"/>
          <w:lang w:val="ru-RU"/>
        </w:rPr>
        <w:t>27</w:t>
      </w:r>
      <w:r w:rsidRPr="00631881">
        <w:rPr>
          <w:sz w:val="24"/>
          <w:szCs w:val="24"/>
        </w:rPr>
        <w:t>.</w:t>
      </w:r>
      <w:r w:rsidRPr="00631881">
        <w:rPr>
          <w:sz w:val="24"/>
          <w:szCs w:val="24"/>
          <w:lang w:val="ru-RU"/>
        </w:rPr>
        <w:t>12</w:t>
      </w:r>
      <w:r w:rsidRPr="00631881">
        <w:rPr>
          <w:sz w:val="24"/>
          <w:szCs w:val="24"/>
        </w:rPr>
        <w:t>.20</w:t>
      </w:r>
      <w:r w:rsidRPr="00631881">
        <w:rPr>
          <w:sz w:val="24"/>
          <w:szCs w:val="24"/>
          <w:lang w:val="ru-RU"/>
        </w:rPr>
        <w:t>17</w:t>
      </w:r>
      <w:r w:rsidRPr="00631881">
        <w:rPr>
          <w:sz w:val="24"/>
          <w:szCs w:val="24"/>
        </w:rPr>
        <w:t xml:space="preserve"> г. № </w:t>
      </w:r>
      <w:r w:rsidRPr="00631881">
        <w:rPr>
          <w:sz w:val="24"/>
          <w:szCs w:val="24"/>
          <w:lang w:val="ru-RU"/>
        </w:rPr>
        <w:t>546</w:t>
      </w:r>
      <w:r w:rsidRPr="00631881">
        <w:rPr>
          <w:sz w:val="24"/>
          <w:szCs w:val="24"/>
        </w:rPr>
        <w:t xml:space="preserve"> «Об утверждении </w:t>
      </w:r>
      <w:r w:rsidRPr="00631881">
        <w:rPr>
          <w:sz w:val="24"/>
          <w:szCs w:val="24"/>
          <w:lang w:val="ru-RU"/>
        </w:rPr>
        <w:t>республиканских нормативов градостроительного проектирования Чувашской Республики</w:t>
      </w:r>
      <w:r w:rsidRPr="00631881">
        <w:rPr>
          <w:sz w:val="24"/>
          <w:szCs w:val="24"/>
        </w:rPr>
        <w:t>»;</w:t>
      </w:r>
    </w:p>
    <w:p w14:paraId="0F43E3F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3. Местные нормативно-правовые акты:</w:t>
      </w:r>
    </w:p>
    <w:p w14:paraId="3A8D7DB5"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 xml:space="preserve">Устав </w:t>
      </w:r>
      <w:r w:rsidRPr="00631881">
        <w:rPr>
          <w:sz w:val="24"/>
          <w:szCs w:val="24"/>
          <w:lang w:val="ru-RU"/>
        </w:rPr>
        <w:t>Урмарского муниципального округа Чувашской Республики</w:t>
      </w:r>
      <w:r w:rsidRPr="00631881">
        <w:rPr>
          <w:sz w:val="24"/>
          <w:szCs w:val="24"/>
        </w:rPr>
        <w:t xml:space="preserve">, утвержденный решением Собрания депутатов </w:t>
      </w:r>
      <w:r w:rsidRPr="00631881">
        <w:rPr>
          <w:sz w:val="24"/>
          <w:szCs w:val="24"/>
          <w:lang w:val="ru-RU"/>
        </w:rPr>
        <w:t>Урмарского муниципального округа</w:t>
      </w:r>
      <w:r w:rsidRPr="00631881">
        <w:rPr>
          <w:sz w:val="24"/>
          <w:szCs w:val="24"/>
        </w:rPr>
        <w:t xml:space="preserve"> от </w:t>
      </w:r>
      <w:r w:rsidRPr="00631881">
        <w:rPr>
          <w:sz w:val="24"/>
          <w:szCs w:val="24"/>
          <w:lang w:val="ru-RU"/>
        </w:rPr>
        <w:t>09</w:t>
      </w:r>
      <w:r w:rsidRPr="00631881">
        <w:rPr>
          <w:sz w:val="24"/>
          <w:szCs w:val="24"/>
        </w:rPr>
        <w:t>.11.20</w:t>
      </w:r>
      <w:r w:rsidRPr="00631881">
        <w:rPr>
          <w:sz w:val="24"/>
          <w:szCs w:val="24"/>
          <w:lang w:val="ru-RU"/>
        </w:rPr>
        <w:t>22</w:t>
      </w:r>
      <w:r w:rsidRPr="00631881">
        <w:rPr>
          <w:sz w:val="24"/>
          <w:szCs w:val="24"/>
        </w:rPr>
        <w:t xml:space="preserve"> № </w:t>
      </w:r>
      <w:r w:rsidRPr="00631881">
        <w:rPr>
          <w:sz w:val="24"/>
          <w:szCs w:val="24"/>
          <w:lang w:val="ru-RU"/>
        </w:rPr>
        <w:t>С-2/2</w:t>
      </w:r>
      <w:r w:rsidRPr="00631881">
        <w:rPr>
          <w:sz w:val="24"/>
          <w:szCs w:val="24"/>
        </w:rPr>
        <w:t>;</w:t>
      </w:r>
    </w:p>
    <w:p w14:paraId="611C4FB6" w14:textId="77777777" w:rsidR="006B3601" w:rsidRPr="00631881" w:rsidRDefault="006B3601" w:rsidP="006B3601">
      <w:pPr>
        <w:pStyle w:val="aff2"/>
        <w:numPr>
          <w:ilvl w:val="0"/>
          <w:numId w:val="23"/>
        </w:numPr>
        <w:tabs>
          <w:tab w:val="left" w:pos="709"/>
        </w:tabs>
        <w:autoSpaceDE/>
        <w:autoSpaceDN/>
        <w:adjustRightInd/>
        <w:spacing w:after="0"/>
        <w:ind w:left="714" w:hanging="357"/>
        <w:rPr>
          <w:sz w:val="24"/>
          <w:szCs w:val="24"/>
        </w:rPr>
      </w:pPr>
      <w:r w:rsidRPr="00631881">
        <w:rPr>
          <w:sz w:val="24"/>
          <w:szCs w:val="24"/>
        </w:rPr>
        <w:t xml:space="preserve">Местные нормативы градостроительного проектирования </w:t>
      </w:r>
      <w:r w:rsidRPr="00631881">
        <w:rPr>
          <w:sz w:val="24"/>
          <w:szCs w:val="24"/>
          <w:lang w:val="ru-RU"/>
        </w:rPr>
        <w:t>«Градостроительство. Планировка и застройка Урмарского района Чувашской Республики</w:t>
      </w:r>
      <w:r w:rsidRPr="00631881">
        <w:rPr>
          <w:sz w:val="24"/>
          <w:szCs w:val="24"/>
        </w:rPr>
        <w:t>.</w:t>
      </w:r>
    </w:p>
    <w:p w14:paraId="162AD37C" w14:textId="77777777" w:rsidR="006B3601" w:rsidRPr="00631881" w:rsidRDefault="006B3601" w:rsidP="006B3601">
      <w:pPr>
        <w:pStyle w:val="afffff5"/>
        <w:spacing w:line="276" w:lineRule="auto"/>
        <w:contextualSpacing w:val="0"/>
        <w:rPr>
          <w:sz w:val="24"/>
          <w:szCs w:val="24"/>
          <w:lang w:val="ru-RU"/>
        </w:rPr>
      </w:pPr>
      <w:r w:rsidRPr="00631881">
        <w:rPr>
          <w:sz w:val="24"/>
          <w:szCs w:val="24"/>
        </w:rPr>
        <w:t xml:space="preserve">Все нормативно-правовые акты и техническая литература использовались в актуальной на дату разработки редакции. </w:t>
      </w:r>
    </w:p>
    <w:p w14:paraId="03FFF1C6" w14:textId="77777777" w:rsidR="006B3601" w:rsidRPr="00631881" w:rsidRDefault="006B3601" w:rsidP="006B3601">
      <w:pPr>
        <w:pStyle w:val="afffff5"/>
        <w:spacing w:line="276" w:lineRule="auto"/>
        <w:contextualSpacing w:val="0"/>
        <w:rPr>
          <w:sz w:val="24"/>
          <w:szCs w:val="24"/>
        </w:rPr>
      </w:pPr>
      <w:r w:rsidRPr="00631881">
        <w:rPr>
          <w:sz w:val="24"/>
          <w:szCs w:val="24"/>
        </w:rPr>
        <w:t xml:space="preserve">При разработке </w:t>
      </w:r>
      <w:r w:rsidRPr="00631881">
        <w:rPr>
          <w:sz w:val="24"/>
          <w:szCs w:val="24"/>
          <w:lang w:val="ru-RU"/>
        </w:rPr>
        <w:t>Генерального</w:t>
      </w:r>
      <w:r w:rsidRPr="00631881">
        <w:rPr>
          <w:sz w:val="24"/>
          <w:szCs w:val="24"/>
        </w:rPr>
        <w:t xml:space="preserve"> плана учитывалась следующая </w:t>
      </w:r>
      <w:r w:rsidRPr="00631881">
        <w:rPr>
          <w:sz w:val="24"/>
          <w:szCs w:val="24"/>
          <w:lang w:val="ru-RU"/>
        </w:rPr>
        <w:t>градостроительная</w:t>
      </w:r>
      <w:r w:rsidRPr="00631881">
        <w:rPr>
          <w:sz w:val="24"/>
          <w:szCs w:val="24"/>
        </w:rPr>
        <w:t xml:space="preserve"> документация:</w:t>
      </w:r>
    </w:p>
    <w:p w14:paraId="0CEAF57A" w14:textId="77777777" w:rsidR="006B3601" w:rsidRPr="00631881" w:rsidRDefault="006B3601" w:rsidP="006B3601">
      <w:pPr>
        <w:widowControl w:val="0"/>
        <w:numPr>
          <w:ilvl w:val="0"/>
          <w:numId w:val="22"/>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г. № 1634-р (с изменениями).</w:t>
      </w:r>
    </w:p>
    <w:p w14:paraId="2CD7F3CE" w14:textId="77777777" w:rsidR="006B3601" w:rsidRPr="00631881" w:rsidRDefault="006B3601" w:rsidP="006B3601">
      <w:pPr>
        <w:widowControl w:val="0"/>
        <w:numPr>
          <w:ilvl w:val="0"/>
          <w:numId w:val="22"/>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г. № 816-р (с изменениями).</w:t>
      </w:r>
    </w:p>
    <w:p w14:paraId="73B0FF4C" w14:textId="77777777" w:rsidR="006B3601" w:rsidRPr="00631881" w:rsidRDefault="006B3601" w:rsidP="006B3601">
      <w:pPr>
        <w:widowControl w:val="0"/>
        <w:numPr>
          <w:ilvl w:val="0"/>
          <w:numId w:val="22"/>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19.03.2013 г. № 384-р (с изменениями).</w:t>
      </w:r>
    </w:p>
    <w:p w14:paraId="683F022A" w14:textId="77777777" w:rsidR="006B3601" w:rsidRPr="00631881" w:rsidRDefault="006B3601" w:rsidP="006B3601">
      <w:pPr>
        <w:widowControl w:val="0"/>
        <w:numPr>
          <w:ilvl w:val="0"/>
          <w:numId w:val="22"/>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Схема территориального планирования Российской Федерации в области высшего образования, утвержденная распоряжением Правительства Российской Федерации от 26.02.2013 г. № 247-р (с изменениями).</w:t>
      </w:r>
    </w:p>
    <w:p w14:paraId="5442F354" w14:textId="77777777" w:rsidR="006B3601" w:rsidRPr="00631881" w:rsidRDefault="006B3601" w:rsidP="006B3601">
      <w:pPr>
        <w:widowControl w:val="0"/>
        <w:numPr>
          <w:ilvl w:val="0"/>
          <w:numId w:val="22"/>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г. № 2607-р (с изменениями).</w:t>
      </w:r>
    </w:p>
    <w:p w14:paraId="277DB0D6" w14:textId="77777777" w:rsidR="006B3601" w:rsidRPr="00631881" w:rsidRDefault="006B3601" w:rsidP="006B3601">
      <w:pPr>
        <w:widowControl w:val="0"/>
        <w:numPr>
          <w:ilvl w:val="0"/>
          <w:numId w:val="22"/>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Схема территориального планирования Чувашской Республики, утвержденная постановлением Кабинета Министров Чувашской Республики от 25.12.2017 № 522 (с изменениями).</w:t>
      </w:r>
    </w:p>
    <w:p w14:paraId="1BF5DAFC" w14:textId="77777777" w:rsidR="006B3601" w:rsidRPr="00631881" w:rsidRDefault="006B3601" w:rsidP="006B3601">
      <w:pPr>
        <w:pStyle w:val="afffff5"/>
        <w:spacing w:line="276" w:lineRule="auto"/>
        <w:contextualSpacing w:val="0"/>
        <w:rPr>
          <w:sz w:val="24"/>
          <w:szCs w:val="24"/>
        </w:rPr>
      </w:pPr>
      <w:r w:rsidRPr="00631881">
        <w:rPr>
          <w:sz w:val="24"/>
          <w:szCs w:val="24"/>
        </w:rPr>
        <w:t>Материалы по обоснованию Генерального плана содержат информацию, предусмотренную статьей 23 Градостроительного Кодекса Российской Федерации, а именно:</w:t>
      </w:r>
    </w:p>
    <w:p w14:paraId="41DEB5D6" w14:textId="77777777" w:rsidR="006B3601" w:rsidRPr="00631881" w:rsidRDefault="006B3601" w:rsidP="006B3601">
      <w:pPr>
        <w:widowControl w:val="0"/>
        <w:numPr>
          <w:ilvl w:val="0"/>
          <w:numId w:val="24"/>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 xml:space="preserve">сведения об утвержденных документах стратегического планирования, указанных </w:t>
      </w:r>
      <w:r w:rsidRPr="00631881">
        <w:rPr>
          <w:sz w:val="24"/>
          <w:szCs w:val="24"/>
        </w:rPr>
        <w:lastRenderedPageBreak/>
        <w:t>в части 5.2 статьи 9 Градостроительного Кодекса Российской Федерации, о национальных проектах,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17F2A6BD" w14:textId="77777777" w:rsidR="006B3601" w:rsidRPr="00631881" w:rsidRDefault="006B3601" w:rsidP="006B3601">
      <w:pPr>
        <w:widowControl w:val="0"/>
        <w:numPr>
          <w:ilvl w:val="0"/>
          <w:numId w:val="24"/>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обоснование выбранного варианта размещения объектов местного значения муниципального округа на основе анализа использования его территорий,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52F36BE3" w14:textId="77777777" w:rsidR="006B3601" w:rsidRPr="00631881" w:rsidRDefault="006B3601" w:rsidP="006B3601">
      <w:pPr>
        <w:widowControl w:val="0"/>
        <w:numPr>
          <w:ilvl w:val="0"/>
          <w:numId w:val="24"/>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оценку возможного влияния планируемых для размещения объектов местного значения муниципального округа на комплексное развитие этих территорий;</w:t>
      </w:r>
    </w:p>
    <w:p w14:paraId="5F7ECB64" w14:textId="77777777" w:rsidR="006B3601" w:rsidRPr="00631881" w:rsidRDefault="006B3601" w:rsidP="006B3601">
      <w:pPr>
        <w:widowControl w:val="0"/>
        <w:numPr>
          <w:ilvl w:val="0"/>
          <w:numId w:val="24"/>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Муниципального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1E4D92B2" w14:textId="77777777" w:rsidR="006B3601" w:rsidRPr="00631881" w:rsidRDefault="006B3601" w:rsidP="006B3601">
      <w:pPr>
        <w:widowControl w:val="0"/>
        <w:numPr>
          <w:ilvl w:val="0"/>
          <w:numId w:val="24"/>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перечень и характеристику основных факторов риска возникновения чрезвычайных ситуаций природного и техногенного характера;</w:t>
      </w:r>
    </w:p>
    <w:p w14:paraId="21018890" w14:textId="77777777" w:rsidR="006B3601" w:rsidRPr="00631881" w:rsidRDefault="006B3601" w:rsidP="006B3601">
      <w:pPr>
        <w:widowControl w:val="0"/>
        <w:numPr>
          <w:ilvl w:val="0"/>
          <w:numId w:val="24"/>
        </w:numPr>
        <w:tabs>
          <w:tab w:val="left" w:pos="0"/>
        </w:tabs>
        <w:suppressAutoHyphens/>
        <w:autoSpaceDE w:val="0"/>
        <w:autoSpaceDN w:val="0"/>
        <w:adjustRightInd w:val="0"/>
        <w:snapToGrid/>
        <w:spacing w:before="120" w:after="120" w:line="276" w:lineRule="auto"/>
        <w:ind w:left="0" w:firstLine="709"/>
        <w:jc w:val="both"/>
        <w:rPr>
          <w:sz w:val="24"/>
          <w:szCs w:val="24"/>
        </w:rPr>
      </w:pPr>
      <w:r w:rsidRPr="00631881">
        <w:rPr>
          <w:sz w:val="24"/>
          <w:szCs w:val="24"/>
        </w:rPr>
        <w:t>перечень земельных участков, которые включаются в границы населенных пунктов, входящих в состав Муниципального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52E0C43E" w14:textId="77777777" w:rsidR="006B3601" w:rsidRPr="00631881" w:rsidRDefault="006B3601" w:rsidP="006B3601">
      <w:pPr>
        <w:pStyle w:val="afffff5"/>
        <w:spacing w:line="276" w:lineRule="auto"/>
        <w:contextualSpacing w:val="0"/>
        <w:rPr>
          <w:sz w:val="24"/>
          <w:szCs w:val="24"/>
        </w:rPr>
      </w:pPr>
      <w:r w:rsidRPr="00631881">
        <w:rPr>
          <w:sz w:val="24"/>
          <w:szCs w:val="24"/>
        </w:rPr>
        <w:t>Генеральный план разработан на цифровых векторных картах масштаба 1:5000 и 1:25000.</w:t>
      </w:r>
    </w:p>
    <w:p w14:paraId="13D566C0" w14:textId="77777777" w:rsidR="006B3601" w:rsidRPr="00631881" w:rsidRDefault="006B3601" w:rsidP="006B3601">
      <w:pPr>
        <w:pStyle w:val="afffff5"/>
        <w:spacing w:line="276" w:lineRule="auto"/>
        <w:contextualSpacing w:val="0"/>
        <w:rPr>
          <w:sz w:val="24"/>
          <w:szCs w:val="24"/>
        </w:rPr>
      </w:pPr>
      <w:r w:rsidRPr="00631881">
        <w:rPr>
          <w:sz w:val="24"/>
          <w:szCs w:val="24"/>
        </w:rPr>
        <w:t xml:space="preserve">Генеральный план выполнен с применением компьютерных геоинформационных технологий в программе </w:t>
      </w:r>
      <w:proofErr w:type="spellStart"/>
      <w:r w:rsidRPr="00631881">
        <w:rPr>
          <w:sz w:val="24"/>
          <w:szCs w:val="24"/>
        </w:rPr>
        <w:t>MapInfo</w:t>
      </w:r>
      <w:proofErr w:type="spellEnd"/>
      <w:r w:rsidRPr="00631881">
        <w:rPr>
          <w:sz w:val="24"/>
          <w:szCs w:val="24"/>
        </w:rPr>
        <w:t xml:space="preserve"> 12.5, содержит соответствующие картографические слои и семантические базы данных.</w:t>
      </w:r>
    </w:p>
    <w:p w14:paraId="7CD3A09F" w14:textId="77777777" w:rsidR="006B3601" w:rsidRPr="00631881" w:rsidRDefault="006B3601" w:rsidP="006B3601">
      <w:pPr>
        <w:pStyle w:val="afffff5"/>
        <w:spacing w:line="276" w:lineRule="auto"/>
        <w:contextualSpacing w:val="0"/>
        <w:rPr>
          <w:sz w:val="24"/>
          <w:szCs w:val="24"/>
        </w:rPr>
      </w:pPr>
      <w:r w:rsidRPr="00631881">
        <w:rPr>
          <w:sz w:val="24"/>
          <w:szCs w:val="24"/>
        </w:rPr>
        <w:t xml:space="preserve">При подготовке материалов по обоснованию </w:t>
      </w:r>
      <w:r w:rsidRPr="00631881">
        <w:rPr>
          <w:sz w:val="24"/>
          <w:szCs w:val="24"/>
          <w:lang w:val="ru-RU"/>
        </w:rPr>
        <w:t>Г</w:t>
      </w:r>
      <w:proofErr w:type="spellStart"/>
      <w:r w:rsidRPr="00631881">
        <w:rPr>
          <w:sz w:val="24"/>
          <w:szCs w:val="24"/>
        </w:rPr>
        <w:t>енерального</w:t>
      </w:r>
      <w:proofErr w:type="spellEnd"/>
      <w:r w:rsidRPr="00631881">
        <w:rPr>
          <w:sz w:val="24"/>
          <w:szCs w:val="24"/>
        </w:rPr>
        <w:t xml:space="preserve"> плана учтены нормативно-правовые акты Российской Федерации, </w:t>
      </w:r>
      <w:r w:rsidRPr="00631881">
        <w:rPr>
          <w:sz w:val="24"/>
          <w:szCs w:val="24"/>
          <w:lang w:val="ru-RU"/>
        </w:rPr>
        <w:t>Чувашской Республики</w:t>
      </w:r>
      <w:r w:rsidRPr="00631881">
        <w:rPr>
          <w:sz w:val="24"/>
          <w:szCs w:val="24"/>
        </w:rPr>
        <w:t xml:space="preserve">, </w:t>
      </w:r>
      <w:r w:rsidRPr="00631881">
        <w:rPr>
          <w:rFonts w:eastAsia="Times New Roman"/>
          <w:sz w:val="24"/>
          <w:szCs w:val="24"/>
          <w:lang w:val="ru-RU" w:eastAsia="ru-RU"/>
        </w:rPr>
        <w:t>Урмарского</w:t>
      </w:r>
      <w:r w:rsidRPr="00631881">
        <w:rPr>
          <w:rFonts w:eastAsia="Times New Roman"/>
          <w:sz w:val="24"/>
          <w:szCs w:val="24"/>
          <w:lang w:eastAsia="ru-RU"/>
        </w:rPr>
        <w:t xml:space="preserve"> муниципального округа</w:t>
      </w:r>
      <w:r w:rsidRPr="00631881">
        <w:rPr>
          <w:sz w:val="24"/>
          <w:szCs w:val="24"/>
        </w:rPr>
        <w:t>, регулирующие градостроительные отношения в области использования территорий, в части, не противоречащей Градостроительному кодексу Российской Федерации.</w:t>
      </w:r>
    </w:p>
    <w:p w14:paraId="5DC601E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p>
    <w:p w14:paraId="1043C46D" w14:textId="77777777" w:rsidR="006B3601" w:rsidRPr="00631881" w:rsidRDefault="006B3601" w:rsidP="006B3601">
      <w:pPr>
        <w:rPr>
          <w:sz w:val="26"/>
          <w:szCs w:val="26"/>
        </w:rPr>
        <w:sectPr w:rsidR="006B3601" w:rsidRPr="00631881" w:rsidSect="006B3601">
          <w:headerReference w:type="even" r:id="rId13"/>
          <w:headerReference w:type="default" r:id="rId14"/>
          <w:footerReference w:type="default" r:id="rId15"/>
          <w:type w:val="nextColumn"/>
          <w:pgSz w:w="11906" w:h="16838"/>
          <w:pgMar w:top="851" w:right="851" w:bottom="851" w:left="1134" w:header="568" w:footer="709" w:gutter="0"/>
          <w:cols w:space="708"/>
          <w:docGrid w:linePitch="360"/>
        </w:sectPr>
      </w:pPr>
      <w:bookmarkStart w:id="9" w:name="_Toc293814556"/>
      <w:bookmarkStart w:id="10" w:name="_Toc293814853"/>
      <w:bookmarkStart w:id="11" w:name="_Toc303955548"/>
    </w:p>
    <w:p w14:paraId="12D34458" w14:textId="77777777" w:rsidR="006B3601" w:rsidRPr="00631881" w:rsidRDefault="006B3601" w:rsidP="006B3601">
      <w:pPr>
        <w:pStyle w:val="1"/>
        <w:numPr>
          <w:ilvl w:val="0"/>
          <w:numId w:val="0"/>
        </w:numPr>
        <w:tabs>
          <w:tab w:val="clear" w:pos="360"/>
        </w:tabs>
        <w:spacing w:before="120" w:after="240" w:line="276" w:lineRule="auto"/>
        <w:ind w:firstLine="709"/>
        <w:jc w:val="both"/>
        <w:rPr>
          <w:rFonts w:ascii="Times New Roman" w:hAnsi="Times New Roman"/>
          <w:sz w:val="28"/>
          <w:szCs w:val="28"/>
        </w:rPr>
      </w:pPr>
      <w:bookmarkStart w:id="12" w:name="_Toc143465967"/>
      <w:r w:rsidRPr="00631881">
        <w:rPr>
          <w:rFonts w:ascii="Times New Roman" w:hAnsi="Times New Roman"/>
          <w:sz w:val="28"/>
          <w:szCs w:val="28"/>
        </w:rPr>
        <w:lastRenderedPageBreak/>
        <w:t xml:space="preserve">ЦЕЛИ И ЗАДАЧИ ПРОСТРАНСТВЕННОГО РАЗВИТИЯ </w:t>
      </w:r>
      <w:r w:rsidRPr="00631881">
        <w:rPr>
          <w:rFonts w:ascii="Times New Roman" w:hAnsi="Times New Roman"/>
          <w:sz w:val="28"/>
          <w:szCs w:val="28"/>
          <w:lang w:val="ru-RU"/>
        </w:rPr>
        <w:t>МУНИЦИПАЛЬНОГО</w:t>
      </w:r>
      <w:r w:rsidRPr="00631881">
        <w:rPr>
          <w:rFonts w:ascii="Times New Roman" w:hAnsi="Times New Roman"/>
          <w:sz w:val="28"/>
          <w:szCs w:val="28"/>
        </w:rPr>
        <w:t xml:space="preserve"> ОКРУГА</w:t>
      </w:r>
      <w:bookmarkEnd w:id="12"/>
    </w:p>
    <w:p w14:paraId="4DF1A70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Целями пространственного развития Урмарского муниципального округа является создание условий для реализации ключевых стратегических, программных и законодательных актов, а именно:</w:t>
      </w:r>
    </w:p>
    <w:p w14:paraId="4AA1A73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1.</w:t>
      </w:r>
      <w:r w:rsidRPr="00631881">
        <w:rPr>
          <w:sz w:val="24"/>
          <w:szCs w:val="24"/>
        </w:rPr>
        <w:tab/>
        <w:t>Национальных целей и стратегических задач развития Российской Федерации, утвержденных указом Президента Российской Федерации от 07.05.2018 № 204, в части создания условий для увеличения численности и повышения уровня жизни населения, создания комфортных условий для проживания;</w:t>
      </w:r>
    </w:p>
    <w:p w14:paraId="3697A8A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2.</w:t>
      </w:r>
      <w:r w:rsidRPr="00631881">
        <w:rPr>
          <w:sz w:val="24"/>
          <w:szCs w:val="24"/>
        </w:rPr>
        <w:tab/>
        <w:t>Плана мероприятий «Трансформация делового климата», утвержденного распоряжением Правительства Российской Федерации от 17.01.2019 № 20-р, в части повышения качества документов территориального планирования;</w:t>
      </w:r>
    </w:p>
    <w:p w14:paraId="732D6B0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3.</w:t>
      </w:r>
      <w:r w:rsidRPr="00631881">
        <w:rPr>
          <w:sz w:val="24"/>
          <w:szCs w:val="24"/>
        </w:rPr>
        <w:tab/>
        <w:t>Целевой модели «Получение разрешения на строительство и территориальное планирование», утвержденной распоряжением Правительства Российской Федерации от 31.01.2017 № 147-р, в части согласованности решений документов стратегического планирования и территориального планирования;</w:t>
      </w:r>
    </w:p>
    <w:p w14:paraId="306ECD8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4.</w:t>
      </w:r>
      <w:r w:rsidRPr="00631881">
        <w:rPr>
          <w:sz w:val="24"/>
          <w:szCs w:val="24"/>
        </w:rPr>
        <w:tab/>
        <w:t>Федерального закона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в части устранения противоречий сведений государственного лесного реестра и Единого государственного реестра недвижимости;</w:t>
      </w:r>
    </w:p>
    <w:p w14:paraId="25CF3E2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5.</w:t>
      </w:r>
      <w:r w:rsidRPr="00631881">
        <w:rPr>
          <w:sz w:val="24"/>
          <w:szCs w:val="24"/>
        </w:rPr>
        <w:tab/>
        <w:t>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а также Стратегии социально-экономического развития Чувашской Республики на период до 2035 года, в части реализации комплексного подхода к социально-экономическому развитию территорий, учета интересов и мнения населения и бизнеса при планировании социально-экономического развития территорий, повышения устойчивости системы расселения путем социально-экономического развития городов и сельских территорий, обеспечения условий для развития производства товаров и услуг в отраслях перспективных экономических специализаций;</w:t>
      </w:r>
    </w:p>
    <w:p w14:paraId="1A90726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6.</w:t>
      </w:r>
      <w:r w:rsidRPr="00631881">
        <w:rPr>
          <w:sz w:val="24"/>
          <w:szCs w:val="24"/>
        </w:rPr>
        <w:tab/>
        <w:t>Целевой модели «Постановка на кадастровый учет земельных участков и объектов недвижимого имущества», утвержденной распоряжением Правительства Российской Федерации от 31.01.2017 №147-р, в части внесения в Единый государственный реестр недвижимости сведений об установлении (изменении) границ населенных пунктов, о территориальных зонах.</w:t>
      </w:r>
    </w:p>
    <w:p w14:paraId="3280B1A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Задачами пространственного развития Урмарского муниципального округа являются:</w:t>
      </w:r>
    </w:p>
    <w:p w14:paraId="0E2C3946" w14:textId="77777777" w:rsidR="006B3601" w:rsidRPr="00631881" w:rsidRDefault="006B3601" w:rsidP="006B3601">
      <w:pPr>
        <w:numPr>
          <w:ilvl w:val="0"/>
          <w:numId w:val="25"/>
        </w:numPr>
        <w:autoSpaceDE w:val="0"/>
        <w:autoSpaceDN w:val="0"/>
        <w:adjustRightInd w:val="0"/>
        <w:snapToGrid/>
        <w:spacing w:before="120" w:after="120" w:line="276" w:lineRule="auto"/>
        <w:ind w:left="851" w:hanging="142"/>
        <w:jc w:val="both"/>
        <w:rPr>
          <w:sz w:val="24"/>
          <w:szCs w:val="24"/>
        </w:rPr>
      </w:pPr>
      <w:r w:rsidRPr="00631881">
        <w:rPr>
          <w:sz w:val="24"/>
          <w:szCs w:val="24"/>
        </w:rPr>
        <w:t>обеспечение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охраны и рационального использования природных ресурсов в интересах настоящего и будущего поколений;</w:t>
      </w:r>
    </w:p>
    <w:p w14:paraId="519DF198" w14:textId="77777777" w:rsidR="006B3601" w:rsidRPr="00631881" w:rsidRDefault="006B3601" w:rsidP="006B3601">
      <w:pPr>
        <w:numPr>
          <w:ilvl w:val="0"/>
          <w:numId w:val="25"/>
        </w:numPr>
        <w:autoSpaceDE w:val="0"/>
        <w:autoSpaceDN w:val="0"/>
        <w:adjustRightInd w:val="0"/>
        <w:snapToGrid/>
        <w:spacing w:before="120" w:after="120" w:line="276" w:lineRule="auto"/>
        <w:ind w:left="851" w:hanging="142"/>
        <w:jc w:val="both"/>
        <w:rPr>
          <w:sz w:val="24"/>
          <w:szCs w:val="24"/>
        </w:rPr>
      </w:pPr>
      <w:r w:rsidRPr="00631881">
        <w:rPr>
          <w:sz w:val="24"/>
          <w:szCs w:val="24"/>
        </w:rPr>
        <w:lastRenderedPageBreak/>
        <w:t>обеспечение учета интересов граждан и их объединений Урмарского муниципального округа, в том числе формирование комплекса мер и проектных предложений для создания комфортных социальных условий для проживающего на территории населения;</w:t>
      </w:r>
    </w:p>
    <w:p w14:paraId="334A32C8" w14:textId="77777777" w:rsidR="006B3601" w:rsidRPr="00631881" w:rsidRDefault="006B3601" w:rsidP="006B3601">
      <w:pPr>
        <w:numPr>
          <w:ilvl w:val="0"/>
          <w:numId w:val="25"/>
        </w:numPr>
        <w:autoSpaceDE w:val="0"/>
        <w:autoSpaceDN w:val="0"/>
        <w:adjustRightInd w:val="0"/>
        <w:snapToGrid/>
        <w:spacing w:before="120" w:after="120" w:line="276" w:lineRule="auto"/>
        <w:ind w:left="851" w:hanging="142"/>
        <w:jc w:val="both"/>
        <w:rPr>
          <w:sz w:val="24"/>
          <w:szCs w:val="24"/>
        </w:rPr>
      </w:pPr>
      <w:r w:rsidRPr="00631881">
        <w:rPr>
          <w:sz w:val="24"/>
          <w:szCs w:val="24"/>
        </w:rPr>
        <w:t>обеспечение реализации на территории Урмарского муниципального округа программ комплексного социально-экономического развития Урмарского муниципального округа;</w:t>
      </w:r>
    </w:p>
    <w:p w14:paraId="408ADEF9" w14:textId="77777777" w:rsidR="006B3601" w:rsidRPr="00631881" w:rsidRDefault="006B3601" w:rsidP="006B3601">
      <w:pPr>
        <w:numPr>
          <w:ilvl w:val="0"/>
          <w:numId w:val="25"/>
        </w:numPr>
        <w:autoSpaceDE w:val="0"/>
        <w:autoSpaceDN w:val="0"/>
        <w:adjustRightInd w:val="0"/>
        <w:snapToGrid/>
        <w:spacing w:before="120" w:after="120" w:line="276" w:lineRule="auto"/>
        <w:ind w:left="851" w:hanging="142"/>
        <w:jc w:val="both"/>
        <w:rPr>
          <w:sz w:val="24"/>
          <w:szCs w:val="24"/>
        </w:rPr>
      </w:pPr>
      <w:r w:rsidRPr="00631881">
        <w:rPr>
          <w:sz w:val="24"/>
          <w:szCs w:val="24"/>
        </w:rPr>
        <w:t>мониторинг, актуализация и комплексный анализ градостроительного, пространственного и социально-экономического развития территории Урмарского муниципального округа;</w:t>
      </w:r>
    </w:p>
    <w:p w14:paraId="2A98D8C4" w14:textId="77777777" w:rsidR="006B3601" w:rsidRPr="00631881" w:rsidRDefault="006B3601" w:rsidP="006B3601">
      <w:pPr>
        <w:numPr>
          <w:ilvl w:val="0"/>
          <w:numId w:val="25"/>
        </w:numPr>
        <w:autoSpaceDE w:val="0"/>
        <w:autoSpaceDN w:val="0"/>
        <w:adjustRightInd w:val="0"/>
        <w:snapToGrid/>
        <w:spacing w:before="120" w:after="120" w:line="276" w:lineRule="auto"/>
        <w:ind w:left="851" w:hanging="142"/>
        <w:jc w:val="both"/>
        <w:rPr>
          <w:sz w:val="24"/>
          <w:szCs w:val="24"/>
        </w:rPr>
      </w:pPr>
      <w:r w:rsidRPr="00631881">
        <w:rPr>
          <w:sz w:val="24"/>
          <w:szCs w:val="24"/>
        </w:rPr>
        <w:t>создание условий для повышения конкурентоспособности экономики, инвестиционной привлекательности территории путем обеспечения реализации мероприятий по развитию транспортной, инженерной и социальной инфраструктуры, стимулирования жилищного и коммунального строительства, деловой активности, торговли, науки, туризма;</w:t>
      </w:r>
    </w:p>
    <w:p w14:paraId="44C096AB" w14:textId="77777777" w:rsidR="006B3601" w:rsidRPr="00631881" w:rsidRDefault="006B3601" w:rsidP="006B3601">
      <w:pPr>
        <w:numPr>
          <w:ilvl w:val="0"/>
          <w:numId w:val="25"/>
        </w:numPr>
        <w:autoSpaceDE w:val="0"/>
        <w:autoSpaceDN w:val="0"/>
        <w:adjustRightInd w:val="0"/>
        <w:snapToGrid/>
        <w:spacing w:before="120" w:after="120" w:line="276" w:lineRule="auto"/>
        <w:ind w:left="851" w:hanging="142"/>
        <w:jc w:val="both"/>
        <w:rPr>
          <w:sz w:val="24"/>
          <w:szCs w:val="24"/>
        </w:rPr>
      </w:pPr>
      <w:r w:rsidRPr="00631881">
        <w:rPr>
          <w:sz w:val="24"/>
          <w:szCs w:val="24"/>
        </w:rPr>
        <w:t>обеспечение сохранения естественных условий окружающей среды природных комплексов, и объектов, которые имеют особое природоохранное, научное, культурное, эстетическое, рекреационное и оздоровительное значение;</w:t>
      </w:r>
    </w:p>
    <w:p w14:paraId="2B60F231" w14:textId="77777777" w:rsidR="006B3601" w:rsidRPr="00631881" w:rsidRDefault="006B3601" w:rsidP="006B3601">
      <w:pPr>
        <w:numPr>
          <w:ilvl w:val="0"/>
          <w:numId w:val="25"/>
        </w:numPr>
        <w:autoSpaceDE w:val="0"/>
        <w:autoSpaceDN w:val="0"/>
        <w:adjustRightInd w:val="0"/>
        <w:snapToGrid/>
        <w:spacing w:before="120" w:after="120" w:line="276" w:lineRule="auto"/>
        <w:ind w:left="851" w:hanging="142"/>
        <w:jc w:val="both"/>
        <w:rPr>
          <w:sz w:val="24"/>
          <w:szCs w:val="24"/>
        </w:rPr>
      </w:pPr>
      <w:r w:rsidRPr="00631881">
        <w:rPr>
          <w:sz w:val="24"/>
          <w:szCs w:val="24"/>
        </w:rPr>
        <w:t>обеспечение сохранения объектов культурного наследия на территории Урмарского муниципального округа;</w:t>
      </w:r>
    </w:p>
    <w:p w14:paraId="413813FF" w14:textId="77777777" w:rsidR="006B3601" w:rsidRPr="00631881" w:rsidRDefault="006B3601" w:rsidP="006B3601">
      <w:pPr>
        <w:numPr>
          <w:ilvl w:val="0"/>
          <w:numId w:val="25"/>
        </w:numPr>
        <w:autoSpaceDE w:val="0"/>
        <w:autoSpaceDN w:val="0"/>
        <w:adjustRightInd w:val="0"/>
        <w:snapToGrid/>
        <w:spacing w:before="120" w:after="120" w:line="276" w:lineRule="auto"/>
        <w:ind w:left="851" w:hanging="142"/>
        <w:jc w:val="both"/>
        <w:rPr>
          <w:sz w:val="24"/>
          <w:szCs w:val="24"/>
        </w:rPr>
      </w:pPr>
      <w:r w:rsidRPr="00631881">
        <w:rPr>
          <w:sz w:val="24"/>
          <w:szCs w:val="24"/>
        </w:rPr>
        <w:t>подготовка предложений по предупреждению чрезвычайных ситуаций природного и техногенного характера;</w:t>
      </w:r>
    </w:p>
    <w:p w14:paraId="1F640172" w14:textId="77777777" w:rsidR="006B3601" w:rsidRPr="00631881" w:rsidRDefault="006B3601" w:rsidP="006B3601">
      <w:pPr>
        <w:numPr>
          <w:ilvl w:val="0"/>
          <w:numId w:val="25"/>
        </w:numPr>
        <w:autoSpaceDE w:val="0"/>
        <w:autoSpaceDN w:val="0"/>
        <w:adjustRightInd w:val="0"/>
        <w:snapToGrid/>
        <w:spacing w:before="120" w:after="120" w:line="276" w:lineRule="auto"/>
        <w:ind w:left="851" w:hanging="142"/>
        <w:jc w:val="both"/>
        <w:rPr>
          <w:sz w:val="24"/>
          <w:szCs w:val="24"/>
        </w:rPr>
      </w:pPr>
      <w:r w:rsidRPr="00631881">
        <w:rPr>
          <w:sz w:val="24"/>
          <w:szCs w:val="24"/>
        </w:rPr>
        <w:t>уточнение перечня планируемых объектов капитального строительства местного значения в Урмарском муниципальном округе, с отображением их местоположения и основных характеристик;</w:t>
      </w:r>
    </w:p>
    <w:p w14:paraId="5A9823CA" w14:textId="77777777" w:rsidR="006B3601" w:rsidRPr="00631881" w:rsidRDefault="006B3601" w:rsidP="006B3601">
      <w:pPr>
        <w:numPr>
          <w:ilvl w:val="0"/>
          <w:numId w:val="25"/>
        </w:numPr>
        <w:autoSpaceDE w:val="0"/>
        <w:autoSpaceDN w:val="0"/>
        <w:adjustRightInd w:val="0"/>
        <w:snapToGrid/>
        <w:spacing w:before="120" w:after="120" w:line="276" w:lineRule="auto"/>
        <w:ind w:left="851" w:hanging="142"/>
        <w:jc w:val="both"/>
        <w:rPr>
          <w:sz w:val="24"/>
          <w:szCs w:val="24"/>
        </w:rPr>
      </w:pPr>
      <w:r w:rsidRPr="00631881">
        <w:rPr>
          <w:sz w:val="24"/>
          <w:szCs w:val="24"/>
        </w:rPr>
        <w:t>разработка графических материалов генерального плана в соответствии с требованиями действующего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14:paraId="19A1F120" w14:textId="77777777" w:rsidR="006B3601" w:rsidRPr="00631881" w:rsidRDefault="006B3601" w:rsidP="006B3601">
      <w:pPr>
        <w:pStyle w:val="afffff5"/>
        <w:spacing w:line="276" w:lineRule="auto"/>
        <w:contextualSpacing w:val="0"/>
        <w:rPr>
          <w:sz w:val="24"/>
          <w:szCs w:val="24"/>
        </w:rPr>
      </w:pPr>
      <w:r w:rsidRPr="00631881">
        <w:rPr>
          <w:rFonts w:eastAsia="Times New Roman"/>
          <w:iCs w:val="0"/>
          <w:sz w:val="24"/>
          <w:szCs w:val="24"/>
          <w:lang w:val="ru-RU" w:eastAsia="ru-RU"/>
        </w:rPr>
        <w:t xml:space="preserve">Цели и задачи пространственного развития </w:t>
      </w:r>
      <w:r w:rsidRPr="00631881">
        <w:rPr>
          <w:sz w:val="24"/>
          <w:szCs w:val="24"/>
        </w:rPr>
        <w:t>Урмарского муниципального округа</w:t>
      </w:r>
      <w:r w:rsidRPr="00631881">
        <w:rPr>
          <w:rFonts w:eastAsia="Times New Roman"/>
          <w:iCs w:val="0"/>
          <w:sz w:val="24"/>
          <w:szCs w:val="24"/>
          <w:lang w:val="ru-RU" w:eastAsia="ru-RU"/>
        </w:rPr>
        <w:t xml:space="preserve"> направлены на ликвидацию инфраструктурных ограничений, повышение доступности и качества социальной, транспортной и коммунальной инфраструктур, повышение устойчивости системы расселения путем социально-экономического развития территории.</w:t>
      </w:r>
    </w:p>
    <w:p w14:paraId="74AC0BF3" w14:textId="77777777" w:rsidR="006B3601" w:rsidRPr="00631881" w:rsidRDefault="006B3601" w:rsidP="006B3601">
      <w:pPr>
        <w:pStyle w:val="1"/>
        <w:numPr>
          <w:ilvl w:val="0"/>
          <w:numId w:val="1"/>
        </w:numPr>
        <w:tabs>
          <w:tab w:val="clear" w:pos="360"/>
        </w:tabs>
        <w:spacing w:after="240" w:line="276" w:lineRule="auto"/>
        <w:ind w:firstLine="709"/>
        <w:jc w:val="both"/>
        <w:rPr>
          <w:rFonts w:ascii="Times New Roman" w:hAnsi="Times New Roman"/>
          <w:sz w:val="28"/>
          <w:szCs w:val="28"/>
          <w:lang w:val="ru-RU"/>
        </w:rPr>
      </w:pPr>
      <w:bookmarkStart w:id="13" w:name="_Toc143465968"/>
      <w:r w:rsidRPr="00631881">
        <w:rPr>
          <w:rFonts w:ascii="Times New Roman" w:hAnsi="Times New Roman"/>
          <w:sz w:val="28"/>
          <w:szCs w:val="28"/>
          <w:lang w:val="ru-RU"/>
        </w:rPr>
        <w:lastRenderedPageBreak/>
        <w:t>КОМПЛЕКСНАЯ ОЦЕНКА ТЕРРИТОРИИ МУНИЦИПАЛЬНОГО ОКРУГА</w:t>
      </w:r>
      <w:bookmarkEnd w:id="13"/>
    </w:p>
    <w:p w14:paraId="07535361" w14:textId="77777777" w:rsidR="006B3601" w:rsidRPr="00631881" w:rsidRDefault="006B3601" w:rsidP="006B3601">
      <w:pPr>
        <w:pStyle w:val="2"/>
        <w:numPr>
          <w:ilvl w:val="1"/>
          <w:numId w:val="1"/>
        </w:numPr>
        <w:spacing w:before="240" w:after="240" w:line="276" w:lineRule="auto"/>
        <w:ind w:firstLine="709"/>
        <w:jc w:val="both"/>
        <w:rPr>
          <w:rFonts w:ascii="Times New Roman" w:hAnsi="Times New Roman"/>
          <w:i w:val="0"/>
          <w:lang w:val="ru-RU"/>
        </w:rPr>
      </w:pPr>
      <w:bookmarkStart w:id="14" w:name="_Toc143465969"/>
      <w:r w:rsidRPr="00631881">
        <w:rPr>
          <w:rFonts w:ascii="Times New Roman" w:hAnsi="Times New Roman"/>
          <w:i w:val="0"/>
          <w:lang w:val="ru-RU"/>
        </w:rPr>
        <w:t>Общая характеристика территории</w:t>
      </w:r>
      <w:bookmarkEnd w:id="14"/>
    </w:p>
    <w:p w14:paraId="22B26B8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Границы муниципальных образований Чувашской Республики установлены в соответствии с Законом Чувашской Республики от 24.11.2004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14:paraId="31D327B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Законом Чувашской Республики от 29.03.2022 № 26 «О преобразовании муниципальных образований Урмарского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Урмарский район и все входящие в его состав сельские поселения были преобразованы в Урмарский муниципальный округ Чувашской Республики. </w:t>
      </w:r>
    </w:p>
    <w:p w14:paraId="0CA6F73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Урмарский муниципальный округ расположен в северо-восточной части Чувашской Республики. Общая площадь территории муниципального округа составляет 59,8 тыс. га или 598,3 кв. км (3,3 % от площади Чувашской Республики). Урмарский муниципальный округ граничит на севере с Цивильским и Козловским районами, на западе - с Канашским, Янтиковским районами, на юге и на востоке - с Республикой Татарстан. С севера на юг территория муниципального округа вытянута на 32 км, с запада на восток - на 33 км.</w:t>
      </w:r>
    </w:p>
    <w:p w14:paraId="7C65BB4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Основу транспортной сети муниципального округа составляют:</w:t>
      </w:r>
    </w:p>
    <w:p w14:paraId="65CDD679" w14:textId="77777777" w:rsidR="006B3601" w:rsidRPr="00631881" w:rsidRDefault="006B3601" w:rsidP="006B3601">
      <w:pPr>
        <w:numPr>
          <w:ilvl w:val="0"/>
          <w:numId w:val="32"/>
        </w:numPr>
        <w:autoSpaceDE w:val="0"/>
        <w:autoSpaceDN w:val="0"/>
        <w:adjustRightInd w:val="0"/>
        <w:snapToGrid/>
        <w:spacing w:before="120" w:after="120" w:line="276" w:lineRule="auto"/>
        <w:jc w:val="both"/>
        <w:rPr>
          <w:sz w:val="24"/>
          <w:szCs w:val="24"/>
        </w:rPr>
      </w:pPr>
      <w:r w:rsidRPr="00631881">
        <w:rPr>
          <w:sz w:val="24"/>
          <w:szCs w:val="24"/>
        </w:rPr>
        <w:t xml:space="preserve">железнодорожная линия Москва – </w:t>
      </w:r>
      <w:proofErr w:type="spellStart"/>
      <w:r w:rsidRPr="00631881">
        <w:rPr>
          <w:sz w:val="24"/>
          <w:szCs w:val="24"/>
        </w:rPr>
        <w:t>Н.Новгород</w:t>
      </w:r>
      <w:proofErr w:type="spellEnd"/>
      <w:r w:rsidRPr="00631881">
        <w:rPr>
          <w:sz w:val="24"/>
          <w:szCs w:val="24"/>
        </w:rPr>
        <w:t xml:space="preserve"> – Канаш – Урмары – Казань;</w:t>
      </w:r>
    </w:p>
    <w:p w14:paraId="24A9D7C5" w14:textId="77777777" w:rsidR="006B3601" w:rsidRPr="00631881" w:rsidRDefault="006B3601" w:rsidP="006B3601">
      <w:pPr>
        <w:numPr>
          <w:ilvl w:val="0"/>
          <w:numId w:val="32"/>
        </w:numPr>
        <w:autoSpaceDE w:val="0"/>
        <w:autoSpaceDN w:val="0"/>
        <w:adjustRightInd w:val="0"/>
        <w:snapToGrid/>
        <w:spacing w:before="120" w:after="120" w:line="276" w:lineRule="auto"/>
        <w:jc w:val="both"/>
        <w:rPr>
          <w:sz w:val="24"/>
          <w:szCs w:val="24"/>
        </w:rPr>
      </w:pPr>
      <w:r w:rsidRPr="00631881">
        <w:rPr>
          <w:sz w:val="24"/>
          <w:szCs w:val="24"/>
        </w:rPr>
        <w:t>федеральная автомобильная дорога «Волга», пересекающая территорию муниципального округа на севере и проходящая касательно вдоль северной границы;</w:t>
      </w:r>
    </w:p>
    <w:p w14:paraId="22C7650E" w14:textId="77777777" w:rsidR="006B3601" w:rsidRPr="00631881" w:rsidRDefault="006B3601" w:rsidP="006B3601">
      <w:pPr>
        <w:numPr>
          <w:ilvl w:val="0"/>
          <w:numId w:val="32"/>
        </w:numPr>
        <w:autoSpaceDE w:val="0"/>
        <w:autoSpaceDN w:val="0"/>
        <w:adjustRightInd w:val="0"/>
        <w:snapToGrid/>
        <w:spacing w:before="120" w:after="120" w:line="276" w:lineRule="auto"/>
        <w:jc w:val="both"/>
        <w:rPr>
          <w:sz w:val="24"/>
          <w:szCs w:val="24"/>
        </w:rPr>
      </w:pPr>
      <w:r w:rsidRPr="00631881">
        <w:rPr>
          <w:sz w:val="24"/>
          <w:szCs w:val="24"/>
        </w:rPr>
        <w:t>автомобильные дороги республиканского значения: «Аниш», «Урмары-Янтиково- Канаш», «Урмары»-</w:t>
      </w:r>
      <w:proofErr w:type="spellStart"/>
      <w:r w:rsidRPr="00631881">
        <w:rPr>
          <w:sz w:val="24"/>
          <w:szCs w:val="24"/>
        </w:rPr>
        <w:t>Тегешево</w:t>
      </w:r>
      <w:proofErr w:type="spellEnd"/>
      <w:r w:rsidRPr="00631881">
        <w:rPr>
          <w:sz w:val="24"/>
          <w:szCs w:val="24"/>
        </w:rPr>
        <w:t>-Б. Кайбицы (Татарстан)», «Урмары-</w:t>
      </w:r>
      <w:proofErr w:type="spellStart"/>
      <w:r w:rsidRPr="00631881">
        <w:rPr>
          <w:sz w:val="24"/>
          <w:szCs w:val="24"/>
        </w:rPr>
        <w:t>Ст.Муратово</w:t>
      </w:r>
      <w:proofErr w:type="spellEnd"/>
      <w:r w:rsidRPr="00631881">
        <w:rPr>
          <w:sz w:val="24"/>
          <w:szCs w:val="24"/>
        </w:rPr>
        <w:t>-Нурлаты (Татарстан).</w:t>
      </w:r>
    </w:p>
    <w:p w14:paraId="567C7E4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Преобладающая часть населенных пунктов муниципального округа связана с административным центром автодорогами с твердым покрытием. Расстояние от административного центра пгт. Урмары до г. Чебоксары - 77 км.</w:t>
      </w:r>
    </w:p>
    <w:p w14:paraId="01068DB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границах Муниципального округа расположено 52 населенных пункта, 51 из которых – сельские (см. таблицу 1.1-1).</w:t>
      </w:r>
    </w:p>
    <w:p w14:paraId="737695D7" w14:textId="68FD79D7" w:rsidR="006B3601" w:rsidRPr="00631881" w:rsidRDefault="006B3601" w:rsidP="006B3601">
      <w:pPr>
        <w:spacing w:before="120" w:after="60" w:line="276" w:lineRule="auto"/>
        <w:jc w:val="both"/>
        <w:rPr>
          <w:sz w:val="24"/>
          <w:szCs w:val="24"/>
          <w:lang w:eastAsia="x-none"/>
        </w:rPr>
      </w:pPr>
      <w:r w:rsidRPr="00631881">
        <w:rPr>
          <w:sz w:val="24"/>
          <w:szCs w:val="24"/>
          <w:lang w:eastAsia="x-none"/>
        </w:rPr>
        <w:br w:type="page"/>
      </w:r>
      <w:r w:rsidRPr="00631881">
        <w:rPr>
          <w:sz w:val="24"/>
          <w:szCs w:val="24"/>
          <w:lang w:eastAsia="x-none"/>
        </w:rPr>
        <w:lastRenderedPageBreak/>
        <w:t xml:space="preserve">Таблица </w:t>
      </w:r>
      <w:r w:rsidRPr="00631881">
        <w:rPr>
          <w:sz w:val="24"/>
          <w:szCs w:val="24"/>
        </w:rPr>
        <w:fldChar w:fldCharType="begin"/>
      </w:r>
      <w:r w:rsidRPr="00631881">
        <w:rPr>
          <w:sz w:val="24"/>
          <w:szCs w:val="24"/>
        </w:rPr>
        <w:instrText xml:space="preserve"> STYLEREF 2 \s </w:instrText>
      </w:r>
      <w:r w:rsidRPr="00631881">
        <w:rPr>
          <w:sz w:val="24"/>
          <w:szCs w:val="24"/>
        </w:rPr>
        <w:fldChar w:fldCharType="separate"/>
      </w:r>
      <w:r w:rsidR="000E4D5C">
        <w:rPr>
          <w:noProof/>
          <w:sz w:val="24"/>
          <w:szCs w:val="24"/>
        </w:rPr>
        <w:t>1.1</w:t>
      </w:r>
      <w:r w:rsidRPr="00631881">
        <w:rPr>
          <w:sz w:val="24"/>
          <w:szCs w:val="24"/>
        </w:rPr>
        <w:fldChar w:fldCharType="end"/>
      </w:r>
      <w:r w:rsidRPr="00631881">
        <w:rPr>
          <w:sz w:val="24"/>
          <w:szCs w:val="24"/>
        </w:rPr>
        <w:noBreakHyphen/>
      </w:r>
      <w:r w:rsidRPr="00631881">
        <w:rPr>
          <w:sz w:val="24"/>
          <w:szCs w:val="24"/>
        </w:rPr>
        <w:fldChar w:fldCharType="begin"/>
      </w:r>
      <w:r w:rsidRPr="00631881">
        <w:rPr>
          <w:sz w:val="24"/>
          <w:szCs w:val="24"/>
        </w:rPr>
        <w:instrText xml:space="preserve"> SEQ Таблица \* ARABIC \s 2 </w:instrText>
      </w:r>
      <w:r w:rsidRPr="00631881">
        <w:rPr>
          <w:sz w:val="24"/>
          <w:szCs w:val="24"/>
        </w:rPr>
        <w:fldChar w:fldCharType="separate"/>
      </w:r>
      <w:r w:rsidR="000E4D5C">
        <w:rPr>
          <w:noProof/>
          <w:sz w:val="24"/>
          <w:szCs w:val="24"/>
        </w:rPr>
        <w:t>1</w:t>
      </w:r>
      <w:r w:rsidRPr="00631881">
        <w:rPr>
          <w:sz w:val="24"/>
          <w:szCs w:val="24"/>
        </w:rPr>
        <w:fldChar w:fldCharType="end"/>
      </w:r>
      <w:r w:rsidRPr="00631881">
        <w:rPr>
          <w:sz w:val="24"/>
          <w:szCs w:val="24"/>
          <w:lang w:eastAsia="x-none"/>
        </w:rPr>
        <w:t xml:space="preserve"> Перечень и характеристики населенных пунктов, входящих в состав </w:t>
      </w:r>
      <w:r w:rsidRPr="00631881">
        <w:rPr>
          <w:sz w:val="24"/>
          <w:szCs w:val="24"/>
        </w:rPr>
        <w:t>Урмарского</w:t>
      </w:r>
      <w:r w:rsidRPr="00631881">
        <w:rPr>
          <w:sz w:val="24"/>
          <w:szCs w:val="24"/>
          <w:lang w:eastAsia="x-none"/>
        </w:rPr>
        <w:t xml:space="preserve"> муниципального округа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2343"/>
        <w:gridCol w:w="5954"/>
      </w:tblGrid>
      <w:tr w:rsidR="006B3601" w:rsidRPr="00631881" w14:paraId="64FB8003" w14:textId="77777777" w:rsidTr="00CB5431">
        <w:trPr>
          <w:tblHeader/>
        </w:trPr>
        <w:tc>
          <w:tcPr>
            <w:tcW w:w="1059" w:type="dxa"/>
          </w:tcPr>
          <w:p w14:paraId="275F5171" w14:textId="77777777" w:rsidR="006B3601" w:rsidRPr="00631881" w:rsidRDefault="006B3601" w:rsidP="00CB5431">
            <w:pPr>
              <w:widowControl w:val="0"/>
              <w:autoSpaceDE w:val="0"/>
              <w:autoSpaceDN w:val="0"/>
              <w:adjustRightInd w:val="0"/>
              <w:snapToGrid/>
              <w:spacing w:before="100" w:beforeAutospacing="1" w:after="100" w:afterAutospacing="1"/>
              <w:rPr>
                <w:b/>
                <w:sz w:val="20"/>
                <w:szCs w:val="20"/>
              </w:rPr>
            </w:pPr>
            <w:r w:rsidRPr="00631881">
              <w:rPr>
                <w:b/>
                <w:sz w:val="20"/>
                <w:szCs w:val="20"/>
              </w:rPr>
              <w:t>№ п/п</w:t>
            </w:r>
          </w:p>
        </w:tc>
        <w:tc>
          <w:tcPr>
            <w:tcW w:w="2343" w:type="dxa"/>
          </w:tcPr>
          <w:p w14:paraId="0EC4367E" w14:textId="77777777" w:rsidR="006B3601" w:rsidRPr="00631881" w:rsidRDefault="006B3601" w:rsidP="00CB5431">
            <w:pPr>
              <w:widowControl w:val="0"/>
              <w:autoSpaceDE w:val="0"/>
              <w:autoSpaceDN w:val="0"/>
              <w:adjustRightInd w:val="0"/>
              <w:snapToGrid/>
              <w:spacing w:before="100" w:beforeAutospacing="1" w:after="100" w:afterAutospacing="1"/>
              <w:rPr>
                <w:b/>
                <w:sz w:val="20"/>
                <w:szCs w:val="20"/>
              </w:rPr>
            </w:pPr>
            <w:r w:rsidRPr="00631881">
              <w:rPr>
                <w:b/>
                <w:sz w:val="20"/>
                <w:szCs w:val="20"/>
              </w:rPr>
              <w:t>Тип н/п</w:t>
            </w:r>
          </w:p>
        </w:tc>
        <w:tc>
          <w:tcPr>
            <w:tcW w:w="5954" w:type="dxa"/>
          </w:tcPr>
          <w:p w14:paraId="186B3C78" w14:textId="77777777" w:rsidR="006B3601" w:rsidRPr="00631881" w:rsidRDefault="006B3601" w:rsidP="00CB5431">
            <w:pPr>
              <w:widowControl w:val="0"/>
              <w:autoSpaceDE w:val="0"/>
              <w:autoSpaceDN w:val="0"/>
              <w:adjustRightInd w:val="0"/>
              <w:snapToGrid/>
              <w:spacing w:before="100" w:beforeAutospacing="1" w:after="100" w:afterAutospacing="1"/>
              <w:rPr>
                <w:b/>
                <w:sz w:val="20"/>
                <w:szCs w:val="20"/>
              </w:rPr>
            </w:pPr>
            <w:r w:rsidRPr="00631881">
              <w:rPr>
                <w:b/>
                <w:sz w:val="20"/>
                <w:szCs w:val="20"/>
              </w:rPr>
              <w:t>Наименование н/п</w:t>
            </w:r>
          </w:p>
        </w:tc>
      </w:tr>
      <w:tr w:rsidR="006B3601" w:rsidRPr="00631881" w14:paraId="10DF8CC0" w14:textId="77777777" w:rsidTr="00CB5431">
        <w:trPr>
          <w:tblHeader/>
        </w:trPr>
        <w:tc>
          <w:tcPr>
            <w:tcW w:w="1059" w:type="dxa"/>
          </w:tcPr>
          <w:p w14:paraId="1F6AEAAD" w14:textId="77777777" w:rsidR="006B3601" w:rsidRPr="00631881" w:rsidRDefault="006B3601" w:rsidP="00CB5431">
            <w:pPr>
              <w:widowControl w:val="0"/>
              <w:autoSpaceDE w:val="0"/>
              <w:autoSpaceDN w:val="0"/>
              <w:adjustRightInd w:val="0"/>
              <w:snapToGrid/>
              <w:spacing w:before="100" w:beforeAutospacing="1" w:after="100" w:afterAutospacing="1"/>
              <w:rPr>
                <w:b/>
                <w:sz w:val="20"/>
                <w:szCs w:val="20"/>
              </w:rPr>
            </w:pPr>
            <w:r w:rsidRPr="00631881">
              <w:rPr>
                <w:b/>
                <w:sz w:val="20"/>
                <w:szCs w:val="20"/>
              </w:rPr>
              <w:t>1</w:t>
            </w:r>
          </w:p>
        </w:tc>
        <w:tc>
          <w:tcPr>
            <w:tcW w:w="2343" w:type="dxa"/>
          </w:tcPr>
          <w:p w14:paraId="63B9C4CA" w14:textId="77777777" w:rsidR="006B3601" w:rsidRPr="00631881" w:rsidRDefault="006B3601" w:rsidP="00CB5431">
            <w:pPr>
              <w:widowControl w:val="0"/>
              <w:autoSpaceDE w:val="0"/>
              <w:autoSpaceDN w:val="0"/>
              <w:adjustRightInd w:val="0"/>
              <w:snapToGrid/>
              <w:spacing w:before="100" w:beforeAutospacing="1" w:after="100" w:afterAutospacing="1"/>
              <w:rPr>
                <w:b/>
                <w:sz w:val="20"/>
                <w:szCs w:val="20"/>
              </w:rPr>
            </w:pPr>
            <w:r w:rsidRPr="00631881">
              <w:rPr>
                <w:b/>
                <w:sz w:val="20"/>
                <w:szCs w:val="20"/>
              </w:rPr>
              <w:t>2</w:t>
            </w:r>
          </w:p>
        </w:tc>
        <w:tc>
          <w:tcPr>
            <w:tcW w:w="5954" w:type="dxa"/>
          </w:tcPr>
          <w:p w14:paraId="68BF6055" w14:textId="77777777" w:rsidR="006B3601" w:rsidRPr="00631881" w:rsidRDefault="006B3601" w:rsidP="00CB5431">
            <w:pPr>
              <w:widowControl w:val="0"/>
              <w:autoSpaceDE w:val="0"/>
              <w:autoSpaceDN w:val="0"/>
              <w:adjustRightInd w:val="0"/>
              <w:snapToGrid/>
              <w:spacing w:before="100" w:beforeAutospacing="1" w:after="100" w:afterAutospacing="1"/>
              <w:rPr>
                <w:b/>
                <w:sz w:val="20"/>
                <w:szCs w:val="20"/>
              </w:rPr>
            </w:pPr>
            <w:r w:rsidRPr="00631881">
              <w:rPr>
                <w:b/>
                <w:sz w:val="20"/>
                <w:szCs w:val="20"/>
              </w:rPr>
              <w:t>3</w:t>
            </w:r>
          </w:p>
        </w:tc>
      </w:tr>
      <w:tr w:rsidR="006B3601" w:rsidRPr="00631881" w14:paraId="5F427945" w14:textId="77777777" w:rsidTr="00CB5431">
        <w:tc>
          <w:tcPr>
            <w:tcW w:w="1059" w:type="dxa"/>
          </w:tcPr>
          <w:p w14:paraId="6B275C7E"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w:t>
            </w:r>
          </w:p>
        </w:tc>
        <w:tc>
          <w:tcPr>
            <w:tcW w:w="2343" w:type="dxa"/>
          </w:tcPr>
          <w:p w14:paraId="60143732"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поселок городского типа</w:t>
            </w:r>
          </w:p>
        </w:tc>
        <w:tc>
          <w:tcPr>
            <w:tcW w:w="5954" w:type="dxa"/>
          </w:tcPr>
          <w:p w14:paraId="029668E3" w14:textId="77777777" w:rsidR="006B3601" w:rsidRPr="00631881" w:rsidRDefault="006B3601" w:rsidP="00CB5431">
            <w:pPr>
              <w:rPr>
                <w:sz w:val="20"/>
                <w:szCs w:val="20"/>
              </w:rPr>
            </w:pPr>
            <w:r w:rsidRPr="00631881">
              <w:rPr>
                <w:sz w:val="20"/>
                <w:szCs w:val="20"/>
              </w:rPr>
              <w:t>Урмары</w:t>
            </w:r>
          </w:p>
        </w:tc>
      </w:tr>
      <w:tr w:rsidR="006B3601" w:rsidRPr="00631881" w14:paraId="263ED60C" w14:textId="77777777" w:rsidTr="00CB5431">
        <w:tc>
          <w:tcPr>
            <w:tcW w:w="1059" w:type="dxa"/>
          </w:tcPr>
          <w:p w14:paraId="14333DBD"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w:t>
            </w:r>
          </w:p>
        </w:tc>
        <w:tc>
          <w:tcPr>
            <w:tcW w:w="2343" w:type="dxa"/>
          </w:tcPr>
          <w:p w14:paraId="0CD434D5"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43FB998F" w14:textId="77777777" w:rsidR="006B3601" w:rsidRPr="00631881" w:rsidRDefault="006B3601" w:rsidP="00CB5431">
            <w:pPr>
              <w:rPr>
                <w:sz w:val="20"/>
                <w:szCs w:val="20"/>
              </w:rPr>
            </w:pPr>
            <w:proofErr w:type="spellStart"/>
            <w:r w:rsidRPr="00631881">
              <w:rPr>
                <w:sz w:val="20"/>
                <w:szCs w:val="20"/>
              </w:rPr>
              <w:t>Арабоси</w:t>
            </w:r>
            <w:proofErr w:type="spellEnd"/>
          </w:p>
        </w:tc>
      </w:tr>
      <w:tr w:rsidR="006B3601" w:rsidRPr="00631881" w14:paraId="3E301E67" w14:textId="77777777" w:rsidTr="00CB5431">
        <w:tc>
          <w:tcPr>
            <w:tcW w:w="1059" w:type="dxa"/>
          </w:tcPr>
          <w:p w14:paraId="53A64EB1"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w:t>
            </w:r>
          </w:p>
        </w:tc>
        <w:tc>
          <w:tcPr>
            <w:tcW w:w="2343" w:type="dxa"/>
          </w:tcPr>
          <w:p w14:paraId="2E25CF51"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7B8F294B" w14:textId="77777777" w:rsidR="006B3601" w:rsidRPr="00631881" w:rsidRDefault="006B3601" w:rsidP="00CB5431">
            <w:pPr>
              <w:rPr>
                <w:sz w:val="20"/>
                <w:szCs w:val="20"/>
              </w:rPr>
            </w:pPr>
            <w:r w:rsidRPr="00631881">
              <w:rPr>
                <w:sz w:val="20"/>
                <w:szCs w:val="20"/>
              </w:rPr>
              <w:t>Новое Исаково</w:t>
            </w:r>
          </w:p>
        </w:tc>
      </w:tr>
      <w:tr w:rsidR="006B3601" w:rsidRPr="00631881" w14:paraId="30BB95DD" w14:textId="77777777" w:rsidTr="00CB5431">
        <w:tc>
          <w:tcPr>
            <w:tcW w:w="1059" w:type="dxa"/>
          </w:tcPr>
          <w:p w14:paraId="570B2E82"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w:t>
            </w:r>
          </w:p>
        </w:tc>
        <w:tc>
          <w:tcPr>
            <w:tcW w:w="2343" w:type="dxa"/>
          </w:tcPr>
          <w:p w14:paraId="630409F1"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2CFE3ECA" w14:textId="77777777" w:rsidR="006B3601" w:rsidRPr="00631881" w:rsidRDefault="006B3601" w:rsidP="00CB5431">
            <w:pPr>
              <w:rPr>
                <w:sz w:val="20"/>
                <w:szCs w:val="20"/>
              </w:rPr>
            </w:pPr>
            <w:proofErr w:type="spellStart"/>
            <w:r w:rsidRPr="00631881">
              <w:rPr>
                <w:sz w:val="20"/>
                <w:szCs w:val="20"/>
              </w:rPr>
              <w:t>Бишево</w:t>
            </w:r>
            <w:proofErr w:type="spellEnd"/>
          </w:p>
        </w:tc>
      </w:tr>
      <w:tr w:rsidR="006B3601" w:rsidRPr="00631881" w14:paraId="35D3AA97" w14:textId="77777777" w:rsidTr="00CB5431">
        <w:tc>
          <w:tcPr>
            <w:tcW w:w="1059" w:type="dxa"/>
          </w:tcPr>
          <w:p w14:paraId="277107E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5</w:t>
            </w:r>
          </w:p>
        </w:tc>
        <w:tc>
          <w:tcPr>
            <w:tcW w:w="2343" w:type="dxa"/>
          </w:tcPr>
          <w:p w14:paraId="3648900B"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18CAC426" w14:textId="77777777" w:rsidR="006B3601" w:rsidRPr="00631881" w:rsidRDefault="006B3601" w:rsidP="00CB5431">
            <w:pPr>
              <w:rPr>
                <w:sz w:val="20"/>
                <w:szCs w:val="20"/>
              </w:rPr>
            </w:pPr>
            <w:proofErr w:type="spellStart"/>
            <w:r w:rsidRPr="00631881">
              <w:rPr>
                <w:sz w:val="20"/>
                <w:szCs w:val="20"/>
              </w:rPr>
              <w:t>Ойкасы</w:t>
            </w:r>
            <w:proofErr w:type="spellEnd"/>
          </w:p>
        </w:tc>
      </w:tr>
      <w:tr w:rsidR="006B3601" w:rsidRPr="00631881" w14:paraId="3CE2C0B8" w14:textId="77777777" w:rsidTr="00CB5431">
        <w:tc>
          <w:tcPr>
            <w:tcW w:w="1059" w:type="dxa"/>
          </w:tcPr>
          <w:p w14:paraId="144432F5"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6</w:t>
            </w:r>
          </w:p>
        </w:tc>
        <w:tc>
          <w:tcPr>
            <w:tcW w:w="2343" w:type="dxa"/>
          </w:tcPr>
          <w:p w14:paraId="17639B27"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6343D8D8" w14:textId="77777777" w:rsidR="006B3601" w:rsidRPr="00631881" w:rsidRDefault="006B3601" w:rsidP="00CB5431">
            <w:pPr>
              <w:rPr>
                <w:sz w:val="20"/>
                <w:szCs w:val="20"/>
              </w:rPr>
            </w:pPr>
            <w:proofErr w:type="spellStart"/>
            <w:r w:rsidRPr="00631881">
              <w:rPr>
                <w:sz w:val="20"/>
                <w:szCs w:val="20"/>
              </w:rPr>
              <w:t>Шутнербоси</w:t>
            </w:r>
            <w:proofErr w:type="spellEnd"/>
          </w:p>
        </w:tc>
      </w:tr>
      <w:tr w:rsidR="006B3601" w:rsidRPr="00631881" w14:paraId="4F4E4614" w14:textId="77777777" w:rsidTr="00CB5431">
        <w:tc>
          <w:tcPr>
            <w:tcW w:w="1059" w:type="dxa"/>
          </w:tcPr>
          <w:p w14:paraId="62081C0C"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7</w:t>
            </w:r>
          </w:p>
        </w:tc>
        <w:tc>
          <w:tcPr>
            <w:tcW w:w="2343" w:type="dxa"/>
          </w:tcPr>
          <w:p w14:paraId="6C28E3F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77BE018C" w14:textId="77777777" w:rsidR="006B3601" w:rsidRPr="00631881" w:rsidRDefault="006B3601" w:rsidP="00CB5431">
            <w:pPr>
              <w:rPr>
                <w:sz w:val="20"/>
                <w:szCs w:val="20"/>
              </w:rPr>
            </w:pPr>
            <w:r w:rsidRPr="00631881">
              <w:rPr>
                <w:sz w:val="20"/>
                <w:szCs w:val="20"/>
              </w:rPr>
              <w:t>Большие Чаки</w:t>
            </w:r>
          </w:p>
        </w:tc>
      </w:tr>
      <w:tr w:rsidR="006B3601" w:rsidRPr="00631881" w14:paraId="3B3B0B68" w14:textId="77777777" w:rsidTr="00CB5431">
        <w:tc>
          <w:tcPr>
            <w:tcW w:w="1059" w:type="dxa"/>
          </w:tcPr>
          <w:p w14:paraId="08E34E9A"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8</w:t>
            </w:r>
          </w:p>
        </w:tc>
        <w:tc>
          <w:tcPr>
            <w:tcW w:w="2343" w:type="dxa"/>
          </w:tcPr>
          <w:p w14:paraId="134B1B8D"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436CAD24" w14:textId="77777777" w:rsidR="006B3601" w:rsidRPr="00631881" w:rsidRDefault="006B3601" w:rsidP="00CB5431">
            <w:pPr>
              <w:rPr>
                <w:sz w:val="20"/>
                <w:szCs w:val="20"/>
              </w:rPr>
            </w:pPr>
            <w:proofErr w:type="spellStart"/>
            <w:r w:rsidRPr="00631881">
              <w:rPr>
                <w:sz w:val="20"/>
                <w:szCs w:val="20"/>
              </w:rPr>
              <w:t>Атнаши</w:t>
            </w:r>
            <w:proofErr w:type="spellEnd"/>
          </w:p>
        </w:tc>
      </w:tr>
      <w:tr w:rsidR="006B3601" w:rsidRPr="00631881" w14:paraId="6A25E401" w14:textId="77777777" w:rsidTr="00CB5431">
        <w:tc>
          <w:tcPr>
            <w:tcW w:w="1059" w:type="dxa"/>
          </w:tcPr>
          <w:p w14:paraId="633159A3"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9</w:t>
            </w:r>
          </w:p>
        </w:tc>
        <w:tc>
          <w:tcPr>
            <w:tcW w:w="2343" w:type="dxa"/>
          </w:tcPr>
          <w:p w14:paraId="7748BFA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3CECF954" w14:textId="77777777" w:rsidR="006B3601" w:rsidRPr="00631881" w:rsidRDefault="006B3601" w:rsidP="00CB5431">
            <w:pPr>
              <w:rPr>
                <w:sz w:val="20"/>
                <w:szCs w:val="20"/>
              </w:rPr>
            </w:pPr>
            <w:r w:rsidRPr="00631881">
              <w:rPr>
                <w:sz w:val="20"/>
                <w:szCs w:val="20"/>
              </w:rPr>
              <w:t>Малые Чаки</w:t>
            </w:r>
          </w:p>
        </w:tc>
      </w:tr>
      <w:tr w:rsidR="006B3601" w:rsidRPr="00631881" w14:paraId="721D0659" w14:textId="77777777" w:rsidTr="00CB5431">
        <w:tc>
          <w:tcPr>
            <w:tcW w:w="1059" w:type="dxa"/>
          </w:tcPr>
          <w:p w14:paraId="4AA8E80F"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10</w:t>
            </w:r>
          </w:p>
        </w:tc>
        <w:tc>
          <w:tcPr>
            <w:tcW w:w="2343" w:type="dxa"/>
          </w:tcPr>
          <w:p w14:paraId="4CDB5E4A"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16BD2ABB" w14:textId="77777777" w:rsidR="006B3601" w:rsidRPr="00631881" w:rsidRDefault="006B3601" w:rsidP="00CB5431">
            <w:pPr>
              <w:rPr>
                <w:sz w:val="20"/>
                <w:szCs w:val="20"/>
              </w:rPr>
            </w:pPr>
            <w:r w:rsidRPr="00631881">
              <w:rPr>
                <w:sz w:val="20"/>
                <w:szCs w:val="20"/>
              </w:rPr>
              <w:t xml:space="preserve">Малое </w:t>
            </w:r>
            <w:proofErr w:type="spellStart"/>
            <w:r w:rsidRPr="00631881">
              <w:rPr>
                <w:sz w:val="20"/>
                <w:szCs w:val="20"/>
              </w:rPr>
              <w:t>Яниково</w:t>
            </w:r>
            <w:proofErr w:type="spellEnd"/>
          </w:p>
        </w:tc>
      </w:tr>
      <w:tr w:rsidR="006B3601" w:rsidRPr="00631881" w14:paraId="347FA24B" w14:textId="77777777" w:rsidTr="00CB5431">
        <w:tc>
          <w:tcPr>
            <w:tcW w:w="1059" w:type="dxa"/>
          </w:tcPr>
          <w:p w14:paraId="5E8969EF"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11</w:t>
            </w:r>
          </w:p>
        </w:tc>
        <w:tc>
          <w:tcPr>
            <w:tcW w:w="2343" w:type="dxa"/>
          </w:tcPr>
          <w:p w14:paraId="58B1DB5A"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3A38EA41" w14:textId="77777777" w:rsidR="006B3601" w:rsidRPr="00631881" w:rsidRDefault="006B3601" w:rsidP="00CB5431">
            <w:pPr>
              <w:rPr>
                <w:sz w:val="20"/>
                <w:szCs w:val="20"/>
              </w:rPr>
            </w:pPr>
            <w:r w:rsidRPr="00631881">
              <w:rPr>
                <w:sz w:val="20"/>
                <w:szCs w:val="20"/>
              </w:rPr>
              <w:t xml:space="preserve">Большое </w:t>
            </w:r>
            <w:proofErr w:type="spellStart"/>
            <w:r w:rsidRPr="00631881">
              <w:rPr>
                <w:sz w:val="20"/>
                <w:szCs w:val="20"/>
              </w:rPr>
              <w:t>Яниково</w:t>
            </w:r>
            <w:proofErr w:type="spellEnd"/>
          </w:p>
        </w:tc>
      </w:tr>
      <w:tr w:rsidR="006B3601" w:rsidRPr="00631881" w14:paraId="29E187F2" w14:textId="77777777" w:rsidTr="00CB5431">
        <w:tc>
          <w:tcPr>
            <w:tcW w:w="1059" w:type="dxa"/>
          </w:tcPr>
          <w:p w14:paraId="1F81F98E"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12</w:t>
            </w:r>
          </w:p>
        </w:tc>
        <w:tc>
          <w:tcPr>
            <w:tcW w:w="2343" w:type="dxa"/>
          </w:tcPr>
          <w:p w14:paraId="584F7C0D"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7C56D2CA" w14:textId="77777777" w:rsidR="006B3601" w:rsidRPr="00631881" w:rsidRDefault="006B3601" w:rsidP="00CB5431">
            <w:pPr>
              <w:rPr>
                <w:sz w:val="20"/>
                <w:szCs w:val="20"/>
              </w:rPr>
            </w:pPr>
            <w:proofErr w:type="spellStart"/>
            <w:r w:rsidRPr="00631881">
              <w:rPr>
                <w:sz w:val="20"/>
                <w:szCs w:val="20"/>
              </w:rPr>
              <w:t>Карак-Сирмы</w:t>
            </w:r>
            <w:proofErr w:type="spellEnd"/>
          </w:p>
        </w:tc>
      </w:tr>
      <w:tr w:rsidR="006B3601" w:rsidRPr="00631881" w14:paraId="3F3662B9" w14:textId="77777777" w:rsidTr="00CB5431">
        <w:tc>
          <w:tcPr>
            <w:tcW w:w="1059" w:type="dxa"/>
          </w:tcPr>
          <w:p w14:paraId="4C290C6E"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13</w:t>
            </w:r>
          </w:p>
        </w:tc>
        <w:tc>
          <w:tcPr>
            <w:tcW w:w="2343" w:type="dxa"/>
          </w:tcPr>
          <w:p w14:paraId="5DCEB6AB"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село</w:t>
            </w:r>
          </w:p>
        </w:tc>
        <w:tc>
          <w:tcPr>
            <w:tcW w:w="5954" w:type="dxa"/>
          </w:tcPr>
          <w:p w14:paraId="5E42AEBD" w14:textId="77777777" w:rsidR="006B3601" w:rsidRPr="00631881" w:rsidRDefault="006B3601" w:rsidP="00CB5431">
            <w:pPr>
              <w:rPr>
                <w:sz w:val="20"/>
                <w:szCs w:val="20"/>
              </w:rPr>
            </w:pPr>
            <w:r w:rsidRPr="00631881">
              <w:rPr>
                <w:sz w:val="20"/>
                <w:szCs w:val="20"/>
              </w:rPr>
              <w:t>Ковали</w:t>
            </w:r>
          </w:p>
        </w:tc>
      </w:tr>
      <w:tr w:rsidR="006B3601" w:rsidRPr="00631881" w14:paraId="413EBF4E" w14:textId="77777777" w:rsidTr="00CB5431">
        <w:tc>
          <w:tcPr>
            <w:tcW w:w="1059" w:type="dxa"/>
          </w:tcPr>
          <w:p w14:paraId="247639C9"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14</w:t>
            </w:r>
          </w:p>
        </w:tc>
        <w:tc>
          <w:tcPr>
            <w:tcW w:w="2343" w:type="dxa"/>
          </w:tcPr>
          <w:p w14:paraId="6693A10B"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489618B5" w14:textId="77777777" w:rsidR="006B3601" w:rsidRPr="00631881" w:rsidRDefault="006B3601" w:rsidP="00CB5431">
            <w:pPr>
              <w:rPr>
                <w:sz w:val="20"/>
                <w:szCs w:val="20"/>
              </w:rPr>
            </w:pPr>
            <w:r w:rsidRPr="00631881">
              <w:rPr>
                <w:sz w:val="20"/>
                <w:szCs w:val="20"/>
              </w:rPr>
              <w:t>Буинск</w:t>
            </w:r>
          </w:p>
        </w:tc>
      </w:tr>
      <w:tr w:rsidR="006B3601" w:rsidRPr="00631881" w14:paraId="19F16852" w14:textId="77777777" w:rsidTr="00CB5431">
        <w:tc>
          <w:tcPr>
            <w:tcW w:w="1059" w:type="dxa"/>
          </w:tcPr>
          <w:p w14:paraId="1F3DEE3A"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15</w:t>
            </w:r>
          </w:p>
        </w:tc>
        <w:tc>
          <w:tcPr>
            <w:tcW w:w="2343" w:type="dxa"/>
          </w:tcPr>
          <w:p w14:paraId="25E8E736"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72FAC8AC" w14:textId="77777777" w:rsidR="006B3601" w:rsidRPr="00631881" w:rsidRDefault="006B3601" w:rsidP="00CB5431">
            <w:pPr>
              <w:rPr>
                <w:sz w:val="20"/>
                <w:szCs w:val="20"/>
              </w:rPr>
            </w:pPr>
            <w:proofErr w:type="spellStart"/>
            <w:r w:rsidRPr="00631881">
              <w:rPr>
                <w:sz w:val="20"/>
                <w:szCs w:val="20"/>
              </w:rPr>
              <w:t>Систеби</w:t>
            </w:r>
            <w:proofErr w:type="spellEnd"/>
          </w:p>
        </w:tc>
      </w:tr>
      <w:tr w:rsidR="006B3601" w:rsidRPr="00631881" w14:paraId="73299A6C" w14:textId="77777777" w:rsidTr="00CB5431">
        <w:tc>
          <w:tcPr>
            <w:tcW w:w="1059" w:type="dxa"/>
          </w:tcPr>
          <w:p w14:paraId="5D3BD2C0"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16</w:t>
            </w:r>
          </w:p>
        </w:tc>
        <w:tc>
          <w:tcPr>
            <w:tcW w:w="2343" w:type="dxa"/>
          </w:tcPr>
          <w:p w14:paraId="5B10FC18"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35A41796" w14:textId="77777777" w:rsidR="006B3601" w:rsidRPr="00631881" w:rsidRDefault="006B3601" w:rsidP="00CB5431">
            <w:pPr>
              <w:rPr>
                <w:sz w:val="20"/>
                <w:szCs w:val="20"/>
              </w:rPr>
            </w:pPr>
            <w:r w:rsidRPr="00631881">
              <w:rPr>
                <w:sz w:val="20"/>
                <w:szCs w:val="20"/>
              </w:rPr>
              <w:t xml:space="preserve">Старое </w:t>
            </w:r>
            <w:proofErr w:type="spellStart"/>
            <w:r w:rsidRPr="00631881">
              <w:rPr>
                <w:sz w:val="20"/>
                <w:szCs w:val="20"/>
              </w:rPr>
              <w:t>Муратово</w:t>
            </w:r>
            <w:proofErr w:type="spellEnd"/>
          </w:p>
        </w:tc>
      </w:tr>
      <w:tr w:rsidR="006B3601" w:rsidRPr="00631881" w14:paraId="2D035809" w14:textId="77777777" w:rsidTr="00CB5431">
        <w:tc>
          <w:tcPr>
            <w:tcW w:w="1059" w:type="dxa"/>
          </w:tcPr>
          <w:p w14:paraId="1E1625A3"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17</w:t>
            </w:r>
          </w:p>
        </w:tc>
        <w:tc>
          <w:tcPr>
            <w:tcW w:w="2343" w:type="dxa"/>
          </w:tcPr>
          <w:p w14:paraId="52AE9031"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0DDE8790" w14:textId="77777777" w:rsidR="006B3601" w:rsidRPr="00631881" w:rsidRDefault="006B3601" w:rsidP="00CB5431">
            <w:pPr>
              <w:rPr>
                <w:sz w:val="20"/>
                <w:szCs w:val="20"/>
              </w:rPr>
            </w:pPr>
            <w:proofErr w:type="spellStart"/>
            <w:r w:rsidRPr="00631881">
              <w:rPr>
                <w:sz w:val="20"/>
                <w:szCs w:val="20"/>
              </w:rPr>
              <w:t>Чирш-Сирма</w:t>
            </w:r>
            <w:proofErr w:type="spellEnd"/>
          </w:p>
        </w:tc>
      </w:tr>
      <w:tr w:rsidR="006B3601" w:rsidRPr="00631881" w14:paraId="3497EF63" w14:textId="77777777" w:rsidTr="00CB5431">
        <w:tc>
          <w:tcPr>
            <w:tcW w:w="1059" w:type="dxa"/>
          </w:tcPr>
          <w:p w14:paraId="74551800"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18</w:t>
            </w:r>
          </w:p>
        </w:tc>
        <w:tc>
          <w:tcPr>
            <w:tcW w:w="2343" w:type="dxa"/>
          </w:tcPr>
          <w:p w14:paraId="7F86A3D1"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6B4797D0" w14:textId="77777777" w:rsidR="006B3601" w:rsidRPr="00631881" w:rsidRDefault="006B3601" w:rsidP="00CB5431">
            <w:pPr>
              <w:rPr>
                <w:sz w:val="20"/>
                <w:szCs w:val="20"/>
              </w:rPr>
            </w:pPr>
            <w:proofErr w:type="spellStart"/>
            <w:r w:rsidRPr="00631881">
              <w:rPr>
                <w:sz w:val="20"/>
                <w:szCs w:val="20"/>
              </w:rPr>
              <w:t>Кудеснеры</w:t>
            </w:r>
            <w:proofErr w:type="spellEnd"/>
          </w:p>
        </w:tc>
      </w:tr>
      <w:tr w:rsidR="006B3601" w:rsidRPr="00631881" w14:paraId="44F085CA" w14:textId="77777777" w:rsidTr="00CB5431">
        <w:tc>
          <w:tcPr>
            <w:tcW w:w="1059" w:type="dxa"/>
          </w:tcPr>
          <w:p w14:paraId="43C7874D"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19</w:t>
            </w:r>
          </w:p>
        </w:tc>
        <w:tc>
          <w:tcPr>
            <w:tcW w:w="2343" w:type="dxa"/>
          </w:tcPr>
          <w:p w14:paraId="589E62BF"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4F3F280E" w14:textId="77777777" w:rsidR="006B3601" w:rsidRPr="00631881" w:rsidRDefault="006B3601" w:rsidP="00CB5431">
            <w:pPr>
              <w:rPr>
                <w:sz w:val="20"/>
                <w:szCs w:val="20"/>
              </w:rPr>
            </w:pPr>
            <w:proofErr w:type="spellStart"/>
            <w:r w:rsidRPr="00631881">
              <w:rPr>
                <w:sz w:val="20"/>
                <w:szCs w:val="20"/>
              </w:rPr>
              <w:t>Избеби</w:t>
            </w:r>
            <w:proofErr w:type="spellEnd"/>
          </w:p>
        </w:tc>
      </w:tr>
      <w:tr w:rsidR="006B3601" w:rsidRPr="00631881" w14:paraId="775801B0" w14:textId="77777777" w:rsidTr="00CB5431">
        <w:tc>
          <w:tcPr>
            <w:tcW w:w="1059" w:type="dxa"/>
          </w:tcPr>
          <w:p w14:paraId="5A49750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20</w:t>
            </w:r>
          </w:p>
        </w:tc>
        <w:tc>
          <w:tcPr>
            <w:tcW w:w="2343" w:type="dxa"/>
          </w:tcPr>
          <w:p w14:paraId="4F1B041A"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5A7937A1" w14:textId="77777777" w:rsidR="006B3601" w:rsidRPr="00631881" w:rsidRDefault="006B3601" w:rsidP="00CB5431">
            <w:pPr>
              <w:rPr>
                <w:sz w:val="20"/>
                <w:szCs w:val="20"/>
              </w:rPr>
            </w:pPr>
            <w:r w:rsidRPr="00631881">
              <w:rPr>
                <w:sz w:val="20"/>
                <w:szCs w:val="20"/>
              </w:rPr>
              <w:t>Новые Щелканы</w:t>
            </w:r>
          </w:p>
        </w:tc>
      </w:tr>
      <w:tr w:rsidR="006B3601" w:rsidRPr="00631881" w14:paraId="5B499E0D" w14:textId="77777777" w:rsidTr="00CB5431">
        <w:tc>
          <w:tcPr>
            <w:tcW w:w="1059" w:type="dxa"/>
          </w:tcPr>
          <w:p w14:paraId="0645B3DA"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21</w:t>
            </w:r>
          </w:p>
        </w:tc>
        <w:tc>
          <w:tcPr>
            <w:tcW w:w="2343" w:type="dxa"/>
          </w:tcPr>
          <w:p w14:paraId="3B116FDD"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26FD3792" w14:textId="77777777" w:rsidR="006B3601" w:rsidRPr="00631881" w:rsidRDefault="006B3601" w:rsidP="00CB5431">
            <w:pPr>
              <w:rPr>
                <w:sz w:val="20"/>
                <w:szCs w:val="20"/>
              </w:rPr>
            </w:pPr>
            <w:r w:rsidRPr="00631881">
              <w:rPr>
                <w:sz w:val="20"/>
                <w:szCs w:val="20"/>
              </w:rPr>
              <w:t>Старые Щелканы</w:t>
            </w:r>
          </w:p>
        </w:tc>
      </w:tr>
      <w:tr w:rsidR="006B3601" w:rsidRPr="00631881" w14:paraId="5883CB0C" w14:textId="77777777" w:rsidTr="00CB5431">
        <w:tc>
          <w:tcPr>
            <w:tcW w:w="1059" w:type="dxa"/>
          </w:tcPr>
          <w:p w14:paraId="32413389"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22</w:t>
            </w:r>
          </w:p>
        </w:tc>
        <w:tc>
          <w:tcPr>
            <w:tcW w:w="2343" w:type="dxa"/>
          </w:tcPr>
          <w:p w14:paraId="0A62EE4F"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105CF085" w14:textId="77777777" w:rsidR="006B3601" w:rsidRPr="00631881" w:rsidRDefault="006B3601" w:rsidP="00CB5431">
            <w:pPr>
              <w:rPr>
                <w:sz w:val="20"/>
                <w:szCs w:val="20"/>
              </w:rPr>
            </w:pPr>
            <w:proofErr w:type="spellStart"/>
            <w:r w:rsidRPr="00631881">
              <w:rPr>
                <w:sz w:val="20"/>
                <w:szCs w:val="20"/>
              </w:rPr>
              <w:t>Кульгеши</w:t>
            </w:r>
            <w:proofErr w:type="spellEnd"/>
          </w:p>
        </w:tc>
      </w:tr>
      <w:tr w:rsidR="006B3601" w:rsidRPr="00631881" w14:paraId="3FAF8B38" w14:textId="77777777" w:rsidTr="00CB5431">
        <w:tc>
          <w:tcPr>
            <w:tcW w:w="1059" w:type="dxa"/>
          </w:tcPr>
          <w:p w14:paraId="5311760E"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23</w:t>
            </w:r>
          </w:p>
        </w:tc>
        <w:tc>
          <w:tcPr>
            <w:tcW w:w="2343" w:type="dxa"/>
          </w:tcPr>
          <w:p w14:paraId="5FEAEA19"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5223BA51" w14:textId="77777777" w:rsidR="006B3601" w:rsidRPr="00631881" w:rsidRDefault="006B3601" w:rsidP="00CB5431">
            <w:pPr>
              <w:rPr>
                <w:sz w:val="20"/>
                <w:szCs w:val="20"/>
              </w:rPr>
            </w:pPr>
            <w:proofErr w:type="spellStart"/>
            <w:r w:rsidRPr="00631881">
              <w:rPr>
                <w:sz w:val="20"/>
                <w:szCs w:val="20"/>
              </w:rPr>
              <w:t>Тансарино</w:t>
            </w:r>
            <w:proofErr w:type="spellEnd"/>
          </w:p>
        </w:tc>
      </w:tr>
      <w:tr w:rsidR="006B3601" w:rsidRPr="00631881" w14:paraId="45DF334A" w14:textId="77777777" w:rsidTr="00CB5431">
        <w:tc>
          <w:tcPr>
            <w:tcW w:w="1059" w:type="dxa"/>
          </w:tcPr>
          <w:p w14:paraId="4C7CBC5C"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24</w:t>
            </w:r>
          </w:p>
        </w:tc>
        <w:tc>
          <w:tcPr>
            <w:tcW w:w="2343" w:type="dxa"/>
          </w:tcPr>
          <w:p w14:paraId="6852E72B"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село</w:t>
            </w:r>
          </w:p>
        </w:tc>
        <w:tc>
          <w:tcPr>
            <w:tcW w:w="5954" w:type="dxa"/>
          </w:tcPr>
          <w:p w14:paraId="4F7B3CFA" w14:textId="77777777" w:rsidR="006B3601" w:rsidRPr="00631881" w:rsidRDefault="006B3601" w:rsidP="00CB5431">
            <w:pPr>
              <w:rPr>
                <w:sz w:val="20"/>
                <w:szCs w:val="20"/>
              </w:rPr>
            </w:pPr>
            <w:proofErr w:type="spellStart"/>
            <w:r w:rsidRPr="00631881">
              <w:rPr>
                <w:sz w:val="20"/>
                <w:szCs w:val="20"/>
              </w:rPr>
              <w:t>Мусирмы</w:t>
            </w:r>
            <w:proofErr w:type="spellEnd"/>
          </w:p>
        </w:tc>
      </w:tr>
      <w:tr w:rsidR="006B3601" w:rsidRPr="00631881" w14:paraId="0360C51C" w14:textId="77777777" w:rsidTr="00CB5431">
        <w:tc>
          <w:tcPr>
            <w:tcW w:w="1059" w:type="dxa"/>
          </w:tcPr>
          <w:p w14:paraId="1EBF6A03"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25</w:t>
            </w:r>
          </w:p>
        </w:tc>
        <w:tc>
          <w:tcPr>
            <w:tcW w:w="2343" w:type="dxa"/>
          </w:tcPr>
          <w:p w14:paraId="3052BD8C"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713E7022" w14:textId="77777777" w:rsidR="006B3601" w:rsidRPr="00631881" w:rsidRDefault="006B3601" w:rsidP="00CB5431">
            <w:pPr>
              <w:rPr>
                <w:sz w:val="20"/>
                <w:szCs w:val="20"/>
              </w:rPr>
            </w:pPr>
            <w:proofErr w:type="spellStart"/>
            <w:r w:rsidRPr="00631881">
              <w:rPr>
                <w:sz w:val="20"/>
                <w:szCs w:val="20"/>
              </w:rPr>
              <w:t>Орнары</w:t>
            </w:r>
            <w:proofErr w:type="spellEnd"/>
          </w:p>
        </w:tc>
      </w:tr>
      <w:tr w:rsidR="006B3601" w:rsidRPr="00631881" w14:paraId="4E2EC9DB" w14:textId="77777777" w:rsidTr="00CB5431">
        <w:tc>
          <w:tcPr>
            <w:tcW w:w="1059" w:type="dxa"/>
          </w:tcPr>
          <w:p w14:paraId="32768748"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26</w:t>
            </w:r>
          </w:p>
        </w:tc>
        <w:tc>
          <w:tcPr>
            <w:tcW w:w="2343" w:type="dxa"/>
          </w:tcPr>
          <w:p w14:paraId="0830B345"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4F5A16F0" w14:textId="77777777" w:rsidR="006B3601" w:rsidRPr="00631881" w:rsidRDefault="006B3601" w:rsidP="00CB5431">
            <w:pPr>
              <w:rPr>
                <w:sz w:val="20"/>
                <w:szCs w:val="20"/>
              </w:rPr>
            </w:pPr>
            <w:proofErr w:type="spellStart"/>
            <w:r w:rsidRPr="00631881">
              <w:rPr>
                <w:sz w:val="20"/>
                <w:szCs w:val="20"/>
              </w:rPr>
              <w:t>Саруй</w:t>
            </w:r>
            <w:proofErr w:type="spellEnd"/>
          </w:p>
        </w:tc>
      </w:tr>
      <w:tr w:rsidR="006B3601" w:rsidRPr="00631881" w14:paraId="0CDD17F5" w14:textId="77777777" w:rsidTr="00CB5431">
        <w:tc>
          <w:tcPr>
            <w:tcW w:w="1059" w:type="dxa"/>
          </w:tcPr>
          <w:p w14:paraId="7402BA23"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27</w:t>
            </w:r>
          </w:p>
        </w:tc>
        <w:tc>
          <w:tcPr>
            <w:tcW w:w="2343" w:type="dxa"/>
          </w:tcPr>
          <w:p w14:paraId="27ABB9EA"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020820C0" w14:textId="77777777" w:rsidR="006B3601" w:rsidRPr="00631881" w:rsidRDefault="006B3601" w:rsidP="00CB5431">
            <w:pPr>
              <w:rPr>
                <w:sz w:val="20"/>
                <w:szCs w:val="20"/>
              </w:rPr>
            </w:pPr>
            <w:r w:rsidRPr="00631881">
              <w:rPr>
                <w:sz w:val="20"/>
                <w:szCs w:val="20"/>
              </w:rPr>
              <w:t>Старые Урмары</w:t>
            </w:r>
          </w:p>
        </w:tc>
      </w:tr>
      <w:tr w:rsidR="006B3601" w:rsidRPr="00631881" w14:paraId="0A367B00" w14:textId="77777777" w:rsidTr="00CB5431">
        <w:tc>
          <w:tcPr>
            <w:tcW w:w="1059" w:type="dxa"/>
          </w:tcPr>
          <w:p w14:paraId="18ECB9F2"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28</w:t>
            </w:r>
          </w:p>
        </w:tc>
        <w:tc>
          <w:tcPr>
            <w:tcW w:w="2343" w:type="dxa"/>
          </w:tcPr>
          <w:p w14:paraId="4CA63C4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2062D29C" w14:textId="77777777" w:rsidR="006B3601" w:rsidRPr="00631881" w:rsidRDefault="006B3601" w:rsidP="00CB5431">
            <w:pPr>
              <w:rPr>
                <w:sz w:val="20"/>
                <w:szCs w:val="20"/>
              </w:rPr>
            </w:pPr>
            <w:proofErr w:type="spellStart"/>
            <w:r w:rsidRPr="00631881">
              <w:rPr>
                <w:sz w:val="20"/>
                <w:szCs w:val="20"/>
              </w:rPr>
              <w:t>Тегешево</w:t>
            </w:r>
            <w:proofErr w:type="spellEnd"/>
          </w:p>
        </w:tc>
      </w:tr>
      <w:tr w:rsidR="006B3601" w:rsidRPr="00631881" w14:paraId="363C5AC9" w14:textId="77777777" w:rsidTr="00CB5431">
        <w:tc>
          <w:tcPr>
            <w:tcW w:w="1059" w:type="dxa"/>
          </w:tcPr>
          <w:p w14:paraId="671957AF"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29</w:t>
            </w:r>
          </w:p>
        </w:tc>
        <w:tc>
          <w:tcPr>
            <w:tcW w:w="2343" w:type="dxa"/>
          </w:tcPr>
          <w:p w14:paraId="5245C69D"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59E16068" w14:textId="77777777" w:rsidR="006B3601" w:rsidRPr="00631881" w:rsidRDefault="006B3601" w:rsidP="00CB5431">
            <w:pPr>
              <w:rPr>
                <w:sz w:val="20"/>
                <w:szCs w:val="20"/>
              </w:rPr>
            </w:pPr>
            <w:proofErr w:type="spellStart"/>
            <w:r w:rsidRPr="00631881">
              <w:rPr>
                <w:sz w:val="20"/>
                <w:szCs w:val="20"/>
              </w:rPr>
              <w:t>Козыльяры</w:t>
            </w:r>
            <w:proofErr w:type="spellEnd"/>
          </w:p>
        </w:tc>
      </w:tr>
      <w:tr w:rsidR="006B3601" w:rsidRPr="00631881" w14:paraId="3297A27D" w14:textId="77777777" w:rsidTr="00CB5431">
        <w:tc>
          <w:tcPr>
            <w:tcW w:w="1059" w:type="dxa"/>
          </w:tcPr>
          <w:p w14:paraId="4473A52A"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30</w:t>
            </w:r>
          </w:p>
        </w:tc>
        <w:tc>
          <w:tcPr>
            <w:tcW w:w="2343" w:type="dxa"/>
          </w:tcPr>
          <w:p w14:paraId="2394156D"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0306AFEC" w14:textId="77777777" w:rsidR="006B3601" w:rsidRPr="00631881" w:rsidRDefault="006B3601" w:rsidP="00CB5431">
            <w:pPr>
              <w:rPr>
                <w:sz w:val="20"/>
                <w:szCs w:val="20"/>
              </w:rPr>
            </w:pPr>
            <w:r w:rsidRPr="00631881">
              <w:rPr>
                <w:sz w:val="20"/>
                <w:szCs w:val="20"/>
              </w:rPr>
              <w:t xml:space="preserve">Новое </w:t>
            </w:r>
            <w:proofErr w:type="spellStart"/>
            <w:r w:rsidRPr="00631881">
              <w:rPr>
                <w:sz w:val="20"/>
                <w:szCs w:val="20"/>
              </w:rPr>
              <w:t>Муратово</w:t>
            </w:r>
            <w:proofErr w:type="spellEnd"/>
          </w:p>
        </w:tc>
      </w:tr>
      <w:tr w:rsidR="006B3601" w:rsidRPr="00631881" w14:paraId="48F39B9A" w14:textId="77777777" w:rsidTr="00CB5431">
        <w:tc>
          <w:tcPr>
            <w:tcW w:w="1059" w:type="dxa"/>
          </w:tcPr>
          <w:p w14:paraId="7E416043"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31</w:t>
            </w:r>
          </w:p>
        </w:tc>
        <w:tc>
          <w:tcPr>
            <w:tcW w:w="2343" w:type="dxa"/>
          </w:tcPr>
          <w:p w14:paraId="2D16ECCB"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село</w:t>
            </w:r>
          </w:p>
        </w:tc>
        <w:tc>
          <w:tcPr>
            <w:tcW w:w="5954" w:type="dxa"/>
          </w:tcPr>
          <w:p w14:paraId="6386E45C" w14:textId="77777777" w:rsidR="006B3601" w:rsidRPr="00631881" w:rsidRDefault="006B3601" w:rsidP="00CB5431">
            <w:pPr>
              <w:rPr>
                <w:sz w:val="20"/>
                <w:szCs w:val="20"/>
              </w:rPr>
            </w:pPr>
            <w:proofErr w:type="spellStart"/>
            <w:r w:rsidRPr="00631881">
              <w:rPr>
                <w:sz w:val="20"/>
                <w:szCs w:val="20"/>
              </w:rPr>
              <w:t>Челкасы</w:t>
            </w:r>
            <w:proofErr w:type="spellEnd"/>
          </w:p>
        </w:tc>
      </w:tr>
      <w:tr w:rsidR="006B3601" w:rsidRPr="00631881" w14:paraId="04ACA75D" w14:textId="77777777" w:rsidTr="00CB5431">
        <w:tc>
          <w:tcPr>
            <w:tcW w:w="1059" w:type="dxa"/>
          </w:tcPr>
          <w:p w14:paraId="44A5384A"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32</w:t>
            </w:r>
          </w:p>
        </w:tc>
        <w:tc>
          <w:tcPr>
            <w:tcW w:w="2343" w:type="dxa"/>
          </w:tcPr>
          <w:p w14:paraId="116D447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27E7DA41" w14:textId="77777777" w:rsidR="006B3601" w:rsidRPr="00631881" w:rsidRDefault="006B3601" w:rsidP="00CB5431">
            <w:pPr>
              <w:rPr>
                <w:sz w:val="20"/>
                <w:szCs w:val="20"/>
              </w:rPr>
            </w:pPr>
            <w:proofErr w:type="spellStart"/>
            <w:r w:rsidRPr="00631881">
              <w:rPr>
                <w:sz w:val="20"/>
                <w:szCs w:val="20"/>
              </w:rPr>
              <w:t>Анаткасы</w:t>
            </w:r>
            <w:proofErr w:type="spellEnd"/>
          </w:p>
        </w:tc>
      </w:tr>
      <w:tr w:rsidR="006B3601" w:rsidRPr="00631881" w14:paraId="7719693F" w14:textId="77777777" w:rsidTr="00CB5431">
        <w:tc>
          <w:tcPr>
            <w:tcW w:w="1059" w:type="dxa"/>
          </w:tcPr>
          <w:p w14:paraId="6E9D53A7"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33</w:t>
            </w:r>
          </w:p>
        </w:tc>
        <w:tc>
          <w:tcPr>
            <w:tcW w:w="2343" w:type="dxa"/>
          </w:tcPr>
          <w:p w14:paraId="249F28B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08E93EC3" w14:textId="77777777" w:rsidR="006B3601" w:rsidRPr="00631881" w:rsidRDefault="006B3601" w:rsidP="00CB5431">
            <w:pPr>
              <w:rPr>
                <w:sz w:val="20"/>
                <w:szCs w:val="20"/>
              </w:rPr>
            </w:pPr>
            <w:r w:rsidRPr="00631881">
              <w:rPr>
                <w:sz w:val="20"/>
                <w:szCs w:val="20"/>
              </w:rPr>
              <w:t xml:space="preserve">Новое </w:t>
            </w:r>
            <w:proofErr w:type="spellStart"/>
            <w:r w:rsidRPr="00631881">
              <w:rPr>
                <w:sz w:val="20"/>
                <w:szCs w:val="20"/>
              </w:rPr>
              <w:t>Шептахово</w:t>
            </w:r>
            <w:proofErr w:type="spellEnd"/>
          </w:p>
        </w:tc>
      </w:tr>
      <w:tr w:rsidR="006B3601" w:rsidRPr="00631881" w14:paraId="6FF9D811" w14:textId="77777777" w:rsidTr="00CB5431">
        <w:tc>
          <w:tcPr>
            <w:tcW w:w="1059" w:type="dxa"/>
          </w:tcPr>
          <w:p w14:paraId="24E78EBF"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34</w:t>
            </w:r>
          </w:p>
        </w:tc>
        <w:tc>
          <w:tcPr>
            <w:tcW w:w="2343" w:type="dxa"/>
          </w:tcPr>
          <w:p w14:paraId="625C0EC6"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00AFB686" w14:textId="77777777" w:rsidR="006B3601" w:rsidRPr="00631881" w:rsidRDefault="006B3601" w:rsidP="00CB5431">
            <w:pPr>
              <w:rPr>
                <w:sz w:val="20"/>
                <w:szCs w:val="20"/>
              </w:rPr>
            </w:pPr>
            <w:r w:rsidRPr="00631881">
              <w:rPr>
                <w:sz w:val="20"/>
                <w:szCs w:val="20"/>
              </w:rPr>
              <w:t xml:space="preserve">Старое </w:t>
            </w:r>
            <w:proofErr w:type="spellStart"/>
            <w:r w:rsidRPr="00631881">
              <w:rPr>
                <w:sz w:val="20"/>
                <w:szCs w:val="20"/>
              </w:rPr>
              <w:t>Шептахово</w:t>
            </w:r>
            <w:proofErr w:type="spellEnd"/>
          </w:p>
        </w:tc>
      </w:tr>
      <w:tr w:rsidR="006B3601" w:rsidRPr="00631881" w14:paraId="2830D726" w14:textId="77777777" w:rsidTr="00CB5431">
        <w:tc>
          <w:tcPr>
            <w:tcW w:w="1059" w:type="dxa"/>
          </w:tcPr>
          <w:p w14:paraId="5EE2F68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35</w:t>
            </w:r>
          </w:p>
        </w:tc>
        <w:tc>
          <w:tcPr>
            <w:tcW w:w="2343" w:type="dxa"/>
          </w:tcPr>
          <w:p w14:paraId="44181260"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6A85C058" w14:textId="77777777" w:rsidR="006B3601" w:rsidRPr="00631881" w:rsidRDefault="006B3601" w:rsidP="00CB5431">
            <w:pPr>
              <w:rPr>
                <w:sz w:val="20"/>
                <w:szCs w:val="20"/>
              </w:rPr>
            </w:pPr>
            <w:proofErr w:type="spellStart"/>
            <w:r w:rsidRPr="00631881">
              <w:rPr>
                <w:sz w:val="20"/>
                <w:szCs w:val="20"/>
              </w:rPr>
              <w:t>Ситмиши</w:t>
            </w:r>
            <w:proofErr w:type="spellEnd"/>
          </w:p>
        </w:tc>
      </w:tr>
      <w:tr w:rsidR="006B3601" w:rsidRPr="00631881" w14:paraId="3693F93F" w14:textId="77777777" w:rsidTr="00CB5431">
        <w:tc>
          <w:tcPr>
            <w:tcW w:w="1059" w:type="dxa"/>
          </w:tcPr>
          <w:p w14:paraId="74BA84D9"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36</w:t>
            </w:r>
          </w:p>
        </w:tc>
        <w:tc>
          <w:tcPr>
            <w:tcW w:w="2343" w:type="dxa"/>
          </w:tcPr>
          <w:p w14:paraId="328773F1"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1177A8D0" w14:textId="77777777" w:rsidR="006B3601" w:rsidRPr="00631881" w:rsidRDefault="006B3601" w:rsidP="00CB5431">
            <w:pPr>
              <w:rPr>
                <w:sz w:val="20"/>
                <w:szCs w:val="20"/>
              </w:rPr>
            </w:pPr>
            <w:proofErr w:type="spellStart"/>
            <w:r w:rsidRPr="00631881">
              <w:rPr>
                <w:sz w:val="20"/>
                <w:szCs w:val="20"/>
              </w:rPr>
              <w:t>Чегедуево</w:t>
            </w:r>
            <w:proofErr w:type="spellEnd"/>
          </w:p>
        </w:tc>
      </w:tr>
      <w:tr w:rsidR="006B3601" w:rsidRPr="00631881" w14:paraId="51F56287" w14:textId="77777777" w:rsidTr="00CB5431">
        <w:tc>
          <w:tcPr>
            <w:tcW w:w="1059" w:type="dxa"/>
          </w:tcPr>
          <w:p w14:paraId="65CDBCE0"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37</w:t>
            </w:r>
          </w:p>
        </w:tc>
        <w:tc>
          <w:tcPr>
            <w:tcW w:w="2343" w:type="dxa"/>
          </w:tcPr>
          <w:p w14:paraId="20D3D929"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7A3EB011" w14:textId="77777777" w:rsidR="006B3601" w:rsidRPr="00631881" w:rsidRDefault="006B3601" w:rsidP="00CB5431">
            <w:pPr>
              <w:rPr>
                <w:sz w:val="20"/>
                <w:szCs w:val="20"/>
              </w:rPr>
            </w:pPr>
            <w:proofErr w:type="spellStart"/>
            <w:r w:rsidRPr="00631881">
              <w:rPr>
                <w:sz w:val="20"/>
                <w:szCs w:val="20"/>
              </w:rPr>
              <w:t>Ямбай</w:t>
            </w:r>
            <w:proofErr w:type="spellEnd"/>
          </w:p>
        </w:tc>
      </w:tr>
      <w:tr w:rsidR="006B3601" w:rsidRPr="00631881" w14:paraId="3B4042FE" w14:textId="77777777" w:rsidTr="00CB5431">
        <w:tc>
          <w:tcPr>
            <w:tcW w:w="1059" w:type="dxa"/>
          </w:tcPr>
          <w:p w14:paraId="4DD1B3AD"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38</w:t>
            </w:r>
          </w:p>
        </w:tc>
        <w:tc>
          <w:tcPr>
            <w:tcW w:w="2343" w:type="dxa"/>
          </w:tcPr>
          <w:p w14:paraId="00E6DD80"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33CC2F53" w14:textId="77777777" w:rsidR="006B3601" w:rsidRPr="00631881" w:rsidRDefault="006B3601" w:rsidP="00CB5431">
            <w:pPr>
              <w:rPr>
                <w:sz w:val="20"/>
                <w:szCs w:val="20"/>
              </w:rPr>
            </w:pPr>
            <w:proofErr w:type="spellStart"/>
            <w:r w:rsidRPr="00631881">
              <w:rPr>
                <w:sz w:val="20"/>
                <w:szCs w:val="20"/>
              </w:rPr>
              <w:t>Чубаево</w:t>
            </w:r>
            <w:proofErr w:type="spellEnd"/>
          </w:p>
        </w:tc>
      </w:tr>
      <w:tr w:rsidR="006B3601" w:rsidRPr="00631881" w14:paraId="496BCB18" w14:textId="77777777" w:rsidTr="00CB5431">
        <w:tc>
          <w:tcPr>
            <w:tcW w:w="1059" w:type="dxa"/>
          </w:tcPr>
          <w:p w14:paraId="2B56E653"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39</w:t>
            </w:r>
          </w:p>
        </w:tc>
        <w:tc>
          <w:tcPr>
            <w:tcW w:w="2343" w:type="dxa"/>
          </w:tcPr>
          <w:p w14:paraId="3FCECA6E"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село</w:t>
            </w:r>
          </w:p>
        </w:tc>
        <w:tc>
          <w:tcPr>
            <w:tcW w:w="5954" w:type="dxa"/>
          </w:tcPr>
          <w:p w14:paraId="7B38B45A" w14:textId="77777777" w:rsidR="006B3601" w:rsidRPr="00631881" w:rsidRDefault="006B3601" w:rsidP="00CB5431">
            <w:pPr>
              <w:rPr>
                <w:sz w:val="20"/>
                <w:szCs w:val="20"/>
              </w:rPr>
            </w:pPr>
            <w:proofErr w:type="spellStart"/>
            <w:r w:rsidRPr="00631881">
              <w:rPr>
                <w:sz w:val="20"/>
                <w:szCs w:val="20"/>
              </w:rPr>
              <w:t>Батеево</w:t>
            </w:r>
            <w:proofErr w:type="spellEnd"/>
          </w:p>
        </w:tc>
      </w:tr>
      <w:tr w:rsidR="006B3601" w:rsidRPr="00631881" w14:paraId="0FCEA419" w14:textId="77777777" w:rsidTr="00CB5431">
        <w:tc>
          <w:tcPr>
            <w:tcW w:w="1059" w:type="dxa"/>
          </w:tcPr>
          <w:p w14:paraId="475B2EDC"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40</w:t>
            </w:r>
          </w:p>
        </w:tc>
        <w:tc>
          <w:tcPr>
            <w:tcW w:w="2343" w:type="dxa"/>
          </w:tcPr>
          <w:p w14:paraId="10219148"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разъезд</w:t>
            </w:r>
          </w:p>
        </w:tc>
        <w:tc>
          <w:tcPr>
            <w:tcW w:w="5954" w:type="dxa"/>
          </w:tcPr>
          <w:p w14:paraId="72CF2516" w14:textId="77777777" w:rsidR="006B3601" w:rsidRPr="00631881" w:rsidRDefault="006B3601" w:rsidP="00CB5431">
            <w:pPr>
              <w:rPr>
                <w:sz w:val="20"/>
                <w:szCs w:val="20"/>
              </w:rPr>
            </w:pPr>
            <w:proofErr w:type="spellStart"/>
            <w:r w:rsidRPr="00631881">
              <w:rPr>
                <w:sz w:val="20"/>
                <w:szCs w:val="20"/>
              </w:rPr>
              <w:t>Батеево</w:t>
            </w:r>
            <w:proofErr w:type="spellEnd"/>
          </w:p>
        </w:tc>
      </w:tr>
      <w:tr w:rsidR="006B3601" w:rsidRPr="00631881" w14:paraId="79020DE7" w14:textId="77777777" w:rsidTr="00CB5431">
        <w:tc>
          <w:tcPr>
            <w:tcW w:w="1059" w:type="dxa"/>
          </w:tcPr>
          <w:p w14:paraId="057A042A"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41</w:t>
            </w:r>
          </w:p>
        </w:tc>
        <w:tc>
          <w:tcPr>
            <w:tcW w:w="2343" w:type="dxa"/>
          </w:tcPr>
          <w:p w14:paraId="34FE71C3"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205F09A7" w14:textId="77777777" w:rsidR="006B3601" w:rsidRPr="00631881" w:rsidRDefault="006B3601" w:rsidP="00CB5431">
            <w:pPr>
              <w:rPr>
                <w:sz w:val="20"/>
                <w:szCs w:val="20"/>
              </w:rPr>
            </w:pPr>
            <w:proofErr w:type="spellStart"/>
            <w:r w:rsidRPr="00631881">
              <w:rPr>
                <w:sz w:val="20"/>
                <w:szCs w:val="20"/>
              </w:rPr>
              <w:t>Шибулаты</w:t>
            </w:r>
            <w:proofErr w:type="spellEnd"/>
          </w:p>
        </w:tc>
      </w:tr>
      <w:tr w:rsidR="006B3601" w:rsidRPr="00631881" w14:paraId="2FC9A47D" w14:textId="77777777" w:rsidTr="00CB5431">
        <w:tc>
          <w:tcPr>
            <w:tcW w:w="1059" w:type="dxa"/>
          </w:tcPr>
          <w:p w14:paraId="5EDC46A2"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42</w:t>
            </w:r>
          </w:p>
        </w:tc>
        <w:tc>
          <w:tcPr>
            <w:tcW w:w="2343" w:type="dxa"/>
          </w:tcPr>
          <w:p w14:paraId="438EAE76"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село</w:t>
            </w:r>
          </w:p>
        </w:tc>
        <w:tc>
          <w:tcPr>
            <w:tcW w:w="5954" w:type="dxa"/>
          </w:tcPr>
          <w:p w14:paraId="53C7B723" w14:textId="77777777" w:rsidR="006B3601" w:rsidRPr="00631881" w:rsidRDefault="006B3601" w:rsidP="00CB5431">
            <w:pPr>
              <w:rPr>
                <w:sz w:val="20"/>
                <w:szCs w:val="20"/>
              </w:rPr>
            </w:pPr>
            <w:proofErr w:type="spellStart"/>
            <w:r w:rsidRPr="00631881">
              <w:rPr>
                <w:sz w:val="20"/>
                <w:szCs w:val="20"/>
              </w:rPr>
              <w:t>Буртасы</w:t>
            </w:r>
            <w:proofErr w:type="spellEnd"/>
          </w:p>
        </w:tc>
      </w:tr>
      <w:tr w:rsidR="006B3601" w:rsidRPr="00631881" w14:paraId="21020906" w14:textId="77777777" w:rsidTr="00CB5431">
        <w:tc>
          <w:tcPr>
            <w:tcW w:w="1059" w:type="dxa"/>
          </w:tcPr>
          <w:p w14:paraId="65B82307"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43</w:t>
            </w:r>
          </w:p>
        </w:tc>
        <w:tc>
          <w:tcPr>
            <w:tcW w:w="2343" w:type="dxa"/>
          </w:tcPr>
          <w:p w14:paraId="6424B8A7"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село</w:t>
            </w:r>
          </w:p>
        </w:tc>
        <w:tc>
          <w:tcPr>
            <w:tcW w:w="5954" w:type="dxa"/>
          </w:tcPr>
          <w:p w14:paraId="6FCCDB32" w14:textId="77777777" w:rsidR="006B3601" w:rsidRPr="00631881" w:rsidRDefault="006B3601" w:rsidP="00CB5431">
            <w:pPr>
              <w:rPr>
                <w:sz w:val="20"/>
                <w:szCs w:val="20"/>
              </w:rPr>
            </w:pPr>
            <w:proofErr w:type="spellStart"/>
            <w:r w:rsidRPr="00631881">
              <w:rPr>
                <w:sz w:val="20"/>
                <w:szCs w:val="20"/>
              </w:rPr>
              <w:t>Шигали</w:t>
            </w:r>
            <w:proofErr w:type="spellEnd"/>
          </w:p>
        </w:tc>
      </w:tr>
      <w:tr w:rsidR="006B3601" w:rsidRPr="00631881" w14:paraId="13FD8F3E" w14:textId="77777777" w:rsidTr="00CB5431">
        <w:tc>
          <w:tcPr>
            <w:tcW w:w="1059" w:type="dxa"/>
          </w:tcPr>
          <w:p w14:paraId="6620E865"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44</w:t>
            </w:r>
          </w:p>
        </w:tc>
        <w:tc>
          <w:tcPr>
            <w:tcW w:w="2343" w:type="dxa"/>
          </w:tcPr>
          <w:p w14:paraId="178053E5"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выселок</w:t>
            </w:r>
          </w:p>
        </w:tc>
        <w:tc>
          <w:tcPr>
            <w:tcW w:w="5954" w:type="dxa"/>
          </w:tcPr>
          <w:p w14:paraId="311F2C91" w14:textId="77777777" w:rsidR="006B3601" w:rsidRPr="00631881" w:rsidRDefault="006B3601" w:rsidP="00CB5431">
            <w:pPr>
              <w:rPr>
                <w:sz w:val="20"/>
                <w:szCs w:val="20"/>
              </w:rPr>
            </w:pPr>
            <w:r w:rsidRPr="00631881">
              <w:rPr>
                <w:sz w:val="20"/>
                <w:szCs w:val="20"/>
              </w:rPr>
              <w:t xml:space="preserve">Малые </w:t>
            </w:r>
            <w:proofErr w:type="spellStart"/>
            <w:r w:rsidRPr="00631881">
              <w:rPr>
                <w:sz w:val="20"/>
                <w:szCs w:val="20"/>
              </w:rPr>
              <w:t>Шигали</w:t>
            </w:r>
            <w:proofErr w:type="spellEnd"/>
          </w:p>
        </w:tc>
      </w:tr>
      <w:tr w:rsidR="006B3601" w:rsidRPr="00631881" w14:paraId="394E24A8" w14:textId="77777777" w:rsidTr="00CB5431">
        <w:tc>
          <w:tcPr>
            <w:tcW w:w="1059" w:type="dxa"/>
          </w:tcPr>
          <w:p w14:paraId="016D0BD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45</w:t>
            </w:r>
          </w:p>
        </w:tc>
        <w:tc>
          <w:tcPr>
            <w:tcW w:w="2343" w:type="dxa"/>
          </w:tcPr>
          <w:p w14:paraId="4F6B705F"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67C2DABB" w14:textId="77777777" w:rsidR="006B3601" w:rsidRPr="00631881" w:rsidRDefault="006B3601" w:rsidP="00CB5431">
            <w:pPr>
              <w:rPr>
                <w:sz w:val="20"/>
                <w:szCs w:val="20"/>
              </w:rPr>
            </w:pPr>
            <w:proofErr w:type="spellStart"/>
            <w:r w:rsidRPr="00631881">
              <w:rPr>
                <w:sz w:val="20"/>
                <w:szCs w:val="20"/>
              </w:rPr>
              <w:t>Шихабылово</w:t>
            </w:r>
            <w:proofErr w:type="spellEnd"/>
          </w:p>
        </w:tc>
      </w:tr>
      <w:tr w:rsidR="006B3601" w:rsidRPr="00631881" w14:paraId="044B7C56" w14:textId="77777777" w:rsidTr="00CB5431">
        <w:tc>
          <w:tcPr>
            <w:tcW w:w="1059" w:type="dxa"/>
          </w:tcPr>
          <w:p w14:paraId="05E10A0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46</w:t>
            </w:r>
          </w:p>
        </w:tc>
        <w:tc>
          <w:tcPr>
            <w:tcW w:w="2343" w:type="dxa"/>
          </w:tcPr>
          <w:p w14:paraId="2549EBC9"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село</w:t>
            </w:r>
          </w:p>
        </w:tc>
        <w:tc>
          <w:tcPr>
            <w:tcW w:w="5954" w:type="dxa"/>
          </w:tcPr>
          <w:p w14:paraId="1FE73791" w14:textId="77777777" w:rsidR="006B3601" w:rsidRPr="00631881" w:rsidRDefault="006B3601" w:rsidP="00CB5431">
            <w:pPr>
              <w:rPr>
                <w:sz w:val="20"/>
                <w:szCs w:val="20"/>
              </w:rPr>
            </w:pPr>
            <w:r w:rsidRPr="00631881">
              <w:rPr>
                <w:sz w:val="20"/>
                <w:szCs w:val="20"/>
              </w:rPr>
              <w:t>Вознесенское</w:t>
            </w:r>
          </w:p>
        </w:tc>
      </w:tr>
      <w:tr w:rsidR="006B3601" w:rsidRPr="00631881" w14:paraId="7A6B36FF" w14:textId="77777777" w:rsidTr="00CB5431">
        <w:tc>
          <w:tcPr>
            <w:tcW w:w="1059" w:type="dxa"/>
          </w:tcPr>
          <w:p w14:paraId="5EEDADBB"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47</w:t>
            </w:r>
          </w:p>
        </w:tc>
        <w:tc>
          <w:tcPr>
            <w:tcW w:w="2343" w:type="dxa"/>
          </w:tcPr>
          <w:p w14:paraId="5F2ECB81"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2141F546" w14:textId="77777777" w:rsidR="006B3601" w:rsidRPr="00631881" w:rsidRDefault="006B3601" w:rsidP="00CB5431">
            <w:pPr>
              <w:rPr>
                <w:sz w:val="20"/>
                <w:szCs w:val="20"/>
              </w:rPr>
            </w:pPr>
            <w:r w:rsidRPr="00631881">
              <w:rPr>
                <w:sz w:val="20"/>
                <w:szCs w:val="20"/>
              </w:rPr>
              <w:t xml:space="preserve">Старое </w:t>
            </w:r>
            <w:proofErr w:type="spellStart"/>
            <w:r w:rsidRPr="00631881">
              <w:rPr>
                <w:sz w:val="20"/>
                <w:szCs w:val="20"/>
              </w:rPr>
              <w:t>Янситово</w:t>
            </w:r>
            <w:proofErr w:type="spellEnd"/>
          </w:p>
        </w:tc>
      </w:tr>
      <w:tr w:rsidR="006B3601" w:rsidRPr="00631881" w14:paraId="43354DD9" w14:textId="77777777" w:rsidTr="00CB5431">
        <w:tc>
          <w:tcPr>
            <w:tcW w:w="1059" w:type="dxa"/>
          </w:tcPr>
          <w:p w14:paraId="7E29DA28"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48</w:t>
            </w:r>
          </w:p>
        </w:tc>
        <w:tc>
          <w:tcPr>
            <w:tcW w:w="2343" w:type="dxa"/>
          </w:tcPr>
          <w:p w14:paraId="26A324BF"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5BC582BC" w14:textId="77777777" w:rsidR="006B3601" w:rsidRPr="00631881" w:rsidRDefault="006B3601" w:rsidP="00CB5431">
            <w:pPr>
              <w:rPr>
                <w:sz w:val="20"/>
                <w:szCs w:val="20"/>
              </w:rPr>
            </w:pPr>
            <w:r w:rsidRPr="00631881">
              <w:rPr>
                <w:sz w:val="20"/>
                <w:szCs w:val="20"/>
              </w:rPr>
              <w:t>Сине-</w:t>
            </w:r>
            <w:proofErr w:type="spellStart"/>
            <w:r w:rsidRPr="00631881">
              <w:rPr>
                <w:sz w:val="20"/>
                <w:szCs w:val="20"/>
              </w:rPr>
              <w:t>Кинчеры</w:t>
            </w:r>
            <w:proofErr w:type="spellEnd"/>
          </w:p>
        </w:tc>
      </w:tr>
      <w:tr w:rsidR="006B3601" w:rsidRPr="00631881" w14:paraId="0675B4CD" w14:textId="77777777" w:rsidTr="00CB5431">
        <w:tc>
          <w:tcPr>
            <w:tcW w:w="1059" w:type="dxa"/>
          </w:tcPr>
          <w:p w14:paraId="6EF858B8"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49</w:t>
            </w:r>
          </w:p>
        </w:tc>
        <w:tc>
          <w:tcPr>
            <w:tcW w:w="2343" w:type="dxa"/>
          </w:tcPr>
          <w:p w14:paraId="48707158"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село</w:t>
            </w:r>
          </w:p>
        </w:tc>
        <w:tc>
          <w:tcPr>
            <w:tcW w:w="5954" w:type="dxa"/>
          </w:tcPr>
          <w:p w14:paraId="1CB92964" w14:textId="77777777" w:rsidR="006B3601" w:rsidRPr="00631881" w:rsidRDefault="006B3601" w:rsidP="00CB5431">
            <w:pPr>
              <w:rPr>
                <w:sz w:val="20"/>
                <w:szCs w:val="20"/>
              </w:rPr>
            </w:pPr>
            <w:proofErr w:type="spellStart"/>
            <w:r w:rsidRPr="00631881">
              <w:rPr>
                <w:sz w:val="20"/>
                <w:szCs w:val="20"/>
              </w:rPr>
              <w:t>Шоркистры</w:t>
            </w:r>
            <w:proofErr w:type="spellEnd"/>
          </w:p>
        </w:tc>
      </w:tr>
      <w:tr w:rsidR="006B3601" w:rsidRPr="00631881" w14:paraId="1438E771" w14:textId="77777777" w:rsidTr="00CB5431">
        <w:tc>
          <w:tcPr>
            <w:tcW w:w="1059" w:type="dxa"/>
          </w:tcPr>
          <w:p w14:paraId="6CA5DD49"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50</w:t>
            </w:r>
          </w:p>
        </w:tc>
        <w:tc>
          <w:tcPr>
            <w:tcW w:w="2343" w:type="dxa"/>
          </w:tcPr>
          <w:p w14:paraId="322717EE"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20CDDA35" w14:textId="77777777" w:rsidR="006B3601" w:rsidRPr="00631881" w:rsidRDefault="006B3601" w:rsidP="00CB5431">
            <w:pPr>
              <w:rPr>
                <w:sz w:val="20"/>
                <w:szCs w:val="20"/>
              </w:rPr>
            </w:pPr>
            <w:proofErr w:type="spellStart"/>
            <w:r w:rsidRPr="00631881">
              <w:rPr>
                <w:sz w:val="20"/>
                <w:szCs w:val="20"/>
              </w:rPr>
              <w:t>Ичеснер-Атаево</w:t>
            </w:r>
            <w:proofErr w:type="spellEnd"/>
          </w:p>
        </w:tc>
      </w:tr>
      <w:tr w:rsidR="006B3601" w:rsidRPr="00631881" w14:paraId="041C75A8" w14:textId="77777777" w:rsidTr="00CB5431">
        <w:tc>
          <w:tcPr>
            <w:tcW w:w="1059" w:type="dxa"/>
          </w:tcPr>
          <w:p w14:paraId="661398C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51</w:t>
            </w:r>
          </w:p>
        </w:tc>
        <w:tc>
          <w:tcPr>
            <w:tcW w:w="2343" w:type="dxa"/>
          </w:tcPr>
          <w:p w14:paraId="18D87252"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деревня</w:t>
            </w:r>
          </w:p>
        </w:tc>
        <w:tc>
          <w:tcPr>
            <w:tcW w:w="5954" w:type="dxa"/>
          </w:tcPr>
          <w:p w14:paraId="42A66278" w14:textId="77777777" w:rsidR="006B3601" w:rsidRPr="00631881" w:rsidRDefault="006B3601" w:rsidP="00CB5431">
            <w:pPr>
              <w:rPr>
                <w:sz w:val="20"/>
                <w:szCs w:val="20"/>
              </w:rPr>
            </w:pPr>
            <w:proofErr w:type="spellStart"/>
            <w:r w:rsidRPr="00631881">
              <w:rPr>
                <w:sz w:val="20"/>
                <w:szCs w:val="20"/>
              </w:rPr>
              <w:t>Хоруй</w:t>
            </w:r>
            <w:proofErr w:type="spellEnd"/>
          </w:p>
        </w:tc>
      </w:tr>
      <w:tr w:rsidR="006B3601" w:rsidRPr="00631881" w14:paraId="1FE6C4F3" w14:textId="77777777" w:rsidTr="00CB5431">
        <w:tc>
          <w:tcPr>
            <w:tcW w:w="1059" w:type="dxa"/>
          </w:tcPr>
          <w:p w14:paraId="52DA5C43"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52</w:t>
            </w:r>
          </w:p>
        </w:tc>
        <w:tc>
          <w:tcPr>
            <w:tcW w:w="2343" w:type="dxa"/>
          </w:tcPr>
          <w:p w14:paraId="1E1252F4" w14:textId="77777777" w:rsidR="006B3601" w:rsidRPr="00631881" w:rsidRDefault="006B3601" w:rsidP="00CB5431">
            <w:pPr>
              <w:widowControl w:val="0"/>
              <w:autoSpaceDE w:val="0"/>
              <w:autoSpaceDN w:val="0"/>
              <w:adjustRightInd w:val="0"/>
              <w:snapToGrid/>
              <w:spacing w:before="100" w:beforeAutospacing="1" w:after="100" w:afterAutospacing="1"/>
              <w:rPr>
                <w:sz w:val="20"/>
                <w:szCs w:val="20"/>
              </w:rPr>
            </w:pPr>
            <w:r w:rsidRPr="00631881">
              <w:rPr>
                <w:sz w:val="20"/>
                <w:szCs w:val="20"/>
              </w:rPr>
              <w:t>станция</w:t>
            </w:r>
          </w:p>
        </w:tc>
        <w:tc>
          <w:tcPr>
            <w:tcW w:w="5954" w:type="dxa"/>
          </w:tcPr>
          <w:p w14:paraId="40052199" w14:textId="77777777" w:rsidR="006B3601" w:rsidRPr="00631881" w:rsidRDefault="006B3601" w:rsidP="00CB5431">
            <w:pPr>
              <w:rPr>
                <w:sz w:val="20"/>
                <w:szCs w:val="20"/>
              </w:rPr>
            </w:pPr>
            <w:proofErr w:type="spellStart"/>
            <w:r w:rsidRPr="00631881">
              <w:rPr>
                <w:sz w:val="20"/>
                <w:szCs w:val="20"/>
              </w:rPr>
              <w:t>Шоркистры</w:t>
            </w:r>
            <w:proofErr w:type="spellEnd"/>
          </w:p>
        </w:tc>
      </w:tr>
    </w:tbl>
    <w:p w14:paraId="731E5400"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lastRenderedPageBreak/>
        <w:t>Согласно ст.84 Земельного кодекса Российской Федерации (ЗК РФ) «установление, изменение границ населенных пунктов осуществляются в соответствии с законодательством Российской Федерации о градостроительной деятельности», а именно главой 3 Градостроительного кодекса Российской Федерации (</w:t>
      </w:r>
      <w:proofErr w:type="spellStart"/>
      <w:r w:rsidRPr="00631881">
        <w:rPr>
          <w:sz w:val="24"/>
          <w:szCs w:val="24"/>
        </w:rPr>
        <w:t>ГрК</w:t>
      </w:r>
      <w:proofErr w:type="spellEnd"/>
      <w:r w:rsidRPr="00631881">
        <w:rPr>
          <w:sz w:val="24"/>
          <w:szCs w:val="24"/>
        </w:rPr>
        <w:t xml:space="preserve"> РФ). Исходя из положений ст.23 </w:t>
      </w:r>
      <w:proofErr w:type="spellStart"/>
      <w:r w:rsidRPr="00631881">
        <w:rPr>
          <w:sz w:val="24"/>
          <w:szCs w:val="24"/>
        </w:rPr>
        <w:t>ГрК</w:t>
      </w:r>
      <w:proofErr w:type="spellEnd"/>
      <w:r w:rsidRPr="00631881">
        <w:rPr>
          <w:sz w:val="24"/>
          <w:szCs w:val="24"/>
        </w:rPr>
        <w:t xml:space="preserve"> РФ следует, что утвержденные в генеральном плане границы населенных пунктов подлежат постановке на учёт в ЕГРН.</w:t>
      </w:r>
    </w:p>
    <w:p w14:paraId="6D8966E7"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 xml:space="preserve">В настоящее время Собрание депутатов Урмарского муниципального округа Чувашской Республики занимается подготовкой вопроса об упразднении разъезда </w:t>
      </w:r>
      <w:proofErr w:type="spellStart"/>
      <w:r w:rsidRPr="00631881">
        <w:rPr>
          <w:sz w:val="24"/>
          <w:szCs w:val="24"/>
        </w:rPr>
        <w:t>Батеево</w:t>
      </w:r>
      <w:proofErr w:type="spellEnd"/>
      <w:r w:rsidRPr="00631881">
        <w:rPr>
          <w:sz w:val="24"/>
          <w:szCs w:val="24"/>
        </w:rPr>
        <w:t xml:space="preserve">, входящего в состав Урмарского муниципального округа Чувашской Республики и планирует ходатайствовать перед Государственным  Советом Чувашской Республики о принятии решения «Об упразднении разъезда </w:t>
      </w:r>
      <w:proofErr w:type="spellStart"/>
      <w:r w:rsidRPr="00631881">
        <w:rPr>
          <w:sz w:val="24"/>
          <w:szCs w:val="24"/>
        </w:rPr>
        <w:t>Батеево</w:t>
      </w:r>
      <w:proofErr w:type="spellEnd"/>
      <w:r w:rsidRPr="00631881">
        <w:rPr>
          <w:sz w:val="24"/>
          <w:szCs w:val="24"/>
        </w:rPr>
        <w:t xml:space="preserve">, входящего в состав административно-территориальной единицы  </w:t>
      </w:r>
      <w:proofErr w:type="spellStart"/>
      <w:r w:rsidRPr="00631881">
        <w:rPr>
          <w:sz w:val="24"/>
          <w:szCs w:val="24"/>
        </w:rPr>
        <w:t>Чубаевское</w:t>
      </w:r>
      <w:proofErr w:type="spellEnd"/>
      <w:r w:rsidRPr="00631881">
        <w:rPr>
          <w:sz w:val="24"/>
          <w:szCs w:val="24"/>
        </w:rPr>
        <w:t xml:space="preserve"> сельское поселение  Урмарского муниципального  округа Чувашской Республики», в связи с чем границы данного населенного пункта не подлежат установлению в соответствии с генеральным планом и постановке на учёт в ЕГРН.</w:t>
      </w:r>
    </w:p>
    <w:p w14:paraId="4B3DA321" w14:textId="77777777" w:rsidR="006B3601" w:rsidRPr="00631881" w:rsidRDefault="006B3601" w:rsidP="006B3601">
      <w:pPr>
        <w:pStyle w:val="2"/>
        <w:numPr>
          <w:ilvl w:val="1"/>
          <w:numId w:val="1"/>
        </w:numPr>
        <w:spacing w:before="240" w:after="240" w:line="276" w:lineRule="auto"/>
        <w:ind w:firstLine="709"/>
        <w:jc w:val="both"/>
        <w:rPr>
          <w:rFonts w:ascii="Times New Roman" w:hAnsi="Times New Roman"/>
          <w:i w:val="0"/>
          <w:lang w:val="ru-RU"/>
        </w:rPr>
      </w:pPr>
      <w:bookmarkStart w:id="15" w:name="_Toc143465970"/>
      <w:r w:rsidRPr="00631881">
        <w:rPr>
          <w:rFonts w:ascii="Times New Roman" w:hAnsi="Times New Roman"/>
          <w:i w:val="0"/>
          <w:lang w:val="ru-RU"/>
        </w:rPr>
        <w:t>Объекты культурного наследия</w:t>
      </w:r>
      <w:bookmarkEnd w:id="15"/>
    </w:p>
    <w:p w14:paraId="16A80288"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В соответствии с Федеральным законом Российской Федерации № 73-ФЗ от 25.06.2002 г.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4675D134"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 xml:space="preserve">По данным Министерства культуры, по делам национальностей и архивного дела Чувашской Республики на территории Урмарского муниципального округа расположено 5 объектов культурного наследия регионального значения и 7 – федерального значения, информация о которых представлена в таблице ниже. </w:t>
      </w:r>
    </w:p>
    <w:p w14:paraId="30E7A1C4" w14:textId="77777777" w:rsidR="006B3601" w:rsidRPr="00631881" w:rsidRDefault="006B3601" w:rsidP="006B3601">
      <w:pPr>
        <w:shd w:val="clear" w:color="auto" w:fill="FFFFFF"/>
        <w:spacing w:before="225"/>
        <w:jc w:val="both"/>
        <w:rPr>
          <w:sz w:val="24"/>
          <w:szCs w:val="24"/>
        </w:rPr>
      </w:pPr>
      <w:r w:rsidRPr="00631881">
        <w:rPr>
          <w:sz w:val="24"/>
          <w:szCs w:val="24"/>
        </w:rPr>
        <w:t>Таблица 1.2-1. Перечень объектов культурного наследия на территории Урмарского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673"/>
        <w:gridCol w:w="1100"/>
        <w:gridCol w:w="1241"/>
        <w:gridCol w:w="1665"/>
        <w:gridCol w:w="1322"/>
        <w:gridCol w:w="1322"/>
        <w:gridCol w:w="1136"/>
      </w:tblGrid>
      <w:tr w:rsidR="006B3601" w:rsidRPr="00631881" w14:paraId="39BD72B9" w14:textId="77777777" w:rsidTr="00CB5431">
        <w:trPr>
          <w:trHeight w:val="613"/>
          <w:tblHeader/>
        </w:trPr>
        <w:tc>
          <w:tcPr>
            <w:tcW w:w="228" w:type="pct"/>
            <w:vAlign w:val="center"/>
          </w:tcPr>
          <w:p w14:paraId="4135A8EE" w14:textId="77777777" w:rsidR="006B3601" w:rsidRPr="00631881" w:rsidRDefault="006B3601" w:rsidP="00CB5431">
            <w:pPr>
              <w:rPr>
                <w:b/>
                <w:sz w:val="20"/>
                <w:szCs w:val="20"/>
                <w:shd w:val="clear" w:color="auto" w:fill="FFFFFF"/>
              </w:rPr>
            </w:pPr>
            <w:r w:rsidRPr="00631881">
              <w:rPr>
                <w:b/>
                <w:sz w:val="20"/>
                <w:szCs w:val="20"/>
                <w:shd w:val="clear" w:color="auto" w:fill="FFFFFF"/>
              </w:rPr>
              <w:t>№ п/п</w:t>
            </w:r>
          </w:p>
        </w:tc>
        <w:tc>
          <w:tcPr>
            <w:tcW w:w="844" w:type="pct"/>
            <w:vAlign w:val="center"/>
          </w:tcPr>
          <w:p w14:paraId="429E8C4D" w14:textId="77777777" w:rsidR="006B3601" w:rsidRPr="00631881" w:rsidRDefault="006B3601" w:rsidP="00CB5431">
            <w:pPr>
              <w:ind w:hanging="4"/>
              <w:rPr>
                <w:b/>
                <w:sz w:val="20"/>
                <w:szCs w:val="20"/>
              </w:rPr>
            </w:pPr>
            <w:r w:rsidRPr="00631881">
              <w:rPr>
                <w:b/>
                <w:sz w:val="20"/>
                <w:szCs w:val="20"/>
              </w:rPr>
              <w:t xml:space="preserve">Наименование объекта </w:t>
            </w:r>
          </w:p>
        </w:tc>
        <w:tc>
          <w:tcPr>
            <w:tcW w:w="555" w:type="pct"/>
            <w:vAlign w:val="center"/>
          </w:tcPr>
          <w:p w14:paraId="577937A5" w14:textId="77777777" w:rsidR="006B3601" w:rsidRPr="00631881" w:rsidRDefault="006B3601" w:rsidP="00CB5431">
            <w:pPr>
              <w:ind w:hanging="4"/>
              <w:rPr>
                <w:b/>
                <w:sz w:val="20"/>
                <w:szCs w:val="20"/>
              </w:rPr>
            </w:pPr>
            <w:r w:rsidRPr="00631881">
              <w:rPr>
                <w:b/>
                <w:sz w:val="20"/>
                <w:szCs w:val="20"/>
              </w:rPr>
              <w:t>Вид объекта</w:t>
            </w:r>
          </w:p>
        </w:tc>
        <w:tc>
          <w:tcPr>
            <w:tcW w:w="626" w:type="pct"/>
            <w:vAlign w:val="center"/>
          </w:tcPr>
          <w:p w14:paraId="60588E54" w14:textId="77777777" w:rsidR="006B3601" w:rsidRPr="00631881" w:rsidRDefault="006B3601" w:rsidP="00CB5431">
            <w:pPr>
              <w:ind w:hanging="4"/>
              <w:rPr>
                <w:b/>
                <w:sz w:val="20"/>
                <w:szCs w:val="20"/>
              </w:rPr>
            </w:pPr>
            <w:r w:rsidRPr="00631881">
              <w:rPr>
                <w:b/>
                <w:sz w:val="20"/>
                <w:szCs w:val="20"/>
              </w:rPr>
              <w:t>Категория охраны</w:t>
            </w:r>
          </w:p>
        </w:tc>
        <w:tc>
          <w:tcPr>
            <w:tcW w:w="840" w:type="pct"/>
            <w:vAlign w:val="center"/>
          </w:tcPr>
          <w:p w14:paraId="4059211B" w14:textId="77777777" w:rsidR="006B3601" w:rsidRPr="00631881" w:rsidRDefault="006B3601" w:rsidP="00CB5431">
            <w:pPr>
              <w:ind w:hanging="4"/>
              <w:rPr>
                <w:b/>
                <w:sz w:val="20"/>
                <w:szCs w:val="20"/>
              </w:rPr>
            </w:pPr>
            <w:r w:rsidRPr="00631881">
              <w:rPr>
                <w:b/>
                <w:sz w:val="20"/>
                <w:szCs w:val="20"/>
              </w:rPr>
              <w:t>Местонахождение</w:t>
            </w:r>
          </w:p>
        </w:tc>
        <w:tc>
          <w:tcPr>
            <w:tcW w:w="667" w:type="pct"/>
            <w:vAlign w:val="center"/>
          </w:tcPr>
          <w:p w14:paraId="3657D490" w14:textId="77777777" w:rsidR="006B3601" w:rsidRPr="00631881" w:rsidRDefault="006B3601" w:rsidP="00CB5431">
            <w:pPr>
              <w:ind w:hanging="4"/>
              <w:rPr>
                <w:b/>
                <w:sz w:val="20"/>
                <w:szCs w:val="20"/>
              </w:rPr>
            </w:pPr>
            <w:r w:rsidRPr="00631881">
              <w:rPr>
                <w:b/>
                <w:sz w:val="20"/>
                <w:szCs w:val="20"/>
              </w:rPr>
              <w:t>Границы территорий (реквизиты НПА)</w:t>
            </w:r>
          </w:p>
        </w:tc>
        <w:tc>
          <w:tcPr>
            <w:tcW w:w="667" w:type="pct"/>
            <w:vAlign w:val="center"/>
          </w:tcPr>
          <w:p w14:paraId="6282644A" w14:textId="77777777" w:rsidR="006B3601" w:rsidRPr="00631881" w:rsidRDefault="006B3601" w:rsidP="00CB5431">
            <w:pPr>
              <w:ind w:hanging="4"/>
              <w:rPr>
                <w:b/>
                <w:sz w:val="20"/>
                <w:szCs w:val="20"/>
              </w:rPr>
            </w:pPr>
            <w:r w:rsidRPr="00631881">
              <w:rPr>
                <w:b/>
                <w:sz w:val="20"/>
                <w:szCs w:val="20"/>
              </w:rPr>
              <w:t>Зона охраны (реквизиты НПА)</w:t>
            </w:r>
          </w:p>
        </w:tc>
        <w:tc>
          <w:tcPr>
            <w:tcW w:w="573" w:type="pct"/>
            <w:vAlign w:val="center"/>
          </w:tcPr>
          <w:p w14:paraId="3F4E4BC4" w14:textId="77777777" w:rsidR="006B3601" w:rsidRPr="00631881" w:rsidRDefault="006B3601" w:rsidP="00CB5431">
            <w:pPr>
              <w:ind w:hanging="4"/>
              <w:rPr>
                <w:b/>
                <w:sz w:val="20"/>
                <w:szCs w:val="20"/>
              </w:rPr>
            </w:pPr>
            <w:r w:rsidRPr="00631881">
              <w:rPr>
                <w:b/>
                <w:sz w:val="20"/>
                <w:szCs w:val="20"/>
              </w:rPr>
              <w:t>Примечание</w:t>
            </w:r>
          </w:p>
        </w:tc>
      </w:tr>
      <w:tr w:rsidR="006B3601" w:rsidRPr="00631881" w14:paraId="10ABC44C" w14:textId="77777777" w:rsidTr="00CB5431">
        <w:trPr>
          <w:trHeight w:val="178"/>
          <w:tblHeader/>
        </w:trPr>
        <w:tc>
          <w:tcPr>
            <w:tcW w:w="228" w:type="pct"/>
            <w:vAlign w:val="center"/>
          </w:tcPr>
          <w:p w14:paraId="33E6F8DA" w14:textId="77777777" w:rsidR="006B3601" w:rsidRPr="00631881" w:rsidRDefault="006B3601" w:rsidP="00CB5431">
            <w:pPr>
              <w:rPr>
                <w:b/>
                <w:sz w:val="20"/>
                <w:szCs w:val="20"/>
                <w:shd w:val="clear" w:color="auto" w:fill="FFFFFF"/>
              </w:rPr>
            </w:pPr>
            <w:r w:rsidRPr="00631881">
              <w:rPr>
                <w:b/>
                <w:sz w:val="20"/>
                <w:szCs w:val="20"/>
                <w:shd w:val="clear" w:color="auto" w:fill="FFFFFF"/>
              </w:rPr>
              <w:t>1</w:t>
            </w:r>
          </w:p>
        </w:tc>
        <w:tc>
          <w:tcPr>
            <w:tcW w:w="844" w:type="pct"/>
            <w:vAlign w:val="center"/>
          </w:tcPr>
          <w:p w14:paraId="3EE58E46" w14:textId="77777777" w:rsidR="006B3601" w:rsidRPr="00631881" w:rsidRDefault="006B3601" w:rsidP="00CB5431">
            <w:pPr>
              <w:ind w:hanging="4"/>
              <w:rPr>
                <w:b/>
                <w:sz w:val="20"/>
                <w:szCs w:val="20"/>
              </w:rPr>
            </w:pPr>
            <w:r w:rsidRPr="00631881">
              <w:rPr>
                <w:b/>
                <w:sz w:val="20"/>
                <w:szCs w:val="20"/>
              </w:rPr>
              <w:t>2</w:t>
            </w:r>
          </w:p>
        </w:tc>
        <w:tc>
          <w:tcPr>
            <w:tcW w:w="555" w:type="pct"/>
            <w:vAlign w:val="center"/>
          </w:tcPr>
          <w:p w14:paraId="078FED6C" w14:textId="77777777" w:rsidR="006B3601" w:rsidRPr="00631881" w:rsidRDefault="006B3601" w:rsidP="00CB5431">
            <w:pPr>
              <w:ind w:hanging="4"/>
              <w:rPr>
                <w:b/>
                <w:sz w:val="20"/>
                <w:szCs w:val="20"/>
              </w:rPr>
            </w:pPr>
            <w:r w:rsidRPr="00631881">
              <w:rPr>
                <w:b/>
                <w:sz w:val="20"/>
                <w:szCs w:val="20"/>
              </w:rPr>
              <w:t>3</w:t>
            </w:r>
          </w:p>
        </w:tc>
        <w:tc>
          <w:tcPr>
            <w:tcW w:w="626" w:type="pct"/>
            <w:vAlign w:val="center"/>
          </w:tcPr>
          <w:p w14:paraId="3794017B" w14:textId="77777777" w:rsidR="006B3601" w:rsidRPr="00631881" w:rsidRDefault="006B3601" w:rsidP="00CB5431">
            <w:pPr>
              <w:ind w:hanging="4"/>
              <w:rPr>
                <w:b/>
                <w:sz w:val="20"/>
                <w:szCs w:val="20"/>
              </w:rPr>
            </w:pPr>
            <w:r w:rsidRPr="00631881">
              <w:rPr>
                <w:b/>
                <w:sz w:val="20"/>
                <w:szCs w:val="20"/>
              </w:rPr>
              <w:t>4</w:t>
            </w:r>
          </w:p>
        </w:tc>
        <w:tc>
          <w:tcPr>
            <w:tcW w:w="840" w:type="pct"/>
            <w:vAlign w:val="center"/>
          </w:tcPr>
          <w:p w14:paraId="44099CD5" w14:textId="77777777" w:rsidR="006B3601" w:rsidRPr="00631881" w:rsidRDefault="006B3601" w:rsidP="00CB5431">
            <w:pPr>
              <w:ind w:hanging="4"/>
              <w:rPr>
                <w:b/>
                <w:sz w:val="20"/>
                <w:szCs w:val="20"/>
              </w:rPr>
            </w:pPr>
            <w:r w:rsidRPr="00631881">
              <w:rPr>
                <w:b/>
                <w:sz w:val="20"/>
                <w:szCs w:val="20"/>
              </w:rPr>
              <w:t>5</w:t>
            </w:r>
          </w:p>
        </w:tc>
        <w:tc>
          <w:tcPr>
            <w:tcW w:w="667" w:type="pct"/>
            <w:vAlign w:val="center"/>
          </w:tcPr>
          <w:p w14:paraId="3FD2665B" w14:textId="77777777" w:rsidR="006B3601" w:rsidRPr="00631881" w:rsidRDefault="006B3601" w:rsidP="00CB5431">
            <w:pPr>
              <w:ind w:hanging="4"/>
              <w:rPr>
                <w:b/>
                <w:sz w:val="20"/>
                <w:szCs w:val="20"/>
              </w:rPr>
            </w:pPr>
            <w:r w:rsidRPr="00631881">
              <w:rPr>
                <w:b/>
                <w:sz w:val="20"/>
                <w:szCs w:val="20"/>
              </w:rPr>
              <w:t>6</w:t>
            </w:r>
          </w:p>
        </w:tc>
        <w:tc>
          <w:tcPr>
            <w:tcW w:w="667" w:type="pct"/>
            <w:vAlign w:val="center"/>
          </w:tcPr>
          <w:p w14:paraId="05AD75C6" w14:textId="77777777" w:rsidR="006B3601" w:rsidRPr="00631881" w:rsidRDefault="006B3601" w:rsidP="00CB5431">
            <w:pPr>
              <w:ind w:hanging="4"/>
              <w:rPr>
                <w:b/>
                <w:sz w:val="20"/>
                <w:szCs w:val="20"/>
              </w:rPr>
            </w:pPr>
            <w:r w:rsidRPr="00631881">
              <w:rPr>
                <w:b/>
                <w:sz w:val="20"/>
                <w:szCs w:val="20"/>
              </w:rPr>
              <w:t>7</w:t>
            </w:r>
          </w:p>
        </w:tc>
        <w:tc>
          <w:tcPr>
            <w:tcW w:w="573" w:type="pct"/>
            <w:vAlign w:val="center"/>
          </w:tcPr>
          <w:p w14:paraId="6A8BCFB2" w14:textId="77777777" w:rsidR="006B3601" w:rsidRPr="00631881" w:rsidRDefault="006B3601" w:rsidP="00CB5431">
            <w:pPr>
              <w:ind w:hanging="4"/>
              <w:rPr>
                <w:b/>
                <w:sz w:val="20"/>
                <w:szCs w:val="20"/>
              </w:rPr>
            </w:pPr>
            <w:r w:rsidRPr="00631881">
              <w:rPr>
                <w:b/>
                <w:sz w:val="20"/>
                <w:szCs w:val="20"/>
              </w:rPr>
              <w:t>8</w:t>
            </w:r>
          </w:p>
        </w:tc>
      </w:tr>
      <w:tr w:rsidR="006B3601" w:rsidRPr="00631881" w14:paraId="3450EF04" w14:textId="77777777" w:rsidTr="00CB5431">
        <w:trPr>
          <w:trHeight w:val="410"/>
        </w:trPr>
        <w:tc>
          <w:tcPr>
            <w:tcW w:w="228" w:type="pct"/>
          </w:tcPr>
          <w:p w14:paraId="289648EA" w14:textId="77777777" w:rsidR="006B3601" w:rsidRPr="00631881" w:rsidRDefault="006B3601" w:rsidP="00CB5431">
            <w:pPr>
              <w:numPr>
                <w:ilvl w:val="0"/>
                <w:numId w:val="30"/>
              </w:numPr>
              <w:snapToGrid/>
              <w:ind w:left="0" w:firstLine="0"/>
              <w:contextualSpacing/>
              <w:rPr>
                <w:sz w:val="20"/>
                <w:szCs w:val="20"/>
                <w:shd w:val="clear" w:color="auto" w:fill="FFFFFF"/>
              </w:rPr>
            </w:pPr>
          </w:p>
        </w:tc>
        <w:tc>
          <w:tcPr>
            <w:tcW w:w="844" w:type="pct"/>
          </w:tcPr>
          <w:p w14:paraId="2878006B" w14:textId="77777777" w:rsidR="006B3601" w:rsidRPr="00631881" w:rsidRDefault="006B3601" w:rsidP="00CB5431">
            <w:pPr>
              <w:rPr>
                <w:sz w:val="20"/>
                <w:szCs w:val="20"/>
              </w:rPr>
            </w:pPr>
            <w:proofErr w:type="spellStart"/>
            <w:r w:rsidRPr="00631881">
              <w:rPr>
                <w:sz w:val="20"/>
                <w:szCs w:val="20"/>
              </w:rPr>
              <w:t>Симеоновская</w:t>
            </w:r>
            <w:proofErr w:type="spellEnd"/>
            <w:r w:rsidRPr="00631881">
              <w:rPr>
                <w:sz w:val="20"/>
                <w:szCs w:val="20"/>
              </w:rPr>
              <w:t xml:space="preserve"> церковь, 1897 г.</w:t>
            </w:r>
          </w:p>
        </w:tc>
        <w:tc>
          <w:tcPr>
            <w:tcW w:w="555" w:type="pct"/>
          </w:tcPr>
          <w:p w14:paraId="1EB4C052" w14:textId="77777777" w:rsidR="006B3601" w:rsidRPr="00631881" w:rsidRDefault="006B3601" w:rsidP="00CB5431">
            <w:pPr>
              <w:rPr>
                <w:sz w:val="20"/>
                <w:szCs w:val="20"/>
              </w:rPr>
            </w:pPr>
            <w:r w:rsidRPr="00631881">
              <w:rPr>
                <w:sz w:val="20"/>
                <w:szCs w:val="20"/>
              </w:rPr>
              <w:t>Памятник (ОКС)</w:t>
            </w:r>
          </w:p>
        </w:tc>
        <w:tc>
          <w:tcPr>
            <w:tcW w:w="626" w:type="pct"/>
          </w:tcPr>
          <w:p w14:paraId="1742CD27" w14:textId="77777777" w:rsidR="006B3601" w:rsidRPr="00631881" w:rsidRDefault="006B3601" w:rsidP="00CB5431">
            <w:pPr>
              <w:rPr>
                <w:bCs/>
                <w:sz w:val="20"/>
                <w:szCs w:val="20"/>
              </w:rPr>
            </w:pPr>
            <w:r w:rsidRPr="00631881">
              <w:rPr>
                <w:bCs/>
                <w:sz w:val="20"/>
                <w:szCs w:val="20"/>
              </w:rPr>
              <w:t>регионального значения</w:t>
            </w:r>
          </w:p>
        </w:tc>
        <w:tc>
          <w:tcPr>
            <w:tcW w:w="840" w:type="pct"/>
          </w:tcPr>
          <w:p w14:paraId="78C50FF4" w14:textId="77777777" w:rsidR="006B3601" w:rsidRPr="00631881" w:rsidRDefault="006B3601" w:rsidP="00CB5431">
            <w:pPr>
              <w:rPr>
                <w:sz w:val="20"/>
                <w:szCs w:val="20"/>
              </w:rPr>
            </w:pPr>
            <w:r w:rsidRPr="00631881">
              <w:rPr>
                <w:sz w:val="20"/>
                <w:szCs w:val="20"/>
              </w:rPr>
              <w:t xml:space="preserve">Урмарский район, с. </w:t>
            </w:r>
            <w:proofErr w:type="spellStart"/>
            <w:r w:rsidRPr="00631881">
              <w:rPr>
                <w:sz w:val="20"/>
                <w:szCs w:val="20"/>
              </w:rPr>
              <w:t>Батеево</w:t>
            </w:r>
            <w:proofErr w:type="spellEnd"/>
            <w:r w:rsidRPr="00631881">
              <w:rPr>
                <w:sz w:val="20"/>
                <w:szCs w:val="20"/>
              </w:rPr>
              <w:t>, ул. Павла Галкина, д. 1</w:t>
            </w:r>
          </w:p>
        </w:tc>
        <w:tc>
          <w:tcPr>
            <w:tcW w:w="667" w:type="pct"/>
          </w:tcPr>
          <w:p w14:paraId="3B020C16" w14:textId="77777777" w:rsidR="006B3601" w:rsidRPr="00631881" w:rsidRDefault="006B3601" w:rsidP="00CB5431">
            <w:pPr>
              <w:rPr>
                <w:bCs/>
                <w:sz w:val="20"/>
                <w:szCs w:val="20"/>
              </w:rPr>
            </w:pPr>
          </w:p>
        </w:tc>
        <w:tc>
          <w:tcPr>
            <w:tcW w:w="667" w:type="pct"/>
          </w:tcPr>
          <w:p w14:paraId="589678FD" w14:textId="77777777" w:rsidR="006B3601" w:rsidRPr="00631881" w:rsidRDefault="006B3601" w:rsidP="00CB5431">
            <w:pPr>
              <w:rPr>
                <w:bCs/>
                <w:sz w:val="20"/>
                <w:szCs w:val="20"/>
              </w:rPr>
            </w:pPr>
          </w:p>
        </w:tc>
        <w:tc>
          <w:tcPr>
            <w:tcW w:w="573" w:type="pct"/>
          </w:tcPr>
          <w:p w14:paraId="1FAC6950" w14:textId="77777777" w:rsidR="006B3601" w:rsidRPr="00631881" w:rsidRDefault="006B3601" w:rsidP="00CB5431">
            <w:pPr>
              <w:rPr>
                <w:bCs/>
                <w:sz w:val="20"/>
                <w:szCs w:val="20"/>
              </w:rPr>
            </w:pPr>
            <w:r w:rsidRPr="00631881">
              <w:rPr>
                <w:bCs/>
                <w:sz w:val="20"/>
                <w:szCs w:val="20"/>
              </w:rPr>
              <w:t>Утрачен</w:t>
            </w:r>
          </w:p>
        </w:tc>
      </w:tr>
      <w:tr w:rsidR="006B3601" w:rsidRPr="00631881" w14:paraId="55008496" w14:textId="77777777" w:rsidTr="00CB5431">
        <w:trPr>
          <w:trHeight w:val="410"/>
        </w:trPr>
        <w:tc>
          <w:tcPr>
            <w:tcW w:w="228" w:type="pct"/>
          </w:tcPr>
          <w:p w14:paraId="1FEE34D6" w14:textId="77777777" w:rsidR="006B3601" w:rsidRPr="00631881" w:rsidRDefault="006B3601" w:rsidP="00CB5431">
            <w:pPr>
              <w:numPr>
                <w:ilvl w:val="0"/>
                <w:numId w:val="30"/>
              </w:numPr>
              <w:snapToGrid/>
              <w:ind w:left="0" w:firstLine="0"/>
              <w:contextualSpacing/>
              <w:rPr>
                <w:sz w:val="20"/>
                <w:szCs w:val="20"/>
                <w:shd w:val="clear" w:color="auto" w:fill="FFFFFF"/>
              </w:rPr>
            </w:pPr>
          </w:p>
        </w:tc>
        <w:tc>
          <w:tcPr>
            <w:tcW w:w="844" w:type="pct"/>
          </w:tcPr>
          <w:p w14:paraId="106DBB0E" w14:textId="77777777" w:rsidR="006B3601" w:rsidRPr="00631881" w:rsidRDefault="006B3601" w:rsidP="00CB5431">
            <w:pPr>
              <w:rPr>
                <w:sz w:val="20"/>
                <w:szCs w:val="20"/>
              </w:rPr>
            </w:pPr>
            <w:r w:rsidRPr="00631881">
              <w:rPr>
                <w:sz w:val="20"/>
                <w:szCs w:val="20"/>
              </w:rPr>
              <w:t xml:space="preserve">Церковь Тихвинской </w:t>
            </w:r>
            <w:r w:rsidRPr="00631881">
              <w:rPr>
                <w:sz w:val="20"/>
                <w:szCs w:val="20"/>
              </w:rPr>
              <w:lastRenderedPageBreak/>
              <w:t>Божьей матери, 1882 г.</w:t>
            </w:r>
          </w:p>
        </w:tc>
        <w:tc>
          <w:tcPr>
            <w:tcW w:w="555" w:type="pct"/>
          </w:tcPr>
          <w:p w14:paraId="5CADBC3C" w14:textId="77777777" w:rsidR="006B3601" w:rsidRPr="00631881" w:rsidRDefault="006B3601" w:rsidP="00CB5431">
            <w:pPr>
              <w:rPr>
                <w:sz w:val="20"/>
                <w:szCs w:val="20"/>
              </w:rPr>
            </w:pPr>
            <w:r w:rsidRPr="00631881">
              <w:rPr>
                <w:sz w:val="20"/>
                <w:szCs w:val="20"/>
              </w:rPr>
              <w:lastRenderedPageBreak/>
              <w:t>Памятник (ОКС)</w:t>
            </w:r>
          </w:p>
        </w:tc>
        <w:tc>
          <w:tcPr>
            <w:tcW w:w="626" w:type="pct"/>
          </w:tcPr>
          <w:p w14:paraId="101B33D3" w14:textId="77777777" w:rsidR="006B3601" w:rsidRPr="00631881" w:rsidRDefault="006B3601" w:rsidP="00CB5431">
            <w:pPr>
              <w:rPr>
                <w:bCs/>
                <w:sz w:val="20"/>
                <w:szCs w:val="20"/>
              </w:rPr>
            </w:pPr>
            <w:r w:rsidRPr="00631881">
              <w:rPr>
                <w:bCs/>
                <w:sz w:val="20"/>
                <w:szCs w:val="20"/>
              </w:rPr>
              <w:t>регионального значения</w:t>
            </w:r>
          </w:p>
        </w:tc>
        <w:tc>
          <w:tcPr>
            <w:tcW w:w="840" w:type="pct"/>
          </w:tcPr>
          <w:p w14:paraId="7E9FD9F3" w14:textId="77777777" w:rsidR="006B3601" w:rsidRPr="00631881" w:rsidRDefault="006B3601" w:rsidP="00CB5431">
            <w:pPr>
              <w:rPr>
                <w:sz w:val="20"/>
                <w:szCs w:val="20"/>
              </w:rPr>
            </w:pPr>
            <w:r w:rsidRPr="00631881">
              <w:rPr>
                <w:sz w:val="20"/>
                <w:szCs w:val="20"/>
              </w:rPr>
              <w:t xml:space="preserve">Урмарский район, с. </w:t>
            </w:r>
            <w:proofErr w:type="spellStart"/>
            <w:r w:rsidRPr="00631881">
              <w:rPr>
                <w:sz w:val="20"/>
                <w:szCs w:val="20"/>
              </w:rPr>
              <w:t>Мусирмы</w:t>
            </w:r>
            <w:proofErr w:type="spellEnd"/>
            <w:r w:rsidRPr="00631881">
              <w:rPr>
                <w:sz w:val="20"/>
                <w:szCs w:val="20"/>
              </w:rPr>
              <w:t xml:space="preserve">, ул. </w:t>
            </w:r>
            <w:r w:rsidRPr="00631881">
              <w:rPr>
                <w:sz w:val="20"/>
                <w:szCs w:val="20"/>
              </w:rPr>
              <w:lastRenderedPageBreak/>
              <w:t>Октябрьская, д. 29а</w:t>
            </w:r>
          </w:p>
        </w:tc>
        <w:tc>
          <w:tcPr>
            <w:tcW w:w="667" w:type="pct"/>
          </w:tcPr>
          <w:p w14:paraId="5579373D" w14:textId="77777777" w:rsidR="006B3601" w:rsidRPr="00631881" w:rsidRDefault="006B3601" w:rsidP="00CB5431">
            <w:pPr>
              <w:rPr>
                <w:bCs/>
                <w:sz w:val="20"/>
                <w:szCs w:val="20"/>
              </w:rPr>
            </w:pPr>
          </w:p>
        </w:tc>
        <w:tc>
          <w:tcPr>
            <w:tcW w:w="667" w:type="pct"/>
          </w:tcPr>
          <w:p w14:paraId="2648F1A8" w14:textId="77777777" w:rsidR="006B3601" w:rsidRPr="00631881" w:rsidRDefault="006B3601" w:rsidP="00CB5431">
            <w:pPr>
              <w:rPr>
                <w:bCs/>
                <w:sz w:val="20"/>
                <w:szCs w:val="20"/>
              </w:rPr>
            </w:pPr>
          </w:p>
        </w:tc>
        <w:tc>
          <w:tcPr>
            <w:tcW w:w="573" w:type="pct"/>
          </w:tcPr>
          <w:p w14:paraId="576B9358" w14:textId="77777777" w:rsidR="006B3601" w:rsidRPr="00631881" w:rsidRDefault="006B3601" w:rsidP="00CB5431">
            <w:pPr>
              <w:rPr>
                <w:bCs/>
                <w:sz w:val="20"/>
                <w:szCs w:val="20"/>
              </w:rPr>
            </w:pPr>
            <w:r w:rsidRPr="00631881">
              <w:rPr>
                <w:bCs/>
                <w:sz w:val="20"/>
                <w:szCs w:val="20"/>
              </w:rPr>
              <w:t>Утрачен</w:t>
            </w:r>
          </w:p>
        </w:tc>
      </w:tr>
      <w:tr w:rsidR="006B3601" w:rsidRPr="00631881" w14:paraId="020D56D6" w14:textId="77777777" w:rsidTr="00CB5431">
        <w:trPr>
          <w:trHeight w:val="410"/>
        </w:trPr>
        <w:tc>
          <w:tcPr>
            <w:tcW w:w="228" w:type="pct"/>
          </w:tcPr>
          <w:p w14:paraId="0FEB64BB" w14:textId="77777777" w:rsidR="006B3601" w:rsidRPr="00631881" w:rsidRDefault="006B3601" w:rsidP="00CB5431">
            <w:pPr>
              <w:numPr>
                <w:ilvl w:val="0"/>
                <w:numId w:val="30"/>
              </w:numPr>
              <w:snapToGrid/>
              <w:ind w:left="0" w:firstLine="0"/>
              <w:contextualSpacing/>
              <w:rPr>
                <w:sz w:val="20"/>
                <w:szCs w:val="20"/>
                <w:shd w:val="clear" w:color="auto" w:fill="FFFFFF"/>
              </w:rPr>
            </w:pPr>
          </w:p>
        </w:tc>
        <w:tc>
          <w:tcPr>
            <w:tcW w:w="844" w:type="pct"/>
          </w:tcPr>
          <w:p w14:paraId="54842589" w14:textId="77777777" w:rsidR="006B3601" w:rsidRPr="00631881" w:rsidRDefault="006B3601" w:rsidP="00CB5431">
            <w:pPr>
              <w:rPr>
                <w:sz w:val="20"/>
                <w:szCs w:val="20"/>
              </w:rPr>
            </w:pPr>
            <w:r w:rsidRPr="00631881">
              <w:rPr>
                <w:sz w:val="20"/>
                <w:szCs w:val="20"/>
              </w:rPr>
              <w:t>Троицкая церковь, 1812 г.</w:t>
            </w:r>
          </w:p>
        </w:tc>
        <w:tc>
          <w:tcPr>
            <w:tcW w:w="555" w:type="pct"/>
          </w:tcPr>
          <w:p w14:paraId="6CA0DD2C" w14:textId="77777777" w:rsidR="006B3601" w:rsidRPr="00631881" w:rsidRDefault="006B3601" w:rsidP="00CB5431">
            <w:pPr>
              <w:rPr>
                <w:sz w:val="20"/>
                <w:szCs w:val="20"/>
              </w:rPr>
            </w:pPr>
            <w:r w:rsidRPr="00631881">
              <w:rPr>
                <w:sz w:val="20"/>
                <w:szCs w:val="20"/>
              </w:rPr>
              <w:t>Памятник (ОКС)</w:t>
            </w:r>
          </w:p>
        </w:tc>
        <w:tc>
          <w:tcPr>
            <w:tcW w:w="626" w:type="pct"/>
          </w:tcPr>
          <w:p w14:paraId="7251CA1B" w14:textId="77777777" w:rsidR="006B3601" w:rsidRPr="00631881" w:rsidRDefault="006B3601" w:rsidP="00CB5431">
            <w:pPr>
              <w:rPr>
                <w:bCs/>
                <w:sz w:val="20"/>
                <w:szCs w:val="20"/>
              </w:rPr>
            </w:pPr>
            <w:r w:rsidRPr="00631881">
              <w:rPr>
                <w:bCs/>
                <w:sz w:val="20"/>
                <w:szCs w:val="20"/>
              </w:rPr>
              <w:t>регионального значения</w:t>
            </w:r>
          </w:p>
        </w:tc>
        <w:tc>
          <w:tcPr>
            <w:tcW w:w="840" w:type="pct"/>
          </w:tcPr>
          <w:p w14:paraId="46C36804" w14:textId="77777777" w:rsidR="006B3601" w:rsidRPr="00631881" w:rsidRDefault="006B3601" w:rsidP="00CB5431">
            <w:pPr>
              <w:rPr>
                <w:sz w:val="20"/>
                <w:szCs w:val="20"/>
              </w:rPr>
            </w:pPr>
            <w:r w:rsidRPr="00631881">
              <w:rPr>
                <w:sz w:val="20"/>
                <w:szCs w:val="20"/>
              </w:rPr>
              <w:t xml:space="preserve">Урмарский район, с. </w:t>
            </w:r>
            <w:proofErr w:type="spellStart"/>
            <w:r w:rsidRPr="00631881">
              <w:rPr>
                <w:sz w:val="20"/>
                <w:szCs w:val="20"/>
              </w:rPr>
              <w:t>Челкасы</w:t>
            </w:r>
            <w:proofErr w:type="spellEnd"/>
            <w:r w:rsidRPr="00631881">
              <w:rPr>
                <w:sz w:val="20"/>
                <w:szCs w:val="20"/>
              </w:rPr>
              <w:t>, ул. Чкалова, д. 4</w:t>
            </w:r>
          </w:p>
        </w:tc>
        <w:tc>
          <w:tcPr>
            <w:tcW w:w="667" w:type="pct"/>
          </w:tcPr>
          <w:p w14:paraId="517A452F" w14:textId="77777777" w:rsidR="006B3601" w:rsidRPr="00631881" w:rsidRDefault="006B3601" w:rsidP="00CB5431">
            <w:pPr>
              <w:rPr>
                <w:bCs/>
                <w:sz w:val="20"/>
                <w:szCs w:val="20"/>
              </w:rPr>
            </w:pPr>
          </w:p>
        </w:tc>
        <w:tc>
          <w:tcPr>
            <w:tcW w:w="667" w:type="pct"/>
          </w:tcPr>
          <w:p w14:paraId="5ABCECD8" w14:textId="77777777" w:rsidR="006B3601" w:rsidRPr="00631881" w:rsidRDefault="006B3601" w:rsidP="00CB5431">
            <w:pPr>
              <w:rPr>
                <w:bCs/>
                <w:sz w:val="20"/>
                <w:szCs w:val="20"/>
              </w:rPr>
            </w:pPr>
          </w:p>
        </w:tc>
        <w:tc>
          <w:tcPr>
            <w:tcW w:w="573" w:type="pct"/>
          </w:tcPr>
          <w:p w14:paraId="1CD71355" w14:textId="77777777" w:rsidR="006B3601" w:rsidRPr="00631881" w:rsidRDefault="006B3601" w:rsidP="00CB5431">
            <w:pPr>
              <w:rPr>
                <w:bCs/>
                <w:sz w:val="20"/>
                <w:szCs w:val="20"/>
              </w:rPr>
            </w:pPr>
          </w:p>
        </w:tc>
      </w:tr>
      <w:tr w:rsidR="006B3601" w:rsidRPr="00631881" w14:paraId="4829B392" w14:textId="77777777" w:rsidTr="00CB5431">
        <w:trPr>
          <w:trHeight w:val="410"/>
        </w:trPr>
        <w:tc>
          <w:tcPr>
            <w:tcW w:w="228" w:type="pct"/>
          </w:tcPr>
          <w:p w14:paraId="54C8F0A3" w14:textId="77777777" w:rsidR="006B3601" w:rsidRPr="00631881" w:rsidRDefault="006B3601" w:rsidP="00CB5431">
            <w:pPr>
              <w:numPr>
                <w:ilvl w:val="0"/>
                <w:numId w:val="30"/>
              </w:numPr>
              <w:snapToGrid/>
              <w:ind w:left="0" w:firstLine="0"/>
              <w:contextualSpacing/>
              <w:rPr>
                <w:sz w:val="20"/>
                <w:szCs w:val="20"/>
                <w:shd w:val="clear" w:color="auto" w:fill="FFFFFF"/>
              </w:rPr>
            </w:pPr>
          </w:p>
        </w:tc>
        <w:tc>
          <w:tcPr>
            <w:tcW w:w="844" w:type="pct"/>
          </w:tcPr>
          <w:p w14:paraId="3BC46D17" w14:textId="77777777" w:rsidR="006B3601" w:rsidRPr="00631881" w:rsidRDefault="006B3601" w:rsidP="00CB5431">
            <w:pPr>
              <w:rPr>
                <w:sz w:val="20"/>
                <w:szCs w:val="20"/>
              </w:rPr>
            </w:pPr>
            <w:proofErr w:type="spellStart"/>
            <w:r w:rsidRPr="00631881">
              <w:rPr>
                <w:sz w:val="20"/>
                <w:szCs w:val="20"/>
              </w:rPr>
              <w:t>Иоаннобогословская</w:t>
            </w:r>
            <w:proofErr w:type="spellEnd"/>
            <w:r w:rsidRPr="00631881">
              <w:rPr>
                <w:sz w:val="20"/>
                <w:szCs w:val="20"/>
              </w:rPr>
              <w:t xml:space="preserve"> церковь, 1898 г.</w:t>
            </w:r>
          </w:p>
        </w:tc>
        <w:tc>
          <w:tcPr>
            <w:tcW w:w="555" w:type="pct"/>
          </w:tcPr>
          <w:p w14:paraId="7999EDF5" w14:textId="77777777" w:rsidR="006B3601" w:rsidRPr="00631881" w:rsidRDefault="006B3601" w:rsidP="00CB5431">
            <w:pPr>
              <w:rPr>
                <w:sz w:val="20"/>
                <w:szCs w:val="20"/>
              </w:rPr>
            </w:pPr>
            <w:r w:rsidRPr="00631881">
              <w:rPr>
                <w:sz w:val="20"/>
                <w:szCs w:val="20"/>
              </w:rPr>
              <w:t>Памятник (ОКС)</w:t>
            </w:r>
          </w:p>
        </w:tc>
        <w:tc>
          <w:tcPr>
            <w:tcW w:w="626" w:type="pct"/>
          </w:tcPr>
          <w:p w14:paraId="214AD1B5" w14:textId="77777777" w:rsidR="006B3601" w:rsidRPr="00631881" w:rsidRDefault="006B3601" w:rsidP="00CB5431">
            <w:pPr>
              <w:rPr>
                <w:bCs/>
                <w:sz w:val="20"/>
                <w:szCs w:val="20"/>
              </w:rPr>
            </w:pPr>
            <w:r w:rsidRPr="00631881">
              <w:rPr>
                <w:bCs/>
                <w:sz w:val="20"/>
                <w:szCs w:val="20"/>
              </w:rPr>
              <w:t>регионального значения</w:t>
            </w:r>
          </w:p>
        </w:tc>
        <w:tc>
          <w:tcPr>
            <w:tcW w:w="840" w:type="pct"/>
          </w:tcPr>
          <w:p w14:paraId="4E5BD06A" w14:textId="77777777" w:rsidR="006B3601" w:rsidRPr="00631881" w:rsidRDefault="006B3601" w:rsidP="00CB5431">
            <w:pPr>
              <w:rPr>
                <w:sz w:val="20"/>
                <w:szCs w:val="20"/>
              </w:rPr>
            </w:pPr>
            <w:r w:rsidRPr="00631881">
              <w:rPr>
                <w:sz w:val="20"/>
                <w:szCs w:val="20"/>
              </w:rPr>
              <w:t xml:space="preserve">Урмарский район, с. </w:t>
            </w:r>
            <w:proofErr w:type="spellStart"/>
            <w:r w:rsidRPr="00631881">
              <w:rPr>
                <w:sz w:val="20"/>
                <w:szCs w:val="20"/>
              </w:rPr>
              <w:t>Шоркистры</w:t>
            </w:r>
            <w:proofErr w:type="spellEnd"/>
            <w:r w:rsidRPr="00631881">
              <w:rPr>
                <w:sz w:val="20"/>
                <w:szCs w:val="20"/>
              </w:rPr>
              <w:t>, ул. Советская. д. 2</w:t>
            </w:r>
          </w:p>
        </w:tc>
        <w:tc>
          <w:tcPr>
            <w:tcW w:w="667" w:type="pct"/>
          </w:tcPr>
          <w:p w14:paraId="33574D2C" w14:textId="77777777" w:rsidR="006B3601" w:rsidRPr="00631881" w:rsidRDefault="006B3601" w:rsidP="00CB5431">
            <w:pPr>
              <w:rPr>
                <w:bCs/>
                <w:sz w:val="20"/>
                <w:szCs w:val="20"/>
              </w:rPr>
            </w:pPr>
          </w:p>
        </w:tc>
        <w:tc>
          <w:tcPr>
            <w:tcW w:w="667" w:type="pct"/>
          </w:tcPr>
          <w:p w14:paraId="37386295" w14:textId="77777777" w:rsidR="006B3601" w:rsidRPr="00631881" w:rsidRDefault="006B3601" w:rsidP="00CB5431">
            <w:pPr>
              <w:rPr>
                <w:bCs/>
                <w:sz w:val="20"/>
                <w:szCs w:val="20"/>
              </w:rPr>
            </w:pPr>
          </w:p>
        </w:tc>
        <w:tc>
          <w:tcPr>
            <w:tcW w:w="573" w:type="pct"/>
          </w:tcPr>
          <w:p w14:paraId="092AC08E" w14:textId="77777777" w:rsidR="006B3601" w:rsidRPr="00631881" w:rsidRDefault="006B3601" w:rsidP="00CB5431">
            <w:pPr>
              <w:rPr>
                <w:bCs/>
                <w:sz w:val="20"/>
                <w:szCs w:val="20"/>
              </w:rPr>
            </w:pPr>
          </w:p>
        </w:tc>
      </w:tr>
      <w:tr w:rsidR="006B3601" w:rsidRPr="00631881" w14:paraId="754836F6" w14:textId="77777777" w:rsidTr="00CB5431">
        <w:trPr>
          <w:trHeight w:val="410"/>
        </w:trPr>
        <w:tc>
          <w:tcPr>
            <w:tcW w:w="228" w:type="pct"/>
          </w:tcPr>
          <w:p w14:paraId="02DAB36C" w14:textId="77777777" w:rsidR="006B3601" w:rsidRPr="00631881" w:rsidRDefault="006B3601" w:rsidP="00CB5431">
            <w:pPr>
              <w:numPr>
                <w:ilvl w:val="0"/>
                <w:numId w:val="30"/>
              </w:numPr>
              <w:snapToGrid/>
              <w:ind w:left="0" w:firstLine="0"/>
              <w:contextualSpacing/>
              <w:rPr>
                <w:sz w:val="20"/>
                <w:szCs w:val="20"/>
                <w:shd w:val="clear" w:color="auto" w:fill="FFFFFF"/>
              </w:rPr>
            </w:pPr>
          </w:p>
        </w:tc>
        <w:tc>
          <w:tcPr>
            <w:tcW w:w="844" w:type="pct"/>
          </w:tcPr>
          <w:p w14:paraId="1B21DF5F" w14:textId="77777777" w:rsidR="006B3601" w:rsidRPr="00631881" w:rsidRDefault="006B3601" w:rsidP="00CB5431">
            <w:pPr>
              <w:rPr>
                <w:sz w:val="20"/>
                <w:szCs w:val="20"/>
              </w:rPr>
            </w:pPr>
            <w:r w:rsidRPr="00631881">
              <w:rPr>
                <w:sz w:val="20"/>
                <w:szCs w:val="20"/>
              </w:rPr>
              <w:t>Здание церкви (каменное), XIX в.</w:t>
            </w:r>
          </w:p>
        </w:tc>
        <w:tc>
          <w:tcPr>
            <w:tcW w:w="555" w:type="pct"/>
          </w:tcPr>
          <w:p w14:paraId="7D830EA3" w14:textId="77777777" w:rsidR="006B3601" w:rsidRPr="00631881" w:rsidRDefault="006B3601" w:rsidP="00CB5431">
            <w:pPr>
              <w:rPr>
                <w:sz w:val="20"/>
                <w:szCs w:val="20"/>
              </w:rPr>
            </w:pPr>
            <w:r w:rsidRPr="00631881">
              <w:rPr>
                <w:sz w:val="20"/>
                <w:szCs w:val="20"/>
              </w:rPr>
              <w:t>Памятник (ОКС)</w:t>
            </w:r>
          </w:p>
        </w:tc>
        <w:tc>
          <w:tcPr>
            <w:tcW w:w="626" w:type="pct"/>
          </w:tcPr>
          <w:p w14:paraId="27D56CDE" w14:textId="77777777" w:rsidR="006B3601" w:rsidRPr="00631881" w:rsidRDefault="006B3601" w:rsidP="00CB5431">
            <w:pPr>
              <w:rPr>
                <w:bCs/>
                <w:sz w:val="20"/>
                <w:szCs w:val="20"/>
              </w:rPr>
            </w:pPr>
            <w:r w:rsidRPr="00631881">
              <w:rPr>
                <w:bCs/>
                <w:sz w:val="20"/>
                <w:szCs w:val="20"/>
              </w:rPr>
              <w:t>регионального значения</w:t>
            </w:r>
          </w:p>
        </w:tc>
        <w:tc>
          <w:tcPr>
            <w:tcW w:w="840" w:type="pct"/>
          </w:tcPr>
          <w:p w14:paraId="41BE389F" w14:textId="77777777" w:rsidR="006B3601" w:rsidRPr="00631881" w:rsidRDefault="006B3601" w:rsidP="00CB5431">
            <w:pPr>
              <w:rPr>
                <w:sz w:val="20"/>
                <w:szCs w:val="20"/>
              </w:rPr>
            </w:pPr>
            <w:r w:rsidRPr="00631881">
              <w:rPr>
                <w:sz w:val="20"/>
                <w:szCs w:val="20"/>
              </w:rPr>
              <w:t xml:space="preserve">Урмарский район, с. </w:t>
            </w:r>
            <w:proofErr w:type="spellStart"/>
            <w:r w:rsidRPr="00631881">
              <w:rPr>
                <w:sz w:val="20"/>
                <w:szCs w:val="20"/>
              </w:rPr>
              <w:t>Буртасы</w:t>
            </w:r>
            <w:proofErr w:type="spellEnd"/>
            <w:r w:rsidRPr="00631881">
              <w:rPr>
                <w:sz w:val="20"/>
                <w:szCs w:val="20"/>
              </w:rPr>
              <w:t>, ул. Красная горка, д.20</w:t>
            </w:r>
          </w:p>
        </w:tc>
        <w:tc>
          <w:tcPr>
            <w:tcW w:w="667" w:type="pct"/>
          </w:tcPr>
          <w:p w14:paraId="398EF98A" w14:textId="77777777" w:rsidR="006B3601" w:rsidRPr="00631881" w:rsidRDefault="006B3601" w:rsidP="00CB5431">
            <w:pPr>
              <w:rPr>
                <w:bCs/>
                <w:sz w:val="20"/>
                <w:szCs w:val="20"/>
              </w:rPr>
            </w:pPr>
          </w:p>
        </w:tc>
        <w:tc>
          <w:tcPr>
            <w:tcW w:w="667" w:type="pct"/>
          </w:tcPr>
          <w:p w14:paraId="3D07EB70" w14:textId="77777777" w:rsidR="006B3601" w:rsidRPr="00631881" w:rsidRDefault="006B3601" w:rsidP="00CB5431">
            <w:pPr>
              <w:rPr>
                <w:bCs/>
                <w:sz w:val="20"/>
                <w:szCs w:val="20"/>
              </w:rPr>
            </w:pPr>
          </w:p>
        </w:tc>
        <w:tc>
          <w:tcPr>
            <w:tcW w:w="573" w:type="pct"/>
          </w:tcPr>
          <w:p w14:paraId="73E00C63" w14:textId="77777777" w:rsidR="006B3601" w:rsidRPr="00631881" w:rsidRDefault="006B3601" w:rsidP="00CB5431">
            <w:pPr>
              <w:rPr>
                <w:bCs/>
                <w:sz w:val="20"/>
                <w:szCs w:val="20"/>
              </w:rPr>
            </w:pPr>
          </w:p>
        </w:tc>
      </w:tr>
      <w:tr w:rsidR="006B3601" w:rsidRPr="00631881" w14:paraId="0F400896" w14:textId="77777777" w:rsidTr="00CB5431">
        <w:trPr>
          <w:trHeight w:val="410"/>
        </w:trPr>
        <w:tc>
          <w:tcPr>
            <w:tcW w:w="5000" w:type="pct"/>
            <w:gridSpan w:val="8"/>
          </w:tcPr>
          <w:p w14:paraId="6E716517" w14:textId="77777777" w:rsidR="006B3601" w:rsidRPr="00631881" w:rsidRDefault="006B3601" w:rsidP="00CB5431">
            <w:pPr>
              <w:rPr>
                <w:b/>
                <w:bCs/>
                <w:sz w:val="20"/>
                <w:szCs w:val="20"/>
              </w:rPr>
            </w:pPr>
            <w:r w:rsidRPr="00631881">
              <w:rPr>
                <w:b/>
                <w:bCs/>
                <w:sz w:val="20"/>
                <w:szCs w:val="20"/>
              </w:rPr>
              <w:t>Объекты археологии</w:t>
            </w:r>
          </w:p>
        </w:tc>
      </w:tr>
      <w:tr w:rsidR="006B3601" w:rsidRPr="00631881" w14:paraId="6A36F426" w14:textId="77777777" w:rsidTr="00CB5431">
        <w:trPr>
          <w:trHeight w:val="410"/>
        </w:trPr>
        <w:tc>
          <w:tcPr>
            <w:tcW w:w="228" w:type="pct"/>
          </w:tcPr>
          <w:p w14:paraId="26962541" w14:textId="77777777" w:rsidR="006B3601" w:rsidRPr="00631881" w:rsidRDefault="006B3601" w:rsidP="00CB5431">
            <w:pPr>
              <w:snapToGrid/>
              <w:contextualSpacing/>
              <w:rPr>
                <w:sz w:val="20"/>
                <w:szCs w:val="20"/>
                <w:shd w:val="clear" w:color="auto" w:fill="FFFFFF"/>
              </w:rPr>
            </w:pPr>
            <w:r w:rsidRPr="00631881">
              <w:rPr>
                <w:sz w:val="20"/>
                <w:szCs w:val="20"/>
                <w:shd w:val="clear" w:color="auto" w:fill="FFFFFF"/>
              </w:rPr>
              <w:t>1</w:t>
            </w:r>
          </w:p>
        </w:tc>
        <w:tc>
          <w:tcPr>
            <w:tcW w:w="844" w:type="pct"/>
          </w:tcPr>
          <w:p w14:paraId="69200262" w14:textId="77777777" w:rsidR="006B3601" w:rsidRPr="00631881" w:rsidRDefault="006B3601" w:rsidP="00CB5431">
            <w:pPr>
              <w:rPr>
                <w:sz w:val="20"/>
                <w:szCs w:val="20"/>
              </w:rPr>
            </w:pPr>
            <w:r w:rsidRPr="00631881">
              <w:rPr>
                <w:sz w:val="20"/>
                <w:szCs w:val="20"/>
              </w:rPr>
              <w:t>Курган, бронзовый век</w:t>
            </w:r>
          </w:p>
        </w:tc>
        <w:tc>
          <w:tcPr>
            <w:tcW w:w="555" w:type="pct"/>
          </w:tcPr>
          <w:p w14:paraId="0C08464B" w14:textId="77777777" w:rsidR="006B3601" w:rsidRPr="00631881" w:rsidRDefault="006B3601" w:rsidP="00CB5431">
            <w:pPr>
              <w:rPr>
                <w:sz w:val="20"/>
                <w:szCs w:val="20"/>
              </w:rPr>
            </w:pPr>
            <w:r w:rsidRPr="00631881">
              <w:rPr>
                <w:sz w:val="20"/>
                <w:szCs w:val="20"/>
              </w:rPr>
              <w:t>Объект археологического наследия</w:t>
            </w:r>
          </w:p>
        </w:tc>
        <w:tc>
          <w:tcPr>
            <w:tcW w:w="626" w:type="pct"/>
          </w:tcPr>
          <w:p w14:paraId="347D52CF" w14:textId="77777777" w:rsidR="006B3601" w:rsidRPr="00631881" w:rsidRDefault="006B3601" w:rsidP="00CB5431">
            <w:pPr>
              <w:jc w:val="center"/>
              <w:rPr>
                <w:sz w:val="20"/>
                <w:szCs w:val="20"/>
              </w:rPr>
            </w:pPr>
            <w:r w:rsidRPr="00631881">
              <w:rPr>
                <w:sz w:val="20"/>
                <w:szCs w:val="20"/>
              </w:rPr>
              <w:t xml:space="preserve">Федерального значения </w:t>
            </w:r>
          </w:p>
        </w:tc>
        <w:tc>
          <w:tcPr>
            <w:tcW w:w="840" w:type="pct"/>
          </w:tcPr>
          <w:p w14:paraId="46DEA571" w14:textId="77777777" w:rsidR="006B3601" w:rsidRPr="00631881" w:rsidRDefault="006B3601" w:rsidP="00CB5431">
            <w:pPr>
              <w:rPr>
                <w:sz w:val="20"/>
                <w:szCs w:val="20"/>
              </w:rPr>
            </w:pPr>
            <w:r w:rsidRPr="00631881">
              <w:rPr>
                <w:sz w:val="20"/>
                <w:szCs w:val="20"/>
              </w:rPr>
              <w:t xml:space="preserve">Урмарский р-н, д. </w:t>
            </w:r>
            <w:proofErr w:type="spellStart"/>
            <w:r w:rsidRPr="00631881">
              <w:rPr>
                <w:sz w:val="20"/>
                <w:szCs w:val="20"/>
              </w:rPr>
              <w:t>Арабоси</w:t>
            </w:r>
            <w:proofErr w:type="spellEnd"/>
          </w:p>
        </w:tc>
        <w:tc>
          <w:tcPr>
            <w:tcW w:w="667" w:type="pct"/>
          </w:tcPr>
          <w:p w14:paraId="667DBC83" w14:textId="77777777" w:rsidR="006B3601" w:rsidRPr="00631881" w:rsidRDefault="006B3601" w:rsidP="00CB5431">
            <w:pPr>
              <w:rPr>
                <w:sz w:val="20"/>
                <w:szCs w:val="20"/>
              </w:rPr>
            </w:pPr>
            <w:r w:rsidRPr="00631881">
              <w:rPr>
                <w:sz w:val="20"/>
                <w:szCs w:val="20"/>
              </w:rPr>
              <w:t>от 30.10.2020 № 01-07/761</w:t>
            </w:r>
          </w:p>
        </w:tc>
        <w:tc>
          <w:tcPr>
            <w:tcW w:w="667" w:type="pct"/>
          </w:tcPr>
          <w:p w14:paraId="00B5CCFA" w14:textId="77777777" w:rsidR="006B3601" w:rsidRPr="00631881" w:rsidRDefault="006B3601" w:rsidP="00CB5431">
            <w:pPr>
              <w:rPr>
                <w:sz w:val="20"/>
                <w:szCs w:val="20"/>
              </w:rPr>
            </w:pPr>
            <w:r w:rsidRPr="00631881">
              <w:rPr>
                <w:sz w:val="20"/>
                <w:szCs w:val="20"/>
              </w:rPr>
              <w:t>от 30.10.2020 № 01-07/761</w:t>
            </w:r>
          </w:p>
        </w:tc>
        <w:tc>
          <w:tcPr>
            <w:tcW w:w="573" w:type="pct"/>
          </w:tcPr>
          <w:p w14:paraId="59854F10" w14:textId="77777777" w:rsidR="006B3601" w:rsidRPr="00631881" w:rsidRDefault="006B3601" w:rsidP="00CB5431">
            <w:pPr>
              <w:rPr>
                <w:bCs/>
                <w:sz w:val="20"/>
                <w:szCs w:val="20"/>
              </w:rPr>
            </w:pPr>
          </w:p>
        </w:tc>
      </w:tr>
      <w:tr w:rsidR="006B3601" w:rsidRPr="00631881" w14:paraId="7DB11C93" w14:textId="77777777" w:rsidTr="00CB5431">
        <w:trPr>
          <w:trHeight w:val="410"/>
        </w:trPr>
        <w:tc>
          <w:tcPr>
            <w:tcW w:w="228" w:type="pct"/>
          </w:tcPr>
          <w:p w14:paraId="59414B37" w14:textId="77777777" w:rsidR="006B3601" w:rsidRPr="00631881" w:rsidRDefault="006B3601" w:rsidP="00CB5431">
            <w:pPr>
              <w:snapToGrid/>
              <w:contextualSpacing/>
              <w:rPr>
                <w:sz w:val="20"/>
                <w:szCs w:val="20"/>
                <w:shd w:val="clear" w:color="auto" w:fill="FFFFFF"/>
              </w:rPr>
            </w:pPr>
            <w:r w:rsidRPr="00631881">
              <w:rPr>
                <w:sz w:val="20"/>
                <w:szCs w:val="20"/>
                <w:shd w:val="clear" w:color="auto" w:fill="FFFFFF"/>
              </w:rPr>
              <w:t>2</w:t>
            </w:r>
          </w:p>
        </w:tc>
        <w:tc>
          <w:tcPr>
            <w:tcW w:w="844" w:type="pct"/>
          </w:tcPr>
          <w:p w14:paraId="38EF6F06" w14:textId="77777777" w:rsidR="006B3601" w:rsidRPr="00631881" w:rsidRDefault="006B3601" w:rsidP="00CB5431">
            <w:pPr>
              <w:rPr>
                <w:sz w:val="20"/>
                <w:szCs w:val="20"/>
              </w:rPr>
            </w:pPr>
            <w:r w:rsidRPr="00631881">
              <w:rPr>
                <w:sz w:val="20"/>
                <w:szCs w:val="20"/>
              </w:rPr>
              <w:t>Курган, бронзовый век</w:t>
            </w:r>
          </w:p>
        </w:tc>
        <w:tc>
          <w:tcPr>
            <w:tcW w:w="555" w:type="pct"/>
          </w:tcPr>
          <w:p w14:paraId="5482FE30" w14:textId="77777777" w:rsidR="006B3601" w:rsidRPr="00631881" w:rsidRDefault="006B3601" w:rsidP="00CB5431">
            <w:pPr>
              <w:rPr>
                <w:sz w:val="20"/>
                <w:szCs w:val="20"/>
              </w:rPr>
            </w:pPr>
            <w:r w:rsidRPr="00631881">
              <w:rPr>
                <w:sz w:val="20"/>
                <w:szCs w:val="20"/>
              </w:rPr>
              <w:t>Объект археологического наследия</w:t>
            </w:r>
          </w:p>
        </w:tc>
        <w:tc>
          <w:tcPr>
            <w:tcW w:w="626" w:type="pct"/>
          </w:tcPr>
          <w:p w14:paraId="405E5C71" w14:textId="77777777" w:rsidR="006B3601" w:rsidRPr="00631881" w:rsidRDefault="006B3601" w:rsidP="00CB5431">
            <w:pPr>
              <w:jc w:val="center"/>
              <w:rPr>
                <w:sz w:val="20"/>
                <w:szCs w:val="20"/>
              </w:rPr>
            </w:pPr>
            <w:r w:rsidRPr="00631881">
              <w:rPr>
                <w:sz w:val="20"/>
                <w:szCs w:val="20"/>
              </w:rPr>
              <w:t xml:space="preserve">Федерального значения </w:t>
            </w:r>
          </w:p>
        </w:tc>
        <w:tc>
          <w:tcPr>
            <w:tcW w:w="840" w:type="pct"/>
          </w:tcPr>
          <w:p w14:paraId="7F0D2F31" w14:textId="77777777" w:rsidR="006B3601" w:rsidRPr="00631881" w:rsidRDefault="006B3601" w:rsidP="00CB5431">
            <w:pPr>
              <w:rPr>
                <w:sz w:val="20"/>
                <w:szCs w:val="20"/>
              </w:rPr>
            </w:pPr>
            <w:r w:rsidRPr="00631881">
              <w:rPr>
                <w:sz w:val="20"/>
                <w:szCs w:val="20"/>
              </w:rPr>
              <w:t>Урмарский р-н, с. Ковали</w:t>
            </w:r>
          </w:p>
        </w:tc>
        <w:tc>
          <w:tcPr>
            <w:tcW w:w="667" w:type="pct"/>
          </w:tcPr>
          <w:p w14:paraId="37D86A54" w14:textId="77777777" w:rsidR="006B3601" w:rsidRPr="00631881" w:rsidRDefault="006B3601" w:rsidP="00CB5431">
            <w:pPr>
              <w:rPr>
                <w:sz w:val="20"/>
                <w:szCs w:val="20"/>
              </w:rPr>
            </w:pPr>
            <w:r w:rsidRPr="00631881">
              <w:rPr>
                <w:sz w:val="20"/>
                <w:szCs w:val="20"/>
              </w:rPr>
              <w:t>от 30.10.2020 № 01-07/764</w:t>
            </w:r>
          </w:p>
        </w:tc>
        <w:tc>
          <w:tcPr>
            <w:tcW w:w="667" w:type="pct"/>
          </w:tcPr>
          <w:p w14:paraId="0473F85A" w14:textId="77777777" w:rsidR="006B3601" w:rsidRPr="00631881" w:rsidRDefault="006B3601" w:rsidP="00CB5431">
            <w:pPr>
              <w:rPr>
                <w:sz w:val="20"/>
                <w:szCs w:val="20"/>
              </w:rPr>
            </w:pPr>
            <w:r w:rsidRPr="00631881">
              <w:rPr>
                <w:sz w:val="20"/>
                <w:szCs w:val="20"/>
              </w:rPr>
              <w:t>от 30.10.2020 № 01-07/764</w:t>
            </w:r>
          </w:p>
        </w:tc>
        <w:tc>
          <w:tcPr>
            <w:tcW w:w="573" w:type="pct"/>
          </w:tcPr>
          <w:p w14:paraId="700B5462" w14:textId="77777777" w:rsidR="006B3601" w:rsidRPr="00631881" w:rsidRDefault="006B3601" w:rsidP="00CB5431">
            <w:pPr>
              <w:rPr>
                <w:bCs/>
                <w:sz w:val="20"/>
                <w:szCs w:val="20"/>
              </w:rPr>
            </w:pPr>
          </w:p>
        </w:tc>
      </w:tr>
      <w:tr w:rsidR="006B3601" w:rsidRPr="00631881" w14:paraId="2E03E79B" w14:textId="77777777" w:rsidTr="00CB5431">
        <w:trPr>
          <w:trHeight w:val="410"/>
        </w:trPr>
        <w:tc>
          <w:tcPr>
            <w:tcW w:w="228" w:type="pct"/>
          </w:tcPr>
          <w:p w14:paraId="0EA21FAD" w14:textId="77777777" w:rsidR="006B3601" w:rsidRPr="00631881" w:rsidRDefault="006B3601" w:rsidP="00CB5431">
            <w:pPr>
              <w:snapToGrid/>
              <w:contextualSpacing/>
              <w:rPr>
                <w:sz w:val="20"/>
                <w:szCs w:val="20"/>
                <w:shd w:val="clear" w:color="auto" w:fill="FFFFFF"/>
              </w:rPr>
            </w:pPr>
            <w:r w:rsidRPr="00631881">
              <w:rPr>
                <w:sz w:val="20"/>
                <w:szCs w:val="20"/>
                <w:shd w:val="clear" w:color="auto" w:fill="FFFFFF"/>
              </w:rPr>
              <w:t>3</w:t>
            </w:r>
          </w:p>
        </w:tc>
        <w:tc>
          <w:tcPr>
            <w:tcW w:w="844" w:type="pct"/>
          </w:tcPr>
          <w:p w14:paraId="7CA5F574" w14:textId="77777777" w:rsidR="006B3601" w:rsidRPr="00631881" w:rsidRDefault="006B3601" w:rsidP="00CB5431">
            <w:pPr>
              <w:rPr>
                <w:sz w:val="20"/>
                <w:szCs w:val="20"/>
              </w:rPr>
            </w:pPr>
            <w:r w:rsidRPr="00631881">
              <w:rPr>
                <w:sz w:val="20"/>
                <w:szCs w:val="20"/>
              </w:rPr>
              <w:t>Намогильный памятник, средние века</w:t>
            </w:r>
          </w:p>
        </w:tc>
        <w:tc>
          <w:tcPr>
            <w:tcW w:w="555" w:type="pct"/>
          </w:tcPr>
          <w:p w14:paraId="05C65988" w14:textId="77777777" w:rsidR="006B3601" w:rsidRPr="00631881" w:rsidRDefault="006B3601" w:rsidP="00CB5431">
            <w:pPr>
              <w:rPr>
                <w:sz w:val="20"/>
                <w:szCs w:val="20"/>
              </w:rPr>
            </w:pPr>
            <w:r w:rsidRPr="00631881">
              <w:rPr>
                <w:sz w:val="20"/>
                <w:szCs w:val="20"/>
              </w:rPr>
              <w:t>Объект археологического наследия</w:t>
            </w:r>
          </w:p>
        </w:tc>
        <w:tc>
          <w:tcPr>
            <w:tcW w:w="626" w:type="pct"/>
          </w:tcPr>
          <w:p w14:paraId="25656996" w14:textId="77777777" w:rsidR="006B3601" w:rsidRPr="00631881" w:rsidRDefault="006B3601" w:rsidP="00CB5431">
            <w:pPr>
              <w:jc w:val="center"/>
              <w:rPr>
                <w:sz w:val="20"/>
                <w:szCs w:val="20"/>
              </w:rPr>
            </w:pPr>
            <w:r w:rsidRPr="00631881">
              <w:rPr>
                <w:sz w:val="20"/>
                <w:szCs w:val="20"/>
              </w:rPr>
              <w:t xml:space="preserve">Федерального значения </w:t>
            </w:r>
          </w:p>
        </w:tc>
        <w:tc>
          <w:tcPr>
            <w:tcW w:w="840" w:type="pct"/>
          </w:tcPr>
          <w:p w14:paraId="3E90554B" w14:textId="77777777" w:rsidR="006B3601" w:rsidRPr="00631881" w:rsidRDefault="006B3601" w:rsidP="00CB5431">
            <w:pPr>
              <w:rPr>
                <w:sz w:val="20"/>
                <w:szCs w:val="20"/>
              </w:rPr>
            </w:pPr>
            <w:r w:rsidRPr="00631881">
              <w:rPr>
                <w:sz w:val="20"/>
                <w:szCs w:val="20"/>
              </w:rPr>
              <w:t>Урмарский р-н, с. Ковали</w:t>
            </w:r>
          </w:p>
        </w:tc>
        <w:tc>
          <w:tcPr>
            <w:tcW w:w="667" w:type="pct"/>
          </w:tcPr>
          <w:p w14:paraId="4224E1C2" w14:textId="77777777" w:rsidR="006B3601" w:rsidRPr="00631881" w:rsidRDefault="006B3601" w:rsidP="00CB5431">
            <w:pPr>
              <w:rPr>
                <w:sz w:val="20"/>
                <w:szCs w:val="20"/>
              </w:rPr>
            </w:pPr>
            <w:r w:rsidRPr="00631881">
              <w:rPr>
                <w:sz w:val="20"/>
                <w:szCs w:val="20"/>
              </w:rPr>
              <w:t> </w:t>
            </w:r>
          </w:p>
        </w:tc>
        <w:tc>
          <w:tcPr>
            <w:tcW w:w="667" w:type="pct"/>
          </w:tcPr>
          <w:p w14:paraId="1BF59C35" w14:textId="77777777" w:rsidR="006B3601" w:rsidRPr="00631881" w:rsidRDefault="006B3601" w:rsidP="00CB5431">
            <w:pPr>
              <w:rPr>
                <w:sz w:val="20"/>
                <w:szCs w:val="20"/>
              </w:rPr>
            </w:pPr>
            <w:r w:rsidRPr="00631881">
              <w:rPr>
                <w:sz w:val="20"/>
                <w:szCs w:val="20"/>
              </w:rPr>
              <w:t> </w:t>
            </w:r>
          </w:p>
        </w:tc>
        <w:tc>
          <w:tcPr>
            <w:tcW w:w="573" w:type="pct"/>
          </w:tcPr>
          <w:p w14:paraId="387650BB" w14:textId="77777777" w:rsidR="006B3601" w:rsidRPr="00631881" w:rsidRDefault="006B3601" w:rsidP="00CB5431">
            <w:pPr>
              <w:rPr>
                <w:bCs/>
                <w:sz w:val="20"/>
                <w:szCs w:val="20"/>
              </w:rPr>
            </w:pPr>
          </w:p>
        </w:tc>
      </w:tr>
      <w:tr w:rsidR="006B3601" w:rsidRPr="00631881" w14:paraId="6FD3E8AF" w14:textId="77777777" w:rsidTr="00CB5431">
        <w:trPr>
          <w:trHeight w:val="410"/>
        </w:trPr>
        <w:tc>
          <w:tcPr>
            <w:tcW w:w="228" w:type="pct"/>
          </w:tcPr>
          <w:p w14:paraId="66D8FEB2" w14:textId="77777777" w:rsidR="006B3601" w:rsidRPr="00631881" w:rsidRDefault="006B3601" w:rsidP="00CB5431">
            <w:pPr>
              <w:snapToGrid/>
              <w:contextualSpacing/>
              <w:rPr>
                <w:sz w:val="20"/>
                <w:szCs w:val="20"/>
                <w:shd w:val="clear" w:color="auto" w:fill="FFFFFF"/>
              </w:rPr>
            </w:pPr>
            <w:r w:rsidRPr="00631881">
              <w:rPr>
                <w:sz w:val="20"/>
                <w:szCs w:val="20"/>
                <w:shd w:val="clear" w:color="auto" w:fill="FFFFFF"/>
              </w:rPr>
              <w:t>4</w:t>
            </w:r>
          </w:p>
        </w:tc>
        <w:tc>
          <w:tcPr>
            <w:tcW w:w="844" w:type="pct"/>
          </w:tcPr>
          <w:p w14:paraId="2DAFE741" w14:textId="77777777" w:rsidR="006B3601" w:rsidRPr="00631881" w:rsidRDefault="006B3601" w:rsidP="00CB5431">
            <w:pPr>
              <w:rPr>
                <w:sz w:val="20"/>
                <w:szCs w:val="20"/>
              </w:rPr>
            </w:pPr>
            <w:r w:rsidRPr="00631881">
              <w:rPr>
                <w:sz w:val="20"/>
                <w:szCs w:val="20"/>
              </w:rPr>
              <w:t>Курган,  бронзовый век</w:t>
            </w:r>
          </w:p>
        </w:tc>
        <w:tc>
          <w:tcPr>
            <w:tcW w:w="555" w:type="pct"/>
          </w:tcPr>
          <w:p w14:paraId="5047745D" w14:textId="77777777" w:rsidR="006B3601" w:rsidRPr="00631881" w:rsidRDefault="006B3601" w:rsidP="00CB5431">
            <w:pPr>
              <w:rPr>
                <w:sz w:val="20"/>
                <w:szCs w:val="20"/>
              </w:rPr>
            </w:pPr>
            <w:r w:rsidRPr="00631881">
              <w:rPr>
                <w:sz w:val="20"/>
                <w:szCs w:val="20"/>
              </w:rPr>
              <w:t>Объект археологического наследия</w:t>
            </w:r>
          </w:p>
        </w:tc>
        <w:tc>
          <w:tcPr>
            <w:tcW w:w="626" w:type="pct"/>
          </w:tcPr>
          <w:p w14:paraId="60480620" w14:textId="77777777" w:rsidR="006B3601" w:rsidRPr="00631881" w:rsidRDefault="006B3601" w:rsidP="00CB5431">
            <w:pPr>
              <w:jc w:val="center"/>
              <w:rPr>
                <w:sz w:val="20"/>
                <w:szCs w:val="20"/>
              </w:rPr>
            </w:pPr>
            <w:r w:rsidRPr="00631881">
              <w:rPr>
                <w:sz w:val="20"/>
                <w:szCs w:val="20"/>
              </w:rPr>
              <w:t xml:space="preserve">Федерального значения </w:t>
            </w:r>
          </w:p>
        </w:tc>
        <w:tc>
          <w:tcPr>
            <w:tcW w:w="840" w:type="pct"/>
          </w:tcPr>
          <w:p w14:paraId="461FDA82" w14:textId="77777777" w:rsidR="006B3601" w:rsidRPr="00631881" w:rsidRDefault="006B3601" w:rsidP="00CB5431">
            <w:pPr>
              <w:rPr>
                <w:sz w:val="20"/>
                <w:szCs w:val="20"/>
              </w:rPr>
            </w:pPr>
            <w:r w:rsidRPr="00631881">
              <w:rPr>
                <w:sz w:val="20"/>
                <w:szCs w:val="20"/>
              </w:rPr>
              <w:t xml:space="preserve">Урмарский р-н, д. </w:t>
            </w:r>
            <w:proofErr w:type="spellStart"/>
            <w:r w:rsidRPr="00631881">
              <w:rPr>
                <w:sz w:val="20"/>
                <w:szCs w:val="20"/>
              </w:rPr>
              <w:t>Кудеснеры</w:t>
            </w:r>
            <w:proofErr w:type="spellEnd"/>
          </w:p>
        </w:tc>
        <w:tc>
          <w:tcPr>
            <w:tcW w:w="667" w:type="pct"/>
          </w:tcPr>
          <w:p w14:paraId="4F0E81BF" w14:textId="77777777" w:rsidR="006B3601" w:rsidRPr="00631881" w:rsidRDefault="006B3601" w:rsidP="00CB5431">
            <w:pPr>
              <w:rPr>
                <w:sz w:val="20"/>
                <w:szCs w:val="20"/>
              </w:rPr>
            </w:pPr>
            <w:r w:rsidRPr="00631881">
              <w:rPr>
                <w:sz w:val="20"/>
                <w:szCs w:val="20"/>
              </w:rPr>
              <w:t>от 30.10.2020 № 01-07/763</w:t>
            </w:r>
          </w:p>
        </w:tc>
        <w:tc>
          <w:tcPr>
            <w:tcW w:w="667" w:type="pct"/>
          </w:tcPr>
          <w:p w14:paraId="7A945207" w14:textId="77777777" w:rsidR="006B3601" w:rsidRPr="00631881" w:rsidRDefault="006B3601" w:rsidP="00CB5431">
            <w:pPr>
              <w:rPr>
                <w:sz w:val="20"/>
                <w:szCs w:val="20"/>
              </w:rPr>
            </w:pPr>
            <w:r w:rsidRPr="00631881">
              <w:rPr>
                <w:sz w:val="20"/>
                <w:szCs w:val="20"/>
              </w:rPr>
              <w:t>от 30.10.2020 № 01-07/763</w:t>
            </w:r>
          </w:p>
        </w:tc>
        <w:tc>
          <w:tcPr>
            <w:tcW w:w="573" w:type="pct"/>
          </w:tcPr>
          <w:p w14:paraId="271BC7FC" w14:textId="77777777" w:rsidR="006B3601" w:rsidRPr="00631881" w:rsidRDefault="006B3601" w:rsidP="00CB5431">
            <w:pPr>
              <w:rPr>
                <w:bCs/>
                <w:sz w:val="20"/>
                <w:szCs w:val="20"/>
              </w:rPr>
            </w:pPr>
          </w:p>
        </w:tc>
      </w:tr>
      <w:tr w:rsidR="006B3601" w:rsidRPr="00631881" w14:paraId="11A120C4" w14:textId="77777777" w:rsidTr="00CB5431">
        <w:trPr>
          <w:trHeight w:val="410"/>
        </w:trPr>
        <w:tc>
          <w:tcPr>
            <w:tcW w:w="228" w:type="pct"/>
          </w:tcPr>
          <w:p w14:paraId="2F926F1F" w14:textId="77777777" w:rsidR="006B3601" w:rsidRPr="00631881" w:rsidRDefault="006B3601" w:rsidP="00CB5431">
            <w:pPr>
              <w:snapToGrid/>
              <w:contextualSpacing/>
              <w:rPr>
                <w:sz w:val="20"/>
                <w:szCs w:val="20"/>
                <w:shd w:val="clear" w:color="auto" w:fill="FFFFFF"/>
              </w:rPr>
            </w:pPr>
            <w:r w:rsidRPr="00631881">
              <w:rPr>
                <w:sz w:val="20"/>
                <w:szCs w:val="20"/>
                <w:shd w:val="clear" w:color="auto" w:fill="FFFFFF"/>
              </w:rPr>
              <w:t>5</w:t>
            </w:r>
          </w:p>
        </w:tc>
        <w:tc>
          <w:tcPr>
            <w:tcW w:w="844" w:type="pct"/>
          </w:tcPr>
          <w:p w14:paraId="1FBDC152" w14:textId="77777777" w:rsidR="006B3601" w:rsidRPr="00631881" w:rsidRDefault="006B3601" w:rsidP="00CB5431">
            <w:pPr>
              <w:rPr>
                <w:sz w:val="20"/>
                <w:szCs w:val="20"/>
              </w:rPr>
            </w:pPr>
            <w:r w:rsidRPr="00631881">
              <w:rPr>
                <w:sz w:val="20"/>
                <w:szCs w:val="20"/>
              </w:rPr>
              <w:t>Намогильный памятник, средние века</w:t>
            </w:r>
          </w:p>
        </w:tc>
        <w:tc>
          <w:tcPr>
            <w:tcW w:w="555" w:type="pct"/>
          </w:tcPr>
          <w:p w14:paraId="4DAE1E16" w14:textId="77777777" w:rsidR="006B3601" w:rsidRPr="00631881" w:rsidRDefault="006B3601" w:rsidP="00CB5431">
            <w:pPr>
              <w:rPr>
                <w:sz w:val="20"/>
                <w:szCs w:val="20"/>
              </w:rPr>
            </w:pPr>
            <w:r w:rsidRPr="00631881">
              <w:rPr>
                <w:sz w:val="20"/>
                <w:szCs w:val="20"/>
              </w:rPr>
              <w:t>Объект археологического наследия</w:t>
            </w:r>
          </w:p>
        </w:tc>
        <w:tc>
          <w:tcPr>
            <w:tcW w:w="626" w:type="pct"/>
          </w:tcPr>
          <w:p w14:paraId="2BC50DC8" w14:textId="77777777" w:rsidR="006B3601" w:rsidRPr="00631881" w:rsidRDefault="006B3601" w:rsidP="00CB5431">
            <w:pPr>
              <w:jc w:val="center"/>
              <w:rPr>
                <w:sz w:val="20"/>
                <w:szCs w:val="20"/>
              </w:rPr>
            </w:pPr>
            <w:r w:rsidRPr="00631881">
              <w:rPr>
                <w:sz w:val="20"/>
                <w:szCs w:val="20"/>
              </w:rPr>
              <w:t xml:space="preserve">Федерального значения </w:t>
            </w:r>
          </w:p>
        </w:tc>
        <w:tc>
          <w:tcPr>
            <w:tcW w:w="840" w:type="pct"/>
          </w:tcPr>
          <w:p w14:paraId="41AE78B0" w14:textId="77777777" w:rsidR="006B3601" w:rsidRPr="00631881" w:rsidRDefault="006B3601" w:rsidP="00CB5431">
            <w:pPr>
              <w:rPr>
                <w:sz w:val="20"/>
                <w:szCs w:val="20"/>
              </w:rPr>
            </w:pPr>
            <w:r w:rsidRPr="00631881">
              <w:rPr>
                <w:sz w:val="20"/>
                <w:szCs w:val="20"/>
              </w:rPr>
              <w:t>Урмарский р-н, 1 км к югу от д. Старые Урмары, на территории ст. кладбища, где теперь расположен колхозный сад</w:t>
            </w:r>
          </w:p>
        </w:tc>
        <w:tc>
          <w:tcPr>
            <w:tcW w:w="667" w:type="pct"/>
          </w:tcPr>
          <w:p w14:paraId="5D58D945" w14:textId="77777777" w:rsidR="006B3601" w:rsidRPr="00631881" w:rsidRDefault="006B3601" w:rsidP="00CB5431">
            <w:pPr>
              <w:rPr>
                <w:sz w:val="20"/>
                <w:szCs w:val="20"/>
              </w:rPr>
            </w:pPr>
            <w:r w:rsidRPr="00631881">
              <w:rPr>
                <w:sz w:val="20"/>
                <w:szCs w:val="20"/>
              </w:rPr>
              <w:t> </w:t>
            </w:r>
          </w:p>
        </w:tc>
        <w:tc>
          <w:tcPr>
            <w:tcW w:w="667" w:type="pct"/>
          </w:tcPr>
          <w:p w14:paraId="34940409" w14:textId="77777777" w:rsidR="006B3601" w:rsidRPr="00631881" w:rsidRDefault="006B3601" w:rsidP="00CB5431">
            <w:pPr>
              <w:rPr>
                <w:sz w:val="20"/>
                <w:szCs w:val="20"/>
              </w:rPr>
            </w:pPr>
            <w:r w:rsidRPr="00631881">
              <w:rPr>
                <w:sz w:val="20"/>
                <w:szCs w:val="20"/>
              </w:rPr>
              <w:t> </w:t>
            </w:r>
          </w:p>
        </w:tc>
        <w:tc>
          <w:tcPr>
            <w:tcW w:w="573" w:type="pct"/>
          </w:tcPr>
          <w:p w14:paraId="2D6B8A30" w14:textId="77777777" w:rsidR="006B3601" w:rsidRPr="00631881" w:rsidRDefault="006B3601" w:rsidP="00CB5431">
            <w:pPr>
              <w:rPr>
                <w:bCs/>
                <w:sz w:val="20"/>
                <w:szCs w:val="20"/>
              </w:rPr>
            </w:pPr>
          </w:p>
        </w:tc>
      </w:tr>
      <w:tr w:rsidR="006B3601" w:rsidRPr="00631881" w14:paraId="365A6F5A" w14:textId="77777777" w:rsidTr="00CB5431">
        <w:trPr>
          <w:trHeight w:val="410"/>
        </w:trPr>
        <w:tc>
          <w:tcPr>
            <w:tcW w:w="228" w:type="pct"/>
          </w:tcPr>
          <w:p w14:paraId="6D72C40F" w14:textId="77777777" w:rsidR="006B3601" w:rsidRPr="00631881" w:rsidRDefault="006B3601" w:rsidP="00CB5431">
            <w:pPr>
              <w:snapToGrid/>
              <w:contextualSpacing/>
              <w:rPr>
                <w:sz w:val="20"/>
                <w:szCs w:val="20"/>
                <w:shd w:val="clear" w:color="auto" w:fill="FFFFFF"/>
              </w:rPr>
            </w:pPr>
            <w:r w:rsidRPr="00631881">
              <w:rPr>
                <w:sz w:val="20"/>
                <w:szCs w:val="20"/>
                <w:shd w:val="clear" w:color="auto" w:fill="FFFFFF"/>
              </w:rPr>
              <w:t>6</w:t>
            </w:r>
          </w:p>
        </w:tc>
        <w:tc>
          <w:tcPr>
            <w:tcW w:w="844" w:type="pct"/>
          </w:tcPr>
          <w:p w14:paraId="66D870E1" w14:textId="77777777" w:rsidR="006B3601" w:rsidRPr="00631881" w:rsidRDefault="006B3601" w:rsidP="00CB5431">
            <w:pPr>
              <w:rPr>
                <w:sz w:val="20"/>
                <w:szCs w:val="20"/>
              </w:rPr>
            </w:pPr>
            <w:r w:rsidRPr="00631881">
              <w:rPr>
                <w:sz w:val="20"/>
                <w:szCs w:val="20"/>
              </w:rPr>
              <w:t>Намогильный памятник, средние века</w:t>
            </w:r>
          </w:p>
        </w:tc>
        <w:tc>
          <w:tcPr>
            <w:tcW w:w="555" w:type="pct"/>
          </w:tcPr>
          <w:p w14:paraId="186F4447" w14:textId="77777777" w:rsidR="006B3601" w:rsidRPr="00631881" w:rsidRDefault="006B3601" w:rsidP="00CB5431">
            <w:pPr>
              <w:rPr>
                <w:sz w:val="20"/>
                <w:szCs w:val="20"/>
              </w:rPr>
            </w:pPr>
            <w:r w:rsidRPr="00631881">
              <w:rPr>
                <w:sz w:val="20"/>
                <w:szCs w:val="20"/>
              </w:rPr>
              <w:t>Объект археологического наследия</w:t>
            </w:r>
          </w:p>
        </w:tc>
        <w:tc>
          <w:tcPr>
            <w:tcW w:w="626" w:type="pct"/>
          </w:tcPr>
          <w:p w14:paraId="7F9B17C7" w14:textId="77777777" w:rsidR="006B3601" w:rsidRPr="00631881" w:rsidRDefault="006B3601" w:rsidP="00CB5431">
            <w:pPr>
              <w:jc w:val="center"/>
              <w:rPr>
                <w:sz w:val="20"/>
                <w:szCs w:val="20"/>
              </w:rPr>
            </w:pPr>
            <w:r w:rsidRPr="00631881">
              <w:rPr>
                <w:sz w:val="20"/>
                <w:szCs w:val="20"/>
              </w:rPr>
              <w:t xml:space="preserve">Федерального значения </w:t>
            </w:r>
          </w:p>
        </w:tc>
        <w:tc>
          <w:tcPr>
            <w:tcW w:w="840" w:type="pct"/>
          </w:tcPr>
          <w:p w14:paraId="7BEC3223" w14:textId="77777777" w:rsidR="006B3601" w:rsidRPr="00631881" w:rsidRDefault="006B3601" w:rsidP="00CB5431">
            <w:pPr>
              <w:rPr>
                <w:sz w:val="20"/>
                <w:szCs w:val="20"/>
              </w:rPr>
            </w:pPr>
            <w:r w:rsidRPr="00631881">
              <w:rPr>
                <w:sz w:val="20"/>
                <w:szCs w:val="20"/>
              </w:rPr>
              <w:t xml:space="preserve">Урмарский р-н, д. </w:t>
            </w:r>
            <w:proofErr w:type="spellStart"/>
            <w:r w:rsidRPr="00631881">
              <w:rPr>
                <w:sz w:val="20"/>
                <w:szCs w:val="20"/>
              </w:rPr>
              <w:t>Систеби</w:t>
            </w:r>
            <w:proofErr w:type="spellEnd"/>
          </w:p>
        </w:tc>
        <w:tc>
          <w:tcPr>
            <w:tcW w:w="667" w:type="pct"/>
          </w:tcPr>
          <w:p w14:paraId="2F4C6ADE" w14:textId="77777777" w:rsidR="006B3601" w:rsidRPr="00631881" w:rsidRDefault="006B3601" w:rsidP="00CB5431">
            <w:pPr>
              <w:rPr>
                <w:sz w:val="20"/>
                <w:szCs w:val="20"/>
              </w:rPr>
            </w:pPr>
            <w:r w:rsidRPr="00631881">
              <w:rPr>
                <w:sz w:val="20"/>
                <w:szCs w:val="20"/>
              </w:rPr>
              <w:t> </w:t>
            </w:r>
          </w:p>
        </w:tc>
        <w:tc>
          <w:tcPr>
            <w:tcW w:w="667" w:type="pct"/>
          </w:tcPr>
          <w:p w14:paraId="21AC8DC2" w14:textId="77777777" w:rsidR="006B3601" w:rsidRPr="00631881" w:rsidRDefault="006B3601" w:rsidP="00CB5431">
            <w:pPr>
              <w:rPr>
                <w:sz w:val="20"/>
                <w:szCs w:val="20"/>
              </w:rPr>
            </w:pPr>
            <w:r w:rsidRPr="00631881">
              <w:rPr>
                <w:sz w:val="20"/>
                <w:szCs w:val="20"/>
              </w:rPr>
              <w:t> </w:t>
            </w:r>
          </w:p>
        </w:tc>
        <w:tc>
          <w:tcPr>
            <w:tcW w:w="573" w:type="pct"/>
          </w:tcPr>
          <w:p w14:paraId="73C70D69" w14:textId="77777777" w:rsidR="006B3601" w:rsidRPr="00631881" w:rsidRDefault="006B3601" w:rsidP="00CB5431">
            <w:pPr>
              <w:rPr>
                <w:bCs/>
                <w:sz w:val="20"/>
                <w:szCs w:val="20"/>
              </w:rPr>
            </w:pPr>
          </w:p>
        </w:tc>
      </w:tr>
      <w:tr w:rsidR="006B3601" w:rsidRPr="00631881" w14:paraId="303678E6" w14:textId="77777777" w:rsidTr="00CB5431">
        <w:trPr>
          <w:trHeight w:val="410"/>
        </w:trPr>
        <w:tc>
          <w:tcPr>
            <w:tcW w:w="228" w:type="pct"/>
          </w:tcPr>
          <w:p w14:paraId="466EB36D" w14:textId="77777777" w:rsidR="006B3601" w:rsidRPr="00631881" w:rsidRDefault="006B3601" w:rsidP="00CB5431">
            <w:pPr>
              <w:snapToGrid/>
              <w:contextualSpacing/>
              <w:rPr>
                <w:sz w:val="20"/>
                <w:szCs w:val="20"/>
                <w:shd w:val="clear" w:color="auto" w:fill="FFFFFF"/>
              </w:rPr>
            </w:pPr>
            <w:r w:rsidRPr="00631881">
              <w:rPr>
                <w:sz w:val="20"/>
                <w:szCs w:val="20"/>
                <w:shd w:val="clear" w:color="auto" w:fill="FFFFFF"/>
              </w:rPr>
              <w:t>7</w:t>
            </w:r>
          </w:p>
        </w:tc>
        <w:tc>
          <w:tcPr>
            <w:tcW w:w="844" w:type="pct"/>
          </w:tcPr>
          <w:p w14:paraId="1FE62D5F" w14:textId="77777777" w:rsidR="006B3601" w:rsidRPr="00631881" w:rsidRDefault="006B3601" w:rsidP="00CB5431">
            <w:pPr>
              <w:rPr>
                <w:sz w:val="20"/>
                <w:szCs w:val="20"/>
              </w:rPr>
            </w:pPr>
            <w:r w:rsidRPr="00631881">
              <w:rPr>
                <w:sz w:val="20"/>
                <w:szCs w:val="20"/>
              </w:rPr>
              <w:t>Старое кладбище, средние века</w:t>
            </w:r>
          </w:p>
        </w:tc>
        <w:tc>
          <w:tcPr>
            <w:tcW w:w="555" w:type="pct"/>
          </w:tcPr>
          <w:p w14:paraId="5C676802" w14:textId="77777777" w:rsidR="006B3601" w:rsidRPr="00631881" w:rsidRDefault="006B3601" w:rsidP="00CB5431">
            <w:pPr>
              <w:rPr>
                <w:sz w:val="20"/>
                <w:szCs w:val="20"/>
              </w:rPr>
            </w:pPr>
            <w:r w:rsidRPr="00631881">
              <w:rPr>
                <w:sz w:val="20"/>
                <w:szCs w:val="20"/>
              </w:rPr>
              <w:t>Объект археологического наследия</w:t>
            </w:r>
          </w:p>
        </w:tc>
        <w:tc>
          <w:tcPr>
            <w:tcW w:w="626" w:type="pct"/>
          </w:tcPr>
          <w:p w14:paraId="060DEE0C" w14:textId="77777777" w:rsidR="006B3601" w:rsidRPr="00631881" w:rsidRDefault="006B3601" w:rsidP="00CB5431">
            <w:pPr>
              <w:jc w:val="center"/>
              <w:rPr>
                <w:sz w:val="20"/>
                <w:szCs w:val="20"/>
              </w:rPr>
            </w:pPr>
            <w:r w:rsidRPr="00631881">
              <w:rPr>
                <w:sz w:val="20"/>
                <w:szCs w:val="20"/>
              </w:rPr>
              <w:t xml:space="preserve">Федерального значения </w:t>
            </w:r>
          </w:p>
        </w:tc>
        <w:tc>
          <w:tcPr>
            <w:tcW w:w="840" w:type="pct"/>
          </w:tcPr>
          <w:p w14:paraId="5F71E340" w14:textId="77777777" w:rsidR="006B3601" w:rsidRPr="00631881" w:rsidRDefault="006B3601" w:rsidP="00CB5431">
            <w:pPr>
              <w:rPr>
                <w:sz w:val="20"/>
                <w:szCs w:val="20"/>
              </w:rPr>
            </w:pPr>
            <w:r w:rsidRPr="00631881">
              <w:rPr>
                <w:sz w:val="20"/>
                <w:szCs w:val="20"/>
              </w:rPr>
              <w:t xml:space="preserve">Урмарский р-н, с. </w:t>
            </w:r>
            <w:proofErr w:type="spellStart"/>
            <w:r w:rsidRPr="00631881">
              <w:rPr>
                <w:sz w:val="20"/>
                <w:szCs w:val="20"/>
              </w:rPr>
              <w:t>Шигали</w:t>
            </w:r>
            <w:proofErr w:type="spellEnd"/>
            <w:r w:rsidRPr="00631881">
              <w:rPr>
                <w:sz w:val="20"/>
                <w:szCs w:val="20"/>
              </w:rPr>
              <w:t>, в 3 км к востоку от села</w:t>
            </w:r>
          </w:p>
        </w:tc>
        <w:tc>
          <w:tcPr>
            <w:tcW w:w="667" w:type="pct"/>
          </w:tcPr>
          <w:p w14:paraId="2F28047D" w14:textId="77777777" w:rsidR="006B3601" w:rsidRPr="00631881" w:rsidRDefault="006B3601" w:rsidP="00CB5431">
            <w:pPr>
              <w:rPr>
                <w:sz w:val="20"/>
                <w:szCs w:val="20"/>
              </w:rPr>
            </w:pPr>
            <w:r w:rsidRPr="00631881">
              <w:rPr>
                <w:sz w:val="20"/>
                <w:szCs w:val="20"/>
              </w:rPr>
              <w:t> </w:t>
            </w:r>
          </w:p>
        </w:tc>
        <w:tc>
          <w:tcPr>
            <w:tcW w:w="667" w:type="pct"/>
          </w:tcPr>
          <w:p w14:paraId="2D40FB04" w14:textId="77777777" w:rsidR="006B3601" w:rsidRPr="00631881" w:rsidRDefault="006B3601" w:rsidP="00CB5431">
            <w:pPr>
              <w:rPr>
                <w:sz w:val="20"/>
                <w:szCs w:val="20"/>
              </w:rPr>
            </w:pPr>
            <w:r w:rsidRPr="00631881">
              <w:rPr>
                <w:sz w:val="20"/>
                <w:szCs w:val="20"/>
              </w:rPr>
              <w:t> </w:t>
            </w:r>
          </w:p>
        </w:tc>
        <w:tc>
          <w:tcPr>
            <w:tcW w:w="573" w:type="pct"/>
          </w:tcPr>
          <w:p w14:paraId="30EA867F" w14:textId="77777777" w:rsidR="006B3601" w:rsidRPr="00631881" w:rsidRDefault="006B3601" w:rsidP="00CB5431">
            <w:pPr>
              <w:rPr>
                <w:bCs/>
                <w:sz w:val="20"/>
                <w:szCs w:val="20"/>
              </w:rPr>
            </w:pPr>
          </w:p>
        </w:tc>
      </w:tr>
    </w:tbl>
    <w:p w14:paraId="34C8E353"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Объекты культурного наследия местного значения, а также выявленные объекты на территории муниципального округа отсутствуют.</w:t>
      </w:r>
    </w:p>
    <w:p w14:paraId="19C5C3D7"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lastRenderedPageBreak/>
        <w:t>Охрана и сохранение объектов культурного наследия – охрана и сохранение материальных и духовных ценностей, созданных в прошлом, а также памятников и историко-культурных территорий и объектов, значимых для сохранения и развития самобытности региона.</w:t>
      </w:r>
    </w:p>
    <w:p w14:paraId="52F6DD08"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 xml:space="preserve">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 </w:t>
      </w:r>
    </w:p>
    <w:p w14:paraId="638A5226"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14:paraId="4C7E5844"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i/>
          <w:sz w:val="24"/>
          <w:szCs w:val="24"/>
        </w:rPr>
        <w:t>Охранная зона</w:t>
      </w:r>
      <w:r w:rsidRPr="00631881">
        <w:rPr>
          <w:sz w:val="24"/>
          <w:szCs w:val="24"/>
        </w:rPr>
        <w:t xml:space="preserve"> – это территория, непосредственно прилегающая к памятнику и ближайшей к нему среды, целесообразного его использования и благоприятного его восприятия. В охранной зоне по согласованию с органами охраны могут выполняться работы, связанные с восстановлением утраченных элементов, работы по благоустройству и наружному освещению, не нарушающие условий обзора памятника.</w:t>
      </w:r>
    </w:p>
    <w:p w14:paraId="260D0817"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 xml:space="preserve">Проектом рекомендуется дальнейшее изучение объектов культурного наследия, разработка проектов зон охраны объектов культурного наследия специализированной организацией, в соответствии с Федеральным законом от 25.06.2002 № 73-ФЗ «Об объектах культурного наследия (памятниках истории и культуры) народов Российской Федерации». В случае отсутствия разработанного проекта зон охраны объекта культурного наследия, устанавливаются защитные зоны объекта культурного наследия. </w:t>
      </w:r>
    </w:p>
    <w:p w14:paraId="5CFC1699"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i/>
          <w:sz w:val="24"/>
          <w:szCs w:val="24"/>
        </w:rPr>
        <w:t xml:space="preserve">Защитными зонами </w:t>
      </w:r>
      <w:r w:rsidRPr="00631881">
        <w:rPr>
          <w:sz w:val="24"/>
          <w:szCs w:val="24"/>
        </w:rPr>
        <w:t>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DFBC6EB"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bookmarkStart w:id="16" w:name="dst854"/>
      <w:bookmarkEnd w:id="16"/>
      <w:r w:rsidRPr="00631881">
        <w:rPr>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Федеральным законом от 25.06.2002 № 73-ФЗ требования и ограничения.</w:t>
      </w:r>
    </w:p>
    <w:p w14:paraId="4F0B0F52"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Границы защитной зоны объекта культурного наследия устанавливаются:</w:t>
      </w:r>
    </w:p>
    <w:p w14:paraId="7657907B"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bookmarkStart w:id="17" w:name="dst856"/>
      <w:bookmarkEnd w:id="17"/>
      <w:r w:rsidRPr="00631881">
        <w:rPr>
          <w:sz w:val="24"/>
          <w:szCs w:val="24"/>
        </w:rPr>
        <w:lastRenderedPageBreak/>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184EBAC5"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bookmarkStart w:id="18" w:name="dst857"/>
      <w:bookmarkEnd w:id="18"/>
      <w:r w:rsidRPr="00631881">
        <w:rPr>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1F5FC340"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7D2441E"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bookmarkStart w:id="19" w:name="dst859"/>
      <w:bookmarkEnd w:id="19"/>
      <w:r w:rsidRPr="00631881">
        <w:rPr>
          <w:sz w:val="24"/>
          <w:szCs w:val="24"/>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Федеральным законом от 25.06.2002 № 73-ФЗ,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88C12E2"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bookmarkStart w:id="20" w:name="dst860"/>
      <w:bookmarkEnd w:id="20"/>
      <w:r w:rsidRPr="00631881">
        <w:rPr>
          <w:sz w:val="24"/>
          <w:szCs w:val="24"/>
        </w:rPr>
        <w:t>Защитная зона объекта культурного наследия прекращает существование со дня утверждения проекта зон охраны такого объекта культурного наследия.</w:t>
      </w:r>
    </w:p>
    <w:p w14:paraId="50BD35BA"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Хозяйственному освоению земельных участков, расположенных в границах территорий и зон охраны объектов культурного наследия, должно предшествовать:</w:t>
      </w:r>
    </w:p>
    <w:p w14:paraId="05C3014E" w14:textId="77777777" w:rsidR="006B3601" w:rsidRPr="00631881" w:rsidRDefault="006B3601" w:rsidP="006B3601">
      <w:pPr>
        <w:numPr>
          <w:ilvl w:val="0"/>
          <w:numId w:val="31"/>
        </w:numPr>
        <w:autoSpaceDE w:val="0"/>
        <w:autoSpaceDN w:val="0"/>
        <w:adjustRightInd w:val="0"/>
        <w:snapToGrid/>
        <w:spacing w:before="240" w:after="120" w:line="276" w:lineRule="auto"/>
        <w:jc w:val="both"/>
        <w:rPr>
          <w:sz w:val="24"/>
          <w:szCs w:val="24"/>
        </w:rPr>
      </w:pPr>
      <w:r w:rsidRPr="00631881">
        <w:rPr>
          <w:sz w:val="24"/>
          <w:szCs w:val="24"/>
        </w:rPr>
        <w:t>историко-культурная экспертиза земельных участков, подлежащих хозяйственному освоению;</w:t>
      </w:r>
    </w:p>
    <w:p w14:paraId="2515D3EC" w14:textId="77777777" w:rsidR="006B3601" w:rsidRPr="00631881" w:rsidRDefault="006B3601" w:rsidP="006B3601">
      <w:pPr>
        <w:numPr>
          <w:ilvl w:val="0"/>
          <w:numId w:val="31"/>
        </w:numPr>
        <w:autoSpaceDE w:val="0"/>
        <w:autoSpaceDN w:val="0"/>
        <w:adjustRightInd w:val="0"/>
        <w:snapToGrid/>
        <w:spacing w:before="240" w:after="120" w:line="276" w:lineRule="auto"/>
        <w:jc w:val="both"/>
        <w:rPr>
          <w:sz w:val="24"/>
          <w:szCs w:val="24"/>
        </w:rPr>
      </w:pPr>
      <w:r w:rsidRPr="00631881">
        <w:rPr>
          <w:sz w:val="24"/>
          <w:szCs w:val="24"/>
        </w:rPr>
        <w:t>согласование в случаях и порядке, установленных Федеральным законом от 25.06.2002 г. №73-ФЗ «Об объектах культурного наследия (памятниках истории и культуры) народов Российской Федерации» проведения землеустроительных, земляных, строительных, мелиоративных, хозяйственных и иных работ и проектов указанных работ в органе, уполномоченном в области охраны объектов культурного наследия;</w:t>
      </w:r>
    </w:p>
    <w:p w14:paraId="516FBC41" w14:textId="77777777" w:rsidR="006B3601" w:rsidRPr="00631881" w:rsidRDefault="006B3601" w:rsidP="006B3601">
      <w:pPr>
        <w:numPr>
          <w:ilvl w:val="0"/>
          <w:numId w:val="31"/>
        </w:numPr>
        <w:autoSpaceDE w:val="0"/>
        <w:autoSpaceDN w:val="0"/>
        <w:adjustRightInd w:val="0"/>
        <w:snapToGrid/>
        <w:spacing w:before="240" w:after="120" w:line="276" w:lineRule="auto"/>
        <w:jc w:val="both"/>
        <w:rPr>
          <w:sz w:val="24"/>
          <w:szCs w:val="24"/>
        </w:rPr>
      </w:pPr>
      <w:r w:rsidRPr="00631881">
        <w:rPr>
          <w:sz w:val="24"/>
          <w:szCs w:val="24"/>
        </w:rPr>
        <w:t>сохранение исторического масштаба и параметров застройки и планировки, возможность повышения этажности новых построек с отдельными доминантами для создания акцентов;</w:t>
      </w:r>
    </w:p>
    <w:p w14:paraId="4695FA4E" w14:textId="77777777" w:rsidR="006B3601" w:rsidRPr="00631881" w:rsidRDefault="006B3601" w:rsidP="006B3601">
      <w:pPr>
        <w:numPr>
          <w:ilvl w:val="0"/>
          <w:numId w:val="31"/>
        </w:numPr>
        <w:autoSpaceDE w:val="0"/>
        <w:autoSpaceDN w:val="0"/>
        <w:adjustRightInd w:val="0"/>
        <w:snapToGrid/>
        <w:spacing w:before="240" w:after="120" w:line="276" w:lineRule="auto"/>
        <w:jc w:val="both"/>
        <w:rPr>
          <w:sz w:val="24"/>
          <w:szCs w:val="24"/>
        </w:rPr>
      </w:pPr>
      <w:r w:rsidRPr="00631881">
        <w:rPr>
          <w:sz w:val="24"/>
          <w:szCs w:val="24"/>
        </w:rPr>
        <w:lastRenderedPageBreak/>
        <w:t>проведение охранных археологических работ (археологических разведок или раскопок) для определения и закрепления границ культурного слоя, сведения о культурном слое включать в проектную документацию на проведение работ.</w:t>
      </w:r>
    </w:p>
    <w:p w14:paraId="02B0635F"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При расположении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проводить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14:paraId="43E0EF9B"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Строительству в районах нахождения бывших исторических кладбищ должны предшествовать специальные работы по их изучению, рекультивации, при необходимости – эксгумации и перезахоронению останков.</w:t>
      </w:r>
    </w:p>
    <w:p w14:paraId="2754DAB7"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В соответствии с требованиями Закона Российской Федерации от 14 января 1993 г. № 4292-1 «Об увековечении памяти погибших при защите Отечества» ответственность за содержание воинских захоронений на территории поселения возлагается на органы местного самоуправления.</w:t>
      </w:r>
    </w:p>
    <w:p w14:paraId="7D575AF2"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В случае обнаружения на территории, подлежащей хозяйственному освоению, объектов, обладающих признаками объектов культурного наследия, в проекты проведения работ должны быть внесены разделы об обеспечении сохранности обнаруженных объектов.</w:t>
      </w:r>
    </w:p>
    <w:p w14:paraId="1B48E629"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По инициативе органов местного самоуправления возможно проведение государственной историко-культурной экспертизы объектов, обладающих признаками объектов культурного наследия с целью обоснования включения объектов культурного наследия в реестр в качестве выявленных объектов или объектов культурного наследия местного значения.</w:t>
      </w:r>
    </w:p>
    <w:p w14:paraId="56B26A44"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21" w:name="_Toc143465971"/>
      <w:r w:rsidRPr="00631881">
        <w:rPr>
          <w:rFonts w:ascii="Times New Roman" w:hAnsi="Times New Roman"/>
          <w:i w:val="0"/>
          <w:lang w:val="ru-RU"/>
        </w:rPr>
        <w:t>Социально-экономическая ситуация</w:t>
      </w:r>
      <w:bookmarkEnd w:id="21"/>
    </w:p>
    <w:p w14:paraId="15A39576"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22" w:name="_Toc143465972"/>
      <w:r w:rsidRPr="00631881">
        <w:rPr>
          <w:rFonts w:ascii="Times New Roman" w:hAnsi="Times New Roman"/>
          <w:lang w:val="ru-RU"/>
        </w:rPr>
        <w:t>Экономическая база</w:t>
      </w:r>
      <w:bookmarkEnd w:id="22"/>
    </w:p>
    <w:p w14:paraId="3FA992C7" w14:textId="77777777" w:rsidR="006B3601" w:rsidRPr="00631881" w:rsidRDefault="006B3601" w:rsidP="006B3601">
      <w:pPr>
        <w:spacing w:before="120" w:after="120" w:line="276" w:lineRule="auto"/>
        <w:ind w:firstLine="709"/>
        <w:jc w:val="both"/>
        <w:rPr>
          <w:b/>
          <w:sz w:val="24"/>
          <w:szCs w:val="24"/>
        </w:rPr>
      </w:pPr>
      <w:r w:rsidRPr="00631881">
        <w:rPr>
          <w:b/>
          <w:sz w:val="24"/>
          <w:szCs w:val="24"/>
        </w:rPr>
        <w:t>Агропромышленный комплекс</w:t>
      </w:r>
    </w:p>
    <w:p w14:paraId="6770BDFF"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Ведущую роль в экономике Урмарского муниципального округа занимает сельское хозяйство, в состав которого входит 12 сельскохозяйственных предприятий, в том числе: 11 предприятий по производству продукции растениеводства и животноводства, 1 предприятие по производству племенной продукции птицеводства, а также 76 крестьянско-фермерских хозяйств. Основными высокоразвитыми перспективными предприятиями в данной отрасли являются:</w:t>
      </w:r>
    </w:p>
    <w:p w14:paraId="6B35DA71"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ООО «Средний Аниш», вся посевная площадь составляет 1952 га, из них 892 га – зерновые культуры, 21 га – картофель, 1010 – многолетние и однолетние травы.  Также занимается животноводством, имеется 595 гол КРС мясного направления, в том числе 185 голов коров.</w:t>
      </w:r>
    </w:p>
    <w:p w14:paraId="0C0A1618"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lastRenderedPageBreak/>
        <w:t>ОАО «ППФ Урмарская», основными видами деятельности которой являются реализация племенных яиц гусей, разведение сельскохозяйственной птицы и производство экологически чистого мяса и мясных продуктов, реализация молодняка сельскохозяйственной птицы (бройлеры, гусята, индюшата).</w:t>
      </w:r>
    </w:p>
    <w:p w14:paraId="79FE3FB4"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ООО «</w:t>
      </w:r>
      <w:proofErr w:type="spellStart"/>
      <w:r w:rsidRPr="00631881">
        <w:rPr>
          <w:sz w:val="24"/>
          <w:szCs w:val="24"/>
        </w:rPr>
        <w:t>Агроресурсы</w:t>
      </w:r>
      <w:proofErr w:type="spellEnd"/>
      <w:r w:rsidRPr="00631881">
        <w:rPr>
          <w:sz w:val="24"/>
          <w:szCs w:val="24"/>
        </w:rPr>
        <w:t>», крупнейшее в Чувашской Республике предприятие по производству и переработке хмеля, площадь хмельников составляет 34 га. Осенью 2018 года ООО «</w:t>
      </w:r>
      <w:proofErr w:type="spellStart"/>
      <w:r w:rsidRPr="00631881">
        <w:rPr>
          <w:sz w:val="24"/>
          <w:szCs w:val="24"/>
        </w:rPr>
        <w:t>АгроРесурсы</w:t>
      </w:r>
      <w:proofErr w:type="spellEnd"/>
      <w:r w:rsidRPr="00631881">
        <w:rPr>
          <w:sz w:val="24"/>
          <w:szCs w:val="24"/>
        </w:rPr>
        <w:t xml:space="preserve">» произвели закладку хмельника на площади 2 га в </w:t>
      </w:r>
      <w:proofErr w:type="spellStart"/>
      <w:r w:rsidRPr="00631881">
        <w:rPr>
          <w:sz w:val="24"/>
          <w:szCs w:val="24"/>
        </w:rPr>
        <w:t>Кудеснерском</w:t>
      </w:r>
      <w:proofErr w:type="spellEnd"/>
      <w:r w:rsidRPr="00631881">
        <w:rPr>
          <w:sz w:val="24"/>
          <w:szCs w:val="24"/>
        </w:rPr>
        <w:t xml:space="preserve"> сельском поселении.</w:t>
      </w:r>
    </w:p>
    <w:p w14:paraId="29DEC3F1"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 xml:space="preserve">ИП Глава КФХ Иванов Владимир Анатольевич, вся посевная площадь составляет 3506 га, в том числе 2546 га зерновые культуры, 650 га кормовые культуры и технические культуры - 310 га. В хозяйстве также имеется 440 голов КРС, из них 217 голов составляют дойные коровы. </w:t>
      </w:r>
    </w:p>
    <w:p w14:paraId="620FCF96"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 xml:space="preserve">ИП Глава КФХ </w:t>
      </w:r>
      <w:proofErr w:type="spellStart"/>
      <w:r w:rsidRPr="00631881">
        <w:rPr>
          <w:sz w:val="24"/>
          <w:szCs w:val="24"/>
        </w:rPr>
        <w:t>Ямуков</w:t>
      </w:r>
      <w:proofErr w:type="spellEnd"/>
      <w:r w:rsidRPr="00631881">
        <w:rPr>
          <w:sz w:val="24"/>
          <w:szCs w:val="24"/>
        </w:rPr>
        <w:t xml:space="preserve"> Г.Н., вся посевная площадь составляет 1623 га, из них под картофелем – 228 га, под зерновыми – 808 га, под многолетними травами – 50 га, овощами -10 га., чистым паром - более 500 га. Основные потребители картофеля - северные регионы (овощные базы, рынки, магазины), города Ульяновск, Москва, Саратов (базы, рынки, магазины), предприниматели с различных регионов.</w:t>
      </w:r>
    </w:p>
    <w:p w14:paraId="139BA1EF"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ООО «</w:t>
      </w:r>
      <w:proofErr w:type="spellStart"/>
      <w:r w:rsidRPr="00631881">
        <w:rPr>
          <w:sz w:val="24"/>
          <w:szCs w:val="24"/>
        </w:rPr>
        <w:t>Свебрата</w:t>
      </w:r>
      <w:proofErr w:type="spellEnd"/>
      <w:r w:rsidRPr="00631881">
        <w:rPr>
          <w:sz w:val="24"/>
          <w:szCs w:val="24"/>
        </w:rPr>
        <w:t xml:space="preserve">» обрабатывает всего 900 га земли в </w:t>
      </w:r>
      <w:proofErr w:type="spellStart"/>
      <w:r w:rsidRPr="00631881">
        <w:rPr>
          <w:sz w:val="24"/>
          <w:szCs w:val="24"/>
        </w:rPr>
        <w:t>Большеяниковском</w:t>
      </w:r>
      <w:proofErr w:type="spellEnd"/>
      <w:r w:rsidRPr="00631881">
        <w:rPr>
          <w:sz w:val="24"/>
          <w:szCs w:val="24"/>
        </w:rPr>
        <w:t xml:space="preserve">, </w:t>
      </w:r>
      <w:proofErr w:type="spellStart"/>
      <w:r w:rsidRPr="00631881">
        <w:rPr>
          <w:sz w:val="24"/>
          <w:szCs w:val="24"/>
        </w:rPr>
        <w:t>Шихабыловском</w:t>
      </w:r>
      <w:proofErr w:type="spellEnd"/>
      <w:r w:rsidRPr="00631881">
        <w:rPr>
          <w:sz w:val="24"/>
          <w:szCs w:val="24"/>
        </w:rPr>
        <w:t xml:space="preserve">, </w:t>
      </w:r>
      <w:proofErr w:type="spellStart"/>
      <w:r w:rsidRPr="00631881">
        <w:rPr>
          <w:sz w:val="24"/>
          <w:szCs w:val="24"/>
        </w:rPr>
        <w:t>Бишевском</w:t>
      </w:r>
      <w:proofErr w:type="spellEnd"/>
      <w:r w:rsidRPr="00631881">
        <w:rPr>
          <w:sz w:val="24"/>
          <w:szCs w:val="24"/>
        </w:rPr>
        <w:t xml:space="preserve"> и </w:t>
      </w:r>
      <w:proofErr w:type="spellStart"/>
      <w:r w:rsidRPr="00631881">
        <w:rPr>
          <w:sz w:val="24"/>
          <w:szCs w:val="24"/>
        </w:rPr>
        <w:t>Шоркистринском</w:t>
      </w:r>
      <w:proofErr w:type="spellEnd"/>
      <w:r w:rsidRPr="00631881">
        <w:rPr>
          <w:sz w:val="24"/>
          <w:szCs w:val="24"/>
        </w:rPr>
        <w:t xml:space="preserve"> сельских поселениях. </w:t>
      </w:r>
    </w:p>
    <w:p w14:paraId="54A00BA4"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СХПК «</w:t>
      </w:r>
      <w:proofErr w:type="spellStart"/>
      <w:r w:rsidRPr="00631881">
        <w:rPr>
          <w:sz w:val="24"/>
          <w:szCs w:val="24"/>
        </w:rPr>
        <w:t>Шигали</w:t>
      </w:r>
      <w:proofErr w:type="spellEnd"/>
      <w:r w:rsidRPr="00631881">
        <w:rPr>
          <w:sz w:val="24"/>
          <w:szCs w:val="24"/>
        </w:rPr>
        <w:t>» обрабатывает 1300 га под зерновыми и техническими культурами.</w:t>
      </w:r>
    </w:p>
    <w:p w14:paraId="1AEB66CD"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ООО «АПК Передовик» обрабатывает 600 га под зерновыми культурами и картофелем.</w:t>
      </w:r>
    </w:p>
    <w:p w14:paraId="53D3803E"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На долю муниципального округа приходится 4,7% сельхозугодий республики, при этом удельный вес в валовом производстве сельхозпродукции составляет в целом – 2,8% (в растениеводстве – 3,4%).</w:t>
      </w:r>
    </w:p>
    <w:p w14:paraId="73EBA615"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Природно-климатические условия территории муниципального округа благоприятны для развития сельского хозяйства и характеризуются достаточной продолжительностью и теплообеспеченностью периода вегетации (безморозный период – 143 дня) и увлажненностью 340 мм осадков).</w:t>
      </w:r>
    </w:p>
    <w:p w14:paraId="324F727C"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Почвы обладают достаточным плодородием; в основном это серые лесные почвы (около 85% площади сельхозугодий), дерново-карбонатные, аллювиальные, дерновые.</w:t>
      </w:r>
    </w:p>
    <w:p w14:paraId="2CE7C674"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Все почвы муниципального округа подвержены эрозии, нуждаются в улучшении структуры, известковании, внесении удобрений, проведении тех или иных видов мелиоративных работ (орошение, известкование, защита от эрозии и пр.).</w:t>
      </w:r>
    </w:p>
    <w:p w14:paraId="52B52DF3" w14:textId="77777777" w:rsidR="006B3601" w:rsidRPr="00631881" w:rsidRDefault="006B3601" w:rsidP="006B3601">
      <w:pPr>
        <w:spacing w:before="120" w:after="120" w:line="276" w:lineRule="auto"/>
        <w:ind w:firstLine="709"/>
        <w:jc w:val="both"/>
        <w:rPr>
          <w:b/>
          <w:sz w:val="24"/>
          <w:szCs w:val="24"/>
        </w:rPr>
      </w:pPr>
      <w:r w:rsidRPr="00631881">
        <w:rPr>
          <w:b/>
          <w:sz w:val="24"/>
          <w:szCs w:val="24"/>
        </w:rPr>
        <w:t>Промышленное производство</w:t>
      </w:r>
    </w:p>
    <w:p w14:paraId="0BB0AD01"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rFonts w:hint="eastAsia"/>
          <w:sz w:val="24"/>
          <w:szCs w:val="24"/>
        </w:rPr>
        <w:lastRenderedPageBreak/>
        <w:t>Кроме</w:t>
      </w:r>
      <w:r w:rsidRPr="00631881">
        <w:rPr>
          <w:sz w:val="24"/>
          <w:szCs w:val="24"/>
        </w:rPr>
        <w:t xml:space="preserve"> </w:t>
      </w:r>
      <w:r w:rsidRPr="00631881">
        <w:rPr>
          <w:rFonts w:hint="eastAsia"/>
          <w:sz w:val="24"/>
          <w:szCs w:val="24"/>
        </w:rPr>
        <w:t>сельскохозяйственных</w:t>
      </w:r>
      <w:r w:rsidRPr="00631881">
        <w:rPr>
          <w:sz w:val="24"/>
          <w:szCs w:val="24"/>
        </w:rPr>
        <w:t xml:space="preserve"> </w:t>
      </w:r>
      <w:r w:rsidRPr="00631881">
        <w:rPr>
          <w:rFonts w:hint="eastAsia"/>
          <w:sz w:val="24"/>
          <w:szCs w:val="24"/>
        </w:rPr>
        <w:t>предприятий</w:t>
      </w:r>
      <w:r w:rsidRPr="00631881">
        <w:rPr>
          <w:sz w:val="24"/>
          <w:szCs w:val="24"/>
        </w:rPr>
        <w:t xml:space="preserve"> </w:t>
      </w:r>
      <w:r w:rsidRPr="00631881">
        <w:rPr>
          <w:rFonts w:hint="eastAsia"/>
          <w:sz w:val="24"/>
          <w:szCs w:val="24"/>
        </w:rPr>
        <w:t>на</w:t>
      </w:r>
      <w:r w:rsidRPr="00631881">
        <w:rPr>
          <w:sz w:val="24"/>
          <w:szCs w:val="24"/>
        </w:rPr>
        <w:t xml:space="preserve"> </w:t>
      </w:r>
      <w:r w:rsidRPr="00631881">
        <w:rPr>
          <w:rFonts w:hint="eastAsia"/>
          <w:sz w:val="24"/>
          <w:szCs w:val="24"/>
        </w:rPr>
        <w:t>территории</w:t>
      </w:r>
      <w:r w:rsidRPr="00631881">
        <w:rPr>
          <w:sz w:val="24"/>
          <w:szCs w:val="24"/>
        </w:rPr>
        <w:t xml:space="preserve"> </w:t>
      </w:r>
      <w:r w:rsidRPr="00631881">
        <w:rPr>
          <w:rFonts w:hint="eastAsia"/>
          <w:sz w:val="24"/>
          <w:szCs w:val="24"/>
        </w:rPr>
        <w:t>Муниципального округа</w:t>
      </w:r>
      <w:r w:rsidRPr="00631881">
        <w:rPr>
          <w:sz w:val="24"/>
          <w:szCs w:val="24"/>
        </w:rPr>
        <w:t xml:space="preserve"> </w:t>
      </w:r>
      <w:r w:rsidRPr="00631881">
        <w:rPr>
          <w:rFonts w:hint="eastAsia"/>
          <w:sz w:val="24"/>
          <w:szCs w:val="24"/>
        </w:rPr>
        <w:t>функционируют</w:t>
      </w:r>
      <w:r w:rsidRPr="00631881">
        <w:rPr>
          <w:sz w:val="24"/>
          <w:szCs w:val="24"/>
        </w:rPr>
        <w:t xml:space="preserve"> </w:t>
      </w:r>
      <w:r w:rsidRPr="00631881">
        <w:rPr>
          <w:rFonts w:hint="eastAsia"/>
          <w:sz w:val="24"/>
          <w:szCs w:val="24"/>
        </w:rPr>
        <w:t>промышленные</w:t>
      </w:r>
      <w:r w:rsidRPr="00631881">
        <w:rPr>
          <w:sz w:val="24"/>
          <w:szCs w:val="24"/>
        </w:rPr>
        <w:t xml:space="preserve"> </w:t>
      </w:r>
      <w:r w:rsidRPr="00631881">
        <w:rPr>
          <w:rFonts w:hint="eastAsia"/>
          <w:sz w:val="24"/>
          <w:szCs w:val="24"/>
        </w:rPr>
        <w:t>предприятия</w:t>
      </w:r>
      <w:r w:rsidRPr="00631881">
        <w:rPr>
          <w:sz w:val="24"/>
          <w:szCs w:val="24"/>
        </w:rPr>
        <w:t xml:space="preserve">. Ведущими предприятиями промышленности являются: </w:t>
      </w:r>
    </w:p>
    <w:p w14:paraId="13E9BE28"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ООО «ОВАС «СПОРТ» - предприятие по пошиву верхней зимней детской и подростковой одежды. Продукция предприятия реализуется на всей территории России.</w:t>
      </w:r>
    </w:p>
    <w:p w14:paraId="0930C041"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ООО «СВЕТЛАНА» - предприятие по пошиву рабочей спецодежды. Заказчиками являются такие крупные компании Российского рынка спецодежды, как «Восток-Сервис», «Авангард», ООО «</w:t>
      </w:r>
      <w:proofErr w:type="spellStart"/>
      <w:r w:rsidRPr="00631881">
        <w:rPr>
          <w:sz w:val="24"/>
          <w:szCs w:val="24"/>
        </w:rPr>
        <w:t>Урсус</w:t>
      </w:r>
      <w:proofErr w:type="spellEnd"/>
      <w:r w:rsidRPr="00631881">
        <w:rPr>
          <w:sz w:val="24"/>
          <w:szCs w:val="24"/>
        </w:rPr>
        <w:t>», ООО «</w:t>
      </w:r>
      <w:proofErr w:type="spellStart"/>
      <w:r w:rsidRPr="00631881">
        <w:rPr>
          <w:sz w:val="24"/>
          <w:szCs w:val="24"/>
        </w:rPr>
        <w:t>Экспертспецодежда</w:t>
      </w:r>
      <w:proofErr w:type="spellEnd"/>
      <w:r w:rsidRPr="00631881">
        <w:rPr>
          <w:sz w:val="24"/>
          <w:szCs w:val="24"/>
        </w:rPr>
        <w:t>». Продукция предприятия реализуется в городах Чувашской Республики, республиках Удмуртия и Татарстан, в г. Москве и Московской области. Специализированная продукция ООО «Светлана» пользуется спросом на предприятиях ЖКХ, сельского хозяйства, строительства и промышленности территории округа.</w:t>
      </w:r>
    </w:p>
    <w:p w14:paraId="2E4C282D"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 xml:space="preserve">ОАО «Урмарский механический завод» - производит широкий спектр металлоконструкций: оконные кованые решетки, сварные и кованые металлические заборы, гаражные и промышленные кованые ворота, металлические лестницы, кованые лестничные ограждения, двери, заборы, решетки, ограды, скамейки, беседки, качели, и </w:t>
      </w:r>
      <w:proofErr w:type="spellStart"/>
      <w:r w:rsidRPr="00631881">
        <w:rPr>
          <w:sz w:val="24"/>
          <w:szCs w:val="24"/>
        </w:rPr>
        <w:t>т.д</w:t>
      </w:r>
      <w:proofErr w:type="spellEnd"/>
      <w:r w:rsidRPr="00631881">
        <w:rPr>
          <w:sz w:val="24"/>
          <w:szCs w:val="24"/>
        </w:rPr>
        <w:t>,, а также выполняет различные виды металлообработки. Производственные мощности завода позволяют изготавливать сложные несущие металлоконструкции: колонны, прогоны, балки.</w:t>
      </w:r>
    </w:p>
    <w:p w14:paraId="3AAE006B"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ООО «</w:t>
      </w:r>
      <w:proofErr w:type="spellStart"/>
      <w:r w:rsidRPr="00631881">
        <w:rPr>
          <w:sz w:val="24"/>
          <w:szCs w:val="24"/>
        </w:rPr>
        <w:t>Аквапром</w:t>
      </w:r>
      <w:proofErr w:type="spellEnd"/>
      <w:r w:rsidRPr="00631881">
        <w:rPr>
          <w:sz w:val="24"/>
          <w:szCs w:val="24"/>
        </w:rPr>
        <w:t>» - специализируется на выпуске поливочных шлангов, гидроаккумуляторов.</w:t>
      </w:r>
    </w:p>
    <w:p w14:paraId="4052D9F2"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ООО «</w:t>
      </w:r>
      <w:proofErr w:type="spellStart"/>
      <w:r w:rsidRPr="00631881">
        <w:rPr>
          <w:sz w:val="24"/>
          <w:szCs w:val="24"/>
        </w:rPr>
        <w:t>Докрос</w:t>
      </w:r>
      <w:proofErr w:type="spellEnd"/>
      <w:r w:rsidRPr="00631881">
        <w:rPr>
          <w:sz w:val="24"/>
          <w:szCs w:val="24"/>
        </w:rPr>
        <w:t>» -осуществляет производство межкомнатных дверей и деревянных евроокон.</w:t>
      </w:r>
    </w:p>
    <w:p w14:paraId="457FE0EC"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ООО «Уют» - предприятие по производству мебели.</w:t>
      </w:r>
    </w:p>
    <w:p w14:paraId="55E48690"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ООО фирма «Алекс» - специализируется на производстве тесьмы эластичной.</w:t>
      </w:r>
    </w:p>
    <w:p w14:paraId="3B0B316F" w14:textId="77777777" w:rsidR="006B3601" w:rsidRPr="00631881" w:rsidRDefault="006B3601" w:rsidP="006B3601">
      <w:pPr>
        <w:spacing w:before="120" w:after="120" w:line="276" w:lineRule="auto"/>
        <w:ind w:firstLine="709"/>
        <w:jc w:val="both"/>
        <w:rPr>
          <w:b/>
          <w:sz w:val="24"/>
          <w:szCs w:val="24"/>
        </w:rPr>
      </w:pPr>
      <w:r w:rsidRPr="00631881">
        <w:rPr>
          <w:b/>
          <w:sz w:val="24"/>
          <w:szCs w:val="24"/>
        </w:rPr>
        <w:t>Малое предпринимательство</w:t>
      </w:r>
    </w:p>
    <w:p w14:paraId="3774311D"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rFonts w:hint="eastAsia"/>
          <w:sz w:val="24"/>
          <w:szCs w:val="24"/>
        </w:rPr>
        <w:t>Малый</w:t>
      </w:r>
      <w:r w:rsidRPr="00631881">
        <w:rPr>
          <w:sz w:val="24"/>
          <w:szCs w:val="24"/>
        </w:rPr>
        <w:t xml:space="preserve"> </w:t>
      </w:r>
      <w:r w:rsidRPr="00631881">
        <w:rPr>
          <w:rFonts w:hint="eastAsia"/>
          <w:sz w:val="24"/>
          <w:szCs w:val="24"/>
        </w:rPr>
        <w:t>бизнес</w:t>
      </w:r>
      <w:r w:rsidRPr="00631881">
        <w:rPr>
          <w:sz w:val="24"/>
          <w:szCs w:val="24"/>
        </w:rPr>
        <w:t xml:space="preserve"> - </w:t>
      </w:r>
      <w:r w:rsidRPr="00631881">
        <w:rPr>
          <w:rFonts w:hint="eastAsia"/>
          <w:sz w:val="24"/>
          <w:szCs w:val="24"/>
        </w:rPr>
        <w:t>это</w:t>
      </w:r>
      <w:r w:rsidRPr="00631881">
        <w:rPr>
          <w:sz w:val="24"/>
          <w:szCs w:val="24"/>
        </w:rPr>
        <w:t xml:space="preserve"> </w:t>
      </w:r>
      <w:r w:rsidRPr="00631881">
        <w:rPr>
          <w:rFonts w:hint="eastAsia"/>
          <w:sz w:val="24"/>
          <w:szCs w:val="24"/>
        </w:rPr>
        <w:t>один</w:t>
      </w:r>
      <w:r w:rsidRPr="00631881">
        <w:rPr>
          <w:sz w:val="24"/>
          <w:szCs w:val="24"/>
        </w:rPr>
        <w:t xml:space="preserve"> </w:t>
      </w:r>
      <w:r w:rsidRPr="00631881">
        <w:rPr>
          <w:rFonts w:hint="eastAsia"/>
          <w:sz w:val="24"/>
          <w:szCs w:val="24"/>
        </w:rPr>
        <w:t>из</w:t>
      </w:r>
      <w:r w:rsidRPr="00631881">
        <w:rPr>
          <w:sz w:val="24"/>
          <w:szCs w:val="24"/>
        </w:rPr>
        <w:t xml:space="preserve"> </w:t>
      </w:r>
      <w:r w:rsidRPr="00631881">
        <w:rPr>
          <w:rFonts w:hint="eastAsia"/>
          <w:sz w:val="24"/>
          <w:szCs w:val="24"/>
        </w:rPr>
        <w:t>важнейших</w:t>
      </w:r>
      <w:r w:rsidRPr="00631881">
        <w:rPr>
          <w:sz w:val="24"/>
          <w:szCs w:val="24"/>
        </w:rPr>
        <w:t xml:space="preserve"> </w:t>
      </w:r>
      <w:r w:rsidRPr="00631881">
        <w:rPr>
          <w:rFonts w:hint="eastAsia"/>
          <w:sz w:val="24"/>
          <w:szCs w:val="24"/>
        </w:rPr>
        <w:t>аспектов</w:t>
      </w:r>
      <w:r w:rsidRPr="00631881">
        <w:rPr>
          <w:sz w:val="24"/>
          <w:szCs w:val="24"/>
        </w:rPr>
        <w:t xml:space="preserve"> </w:t>
      </w:r>
      <w:r w:rsidRPr="00631881">
        <w:rPr>
          <w:rFonts w:hint="eastAsia"/>
          <w:sz w:val="24"/>
          <w:szCs w:val="24"/>
        </w:rPr>
        <w:t>эффективности</w:t>
      </w:r>
      <w:r w:rsidRPr="00631881">
        <w:rPr>
          <w:sz w:val="24"/>
          <w:szCs w:val="24"/>
        </w:rPr>
        <w:t xml:space="preserve"> </w:t>
      </w:r>
      <w:r w:rsidRPr="00631881">
        <w:rPr>
          <w:rFonts w:hint="eastAsia"/>
          <w:sz w:val="24"/>
          <w:szCs w:val="24"/>
        </w:rPr>
        <w:t>развития</w:t>
      </w:r>
      <w:r w:rsidRPr="00631881">
        <w:rPr>
          <w:sz w:val="24"/>
          <w:szCs w:val="24"/>
        </w:rPr>
        <w:t xml:space="preserve"> </w:t>
      </w:r>
      <w:r w:rsidRPr="00631881">
        <w:rPr>
          <w:rFonts w:hint="eastAsia"/>
          <w:sz w:val="24"/>
          <w:szCs w:val="24"/>
        </w:rPr>
        <w:t>экономики</w:t>
      </w:r>
      <w:r w:rsidRPr="00631881">
        <w:rPr>
          <w:sz w:val="24"/>
          <w:szCs w:val="24"/>
        </w:rPr>
        <w:t xml:space="preserve">. </w:t>
      </w:r>
      <w:r w:rsidRPr="00631881">
        <w:rPr>
          <w:rFonts w:hint="eastAsia"/>
          <w:sz w:val="24"/>
          <w:szCs w:val="24"/>
        </w:rPr>
        <w:t>Он</w:t>
      </w:r>
      <w:r w:rsidRPr="00631881">
        <w:rPr>
          <w:sz w:val="24"/>
          <w:szCs w:val="24"/>
        </w:rPr>
        <w:t xml:space="preserve"> </w:t>
      </w:r>
      <w:r w:rsidRPr="00631881">
        <w:rPr>
          <w:rFonts w:hint="eastAsia"/>
          <w:sz w:val="24"/>
          <w:szCs w:val="24"/>
        </w:rPr>
        <w:t>формирует</w:t>
      </w:r>
      <w:r w:rsidRPr="00631881">
        <w:rPr>
          <w:sz w:val="24"/>
          <w:szCs w:val="24"/>
        </w:rPr>
        <w:t xml:space="preserve"> </w:t>
      </w:r>
      <w:r w:rsidRPr="00631881">
        <w:rPr>
          <w:rFonts w:hint="eastAsia"/>
          <w:sz w:val="24"/>
          <w:szCs w:val="24"/>
        </w:rPr>
        <w:t>основу</w:t>
      </w:r>
      <w:r w:rsidRPr="00631881">
        <w:rPr>
          <w:sz w:val="24"/>
          <w:szCs w:val="24"/>
        </w:rPr>
        <w:t xml:space="preserve"> </w:t>
      </w:r>
      <w:r w:rsidRPr="00631881">
        <w:rPr>
          <w:rFonts w:hint="eastAsia"/>
          <w:sz w:val="24"/>
          <w:szCs w:val="24"/>
        </w:rPr>
        <w:t>для</w:t>
      </w:r>
      <w:r w:rsidRPr="00631881">
        <w:rPr>
          <w:sz w:val="24"/>
          <w:szCs w:val="24"/>
        </w:rPr>
        <w:t xml:space="preserve"> </w:t>
      </w:r>
      <w:r w:rsidRPr="00631881">
        <w:rPr>
          <w:rFonts w:hint="eastAsia"/>
          <w:sz w:val="24"/>
          <w:szCs w:val="24"/>
        </w:rPr>
        <w:t>развития</w:t>
      </w:r>
      <w:r w:rsidRPr="00631881">
        <w:rPr>
          <w:sz w:val="24"/>
          <w:szCs w:val="24"/>
        </w:rPr>
        <w:t xml:space="preserve"> </w:t>
      </w:r>
      <w:r w:rsidRPr="00631881">
        <w:rPr>
          <w:rFonts w:hint="eastAsia"/>
          <w:sz w:val="24"/>
          <w:szCs w:val="24"/>
        </w:rPr>
        <w:t>совершенствования</w:t>
      </w:r>
      <w:r w:rsidRPr="00631881">
        <w:rPr>
          <w:sz w:val="24"/>
          <w:szCs w:val="24"/>
        </w:rPr>
        <w:t xml:space="preserve"> </w:t>
      </w:r>
      <w:r w:rsidRPr="00631881">
        <w:rPr>
          <w:rFonts w:hint="eastAsia"/>
          <w:sz w:val="24"/>
          <w:szCs w:val="24"/>
        </w:rPr>
        <w:t>больших</w:t>
      </w:r>
      <w:r w:rsidRPr="00631881">
        <w:rPr>
          <w:sz w:val="24"/>
          <w:szCs w:val="24"/>
        </w:rPr>
        <w:t xml:space="preserve"> </w:t>
      </w:r>
      <w:r w:rsidRPr="00631881">
        <w:rPr>
          <w:rFonts w:hint="eastAsia"/>
          <w:sz w:val="24"/>
          <w:szCs w:val="24"/>
        </w:rPr>
        <w:t>предприятий</w:t>
      </w:r>
      <w:r w:rsidRPr="00631881">
        <w:rPr>
          <w:sz w:val="24"/>
          <w:szCs w:val="24"/>
        </w:rPr>
        <w:t xml:space="preserve">, </w:t>
      </w:r>
      <w:r w:rsidRPr="00631881">
        <w:rPr>
          <w:rFonts w:hint="eastAsia"/>
          <w:sz w:val="24"/>
          <w:szCs w:val="24"/>
        </w:rPr>
        <w:t>является</w:t>
      </w:r>
      <w:r w:rsidRPr="00631881">
        <w:rPr>
          <w:sz w:val="24"/>
          <w:szCs w:val="24"/>
        </w:rPr>
        <w:t xml:space="preserve">, </w:t>
      </w:r>
      <w:r w:rsidRPr="00631881">
        <w:rPr>
          <w:rFonts w:hint="eastAsia"/>
          <w:sz w:val="24"/>
          <w:szCs w:val="24"/>
        </w:rPr>
        <w:t>в</w:t>
      </w:r>
      <w:r w:rsidRPr="00631881">
        <w:rPr>
          <w:sz w:val="24"/>
          <w:szCs w:val="24"/>
        </w:rPr>
        <w:t xml:space="preserve"> </w:t>
      </w:r>
      <w:r w:rsidRPr="00631881">
        <w:rPr>
          <w:rFonts w:hint="eastAsia"/>
          <w:sz w:val="24"/>
          <w:szCs w:val="24"/>
        </w:rPr>
        <w:t>большинстве</w:t>
      </w:r>
      <w:r w:rsidRPr="00631881">
        <w:rPr>
          <w:sz w:val="24"/>
          <w:szCs w:val="24"/>
        </w:rPr>
        <w:t xml:space="preserve"> </w:t>
      </w:r>
      <w:r w:rsidRPr="00631881">
        <w:rPr>
          <w:rFonts w:hint="eastAsia"/>
          <w:sz w:val="24"/>
          <w:szCs w:val="24"/>
        </w:rPr>
        <w:t>своем</w:t>
      </w:r>
      <w:r w:rsidRPr="00631881">
        <w:rPr>
          <w:sz w:val="24"/>
          <w:szCs w:val="24"/>
        </w:rPr>
        <w:t xml:space="preserve">, </w:t>
      </w:r>
      <w:r w:rsidRPr="00631881">
        <w:rPr>
          <w:rFonts w:hint="eastAsia"/>
          <w:sz w:val="24"/>
          <w:szCs w:val="24"/>
        </w:rPr>
        <w:t>обслуживающим</w:t>
      </w:r>
      <w:r w:rsidRPr="00631881">
        <w:rPr>
          <w:sz w:val="24"/>
          <w:szCs w:val="24"/>
        </w:rPr>
        <w:t xml:space="preserve"> </w:t>
      </w:r>
      <w:r w:rsidRPr="00631881">
        <w:rPr>
          <w:rFonts w:hint="eastAsia"/>
          <w:sz w:val="24"/>
          <w:szCs w:val="24"/>
        </w:rPr>
        <w:t>звеном</w:t>
      </w:r>
      <w:r w:rsidRPr="00631881">
        <w:rPr>
          <w:sz w:val="24"/>
          <w:szCs w:val="24"/>
        </w:rPr>
        <w:t xml:space="preserve">. </w:t>
      </w:r>
    </w:p>
    <w:p w14:paraId="7F8CEB7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целях реализации государственной политики в области развития малого предпринимательства в Чувашской Республике и в соответствии с Федеральным законом от 24.07.2007 г. № 209 – ФЗ «О развитии малого и среднего предпринимательства в Российской Федерации», постановлением главы администрации Урмарского района от  18.04.2019 г. № 300 «Об утверждении муниципальной программы Урмарского района Чувашской Республики «Экономическое развитие Урмарского района Чувашской Республики» утверждена подпрограмма «Развитие субъектов малого и среднего предпринимательства в Урмарском  районе Чувашской Республики».</w:t>
      </w:r>
    </w:p>
    <w:p w14:paraId="5C3139F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 xml:space="preserve">Вклад малого бизнеса в экономику муниципального округа с каждым годом становится более весомым. Увеличивается общее количество субъектов малого и среднего предпринимательства, численность работающих и ее доля в общей численности занятых в экономике муниципального округа. Растет объем выпускаемой продукции, работ и услуг, их ассортимент, улучшается качество за счет внедрения новых технологий, повышается уровень налоговых поступлений во все уровни бюджета. </w:t>
      </w:r>
    </w:p>
    <w:p w14:paraId="6788E85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Структура малого бизнеса на территории Урмарского муниципального округа достаточно сбалансирована и охватывает все отрасли экономики по видам экономической деятельности. Количество малых предприятий торговли и общественного питания составляет около 24,6% от общего числа малых предприятий. Малые предприятия также сосредоточены в таких сферах как: сельское хозяйство 23,8%, промышленность – 23,8%, услуги – 15,1%, строительство – 1,6 %, прочие – 11,1 %.</w:t>
      </w:r>
    </w:p>
    <w:p w14:paraId="0A45E28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Объем отгруженных товаров собственного производства, выполненных работ и услуг силами малых и средних предприятий за 2019 год составил 632,2 млн. рублей, что составляет 101,0% к уровню 2018 года, за 6 месяцев 2020 года увеличился к соответствующему периоду 2019 года на 0,1 %  и составил  278,5 млн. руб. </w:t>
      </w:r>
    </w:p>
    <w:p w14:paraId="3610A3E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Сумма налоговых поступлений в консолидированный бюджет Урмарского муниципального округа Чувашской Республики от субъектов малого предпринимательства за 2019 г. составила 23,7 млн. рублей (включая УСН, который поступает в бюджет ЧР) или 101,7% к уровню 2018 года (2018 г. – 23,3 млн. рублей), в том числе в местный бюджет – 7,3 млн. рублей. Доля налоговых поступлений от субъектов малого предпринимательства в общем объеме налоговых поступлений составляет 16,9 %, за январь – июнь 2020 года составила 2608 тыс. руб. или 21,2 % от налоговых и неналоговых доходов бюджета муниципального округа (12 273тыс.руб.). </w:t>
      </w:r>
    </w:p>
    <w:p w14:paraId="376D5BC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Количество малых и средних предприятий, занятых производством сельскохозяйственной продукции - 81 предприятие (включая КФХ и сельскохозяйственные потребительские кооперативы), сельскохозяйственные предприятия – 10; крестьянские (фермерские) хозяйства – 71; хозяйства населения – 10,228 тыс.</w:t>
      </w:r>
    </w:p>
    <w:p w14:paraId="79664F88" w14:textId="77777777" w:rsidR="006B3601" w:rsidRPr="00631881" w:rsidRDefault="006B3601" w:rsidP="006B3601">
      <w:pPr>
        <w:spacing w:before="120" w:after="120" w:line="276" w:lineRule="auto"/>
        <w:ind w:firstLine="709"/>
        <w:jc w:val="both"/>
        <w:rPr>
          <w:b/>
          <w:sz w:val="24"/>
          <w:szCs w:val="24"/>
        </w:rPr>
      </w:pPr>
      <w:r w:rsidRPr="00631881">
        <w:rPr>
          <w:b/>
          <w:sz w:val="24"/>
          <w:szCs w:val="24"/>
        </w:rPr>
        <w:t>Туризм и рекреация</w:t>
      </w:r>
    </w:p>
    <w:p w14:paraId="650612B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Урмарский муниципальный округ обладает высоким туристско-рекреационным потенциалом и необходимым набором характеристик для развития рекреационной деятельности с перспективой повышения уровня туристской привлекательности. Причем, в высокой степени разнообразие и привлекательность природной составляющей, богатство и наличие на территории муниципального округа культурно-исторических объектов определяют приоритеты развития того или иного вида туристско-рекреационной деятельности.</w:t>
      </w:r>
    </w:p>
    <w:p w14:paraId="350999B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rFonts w:hint="eastAsia"/>
          <w:sz w:val="24"/>
          <w:szCs w:val="24"/>
        </w:rPr>
        <w:t>На</w:t>
      </w:r>
      <w:r w:rsidRPr="00631881">
        <w:rPr>
          <w:sz w:val="24"/>
          <w:szCs w:val="24"/>
        </w:rPr>
        <w:t xml:space="preserve"> </w:t>
      </w:r>
      <w:r w:rsidRPr="00631881">
        <w:rPr>
          <w:rFonts w:hint="eastAsia"/>
          <w:sz w:val="24"/>
          <w:szCs w:val="24"/>
        </w:rPr>
        <w:t>сегодняшний</w:t>
      </w:r>
      <w:r w:rsidRPr="00631881">
        <w:rPr>
          <w:sz w:val="24"/>
          <w:szCs w:val="24"/>
        </w:rPr>
        <w:t xml:space="preserve"> </w:t>
      </w:r>
      <w:r w:rsidRPr="00631881">
        <w:rPr>
          <w:rFonts w:hint="eastAsia"/>
          <w:sz w:val="24"/>
          <w:szCs w:val="24"/>
        </w:rPr>
        <w:t>день</w:t>
      </w:r>
      <w:r w:rsidRPr="00631881">
        <w:rPr>
          <w:sz w:val="24"/>
          <w:szCs w:val="24"/>
        </w:rPr>
        <w:t xml:space="preserve"> </w:t>
      </w:r>
      <w:r w:rsidRPr="00631881">
        <w:rPr>
          <w:rFonts w:hint="eastAsia"/>
          <w:sz w:val="24"/>
          <w:szCs w:val="24"/>
        </w:rPr>
        <w:t>существует</w:t>
      </w:r>
      <w:r w:rsidRPr="00631881">
        <w:rPr>
          <w:sz w:val="24"/>
          <w:szCs w:val="24"/>
        </w:rPr>
        <w:t xml:space="preserve"> </w:t>
      </w:r>
      <w:r w:rsidRPr="00631881">
        <w:rPr>
          <w:rFonts w:hint="eastAsia"/>
          <w:sz w:val="24"/>
          <w:szCs w:val="24"/>
        </w:rPr>
        <w:t>множество</w:t>
      </w:r>
      <w:r w:rsidRPr="00631881">
        <w:rPr>
          <w:sz w:val="24"/>
          <w:szCs w:val="24"/>
        </w:rPr>
        <w:t xml:space="preserve"> </w:t>
      </w:r>
      <w:r w:rsidRPr="00631881">
        <w:rPr>
          <w:rFonts w:hint="eastAsia"/>
          <w:sz w:val="24"/>
          <w:szCs w:val="24"/>
        </w:rPr>
        <w:t>примеров</w:t>
      </w:r>
      <w:r w:rsidRPr="00631881">
        <w:rPr>
          <w:sz w:val="24"/>
          <w:szCs w:val="24"/>
        </w:rPr>
        <w:t xml:space="preserve">, </w:t>
      </w:r>
      <w:r w:rsidRPr="00631881">
        <w:rPr>
          <w:rFonts w:hint="eastAsia"/>
          <w:sz w:val="24"/>
          <w:szCs w:val="24"/>
        </w:rPr>
        <w:t>когда</w:t>
      </w:r>
      <w:r w:rsidRPr="00631881">
        <w:rPr>
          <w:sz w:val="24"/>
          <w:szCs w:val="24"/>
        </w:rPr>
        <w:t xml:space="preserve"> </w:t>
      </w:r>
      <w:r w:rsidRPr="00631881">
        <w:rPr>
          <w:rFonts w:hint="eastAsia"/>
          <w:sz w:val="24"/>
          <w:szCs w:val="24"/>
        </w:rPr>
        <w:t>индустрия</w:t>
      </w:r>
      <w:r w:rsidRPr="00631881">
        <w:rPr>
          <w:sz w:val="24"/>
          <w:szCs w:val="24"/>
        </w:rPr>
        <w:t xml:space="preserve"> </w:t>
      </w:r>
      <w:r w:rsidRPr="00631881">
        <w:rPr>
          <w:rFonts w:hint="eastAsia"/>
          <w:sz w:val="24"/>
          <w:szCs w:val="24"/>
        </w:rPr>
        <w:t>туризма</w:t>
      </w:r>
      <w:r w:rsidRPr="00631881">
        <w:rPr>
          <w:sz w:val="24"/>
          <w:szCs w:val="24"/>
        </w:rPr>
        <w:t xml:space="preserve"> </w:t>
      </w:r>
      <w:r w:rsidRPr="00631881">
        <w:rPr>
          <w:rFonts w:hint="eastAsia"/>
          <w:sz w:val="24"/>
          <w:szCs w:val="24"/>
        </w:rPr>
        <w:t>становится</w:t>
      </w:r>
      <w:r w:rsidRPr="00631881">
        <w:rPr>
          <w:sz w:val="24"/>
          <w:szCs w:val="24"/>
        </w:rPr>
        <w:t xml:space="preserve"> </w:t>
      </w:r>
      <w:r w:rsidRPr="00631881">
        <w:rPr>
          <w:rFonts w:hint="eastAsia"/>
          <w:sz w:val="24"/>
          <w:szCs w:val="24"/>
        </w:rPr>
        <w:t>весомым</w:t>
      </w:r>
      <w:r w:rsidRPr="00631881">
        <w:rPr>
          <w:sz w:val="24"/>
          <w:szCs w:val="24"/>
        </w:rPr>
        <w:t xml:space="preserve"> </w:t>
      </w:r>
      <w:r w:rsidRPr="00631881">
        <w:rPr>
          <w:rFonts w:hint="eastAsia"/>
          <w:sz w:val="24"/>
          <w:szCs w:val="24"/>
        </w:rPr>
        <w:t>источником</w:t>
      </w:r>
      <w:r w:rsidRPr="00631881">
        <w:rPr>
          <w:sz w:val="24"/>
          <w:szCs w:val="24"/>
        </w:rPr>
        <w:t xml:space="preserve"> </w:t>
      </w:r>
      <w:r w:rsidRPr="00631881">
        <w:rPr>
          <w:rFonts w:hint="eastAsia"/>
          <w:sz w:val="24"/>
          <w:szCs w:val="24"/>
        </w:rPr>
        <w:t>пополнения</w:t>
      </w:r>
      <w:r w:rsidRPr="00631881">
        <w:rPr>
          <w:sz w:val="24"/>
          <w:szCs w:val="24"/>
        </w:rPr>
        <w:t xml:space="preserve"> </w:t>
      </w:r>
      <w:r w:rsidRPr="00631881">
        <w:rPr>
          <w:rFonts w:hint="eastAsia"/>
          <w:sz w:val="24"/>
          <w:szCs w:val="24"/>
        </w:rPr>
        <w:t>бюджета</w:t>
      </w:r>
      <w:r w:rsidRPr="00631881">
        <w:rPr>
          <w:sz w:val="24"/>
          <w:szCs w:val="24"/>
        </w:rPr>
        <w:t xml:space="preserve"> </w:t>
      </w:r>
      <w:r w:rsidRPr="00631881">
        <w:rPr>
          <w:rFonts w:hint="eastAsia"/>
          <w:sz w:val="24"/>
          <w:szCs w:val="24"/>
        </w:rPr>
        <w:t>муниципального</w:t>
      </w:r>
      <w:r w:rsidRPr="00631881">
        <w:rPr>
          <w:sz w:val="24"/>
          <w:szCs w:val="24"/>
        </w:rPr>
        <w:t xml:space="preserve"> </w:t>
      </w:r>
      <w:r w:rsidRPr="00631881">
        <w:rPr>
          <w:rFonts w:hint="eastAsia"/>
          <w:sz w:val="24"/>
          <w:szCs w:val="24"/>
        </w:rPr>
        <w:t>округа</w:t>
      </w:r>
      <w:r w:rsidRPr="00631881">
        <w:rPr>
          <w:sz w:val="24"/>
          <w:szCs w:val="24"/>
        </w:rPr>
        <w:t xml:space="preserve">, </w:t>
      </w:r>
      <w:r w:rsidRPr="00631881">
        <w:rPr>
          <w:rFonts w:hint="eastAsia"/>
          <w:sz w:val="24"/>
          <w:szCs w:val="24"/>
        </w:rPr>
        <w:t>создает</w:t>
      </w:r>
      <w:r w:rsidRPr="00631881">
        <w:rPr>
          <w:sz w:val="24"/>
          <w:szCs w:val="24"/>
        </w:rPr>
        <w:t xml:space="preserve"> </w:t>
      </w:r>
      <w:r w:rsidRPr="00631881">
        <w:rPr>
          <w:rFonts w:hint="eastAsia"/>
          <w:sz w:val="24"/>
          <w:szCs w:val="24"/>
        </w:rPr>
        <w:t>возможности</w:t>
      </w:r>
      <w:r w:rsidRPr="00631881">
        <w:rPr>
          <w:sz w:val="24"/>
          <w:szCs w:val="24"/>
        </w:rPr>
        <w:t xml:space="preserve"> </w:t>
      </w:r>
      <w:r w:rsidRPr="00631881">
        <w:rPr>
          <w:rFonts w:hint="eastAsia"/>
          <w:sz w:val="24"/>
          <w:szCs w:val="24"/>
        </w:rPr>
        <w:t>развития</w:t>
      </w:r>
      <w:r w:rsidRPr="00631881">
        <w:rPr>
          <w:sz w:val="24"/>
          <w:szCs w:val="24"/>
        </w:rPr>
        <w:t xml:space="preserve"> </w:t>
      </w:r>
      <w:r w:rsidRPr="00631881">
        <w:rPr>
          <w:rFonts w:hint="eastAsia"/>
          <w:sz w:val="24"/>
          <w:szCs w:val="24"/>
        </w:rPr>
        <w:t>малого</w:t>
      </w:r>
      <w:r w:rsidRPr="00631881">
        <w:rPr>
          <w:sz w:val="24"/>
          <w:szCs w:val="24"/>
        </w:rPr>
        <w:t xml:space="preserve"> </w:t>
      </w:r>
      <w:r w:rsidRPr="00631881">
        <w:rPr>
          <w:rFonts w:hint="eastAsia"/>
          <w:sz w:val="24"/>
          <w:szCs w:val="24"/>
        </w:rPr>
        <w:t>бизнеса</w:t>
      </w:r>
      <w:r w:rsidRPr="00631881">
        <w:rPr>
          <w:sz w:val="24"/>
          <w:szCs w:val="24"/>
        </w:rPr>
        <w:t xml:space="preserve">, </w:t>
      </w:r>
      <w:r w:rsidRPr="00631881">
        <w:rPr>
          <w:rFonts w:hint="eastAsia"/>
          <w:sz w:val="24"/>
          <w:szCs w:val="24"/>
        </w:rPr>
        <w:t>оказывает</w:t>
      </w:r>
      <w:r w:rsidRPr="00631881">
        <w:rPr>
          <w:sz w:val="24"/>
          <w:szCs w:val="24"/>
        </w:rPr>
        <w:t xml:space="preserve"> </w:t>
      </w:r>
      <w:r w:rsidRPr="00631881">
        <w:rPr>
          <w:rFonts w:hint="eastAsia"/>
          <w:sz w:val="24"/>
          <w:szCs w:val="24"/>
        </w:rPr>
        <w:t>влияние</w:t>
      </w:r>
      <w:r w:rsidRPr="00631881">
        <w:rPr>
          <w:sz w:val="24"/>
          <w:szCs w:val="24"/>
        </w:rPr>
        <w:t xml:space="preserve"> </w:t>
      </w:r>
      <w:r w:rsidRPr="00631881">
        <w:rPr>
          <w:rFonts w:hint="eastAsia"/>
          <w:sz w:val="24"/>
          <w:szCs w:val="24"/>
        </w:rPr>
        <w:t>на</w:t>
      </w:r>
      <w:r w:rsidRPr="00631881">
        <w:rPr>
          <w:sz w:val="24"/>
          <w:szCs w:val="24"/>
        </w:rPr>
        <w:t xml:space="preserve"> </w:t>
      </w:r>
      <w:r w:rsidRPr="00631881">
        <w:rPr>
          <w:rFonts w:hint="eastAsia"/>
          <w:sz w:val="24"/>
          <w:szCs w:val="24"/>
        </w:rPr>
        <w:t>самозанятость</w:t>
      </w:r>
      <w:r w:rsidRPr="00631881">
        <w:rPr>
          <w:sz w:val="24"/>
          <w:szCs w:val="24"/>
        </w:rPr>
        <w:t xml:space="preserve"> </w:t>
      </w:r>
      <w:r w:rsidRPr="00631881">
        <w:rPr>
          <w:rFonts w:hint="eastAsia"/>
          <w:sz w:val="24"/>
          <w:szCs w:val="24"/>
        </w:rPr>
        <w:t>населения</w:t>
      </w:r>
      <w:r w:rsidRPr="00631881">
        <w:rPr>
          <w:sz w:val="24"/>
          <w:szCs w:val="24"/>
        </w:rPr>
        <w:t>.</w:t>
      </w:r>
    </w:p>
    <w:p w14:paraId="4C5B4FD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настоящее время на территории муниципального округа организованы следующие туристические маршруты, связанные с боевым и трудовым героизмом российского народа:</w:t>
      </w:r>
    </w:p>
    <w:p w14:paraId="6612815B" w14:textId="77777777" w:rsidR="006B3601" w:rsidRPr="00631881" w:rsidRDefault="006B3601" w:rsidP="006B3601">
      <w:pPr>
        <w:pStyle w:val="affe"/>
        <w:numPr>
          <w:ilvl w:val="0"/>
          <w:numId w:val="64"/>
        </w:numPr>
        <w:spacing w:line="276" w:lineRule="auto"/>
        <w:ind w:left="1418"/>
        <w:rPr>
          <w:szCs w:val="17"/>
        </w:rPr>
      </w:pPr>
      <w:r w:rsidRPr="00631881">
        <w:lastRenderedPageBreak/>
        <w:t xml:space="preserve">п. Урмары – д. </w:t>
      </w:r>
      <w:proofErr w:type="spellStart"/>
      <w:r w:rsidRPr="00631881">
        <w:t>Саруй</w:t>
      </w:r>
      <w:proofErr w:type="spellEnd"/>
      <w:r w:rsidRPr="00631881">
        <w:t xml:space="preserve"> – с. </w:t>
      </w:r>
      <w:proofErr w:type="spellStart"/>
      <w:r w:rsidRPr="00631881">
        <w:t>Шоркистры</w:t>
      </w:r>
      <w:proofErr w:type="spellEnd"/>
      <w:r w:rsidRPr="00631881">
        <w:t xml:space="preserve"> – п. Урмары (70 км);</w:t>
      </w:r>
    </w:p>
    <w:p w14:paraId="6EF97E3C" w14:textId="77777777" w:rsidR="006B3601" w:rsidRPr="00631881" w:rsidRDefault="006B3601" w:rsidP="006B3601">
      <w:pPr>
        <w:pStyle w:val="affe"/>
        <w:numPr>
          <w:ilvl w:val="0"/>
          <w:numId w:val="64"/>
        </w:numPr>
        <w:spacing w:line="276" w:lineRule="auto"/>
        <w:ind w:left="1418"/>
        <w:rPr>
          <w:szCs w:val="17"/>
        </w:rPr>
      </w:pPr>
      <w:r w:rsidRPr="00631881">
        <w:t xml:space="preserve">п. Урмары – д. </w:t>
      </w:r>
      <w:proofErr w:type="spellStart"/>
      <w:r w:rsidRPr="00631881">
        <w:t>Чубаево</w:t>
      </w:r>
      <w:proofErr w:type="spellEnd"/>
      <w:r w:rsidRPr="00631881">
        <w:t xml:space="preserve"> – п. Урмары (18 км);</w:t>
      </w:r>
    </w:p>
    <w:p w14:paraId="746CBF80" w14:textId="77777777" w:rsidR="006B3601" w:rsidRPr="00631881" w:rsidRDefault="006B3601" w:rsidP="006B3601">
      <w:pPr>
        <w:pStyle w:val="affe"/>
        <w:numPr>
          <w:ilvl w:val="0"/>
          <w:numId w:val="64"/>
        </w:numPr>
        <w:spacing w:line="276" w:lineRule="auto"/>
        <w:ind w:left="1418"/>
        <w:rPr>
          <w:szCs w:val="17"/>
        </w:rPr>
      </w:pPr>
      <w:r w:rsidRPr="00631881">
        <w:t xml:space="preserve">п. Урмары – д. </w:t>
      </w:r>
      <w:proofErr w:type="spellStart"/>
      <w:r w:rsidRPr="00631881">
        <w:t>Кудеснеры</w:t>
      </w:r>
      <w:proofErr w:type="spellEnd"/>
      <w:r w:rsidRPr="00631881">
        <w:t xml:space="preserve"> – д. </w:t>
      </w:r>
      <w:proofErr w:type="spellStart"/>
      <w:r w:rsidRPr="00631881">
        <w:t>Арабоси</w:t>
      </w:r>
      <w:proofErr w:type="spellEnd"/>
      <w:r w:rsidRPr="00631881">
        <w:t xml:space="preserve"> – п. Урмары (20 км);</w:t>
      </w:r>
    </w:p>
    <w:p w14:paraId="0AFB8D83" w14:textId="77777777" w:rsidR="006B3601" w:rsidRPr="00631881" w:rsidRDefault="006B3601" w:rsidP="006B3601">
      <w:pPr>
        <w:pStyle w:val="affe"/>
        <w:numPr>
          <w:ilvl w:val="0"/>
          <w:numId w:val="64"/>
        </w:numPr>
        <w:spacing w:line="276" w:lineRule="auto"/>
        <w:ind w:left="1418"/>
        <w:rPr>
          <w:szCs w:val="17"/>
        </w:rPr>
      </w:pPr>
      <w:r w:rsidRPr="00631881">
        <w:t xml:space="preserve">п. Урмары – с. </w:t>
      </w:r>
      <w:proofErr w:type="spellStart"/>
      <w:r w:rsidRPr="00631881">
        <w:t>Мусирмы</w:t>
      </w:r>
      <w:proofErr w:type="spellEnd"/>
      <w:r w:rsidRPr="00631881">
        <w:t xml:space="preserve"> – п. Урмары (20 км);</w:t>
      </w:r>
    </w:p>
    <w:p w14:paraId="6F707F61" w14:textId="77777777" w:rsidR="006B3601" w:rsidRPr="00631881" w:rsidRDefault="006B3601" w:rsidP="006B3601">
      <w:pPr>
        <w:numPr>
          <w:ilvl w:val="0"/>
          <w:numId w:val="64"/>
        </w:numPr>
        <w:autoSpaceDE w:val="0"/>
        <w:autoSpaceDN w:val="0"/>
        <w:adjustRightInd w:val="0"/>
        <w:snapToGrid/>
        <w:spacing w:before="120" w:after="120" w:line="276" w:lineRule="auto"/>
        <w:ind w:left="1418"/>
        <w:jc w:val="both"/>
        <w:rPr>
          <w:sz w:val="24"/>
          <w:szCs w:val="24"/>
        </w:rPr>
      </w:pPr>
      <w:r w:rsidRPr="00631881">
        <w:rPr>
          <w:sz w:val="24"/>
        </w:rPr>
        <w:t>п. Урмары – с. Ковали – д. Старые Урмары – п. Урмары (30 км).</w:t>
      </w:r>
    </w:p>
    <w:p w14:paraId="49D38D3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На данных маршрутах расположены объекты показа:</w:t>
      </w:r>
    </w:p>
    <w:p w14:paraId="53DC92CD" w14:textId="77777777" w:rsidR="006B3601" w:rsidRPr="00631881" w:rsidRDefault="006B3601" w:rsidP="006B3601">
      <w:pPr>
        <w:pStyle w:val="affe"/>
        <w:numPr>
          <w:ilvl w:val="0"/>
          <w:numId w:val="64"/>
        </w:numPr>
        <w:spacing w:line="276" w:lineRule="auto"/>
        <w:ind w:left="1418"/>
      </w:pPr>
      <w:r w:rsidRPr="00631881">
        <w:t>п. Урмары – Краеведческий музей «Урмарская СОШ им Г.Е. Егорова»;</w:t>
      </w:r>
    </w:p>
    <w:p w14:paraId="4FF8A1EE" w14:textId="77777777" w:rsidR="006B3601" w:rsidRPr="00631881" w:rsidRDefault="006B3601" w:rsidP="006B3601">
      <w:pPr>
        <w:pStyle w:val="affe"/>
        <w:numPr>
          <w:ilvl w:val="0"/>
          <w:numId w:val="64"/>
        </w:numPr>
        <w:spacing w:line="276" w:lineRule="auto"/>
        <w:ind w:left="1418"/>
      </w:pPr>
      <w:r w:rsidRPr="00631881">
        <w:t xml:space="preserve">д. </w:t>
      </w:r>
      <w:proofErr w:type="spellStart"/>
      <w:r w:rsidRPr="00631881">
        <w:t>Саруй</w:t>
      </w:r>
      <w:proofErr w:type="spellEnd"/>
      <w:r w:rsidRPr="00631881">
        <w:t xml:space="preserve"> – Жилой дом полного кавалера ордена Славы П.П. Порфирьева;</w:t>
      </w:r>
    </w:p>
    <w:p w14:paraId="1069110A" w14:textId="77777777" w:rsidR="006B3601" w:rsidRPr="00631881" w:rsidRDefault="006B3601" w:rsidP="006B3601">
      <w:pPr>
        <w:pStyle w:val="affe"/>
        <w:numPr>
          <w:ilvl w:val="0"/>
          <w:numId w:val="64"/>
        </w:numPr>
        <w:spacing w:line="276" w:lineRule="auto"/>
        <w:ind w:left="1418"/>
      </w:pPr>
      <w:r w:rsidRPr="00631881">
        <w:t xml:space="preserve">с. </w:t>
      </w:r>
      <w:proofErr w:type="spellStart"/>
      <w:r w:rsidRPr="00631881">
        <w:t>Шоркистры</w:t>
      </w:r>
      <w:proofErr w:type="spellEnd"/>
      <w:r w:rsidRPr="00631881">
        <w:t xml:space="preserve"> – Музей боевой Славы. Краеведческий музей при МБОУ «</w:t>
      </w:r>
      <w:proofErr w:type="spellStart"/>
      <w:r w:rsidRPr="00631881">
        <w:t>Шоркистринская</w:t>
      </w:r>
      <w:proofErr w:type="spellEnd"/>
      <w:r w:rsidRPr="00631881">
        <w:t xml:space="preserve"> СОШ». Церковь Ивана Богослова;</w:t>
      </w:r>
    </w:p>
    <w:p w14:paraId="29BF5D7D" w14:textId="77777777" w:rsidR="006B3601" w:rsidRPr="00631881" w:rsidRDefault="006B3601" w:rsidP="006B3601">
      <w:pPr>
        <w:pStyle w:val="affe"/>
        <w:numPr>
          <w:ilvl w:val="0"/>
          <w:numId w:val="64"/>
        </w:numPr>
        <w:spacing w:line="276" w:lineRule="auto"/>
        <w:ind w:left="1418"/>
      </w:pPr>
      <w:r w:rsidRPr="00631881">
        <w:t xml:space="preserve">д. </w:t>
      </w:r>
      <w:proofErr w:type="spellStart"/>
      <w:r w:rsidRPr="00631881">
        <w:t>Чубаево</w:t>
      </w:r>
      <w:proofErr w:type="spellEnd"/>
      <w:r w:rsidRPr="00631881">
        <w:t xml:space="preserve"> – МБУК «</w:t>
      </w:r>
      <w:proofErr w:type="spellStart"/>
      <w:r w:rsidRPr="00631881">
        <w:t>Чубаевский</w:t>
      </w:r>
      <w:proofErr w:type="spellEnd"/>
      <w:r w:rsidRPr="00631881">
        <w:t xml:space="preserve"> информационно-культурный центр» им. Никиты Зарубина. Краеведческий музей при МБОУ «</w:t>
      </w:r>
      <w:proofErr w:type="spellStart"/>
      <w:r w:rsidRPr="00631881">
        <w:t>Чубаевская</w:t>
      </w:r>
      <w:proofErr w:type="spellEnd"/>
      <w:r w:rsidRPr="00631881">
        <w:t xml:space="preserve"> ООШ»;</w:t>
      </w:r>
    </w:p>
    <w:p w14:paraId="2D72485F" w14:textId="77777777" w:rsidR="006B3601" w:rsidRPr="00631881" w:rsidRDefault="006B3601" w:rsidP="006B3601">
      <w:pPr>
        <w:pStyle w:val="affe"/>
        <w:numPr>
          <w:ilvl w:val="0"/>
          <w:numId w:val="64"/>
        </w:numPr>
        <w:spacing w:line="276" w:lineRule="auto"/>
        <w:ind w:left="1418"/>
      </w:pPr>
      <w:r w:rsidRPr="00631881">
        <w:t xml:space="preserve">д. </w:t>
      </w:r>
      <w:proofErr w:type="spellStart"/>
      <w:r w:rsidRPr="00631881">
        <w:t>Кудеснеры</w:t>
      </w:r>
      <w:proofErr w:type="spellEnd"/>
      <w:r w:rsidRPr="00631881">
        <w:t xml:space="preserve"> – Мемориальный парк им. народного писателя ЧР Василия </w:t>
      </w:r>
      <w:proofErr w:type="spellStart"/>
      <w:r w:rsidRPr="00631881">
        <w:t>Алендея</w:t>
      </w:r>
      <w:proofErr w:type="spellEnd"/>
      <w:r w:rsidRPr="00631881">
        <w:t>. Краеведческий музей при МБОУ «</w:t>
      </w:r>
      <w:proofErr w:type="spellStart"/>
      <w:r w:rsidRPr="00631881">
        <w:t>Кудеснерская</w:t>
      </w:r>
      <w:proofErr w:type="spellEnd"/>
      <w:r w:rsidRPr="00631881">
        <w:t xml:space="preserve"> ООШ»;</w:t>
      </w:r>
    </w:p>
    <w:p w14:paraId="144F34B0" w14:textId="77777777" w:rsidR="006B3601" w:rsidRPr="00631881" w:rsidRDefault="006B3601" w:rsidP="006B3601">
      <w:pPr>
        <w:pStyle w:val="affe"/>
        <w:numPr>
          <w:ilvl w:val="0"/>
          <w:numId w:val="64"/>
        </w:numPr>
        <w:spacing w:line="276" w:lineRule="auto"/>
        <w:ind w:left="1418"/>
      </w:pPr>
      <w:r w:rsidRPr="00631881">
        <w:t xml:space="preserve">с. </w:t>
      </w:r>
      <w:proofErr w:type="spellStart"/>
      <w:r w:rsidRPr="00631881">
        <w:t>Арабоси</w:t>
      </w:r>
      <w:proofErr w:type="spellEnd"/>
      <w:r w:rsidRPr="00631881">
        <w:t xml:space="preserve"> – Краеведческий музей села </w:t>
      </w:r>
      <w:proofErr w:type="spellStart"/>
      <w:r w:rsidRPr="00631881">
        <w:t>Арабоси</w:t>
      </w:r>
      <w:proofErr w:type="spellEnd"/>
      <w:r w:rsidRPr="00631881">
        <w:t>;</w:t>
      </w:r>
    </w:p>
    <w:p w14:paraId="3DA5050D" w14:textId="77777777" w:rsidR="006B3601" w:rsidRPr="00631881" w:rsidRDefault="006B3601" w:rsidP="006B3601">
      <w:pPr>
        <w:pStyle w:val="affe"/>
        <w:numPr>
          <w:ilvl w:val="0"/>
          <w:numId w:val="64"/>
        </w:numPr>
        <w:spacing w:line="276" w:lineRule="auto"/>
        <w:ind w:left="1418"/>
      </w:pPr>
      <w:r w:rsidRPr="00631881">
        <w:t xml:space="preserve">с. </w:t>
      </w:r>
      <w:proofErr w:type="spellStart"/>
      <w:r w:rsidRPr="00631881">
        <w:t>Мусирмы</w:t>
      </w:r>
      <w:proofErr w:type="spellEnd"/>
      <w:r w:rsidRPr="00631881">
        <w:t xml:space="preserve"> – Краеведческий музей при МБОУ «</w:t>
      </w:r>
      <w:proofErr w:type="spellStart"/>
      <w:r w:rsidRPr="00631881">
        <w:t>Мусирминская</w:t>
      </w:r>
      <w:proofErr w:type="spellEnd"/>
      <w:r w:rsidRPr="00631881">
        <w:t xml:space="preserve"> СОШ»;</w:t>
      </w:r>
    </w:p>
    <w:p w14:paraId="7EBF97A4" w14:textId="77777777" w:rsidR="006B3601" w:rsidRPr="00631881" w:rsidRDefault="006B3601" w:rsidP="006B3601">
      <w:pPr>
        <w:pStyle w:val="affe"/>
        <w:numPr>
          <w:ilvl w:val="0"/>
          <w:numId w:val="64"/>
        </w:numPr>
        <w:spacing w:line="276" w:lineRule="auto"/>
        <w:ind w:left="1418"/>
      </w:pPr>
      <w:r w:rsidRPr="00631881">
        <w:t>с. Ковали – Краеведческий музей села Ковали. Старое кладбище с надгробными памятниками с арабской вязью. Здание школы конца 19 начала 20 веков;</w:t>
      </w:r>
    </w:p>
    <w:p w14:paraId="17295934" w14:textId="77777777" w:rsidR="006B3601" w:rsidRPr="00631881" w:rsidRDefault="006B3601" w:rsidP="006B3601">
      <w:pPr>
        <w:pStyle w:val="affe"/>
        <w:numPr>
          <w:ilvl w:val="0"/>
          <w:numId w:val="64"/>
        </w:numPr>
        <w:spacing w:line="276" w:lineRule="auto"/>
        <w:ind w:left="1418"/>
      </w:pPr>
      <w:r w:rsidRPr="00631881">
        <w:t>д. Старые Урмары – Старое кладбище с надгробными памятниками с арабской вязью;</w:t>
      </w:r>
    </w:p>
    <w:p w14:paraId="284FE5A7" w14:textId="77777777" w:rsidR="006B3601" w:rsidRPr="00631881" w:rsidRDefault="006B3601" w:rsidP="006B3601">
      <w:pPr>
        <w:pStyle w:val="affe"/>
        <w:numPr>
          <w:ilvl w:val="0"/>
          <w:numId w:val="64"/>
        </w:numPr>
        <w:spacing w:line="276" w:lineRule="auto"/>
        <w:ind w:left="1418"/>
      </w:pPr>
      <w:r w:rsidRPr="00631881">
        <w:t xml:space="preserve">д. </w:t>
      </w:r>
      <w:proofErr w:type="spellStart"/>
      <w:r w:rsidRPr="00631881">
        <w:t>Систеби</w:t>
      </w:r>
      <w:proofErr w:type="spellEnd"/>
      <w:r w:rsidRPr="00631881">
        <w:t xml:space="preserve"> – Родина заслуженного деятеля искусств РФ Михаила Алексеевича Алексеева;</w:t>
      </w:r>
    </w:p>
    <w:p w14:paraId="1C29EF44" w14:textId="77777777" w:rsidR="006B3601" w:rsidRPr="00631881" w:rsidRDefault="006B3601" w:rsidP="006B3601">
      <w:pPr>
        <w:pStyle w:val="affe"/>
        <w:numPr>
          <w:ilvl w:val="0"/>
          <w:numId w:val="64"/>
        </w:numPr>
        <w:spacing w:line="276" w:lineRule="auto"/>
        <w:ind w:left="1418"/>
      </w:pPr>
      <w:r w:rsidRPr="00631881">
        <w:t xml:space="preserve">д. </w:t>
      </w:r>
      <w:proofErr w:type="spellStart"/>
      <w:r w:rsidRPr="00631881">
        <w:t>Чиршсирма</w:t>
      </w:r>
      <w:proofErr w:type="spellEnd"/>
      <w:r w:rsidRPr="00631881">
        <w:t xml:space="preserve"> – Родина заслуженного деятеля искусств ЧР Геннадия Сергеевича Максимова. Старое кладбище с надгробными памятниками с арабской вязью;</w:t>
      </w:r>
    </w:p>
    <w:p w14:paraId="0FCCD501" w14:textId="77777777" w:rsidR="006B3601" w:rsidRPr="00631881" w:rsidRDefault="006B3601" w:rsidP="006B3601">
      <w:pPr>
        <w:pStyle w:val="affe"/>
        <w:numPr>
          <w:ilvl w:val="0"/>
          <w:numId w:val="64"/>
        </w:numPr>
        <w:spacing w:line="276" w:lineRule="auto"/>
        <w:ind w:left="1418"/>
      </w:pPr>
      <w:r w:rsidRPr="00631881">
        <w:t>с. Ковали – Краеведческий музей села Ковали.</w:t>
      </w:r>
    </w:p>
    <w:p w14:paraId="40143DE9" w14:textId="77777777" w:rsidR="006B3601" w:rsidRPr="00631881" w:rsidRDefault="006B3601" w:rsidP="006B3601">
      <w:pPr>
        <w:pStyle w:val="affe"/>
        <w:spacing w:line="276" w:lineRule="auto"/>
      </w:pPr>
      <w:r w:rsidRPr="00631881">
        <w:t>Урмарский муниципальный округ обладает относительно благоприятными природно-климатическими ресурсами, а также уникальными природными ландшафтами и водными объектами, способствующими развитию сельского туризма.</w:t>
      </w:r>
    </w:p>
    <w:p w14:paraId="6397F67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Данные мероприятия в области развития туризма относятся к объектам малого предпринимательства и будут реализованы за счет частных инвесторов.</w:t>
      </w:r>
    </w:p>
    <w:p w14:paraId="57D77033"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23" w:name="_Toc143465973"/>
      <w:r w:rsidRPr="00631881">
        <w:rPr>
          <w:rFonts w:ascii="Times New Roman" w:hAnsi="Times New Roman"/>
          <w:lang w:val="ru-RU"/>
        </w:rPr>
        <w:t>Система расселения</w:t>
      </w:r>
      <w:bookmarkEnd w:id="23"/>
    </w:p>
    <w:p w14:paraId="7EF8321C" w14:textId="77777777" w:rsidR="006B3601" w:rsidRPr="00631881" w:rsidRDefault="006B3601" w:rsidP="006B3601">
      <w:pPr>
        <w:autoSpaceDE w:val="0"/>
        <w:autoSpaceDN w:val="0"/>
        <w:adjustRightInd w:val="0"/>
        <w:snapToGrid/>
        <w:spacing w:before="120" w:after="120" w:line="276" w:lineRule="auto"/>
        <w:ind w:firstLine="709"/>
        <w:jc w:val="both"/>
        <w:rPr>
          <w:rFonts w:eastAsia="Calibri"/>
          <w:sz w:val="24"/>
          <w:szCs w:val="24"/>
        </w:rPr>
      </w:pPr>
      <w:r w:rsidRPr="00631881">
        <w:rPr>
          <w:rFonts w:eastAsia="Calibri"/>
          <w:sz w:val="24"/>
          <w:szCs w:val="24"/>
        </w:rPr>
        <w:t>Существующая система расселения Урмарского муниципального округа является частью региональной системы расселения Чувашской Республики и характеризуется, как общими признаками развития её территории, так и конкретными специфическими особенностями. Характерной особенностью Чувашской Республики является неоднородность плотности населения.</w:t>
      </w:r>
    </w:p>
    <w:p w14:paraId="12A7575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Система расселения Муниципального округа складывалась в соответствии со становлением планировочной структуры, транспортных и экономических связей.</w:t>
      </w:r>
    </w:p>
    <w:p w14:paraId="38CF093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Территория муниципального округа занимает 598,3 кв. км, что составляет 3,3% территории Чувашской Республики. Плотность населения – 34,9 чел./кв. км, что почти в 4 раза выше общероссийской плотности (8,4 чел./кв. км).</w:t>
      </w:r>
    </w:p>
    <w:p w14:paraId="79A13D9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Размещение населенных пунктов на рассматриваемой территории относительно равномерное.</w:t>
      </w:r>
    </w:p>
    <w:p w14:paraId="39C40BE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Современная система расселения включает в себя 52 населенных пункта (1 городской и 51 сельских).</w:t>
      </w:r>
    </w:p>
    <w:p w14:paraId="3108FB6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Сложившееся расселение отличается дробностью сети населенных пунктов – большим количеством преимущественно мелких населенных пунктов на значительной части территории Муниципального округа.</w:t>
      </w:r>
    </w:p>
    <w:p w14:paraId="40A2570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Преобладание мелких населенных пунктов связано с агропромышленной специализацией и обусловлено особенностями Муниципального округа, к которым, в первую очередь, относится выборочный характер земледельческого освоения территории.</w:t>
      </w:r>
    </w:p>
    <w:p w14:paraId="2EF12D2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Административным центром Урмарского муниципального округа является пгт. Урмары, выполняющее организационно-хозяйственные и социальные функции по обслуживанию территории. </w:t>
      </w:r>
    </w:p>
    <w:p w14:paraId="755E6FA2"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r w:rsidRPr="00631881">
        <w:rPr>
          <w:b/>
          <w:bCs/>
          <w:sz w:val="24"/>
          <w:szCs w:val="24"/>
        </w:rPr>
        <w:t>Анализ тенденции системы расселения</w:t>
      </w:r>
    </w:p>
    <w:p w14:paraId="42ED8FB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Анализ тенденции трансформации основных элементов системы расселения базируется на аналитическом сопоставлении основных показателей 2013 года с современными – 2023 года.</w:t>
      </w:r>
    </w:p>
    <w:p w14:paraId="2EAF2EAE"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1.3.2-1 Общие показатели территориального развития Урмарского муниципального округа на начало года</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822"/>
        <w:gridCol w:w="1863"/>
        <w:gridCol w:w="1127"/>
        <w:gridCol w:w="1125"/>
        <w:gridCol w:w="1180"/>
      </w:tblGrid>
      <w:tr w:rsidR="006B3601" w:rsidRPr="00631881" w14:paraId="694E440D" w14:textId="77777777" w:rsidTr="00CB5431">
        <w:trPr>
          <w:tblHeader/>
        </w:trPr>
        <w:tc>
          <w:tcPr>
            <w:tcW w:w="504" w:type="dxa"/>
            <w:shd w:val="clear" w:color="auto" w:fill="auto"/>
          </w:tcPr>
          <w:p w14:paraId="119EA2D4" w14:textId="77777777" w:rsidR="006B3601" w:rsidRPr="00631881" w:rsidRDefault="006B3601" w:rsidP="00CB5431">
            <w:pPr>
              <w:rPr>
                <w:b/>
                <w:bCs/>
                <w:sz w:val="20"/>
                <w:szCs w:val="20"/>
              </w:rPr>
            </w:pPr>
            <w:r w:rsidRPr="00631881">
              <w:rPr>
                <w:b/>
                <w:bCs/>
                <w:sz w:val="20"/>
                <w:szCs w:val="20"/>
              </w:rPr>
              <w:t>№ п/п</w:t>
            </w:r>
          </w:p>
        </w:tc>
        <w:tc>
          <w:tcPr>
            <w:tcW w:w="3822" w:type="dxa"/>
            <w:shd w:val="clear" w:color="auto" w:fill="auto"/>
          </w:tcPr>
          <w:p w14:paraId="0DD95BC9" w14:textId="77777777" w:rsidR="006B3601" w:rsidRPr="00631881" w:rsidRDefault="006B3601" w:rsidP="00CB5431">
            <w:pPr>
              <w:rPr>
                <w:b/>
                <w:bCs/>
                <w:sz w:val="20"/>
                <w:szCs w:val="20"/>
              </w:rPr>
            </w:pPr>
            <w:r w:rsidRPr="00631881">
              <w:rPr>
                <w:b/>
                <w:bCs/>
                <w:sz w:val="20"/>
                <w:szCs w:val="20"/>
              </w:rPr>
              <w:t>Показатели</w:t>
            </w:r>
          </w:p>
        </w:tc>
        <w:tc>
          <w:tcPr>
            <w:tcW w:w="1863" w:type="dxa"/>
            <w:shd w:val="clear" w:color="auto" w:fill="auto"/>
          </w:tcPr>
          <w:p w14:paraId="66A2ED68" w14:textId="77777777" w:rsidR="006B3601" w:rsidRPr="00631881" w:rsidRDefault="006B3601" w:rsidP="00CB5431">
            <w:pPr>
              <w:rPr>
                <w:b/>
                <w:bCs/>
                <w:sz w:val="20"/>
                <w:szCs w:val="20"/>
              </w:rPr>
            </w:pPr>
            <w:r w:rsidRPr="00631881">
              <w:rPr>
                <w:b/>
                <w:bCs/>
                <w:sz w:val="20"/>
                <w:szCs w:val="20"/>
              </w:rPr>
              <w:t>Един. измерения</w:t>
            </w:r>
          </w:p>
        </w:tc>
        <w:tc>
          <w:tcPr>
            <w:tcW w:w="1127" w:type="dxa"/>
            <w:shd w:val="clear" w:color="auto" w:fill="auto"/>
          </w:tcPr>
          <w:p w14:paraId="137AA240" w14:textId="77777777" w:rsidR="006B3601" w:rsidRPr="00631881" w:rsidRDefault="006B3601" w:rsidP="00CB5431">
            <w:pPr>
              <w:rPr>
                <w:b/>
                <w:bCs/>
                <w:sz w:val="20"/>
                <w:szCs w:val="20"/>
              </w:rPr>
            </w:pPr>
            <w:r w:rsidRPr="00631881">
              <w:rPr>
                <w:b/>
                <w:bCs/>
                <w:sz w:val="20"/>
                <w:szCs w:val="20"/>
              </w:rPr>
              <w:t>2013 г.</w:t>
            </w:r>
          </w:p>
        </w:tc>
        <w:tc>
          <w:tcPr>
            <w:tcW w:w="1125" w:type="dxa"/>
            <w:shd w:val="clear" w:color="auto" w:fill="auto"/>
          </w:tcPr>
          <w:p w14:paraId="62AF2134" w14:textId="77777777" w:rsidR="006B3601" w:rsidRPr="00631881" w:rsidRDefault="006B3601" w:rsidP="00CB5431">
            <w:pPr>
              <w:rPr>
                <w:b/>
                <w:bCs/>
                <w:sz w:val="20"/>
                <w:szCs w:val="20"/>
              </w:rPr>
            </w:pPr>
            <w:r w:rsidRPr="00631881">
              <w:rPr>
                <w:b/>
                <w:bCs/>
                <w:sz w:val="20"/>
                <w:szCs w:val="20"/>
              </w:rPr>
              <w:t>2023 г.</w:t>
            </w:r>
          </w:p>
        </w:tc>
        <w:tc>
          <w:tcPr>
            <w:tcW w:w="0" w:type="auto"/>
            <w:shd w:val="clear" w:color="auto" w:fill="auto"/>
          </w:tcPr>
          <w:p w14:paraId="7399AB51" w14:textId="77777777" w:rsidR="006B3601" w:rsidRPr="00631881" w:rsidRDefault="006B3601" w:rsidP="00CB5431">
            <w:pPr>
              <w:rPr>
                <w:b/>
                <w:bCs/>
                <w:sz w:val="20"/>
                <w:szCs w:val="20"/>
              </w:rPr>
            </w:pPr>
            <w:r w:rsidRPr="00631881">
              <w:rPr>
                <w:b/>
                <w:bCs/>
                <w:sz w:val="20"/>
                <w:szCs w:val="20"/>
              </w:rPr>
              <w:t>% к 2013 г.</w:t>
            </w:r>
          </w:p>
        </w:tc>
      </w:tr>
      <w:tr w:rsidR="006B3601" w:rsidRPr="00631881" w14:paraId="53005833" w14:textId="77777777" w:rsidTr="00CB5431">
        <w:trPr>
          <w:tblHeader/>
        </w:trPr>
        <w:tc>
          <w:tcPr>
            <w:tcW w:w="504" w:type="dxa"/>
            <w:shd w:val="clear" w:color="auto" w:fill="auto"/>
          </w:tcPr>
          <w:p w14:paraId="7A9589D9" w14:textId="77777777" w:rsidR="006B3601" w:rsidRPr="00631881" w:rsidRDefault="006B3601" w:rsidP="00CB5431">
            <w:pPr>
              <w:rPr>
                <w:b/>
                <w:bCs/>
                <w:sz w:val="20"/>
                <w:szCs w:val="20"/>
              </w:rPr>
            </w:pPr>
            <w:r w:rsidRPr="00631881">
              <w:rPr>
                <w:b/>
                <w:bCs/>
                <w:sz w:val="20"/>
                <w:szCs w:val="20"/>
              </w:rPr>
              <w:t>1</w:t>
            </w:r>
          </w:p>
        </w:tc>
        <w:tc>
          <w:tcPr>
            <w:tcW w:w="3822" w:type="dxa"/>
            <w:shd w:val="clear" w:color="auto" w:fill="auto"/>
          </w:tcPr>
          <w:p w14:paraId="55D655F2" w14:textId="77777777" w:rsidR="006B3601" w:rsidRPr="00631881" w:rsidRDefault="006B3601" w:rsidP="00CB5431">
            <w:pPr>
              <w:rPr>
                <w:b/>
                <w:bCs/>
                <w:sz w:val="20"/>
                <w:szCs w:val="20"/>
              </w:rPr>
            </w:pPr>
            <w:r w:rsidRPr="00631881">
              <w:rPr>
                <w:b/>
                <w:bCs/>
                <w:sz w:val="20"/>
                <w:szCs w:val="20"/>
              </w:rPr>
              <w:t>2</w:t>
            </w:r>
          </w:p>
        </w:tc>
        <w:tc>
          <w:tcPr>
            <w:tcW w:w="1863" w:type="dxa"/>
            <w:shd w:val="clear" w:color="auto" w:fill="auto"/>
          </w:tcPr>
          <w:p w14:paraId="1AAC1888" w14:textId="77777777" w:rsidR="006B3601" w:rsidRPr="00631881" w:rsidRDefault="006B3601" w:rsidP="00CB5431">
            <w:pPr>
              <w:rPr>
                <w:b/>
                <w:bCs/>
                <w:sz w:val="20"/>
                <w:szCs w:val="20"/>
              </w:rPr>
            </w:pPr>
            <w:r w:rsidRPr="00631881">
              <w:rPr>
                <w:b/>
                <w:bCs/>
                <w:sz w:val="20"/>
                <w:szCs w:val="20"/>
              </w:rPr>
              <w:t>3</w:t>
            </w:r>
          </w:p>
        </w:tc>
        <w:tc>
          <w:tcPr>
            <w:tcW w:w="1127" w:type="dxa"/>
            <w:shd w:val="clear" w:color="auto" w:fill="auto"/>
          </w:tcPr>
          <w:p w14:paraId="5735D74C" w14:textId="77777777" w:rsidR="006B3601" w:rsidRPr="00631881" w:rsidRDefault="006B3601" w:rsidP="00CB5431">
            <w:pPr>
              <w:rPr>
                <w:b/>
                <w:bCs/>
                <w:sz w:val="20"/>
                <w:szCs w:val="20"/>
              </w:rPr>
            </w:pPr>
            <w:r w:rsidRPr="00631881">
              <w:rPr>
                <w:b/>
                <w:bCs/>
                <w:sz w:val="20"/>
                <w:szCs w:val="20"/>
              </w:rPr>
              <w:t>4</w:t>
            </w:r>
          </w:p>
        </w:tc>
        <w:tc>
          <w:tcPr>
            <w:tcW w:w="1125" w:type="dxa"/>
            <w:shd w:val="clear" w:color="auto" w:fill="auto"/>
          </w:tcPr>
          <w:p w14:paraId="479159CC" w14:textId="77777777" w:rsidR="006B3601" w:rsidRPr="00631881" w:rsidRDefault="006B3601" w:rsidP="00CB5431">
            <w:pPr>
              <w:rPr>
                <w:b/>
                <w:bCs/>
                <w:sz w:val="20"/>
                <w:szCs w:val="20"/>
              </w:rPr>
            </w:pPr>
            <w:r w:rsidRPr="00631881">
              <w:rPr>
                <w:b/>
                <w:bCs/>
                <w:sz w:val="20"/>
                <w:szCs w:val="20"/>
              </w:rPr>
              <w:t>5</w:t>
            </w:r>
          </w:p>
        </w:tc>
        <w:tc>
          <w:tcPr>
            <w:tcW w:w="0" w:type="auto"/>
            <w:shd w:val="clear" w:color="auto" w:fill="auto"/>
          </w:tcPr>
          <w:p w14:paraId="2E2EC31F" w14:textId="77777777" w:rsidR="006B3601" w:rsidRPr="00631881" w:rsidRDefault="006B3601" w:rsidP="00CB5431">
            <w:pPr>
              <w:rPr>
                <w:b/>
                <w:bCs/>
                <w:sz w:val="20"/>
                <w:szCs w:val="20"/>
              </w:rPr>
            </w:pPr>
            <w:r w:rsidRPr="00631881">
              <w:rPr>
                <w:b/>
                <w:bCs/>
                <w:sz w:val="20"/>
                <w:szCs w:val="20"/>
              </w:rPr>
              <w:t>6</w:t>
            </w:r>
          </w:p>
        </w:tc>
      </w:tr>
      <w:tr w:rsidR="006B3601" w:rsidRPr="00631881" w14:paraId="30403B19" w14:textId="77777777" w:rsidTr="00CB5431">
        <w:tc>
          <w:tcPr>
            <w:tcW w:w="504" w:type="dxa"/>
            <w:shd w:val="clear" w:color="auto" w:fill="auto"/>
          </w:tcPr>
          <w:p w14:paraId="4F44717F" w14:textId="77777777" w:rsidR="006B3601" w:rsidRPr="00631881" w:rsidRDefault="006B3601" w:rsidP="00CB5431">
            <w:pPr>
              <w:pStyle w:val="afff0"/>
              <w:numPr>
                <w:ilvl w:val="0"/>
                <w:numId w:val="27"/>
              </w:numPr>
              <w:spacing w:after="0" w:line="240" w:lineRule="auto"/>
              <w:rPr>
                <w:sz w:val="20"/>
                <w:szCs w:val="20"/>
              </w:rPr>
            </w:pPr>
          </w:p>
        </w:tc>
        <w:tc>
          <w:tcPr>
            <w:tcW w:w="3822" w:type="dxa"/>
            <w:shd w:val="clear" w:color="auto" w:fill="auto"/>
          </w:tcPr>
          <w:p w14:paraId="0FC2EE3B" w14:textId="77777777" w:rsidR="006B3601" w:rsidRPr="00631881" w:rsidRDefault="006B3601" w:rsidP="00CB5431">
            <w:pPr>
              <w:rPr>
                <w:sz w:val="20"/>
                <w:szCs w:val="20"/>
              </w:rPr>
            </w:pPr>
            <w:r w:rsidRPr="00631881">
              <w:rPr>
                <w:sz w:val="20"/>
                <w:szCs w:val="20"/>
              </w:rPr>
              <w:t>Территория</w:t>
            </w:r>
          </w:p>
        </w:tc>
        <w:tc>
          <w:tcPr>
            <w:tcW w:w="1863" w:type="dxa"/>
            <w:shd w:val="clear" w:color="auto" w:fill="auto"/>
          </w:tcPr>
          <w:p w14:paraId="4439FFC9" w14:textId="77777777" w:rsidR="006B3601" w:rsidRPr="00631881" w:rsidRDefault="006B3601" w:rsidP="00CB5431">
            <w:pPr>
              <w:rPr>
                <w:sz w:val="20"/>
                <w:szCs w:val="20"/>
              </w:rPr>
            </w:pPr>
            <w:r w:rsidRPr="00631881">
              <w:rPr>
                <w:sz w:val="20"/>
                <w:szCs w:val="20"/>
              </w:rPr>
              <w:t>тыс. кв. км</w:t>
            </w:r>
          </w:p>
        </w:tc>
        <w:tc>
          <w:tcPr>
            <w:tcW w:w="1127" w:type="dxa"/>
            <w:shd w:val="clear" w:color="auto" w:fill="auto"/>
          </w:tcPr>
          <w:p w14:paraId="00169E43" w14:textId="77777777" w:rsidR="006B3601" w:rsidRPr="00631881" w:rsidRDefault="006B3601" w:rsidP="00CB5431">
            <w:pPr>
              <w:rPr>
                <w:sz w:val="20"/>
                <w:szCs w:val="20"/>
              </w:rPr>
            </w:pPr>
            <w:r w:rsidRPr="00631881">
              <w:rPr>
                <w:sz w:val="20"/>
                <w:szCs w:val="20"/>
              </w:rPr>
              <w:t>0,598</w:t>
            </w:r>
          </w:p>
        </w:tc>
        <w:tc>
          <w:tcPr>
            <w:tcW w:w="1125" w:type="dxa"/>
            <w:shd w:val="clear" w:color="auto" w:fill="auto"/>
          </w:tcPr>
          <w:p w14:paraId="7EC21474" w14:textId="77777777" w:rsidR="006B3601" w:rsidRPr="00631881" w:rsidRDefault="006B3601" w:rsidP="00CB5431">
            <w:pPr>
              <w:rPr>
                <w:sz w:val="20"/>
                <w:szCs w:val="20"/>
              </w:rPr>
            </w:pPr>
            <w:r w:rsidRPr="00631881">
              <w:rPr>
                <w:sz w:val="20"/>
                <w:szCs w:val="20"/>
              </w:rPr>
              <w:t>0,598</w:t>
            </w:r>
          </w:p>
        </w:tc>
        <w:tc>
          <w:tcPr>
            <w:tcW w:w="0" w:type="auto"/>
            <w:shd w:val="clear" w:color="auto" w:fill="auto"/>
          </w:tcPr>
          <w:p w14:paraId="7697951C" w14:textId="77777777" w:rsidR="006B3601" w:rsidRPr="00631881" w:rsidRDefault="006B3601" w:rsidP="00CB5431">
            <w:pPr>
              <w:rPr>
                <w:sz w:val="20"/>
                <w:szCs w:val="20"/>
              </w:rPr>
            </w:pPr>
            <w:r w:rsidRPr="00631881">
              <w:rPr>
                <w:sz w:val="20"/>
                <w:szCs w:val="20"/>
              </w:rPr>
              <w:t>-</w:t>
            </w:r>
          </w:p>
        </w:tc>
      </w:tr>
      <w:tr w:rsidR="006B3601" w:rsidRPr="00631881" w14:paraId="37A201A6" w14:textId="77777777" w:rsidTr="00CB5431">
        <w:tc>
          <w:tcPr>
            <w:tcW w:w="504" w:type="dxa"/>
            <w:shd w:val="clear" w:color="auto" w:fill="auto"/>
          </w:tcPr>
          <w:p w14:paraId="2B280586" w14:textId="77777777" w:rsidR="006B3601" w:rsidRPr="00631881" w:rsidRDefault="006B3601" w:rsidP="00CB5431">
            <w:pPr>
              <w:pStyle w:val="afff0"/>
              <w:numPr>
                <w:ilvl w:val="0"/>
                <w:numId w:val="27"/>
              </w:numPr>
              <w:spacing w:after="0" w:line="240" w:lineRule="auto"/>
              <w:rPr>
                <w:sz w:val="20"/>
                <w:szCs w:val="20"/>
              </w:rPr>
            </w:pPr>
          </w:p>
        </w:tc>
        <w:tc>
          <w:tcPr>
            <w:tcW w:w="3822" w:type="dxa"/>
            <w:shd w:val="clear" w:color="auto" w:fill="auto"/>
          </w:tcPr>
          <w:p w14:paraId="3968BE8C" w14:textId="77777777" w:rsidR="006B3601" w:rsidRPr="00631881" w:rsidRDefault="006B3601" w:rsidP="00CB5431">
            <w:pPr>
              <w:rPr>
                <w:sz w:val="20"/>
                <w:szCs w:val="20"/>
              </w:rPr>
            </w:pPr>
            <w:r w:rsidRPr="00631881">
              <w:rPr>
                <w:sz w:val="20"/>
                <w:szCs w:val="20"/>
              </w:rPr>
              <w:t>Население</w:t>
            </w:r>
          </w:p>
        </w:tc>
        <w:tc>
          <w:tcPr>
            <w:tcW w:w="1863" w:type="dxa"/>
            <w:shd w:val="clear" w:color="auto" w:fill="auto"/>
          </w:tcPr>
          <w:p w14:paraId="0262C4AC" w14:textId="77777777" w:rsidR="006B3601" w:rsidRPr="00631881" w:rsidRDefault="006B3601" w:rsidP="00CB5431">
            <w:pPr>
              <w:rPr>
                <w:sz w:val="20"/>
                <w:szCs w:val="20"/>
              </w:rPr>
            </w:pPr>
            <w:r w:rsidRPr="00631881">
              <w:rPr>
                <w:sz w:val="20"/>
                <w:szCs w:val="20"/>
              </w:rPr>
              <w:t>тыс. чел.</w:t>
            </w:r>
          </w:p>
        </w:tc>
        <w:tc>
          <w:tcPr>
            <w:tcW w:w="1127" w:type="dxa"/>
            <w:shd w:val="clear" w:color="auto" w:fill="auto"/>
          </w:tcPr>
          <w:p w14:paraId="221FBCB9" w14:textId="77777777" w:rsidR="006B3601" w:rsidRPr="00631881" w:rsidRDefault="006B3601" w:rsidP="00CB5431">
            <w:pPr>
              <w:rPr>
                <w:sz w:val="20"/>
                <w:szCs w:val="20"/>
              </w:rPr>
            </w:pPr>
            <w:r w:rsidRPr="00631881">
              <w:rPr>
                <w:sz w:val="20"/>
                <w:szCs w:val="20"/>
              </w:rPr>
              <w:t>24,756</w:t>
            </w:r>
          </w:p>
        </w:tc>
        <w:tc>
          <w:tcPr>
            <w:tcW w:w="1125" w:type="dxa"/>
            <w:shd w:val="clear" w:color="auto" w:fill="auto"/>
          </w:tcPr>
          <w:p w14:paraId="3697CE91" w14:textId="77777777" w:rsidR="006B3601" w:rsidRPr="00631881" w:rsidRDefault="006B3601" w:rsidP="00CB5431">
            <w:pPr>
              <w:rPr>
                <w:sz w:val="20"/>
                <w:szCs w:val="20"/>
              </w:rPr>
            </w:pPr>
            <w:r w:rsidRPr="00631881">
              <w:rPr>
                <w:sz w:val="20"/>
                <w:szCs w:val="20"/>
              </w:rPr>
              <w:t>20,889</w:t>
            </w:r>
          </w:p>
        </w:tc>
        <w:tc>
          <w:tcPr>
            <w:tcW w:w="0" w:type="auto"/>
            <w:shd w:val="clear" w:color="auto" w:fill="auto"/>
          </w:tcPr>
          <w:p w14:paraId="78DC547C" w14:textId="77777777" w:rsidR="006B3601" w:rsidRPr="00631881" w:rsidRDefault="006B3601" w:rsidP="00CB5431">
            <w:pPr>
              <w:rPr>
                <w:sz w:val="20"/>
                <w:szCs w:val="20"/>
              </w:rPr>
            </w:pPr>
            <w:r w:rsidRPr="00631881">
              <w:rPr>
                <w:sz w:val="20"/>
                <w:szCs w:val="20"/>
              </w:rPr>
              <w:t>84</w:t>
            </w:r>
          </w:p>
        </w:tc>
      </w:tr>
      <w:tr w:rsidR="006B3601" w:rsidRPr="00631881" w14:paraId="73BD38E0" w14:textId="77777777" w:rsidTr="00CB5431">
        <w:tc>
          <w:tcPr>
            <w:tcW w:w="504" w:type="dxa"/>
            <w:shd w:val="clear" w:color="auto" w:fill="auto"/>
          </w:tcPr>
          <w:p w14:paraId="5D2606A8" w14:textId="77777777" w:rsidR="006B3601" w:rsidRPr="00631881" w:rsidRDefault="006B3601" w:rsidP="00CB5431">
            <w:pPr>
              <w:pStyle w:val="afff0"/>
              <w:numPr>
                <w:ilvl w:val="0"/>
                <w:numId w:val="27"/>
              </w:numPr>
              <w:spacing w:after="0" w:line="240" w:lineRule="auto"/>
              <w:rPr>
                <w:sz w:val="20"/>
                <w:szCs w:val="20"/>
              </w:rPr>
            </w:pPr>
          </w:p>
        </w:tc>
        <w:tc>
          <w:tcPr>
            <w:tcW w:w="3822" w:type="dxa"/>
            <w:shd w:val="clear" w:color="auto" w:fill="auto"/>
          </w:tcPr>
          <w:p w14:paraId="16DA5491" w14:textId="77777777" w:rsidR="006B3601" w:rsidRPr="00631881" w:rsidRDefault="006B3601" w:rsidP="00CB5431">
            <w:pPr>
              <w:rPr>
                <w:sz w:val="20"/>
                <w:szCs w:val="20"/>
              </w:rPr>
            </w:pPr>
            <w:r w:rsidRPr="00631881">
              <w:rPr>
                <w:sz w:val="20"/>
                <w:szCs w:val="20"/>
              </w:rPr>
              <w:t>Плотность населения</w:t>
            </w:r>
          </w:p>
        </w:tc>
        <w:tc>
          <w:tcPr>
            <w:tcW w:w="1863" w:type="dxa"/>
            <w:shd w:val="clear" w:color="auto" w:fill="auto"/>
          </w:tcPr>
          <w:p w14:paraId="50EB09FA" w14:textId="77777777" w:rsidR="006B3601" w:rsidRPr="00631881" w:rsidRDefault="006B3601" w:rsidP="00CB5431">
            <w:pPr>
              <w:rPr>
                <w:sz w:val="20"/>
                <w:szCs w:val="20"/>
              </w:rPr>
            </w:pPr>
            <w:r w:rsidRPr="00631881">
              <w:rPr>
                <w:sz w:val="20"/>
                <w:szCs w:val="20"/>
              </w:rPr>
              <w:t>число жителей на 1 кв. км</w:t>
            </w:r>
          </w:p>
        </w:tc>
        <w:tc>
          <w:tcPr>
            <w:tcW w:w="1127" w:type="dxa"/>
            <w:shd w:val="clear" w:color="auto" w:fill="auto"/>
          </w:tcPr>
          <w:p w14:paraId="63EAAAB6" w14:textId="77777777" w:rsidR="006B3601" w:rsidRPr="00631881" w:rsidRDefault="006B3601" w:rsidP="00CB5431">
            <w:pPr>
              <w:rPr>
                <w:sz w:val="20"/>
                <w:szCs w:val="20"/>
              </w:rPr>
            </w:pPr>
            <w:r w:rsidRPr="00631881">
              <w:rPr>
                <w:sz w:val="20"/>
                <w:szCs w:val="20"/>
              </w:rPr>
              <w:t>41,4</w:t>
            </w:r>
          </w:p>
        </w:tc>
        <w:tc>
          <w:tcPr>
            <w:tcW w:w="1125" w:type="dxa"/>
            <w:shd w:val="clear" w:color="auto" w:fill="auto"/>
          </w:tcPr>
          <w:p w14:paraId="3CA401BA" w14:textId="77777777" w:rsidR="006B3601" w:rsidRPr="00631881" w:rsidRDefault="006B3601" w:rsidP="00CB5431">
            <w:pPr>
              <w:rPr>
                <w:sz w:val="20"/>
                <w:szCs w:val="20"/>
              </w:rPr>
            </w:pPr>
            <w:r w:rsidRPr="00631881">
              <w:rPr>
                <w:sz w:val="20"/>
                <w:szCs w:val="20"/>
              </w:rPr>
              <w:t>34,9</w:t>
            </w:r>
          </w:p>
        </w:tc>
        <w:tc>
          <w:tcPr>
            <w:tcW w:w="0" w:type="auto"/>
            <w:shd w:val="clear" w:color="auto" w:fill="auto"/>
          </w:tcPr>
          <w:p w14:paraId="7AE30ED7" w14:textId="77777777" w:rsidR="006B3601" w:rsidRPr="00631881" w:rsidRDefault="006B3601" w:rsidP="00CB5431">
            <w:pPr>
              <w:rPr>
                <w:sz w:val="20"/>
                <w:szCs w:val="20"/>
              </w:rPr>
            </w:pPr>
            <w:r w:rsidRPr="00631881">
              <w:rPr>
                <w:sz w:val="20"/>
                <w:szCs w:val="20"/>
              </w:rPr>
              <w:t>84</w:t>
            </w:r>
          </w:p>
        </w:tc>
      </w:tr>
      <w:tr w:rsidR="006B3601" w:rsidRPr="00631881" w14:paraId="686037FA" w14:textId="77777777" w:rsidTr="00CB5431">
        <w:tc>
          <w:tcPr>
            <w:tcW w:w="504" w:type="dxa"/>
            <w:shd w:val="clear" w:color="auto" w:fill="auto"/>
          </w:tcPr>
          <w:p w14:paraId="3D3BE36F" w14:textId="77777777" w:rsidR="006B3601" w:rsidRPr="00631881" w:rsidRDefault="006B3601" w:rsidP="00CB5431">
            <w:pPr>
              <w:pStyle w:val="afff0"/>
              <w:numPr>
                <w:ilvl w:val="0"/>
                <w:numId w:val="27"/>
              </w:numPr>
              <w:spacing w:after="0" w:line="240" w:lineRule="auto"/>
              <w:rPr>
                <w:sz w:val="20"/>
                <w:szCs w:val="20"/>
              </w:rPr>
            </w:pPr>
          </w:p>
        </w:tc>
        <w:tc>
          <w:tcPr>
            <w:tcW w:w="3822" w:type="dxa"/>
            <w:shd w:val="clear" w:color="auto" w:fill="auto"/>
          </w:tcPr>
          <w:p w14:paraId="3D90EF1E" w14:textId="77777777" w:rsidR="006B3601" w:rsidRPr="00631881" w:rsidRDefault="006B3601" w:rsidP="00CB5431">
            <w:pPr>
              <w:rPr>
                <w:sz w:val="20"/>
                <w:szCs w:val="20"/>
              </w:rPr>
            </w:pPr>
            <w:r w:rsidRPr="00631881">
              <w:rPr>
                <w:sz w:val="20"/>
                <w:szCs w:val="20"/>
              </w:rPr>
              <w:t>Число сельских населенных пунктов</w:t>
            </w:r>
          </w:p>
        </w:tc>
        <w:tc>
          <w:tcPr>
            <w:tcW w:w="1863" w:type="dxa"/>
            <w:shd w:val="clear" w:color="auto" w:fill="auto"/>
          </w:tcPr>
          <w:p w14:paraId="7C322AE9" w14:textId="77777777" w:rsidR="006B3601" w:rsidRPr="00631881" w:rsidRDefault="006B3601" w:rsidP="00CB5431">
            <w:pPr>
              <w:rPr>
                <w:sz w:val="20"/>
                <w:szCs w:val="20"/>
              </w:rPr>
            </w:pPr>
            <w:r w:rsidRPr="00631881">
              <w:rPr>
                <w:sz w:val="20"/>
                <w:szCs w:val="20"/>
              </w:rPr>
              <w:t>ед.</w:t>
            </w:r>
          </w:p>
        </w:tc>
        <w:tc>
          <w:tcPr>
            <w:tcW w:w="1127" w:type="dxa"/>
            <w:shd w:val="clear" w:color="auto" w:fill="auto"/>
          </w:tcPr>
          <w:p w14:paraId="2BA524C2" w14:textId="77777777" w:rsidR="006B3601" w:rsidRPr="00631881" w:rsidRDefault="006B3601" w:rsidP="00CB5431">
            <w:pPr>
              <w:rPr>
                <w:sz w:val="20"/>
                <w:szCs w:val="20"/>
              </w:rPr>
            </w:pPr>
            <w:r w:rsidRPr="00631881">
              <w:rPr>
                <w:sz w:val="20"/>
                <w:szCs w:val="20"/>
              </w:rPr>
              <w:t>51</w:t>
            </w:r>
          </w:p>
        </w:tc>
        <w:tc>
          <w:tcPr>
            <w:tcW w:w="1125" w:type="dxa"/>
            <w:shd w:val="clear" w:color="auto" w:fill="auto"/>
          </w:tcPr>
          <w:p w14:paraId="797FE08B" w14:textId="77777777" w:rsidR="006B3601" w:rsidRPr="00631881" w:rsidRDefault="006B3601" w:rsidP="00CB5431">
            <w:pPr>
              <w:rPr>
                <w:sz w:val="20"/>
                <w:szCs w:val="20"/>
              </w:rPr>
            </w:pPr>
            <w:r w:rsidRPr="00631881">
              <w:rPr>
                <w:sz w:val="20"/>
                <w:szCs w:val="20"/>
              </w:rPr>
              <w:t>51</w:t>
            </w:r>
          </w:p>
        </w:tc>
        <w:tc>
          <w:tcPr>
            <w:tcW w:w="0" w:type="auto"/>
            <w:shd w:val="clear" w:color="auto" w:fill="auto"/>
          </w:tcPr>
          <w:p w14:paraId="39D62BEF" w14:textId="77777777" w:rsidR="006B3601" w:rsidRPr="00631881" w:rsidRDefault="006B3601" w:rsidP="00CB5431">
            <w:pPr>
              <w:rPr>
                <w:sz w:val="20"/>
                <w:szCs w:val="20"/>
              </w:rPr>
            </w:pPr>
            <w:r w:rsidRPr="00631881">
              <w:rPr>
                <w:sz w:val="20"/>
                <w:szCs w:val="20"/>
              </w:rPr>
              <w:t>-</w:t>
            </w:r>
          </w:p>
        </w:tc>
      </w:tr>
    </w:tbl>
    <w:p w14:paraId="4E506EF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Как следует из выше представленных показателей в таблице, население Муниципального округа сократилось в период с 2013 по 2023 гг., что объясняется снижением естественного прироста населения и возросшим миграционным оттоком. Как следствие, уменьшилась плотность населения и средняя людность населенных пунктов. Длительная депопуляция населения повлияла и на структуру системы расселения Муниципального округа.</w:t>
      </w:r>
    </w:p>
    <w:p w14:paraId="7EBD472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Схемой территориального планирования Чувашской Республики в зависимости от природно-ресурсного, трудового, промышленного, инфраструктурного, сельскохозяйственного и инвестиционного потенциала, территория Республики разделена на 4 условные зоны: северная зона, центральная зона, юго-восточная зона и юго-западная зона. Так, Урмарский муниципальный округ относится к центральной зоне - сельскохозяйственная зона с благоприятными условиями для организации производства и переработки сельскохозяйственной продукции. Зона богата природными ресурсами.</w:t>
      </w:r>
    </w:p>
    <w:p w14:paraId="3E5F8C11"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r w:rsidRPr="00631881">
        <w:rPr>
          <w:b/>
          <w:bCs/>
          <w:sz w:val="24"/>
          <w:szCs w:val="24"/>
        </w:rPr>
        <w:lastRenderedPageBreak/>
        <w:t>Выводы:</w:t>
      </w:r>
    </w:p>
    <w:p w14:paraId="728D4D6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результате анализа в структуре системы расселения Урмарского муниципального округа за период с 2013 по 2023 гг. выявлены следующие основные тенденции её трансформации:</w:t>
      </w:r>
    </w:p>
    <w:p w14:paraId="31DF5178"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длительная депопуляция населения, вызванная снижением естественного прироста и возросшим миграционным оттоком населения;</w:t>
      </w:r>
    </w:p>
    <w:p w14:paraId="5F45358B"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выраженная аграрная направленность освоения территорий;</w:t>
      </w:r>
    </w:p>
    <w:p w14:paraId="7D24043D"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наличие территориального резерва;</w:t>
      </w:r>
    </w:p>
    <w:p w14:paraId="69C383D4"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высокая плотность населения на территории муниципального округа.</w:t>
      </w:r>
    </w:p>
    <w:p w14:paraId="0CA55CF8"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24" w:name="_Toc143465974"/>
      <w:r w:rsidRPr="00631881">
        <w:rPr>
          <w:rFonts w:ascii="Times New Roman" w:hAnsi="Times New Roman"/>
          <w:lang w:val="ru-RU"/>
        </w:rPr>
        <w:t>Население и трудовые ресурсы</w:t>
      </w:r>
      <w:bookmarkEnd w:id="24"/>
    </w:p>
    <w:p w14:paraId="3EEC60B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bookmarkStart w:id="25" w:name="_Hlk118972928"/>
      <w:r w:rsidRPr="00631881">
        <w:rPr>
          <w:sz w:val="24"/>
          <w:szCs w:val="24"/>
        </w:rPr>
        <w:t>Численность населения Урмарского муниципального округа по состоянию на 01.01.2023 составляет 20 889 человек.</w:t>
      </w:r>
    </w:p>
    <w:p w14:paraId="0D476FC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Анализ демографических особенностей рассматриваемой территории основывается, прежде всего, на изучении динамики изменений общей численности населения за рассматриваемый период.</w:t>
      </w:r>
    </w:p>
    <w:p w14:paraId="0896EABA"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1.3.3-1 Динамика численности населения Урмарского муниципального района / округа за период 2013-2023 гг. (данные на 1 января), человек</w:t>
      </w: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00"/>
        <w:gridCol w:w="801"/>
        <w:gridCol w:w="801"/>
        <w:gridCol w:w="800"/>
        <w:gridCol w:w="801"/>
        <w:gridCol w:w="723"/>
        <w:gridCol w:w="841"/>
        <w:gridCol w:w="711"/>
        <w:gridCol w:w="712"/>
        <w:gridCol w:w="712"/>
        <w:gridCol w:w="712"/>
      </w:tblGrid>
      <w:tr w:rsidR="006B3601" w:rsidRPr="00631881" w14:paraId="550351BB" w14:textId="77777777" w:rsidTr="00CB5431">
        <w:trPr>
          <w:tblHeader/>
        </w:trPr>
        <w:tc>
          <w:tcPr>
            <w:tcW w:w="1138" w:type="dxa"/>
            <w:shd w:val="clear" w:color="auto" w:fill="auto"/>
          </w:tcPr>
          <w:p w14:paraId="20B78A1C" w14:textId="77777777" w:rsidR="006B3601" w:rsidRPr="00631881" w:rsidRDefault="006B3601" w:rsidP="00CB5431">
            <w:pPr>
              <w:rPr>
                <w:b/>
                <w:bCs/>
                <w:sz w:val="20"/>
                <w:szCs w:val="20"/>
              </w:rPr>
            </w:pPr>
          </w:p>
        </w:tc>
        <w:tc>
          <w:tcPr>
            <w:tcW w:w="800" w:type="dxa"/>
            <w:shd w:val="clear" w:color="auto" w:fill="auto"/>
          </w:tcPr>
          <w:p w14:paraId="3C3A11EA" w14:textId="77777777" w:rsidR="006B3601" w:rsidRPr="00631881" w:rsidRDefault="006B3601" w:rsidP="00CB5431">
            <w:pPr>
              <w:rPr>
                <w:b/>
                <w:bCs/>
                <w:sz w:val="20"/>
                <w:szCs w:val="20"/>
              </w:rPr>
            </w:pPr>
            <w:r w:rsidRPr="00631881">
              <w:rPr>
                <w:b/>
                <w:bCs/>
                <w:sz w:val="20"/>
                <w:szCs w:val="20"/>
              </w:rPr>
              <w:t>2013</w:t>
            </w:r>
          </w:p>
        </w:tc>
        <w:tc>
          <w:tcPr>
            <w:tcW w:w="801" w:type="dxa"/>
            <w:shd w:val="clear" w:color="auto" w:fill="auto"/>
          </w:tcPr>
          <w:p w14:paraId="1ACE0B43" w14:textId="77777777" w:rsidR="006B3601" w:rsidRPr="00631881" w:rsidRDefault="006B3601" w:rsidP="00CB5431">
            <w:pPr>
              <w:rPr>
                <w:b/>
                <w:bCs/>
                <w:sz w:val="20"/>
                <w:szCs w:val="20"/>
              </w:rPr>
            </w:pPr>
            <w:r w:rsidRPr="00631881">
              <w:rPr>
                <w:b/>
                <w:bCs/>
                <w:sz w:val="20"/>
                <w:szCs w:val="20"/>
              </w:rPr>
              <w:t>2014</w:t>
            </w:r>
          </w:p>
        </w:tc>
        <w:tc>
          <w:tcPr>
            <w:tcW w:w="801" w:type="dxa"/>
            <w:shd w:val="clear" w:color="auto" w:fill="auto"/>
          </w:tcPr>
          <w:p w14:paraId="6D92C73A" w14:textId="77777777" w:rsidR="006B3601" w:rsidRPr="00631881" w:rsidRDefault="006B3601" w:rsidP="00CB5431">
            <w:pPr>
              <w:rPr>
                <w:b/>
                <w:bCs/>
                <w:sz w:val="20"/>
                <w:szCs w:val="20"/>
              </w:rPr>
            </w:pPr>
            <w:r w:rsidRPr="00631881">
              <w:rPr>
                <w:b/>
                <w:bCs/>
                <w:sz w:val="20"/>
                <w:szCs w:val="20"/>
              </w:rPr>
              <w:t>2015</w:t>
            </w:r>
          </w:p>
        </w:tc>
        <w:tc>
          <w:tcPr>
            <w:tcW w:w="800" w:type="dxa"/>
            <w:shd w:val="clear" w:color="auto" w:fill="auto"/>
          </w:tcPr>
          <w:p w14:paraId="32F1FD9F" w14:textId="77777777" w:rsidR="006B3601" w:rsidRPr="00631881" w:rsidRDefault="006B3601" w:rsidP="00CB5431">
            <w:pPr>
              <w:rPr>
                <w:b/>
                <w:bCs/>
                <w:sz w:val="20"/>
                <w:szCs w:val="20"/>
              </w:rPr>
            </w:pPr>
            <w:r w:rsidRPr="00631881">
              <w:rPr>
                <w:b/>
                <w:bCs/>
                <w:sz w:val="20"/>
                <w:szCs w:val="20"/>
              </w:rPr>
              <w:t>2016</w:t>
            </w:r>
          </w:p>
        </w:tc>
        <w:tc>
          <w:tcPr>
            <w:tcW w:w="801" w:type="dxa"/>
            <w:shd w:val="clear" w:color="auto" w:fill="auto"/>
          </w:tcPr>
          <w:p w14:paraId="089B98DA" w14:textId="77777777" w:rsidR="006B3601" w:rsidRPr="00631881" w:rsidRDefault="006B3601" w:rsidP="00CB5431">
            <w:pPr>
              <w:rPr>
                <w:b/>
                <w:bCs/>
                <w:sz w:val="20"/>
                <w:szCs w:val="20"/>
              </w:rPr>
            </w:pPr>
            <w:r w:rsidRPr="00631881">
              <w:rPr>
                <w:b/>
                <w:bCs/>
                <w:sz w:val="20"/>
                <w:szCs w:val="20"/>
              </w:rPr>
              <w:t>2017</w:t>
            </w:r>
          </w:p>
        </w:tc>
        <w:tc>
          <w:tcPr>
            <w:tcW w:w="723" w:type="dxa"/>
            <w:shd w:val="clear" w:color="auto" w:fill="auto"/>
          </w:tcPr>
          <w:p w14:paraId="54439FBD" w14:textId="77777777" w:rsidR="006B3601" w:rsidRPr="00631881" w:rsidRDefault="006B3601" w:rsidP="00CB5431">
            <w:pPr>
              <w:rPr>
                <w:b/>
                <w:bCs/>
                <w:sz w:val="20"/>
                <w:szCs w:val="20"/>
              </w:rPr>
            </w:pPr>
            <w:r w:rsidRPr="00631881">
              <w:rPr>
                <w:b/>
                <w:bCs/>
                <w:sz w:val="20"/>
                <w:szCs w:val="20"/>
              </w:rPr>
              <w:t>2018</w:t>
            </w:r>
          </w:p>
        </w:tc>
        <w:tc>
          <w:tcPr>
            <w:tcW w:w="841" w:type="dxa"/>
            <w:shd w:val="clear" w:color="auto" w:fill="auto"/>
          </w:tcPr>
          <w:p w14:paraId="4153E682" w14:textId="77777777" w:rsidR="006B3601" w:rsidRPr="00631881" w:rsidRDefault="006B3601" w:rsidP="00CB5431">
            <w:pPr>
              <w:rPr>
                <w:b/>
                <w:bCs/>
                <w:sz w:val="20"/>
                <w:szCs w:val="20"/>
              </w:rPr>
            </w:pPr>
            <w:r w:rsidRPr="00631881">
              <w:rPr>
                <w:b/>
                <w:bCs/>
                <w:sz w:val="20"/>
                <w:szCs w:val="20"/>
              </w:rPr>
              <w:t>2019</w:t>
            </w:r>
          </w:p>
        </w:tc>
        <w:tc>
          <w:tcPr>
            <w:tcW w:w="711" w:type="dxa"/>
            <w:shd w:val="clear" w:color="auto" w:fill="auto"/>
          </w:tcPr>
          <w:p w14:paraId="4ABEE2B1" w14:textId="77777777" w:rsidR="006B3601" w:rsidRPr="00631881" w:rsidRDefault="006B3601" w:rsidP="00CB5431">
            <w:pPr>
              <w:rPr>
                <w:b/>
                <w:bCs/>
                <w:sz w:val="20"/>
                <w:szCs w:val="20"/>
              </w:rPr>
            </w:pPr>
            <w:r w:rsidRPr="00631881">
              <w:rPr>
                <w:b/>
                <w:bCs/>
                <w:sz w:val="20"/>
                <w:szCs w:val="20"/>
              </w:rPr>
              <w:t>2020</w:t>
            </w:r>
          </w:p>
        </w:tc>
        <w:tc>
          <w:tcPr>
            <w:tcW w:w="712" w:type="dxa"/>
            <w:shd w:val="clear" w:color="auto" w:fill="auto"/>
          </w:tcPr>
          <w:p w14:paraId="180B757F" w14:textId="77777777" w:rsidR="006B3601" w:rsidRPr="00631881" w:rsidRDefault="006B3601" w:rsidP="00CB5431">
            <w:pPr>
              <w:rPr>
                <w:b/>
                <w:bCs/>
                <w:sz w:val="20"/>
                <w:szCs w:val="20"/>
              </w:rPr>
            </w:pPr>
            <w:r w:rsidRPr="00631881">
              <w:rPr>
                <w:b/>
                <w:bCs/>
                <w:sz w:val="20"/>
                <w:szCs w:val="20"/>
              </w:rPr>
              <w:t>2021</w:t>
            </w:r>
          </w:p>
        </w:tc>
        <w:tc>
          <w:tcPr>
            <w:tcW w:w="712" w:type="dxa"/>
            <w:shd w:val="clear" w:color="auto" w:fill="auto"/>
          </w:tcPr>
          <w:p w14:paraId="0AA750C6" w14:textId="77777777" w:rsidR="006B3601" w:rsidRPr="00631881" w:rsidRDefault="006B3601" w:rsidP="00CB5431">
            <w:pPr>
              <w:rPr>
                <w:b/>
                <w:bCs/>
                <w:sz w:val="20"/>
                <w:szCs w:val="20"/>
              </w:rPr>
            </w:pPr>
            <w:r w:rsidRPr="00631881">
              <w:rPr>
                <w:b/>
                <w:bCs/>
                <w:sz w:val="20"/>
                <w:szCs w:val="20"/>
              </w:rPr>
              <w:t>2022</w:t>
            </w:r>
          </w:p>
        </w:tc>
        <w:tc>
          <w:tcPr>
            <w:tcW w:w="712" w:type="dxa"/>
          </w:tcPr>
          <w:p w14:paraId="4FD261EB" w14:textId="77777777" w:rsidR="006B3601" w:rsidRPr="00631881" w:rsidRDefault="006B3601" w:rsidP="00CB5431">
            <w:pPr>
              <w:rPr>
                <w:b/>
                <w:bCs/>
                <w:sz w:val="20"/>
                <w:szCs w:val="20"/>
              </w:rPr>
            </w:pPr>
            <w:r w:rsidRPr="00631881">
              <w:rPr>
                <w:b/>
                <w:bCs/>
                <w:sz w:val="20"/>
                <w:szCs w:val="20"/>
              </w:rPr>
              <w:t>2023</w:t>
            </w:r>
          </w:p>
        </w:tc>
      </w:tr>
      <w:tr w:rsidR="006B3601" w:rsidRPr="00631881" w14:paraId="5A6E0B55" w14:textId="77777777" w:rsidTr="00CB5431">
        <w:trPr>
          <w:tblHeader/>
        </w:trPr>
        <w:tc>
          <w:tcPr>
            <w:tcW w:w="1138" w:type="dxa"/>
            <w:shd w:val="clear" w:color="auto" w:fill="auto"/>
          </w:tcPr>
          <w:p w14:paraId="7B635935" w14:textId="77777777" w:rsidR="006B3601" w:rsidRPr="00631881" w:rsidRDefault="006B3601" w:rsidP="00CB5431">
            <w:pPr>
              <w:rPr>
                <w:b/>
                <w:bCs/>
                <w:sz w:val="20"/>
                <w:szCs w:val="20"/>
              </w:rPr>
            </w:pPr>
            <w:bookmarkStart w:id="26" w:name="_Hlk117869756"/>
            <w:r w:rsidRPr="00631881">
              <w:rPr>
                <w:b/>
                <w:bCs/>
                <w:sz w:val="20"/>
                <w:szCs w:val="20"/>
              </w:rPr>
              <w:t>1</w:t>
            </w:r>
          </w:p>
        </w:tc>
        <w:tc>
          <w:tcPr>
            <w:tcW w:w="800" w:type="dxa"/>
            <w:shd w:val="clear" w:color="auto" w:fill="auto"/>
          </w:tcPr>
          <w:p w14:paraId="2D624423" w14:textId="77777777" w:rsidR="006B3601" w:rsidRPr="00631881" w:rsidRDefault="006B3601" w:rsidP="00CB5431">
            <w:pPr>
              <w:rPr>
                <w:b/>
                <w:bCs/>
                <w:sz w:val="20"/>
                <w:szCs w:val="20"/>
              </w:rPr>
            </w:pPr>
            <w:r w:rsidRPr="00631881">
              <w:rPr>
                <w:b/>
                <w:bCs/>
                <w:sz w:val="20"/>
                <w:szCs w:val="20"/>
              </w:rPr>
              <w:t>3</w:t>
            </w:r>
          </w:p>
        </w:tc>
        <w:tc>
          <w:tcPr>
            <w:tcW w:w="801" w:type="dxa"/>
            <w:shd w:val="clear" w:color="auto" w:fill="auto"/>
          </w:tcPr>
          <w:p w14:paraId="2DDCAC30" w14:textId="77777777" w:rsidR="006B3601" w:rsidRPr="00631881" w:rsidRDefault="006B3601" w:rsidP="00CB5431">
            <w:pPr>
              <w:rPr>
                <w:b/>
                <w:bCs/>
                <w:sz w:val="20"/>
                <w:szCs w:val="20"/>
              </w:rPr>
            </w:pPr>
            <w:r w:rsidRPr="00631881">
              <w:rPr>
                <w:b/>
                <w:bCs/>
                <w:sz w:val="20"/>
                <w:szCs w:val="20"/>
              </w:rPr>
              <w:t>4</w:t>
            </w:r>
          </w:p>
        </w:tc>
        <w:tc>
          <w:tcPr>
            <w:tcW w:w="801" w:type="dxa"/>
            <w:shd w:val="clear" w:color="auto" w:fill="auto"/>
          </w:tcPr>
          <w:p w14:paraId="05C66D21" w14:textId="77777777" w:rsidR="006B3601" w:rsidRPr="00631881" w:rsidRDefault="006B3601" w:rsidP="00CB5431">
            <w:pPr>
              <w:rPr>
                <w:b/>
                <w:bCs/>
                <w:sz w:val="20"/>
                <w:szCs w:val="20"/>
              </w:rPr>
            </w:pPr>
            <w:r w:rsidRPr="00631881">
              <w:rPr>
                <w:b/>
                <w:bCs/>
                <w:sz w:val="20"/>
                <w:szCs w:val="20"/>
              </w:rPr>
              <w:t>5</w:t>
            </w:r>
          </w:p>
        </w:tc>
        <w:tc>
          <w:tcPr>
            <w:tcW w:w="800" w:type="dxa"/>
            <w:shd w:val="clear" w:color="auto" w:fill="auto"/>
          </w:tcPr>
          <w:p w14:paraId="28554D9A" w14:textId="77777777" w:rsidR="006B3601" w:rsidRPr="00631881" w:rsidRDefault="006B3601" w:rsidP="00CB5431">
            <w:pPr>
              <w:rPr>
                <w:b/>
                <w:bCs/>
                <w:sz w:val="20"/>
                <w:szCs w:val="20"/>
              </w:rPr>
            </w:pPr>
            <w:r w:rsidRPr="00631881">
              <w:rPr>
                <w:b/>
                <w:bCs/>
                <w:sz w:val="20"/>
                <w:szCs w:val="20"/>
              </w:rPr>
              <w:t>6</w:t>
            </w:r>
          </w:p>
        </w:tc>
        <w:tc>
          <w:tcPr>
            <w:tcW w:w="801" w:type="dxa"/>
            <w:shd w:val="clear" w:color="auto" w:fill="auto"/>
          </w:tcPr>
          <w:p w14:paraId="6B8ED2C7" w14:textId="77777777" w:rsidR="006B3601" w:rsidRPr="00631881" w:rsidRDefault="006B3601" w:rsidP="00CB5431">
            <w:pPr>
              <w:rPr>
                <w:b/>
                <w:bCs/>
                <w:sz w:val="20"/>
                <w:szCs w:val="20"/>
              </w:rPr>
            </w:pPr>
            <w:r w:rsidRPr="00631881">
              <w:rPr>
                <w:b/>
                <w:bCs/>
                <w:sz w:val="20"/>
                <w:szCs w:val="20"/>
              </w:rPr>
              <w:t>7</w:t>
            </w:r>
          </w:p>
        </w:tc>
        <w:tc>
          <w:tcPr>
            <w:tcW w:w="723" w:type="dxa"/>
            <w:shd w:val="clear" w:color="auto" w:fill="auto"/>
          </w:tcPr>
          <w:p w14:paraId="61390138" w14:textId="77777777" w:rsidR="006B3601" w:rsidRPr="00631881" w:rsidRDefault="006B3601" w:rsidP="00CB5431">
            <w:pPr>
              <w:rPr>
                <w:b/>
                <w:bCs/>
                <w:sz w:val="20"/>
                <w:szCs w:val="20"/>
              </w:rPr>
            </w:pPr>
            <w:r w:rsidRPr="00631881">
              <w:rPr>
                <w:b/>
                <w:bCs/>
                <w:sz w:val="20"/>
                <w:szCs w:val="20"/>
              </w:rPr>
              <w:t>8</w:t>
            </w:r>
          </w:p>
        </w:tc>
        <w:tc>
          <w:tcPr>
            <w:tcW w:w="841" w:type="dxa"/>
            <w:shd w:val="clear" w:color="auto" w:fill="auto"/>
          </w:tcPr>
          <w:p w14:paraId="62F0B4F5" w14:textId="77777777" w:rsidR="006B3601" w:rsidRPr="00631881" w:rsidRDefault="006B3601" w:rsidP="00CB5431">
            <w:pPr>
              <w:rPr>
                <w:b/>
                <w:bCs/>
                <w:sz w:val="20"/>
                <w:szCs w:val="20"/>
              </w:rPr>
            </w:pPr>
            <w:r w:rsidRPr="00631881">
              <w:rPr>
                <w:b/>
                <w:bCs/>
                <w:sz w:val="20"/>
                <w:szCs w:val="20"/>
              </w:rPr>
              <w:t>9</w:t>
            </w:r>
          </w:p>
        </w:tc>
        <w:tc>
          <w:tcPr>
            <w:tcW w:w="711" w:type="dxa"/>
            <w:shd w:val="clear" w:color="auto" w:fill="auto"/>
          </w:tcPr>
          <w:p w14:paraId="475AFF42" w14:textId="77777777" w:rsidR="006B3601" w:rsidRPr="00631881" w:rsidRDefault="006B3601" w:rsidP="00CB5431">
            <w:pPr>
              <w:rPr>
                <w:b/>
                <w:bCs/>
                <w:sz w:val="20"/>
                <w:szCs w:val="20"/>
              </w:rPr>
            </w:pPr>
            <w:r w:rsidRPr="00631881">
              <w:rPr>
                <w:b/>
                <w:bCs/>
                <w:sz w:val="20"/>
                <w:szCs w:val="20"/>
              </w:rPr>
              <w:t>10</w:t>
            </w:r>
          </w:p>
        </w:tc>
        <w:tc>
          <w:tcPr>
            <w:tcW w:w="712" w:type="dxa"/>
            <w:shd w:val="clear" w:color="auto" w:fill="auto"/>
          </w:tcPr>
          <w:p w14:paraId="08FF622B" w14:textId="77777777" w:rsidR="006B3601" w:rsidRPr="00631881" w:rsidRDefault="006B3601" w:rsidP="00CB5431">
            <w:pPr>
              <w:rPr>
                <w:b/>
                <w:bCs/>
                <w:sz w:val="20"/>
                <w:szCs w:val="20"/>
              </w:rPr>
            </w:pPr>
            <w:r w:rsidRPr="00631881">
              <w:rPr>
                <w:b/>
                <w:bCs/>
                <w:sz w:val="20"/>
                <w:szCs w:val="20"/>
              </w:rPr>
              <w:t>11</w:t>
            </w:r>
          </w:p>
        </w:tc>
        <w:tc>
          <w:tcPr>
            <w:tcW w:w="712" w:type="dxa"/>
            <w:shd w:val="clear" w:color="auto" w:fill="auto"/>
          </w:tcPr>
          <w:p w14:paraId="4865C145" w14:textId="77777777" w:rsidR="006B3601" w:rsidRPr="00631881" w:rsidRDefault="006B3601" w:rsidP="00CB5431">
            <w:pPr>
              <w:rPr>
                <w:b/>
                <w:bCs/>
                <w:sz w:val="20"/>
                <w:szCs w:val="20"/>
              </w:rPr>
            </w:pPr>
            <w:r w:rsidRPr="00631881">
              <w:rPr>
                <w:b/>
                <w:bCs/>
                <w:sz w:val="20"/>
                <w:szCs w:val="20"/>
              </w:rPr>
              <w:t>12</w:t>
            </w:r>
          </w:p>
        </w:tc>
        <w:tc>
          <w:tcPr>
            <w:tcW w:w="712" w:type="dxa"/>
          </w:tcPr>
          <w:p w14:paraId="02B45002" w14:textId="77777777" w:rsidR="006B3601" w:rsidRPr="00631881" w:rsidRDefault="006B3601" w:rsidP="00CB5431">
            <w:pPr>
              <w:rPr>
                <w:b/>
                <w:bCs/>
                <w:sz w:val="20"/>
                <w:szCs w:val="20"/>
              </w:rPr>
            </w:pPr>
            <w:r w:rsidRPr="00631881">
              <w:rPr>
                <w:b/>
                <w:bCs/>
                <w:sz w:val="20"/>
                <w:szCs w:val="20"/>
              </w:rPr>
              <w:t>13</w:t>
            </w:r>
          </w:p>
        </w:tc>
      </w:tr>
      <w:bookmarkEnd w:id="26"/>
      <w:tr w:rsidR="006B3601" w:rsidRPr="00631881" w14:paraId="388BBEF7" w14:textId="77777777" w:rsidTr="00CB5431">
        <w:tc>
          <w:tcPr>
            <w:tcW w:w="1138" w:type="dxa"/>
            <w:shd w:val="clear" w:color="auto" w:fill="auto"/>
          </w:tcPr>
          <w:p w14:paraId="4AB594F8" w14:textId="77777777" w:rsidR="006B3601" w:rsidRPr="00631881" w:rsidRDefault="006B3601" w:rsidP="00CB5431">
            <w:pPr>
              <w:rPr>
                <w:sz w:val="20"/>
                <w:szCs w:val="20"/>
              </w:rPr>
            </w:pPr>
            <w:r w:rsidRPr="00631881">
              <w:rPr>
                <w:sz w:val="20"/>
                <w:szCs w:val="20"/>
              </w:rPr>
              <w:t>Все население</w:t>
            </w:r>
          </w:p>
        </w:tc>
        <w:tc>
          <w:tcPr>
            <w:tcW w:w="800" w:type="dxa"/>
            <w:shd w:val="clear" w:color="auto" w:fill="auto"/>
          </w:tcPr>
          <w:p w14:paraId="3320DDD0" w14:textId="77777777" w:rsidR="006B3601" w:rsidRPr="00631881" w:rsidRDefault="006B3601" w:rsidP="00CB5431">
            <w:pPr>
              <w:rPr>
                <w:sz w:val="20"/>
                <w:szCs w:val="20"/>
              </w:rPr>
            </w:pPr>
            <w:r w:rsidRPr="00631881">
              <w:rPr>
                <w:sz w:val="20"/>
                <w:szCs w:val="20"/>
              </w:rPr>
              <w:t>24756</w:t>
            </w:r>
          </w:p>
        </w:tc>
        <w:tc>
          <w:tcPr>
            <w:tcW w:w="801" w:type="dxa"/>
            <w:shd w:val="clear" w:color="auto" w:fill="auto"/>
          </w:tcPr>
          <w:p w14:paraId="0EEA47BC" w14:textId="77777777" w:rsidR="006B3601" w:rsidRPr="00631881" w:rsidRDefault="006B3601" w:rsidP="00CB5431">
            <w:pPr>
              <w:rPr>
                <w:sz w:val="20"/>
                <w:szCs w:val="20"/>
              </w:rPr>
            </w:pPr>
            <w:r w:rsidRPr="00631881">
              <w:rPr>
                <w:sz w:val="20"/>
                <w:szCs w:val="20"/>
              </w:rPr>
              <w:t>24472</w:t>
            </w:r>
          </w:p>
        </w:tc>
        <w:tc>
          <w:tcPr>
            <w:tcW w:w="801" w:type="dxa"/>
            <w:shd w:val="clear" w:color="auto" w:fill="auto"/>
          </w:tcPr>
          <w:p w14:paraId="4CCEC299" w14:textId="77777777" w:rsidR="006B3601" w:rsidRPr="00631881" w:rsidRDefault="006B3601" w:rsidP="00CB5431">
            <w:pPr>
              <w:rPr>
                <w:sz w:val="20"/>
                <w:szCs w:val="20"/>
              </w:rPr>
            </w:pPr>
            <w:r w:rsidRPr="00631881">
              <w:rPr>
                <w:sz w:val="20"/>
                <w:szCs w:val="20"/>
              </w:rPr>
              <w:t>24234</w:t>
            </w:r>
          </w:p>
        </w:tc>
        <w:tc>
          <w:tcPr>
            <w:tcW w:w="800" w:type="dxa"/>
            <w:shd w:val="clear" w:color="auto" w:fill="auto"/>
          </w:tcPr>
          <w:p w14:paraId="330C567A" w14:textId="77777777" w:rsidR="006B3601" w:rsidRPr="00631881" w:rsidRDefault="006B3601" w:rsidP="00CB5431">
            <w:pPr>
              <w:rPr>
                <w:sz w:val="20"/>
                <w:szCs w:val="20"/>
              </w:rPr>
            </w:pPr>
            <w:r w:rsidRPr="00631881">
              <w:rPr>
                <w:sz w:val="20"/>
                <w:szCs w:val="20"/>
              </w:rPr>
              <w:t>23902</w:t>
            </w:r>
          </w:p>
        </w:tc>
        <w:tc>
          <w:tcPr>
            <w:tcW w:w="801" w:type="dxa"/>
            <w:shd w:val="clear" w:color="auto" w:fill="auto"/>
          </w:tcPr>
          <w:p w14:paraId="7B5E5990" w14:textId="77777777" w:rsidR="006B3601" w:rsidRPr="00631881" w:rsidRDefault="006B3601" w:rsidP="00CB5431">
            <w:pPr>
              <w:rPr>
                <w:sz w:val="20"/>
                <w:szCs w:val="20"/>
              </w:rPr>
            </w:pPr>
            <w:r w:rsidRPr="00631881">
              <w:rPr>
                <w:sz w:val="20"/>
                <w:szCs w:val="20"/>
              </w:rPr>
              <w:t>23578</w:t>
            </w:r>
          </w:p>
        </w:tc>
        <w:tc>
          <w:tcPr>
            <w:tcW w:w="723" w:type="dxa"/>
            <w:shd w:val="clear" w:color="auto" w:fill="auto"/>
          </w:tcPr>
          <w:p w14:paraId="6D9EE1F2" w14:textId="77777777" w:rsidR="006B3601" w:rsidRPr="00631881" w:rsidRDefault="006B3601" w:rsidP="00CB5431">
            <w:pPr>
              <w:rPr>
                <w:sz w:val="20"/>
                <w:szCs w:val="20"/>
              </w:rPr>
            </w:pPr>
            <w:r w:rsidRPr="00631881">
              <w:rPr>
                <w:sz w:val="20"/>
                <w:szCs w:val="20"/>
              </w:rPr>
              <w:t>22992</w:t>
            </w:r>
          </w:p>
        </w:tc>
        <w:tc>
          <w:tcPr>
            <w:tcW w:w="841" w:type="dxa"/>
            <w:shd w:val="clear" w:color="auto" w:fill="auto"/>
          </w:tcPr>
          <w:p w14:paraId="034EEBD7" w14:textId="77777777" w:rsidR="006B3601" w:rsidRPr="00631881" w:rsidRDefault="006B3601" w:rsidP="00CB5431">
            <w:pPr>
              <w:rPr>
                <w:sz w:val="20"/>
                <w:szCs w:val="20"/>
              </w:rPr>
            </w:pPr>
            <w:r w:rsidRPr="00631881">
              <w:rPr>
                <w:sz w:val="20"/>
                <w:szCs w:val="20"/>
              </w:rPr>
              <w:t>22610</w:t>
            </w:r>
          </w:p>
        </w:tc>
        <w:tc>
          <w:tcPr>
            <w:tcW w:w="711" w:type="dxa"/>
            <w:shd w:val="clear" w:color="auto" w:fill="auto"/>
          </w:tcPr>
          <w:p w14:paraId="05BA5261" w14:textId="77777777" w:rsidR="006B3601" w:rsidRPr="00631881" w:rsidRDefault="006B3601" w:rsidP="00CB5431">
            <w:pPr>
              <w:rPr>
                <w:sz w:val="19"/>
                <w:szCs w:val="19"/>
              </w:rPr>
            </w:pPr>
            <w:r w:rsidRPr="00631881">
              <w:rPr>
                <w:sz w:val="19"/>
                <w:szCs w:val="19"/>
              </w:rPr>
              <w:t>22204</w:t>
            </w:r>
          </w:p>
        </w:tc>
        <w:tc>
          <w:tcPr>
            <w:tcW w:w="712" w:type="dxa"/>
            <w:shd w:val="clear" w:color="auto" w:fill="auto"/>
          </w:tcPr>
          <w:p w14:paraId="57F6FA5A" w14:textId="77777777" w:rsidR="006B3601" w:rsidRPr="00631881" w:rsidRDefault="006B3601" w:rsidP="00CB5431">
            <w:pPr>
              <w:rPr>
                <w:sz w:val="19"/>
                <w:szCs w:val="19"/>
              </w:rPr>
            </w:pPr>
            <w:r w:rsidRPr="00631881">
              <w:rPr>
                <w:sz w:val="19"/>
                <w:szCs w:val="19"/>
              </w:rPr>
              <w:t>21863</w:t>
            </w:r>
          </w:p>
        </w:tc>
        <w:tc>
          <w:tcPr>
            <w:tcW w:w="712" w:type="dxa"/>
            <w:shd w:val="clear" w:color="auto" w:fill="auto"/>
          </w:tcPr>
          <w:p w14:paraId="38EF387C" w14:textId="77777777" w:rsidR="006B3601" w:rsidRPr="00631881" w:rsidRDefault="006B3601" w:rsidP="00CB5431">
            <w:pPr>
              <w:rPr>
                <w:sz w:val="19"/>
                <w:szCs w:val="19"/>
              </w:rPr>
            </w:pPr>
            <w:r w:rsidRPr="00631881">
              <w:rPr>
                <w:sz w:val="19"/>
                <w:szCs w:val="19"/>
              </w:rPr>
              <w:t>21321</w:t>
            </w:r>
          </w:p>
        </w:tc>
        <w:tc>
          <w:tcPr>
            <w:tcW w:w="712" w:type="dxa"/>
          </w:tcPr>
          <w:p w14:paraId="4C56C9E2" w14:textId="77777777" w:rsidR="006B3601" w:rsidRPr="00631881" w:rsidRDefault="006B3601" w:rsidP="00CB5431">
            <w:pPr>
              <w:rPr>
                <w:sz w:val="19"/>
                <w:szCs w:val="19"/>
              </w:rPr>
            </w:pPr>
            <w:r w:rsidRPr="00631881">
              <w:rPr>
                <w:sz w:val="19"/>
                <w:szCs w:val="19"/>
              </w:rPr>
              <w:t>20889</w:t>
            </w:r>
          </w:p>
        </w:tc>
      </w:tr>
      <w:tr w:rsidR="006B3601" w:rsidRPr="00631881" w14:paraId="73E7D51D" w14:textId="77777777" w:rsidTr="00CB5431">
        <w:tc>
          <w:tcPr>
            <w:tcW w:w="1138" w:type="dxa"/>
            <w:shd w:val="clear" w:color="auto" w:fill="auto"/>
          </w:tcPr>
          <w:p w14:paraId="6429D7BB" w14:textId="77777777" w:rsidR="006B3601" w:rsidRPr="00631881" w:rsidRDefault="006B3601" w:rsidP="00CB5431">
            <w:pPr>
              <w:rPr>
                <w:sz w:val="20"/>
                <w:szCs w:val="20"/>
              </w:rPr>
            </w:pPr>
            <w:r w:rsidRPr="00631881">
              <w:rPr>
                <w:sz w:val="20"/>
                <w:szCs w:val="20"/>
              </w:rPr>
              <w:t>Общий прирост (убыль) населения</w:t>
            </w:r>
          </w:p>
        </w:tc>
        <w:tc>
          <w:tcPr>
            <w:tcW w:w="800" w:type="dxa"/>
            <w:shd w:val="clear" w:color="auto" w:fill="auto"/>
          </w:tcPr>
          <w:p w14:paraId="3445FE25" w14:textId="77777777" w:rsidR="006B3601" w:rsidRPr="00631881" w:rsidRDefault="006B3601" w:rsidP="00CB5431">
            <w:pPr>
              <w:rPr>
                <w:sz w:val="20"/>
                <w:szCs w:val="20"/>
              </w:rPr>
            </w:pPr>
            <w:r w:rsidRPr="00631881">
              <w:rPr>
                <w:sz w:val="20"/>
                <w:szCs w:val="20"/>
              </w:rPr>
              <w:t>-284</w:t>
            </w:r>
          </w:p>
        </w:tc>
        <w:tc>
          <w:tcPr>
            <w:tcW w:w="801" w:type="dxa"/>
            <w:shd w:val="clear" w:color="auto" w:fill="auto"/>
          </w:tcPr>
          <w:p w14:paraId="7C33A9C7" w14:textId="77777777" w:rsidR="006B3601" w:rsidRPr="00631881" w:rsidRDefault="006B3601" w:rsidP="00CB5431">
            <w:pPr>
              <w:rPr>
                <w:sz w:val="20"/>
                <w:szCs w:val="20"/>
              </w:rPr>
            </w:pPr>
            <w:r w:rsidRPr="00631881">
              <w:rPr>
                <w:sz w:val="20"/>
                <w:szCs w:val="20"/>
              </w:rPr>
              <w:t>-238</w:t>
            </w:r>
          </w:p>
        </w:tc>
        <w:tc>
          <w:tcPr>
            <w:tcW w:w="801" w:type="dxa"/>
            <w:shd w:val="clear" w:color="auto" w:fill="auto"/>
          </w:tcPr>
          <w:p w14:paraId="65053D6A" w14:textId="77777777" w:rsidR="006B3601" w:rsidRPr="00631881" w:rsidRDefault="006B3601" w:rsidP="00CB5431">
            <w:pPr>
              <w:rPr>
                <w:sz w:val="20"/>
                <w:szCs w:val="20"/>
              </w:rPr>
            </w:pPr>
            <w:r w:rsidRPr="00631881">
              <w:rPr>
                <w:sz w:val="20"/>
                <w:szCs w:val="20"/>
              </w:rPr>
              <w:t>-332</w:t>
            </w:r>
          </w:p>
        </w:tc>
        <w:tc>
          <w:tcPr>
            <w:tcW w:w="800" w:type="dxa"/>
            <w:shd w:val="clear" w:color="auto" w:fill="auto"/>
          </w:tcPr>
          <w:p w14:paraId="1511EABF" w14:textId="77777777" w:rsidR="006B3601" w:rsidRPr="00631881" w:rsidRDefault="006B3601" w:rsidP="00CB5431">
            <w:pPr>
              <w:rPr>
                <w:sz w:val="20"/>
                <w:szCs w:val="20"/>
              </w:rPr>
            </w:pPr>
            <w:r w:rsidRPr="00631881">
              <w:rPr>
                <w:sz w:val="20"/>
                <w:szCs w:val="20"/>
              </w:rPr>
              <w:t>-324</w:t>
            </w:r>
          </w:p>
        </w:tc>
        <w:tc>
          <w:tcPr>
            <w:tcW w:w="801" w:type="dxa"/>
            <w:shd w:val="clear" w:color="auto" w:fill="auto"/>
          </w:tcPr>
          <w:p w14:paraId="6B674FB1" w14:textId="77777777" w:rsidR="006B3601" w:rsidRPr="00631881" w:rsidRDefault="006B3601" w:rsidP="00CB5431">
            <w:pPr>
              <w:rPr>
                <w:sz w:val="20"/>
                <w:szCs w:val="20"/>
              </w:rPr>
            </w:pPr>
            <w:r w:rsidRPr="00631881">
              <w:rPr>
                <w:sz w:val="20"/>
                <w:szCs w:val="20"/>
              </w:rPr>
              <w:t>-586</w:t>
            </w:r>
          </w:p>
        </w:tc>
        <w:tc>
          <w:tcPr>
            <w:tcW w:w="723" w:type="dxa"/>
            <w:shd w:val="clear" w:color="auto" w:fill="auto"/>
          </w:tcPr>
          <w:p w14:paraId="75691CE1" w14:textId="77777777" w:rsidR="006B3601" w:rsidRPr="00631881" w:rsidRDefault="006B3601" w:rsidP="00CB5431">
            <w:pPr>
              <w:rPr>
                <w:sz w:val="20"/>
                <w:szCs w:val="20"/>
              </w:rPr>
            </w:pPr>
            <w:r w:rsidRPr="00631881">
              <w:rPr>
                <w:sz w:val="20"/>
                <w:szCs w:val="20"/>
              </w:rPr>
              <w:t>-382</w:t>
            </w:r>
          </w:p>
        </w:tc>
        <w:tc>
          <w:tcPr>
            <w:tcW w:w="841" w:type="dxa"/>
            <w:shd w:val="clear" w:color="auto" w:fill="auto"/>
          </w:tcPr>
          <w:p w14:paraId="5C85CD03" w14:textId="77777777" w:rsidR="006B3601" w:rsidRPr="00631881" w:rsidRDefault="006B3601" w:rsidP="00CB5431">
            <w:pPr>
              <w:rPr>
                <w:sz w:val="20"/>
                <w:szCs w:val="20"/>
              </w:rPr>
            </w:pPr>
            <w:r w:rsidRPr="00631881">
              <w:rPr>
                <w:sz w:val="20"/>
                <w:szCs w:val="20"/>
              </w:rPr>
              <w:t>-406</w:t>
            </w:r>
          </w:p>
        </w:tc>
        <w:tc>
          <w:tcPr>
            <w:tcW w:w="711" w:type="dxa"/>
            <w:shd w:val="clear" w:color="auto" w:fill="auto"/>
          </w:tcPr>
          <w:p w14:paraId="1416CDE0" w14:textId="77777777" w:rsidR="006B3601" w:rsidRPr="00631881" w:rsidRDefault="006B3601" w:rsidP="00CB5431">
            <w:pPr>
              <w:rPr>
                <w:sz w:val="20"/>
                <w:szCs w:val="20"/>
              </w:rPr>
            </w:pPr>
            <w:r w:rsidRPr="00631881">
              <w:rPr>
                <w:sz w:val="20"/>
                <w:szCs w:val="20"/>
              </w:rPr>
              <w:t>-341</w:t>
            </w:r>
          </w:p>
        </w:tc>
        <w:tc>
          <w:tcPr>
            <w:tcW w:w="712" w:type="dxa"/>
            <w:shd w:val="clear" w:color="auto" w:fill="auto"/>
          </w:tcPr>
          <w:p w14:paraId="49E4BF6D" w14:textId="77777777" w:rsidR="006B3601" w:rsidRPr="00631881" w:rsidRDefault="006B3601" w:rsidP="00CB5431">
            <w:pPr>
              <w:rPr>
                <w:sz w:val="20"/>
                <w:szCs w:val="20"/>
              </w:rPr>
            </w:pPr>
            <w:r w:rsidRPr="00631881">
              <w:rPr>
                <w:sz w:val="20"/>
                <w:szCs w:val="20"/>
              </w:rPr>
              <w:t>-541</w:t>
            </w:r>
          </w:p>
        </w:tc>
        <w:tc>
          <w:tcPr>
            <w:tcW w:w="712" w:type="dxa"/>
            <w:shd w:val="clear" w:color="auto" w:fill="auto"/>
          </w:tcPr>
          <w:p w14:paraId="67908326" w14:textId="77777777" w:rsidR="006B3601" w:rsidRPr="00631881" w:rsidRDefault="006B3601" w:rsidP="00CB5431">
            <w:pPr>
              <w:rPr>
                <w:sz w:val="20"/>
                <w:szCs w:val="20"/>
              </w:rPr>
            </w:pPr>
            <w:r w:rsidRPr="00631881">
              <w:rPr>
                <w:sz w:val="20"/>
                <w:szCs w:val="20"/>
              </w:rPr>
              <w:t>-432</w:t>
            </w:r>
          </w:p>
        </w:tc>
        <w:tc>
          <w:tcPr>
            <w:tcW w:w="712" w:type="dxa"/>
          </w:tcPr>
          <w:p w14:paraId="2E043EBE" w14:textId="77777777" w:rsidR="006B3601" w:rsidRPr="00631881" w:rsidRDefault="006B3601" w:rsidP="00CB5431">
            <w:pPr>
              <w:rPr>
                <w:sz w:val="20"/>
                <w:szCs w:val="20"/>
              </w:rPr>
            </w:pPr>
            <w:r w:rsidRPr="00631881">
              <w:rPr>
                <w:sz w:val="20"/>
                <w:szCs w:val="20"/>
              </w:rPr>
              <w:t>-306</w:t>
            </w:r>
          </w:p>
        </w:tc>
      </w:tr>
      <w:tr w:rsidR="006B3601" w:rsidRPr="00631881" w14:paraId="2F9E9C7A" w14:textId="77777777" w:rsidTr="00CB5431">
        <w:tc>
          <w:tcPr>
            <w:tcW w:w="1138" w:type="dxa"/>
            <w:shd w:val="clear" w:color="auto" w:fill="auto"/>
          </w:tcPr>
          <w:p w14:paraId="1FE7AE6D" w14:textId="77777777" w:rsidR="006B3601" w:rsidRPr="00631881" w:rsidRDefault="006B3601" w:rsidP="00CB5431">
            <w:pPr>
              <w:rPr>
                <w:sz w:val="20"/>
                <w:szCs w:val="20"/>
              </w:rPr>
            </w:pPr>
            <w:r w:rsidRPr="00631881">
              <w:rPr>
                <w:sz w:val="20"/>
                <w:szCs w:val="20"/>
              </w:rPr>
              <w:t>Число родившихся</w:t>
            </w:r>
          </w:p>
        </w:tc>
        <w:tc>
          <w:tcPr>
            <w:tcW w:w="800" w:type="dxa"/>
            <w:shd w:val="clear" w:color="auto" w:fill="auto"/>
          </w:tcPr>
          <w:p w14:paraId="161B4CDD" w14:textId="77777777" w:rsidR="006B3601" w:rsidRPr="00631881" w:rsidRDefault="006B3601" w:rsidP="00CB5431">
            <w:pPr>
              <w:rPr>
                <w:sz w:val="20"/>
                <w:szCs w:val="20"/>
              </w:rPr>
            </w:pPr>
            <w:r w:rsidRPr="00631881">
              <w:rPr>
                <w:sz w:val="20"/>
                <w:szCs w:val="20"/>
              </w:rPr>
              <w:t>347</w:t>
            </w:r>
          </w:p>
        </w:tc>
        <w:tc>
          <w:tcPr>
            <w:tcW w:w="801" w:type="dxa"/>
            <w:shd w:val="clear" w:color="auto" w:fill="auto"/>
          </w:tcPr>
          <w:p w14:paraId="306075C8" w14:textId="77777777" w:rsidR="006B3601" w:rsidRPr="00631881" w:rsidRDefault="006B3601" w:rsidP="00CB5431">
            <w:pPr>
              <w:rPr>
                <w:sz w:val="20"/>
                <w:szCs w:val="20"/>
              </w:rPr>
            </w:pPr>
            <w:r w:rsidRPr="00631881">
              <w:rPr>
                <w:sz w:val="20"/>
                <w:szCs w:val="20"/>
              </w:rPr>
              <w:t>359</w:t>
            </w:r>
          </w:p>
        </w:tc>
        <w:tc>
          <w:tcPr>
            <w:tcW w:w="801" w:type="dxa"/>
            <w:shd w:val="clear" w:color="auto" w:fill="auto"/>
          </w:tcPr>
          <w:p w14:paraId="7F9335AC" w14:textId="77777777" w:rsidR="006B3601" w:rsidRPr="00631881" w:rsidRDefault="006B3601" w:rsidP="00CB5431">
            <w:pPr>
              <w:rPr>
                <w:sz w:val="20"/>
                <w:szCs w:val="20"/>
              </w:rPr>
            </w:pPr>
            <w:r w:rsidRPr="00631881">
              <w:rPr>
                <w:sz w:val="20"/>
                <w:szCs w:val="20"/>
              </w:rPr>
              <w:t>346</w:t>
            </w:r>
          </w:p>
        </w:tc>
        <w:tc>
          <w:tcPr>
            <w:tcW w:w="800" w:type="dxa"/>
            <w:shd w:val="clear" w:color="auto" w:fill="auto"/>
          </w:tcPr>
          <w:p w14:paraId="4D7EF448" w14:textId="77777777" w:rsidR="006B3601" w:rsidRPr="00631881" w:rsidRDefault="006B3601" w:rsidP="00CB5431">
            <w:pPr>
              <w:rPr>
                <w:sz w:val="20"/>
                <w:szCs w:val="20"/>
              </w:rPr>
            </w:pPr>
            <w:r w:rsidRPr="00631881">
              <w:rPr>
                <w:sz w:val="20"/>
                <w:szCs w:val="20"/>
              </w:rPr>
              <w:t>311</w:t>
            </w:r>
          </w:p>
        </w:tc>
        <w:tc>
          <w:tcPr>
            <w:tcW w:w="801" w:type="dxa"/>
            <w:shd w:val="clear" w:color="auto" w:fill="auto"/>
          </w:tcPr>
          <w:p w14:paraId="1A6E3E1B" w14:textId="77777777" w:rsidR="006B3601" w:rsidRPr="00631881" w:rsidRDefault="006B3601" w:rsidP="00CB5431">
            <w:pPr>
              <w:rPr>
                <w:sz w:val="20"/>
                <w:szCs w:val="20"/>
              </w:rPr>
            </w:pPr>
            <w:r w:rsidRPr="00631881">
              <w:rPr>
                <w:sz w:val="20"/>
                <w:szCs w:val="20"/>
              </w:rPr>
              <w:t>267</w:t>
            </w:r>
          </w:p>
        </w:tc>
        <w:tc>
          <w:tcPr>
            <w:tcW w:w="723" w:type="dxa"/>
            <w:shd w:val="clear" w:color="auto" w:fill="auto"/>
          </w:tcPr>
          <w:p w14:paraId="12516462" w14:textId="77777777" w:rsidR="006B3601" w:rsidRPr="00631881" w:rsidRDefault="006B3601" w:rsidP="00CB5431">
            <w:pPr>
              <w:rPr>
                <w:sz w:val="20"/>
                <w:szCs w:val="20"/>
              </w:rPr>
            </w:pPr>
            <w:r w:rsidRPr="00631881">
              <w:rPr>
                <w:sz w:val="20"/>
                <w:szCs w:val="20"/>
              </w:rPr>
              <w:t>274</w:t>
            </w:r>
          </w:p>
        </w:tc>
        <w:tc>
          <w:tcPr>
            <w:tcW w:w="841" w:type="dxa"/>
            <w:shd w:val="clear" w:color="auto" w:fill="auto"/>
          </w:tcPr>
          <w:p w14:paraId="5784BD85" w14:textId="77777777" w:rsidR="006B3601" w:rsidRPr="00631881" w:rsidRDefault="006B3601" w:rsidP="00CB5431">
            <w:pPr>
              <w:rPr>
                <w:sz w:val="20"/>
                <w:szCs w:val="20"/>
              </w:rPr>
            </w:pPr>
            <w:r w:rsidRPr="00631881">
              <w:rPr>
                <w:sz w:val="20"/>
                <w:szCs w:val="20"/>
              </w:rPr>
              <w:t>214</w:t>
            </w:r>
          </w:p>
        </w:tc>
        <w:tc>
          <w:tcPr>
            <w:tcW w:w="711" w:type="dxa"/>
            <w:shd w:val="clear" w:color="auto" w:fill="auto"/>
          </w:tcPr>
          <w:p w14:paraId="1A6780D1" w14:textId="77777777" w:rsidR="006B3601" w:rsidRPr="00631881" w:rsidRDefault="006B3601" w:rsidP="00CB5431">
            <w:pPr>
              <w:rPr>
                <w:sz w:val="20"/>
                <w:szCs w:val="20"/>
              </w:rPr>
            </w:pPr>
            <w:r w:rsidRPr="00631881">
              <w:rPr>
                <w:sz w:val="20"/>
                <w:szCs w:val="20"/>
              </w:rPr>
              <w:t>178</w:t>
            </w:r>
          </w:p>
        </w:tc>
        <w:tc>
          <w:tcPr>
            <w:tcW w:w="712" w:type="dxa"/>
            <w:shd w:val="clear" w:color="auto" w:fill="auto"/>
          </w:tcPr>
          <w:p w14:paraId="0FC5A22D" w14:textId="77777777" w:rsidR="006B3601" w:rsidRPr="00631881" w:rsidRDefault="006B3601" w:rsidP="00CB5431">
            <w:pPr>
              <w:rPr>
                <w:sz w:val="20"/>
                <w:szCs w:val="20"/>
              </w:rPr>
            </w:pPr>
            <w:r w:rsidRPr="00631881">
              <w:rPr>
                <w:sz w:val="20"/>
                <w:szCs w:val="20"/>
              </w:rPr>
              <w:t>176</w:t>
            </w:r>
          </w:p>
        </w:tc>
        <w:tc>
          <w:tcPr>
            <w:tcW w:w="712" w:type="dxa"/>
            <w:shd w:val="clear" w:color="auto" w:fill="auto"/>
          </w:tcPr>
          <w:p w14:paraId="2BEB606E" w14:textId="77777777" w:rsidR="006B3601" w:rsidRPr="00631881" w:rsidRDefault="006B3601" w:rsidP="00CB5431">
            <w:pPr>
              <w:rPr>
                <w:sz w:val="20"/>
                <w:szCs w:val="20"/>
              </w:rPr>
            </w:pPr>
            <w:r w:rsidRPr="00631881">
              <w:rPr>
                <w:sz w:val="20"/>
                <w:szCs w:val="20"/>
              </w:rPr>
              <w:t>164</w:t>
            </w:r>
          </w:p>
        </w:tc>
        <w:tc>
          <w:tcPr>
            <w:tcW w:w="712" w:type="dxa"/>
          </w:tcPr>
          <w:p w14:paraId="7FDF2BC2" w14:textId="77777777" w:rsidR="006B3601" w:rsidRPr="00631881" w:rsidRDefault="006B3601" w:rsidP="00CB5431">
            <w:pPr>
              <w:rPr>
                <w:sz w:val="20"/>
                <w:szCs w:val="20"/>
              </w:rPr>
            </w:pPr>
            <w:r w:rsidRPr="00631881">
              <w:rPr>
                <w:sz w:val="20"/>
                <w:szCs w:val="20"/>
              </w:rPr>
              <w:t>143</w:t>
            </w:r>
          </w:p>
        </w:tc>
      </w:tr>
      <w:tr w:rsidR="006B3601" w:rsidRPr="00631881" w14:paraId="7D15AB6A" w14:textId="77777777" w:rsidTr="00CB5431">
        <w:tc>
          <w:tcPr>
            <w:tcW w:w="1138" w:type="dxa"/>
            <w:shd w:val="clear" w:color="auto" w:fill="auto"/>
          </w:tcPr>
          <w:p w14:paraId="72E5B67B" w14:textId="77777777" w:rsidR="006B3601" w:rsidRPr="00631881" w:rsidRDefault="006B3601" w:rsidP="00CB5431">
            <w:pPr>
              <w:rPr>
                <w:sz w:val="20"/>
                <w:szCs w:val="20"/>
              </w:rPr>
            </w:pPr>
            <w:r w:rsidRPr="00631881">
              <w:rPr>
                <w:sz w:val="20"/>
                <w:szCs w:val="20"/>
              </w:rPr>
              <w:t>Число умерших</w:t>
            </w:r>
          </w:p>
        </w:tc>
        <w:tc>
          <w:tcPr>
            <w:tcW w:w="800" w:type="dxa"/>
            <w:shd w:val="clear" w:color="auto" w:fill="auto"/>
          </w:tcPr>
          <w:p w14:paraId="7196756E" w14:textId="77777777" w:rsidR="006B3601" w:rsidRPr="00631881" w:rsidRDefault="006B3601" w:rsidP="00CB5431">
            <w:pPr>
              <w:rPr>
                <w:sz w:val="20"/>
                <w:szCs w:val="20"/>
              </w:rPr>
            </w:pPr>
            <w:r w:rsidRPr="00631881">
              <w:rPr>
                <w:sz w:val="20"/>
                <w:szCs w:val="20"/>
              </w:rPr>
              <w:t>401</w:t>
            </w:r>
          </w:p>
        </w:tc>
        <w:tc>
          <w:tcPr>
            <w:tcW w:w="801" w:type="dxa"/>
            <w:shd w:val="clear" w:color="auto" w:fill="auto"/>
          </w:tcPr>
          <w:p w14:paraId="3423FAC4" w14:textId="77777777" w:rsidR="006B3601" w:rsidRPr="00631881" w:rsidRDefault="006B3601" w:rsidP="00CB5431">
            <w:pPr>
              <w:rPr>
                <w:sz w:val="20"/>
                <w:szCs w:val="20"/>
              </w:rPr>
            </w:pPr>
            <w:r w:rsidRPr="00631881">
              <w:rPr>
                <w:sz w:val="20"/>
                <w:szCs w:val="20"/>
              </w:rPr>
              <w:t>421</w:t>
            </w:r>
          </w:p>
        </w:tc>
        <w:tc>
          <w:tcPr>
            <w:tcW w:w="801" w:type="dxa"/>
            <w:shd w:val="clear" w:color="auto" w:fill="auto"/>
          </w:tcPr>
          <w:p w14:paraId="63580A24" w14:textId="77777777" w:rsidR="006B3601" w:rsidRPr="00631881" w:rsidRDefault="006B3601" w:rsidP="00CB5431">
            <w:pPr>
              <w:rPr>
                <w:sz w:val="20"/>
                <w:szCs w:val="20"/>
              </w:rPr>
            </w:pPr>
            <w:r w:rsidRPr="00631881">
              <w:rPr>
                <w:sz w:val="20"/>
                <w:szCs w:val="20"/>
              </w:rPr>
              <w:t>411</w:t>
            </w:r>
          </w:p>
        </w:tc>
        <w:tc>
          <w:tcPr>
            <w:tcW w:w="800" w:type="dxa"/>
            <w:shd w:val="clear" w:color="auto" w:fill="auto"/>
          </w:tcPr>
          <w:p w14:paraId="4389F838" w14:textId="77777777" w:rsidR="006B3601" w:rsidRPr="00631881" w:rsidRDefault="006B3601" w:rsidP="00CB5431">
            <w:pPr>
              <w:rPr>
                <w:sz w:val="20"/>
                <w:szCs w:val="20"/>
              </w:rPr>
            </w:pPr>
            <w:r w:rsidRPr="00631881">
              <w:rPr>
                <w:sz w:val="20"/>
                <w:szCs w:val="20"/>
              </w:rPr>
              <w:t>374</w:t>
            </w:r>
          </w:p>
        </w:tc>
        <w:tc>
          <w:tcPr>
            <w:tcW w:w="801" w:type="dxa"/>
            <w:shd w:val="clear" w:color="auto" w:fill="auto"/>
          </w:tcPr>
          <w:p w14:paraId="1F0460D3" w14:textId="77777777" w:rsidR="006B3601" w:rsidRPr="00631881" w:rsidRDefault="006B3601" w:rsidP="00CB5431">
            <w:pPr>
              <w:rPr>
                <w:sz w:val="20"/>
                <w:szCs w:val="20"/>
              </w:rPr>
            </w:pPr>
            <w:r w:rsidRPr="00631881">
              <w:rPr>
                <w:sz w:val="20"/>
                <w:szCs w:val="20"/>
              </w:rPr>
              <w:t>413</w:t>
            </w:r>
          </w:p>
        </w:tc>
        <w:tc>
          <w:tcPr>
            <w:tcW w:w="723" w:type="dxa"/>
            <w:shd w:val="clear" w:color="auto" w:fill="auto"/>
          </w:tcPr>
          <w:p w14:paraId="06034863" w14:textId="77777777" w:rsidR="006B3601" w:rsidRPr="00631881" w:rsidRDefault="006B3601" w:rsidP="00CB5431">
            <w:pPr>
              <w:rPr>
                <w:sz w:val="20"/>
                <w:szCs w:val="20"/>
              </w:rPr>
            </w:pPr>
            <w:r w:rsidRPr="00631881">
              <w:rPr>
                <w:sz w:val="20"/>
                <w:szCs w:val="20"/>
              </w:rPr>
              <w:t>349</w:t>
            </w:r>
          </w:p>
        </w:tc>
        <w:tc>
          <w:tcPr>
            <w:tcW w:w="841" w:type="dxa"/>
            <w:shd w:val="clear" w:color="auto" w:fill="auto"/>
          </w:tcPr>
          <w:p w14:paraId="46FCA740" w14:textId="77777777" w:rsidR="006B3601" w:rsidRPr="00631881" w:rsidRDefault="006B3601" w:rsidP="00CB5431">
            <w:pPr>
              <w:rPr>
                <w:sz w:val="20"/>
                <w:szCs w:val="20"/>
              </w:rPr>
            </w:pPr>
            <w:r w:rsidRPr="00631881">
              <w:rPr>
                <w:sz w:val="20"/>
                <w:szCs w:val="20"/>
              </w:rPr>
              <w:t>330</w:t>
            </w:r>
          </w:p>
        </w:tc>
        <w:tc>
          <w:tcPr>
            <w:tcW w:w="711" w:type="dxa"/>
            <w:shd w:val="clear" w:color="auto" w:fill="auto"/>
          </w:tcPr>
          <w:p w14:paraId="65A91F4F" w14:textId="77777777" w:rsidR="006B3601" w:rsidRPr="00631881" w:rsidRDefault="006B3601" w:rsidP="00CB5431">
            <w:pPr>
              <w:rPr>
                <w:sz w:val="20"/>
                <w:szCs w:val="20"/>
              </w:rPr>
            </w:pPr>
            <w:r w:rsidRPr="00631881">
              <w:rPr>
                <w:sz w:val="20"/>
                <w:szCs w:val="20"/>
              </w:rPr>
              <w:t>362</w:t>
            </w:r>
          </w:p>
        </w:tc>
        <w:tc>
          <w:tcPr>
            <w:tcW w:w="712" w:type="dxa"/>
            <w:shd w:val="clear" w:color="auto" w:fill="auto"/>
          </w:tcPr>
          <w:p w14:paraId="24230A78" w14:textId="77777777" w:rsidR="006B3601" w:rsidRPr="00631881" w:rsidRDefault="006B3601" w:rsidP="00CB5431">
            <w:pPr>
              <w:rPr>
                <w:sz w:val="20"/>
                <w:szCs w:val="20"/>
              </w:rPr>
            </w:pPr>
            <w:r w:rsidRPr="00631881">
              <w:rPr>
                <w:sz w:val="20"/>
                <w:szCs w:val="20"/>
              </w:rPr>
              <w:t>470</w:t>
            </w:r>
          </w:p>
        </w:tc>
        <w:tc>
          <w:tcPr>
            <w:tcW w:w="712" w:type="dxa"/>
            <w:shd w:val="clear" w:color="auto" w:fill="auto"/>
          </w:tcPr>
          <w:p w14:paraId="6F555F3A" w14:textId="77777777" w:rsidR="006B3601" w:rsidRPr="00631881" w:rsidRDefault="006B3601" w:rsidP="00CB5431">
            <w:pPr>
              <w:rPr>
                <w:sz w:val="20"/>
                <w:szCs w:val="20"/>
              </w:rPr>
            </w:pPr>
            <w:r w:rsidRPr="00631881">
              <w:rPr>
                <w:sz w:val="20"/>
                <w:szCs w:val="20"/>
              </w:rPr>
              <w:t>436</w:t>
            </w:r>
          </w:p>
        </w:tc>
        <w:tc>
          <w:tcPr>
            <w:tcW w:w="712" w:type="dxa"/>
          </w:tcPr>
          <w:p w14:paraId="393338C5" w14:textId="77777777" w:rsidR="006B3601" w:rsidRPr="00631881" w:rsidRDefault="006B3601" w:rsidP="00CB5431">
            <w:pPr>
              <w:rPr>
                <w:sz w:val="20"/>
                <w:szCs w:val="20"/>
              </w:rPr>
            </w:pPr>
            <w:r w:rsidRPr="00631881">
              <w:rPr>
                <w:sz w:val="20"/>
                <w:szCs w:val="20"/>
              </w:rPr>
              <w:t>358</w:t>
            </w:r>
          </w:p>
        </w:tc>
      </w:tr>
      <w:tr w:rsidR="006B3601" w:rsidRPr="00631881" w14:paraId="56514B88" w14:textId="77777777" w:rsidTr="00CB5431">
        <w:tc>
          <w:tcPr>
            <w:tcW w:w="1138" w:type="dxa"/>
            <w:shd w:val="clear" w:color="auto" w:fill="auto"/>
          </w:tcPr>
          <w:p w14:paraId="435DF725" w14:textId="77777777" w:rsidR="006B3601" w:rsidRPr="00631881" w:rsidRDefault="006B3601" w:rsidP="00CB5431">
            <w:pPr>
              <w:rPr>
                <w:sz w:val="20"/>
                <w:szCs w:val="20"/>
              </w:rPr>
            </w:pPr>
            <w:r w:rsidRPr="00631881">
              <w:rPr>
                <w:sz w:val="20"/>
                <w:szCs w:val="20"/>
              </w:rPr>
              <w:t>Естественный прирост (убыль)</w:t>
            </w:r>
          </w:p>
        </w:tc>
        <w:tc>
          <w:tcPr>
            <w:tcW w:w="800" w:type="dxa"/>
            <w:shd w:val="clear" w:color="auto" w:fill="auto"/>
          </w:tcPr>
          <w:p w14:paraId="06DF272D" w14:textId="77777777" w:rsidR="006B3601" w:rsidRPr="00631881" w:rsidRDefault="006B3601" w:rsidP="00CB5431">
            <w:pPr>
              <w:rPr>
                <w:sz w:val="20"/>
                <w:szCs w:val="20"/>
              </w:rPr>
            </w:pPr>
            <w:r w:rsidRPr="00631881">
              <w:rPr>
                <w:sz w:val="20"/>
                <w:szCs w:val="20"/>
              </w:rPr>
              <w:t>-54</w:t>
            </w:r>
          </w:p>
        </w:tc>
        <w:tc>
          <w:tcPr>
            <w:tcW w:w="801" w:type="dxa"/>
            <w:shd w:val="clear" w:color="auto" w:fill="auto"/>
          </w:tcPr>
          <w:p w14:paraId="39EEAFEE" w14:textId="77777777" w:rsidR="006B3601" w:rsidRPr="00631881" w:rsidRDefault="006B3601" w:rsidP="00CB5431">
            <w:pPr>
              <w:rPr>
                <w:sz w:val="20"/>
                <w:szCs w:val="20"/>
              </w:rPr>
            </w:pPr>
            <w:r w:rsidRPr="00631881">
              <w:rPr>
                <w:sz w:val="20"/>
                <w:szCs w:val="20"/>
              </w:rPr>
              <w:t>-62</w:t>
            </w:r>
          </w:p>
        </w:tc>
        <w:tc>
          <w:tcPr>
            <w:tcW w:w="801" w:type="dxa"/>
            <w:shd w:val="clear" w:color="auto" w:fill="auto"/>
          </w:tcPr>
          <w:p w14:paraId="14E01B59" w14:textId="77777777" w:rsidR="006B3601" w:rsidRPr="00631881" w:rsidRDefault="006B3601" w:rsidP="00CB5431">
            <w:pPr>
              <w:rPr>
                <w:sz w:val="20"/>
                <w:szCs w:val="20"/>
              </w:rPr>
            </w:pPr>
            <w:r w:rsidRPr="00631881">
              <w:rPr>
                <w:sz w:val="20"/>
                <w:szCs w:val="20"/>
              </w:rPr>
              <w:t>-65</w:t>
            </w:r>
          </w:p>
        </w:tc>
        <w:tc>
          <w:tcPr>
            <w:tcW w:w="800" w:type="dxa"/>
            <w:shd w:val="clear" w:color="auto" w:fill="auto"/>
          </w:tcPr>
          <w:p w14:paraId="7485EFA8" w14:textId="77777777" w:rsidR="006B3601" w:rsidRPr="00631881" w:rsidRDefault="006B3601" w:rsidP="00CB5431">
            <w:pPr>
              <w:rPr>
                <w:sz w:val="20"/>
                <w:szCs w:val="20"/>
              </w:rPr>
            </w:pPr>
            <w:r w:rsidRPr="00631881">
              <w:rPr>
                <w:sz w:val="20"/>
                <w:szCs w:val="20"/>
              </w:rPr>
              <w:t>-63</w:t>
            </w:r>
          </w:p>
        </w:tc>
        <w:tc>
          <w:tcPr>
            <w:tcW w:w="801" w:type="dxa"/>
            <w:shd w:val="clear" w:color="auto" w:fill="auto"/>
          </w:tcPr>
          <w:p w14:paraId="5148076D" w14:textId="77777777" w:rsidR="006B3601" w:rsidRPr="00631881" w:rsidRDefault="006B3601" w:rsidP="00CB5431">
            <w:pPr>
              <w:rPr>
                <w:sz w:val="20"/>
                <w:szCs w:val="20"/>
              </w:rPr>
            </w:pPr>
            <w:r w:rsidRPr="00631881">
              <w:rPr>
                <w:sz w:val="20"/>
                <w:szCs w:val="20"/>
              </w:rPr>
              <w:t>-146</w:t>
            </w:r>
          </w:p>
        </w:tc>
        <w:tc>
          <w:tcPr>
            <w:tcW w:w="723" w:type="dxa"/>
            <w:shd w:val="clear" w:color="auto" w:fill="auto"/>
          </w:tcPr>
          <w:p w14:paraId="5351C321" w14:textId="77777777" w:rsidR="006B3601" w:rsidRPr="00631881" w:rsidRDefault="006B3601" w:rsidP="00CB5431">
            <w:pPr>
              <w:rPr>
                <w:sz w:val="20"/>
                <w:szCs w:val="20"/>
              </w:rPr>
            </w:pPr>
            <w:r w:rsidRPr="00631881">
              <w:rPr>
                <w:sz w:val="20"/>
                <w:szCs w:val="20"/>
              </w:rPr>
              <w:t>-75</w:t>
            </w:r>
          </w:p>
        </w:tc>
        <w:tc>
          <w:tcPr>
            <w:tcW w:w="841" w:type="dxa"/>
            <w:shd w:val="clear" w:color="auto" w:fill="auto"/>
          </w:tcPr>
          <w:p w14:paraId="02B79D5D" w14:textId="77777777" w:rsidR="006B3601" w:rsidRPr="00631881" w:rsidRDefault="006B3601" w:rsidP="00CB5431">
            <w:pPr>
              <w:rPr>
                <w:sz w:val="20"/>
                <w:szCs w:val="20"/>
              </w:rPr>
            </w:pPr>
            <w:r w:rsidRPr="00631881">
              <w:rPr>
                <w:sz w:val="20"/>
                <w:szCs w:val="20"/>
              </w:rPr>
              <w:t>-116</w:t>
            </w:r>
          </w:p>
        </w:tc>
        <w:tc>
          <w:tcPr>
            <w:tcW w:w="711" w:type="dxa"/>
            <w:shd w:val="clear" w:color="auto" w:fill="auto"/>
          </w:tcPr>
          <w:p w14:paraId="591C9A21" w14:textId="77777777" w:rsidR="006B3601" w:rsidRPr="00631881" w:rsidRDefault="006B3601" w:rsidP="00CB5431">
            <w:pPr>
              <w:rPr>
                <w:sz w:val="20"/>
                <w:szCs w:val="20"/>
              </w:rPr>
            </w:pPr>
            <w:r w:rsidRPr="00631881">
              <w:rPr>
                <w:sz w:val="20"/>
                <w:szCs w:val="20"/>
              </w:rPr>
              <w:t>-184</w:t>
            </w:r>
          </w:p>
        </w:tc>
        <w:tc>
          <w:tcPr>
            <w:tcW w:w="712" w:type="dxa"/>
            <w:shd w:val="clear" w:color="auto" w:fill="auto"/>
          </w:tcPr>
          <w:p w14:paraId="3951B750" w14:textId="77777777" w:rsidR="006B3601" w:rsidRPr="00631881" w:rsidRDefault="006B3601" w:rsidP="00CB5431">
            <w:pPr>
              <w:rPr>
                <w:sz w:val="20"/>
                <w:szCs w:val="20"/>
              </w:rPr>
            </w:pPr>
            <w:r w:rsidRPr="00631881">
              <w:rPr>
                <w:sz w:val="20"/>
                <w:szCs w:val="20"/>
              </w:rPr>
              <w:t>-294</w:t>
            </w:r>
          </w:p>
        </w:tc>
        <w:tc>
          <w:tcPr>
            <w:tcW w:w="712" w:type="dxa"/>
            <w:shd w:val="clear" w:color="auto" w:fill="auto"/>
          </w:tcPr>
          <w:p w14:paraId="0EF241F2" w14:textId="77777777" w:rsidR="006B3601" w:rsidRPr="00631881" w:rsidRDefault="006B3601" w:rsidP="00CB5431">
            <w:pPr>
              <w:rPr>
                <w:sz w:val="20"/>
                <w:szCs w:val="20"/>
              </w:rPr>
            </w:pPr>
            <w:r w:rsidRPr="00631881">
              <w:rPr>
                <w:sz w:val="20"/>
                <w:szCs w:val="20"/>
              </w:rPr>
              <w:t>-272</w:t>
            </w:r>
          </w:p>
        </w:tc>
        <w:tc>
          <w:tcPr>
            <w:tcW w:w="712" w:type="dxa"/>
          </w:tcPr>
          <w:p w14:paraId="7ED89822" w14:textId="77777777" w:rsidR="006B3601" w:rsidRPr="00631881" w:rsidRDefault="006B3601" w:rsidP="00CB5431">
            <w:pPr>
              <w:rPr>
                <w:sz w:val="20"/>
                <w:szCs w:val="20"/>
              </w:rPr>
            </w:pPr>
            <w:r w:rsidRPr="00631881">
              <w:rPr>
                <w:sz w:val="20"/>
                <w:szCs w:val="20"/>
              </w:rPr>
              <w:t>-215</w:t>
            </w:r>
          </w:p>
        </w:tc>
      </w:tr>
      <w:tr w:rsidR="006B3601" w:rsidRPr="00631881" w14:paraId="77918562" w14:textId="77777777" w:rsidTr="00CB5431">
        <w:tc>
          <w:tcPr>
            <w:tcW w:w="1138" w:type="dxa"/>
            <w:shd w:val="clear" w:color="auto" w:fill="auto"/>
          </w:tcPr>
          <w:p w14:paraId="07CB91ED" w14:textId="77777777" w:rsidR="006B3601" w:rsidRPr="00631881" w:rsidRDefault="006B3601" w:rsidP="00CB5431">
            <w:pPr>
              <w:rPr>
                <w:sz w:val="20"/>
                <w:szCs w:val="20"/>
              </w:rPr>
            </w:pPr>
            <w:r w:rsidRPr="00631881">
              <w:rPr>
                <w:sz w:val="20"/>
                <w:szCs w:val="20"/>
              </w:rPr>
              <w:t>Число прибывших</w:t>
            </w:r>
          </w:p>
        </w:tc>
        <w:tc>
          <w:tcPr>
            <w:tcW w:w="800" w:type="dxa"/>
            <w:shd w:val="clear" w:color="auto" w:fill="auto"/>
          </w:tcPr>
          <w:p w14:paraId="27A9EBB2" w14:textId="77777777" w:rsidR="006B3601" w:rsidRPr="00631881" w:rsidRDefault="006B3601" w:rsidP="00CB5431">
            <w:pPr>
              <w:rPr>
                <w:sz w:val="20"/>
                <w:szCs w:val="20"/>
              </w:rPr>
            </w:pPr>
            <w:r w:rsidRPr="00631881">
              <w:rPr>
                <w:sz w:val="20"/>
                <w:szCs w:val="20"/>
              </w:rPr>
              <w:t>796</w:t>
            </w:r>
          </w:p>
        </w:tc>
        <w:tc>
          <w:tcPr>
            <w:tcW w:w="801" w:type="dxa"/>
            <w:shd w:val="clear" w:color="auto" w:fill="auto"/>
          </w:tcPr>
          <w:p w14:paraId="3CC3C0CA" w14:textId="77777777" w:rsidR="006B3601" w:rsidRPr="00631881" w:rsidRDefault="006B3601" w:rsidP="00CB5431">
            <w:pPr>
              <w:rPr>
                <w:sz w:val="20"/>
                <w:szCs w:val="20"/>
              </w:rPr>
            </w:pPr>
            <w:r w:rsidRPr="00631881">
              <w:rPr>
                <w:sz w:val="20"/>
                <w:szCs w:val="20"/>
              </w:rPr>
              <w:t>947</w:t>
            </w:r>
          </w:p>
        </w:tc>
        <w:tc>
          <w:tcPr>
            <w:tcW w:w="801" w:type="dxa"/>
            <w:shd w:val="clear" w:color="auto" w:fill="auto"/>
          </w:tcPr>
          <w:p w14:paraId="3CC7D6E8" w14:textId="77777777" w:rsidR="006B3601" w:rsidRPr="00631881" w:rsidRDefault="006B3601" w:rsidP="00CB5431">
            <w:pPr>
              <w:rPr>
                <w:sz w:val="20"/>
                <w:szCs w:val="20"/>
              </w:rPr>
            </w:pPr>
            <w:r w:rsidRPr="00631881">
              <w:rPr>
                <w:sz w:val="20"/>
                <w:szCs w:val="20"/>
              </w:rPr>
              <w:t>793</w:t>
            </w:r>
          </w:p>
        </w:tc>
        <w:tc>
          <w:tcPr>
            <w:tcW w:w="800" w:type="dxa"/>
            <w:shd w:val="clear" w:color="auto" w:fill="auto"/>
          </w:tcPr>
          <w:p w14:paraId="598C4DBC" w14:textId="77777777" w:rsidR="006B3601" w:rsidRPr="00631881" w:rsidRDefault="006B3601" w:rsidP="00CB5431">
            <w:pPr>
              <w:rPr>
                <w:sz w:val="20"/>
                <w:szCs w:val="20"/>
              </w:rPr>
            </w:pPr>
            <w:r w:rsidRPr="00631881">
              <w:rPr>
                <w:sz w:val="20"/>
                <w:szCs w:val="20"/>
              </w:rPr>
              <w:t>847</w:t>
            </w:r>
          </w:p>
        </w:tc>
        <w:tc>
          <w:tcPr>
            <w:tcW w:w="801" w:type="dxa"/>
            <w:shd w:val="clear" w:color="auto" w:fill="auto"/>
          </w:tcPr>
          <w:p w14:paraId="768EFBC3" w14:textId="77777777" w:rsidR="006B3601" w:rsidRPr="00631881" w:rsidRDefault="006B3601" w:rsidP="00CB5431">
            <w:pPr>
              <w:rPr>
                <w:sz w:val="20"/>
                <w:szCs w:val="20"/>
              </w:rPr>
            </w:pPr>
            <w:r w:rsidRPr="00631881">
              <w:rPr>
                <w:sz w:val="20"/>
                <w:szCs w:val="20"/>
              </w:rPr>
              <w:t>860</w:t>
            </w:r>
          </w:p>
        </w:tc>
        <w:tc>
          <w:tcPr>
            <w:tcW w:w="723" w:type="dxa"/>
            <w:shd w:val="clear" w:color="auto" w:fill="auto"/>
          </w:tcPr>
          <w:p w14:paraId="665D5934" w14:textId="77777777" w:rsidR="006B3601" w:rsidRPr="00631881" w:rsidRDefault="006B3601" w:rsidP="00CB5431">
            <w:pPr>
              <w:rPr>
                <w:sz w:val="20"/>
                <w:szCs w:val="20"/>
              </w:rPr>
            </w:pPr>
            <w:r w:rsidRPr="00631881">
              <w:rPr>
                <w:sz w:val="20"/>
                <w:szCs w:val="20"/>
              </w:rPr>
              <w:t>901</w:t>
            </w:r>
          </w:p>
        </w:tc>
        <w:tc>
          <w:tcPr>
            <w:tcW w:w="841" w:type="dxa"/>
            <w:shd w:val="clear" w:color="auto" w:fill="auto"/>
          </w:tcPr>
          <w:p w14:paraId="2634195A" w14:textId="77777777" w:rsidR="006B3601" w:rsidRPr="00631881" w:rsidRDefault="006B3601" w:rsidP="00CB5431">
            <w:pPr>
              <w:rPr>
                <w:sz w:val="20"/>
                <w:szCs w:val="20"/>
              </w:rPr>
            </w:pPr>
            <w:r w:rsidRPr="00631881">
              <w:rPr>
                <w:sz w:val="20"/>
                <w:szCs w:val="20"/>
              </w:rPr>
              <w:t>1003</w:t>
            </w:r>
          </w:p>
        </w:tc>
        <w:tc>
          <w:tcPr>
            <w:tcW w:w="711" w:type="dxa"/>
            <w:shd w:val="clear" w:color="auto" w:fill="auto"/>
          </w:tcPr>
          <w:p w14:paraId="37BD5608" w14:textId="77777777" w:rsidR="006B3601" w:rsidRPr="00631881" w:rsidRDefault="006B3601" w:rsidP="00CB5431">
            <w:pPr>
              <w:rPr>
                <w:sz w:val="20"/>
                <w:szCs w:val="20"/>
              </w:rPr>
            </w:pPr>
            <w:r w:rsidRPr="00631881">
              <w:rPr>
                <w:sz w:val="20"/>
                <w:szCs w:val="20"/>
              </w:rPr>
              <w:t>890</w:t>
            </w:r>
          </w:p>
        </w:tc>
        <w:tc>
          <w:tcPr>
            <w:tcW w:w="712" w:type="dxa"/>
            <w:shd w:val="clear" w:color="auto" w:fill="auto"/>
          </w:tcPr>
          <w:p w14:paraId="759A3D8E" w14:textId="77777777" w:rsidR="006B3601" w:rsidRPr="00631881" w:rsidRDefault="006B3601" w:rsidP="00CB5431">
            <w:pPr>
              <w:rPr>
                <w:sz w:val="20"/>
                <w:szCs w:val="20"/>
              </w:rPr>
            </w:pPr>
            <w:r w:rsidRPr="00631881">
              <w:rPr>
                <w:sz w:val="20"/>
                <w:szCs w:val="20"/>
              </w:rPr>
              <w:t>731</w:t>
            </w:r>
          </w:p>
        </w:tc>
        <w:tc>
          <w:tcPr>
            <w:tcW w:w="712" w:type="dxa"/>
            <w:shd w:val="clear" w:color="auto" w:fill="auto"/>
          </w:tcPr>
          <w:p w14:paraId="393869D2" w14:textId="77777777" w:rsidR="006B3601" w:rsidRPr="00631881" w:rsidRDefault="006B3601" w:rsidP="00CB5431">
            <w:pPr>
              <w:rPr>
                <w:sz w:val="20"/>
                <w:szCs w:val="20"/>
              </w:rPr>
            </w:pPr>
            <w:r w:rsidRPr="00631881">
              <w:rPr>
                <w:sz w:val="20"/>
                <w:szCs w:val="20"/>
              </w:rPr>
              <w:t>746</w:t>
            </w:r>
          </w:p>
        </w:tc>
        <w:tc>
          <w:tcPr>
            <w:tcW w:w="712" w:type="dxa"/>
          </w:tcPr>
          <w:p w14:paraId="4440733B" w14:textId="77777777" w:rsidR="006B3601" w:rsidRPr="00631881" w:rsidRDefault="006B3601" w:rsidP="00CB5431">
            <w:pPr>
              <w:rPr>
                <w:sz w:val="20"/>
                <w:szCs w:val="20"/>
              </w:rPr>
            </w:pPr>
            <w:r w:rsidRPr="00631881">
              <w:rPr>
                <w:sz w:val="20"/>
                <w:szCs w:val="20"/>
              </w:rPr>
              <w:t>720</w:t>
            </w:r>
          </w:p>
        </w:tc>
      </w:tr>
      <w:tr w:rsidR="006B3601" w:rsidRPr="00631881" w14:paraId="48E98807" w14:textId="77777777" w:rsidTr="00CB5431">
        <w:tc>
          <w:tcPr>
            <w:tcW w:w="1138" w:type="dxa"/>
            <w:shd w:val="clear" w:color="auto" w:fill="auto"/>
          </w:tcPr>
          <w:p w14:paraId="24B6F079" w14:textId="77777777" w:rsidR="006B3601" w:rsidRPr="00631881" w:rsidRDefault="006B3601" w:rsidP="00CB5431">
            <w:pPr>
              <w:rPr>
                <w:sz w:val="20"/>
                <w:szCs w:val="20"/>
              </w:rPr>
            </w:pPr>
            <w:r w:rsidRPr="00631881">
              <w:rPr>
                <w:sz w:val="20"/>
                <w:szCs w:val="20"/>
              </w:rPr>
              <w:t>Число выбывших</w:t>
            </w:r>
          </w:p>
        </w:tc>
        <w:tc>
          <w:tcPr>
            <w:tcW w:w="800" w:type="dxa"/>
            <w:shd w:val="clear" w:color="auto" w:fill="auto"/>
          </w:tcPr>
          <w:p w14:paraId="19340CC7" w14:textId="77777777" w:rsidR="006B3601" w:rsidRPr="00631881" w:rsidRDefault="006B3601" w:rsidP="00CB5431">
            <w:pPr>
              <w:rPr>
                <w:sz w:val="20"/>
                <w:szCs w:val="20"/>
              </w:rPr>
            </w:pPr>
            <w:r w:rsidRPr="00631881">
              <w:rPr>
                <w:sz w:val="20"/>
                <w:szCs w:val="20"/>
              </w:rPr>
              <w:t>1026</w:t>
            </w:r>
          </w:p>
        </w:tc>
        <w:tc>
          <w:tcPr>
            <w:tcW w:w="801" w:type="dxa"/>
            <w:shd w:val="clear" w:color="auto" w:fill="auto"/>
          </w:tcPr>
          <w:p w14:paraId="7CDAF852" w14:textId="77777777" w:rsidR="006B3601" w:rsidRPr="00631881" w:rsidRDefault="006B3601" w:rsidP="00CB5431">
            <w:pPr>
              <w:rPr>
                <w:sz w:val="20"/>
                <w:szCs w:val="20"/>
              </w:rPr>
            </w:pPr>
            <w:r w:rsidRPr="00631881">
              <w:rPr>
                <w:sz w:val="20"/>
                <w:szCs w:val="20"/>
              </w:rPr>
              <w:t>1123</w:t>
            </w:r>
          </w:p>
        </w:tc>
        <w:tc>
          <w:tcPr>
            <w:tcW w:w="801" w:type="dxa"/>
            <w:shd w:val="clear" w:color="auto" w:fill="auto"/>
          </w:tcPr>
          <w:p w14:paraId="77754D4F" w14:textId="77777777" w:rsidR="006B3601" w:rsidRPr="00631881" w:rsidRDefault="006B3601" w:rsidP="00CB5431">
            <w:pPr>
              <w:rPr>
                <w:sz w:val="20"/>
                <w:szCs w:val="20"/>
              </w:rPr>
            </w:pPr>
            <w:r w:rsidRPr="00631881">
              <w:rPr>
                <w:sz w:val="20"/>
                <w:szCs w:val="20"/>
              </w:rPr>
              <w:t>1060</w:t>
            </w:r>
          </w:p>
        </w:tc>
        <w:tc>
          <w:tcPr>
            <w:tcW w:w="800" w:type="dxa"/>
            <w:shd w:val="clear" w:color="auto" w:fill="auto"/>
          </w:tcPr>
          <w:p w14:paraId="6A23C2B6" w14:textId="77777777" w:rsidR="006B3601" w:rsidRPr="00631881" w:rsidRDefault="006B3601" w:rsidP="00CB5431">
            <w:pPr>
              <w:rPr>
                <w:sz w:val="20"/>
                <w:szCs w:val="20"/>
              </w:rPr>
            </w:pPr>
            <w:r w:rsidRPr="00631881">
              <w:rPr>
                <w:sz w:val="20"/>
                <w:szCs w:val="20"/>
              </w:rPr>
              <w:t>1108</w:t>
            </w:r>
          </w:p>
        </w:tc>
        <w:tc>
          <w:tcPr>
            <w:tcW w:w="801" w:type="dxa"/>
            <w:shd w:val="clear" w:color="auto" w:fill="auto"/>
          </w:tcPr>
          <w:p w14:paraId="78F1B96C" w14:textId="77777777" w:rsidR="006B3601" w:rsidRPr="00631881" w:rsidRDefault="006B3601" w:rsidP="00CB5431">
            <w:pPr>
              <w:rPr>
                <w:sz w:val="20"/>
                <w:szCs w:val="20"/>
              </w:rPr>
            </w:pPr>
            <w:r w:rsidRPr="00631881">
              <w:rPr>
                <w:sz w:val="20"/>
                <w:szCs w:val="20"/>
              </w:rPr>
              <w:t>1300</w:t>
            </w:r>
          </w:p>
        </w:tc>
        <w:tc>
          <w:tcPr>
            <w:tcW w:w="723" w:type="dxa"/>
            <w:shd w:val="clear" w:color="auto" w:fill="auto"/>
          </w:tcPr>
          <w:p w14:paraId="6C63675B" w14:textId="77777777" w:rsidR="006B3601" w:rsidRPr="00631881" w:rsidRDefault="006B3601" w:rsidP="00CB5431">
            <w:pPr>
              <w:rPr>
                <w:sz w:val="20"/>
                <w:szCs w:val="20"/>
              </w:rPr>
            </w:pPr>
            <w:r w:rsidRPr="00631881">
              <w:rPr>
                <w:sz w:val="20"/>
                <w:szCs w:val="20"/>
              </w:rPr>
              <w:t>1208</w:t>
            </w:r>
          </w:p>
        </w:tc>
        <w:tc>
          <w:tcPr>
            <w:tcW w:w="841" w:type="dxa"/>
            <w:shd w:val="clear" w:color="auto" w:fill="auto"/>
          </w:tcPr>
          <w:p w14:paraId="3C810977" w14:textId="77777777" w:rsidR="006B3601" w:rsidRPr="00631881" w:rsidRDefault="006B3601" w:rsidP="00CB5431">
            <w:pPr>
              <w:rPr>
                <w:sz w:val="20"/>
                <w:szCs w:val="20"/>
              </w:rPr>
            </w:pPr>
            <w:r w:rsidRPr="00631881">
              <w:rPr>
                <w:sz w:val="20"/>
                <w:szCs w:val="20"/>
              </w:rPr>
              <w:t>1293</w:t>
            </w:r>
          </w:p>
        </w:tc>
        <w:tc>
          <w:tcPr>
            <w:tcW w:w="711" w:type="dxa"/>
            <w:shd w:val="clear" w:color="auto" w:fill="auto"/>
          </w:tcPr>
          <w:p w14:paraId="3D54FA5D" w14:textId="77777777" w:rsidR="006B3601" w:rsidRPr="00631881" w:rsidRDefault="006B3601" w:rsidP="00CB5431">
            <w:pPr>
              <w:rPr>
                <w:sz w:val="20"/>
                <w:szCs w:val="20"/>
              </w:rPr>
            </w:pPr>
            <w:r w:rsidRPr="00631881">
              <w:rPr>
                <w:sz w:val="20"/>
                <w:szCs w:val="20"/>
              </w:rPr>
              <w:t>1047</w:t>
            </w:r>
          </w:p>
        </w:tc>
        <w:tc>
          <w:tcPr>
            <w:tcW w:w="712" w:type="dxa"/>
            <w:shd w:val="clear" w:color="auto" w:fill="auto"/>
          </w:tcPr>
          <w:p w14:paraId="00159D5A" w14:textId="77777777" w:rsidR="006B3601" w:rsidRPr="00631881" w:rsidRDefault="006B3601" w:rsidP="00CB5431">
            <w:pPr>
              <w:rPr>
                <w:sz w:val="20"/>
                <w:szCs w:val="20"/>
              </w:rPr>
            </w:pPr>
            <w:r w:rsidRPr="00631881">
              <w:rPr>
                <w:sz w:val="20"/>
                <w:szCs w:val="20"/>
              </w:rPr>
              <w:t>978</w:t>
            </w:r>
          </w:p>
        </w:tc>
        <w:tc>
          <w:tcPr>
            <w:tcW w:w="712" w:type="dxa"/>
            <w:shd w:val="clear" w:color="auto" w:fill="auto"/>
          </w:tcPr>
          <w:p w14:paraId="584237D2" w14:textId="77777777" w:rsidR="006B3601" w:rsidRPr="00631881" w:rsidRDefault="006B3601" w:rsidP="00CB5431">
            <w:pPr>
              <w:rPr>
                <w:sz w:val="20"/>
                <w:szCs w:val="20"/>
              </w:rPr>
            </w:pPr>
            <w:r w:rsidRPr="00631881">
              <w:rPr>
                <w:sz w:val="20"/>
                <w:szCs w:val="20"/>
              </w:rPr>
              <w:t>906</w:t>
            </w:r>
          </w:p>
        </w:tc>
        <w:tc>
          <w:tcPr>
            <w:tcW w:w="712" w:type="dxa"/>
          </w:tcPr>
          <w:p w14:paraId="7F6460FB" w14:textId="77777777" w:rsidR="006B3601" w:rsidRPr="00631881" w:rsidRDefault="006B3601" w:rsidP="00CB5431">
            <w:pPr>
              <w:rPr>
                <w:sz w:val="20"/>
                <w:szCs w:val="20"/>
              </w:rPr>
            </w:pPr>
            <w:r w:rsidRPr="00631881">
              <w:rPr>
                <w:sz w:val="20"/>
                <w:szCs w:val="20"/>
              </w:rPr>
              <w:t>811</w:t>
            </w:r>
          </w:p>
        </w:tc>
      </w:tr>
      <w:tr w:rsidR="006B3601" w:rsidRPr="00631881" w14:paraId="4670257A" w14:textId="77777777" w:rsidTr="00CB5431">
        <w:tc>
          <w:tcPr>
            <w:tcW w:w="1138" w:type="dxa"/>
            <w:shd w:val="clear" w:color="auto" w:fill="auto"/>
          </w:tcPr>
          <w:p w14:paraId="42143E59" w14:textId="77777777" w:rsidR="006B3601" w:rsidRPr="00631881" w:rsidRDefault="006B3601" w:rsidP="00CB5431">
            <w:pPr>
              <w:rPr>
                <w:sz w:val="20"/>
                <w:szCs w:val="20"/>
              </w:rPr>
            </w:pPr>
            <w:r w:rsidRPr="00631881">
              <w:rPr>
                <w:sz w:val="20"/>
                <w:szCs w:val="20"/>
              </w:rPr>
              <w:t>Миграционный прирост (убыль)</w:t>
            </w:r>
          </w:p>
        </w:tc>
        <w:tc>
          <w:tcPr>
            <w:tcW w:w="800" w:type="dxa"/>
            <w:shd w:val="clear" w:color="auto" w:fill="auto"/>
          </w:tcPr>
          <w:p w14:paraId="1DA8B2F4" w14:textId="77777777" w:rsidR="006B3601" w:rsidRPr="00631881" w:rsidRDefault="006B3601" w:rsidP="00CB5431">
            <w:pPr>
              <w:rPr>
                <w:sz w:val="20"/>
                <w:szCs w:val="20"/>
              </w:rPr>
            </w:pPr>
            <w:r w:rsidRPr="00631881">
              <w:rPr>
                <w:sz w:val="20"/>
                <w:szCs w:val="20"/>
              </w:rPr>
              <w:t>-230</w:t>
            </w:r>
          </w:p>
        </w:tc>
        <w:tc>
          <w:tcPr>
            <w:tcW w:w="801" w:type="dxa"/>
            <w:shd w:val="clear" w:color="auto" w:fill="auto"/>
          </w:tcPr>
          <w:p w14:paraId="6BE5ED37" w14:textId="77777777" w:rsidR="006B3601" w:rsidRPr="00631881" w:rsidRDefault="006B3601" w:rsidP="00CB5431">
            <w:pPr>
              <w:rPr>
                <w:sz w:val="20"/>
                <w:szCs w:val="20"/>
              </w:rPr>
            </w:pPr>
            <w:r w:rsidRPr="00631881">
              <w:rPr>
                <w:sz w:val="20"/>
                <w:szCs w:val="20"/>
              </w:rPr>
              <w:t>-176</w:t>
            </w:r>
          </w:p>
        </w:tc>
        <w:tc>
          <w:tcPr>
            <w:tcW w:w="801" w:type="dxa"/>
            <w:shd w:val="clear" w:color="auto" w:fill="auto"/>
          </w:tcPr>
          <w:p w14:paraId="6ECA481F" w14:textId="77777777" w:rsidR="006B3601" w:rsidRPr="00631881" w:rsidRDefault="006B3601" w:rsidP="00CB5431">
            <w:pPr>
              <w:rPr>
                <w:sz w:val="20"/>
                <w:szCs w:val="20"/>
              </w:rPr>
            </w:pPr>
            <w:r w:rsidRPr="00631881">
              <w:rPr>
                <w:sz w:val="20"/>
                <w:szCs w:val="20"/>
              </w:rPr>
              <w:t>-267</w:t>
            </w:r>
          </w:p>
        </w:tc>
        <w:tc>
          <w:tcPr>
            <w:tcW w:w="800" w:type="dxa"/>
            <w:shd w:val="clear" w:color="auto" w:fill="auto"/>
          </w:tcPr>
          <w:p w14:paraId="613DB1E4" w14:textId="77777777" w:rsidR="006B3601" w:rsidRPr="00631881" w:rsidRDefault="006B3601" w:rsidP="00CB5431">
            <w:pPr>
              <w:rPr>
                <w:sz w:val="20"/>
                <w:szCs w:val="20"/>
              </w:rPr>
            </w:pPr>
            <w:r w:rsidRPr="00631881">
              <w:rPr>
                <w:sz w:val="20"/>
                <w:szCs w:val="20"/>
              </w:rPr>
              <w:t>-261</w:t>
            </w:r>
          </w:p>
        </w:tc>
        <w:tc>
          <w:tcPr>
            <w:tcW w:w="801" w:type="dxa"/>
            <w:shd w:val="clear" w:color="auto" w:fill="auto"/>
          </w:tcPr>
          <w:p w14:paraId="16DE4F92" w14:textId="77777777" w:rsidR="006B3601" w:rsidRPr="00631881" w:rsidRDefault="006B3601" w:rsidP="00CB5431">
            <w:pPr>
              <w:rPr>
                <w:sz w:val="20"/>
                <w:szCs w:val="20"/>
              </w:rPr>
            </w:pPr>
            <w:r w:rsidRPr="00631881">
              <w:rPr>
                <w:sz w:val="20"/>
                <w:szCs w:val="20"/>
              </w:rPr>
              <w:t>-440</w:t>
            </w:r>
          </w:p>
        </w:tc>
        <w:tc>
          <w:tcPr>
            <w:tcW w:w="723" w:type="dxa"/>
            <w:shd w:val="clear" w:color="auto" w:fill="auto"/>
          </w:tcPr>
          <w:p w14:paraId="699F6269" w14:textId="77777777" w:rsidR="006B3601" w:rsidRPr="00631881" w:rsidRDefault="006B3601" w:rsidP="00CB5431">
            <w:pPr>
              <w:rPr>
                <w:sz w:val="20"/>
                <w:szCs w:val="20"/>
              </w:rPr>
            </w:pPr>
            <w:r w:rsidRPr="00631881">
              <w:rPr>
                <w:sz w:val="20"/>
                <w:szCs w:val="20"/>
              </w:rPr>
              <w:t>-307</w:t>
            </w:r>
          </w:p>
        </w:tc>
        <w:tc>
          <w:tcPr>
            <w:tcW w:w="841" w:type="dxa"/>
            <w:shd w:val="clear" w:color="auto" w:fill="auto"/>
          </w:tcPr>
          <w:p w14:paraId="228F5633" w14:textId="77777777" w:rsidR="006B3601" w:rsidRPr="00631881" w:rsidRDefault="006B3601" w:rsidP="00CB5431">
            <w:pPr>
              <w:rPr>
                <w:sz w:val="20"/>
                <w:szCs w:val="20"/>
              </w:rPr>
            </w:pPr>
            <w:r w:rsidRPr="00631881">
              <w:rPr>
                <w:sz w:val="20"/>
                <w:szCs w:val="20"/>
              </w:rPr>
              <w:t>-290</w:t>
            </w:r>
          </w:p>
        </w:tc>
        <w:tc>
          <w:tcPr>
            <w:tcW w:w="711" w:type="dxa"/>
            <w:shd w:val="clear" w:color="auto" w:fill="auto"/>
          </w:tcPr>
          <w:p w14:paraId="6FEAA643" w14:textId="77777777" w:rsidR="006B3601" w:rsidRPr="00631881" w:rsidRDefault="006B3601" w:rsidP="00CB5431">
            <w:pPr>
              <w:rPr>
                <w:sz w:val="20"/>
                <w:szCs w:val="20"/>
              </w:rPr>
            </w:pPr>
            <w:r w:rsidRPr="00631881">
              <w:rPr>
                <w:sz w:val="20"/>
                <w:szCs w:val="20"/>
              </w:rPr>
              <w:t>-157</w:t>
            </w:r>
          </w:p>
        </w:tc>
        <w:tc>
          <w:tcPr>
            <w:tcW w:w="712" w:type="dxa"/>
            <w:shd w:val="clear" w:color="auto" w:fill="auto"/>
          </w:tcPr>
          <w:p w14:paraId="17F939F9" w14:textId="77777777" w:rsidR="006B3601" w:rsidRPr="00631881" w:rsidRDefault="006B3601" w:rsidP="00CB5431">
            <w:pPr>
              <w:rPr>
                <w:sz w:val="20"/>
                <w:szCs w:val="20"/>
              </w:rPr>
            </w:pPr>
            <w:r w:rsidRPr="00631881">
              <w:rPr>
                <w:sz w:val="20"/>
                <w:szCs w:val="20"/>
              </w:rPr>
              <w:t>-247</w:t>
            </w:r>
          </w:p>
        </w:tc>
        <w:tc>
          <w:tcPr>
            <w:tcW w:w="712" w:type="dxa"/>
            <w:shd w:val="clear" w:color="auto" w:fill="auto"/>
          </w:tcPr>
          <w:p w14:paraId="4F31D302" w14:textId="77777777" w:rsidR="006B3601" w:rsidRPr="00631881" w:rsidRDefault="006B3601" w:rsidP="00CB5431">
            <w:pPr>
              <w:rPr>
                <w:sz w:val="20"/>
                <w:szCs w:val="20"/>
              </w:rPr>
            </w:pPr>
            <w:r w:rsidRPr="00631881">
              <w:rPr>
                <w:sz w:val="20"/>
                <w:szCs w:val="20"/>
              </w:rPr>
              <w:t>-160</w:t>
            </w:r>
          </w:p>
        </w:tc>
        <w:tc>
          <w:tcPr>
            <w:tcW w:w="712" w:type="dxa"/>
          </w:tcPr>
          <w:p w14:paraId="4578CD7E" w14:textId="77777777" w:rsidR="006B3601" w:rsidRPr="00631881" w:rsidRDefault="006B3601" w:rsidP="00CB5431">
            <w:pPr>
              <w:rPr>
                <w:sz w:val="20"/>
                <w:szCs w:val="20"/>
              </w:rPr>
            </w:pPr>
            <w:r w:rsidRPr="00631881">
              <w:rPr>
                <w:sz w:val="20"/>
                <w:szCs w:val="20"/>
              </w:rPr>
              <w:t>-91</w:t>
            </w:r>
          </w:p>
        </w:tc>
      </w:tr>
    </w:tbl>
    <w:p w14:paraId="575A96D4" w14:textId="77777777" w:rsidR="006B3601" w:rsidRPr="00631881" w:rsidRDefault="006B3601" w:rsidP="006B3601">
      <w:pPr>
        <w:ind w:left="284" w:hanging="284"/>
        <w:jc w:val="both"/>
        <w:rPr>
          <w:sz w:val="20"/>
          <w:szCs w:val="20"/>
        </w:rPr>
      </w:pPr>
    </w:p>
    <w:bookmarkStart w:id="27" w:name="_MON_1732221224"/>
    <w:bookmarkEnd w:id="27"/>
    <w:p w14:paraId="4959373B" w14:textId="77777777" w:rsidR="006B3601" w:rsidRPr="00631881" w:rsidRDefault="006B3601" w:rsidP="006B3601">
      <w:pPr>
        <w:ind w:left="284" w:hanging="284"/>
        <w:jc w:val="center"/>
      </w:pPr>
      <w:r w:rsidRPr="00631881">
        <w:rPr>
          <w:noProof/>
        </w:rPr>
        <w:object w:dxaOrig="8944" w:dyaOrig="3615" w14:anchorId="1AF8F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pt;height:180.75pt" o:ole="">
            <v:imagedata r:id="rId16" o:title=""/>
            <o:lock v:ext="edit" aspectratio="f"/>
          </v:shape>
          <o:OLEObject Type="Embed" ProgID="Excel.Sheet.8" ShapeID="_x0000_i1026" DrawAspect="Content" ObjectID="_1796042851" r:id="rId17">
            <o:FieldCodes>\s</o:FieldCodes>
          </o:OLEObject>
        </w:object>
      </w:r>
    </w:p>
    <w:p w14:paraId="7EA8A1B4" w14:textId="77777777" w:rsidR="006B3601" w:rsidRPr="00631881" w:rsidRDefault="006B3601" w:rsidP="006B3601">
      <w:pPr>
        <w:ind w:left="284" w:hanging="284"/>
        <w:jc w:val="center"/>
        <w:rPr>
          <w:sz w:val="24"/>
          <w:szCs w:val="24"/>
        </w:rPr>
      </w:pPr>
      <w:r w:rsidRPr="00631881">
        <w:rPr>
          <w:sz w:val="24"/>
          <w:szCs w:val="24"/>
        </w:rPr>
        <w:t xml:space="preserve">Рисунок 1.3.3-1 Динамика численности населения Урмарского муниципального округа </w:t>
      </w:r>
      <w:r w:rsidRPr="00631881">
        <w:rPr>
          <w:sz w:val="24"/>
          <w:szCs w:val="24"/>
        </w:rPr>
        <w:br/>
        <w:t>на 1 января отчетного года</w:t>
      </w:r>
    </w:p>
    <w:p w14:paraId="26507D57" w14:textId="77777777" w:rsidR="006B3601" w:rsidRPr="00631881" w:rsidRDefault="006B3601" w:rsidP="006B3601">
      <w:pPr>
        <w:autoSpaceDE w:val="0"/>
        <w:autoSpaceDN w:val="0"/>
        <w:adjustRightInd w:val="0"/>
        <w:snapToGrid/>
        <w:spacing w:before="240" w:after="120" w:line="276" w:lineRule="auto"/>
        <w:ind w:firstLine="709"/>
        <w:jc w:val="both"/>
        <w:rPr>
          <w:sz w:val="24"/>
          <w:szCs w:val="24"/>
        </w:rPr>
      </w:pPr>
      <w:r w:rsidRPr="00631881">
        <w:rPr>
          <w:sz w:val="24"/>
          <w:szCs w:val="24"/>
        </w:rPr>
        <w:t>За период с 2013 по 2023 годы численность населения Муниципального округа уменьшилась на 3867 человек или на 15%, то есть наблюдается усиление негативного демографического тренда.</w:t>
      </w:r>
    </w:p>
    <w:p w14:paraId="78E52B5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Основными факторами, оказывающими влияние на динамику изменения численности населения, являются естественный прирост и миграционное движение населения.</w:t>
      </w:r>
    </w:p>
    <w:p w14:paraId="0ABBFC40"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r w:rsidRPr="00631881">
        <w:rPr>
          <w:b/>
          <w:bCs/>
          <w:sz w:val="24"/>
          <w:szCs w:val="24"/>
        </w:rPr>
        <w:t>Естественный прирост населения</w:t>
      </w:r>
    </w:p>
    <w:p w14:paraId="68C8E8B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В течении анализируемого периода стабильно фиксируется естественная убыль населения. Наибольшая естественная убыль населения – в 2021 году. </w:t>
      </w:r>
    </w:p>
    <w:p w14:paraId="7E945033" w14:textId="77777777" w:rsidR="006B3601" w:rsidRPr="00631881" w:rsidRDefault="006B3601" w:rsidP="006B3601">
      <w:pPr>
        <w:autoSpaceDE w:val="0"/>
        <w:autoSpaceDN w:val="0"/>
        <w:adjustRightInd w:val="0"/>
        <w:snapToGrid/>
        <w:spacing w:before="120" w:after="120" w:line="276" w:lineRule="auto"/>
        <w:ind w:firstLine="709"/>
        <w:jc w:val="both"/>
      </w:pPr>
    </w:p>
    <w:p w14:paraId="1AD5BCAD" w14:textId="77777777" w:rsidR="006B3601" w:rsidRPr="00631881" w:rsidRDefault="006B3601" w:rsidP="006B3601">
      <w:pPr>
        <w:widowControl w:val="0"/>
        <w:tabs>
          <w:tab w:val="left" w:pos="360"/>
        </w:tabs>
        <w:autoSpaceDE w:val="0"/>
        <w:autoSpaceDN w:val="0"/>
        <w:adjustRightInd w:val="0"/>
        <w:spacing w:before="120"/>
        <w:ind w:firstLine="709"/>
        <w:jc w:val="center"/>
        <w:rPr>
          <w:sz w:val="24"/>
          <w:szCs w:val="24"/>
        </w:rPr>
      </w:pPr>
    </w:p>
    <w:p w14:paraId="14B3EDFA" w14:textId="77777777" w:rsidR="006B3601" w:rsidRPr="00631881" w:rsidRDefault="006B3601" w:rsidP="006B3601">
      <w:pPr>
        <w:widowControl w:val="0"/>
        <w:tabs>
          <w:tab w:val="left" w:pos="360"/>
        </w:tabs>
        <w:autoSpaceDE w:val="0"/>
        <w:autoSpaceDN w:val="0"/>
        <w:adjustRightInd w:val="0"/>
        <w:spacing w:before="120"/>
        <w:ind w:firstLine="709"/>
        <w:jc w:val="center"/>
        <w:rPr>
          <w:sz w:val="24"/>
          <w:szCs w:val="24"/>
        </w:rPr>
      </w:pPr>
      <w:r w:rsidRPr="00631881">
        <w:rPr>
          <w:sz w:val="24"/>
          <w:szCs w:val="24"/>
        </w:rPr>
        <w:object w:dxaOrig="8580" w:dyaOrig="2880" w14:anchorId="5C05C3F8">
          <v:shape id="_x0000_i1027" type="#_x0000_t75" style="width:429pt;height:2in" o:ole="">
            <v:imagedata r:id="rId18" o:title=""/>
          </v:shape>
          <o:OLEObject Type="Embed" ProgID="MSGraph.Chart.8" ShapeID="_x0000_i1027" DrawAspect="Content" ObjectID="_1796042852" r:id="rId19">
            <o:FieldCodes>\s</o:FieldCodes>
          </o:OLEObject>
        </w:object>
      </w:r>
    </w:p>
    <w:p w14:paraId="55BD3AFA" w14:textId="77777777" w:rsidR="006B3601" w:rsidRPr="00631881" w:rsidRDefault="006B3601" w:rsidP="006B3601">
      <w:pPr>
        <w:widowControl w:val="0"/>
        <w:tabs>
          <w:tab w:val="left" w:pos="360"/>
        </w:tabs>
        <w:autoSpaceDE w:val="0"/>
        <w:autoSpaceDN w:val="0"/>
        <w:adjustRightInd w:val="0"/>
        <w:spacing w:before="120"/>
        <w:ind w:firstLine="709"/>
        <w:jc w:val="center"/>
        <w:rPr>
          <w:sz w:val="24"/>
          <w:szCs w:val="24"/>
        </w:rPr>
      </w:pPr>
      <w:r w:rsidRPr="00631881">
        <w:rPr>
          <w:sz w:val="24"/>
          <w:szCs w:val="24"/>
        </w:rPr>
        <w:t>Рисунок 1.3.3-2 Динамика естественного прироста (-убыли) населения Урмарского муниципального района / округа (на 1 января отчетного года)</w:t>
      </w:r>
    </w:p>
    <w:p w14:paraId="578C7AA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Суммарная убыль населения определяется и отрицательным сальдо миграции. Анализируемый период характеризуется увеличением миграционного оттока населения с территории Муниципального округа.</w:t>
      </w:r>
    </w:p>
    <w:p w14:paraId="434995A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Миграционная убыль населения на 01.01.2023 г. составила 15 чел. на 1000 жителей.</w:t>
      </w:r>
    </w:p>
    <w:p w14:paraId="79002593"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r w:rsidRPr="00631881">
        <w:rPr>
          <w:b/>
          <w:bCs/>
          <w:sz w:val="24"/>
          <w:szCs w:val="24"/>
        </w:rPr>
        <w:t>Возрастная структура населения</w:t>
      </w:r>
    </w:p>
    <w:p w14:paraId="15AE71C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bookmarkStart w:id="28" w:name="_Hlk118108910"/>
      <w:r w:rsidRPr="00631881">
        <w:rPr>
          <w:sz w:val="24"/>
          <w:szCs w:val="24"/>
        </w:rPr>
        <w:lastRenderedPageBreak/>
        <w:t>Для анализа демографической ситуации наибольший практический интерес представляет соотношение между тремя основными возрастными группами населения муниципального округа. За последние годы в возрастной структуре населения заметных изменений не произошло, что наглядно демонстрируется данными, приведенными на рисунке ниже.</w:t>
      </w:r>
      <w:bookmarkEnd w:id="28"/>
    </w:p>
    <w:bookmarkStart w:id="29" w:name="_MON_1732224697"/>
    <w:bookmarkEnd w:id="29"/>
    <w:p w14:paraId="60500FBF" w14:textId="77777777" w:rsidR="006B3601" w:rsidRPr="00631881" w:rsidRDefault="006B3601" w:rsidP="006B3601">
      <w:pPr>
        <w:autoSpaceDE w:val="0"/>
        <w:autoSpaceDN w:val="0"/>
        <w:adjustRightInd w:val="0"/>
        <w:snapToGrid/>
        <w:spacing w:before="120" w:after="120" w:line="276" w:lineRule="auto"/>
        <w:ind w:firstLine="709"/>
        <w:jc w:val="center"/>
      </w:pPr>
      <w:r w:rsidRPr="00631881">
        <w:rPr>
          <w:noProof/>
        </w:rPr>
        <w:object w:dxaOrig="8944" w:dyaOrig="5115" w14:anchorId="643BE559">
          <v:shape id="_x0000_i1028" type="#_x0000_t75" style="width:447pt;height:255.75pt" o:ole="">
            <v:imagedata r:id="rId20" o:title=""/>
            <o:lock v:ext="edit" aspectratio="f"/>
          </v:shape>
          <o:OLEObject Type="Embed" ProgID="Excel.Sheet.8" ShapeID="_x0000_i1028" DrawAspect="Content" ObjectID="_1796042853" r:id="rId21">
            <o:FieldCodes>\s</o:FieldCodes>
          </o:OLEObject>
        </w:object>
      </w:r>
    </w:p>
    <w:p w14:paraId="7A790985" w14:textId="77777777" w:rsidR="006B3601" w:rsidRPr="00631881" w:rsidRDefault="006B3601" w:rsidP="006B3601">
      <w:pPr>
        <w:autoSpaceDE w:val="0"/>
        <w:autoSpaceDN w:val="0"/>
        <w:adjustRightInd w:val="0"/>
        <w:snapToGrid/>
        <w:spacing w:before="120" w:after="120" w:line="276" w:lineRule="auto"/>
        <w:ind w:firstLine="709"/>
        <w:jc w:val="center"/>
        <w:rPr>
          <w:sz w:val="24"/>
          <w:szCs w:val="24"/>
        </w:rPr>
      </w:pPr>
      <w:r w:rsidRPr="00631881">
        <w:rPr>
          <w:sz w:val="24"/>
          <w:szCs w:val="24"/>
        </w:rPr>
        <w:t>Рисунок 1.9-3 Динамика изменения возрастной структуры населения Урмарского муниципального округа (на 1 января отчетного года)</w:t>
      </w:r>
    </w:p>
    <w:p w14:paraId="106F2C2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Снижение доли трудоспособного населения и рост числа детей, увеличение доли лиц старше трудоспособного возраста повлекло за собой увеличение демографической нагрузки.</w:t>
      </w:r>
    </w:p>
    <w:p w14:paraId="13FE93B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Показатели возрастной структуры населения свидетельствуют о процессе старения населения, который отразился на демографической (низкая рождаемость и высокая смертность), экономической (рост нагрузки на население в трудоспособном возрасте) и социальной (возрастание нагрузки на учреждения здравоохранения, образования и т.п.) ситуациях. В муниципальном округе устойчиво сокращается удельный вес лиц моложе трудоспособного возраста из-за снижения рождаемости и формируется регрессивный тип возрастной структуры населения.</w:t>
      </w:r>
    </w:p>
    <w:p w14:paraId="287687E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Целью государственной демографической политики является снижение темпов естественной убыли населения, стабилизация численности населения и создание условий для ее роста, а также повышение качества жизни и увеличение ожидаемой продолжительности жизни. Необходимо обеспечить стабилизацию численности населения.</w:t>
      </w:r>
    </w:p>
    <w:p w14:paraId="6647DB3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b/>
          <w:bCs/>
          <w:sz w:val="24"/>
          <w:szCs w:val="24"/>
        </w:rPr>
        <w:t>Трудовые ресурсы</w:t>
      </w:r>
      <w:r w:rsidRPr="00631881">
        <w:rPr>
          <w:sz w:val="24"/>
          <w:szCs w:val="24"/>
        </w:rPr>
        <w:t xml:space="preserve"> во многом определяют социально-экономическое развитие территории.</w:t>
      </w:r>
    </w:p>
    <w:p w14:paraId="6DB1BF5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Численность экономически активного населения Урмарского муниципального округа по состоянию на 01.01.2019 составила 11,9 тыс. человек (96,6 % к уровню 2017 года). Более 50 % работающих заняты на предприятиях малого и среднего предпринимательства.</w:t>
      </w:r>
    </w:p>
    <w:p w14:paraId="57058DA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По итогам 2018 года среднесписочная численность работников организаций (кроме субъектов малого предпринимательства) составила 1884 человека, что ниже уровня 2017 года (93%).</w:t>
      </w:r>
    </w:p>
    <w:p w14:paraId="0B18D415" w14:textId="77777777" w:rsidR="006B3601" w:rsidRPr="00631881" w:rsidRDefault="006B3601" w:rsidP="006B3601">
      <w:pPr>
        <w:ind w:firstLine="709"/>
        <w:jc w:val="both"/>
        <w:rPr>
          <w:sz w:val="24"/>
          <w:szCs w:val="24"/>
        </w:rPr>
      </w:pPr>
      <w:r w:rsidRPr="00631881">
        <w:rPr>
          <w:sz w:val="24"/>
          <w:szCs w:val="24"/>
        </w:rPr>
        <w:t xml:space="preserve">В целом, ситуация на рынке труда Урмарского муниципального округа относительно стабильная. </w:t>
      </w:r>
    </w:p>
    <w:p w14:paraId="528CDFE0"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r w:rsidRPr="00631881">
        <w:rPr>
          <w:b/>
          <w:bCs/>
          <w:sz w:val="24"/>
          <w:szCs w:val="24"/>
        </w:rPr>
        <w:t>Выводы:</w:t>
      </w:r>
    </w:p>
    <w:p w14:paraId="017581B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Результаты выполненного анализа демографической ситуации Урмарского муниципального округа позволяют сделать следующие выводы:</w:t>
      </w:r>
    </w:p>
    <w:p w14:paraId="13FD6408"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демографическая ситуация Муниципального округа характеризуется, как достаточно неблагоприятная, наблюдается процесс депопуляции населения, сопровождающийся не только замедленными темпами естественного прироста населения, но и значительным увеличение процессов миграции;</w:t>
      </w:r>
    </w:p>
    <w:p w14:paraId="7AF33CA1"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происходит процесс старения населения, что влияет на качественные характеристики трудовых ресурсов Муниципального округа и потенциал мобильности населения, необходимый для дальнейшего развития территории.</w:t>
      </w:r>
    </w:p>
    <w:p w14:paraId="6069DAE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lang w:val="x-none"/>
        </w:rPr>
      </w:pPr>
      <w:r w:rsidRPr="00631881">
        <w:rPr>
          <w:sz w:val="24"/>
          <w:szCs w:val="24"/>
          <w:lang w:val="x-none"/>
        </w:rPr>
        <w:t>Необходимо отметить, что дальнейшее социально-экономическое развитие Муниципального округа невозможно без решения вышеуказанных проблем.</w:t>
      </w:r>
    </w:p>
    <w:p w14:paraId="57FF62B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lang w:val="x-none"/>
        </w:rPr>
      </w:pPr>
      <w:r w:rsidRPr="00631881">
        <w:rPr>
          <w:sz w:val="24"/>
          <w:szCs w:val="24"/>
          <w:lang w:val="x-none"/>
        </w:rPr>
        <w:t xml:space="preserve">Главная цель демографической политики </w:t>
      </w:r>
      <w:r w:rsidRPr="00631881">
        <w:rPr>
          <w:sz w:val="24"/>
          <w:szCs w:val="24"/>
        </w:rPr>
        <w:t>Урмарского</w:t>
      </w:r>
      <w:r w:rsidRPr="00631881">
        <w:rPr>
          <w:sz w:val="24"/>
          <w:szCs w:val="24"/>
          <w:lang w:val="x-none"/>
        </w:rPr>
        <w:t xml:space="preserve"> муниципального округа должна заключаться в стабилизации численности населения, что возможно при повышении уровня благосостояния населения, расширении возможностей занятости, внедрении новых мер по стимулированию повышения рождаемости, по оптимизации миграционных потоков.</w:t>
      </w:r>
    </w:p>
    <w:p w14:paraId="7B7B43BF"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30" w:name="_Toc143465975"/>
      <w:bookmarkEnd w:id="25"/>
      <w:r w:rsidRPr="00631881">
        <w:rPr>
          <w:rFonts w:ascii="Times New Roman" w:hAnsi="Times New Roman"/>
          <w:lang w:val="ru-RU"/>
        </w:rPr>
        <w:t>Жилищный фонд</w:t>
      </w:r>
      <w:bookmarkEnd w:id="30"/>
    </w:p>
    <w:p w14:paraId="42E2EFD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По состоянию на 01.01.2020 общая площадь жилых домов на территории Урмарского муниципального округа составляет 748,75 тыс. кв.м. Обеспеченность жильем на одного жителя составляет 35,8 кв. м. </w:t>
      </w:r>
    </w:p>
    <w:p w14:paraId="17181C3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Дома в Урмарском муниципальном округе в основном деревянные – 74%, доля кирпичных домов составляет 26%.</w:t>
      </w:r>
    </w:p>
    <w:p w14:paraId="13004A2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По техническому состоянию к аварийному жилищному фонду отнесено 5259,68 кв. м, что составляет 0,7 процента от всего имеющегося жилищного фонда многоквартирных домов.</w:t>
      </w:r>
    </w:p>
    <w:p w14:paraId="0D293C32" w14:textId="77777777" w:rsidR="006B3601" w:rsidRPr="00631881" w:rsidRDefault="006B3601" w:rsidP="006B3601">
      <w:pPr>
        <w:autoSpaceDE w:val="0"/>
        <w:autoSpaceDN w:val="0"/>
        <w:adjustRightInd w:val="0"/>
        <w:snapToGrid/>
        <w:spacing w:before="120" w:after="120" w:line="276" w:lineRule="auto"/>
        <w:ind w:firstLine="709"/>
        <w:jc w:val="both"/>
        <w:rPr>
          <w:iCs/>
          <w:sz w:val="24"/>
          <w:szCs w:val="24"/>
        </w:rPr>
      </w:pPr>
      <w:r w:rsidRPr="00631881">
        <w:rPr>
          <w:sz w:val="24"/>
          <w:szCs w:val="24"/>
        </w:rPr>
        <w:t xml:space="preserve">В 2022 году введены в эксплуатацию жилые дома площадью 7553 кв. м, что составляет 96,6 % к уровню 2021 года </w:t>
      </w:r>
      <w:r w:rsidRPr="00631881">
        <w:rPr>
          <w:iCs/>
          <w:sz w:val="24"/>
          <w:szCs w:val="24"/>
        </w:rPr>
        <w:t>(7818 кв. м).</w:t>
      </w:r>
    </w:p>
    <w:p w14:paraId="01F6F9F9" w14:textId="77777777" w:rsidR="006B3601" w:rsidRPr="00631881" w:rsidRDefault="006B3601" w:rsidP="006B3601">
      <w:pPr>
        <w:autoSpaceDE w:val="0"/>
        <w:autoSpaceDN w:val="0"/>
        <w:adjustRightInd w:val="0"/>
        <w:snapToGrid/>
        <w:spacing w:before="120" w:after="120" w:line="276" w:lineRule="auto"/>
        <w:ind w:firstLine="709"/>
        <w:jc w:val="both"/>
        <w:rPr>
          <w:iCs/>
          <w:sz w:val="24"/>
          <w:szCs w:val="24"/>
        </w:rPr>
      </w:pPr>
      <w:r w:rsidRPr="00631881">
        <w:rPr>
          <w:iCs/>
          <w:sz w:val="24"/>
          <w:szCs w:val="24"/>
        </w:rPr>
        <w:t>Степень развития инженерного благоустройства жилья отражает качество жилой среды. Уровень инженерного благоустройства жилого фонда муниципального округа различен по сельским населенным пунктам в зависимости от характера имеющегося оборудования. Наиболее благоустроенный фонд в административном центре пгт. Урмары.</w:t>
      </w:r>
    </w:p>
    <w:p w14:paraId="7AE0749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Сведения об общей площади и структуре жилого фонда на территории Муниципального округа представлены в таблице ниже.</w:t>
      </w:r>
    </w:p>
    <w:p w14:paraId="0FE58201"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1.3.4-1 Общие сведения по жилому фонду Урмарского муниципального округа</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268"/>
        <w:gridCol w:w="2977"/>
      </w:tblGrid>
      <w:tr w:rsidR="006B3601" w:rsidRPr="00631881" w14:paraId="6A1883E2" w14:textId="77777777" w:rsidTr="00CB5431">
        <w:trPr>
          <w:trHeight w:val="387"/>
          <w:tblHeader/>
        </w:trPr>
        <w:tc>
          <w:tcPr>
            <w:tcW w:w="4106" w:type="dxa"/>
            <w:shd w:val="clear" w:color="E2F0D9" w:fill="FFFFFF"/>
          </w:tcPr>
          <w:p w14:paraId="72B90CF1" w14:textId="77777777" w:rsidR="006B3601" w:rsidRPr="00631881" w:rsidRDefault="006B3601" w:rsidP="00CB5431">
            <w:pPr>
              <w:snapToGrid/>
              <w:rPr>
                <w:b/>
                <w:sz w:val="20"/>
                <w:szCs w:val="20"/>
              </w:rPr>
            </w:pPr>
            <w:r w:rsidRPr="00631881">
              <w:rPr>
                <w:b/>
                <w:sz w:val="20"/>
                <w:szCs w:val="20"/>
              </w:rPr>
              <w:lastRenderedPageBreak/>
              <w:t>Наименование показателя</w:t>
            </w:r>
          </w:p>
        </w:tc>
        <w:tc>
          <w:tcPr>
            <w:tcW w:w="2268" w:type="dxa"/>
            <w:shd w:val="clear" w:color="E2F0D9" w:fill="FFFFFF"/>
          </w:tcPr>
          <w:p w14:paraId="40327CAD" w14:textId="77777777" w:rsidR="006B3601" w:rsidRPr="00631881" w:rsidRDefault="006B3601" w:rsidP="00CB5431">
            <w:pPr>
              <w:snapToGrid/>
              <w:rPr>
                <w:b/>
                <w:sz w:val="20"/>
                <w:szCs w:val="20"/>
              </w:rPr>
            </w:pPr>
            <w:r w:rsidRPr="00631881">
              <w:rPr>
                <w:b/>
                <w:sz w:val="20"/>
                <w:szCs w:val="20"/>
              </w:rPr>
              <w:t>Единица измерения</w:t>
            </w:r>
          </w:p>
        </w:tc>
        <w:tc>
          <w:tcPr>
            <w:tcW w:w="2977" w:type="dxa"/>
            <w:shd w:val="clear" w:color="E2F0D9" w:fill="FFFFFF"/>
            <w:noWrap/>
          </w:tcPr>
          <w:p w14:paraId="6BE5CDE4" w14:textId="77777777" w:rsidR="006B3601" w:rsidRPr="00631881" w:rsidRDefault="006B3601" w:rsidP="00CB5431">
            <w:pPr>
              <w:snapToGrid/>
              <w:rPr>
                <w:b/>
                <w:sz w:val="20"/>
                <w:szCs w:val="20"/>
              </w:rPr>
            </w:pPr>
            <w:r w:rsidRPr="00631881">
              <w:rPr>
                <w:b/>
                <w:sz w:val="20"/>
                <w:szCs w:val="20"/>
              </w:rPr>
              <w:t>По муниципальному округу</w:t>
            </w:r>
          </w:p>
        </w:tc>
      </w:tr>
      <w:tr w:rsidR="006B3601" w:rsidRPr="00631881" w14:paraId="58812856" w14:textId="77777777" w:rsidTr="00CB5431">
        <w:trPr>
          <w:trHeight w:val="256"/>
          <w:tblHeader/>
        </w:trPr>
        <w:tc>
          <w:tcPr>
            <w:tcW w:w="4106" w:type="dxa"/>
            <w:shd w:val="clear" w:color="E2F0D9" w:fill="FFFFFF"/>
          </w:tcPr>
          <w:p w14:paraId="49887035" w14:textId="77777777" w:rsidR="006B3601" w:rsidRPr="00631881" w:rsidRDefault="006B3601" w:rsidP="00CB5431">
            <w:pPr>
              <w:snapToGrid/>
              <w:rPr>
                <w:b/>
                <w:sz w:val="20"/>
                <w:szCs w:val="20"/>
              </w:rPr>
            </w:pPr>
            <w:r w:rsidRPr="00631881">
              <w:rPr>
                <w:b/>
                <w:sz w:val="20"/>
                <w:szCs w:val="20"/>
              </w:rPr>
              <w:t>1</w:t>
            </w:r>
          </w:p>
        </w:tc>
        <w:tc>
          <w:tcPr>
            <w:tcW w:w="2268" w:type="dxa"/>
            <w:shd w:val="clear" w:color="E2F0D9" w:fill="FFFFFF"/>
          </w:tcPr>
          <w:p w14:paraId="12458BCE" w14:textId="77777777" w:rsidR="006B3601" w:rsidRPr="00631881" w:rsidRDefault="006B3601" w:rsidP="00CB5431">
            <w:pPr>
              <w:snapToGrid/>
              <w:rPr>
                <w:b/>
                <w:sz w:val="20"/>
                <w:szCs w:val="20"/>
              </w:rPr>
            </w:pPr>
            <w:r w:rsidRPr="00631881">
              <w:rPr>
                <w:b/>
                <w:sz w:val="20"/>
                <w:szCs w:val="20"/>
              </w:rPr>
              <w:t>2</w:t>
            </w:r>
          </w:p>
        </w:tc>
        <w:tc>
          <w:tcPr>
            <w:tcW w:w="2977" w:type="dxa"/>
            <w:shd w:val="clear" w:color="E2F0D9" w:fill="FFFFFF"/>
            <w:noWrap/>
          </w:tcPr>
          <w:p w14:paraId="11111C8E" w14:textId="77777777" w:rsidR="006B3601" w:rsidRPr="00631881" w:rsidRDefault="006B3601" w:rsidP="00CB5431">
            <w:pPr>
              <w:snapToGrid/>
              <w:rPr>
                <w:b/>
                <w:sz w:val="20"/>
                <w:szCs w:val="20"/>
              </w:rPr>
            </w:pPr>
            <w:r w:rsidRPr="00631881">
              <w:rPr>
                <w:b/>
                <w:sz w:val="20"/>
                <w:szCs w:val="20"/>
              </w:rPr>
              <w:t>3</w:t>
            </w:r>
          </w:p>
        </w:tc>
      </w:tr>
      <w:tr w:rsidR="006B3601" w:rsidRPr="00631881" w14:paraId="3330AFDA" w14:textId="77777777" w:rsidTr="00CB5431">
        <w:trPr>
          <w:trHeight w:val="214"/>
        </w:trPr>
        <w:tc>
          <w:tcPr>
            <w:tcW w:w="4106" w:type="dxa"/>
            <w:shd w:val="clear" w:color="E2F0D9" w:fill="FFFFFF"/>
          </w:tcPr>
          <w:p w14:paraId="6DF54049" w14:textId="77777777" w:rsidR="006B3601" w:rsidRPr="00631881" w:rsidRDefault="006B3601" w:rsidP="00CB5431">
            <w:pPr>
              <w:snapToGrid/>
              <w:rPr>
                <w:sz w:val="20"/>
                <w:szCs w:val="20"/>
              </w:rPr>
            </w:pPr>
            <w:r w:rsidRPr="00631881">
              <w:rPr>
                <w:sz w:val="20"/>
                <w:szCs w:val="20"/>
              </w:rPr>
              <w:t>Общая площадь жилых помещений</w:t>
            </w:r>
          </w:p>
        </w:tc>
        <w:tc>
          <w:tcPr>
            <w:tcW w:w="2268" w:type="dxa"/>
            <w:shd w:val="clear" w:color="E2F0D9" w:fill="FFFFFF"/>
          </w:tcPr>
          <w:p w14:paraId="74B01093" w14:textId="77777777" w:rsidR="006B3601" w:rsidRPr="00631881" w:rsidRDefault="006B3601" w:rsidP="00CB5431">
            <w:pPr>
              <w:snapToGrid/>
              <w:rPr>
                <w:sz w:val="20"/>
                <w:szCs w:val="20"/>
              </w:rPr>
            </w:pPr>
            <w:r w:rsidRPr="00631881">
              <w:rPr>
                <w:sz w:val="20"/>
                <w:szCs w:val="20"/>
              </w:rPr>
              <w:t>тысяча метров квадратных</w:t>
            </w:r>
          </w:p>
        </w:tc>
        <w:tc>
          <w:tcPr>
            <w:tcW w:w="2977" w:type="dxa"/>
            <w:shd w:val="clear" w:color="E2F0D9" w:fill="FFFFFF"/>
            <w:noWrap/>
          </w:tcPr>
          <w:p w14:paraId="2178D283" w14:textId="77777777" w:rsidR="006B3601" w:rsidRPr="00631881" w:rsidRDefault="006B3601" w:rsidP="00CB5431">
            <w:pPr>
              <w:snapToGrid/>
              <w:rPr>
                <w:sz w:val="20"/>
                <w:szCs w:val="20"/>
              </w:rPr>
            </w:pPr>
            <w:r w:rsidRPr="00631881">
              <w:rPr>
                <w:sz w:val="20"/>
                <w:szCs w:val="20"/>
              </w:rPr>
              <w:t>748,75</w:t>
            </w:r>
          </w:p>
        </w:tc>
      </w:tr>
      <w:tr w:rsidR="006B3601" w:rsidRPr="00631881" w14:paraId="4A65552D" w14:textId="77777777" w:rsidTr="00CB5431">
        <w:trPr>
          <w:trHeight w:val="720"/>
        </w:trPr>
        <w:tc>
          <w:tcPr>
            <w:tcW w:w="4106" w:type="dxa"/>
            <w:shd w:val="clear" w:color="E2F0D9" w:fill="FFFFFF"/>
            <w:hideMark/>
          </w:tcPr>
          <w:p w14:paraId="6DD703E0" w14:textId="77777777" w:rsidR="006B3601" w:rsidRPr="00631881" w:rsidRDefault="006B3601" w:rsidP="00CB5431">
            <w:pPr>
              <w:snapToGrid/>
              <w:rPr>
                <w:sz w:val="20"/>
                <w:szCs w:val="20"/>
              </w:rPr>
            </w:pPr>
            <w:r w:rsidRPr="00631881">
              <w:rPr>
                <w:sz w:val="20"/>
                <w:szCs w:val="20"/>
              </w:rPr>
              <w:t>Общая площадь жилых помещений, приходящаяся в среднем на одного жителя</w:t>
            </w:r>
          </w:p>
        </w:tc>
        <w:tc>
          <w:tcPr>
            <w:tcW w:w="2268" w:type="dxa"/>
            <w:shd w:val="clear" w:color="E2F0D9" w:fill="FFFFFF"/>
            <w:hideMark/>
          </w:tcPr>
          <w:p w14:paraId="6CBCA5BA" w14:textId="77777777" w:rsidR="006B3601" w:rsidRPr="00631881" w:rsidRDefault="006B3601" w:rsidP="00CB5431">
            <w:pPr>
              <w:snapToGrid/>
              <w:rPr>
                <w:sz w:val="20"/>
                <w:szCs w:val="20"/>
              </w:rPr>
            </w:pPr>
            <w:r w:rsidRPr="00631881">
              <w:rPr>
                <w:sz w:val="20"/>
                <w:szCs w:val="20"/>
              </w:rPr>
              <w:t>метров квадратных на человека</w:t>
            </w:r>
          </w:p>
        </w:tc>
        <w:tc>
          <w:tcPr>
            <w:tcW w:w="2977" w:type="dxa"/>
            <w:shd w:val="clear" w:color="auto" w:fill="auto"/>
            <w:hideMark/>
          </w:tcPr>
          <w:p w14:paraId="1C2ECC6E" w14:textId="77777777" w:rsidR="006B3601" w:rsidRPr="00631881" w:rsidRDefault="006B3601" w:rsidP="00CB5431">
            <w:pPr>
              <w:snapToGrid/>
              <w:rPr>
                <w:sz w:val="20"/>
                <w:szCs w:val="20"/>
              </w:rPr>
            </w:pPr>
            <w:r w:rsidRPr="00631881">
              <w:rPr>
                <w:sz w:val="20"/>
                <w:szCs w:val="20"/>
              </w:rPr>
              <w:t>35,8</w:t>
            </w:r>
          </w:p>
        </w:tc>
      </w:tr>
      <w:tr w:rsidR="006B3601" w:rsidRPr="00631881" w14:paraId="220E531C" w14:textId="77777777" w:rsidTr="00CB5431">
        <w:trPr>
          <w:trHeight w:val="522"/>
        </w:trPr>
        <w:tc>
          <w:tcPr>
            <w:tcW w:w="4106" w:type="dxa"/>
            <w:shd w:val="clear" w:color="E2F0D9" w:fill="FFFFFF"/>
            <w:hideMark/>
          </w:tcPr>
          <w:p w14:paraId="2C81888C" w14:textId="77777777" w:rsidR="006B3601" w:rsidRPr="00631881" w:rsidRDefault="006B3601" w:rsidP="00CB5431">
            <w:pPr>
              <w:snapToGrid/>
              <w:rPr>
                <w:sz w:val="20"/>
                <w:szCs w:val="20"/>
              </w:rPr>
            </w:pPr>
            <w:r w:rsidRPr="00631881">
              <w:rPr>
                <w:sz w:val="20"/>
                <w:szCs w:val="20"/>
              </w:rPr>
              <w:t>Общая площадь жилых помещений в ветхих и аварийных жилых домах</w:t>
            </w:r>
          </w:p>
        </w:tc>
        <w:tc>
          <w:tcPr>
            <w:tcW w:w="2268" w:type="dxa"/>
            <w:shd w:val="clear" w:color="E2F0D9" w:fill="FFFFFF"/>
            <w:hideMark/>
          </w:tcPr>
          <w:p w14:paraId="00603D9A" w14:textId="77777777" w:rsidR="006B3601" w:rsidRPr="00631881" w:rsidRDefault="006B3601" w:rsidP="00CB5431">
            <w:pPr>
              <w:snapToGrid/>
              <w:rPr>
                <w:sz w:val="20"/>
                <w:szCs w:val="20"/>
              </w:rPr>
            </w:pPr>
            <w:r w:rsidRPr="00631881">
              <w:rPr>
                <w:sz w:val="20"/>
                <w:szCs w:val="20"/>
              </w:rPr>
              <w:t>тысяча метров квадратных</w:t>
            </w:r>
          </w:p>
        </w:tc>
        <w:tc>
          <w:tcPr>
            <w:tcW w:w="2977" w:type="dxa"/>
            <w:shd w:val="clear" w:color="E2F0D9" w:fill="FFFFFF"/>
            <w:noWrap/>
            <w:hideMark/>
          </w:tcPr>
          <w:p w14:paraId="0727EF27" w14:textId="77777777" w:rsidR="006B3601" w:rsidRPr="00631881" w:rsidRDefault="006B3601" w:rsidP="00CB5431">
            <w:pPr>
              <w:snapToGrid/>
              <w:rPr>
                <w:sz w:val="20"/>
                <w:szCs w:val="20"/>
              </w:rPr>
            </w:pPr>
            <w:r w:rsidRPr="00631881">
              <w:rPr>
                <w:sz w:val="20"/>
                <w:szCs w:val="20"/>
              </w:rPr>
              <w:t>5,3</w:t>
            </w:r>
          </w:p>
        </w:tc>
      </w:tr>
      <w:tr w:rsidR="006B3601" w:rsidRPr="00631881" w14:paraId="0F1DD1BA" w14:textId="77777777" w:rsidTr="00CB5431">
        <w:trPr>
          <w:trHeight w:val="416"/>
        </w:trPr>
        <w:tc>
          <w:tcPr>
            <w:tcW w:w="4106" w:type="dxa"/>
            <w:shd w:val="clear" w:color="E2F0D9" w:fill="FFFFFF"/>
            <w:hideMark/>
          </w:tcPr>
          <w:p w14:paraId="1A9713E9" w14:textId="77777777" w:rsidR="006B3601" w:rsidRPr="00631881" w:rsidRDefault="006B3601" w:rsidP="00CB5431">
            <w:pPr>
              <w:snapToGrid/>
              <w:rPr>
                <w:sz w:val="20"/>
                <w:szCs w:val="20"/>
              </w:rPr>
            </w:pPr>
            <w:r w:rsidRPr="00631881">
              <w:rPr>
                <w:sz w:val="20"/>
                <w:szCs w:val="20"/>
              </w:rPr>
              <w:t>Число проживающих в ветхих и аварийных жилых домах</w:t>
            </w:r>
          </w:p>
        </w:tc>
        <w:tc>
          <w:tcPr>
            <w:tcW w:w="2268" w:type="dxa"/>
            <w:shd w:val="clear" w:color="E2F0D9" w:fill="FFFFFF"/>
            <w:hideMark/>
          </w:tcPr>
          <w:p w14:paraId="30E38575" w14:textId="77777777" w:rsidR="006B3601" w:rsidRPr="00631881" w:rsidRDefault="006B3601" w:rsidP="00CB5431">
            <w:pPr>
              <w:snapToGrid/>
              <w:rPr>
                <w:sz w:val="20"/>
                <w:szCs w:val="20"/>
              </w:rPr>
            </w:pPr>
            <w:r w:rsidRPr="00631881">
              <w:rPr>
                <w:sz w:val="20"/>
                <w:szCs w:val="20"/>
              </w:rPr>
              <w:t>человек</w:t>
            </w:r>
          </w:p>
        </w:tc>
        <w:tc>
          <w:tcPr>
            <w:tcW w:w="2977" w:type="dxa"/>
            <w:shd w:val="clear" w:color="E2F0D9" w:fill="FFFFFF"/>
            <w:noWrap/>
            <w:hideMark/>
          </w:tcPr>
          <w:p w14:paraId="2383B75B" w14:textId="77777777" w:rsidR="006B3601" w:rsidRPr="00631881" w:rsidRDefault="006B3601" w:rsidP="00CB5431">
            <w:pPr>
              <w:snapToGrid/>
              <w:rPr>
                <w:sz w:val="20"/>
                <w:szCs w:val="20"/>
              </w:rPr>
            </w:pPr>
            <w:r w:rsidRPr="00631881">
              <w:rPr>
                <w:sz w:val="20"/>
                <w:szCs w:val="20"/>
              </w:rPr>
              <w:t>417</w:t>
            </w:r>
          </w:p>
        </w:tc>
      </w:tr>
    </w:tbl>
    <w:p w14:paraId="0603761F" w14:textId="77777777" w:rsidR="006B3601" w:rsidRPr="00631881" w:rsidRDefault="006B3601" w:rsidP="006B3601">
      <w:pPr>
        <w:rPr>
          <w:lang w:eastAsia="x-none"/>
        </w:rPr>
      </w:pPr>
    </w:p>
    <w:p w14:paraId="4DD73F2B"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31" w:name="_Toc143465976"/>
      <w:r w:rsidRPr="00631881">
        <w:rPr>
          <w:rFonts w:ascii="Times New Roman" w:hAnsi="Times New Roman"/>
          <w:lang w:val="ru-RU"/>
        </w:rPr>
        <w:t>Объекты обслуживания</w:t>
      </w:r>
      <w:bookmarkEnd w:id="31"/>
    </w:p>
    <w:p w14:paraId="559F23C8" w14:textId="77777777" w:rsidR="006B3601" w:rsidRPr="00631881" w:rsidRDefault="006B3601" w:rsidP="006B3601">
      <w:pPr>
        <w:spacing w:before="120" w:after="120" w:line="276" w:lineRule="auto"/>
        <w:ind w:firstLine="709"/>
        <w:jc w:val="both"/>
        <w:rPr>
          <w:b/>
          <w:sz w:val="24"/>
          <w:szCs w:val="24"/>
        </w:rPr>
      </w:pPr>
      <w:r w:rsidRPr="00631881">
        <w:rPr>
          <w:b/>
          <w:sz w:val="24"/>
          <w:szCs w:val="24"/>
        </w:rPr>
        <w:t>Образование</w:t>
      </w:r>
    </w:p>
    <w:p w14:paraId="552C9901" w14:textId="77777777" w:rsidR="006B3601" w:rsidRPr="00631881" w:rsidRDefault="006B3601" w:rsidP="006B3601">
      <w:pPr>
        <w:spacing w:before="120" w:after="120" w:line="276" w:lineRule="auto"/>
        <w:ind w:firstLine="709"/>
        <w:jc w:val="both"/>
        <w:rPr>
          <w:i/>
          <w:sz w:val="24"/>
          <w:szCs w:val="24"/>
        </w:rPr>
      </w:pPr>
      <w:r w:rsidRPr="00631881">
        <w:rPr>
          <w:i/>
          <w:sz w:val="24"/>
          <w:szCs w:val="24"/>
        </w:rPr>
        <w:t>Дошкольное образование</w:t>
      </w:r>
    </w:p>
    <w:p w14:paraId="2AF6A40A" w14:textId="77777777" w:rsidR="006B3601" w:rsidRPr="00631881" w:rsidRDefault="006B3601" w:rsidP="006B3601">
      <w:pPr>
        <w:spacing w:before="120" w:after="120" w:line="276" w:lineRule="auto"/>
        <w:ind w:firstLine="709"/>
        <w:jc w:val="both"/>
        <w:rPr>
          <w:sz w:val="24"/>
          <w:szCs w:val="24"/>
        </w:rPr>
      </w:pPr>
      <w:r w:rsidRPr="00631881">
        <w:rPr>
          <w:sz w:val="24"/>
          <w:szCs w:val="24"/>
        </w:rPr>
        <w:t>В Урмарском муниципальном округе дошкольное образование оказывают 7 дошкольных образовательных учреждений, в которых воспитываются 739 детей. В 11 общеобразовательных организациях осуществляют деятельность 19 дошкольных групп с общим охватом 343 ребенка. Дети в возрасте от 3 до 7 лет 100% охвачены дошкольным воспитанием. Очередность детей в дошкольные образовательные учреждения от 2 до 7 лет в настоящее время отсутствует.</w:t>
      </w:r>
    </w:p>
    <w:p w14:paraId="52FFE3F5" w14:textId="77777777" w:rsidR="006B3601" w:rsidRPr="00631881" w:rsidRDefault="006B3601" w:rsidP="006B3601">
      <w:pPr>
        <w:spacing w:before="120" w:after="120" w:line="276" w:lineRule="auto"/>
        <w:ind w:firstLine="709"/>
        <w:jc w:val="both"/>
        <w:rPr>
          <w:i/>
          <w:sz w:val="24"/>
          <w:szCs w:val="24"/>
        </w:rPr>
      </w:pPr>
      <w:r w:rsidRPr="00631881">
        <w:rPr>
          <w:i/>
          <w:sz w:val="24"/>
          <w:szCs w:val="24"/>
        </w:rPr>
        <w:t>Общее образование</w:t>
      </w:r>
    </w:p>
    <w:p w14:paraId="3DD8FD0E" w14:textId="77777777" w:rsidR="006B3601" w:rsidRPr="00631881" w:rsidRDefault="006B3601" w:rsidP="006B3601">
      <w:pPr>
        <w:spacing w:before="120" w:after="120" w:line="276" w:lineRule="auto"/>
        <w:ind w:firstLine="709"/>
        <w:jc w:val="both"/>
        <w:rPr>
          <w:sz w:val="24"/>
          <w:szCs w:val="24"/>
        </w:rPr>
      </w:pPr>
      <w:r w:rsidRPr="00631881">
        <w:rPr>
          <w:rFonts w:hint="eastAsia"/>
          <w:sz w:val="24"/>
          <w:szCs w:val="24"/>
        </w:rPr>
        <w:t>Сеть</w:t>
      </w:r>
      <w:r w:rsidRPr="00631881">
        <w:rPr>
          <w:sz w:val="24"/>
          <w:szCs w:val="24"/>
        </w:rPr>
        <w:t xml:space="preserve"> </w:t>
      </w:r>
      <w:r w:rsidRPr="00631881">
        <w:rPr>
          <w:rFonts w:hint="eastAsia"/>
          <w:sz w:val="24"/>
          <w:szCs w:val="24"/>
        </w:rPr>
        <w:t>общеобразовательных</w:t>
      </w:r>
      <w:r w:rsidRPr="00631881">
        <w:rPr>
          <w:sz w:val="24"/>
          <w:szCs w:val="24"/>
        </w:rPr>
        <w:t xml:space="preserve"> </w:t>
      </w:r>
      <w:r w:rsidRPr="00631881">
        <w:rPr>
          <w:rFonts w:hint="eastAsia"/>
          <w:sz w:val="24"/>
          <w:szCs w:val="24"/>
        </w:rPr>
        <w:t>учреждений</w:t>
      </w:r>
      <w:r w:rsidRPr="00631881">
        <w:rPr>
          <w:sz w:val="24"/>
          <w:szCs w:val="24"/>
        </w:rPr>
        <w:t xml:space="preserve"> </w:t>
      </w:r>
      <w:r w:rsidRPr="00631881">
        <w:rPr>
          <w:rFonts w:hint="eastAsia"/>
          <w:sz w:val="24"/>
          <w:szCs w:val="24"/>
        </w:rPr>
        <w:t>Урмарского</w:t>
      </w:r>
      <w:r w:rsidRPr="00631881">
        <w:rPr>
          <w:sz w:val="24"/>
          <w:szCs w:val="24"/>
        </w:rPr>
        <w:t xml:space="preserve"> </w:t>
      </w:r>
      <w:r w:rsidRPr="00631881">
        <w:rPr>
          <w:rFonts w:hint="eastAsia"/>
          <w:sz w:val="24"/>
          <w:szCs w:val="24"/>
        </w:rPr>
        <w:t>муниципального</w:t>
      </w:r>
      <w:r w:rsidRPr="00631881">
        <w:rPr>
          <w:sz w:val="24"/>
          <w:szCs w:val="24"/>
        </w:rPr>
        <w:t xml:space="preserve"> округа </w:t>
      </w:r>
      <w:r w:rsidRPr="00631881">
        <w:rPr>
          <w:rFonts w:hint="eastAsia"/>
          <w:sz w:val="24"/>
          <w:szCs w:val="24"/>
        </w:rPr>
        <w:t>представлена</w:t>
      </w:r>
      <w:r w:rsidRPr="00631881">
        <w:rPr>
          <w:sz w:val="24"/>
          <w:szCs w:val="24"/>
        </w:rPr>
        <w:t xml:space="preserve"> 14 </w:t>
      </w:r>
      <w:r w:rsidRPr="00631881">
        <w:rPr>
          <w:rFonts w:hint="eastAsia"/>
          <w:sz w:val="24"/>
          <w:szCs w:val="24"/>
        </w:rPr>
        <w:t>образовательными</w:t>
      </w:r>
      <w:r w:rsidRPr="00631881">
        <w:rPr>
          <w:sz w:val="24"/>
          <w:szCs w:val="24"/>
        </w:rPr>
        <w:t xml:space="preserve"> </w:t>
      </w:r>
      <w:r w:rsidRPr="00631881">
        <w:rPr>
          <w:rFonts w:hint="eastAsia"/>
          <w:sz w:val="24"/>
          <w:szCs w:val="24"/>
        </w:rPr>
        <w:t>организациями</w:t>
      </w:r>
      <w:r w:rsidRPr="00631881">
        <w:rPr>
          <w:sz w:val="24"/>
          <w:szCs w:val="24"/>
        </w:rPr>
        <w:t>.</w:t>
      </w:r>
    </w:p>
    <w:p w14:paraId="4870CDC3" w14:textId="77777777" w:rsidR="006B3601" w:rsidRPr="00631881" w:rsidRDefault="006B3601" w:rsidP="006B3601">
      <w:pPr>
        <w:spacing w:before="120" w:after="120" w:line="276" w:lineRule="auto"/>
        <w:ind w:firstLine="709"/>
        <w:jc w:val="both"/>
        <w:rPr>
          <w:sz w:val="24"/>
          <w:szCs w:val="24"/>
        </w:rPr>
      </w:pPr>
      <w:r w:rsidRPr="00631881">
        <w:rPr>
          <w:sz w:val="24"/>
          <w:szCs w:val="24"/>
        </w:rPr>
        <w:t>Численность обучающихся общеобразовательных организаций составляет 2247 человек. Все дети обеспечены местами в общеобразовательных организациях. 100% учащихся общеобразовательных организаций округа занимаются в одну смену.</w:t>
      </w:r>
    </w:p>
    <w:p w14:paraId="2A929D37" w14:textId="77777777" w:rsidR="006B3601" w:rsidRPr="00631881" w:rsidRDefault="006B3601" w:rsidP="006B3601">
      <w:pPr>
        <w:spacing w:before="120" w:after="120" w:line="276" w:lineRule="auto"/>
        <w:ind w:firstLine="709"/>
        <w:jc w:val="both"/>
        <w:rPr>
          <w:sz w:val="24"/>
          <w:szCs w:val="24"/>
        </w:rPr>
      </w:pPr>
      <w:r w:rsidRPr="00631881">
        <w:rPr>
          <w:sz w:val="24"/>
          <w:szCs w:val="24"/>
        </w:rPr>
        <w:t xml:space="preserve">Для организации подвоза обучающихся в образовательные учреждения функционируют 16 школьных автобусов в 9 общеобразовательных учреждениях. Со 2 полугодия 2019-2020 учебного года открыт новый маршрут Урмары- </w:t>
      </w:r>
      <w:proofErr w:type="spellStart"/>
      <w:r w:rsidRPr="00631881">
        <w:rPr>
          <w:sz w:val="24"/>
          <w:szCs w:val="24"/>
        </w:rPr>
        <w:t>Ямбай</w:t>
      </w:r>
      <w:proofErr w:type="spellEnd"/>
      <w:r w:rsidRPr="00631881">
        <w:rPr>
          <w:sz w:val="24"/>
          <w:szCs w:val="24"/>
        </w:rPr>
        <w:t>- Урмары.</w:t>
      </w:r>
    </w:p>
    <w:p w14:paraId="55A6059F" w14:textId="77777777" w:rsidR="006B3601" w:rsidRPr="00631881" w:rsidRDefault="006B3601" w:rsidP="006B3601">
      <w:pPr>
        <w:spacing w:before="120" w:after="120" w:line="276" w:lineRule="auto"/>
        <w:ind w:firstLine="709"/>
        <w:jc w:val="both"/>
        <w:rPr>
          <w:sz w:val="24"/>
          <w:szCs w:val="24"/>
        </w:rPr>
      </w:pPr>
    </w:p>
    <w:p w14:paraId="5D3278E8"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1.3.5-1 Дошкольные и общеобразовательные организации Урмарского муниципального округа (по состоянию на 01.01.2023)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1794"/>
        <w:gridCol w:w="1247"/>
        <w:gridCol w:w="1524"/>
        <w:gridCol w:w="1245"/>
        <w:gridCol w:w="1495"/>
      </w:tblGrid>
      <w:tr w:rsidR="006B3601" w:rsidRPr="00631881" w14:paraId="50AACE93" w14:textId="77777777" w:rsidTr="00CB5431">
        <w:trPr>
          <w:trHeight w:val="20"/>
          <w:tblHeader/>
          <w:jc w:val="center"/>
        </w:trPr>
        <w:tc>
          <w:tcPr>
            <w:tcW w:w="1315" w:type="pct"/>
            <w:vMerge w:val="restart"/>
            <w:hideMark/>
          </w:tcPr>
          <w:p w14:paraId="74553571"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Наименование организации</w:t>
            </w:r>
          </w:p>
        </w:tc>
        <w:tc>
          <w:tcPr>
            <w:tcW w:w="905" w:type="pct"/>
            <w:vMerge w:val="restart"/>
            <w:noWrap/>
            <w:hideMark/>
          </w:tcPr>
          <w:p w14:paraId="03F0361A"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Адрес</w:t>
            </w:r>
          </w:p>
        </w:tc>
        <w:tc>
          <w:tcPr>
            <w:tcW w:w="1398" w:type="pct"/>
            <w:gridSpan w:val="2"/>
            <w:noWrap/>
            <w:hideMark/>
          </w:tcPr>
          <w:p w14:paraId="31583546"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Общеобразовательные классы</w:t>
            </w:r>
          </w:p>
        </w:tc>
        <w:tc>
          <w:tcPr>
            <w:tcW w:w="1382" w:type="pct"/>
            <w:gridSpan w:val="2"/>
            <w:noWrap/>
            <w:hideMark/>
          </w:tcPr>
          <w:p w14:paraId="20009041"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Дошкольные группы</w:t>
            </w:r>
          </w:p>
        </w:tc>
      </w:tr>
      <w:tr w:rsidR="006B3601" w:rsidRPr="00631881" w14:paraId="2B0DB387" w14:textId="77777777" w:rsidTr="00CB5431">
        <w:trPr>
          <w:trHeight w:val="20"/>
          <w:tblHeader/>
          <w:jc w:val="center"/>
        </w:trPr>
        <w:tc>
          <w:tcPr>
            <w:tcW w:w="1315" w:type="pct"/>
            <w:vMerge/>
            <w:hideMark/>
          </w:tcPr>
          <w:p w14:paraId="43C3C9C0"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p>
        </w:tc>
        <w:tc>
          <w:tcPr>
            <w:tcW w:w="905" w:type="pct"/>
            <w:vMerge/>
            <w:hideMark/>
          </w:tcPr>
          <w:p w14:paraId="491F9740"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p>
        </w:tc>
        <w:tc>
          <w:tcPr>
            <w:tcW w:w="629" w:type="pct"/>
            <w:hideMark/>
          </w:tcPr>
          <w:p w14:paraId="5BFA5D8C"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Плановая наполняем.</w:t>
            </w:r>
          </w:p>
        </w:tc>
        <w:tc>
          <w:tcPr>
            <w:tcW w:w="769" w:type="pct"/>
            <w:hideMark/>
          </w:tcPr>
          <w:p w14:paraId="2EE3A1E5"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Фактическая наполняем.</w:t>
            </w:r>
          </w:p>
        </w:tc>
        <w:tc>
          <w:tcPr>
            <w:tcW w:w="628" w:type="pct"/>
            <w:hideMark/>
          </w:tcPr>
          <w:p w14:paraId="6DC6A674"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Плановая наполняем</w:t>
            </w:r>
          </w:p>
        </w:tc>
        <w:tc>
          <w:tcPr>
            <w:tcW w:w="754" w:type="pct"/>
            <w:hideMark/>
          </w:tcPr>
          <w:p w14:paraId="78ECAF4A"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Фактическая наполняем.</w:t>
            </w:r>
          </w:p>
        </w:tc>
      </w:tr>
      <w:tr w:rsidR="006B3601" w:rsidRPr="00631881" w14:paraId="1757C7AE" w14:textId="77777777" w:rsidTr="00CB5431">
        <w:trPr>
          <w:trHeight w:val="20"/>
          <w:tblHeader/>
          <w:jc w:val="center"/>
        </w:trPr>
        <w:tc>
          <w:tcPr>
            <w:tcW w:w="1315" w:type="pct"/>
          </w:tcPr>
          <w:p w14:paraId="47AD0F72"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1</w:t>
            </w:r>
          </w:p>
        </w:tc>
        <w:tc>
          <w:tcPr>
            <w:tcW w:w="905" w:type="pct"/>
          </w:tcPr>
          <w:p w14:paraId="5536543E"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2</w:t>
            </w:r>
          </w:p>
        </w:tc>
        <w:tc>
          <w:tcPr>
            <w:tcW w:w="629" w:type="pct"/>
          </w:tcPr>
          <w:p w14:paraId="204AA179"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3</w:t>
            </w:r>
          </w:p>
        </w:tc>
        <w:tc>
          <w:tcPr>
            <w:tcW w:w="769" w:type="pct"/>
          </w:tcPr>
          <w:p w14:paraId="6A21555A"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4</w:t>
            </w:r>
          </w:p>
        </w:tc>
        <w:tc>
          <w:tcPr>
            <w:tcW w:w="628" w:type="pct"/>
          </w:tcPr>
          <w:p w14:paraId="1BD458F4"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5</w:t>
            </w:r>
          </w:p>
        </w:tc>
        <w:tc>
          <w:tcPr>
            <w:tcW w:w="754" w:type="pct"/>
          </w:tcPr>
          <w:p w14:paraId="3C655AC3"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6</w:t>
            </w:r>
          </w:p>
        </w:tc>
      </w:tr>
      <w:tr w:rsidR="006B3601" w:rsidRPr="00631881" w14:paraId="54C4FB1E" w14:textId="77777777" w:rsidTr="00CB5431">
        <w:trPr>
          <w:trHeight w:val="20"/>
          <w:jc w:val="center"/>
        </w:trPr>
        <w:tc>
          <w:tcPr>
            <w:tcW w:w="5000" w:type="pct"/>
            <w:gridSpan w:val="6"/>
            <w:noWrap/>
            <w:hideMark/>
          </w:tcPr>
          <w:p w14:paraId="1D9413B6"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Дошкольные образовательные организации</w:t>
            </w:r>
          </w:p>
        </w:tc>
      </w:tr>
      <w:tr w:rsidR="006B3601" w:rsidRPr="00631881" w14:paraId="7F12A0A6" w14:textId="77777777" w:rsidTr="00CB5431">
        <w:trPr>
          <w:trHeight w:val="20"/>
          <w:jc w:val="center"/>
        </w:trPr>
        <w:tc>
          <w:tcPr>
            <w:tcW w:w="1315" w:type="pct"/>
            <w:hideMark/>
          </w:tcPr>
          <w:p w14:paraId="23E28B1C" w14:textId="77777777" w:rsidR="006B3601" w:rsidRPr="00631881" w:rsidRDefault="006B3601" w:rsidP="00CB5431">
            <w:pPr>
              <w:rPr>
                <w:sz w:val="20"/>
                <w:szCs w:val="20"/>
              </w:rPr>
            </w:pPr>
            <w:r w:rsidRPr="00631881">
              <w:rPr>
                <w:sz w:val="20"/>
                <w:szCs w:val="20"/>
              </w:rPr>
              <w:t>МБДОУ «Детский сад №1 «Березка»</w:t>
            </w:r>
          </w:p>
        </w:tc>
        <w:tc>
          <w:tcPr>
            <w:tcW w:w="905" w:type="pct"/>
            <w:hideMark/>
          </w:tcPr>
          <w:p w14:paraId="44FF8983" w14:textId="77777777" w:rsidR="006B3601" w:rsidRPr="00631881" w:rsidRDefault="006B3601" w:rsidP="00CB5431">
            <w:pPr>
              <w:rPr>
                <w:sz w:val="20"/>
                <w:szCs w:val="20"/>
              </w:rPr>
            </w:pPr>
            <w:r w:rsidRPr="00631881">
              <w:rPr>
                <w:sz w:val="20"/>
                <w:szCs w:val="20"/>
              </w:rPr>
              <w:t>пгт. Урмары, ул. Ленина, дом 23</w:t>
            </w:r>
          </w:p>
        </w:tc>
        <w:tc>
          <w:tcPr>
            <w:tcW w:w="629" w:type="pct"/>
            <w:hideMark/>
          </w:tcPr>
          <w:p w14:paraId="1A4B465A"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69" w:type="pct"/>
            <w:hideMark/>
          </w:tcPr>
          <w:p w14:paraId="54D6A36A"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628" w:type="pct"/>
            <w:hideMark/>
          </w:tcPr>
          <w:p w14:paraId="4948069A" w14:textId="77777777" w:rsidR="006B3601" w:rsidRPr="00631881" w:rsidRDefault="006B3601" w:rsidP="00CB5431">
            <w:pPr>
              <w:rPr>
                <w:sz w:val="20"/>
                <w:szCs w:val="20"/>
              </w:rPr>
            </w:pPr>
            <w:r w:rsidRPr="00631881">
              <w:rPr>
                <w:sz w:val="20"/>
                <w:szCs w:val="20"/>
              </w:rPr>
              <w:t>110</w:t>
            </w:r>
          </w:p>
        </w:tc>
        <w:tc>
          <w:tcPr>
            <w:tcW w:w="754" w:type="pct"/>
            <w:hideMark/>
          </w:tcPr>
          <w:p w14:paraId="6B322DC4" w14:textId="77777777" w:rsidR="006B3601" w:rsidRPr="00631881" w:rsidRDefault="006B3601" w:rsidP="00CB5431">
            <w:pPr>
              <w:rPr>
                <w:sz w:val="20"/>
                <w:szCs w:val="20"/>
              </w:rPr>
            </w:pPr>
            <w:r w:rsidRPr="00631881">
              <w:rPr>
                <w:sz w:val="20"/>
                <w:szCs w:val="20"/>
              </w:rPr>
              <w:t>90</w:t>
            </w:r>
          </w:p>
        </w:tc>
      </w:tr>
      <w:tr w:rsidR="006B3601" w:rsidRPr="00631881" w14:paraId="3C20A8EF" w14:textId="77777777" w:rsidTr="00CB5431">
        <w:trPr>
          <w:trHeight w:val="20"/>
          <w:jc w:val="center"/>
        </w:trPr>
        <w:tc>
          <w:tcPr>
            <w:tcW w:w="1315" w:type="pct"/>
            <w:hideMark/>
          </w:tcPr>
          <w:p w14:paraId="08AA089A" w14:textId="77777777" w:rsidR="006B3601" w:rsidRPr="00631881" w:rsidRDefault="006B3601" w:rsidP="00CB5431">
            <w:pPr>
              <w:rPr>
                <w:sz w:val="20"/>
                <w:szCs w:val="20"/>
              </w:rPr>
            </w:pPr>
            <w:r w:rsidRPr="00631881">
              <w:rPr>
                <w:sz w:val="20"/>
                <w:szCs w:val="20"/>
              </w:rPr>
              <w:t>МБДОУ «Детский сад N2 «Колосок»</w:t>
            </w:r>
          </w:p>
        </w:tc>
        <w:tc>
          <w:tcPr>
            <w:tcW w:w="905" w:type="pct"/>
            <w:hideMark/>
          </w:tcPr>
          <w:p w14:paraId="7E18BF01" w14:textId="77777777" w:rsidR="006B3601" w:rsidRPr="00631881" w:rsidRDefault="006B3601" w:rsidP="00CB5431">
            <w:pPr>
              <w:rPr>
                <w:sz w:val="20"/>
                <w:szCs w:val="20"/>
              </w:rPr>
            </w:pPr>
            <w:r w:rsidRPr="00631881">
              <w:rPr>
                <w:sz w:val="20"/>
                <w:szCs w:val="20"/>
              </w:rPr>
              <w:t>пгт. Урмары, ул. Заводская, дом 37</w:t>
            </w:r>
          </w:p>
        </w:tc>
        <w:tc>
          <w:tcPr>
            <w:tcW w:w="629" w:type="pct"/>
            <w:hideMark/>
          </w:tcPr>
          <w:p w14:paraId="16647902"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69" w:type="pct"/>
            <w:hideMark/>
          </w:tcPr>
          <w:p w14:paraId="27830E15"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628" w:type="pct"/>
            <w:hideMark/>
          </w:tcPr>
          <w:p w14:paraId="69BFF2A0" w14:textId="77777777" w:rsidR="006B3601" w:rsidRPr="00631881" w:rsidRDefault="006B3601" w:rsidP="00CB5431">
            <w:pPr>
              <w:rPr>
                <w:sz w:val="20"/>
                <w:szCs w:val="20"/>
              </w:rPr>
            </w:pPr>
            <w:r w:rsidRPr="00631881">
              <w:rPr>
                <w:sz w:val="20"/>
                <w:szCs w:val="20"/>
              </w:rPr>
              <w:t>110</w:t>
            </w:r>
          </w:p>
        </w:tc>
        <w:tc>
          <w:tcPr>
            <w:tcW w:w="754" w:type="pct"/>
            <w:hideMark/>
          </w:tcPr>
          <w:p w14:paraId="03CBCA68" w14:textId="77777777" w:rsidR="006B3601" w:rsidRPr="00631881" w:rsidRDefault="006B3601" w:rsidP="00CB5431">
            <w:pPr>
              <w:rPr>
                <w:sz w:val="20"/>
                <w:szCs w:val="20"/>
              </w:rPr>
            </w:pPr>
            <w:r w:rsidRPr="00631881">
              <w:rPr>
                <w:sz w:val="20"/>
                <w:szCs w:val="20"/>
              </w:rPr>
              <w:t>84</w:t>
            </w:r>
          </w:p>
        </w:tc>
      </w:tr>
      <w:tr w:rsidR="006B3601" w:rsidRPr="00631881" w14:paraId="7991A733" w14:textId="77777777" w:rsidTr="00CB5431">
        <w:trPr>
          <w:trHeight w:val="20"/>
          <w:jc w:val="center"/>
        </w:trPr>
        <w:tc>
          <w:tcPr>
            <w:tcW w:w="1315" w:type="pct"/>
            <w:hideMark/>
          </w:tcPr>
          <w:p w14:paraId="4BFDB8A8" w14:textId="77777777" w:rsidR="006B3601" w:rsidRPr="00631881" w:rsidRDefault="006B3601" w:rsidP="00CB5431">
            <w:pPr>
              <w:rPr>
                <w:sz w:val="20"/>
                <w:szCs w:val="20"/>
              </w:rPr>
            </w:pPr>
            <w:r w:rsidRPr="00631881">
              <w:rPr>
                <w:sz w:val="20"/>
                <w:szCs w:val="20"/>
              </w:rPr>
              <w:lastRenderedPageBreak/>
              <w:t>МБДОУ «Детский сад №3 «Зоренька»</w:t>
            </w:r>
          </w:p>
        </w:tc>
        <w:tc>
          <w:tcPr>
            <w:tcW w:w="905" w:type="pct"/>
            <w:hideMark/>
          </w:tcPr>
          <w:p w14:paraId="5FA1EB15" w14:textId="77777777" w:rsidR="006B3601" w:rsidRPr="00631881" w:rsidRDefault="006B3601" w:rsidP="00CB5431">
            <w:pPr>
              <w:rPr>
                <w:sz w:val="20"/>
                <w:szCs w:val="20"/>
              </w:rPr>
            </w:pPr>
            <w:r w:rsidRPr="00631881">
              <w:rPr>
                <w:sz w:val="20"/>
                <w:szCs w:val="20"/>
              </w:rPr>
              <w:t xml:space="preserve">пгт. </w:t>
            </w:r>
            <w:proofErr w:type="spellStart"/>
            <w:r w:rsidRPr="00631881">
              <w:rPr>
                <w:sz w:val="20"/>
                <w:szCs w:val="20"/>
              </w:rPr>
              <w:t>Урмары,ул</w:t>
            </w:r>
            <w:proofErr w:type="spellEnd"/>
            <w:r w:rsidRPr="00631881">
              <w:rPr>
                <w:sz w:val="20"/>
                <w:szCs w:val="20"/>
              </w:rPr>
              <w:t>. Заводская, дом 20.</w:t>
            </w:r>
          </w:p>
        </w:tc>
        <w:tc>
          <w:tcPr>
            <w:tcW w:w="629" w:type="pct"/>
            <w:hideMark/>
          </w:tcPr>
          <w:p w14:paraId="61C46D9A"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69" w:type="pct"/>
            <w:hideMark/>
          </w:tcPr>
          <w:p w14:paraId="47AD9924"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628" w:type="pct"/>
            <w:hideMark/>
          </w:tcPr>
          <w:p w14:paraId="69D8DF01" w14:textId="77777777" w:rsidR="006B3601" w:rsidRPr="00631881" w:rsidRDefault="006B3601" w:rsidP="00CB5431">
            <w:pPr>
              <w:rPr>
                <w:sz w:val="20"/>
                <w:szCs w:val="20"/>
              </w:rPr>
            </w:pPr>
            <w:r w:rsidRPr="00631881">
              <w:rPr>
                <w:sz w:val="20"/>
                <w:szCs w:val="20"/>
              </w:rPr>
              <w:t>75</w:t>
            </w:r>
          </w:p>
        </w:tc>
        <w:tc>
          <w:tcPr>
            <w:tcW w:w="754" w:type="pct"/>
            <w:hideMark/>
          </w:tcPr>
          <w:p w14:paraId="3FF01CE7" w14:textId="77777777" w:rsidR="006B3601" w:rsidRPr="00631881" w:rsidRDefault="006B3601" w:rsidP="00CB5431">
            <w:pPr>
              <w:rPr>
                <w:sz w:val="20"/>
                <w:szCs w:val="20"/>
              </w:rPr>
            </w:pPr>
            <w:r w:rsidRPr="00631881">
              <w:rPr>
                <w:sz w:val="20"/>
                <w:szCs w:val="20"/>
              </w:rPr>
              <w:t>83</w:t>
            </w:r>
          </w:p>
        </w:tc>
      </w:tr>
      <w:tr w:rsidR="006B3601" w:rsidRPr="00631881" w14:paraId="343C8CDC" w14:textId="77777777" w:rsidTr="00CB5431">
        <w:trPr>
          <w:trHeight w:val="20"/>
          <w:jc w:val="center"/>
        </w:trPr>
        <w:tc>
          <w:tcPr>
            <w:tcW w:w="1315" w:type="pct"/>
            <w:hideMark/>
          </w:tcPr>
          <w:p w14:paraId="63C85533" w14:textId="77777777" w:rsidR="006B3601" w:rsidRPr="00631881" w:rsidRDefault="006B3601" w:rsidP="00CB5431">
            <w:pPr>
              <w:rPr>
                <w:sz w:val="20"/>
                <w:szCs w:val="20"/>
              </w:rPr>
            </w:pPr>
            <w:r w:rsidRPr="00631881">
              <w:rPr>
                <w:sz w:val="20"/>
                <w:szCs w:val="20"/>
              </w:rPr>
              <w:t>МБДОУ «Детский сад №4 «Ромашка»</w:t>
            </w:r>
          </w:p>
        </w:tc>
        <w:tc>
          <w:tcPr>
            <w:tcW w:w="905" w:type="pct"/>
            <w:hideMark/>
          </w:tcPr>
          <w:p w14:paraId="1779612B" w14:textId="77777777" w:rsidR="006B3601" w:rsidRPr="00631881" w:rsidRDefault="006B3601" w:rsidP="00CB5431">
            <w:pPr>
              <w:rPr>
                <w:sz w:val="20"/>
                <w:szCs w:val="20"/>
              </w:rPr>
            </w:pPr>
            <w:r w:rsidRPr="00631881">
              <w:rPr>
                <w:sz w:val="20"/>
                <w:szCs w:val="20"/>
              </w:rPr>
              <w:t xml:space="preserve">пгт. Урмары, ул. </w:t>
            </w:r>
            <w:proofErr w:type="spellStart"/>
            <w:r w:rsidRPr="00631881">
              <w:rPr>
                <w:sz w:val="20"/>
                <w:szCs w:val="20"/>
              </w:rPr>
              <w:t>К.Иванова</w:t>
            </w:r>
            <w:proofErr w:type="spellEnd"/>
            <w:r w:rsidRPr="00631881">
              <w:rPr>
                <w:sz w:val="20"/>
                <w:szCs w:val="20"/>
              </w:rPr>
              <w:t>, д7</w:t>
            </w:r>
          </w:p>
        </w:tc>
        <w:tc>
          <w:tcPr>
            <w:tcW w:w="629" w:type="pct"/>
            <w:hideMark/>
          </w:tcPr>
          <w:p w14:paraId="269167B8"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69" w:type="pct"/>
            <w:hideMark/>
          </w:tcPr>
          <w:p w14:paraId="3344C10E"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628" w:type="pct"/>
            <w:hideMark/>
          </w:tcPr>
          <w:p w14:paraId="6FAF0D4D" w14:textId="77777777" w:rsidR="006B3601" w:rsidRPr="00631881" w:rsidRDefault="006B3601" w:rsidP="00CB5431">
            <w:pPr>
              <w:rPr>
                <w:sz w:val="20"/>
                <w:szCs w:val="20"/>
              </w:rPr>
            </w:pPr>
            <w:r w:rsidRPr="00631881">
              <w:rPr>
                <w:sz w:val="20"/>
                <w:szCs w:val="20"/>
              </w:rPr>
              <w:t>115</w:t>
            </w:r>
          </w:p>
        </w:tc>
        <w:tc>
          <w:tcPr>
            <w:tcW w:w="754" w:type="pct"/>
            <w:hideMark/>
          </w:tcPr>
          <w:p w14:paraId="299E2D4C" w14:textId="77777777" w:rsidR="006B3601" w:rsidRPr="00631881" w:rsidRDefault="006B3601" w:rsidP="00CB5431">
            <w:pPr>
              <w:rPr>
                <w:sz w:val="20"/>
                <w:szCs w:val="20"/>
              </w:rPr>
            </w:pPr>
            <w:r w:rsidRPr="00631881">
              <w:rPr>
                <w:sz w:val="20"/>
                <w:szCs w:val="20"/>
              </w:rPr>
              <w:t>49</w:t>
            </w:r>
          </w:p>
        </w:tc>
      </w:tr>
      <w:tr w:rsidR="006B3601" w:rsidRPr="00631881" w14:paraId="6045F5B9" w14:textId="77777777" w:rsidTr="00CB5431">
        <w:trPr>
          <w:trHeight w:val="20"/>
          <w:jc w:val="center"/>
        </w:trPr>
        <w:tc>
          <w:tcPr>
            <w:tcW w:w="1315" w:type="pct"/>
            <w:hideMark/>
          </w:tcPr>
          <w:p w14:paraId="11F49C02" w14:textId="77777777" w:rsidR="006B3601" w:rsidRPr="00631881" w:rsidRDefault="006B3601" w:rsidP="00CB5431">
            <w:pPr>
              <w:rPr>
                <w:sz w:val="20"/>
                <w:szCs w:val="20"/>
              </w:rPr>
            </w:pPr>
            <w:r w:rsidRPr="00631881">
              <w:rPr>
                <w:sz w:val="20"/>
                <w:szCs w:val="20"/>
              </w:rPr>
              <w:t>МБДОУ «Детский сад «Родничок»</w:t>
            </w:r>
          </w:p>
        </w:tc>
        <w:tc>
          <w:tcPr>
            <w:tcW w:w="905" w:type="pct"/>
            <w:hideMark/>
          </w:tcPr>
          <w:p w14:paraId="7011A229" w14:textId="77777777" w:rsidR="006B3601" w:rsidRPr="00631881" w:rsidRDefault="006B3601" w:rsidP="00CB5431">
            <w:pPr>
              <w:rPr>
                <w:sz w:val="20"/>
                <w:szCs w:val="20"/>
              </w:rPr>
            </w:pPr>
            <w:r w:rsidRPr="00631881">
              <w:rPr>
                <w:sz w:val="20"/>
                <w:szCs w:val="20"/>
              </w:rPr>
              <w:t xml:space="preserve">пгт. Урмары, ул. </w:t>
            </w:r>
            <w:proofErr w:type="spellStart"/>
            <w:r w:rsidRPr="00631881">
              <w:rPr>
                <w:sz w:val="20"/>
                <w:szCs w:val="20"/>
              </w:rPr>
              <w:t>Г.Александрова</w:t>
            </w:r>
            <w:proofErr w:type="spellEnd"/>
            <w:r w:rsidRPr="00631881">
              <w:rPr>
                <w:sz w:val="20"/>
                <w:szCs w:val="20"/>
              </w:rPr>
              <w:t>, дом 31</w:t>
            </w:r>
          </w:p>
        </w:tc>
        <w:tc>
          <w:tcPr>
            <w:tcW w:w="629" w:type="pct"/>
            <w:hideMark/>
          </w:tcPr>
          <w:p w14:paraId="6F86E9E4"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69" w:type="pct"/>
            <w:hideMark/>
          </w:tcPr>
          <w:p w14:paraId="25C7B85B"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628" w:type="pct"/>
            <w:hideMark/>
          </w:tcPr>
          <w:p w14:paraId="79F83D84" w14:textId="77777777" w:rsidR="006B3601" w:rsidRPr="00631881" w:rsidRDefault="006B3601" w:rsidP="00CB5431">
            <w:pPr>
              <w:rPr>
                <w:sz w:val="20"/>
                <w:szCs w:val="20"/>
              </w:rPr>
            </w:pPr>
            <w:r w:rsidRPr="00631881">
              <w:rPr>
                <w:sz w:val="20"/>
                <w:szCs w:val="20"/>
              </w:rPr>
              <w:t>145</w:t>
            </w:r>
          </w:p>
        </w:tc>
        <w:tc>
          <w:tcPr>
            <w:tcW w:w="754" w:type="pct"/>
            <w:hideMark/>
          </w:tcPr>
          <w:p w14:paraId="435CF594" w14:textId="77777777" w:rsidR="006B3601" w:rsidRPr="00631881" w:rsidRDefault="006B3601" w:rsidP="00CB5431">
            <w:pPr>
              <w:rPr>
                <w:sz w:val="20"/>
                <w:szCs w:val="20"/>
              </w:rPr>
            </w:pPr>
            <w:r w:rsidRPr="00631881">
              <w:rPr>
                <w:sz w:val="20"/>
                <w:szCs w:val="20"/>
              </w:rPr>
              <w:t>140</w:t>
            </w:r>
          </w:p>
        </w:tc>
      </w:tr>
      <w:tr w:rsidR="006B3601" w:rsidRPr="00631881" w14:paraId="200955DF" w14:textId="77777777" w:rsidTr="00CB5431">
        <w:trPr>
          <w:trHeight w:val="20"/>
          <w:jc w:val="center"/>
        </w:trPr>
        <w:tc>
          <w:tcPr>
            <w:tcW w:w="1315" w:type="pct"/>
            <w:hideMark/>
          </w:tcPr>
          <w:p w14:paraId="76F09491" w14:textId="77777777" w:rsidR="006B3601" w:rsidRPr="00631881" w:rsidRDefault="006B3601" w:rsidP="00CB5431">
            <w:pPr>
              <w:rPr>
                <w:sz w:val="20"/>
                <w:szCs w:val="20"/>
              </w:rPr>
            </w:pPr>
            <w:r w:rsidRPr="00631881">
              <w:rPr>
                <w:sz w:val="20"/>
                <w:szCs w:val="20"/>
              </w:rPr>
              <w:t>МБДОУ «Детский сад «Солнышко»</w:t>
            </w:r>
          </w:p>
        </w:tc>
        <w:tc>
          <w:tcPr>
            <w:tcW w:w="905" w:type="pct"/>
            <w:hideMark/>
          </w:tcPr>
          <w:p w14:paraId="06808121"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Кудеснеры</w:t>
            </w:r>
            <w:proofErr w:type="spellEnd"/>
            <w:r w:rsidRPr="00631881">
              <w:rPr>
                <w:sz w:val="20"/>
                <w:szCs w:val="20"/>
              </w:rPr>
              <w:t>, ул. Школьная, дом 4</w:t>
            </w:r>
          </w:p>
        </w:tc>
        <w:tc>
          <w:tcPr>
            <w:tcW w:w="629" w:type="pct"/>
            <w:hideMark/>
          </w:tcPr>
          <w:p w14:paraId="0AE68B9C"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69" w:type="pct"/>
            <w:hideMark/>
          </w:tcPr>
          <w:p w14:paraId="49869120"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628" w:type="pct"/>
            <w:hideMark/>
          </w:tcPr>
          <w:p w14:paraId="4A7A4DF8" w14:textId="77777777" w:rsidR="006B3601" w:rsidRPr="00631881" w:rsidRDefault="006B3601" w:rsidP="00CB5431">
            <w:pPr>
              <w:rPr>
                <w:sz w:val="20"/>
                <w:szCs w:val="20"/>
              </w:rPr>
            </w:pPr>
            <w:r w:rsidRPr="00631881">
              <w:rPr>
                <w:sz w:val="20"/>
                <w:szCs w:val="20"/>
              </w:rPr>
              <w:t>50</w:t>
            </w:r>
          </w:p>
        </w:tc>
        <w:tc>
          <w:tcPr>
            <w:tcW w:w="754" w:type="pct"/>
            <w:hideMark/>
          </w:tcPr>
          <w:p w14:paraId="510DF8A9" w14:textId="77777777" w:rsidR="006B3601" w:rsidRPr="00631881" w:rsidRDefault="006B3601" w:rsidP="00CB5431">
            <w:pPr>
              <w:rPr>
                <w:sz w:val="20"/>
                <w:szCs w:val="20"/>
              </w:rPr>
            </w:pPr>
            <w:r w:rsidRPr="00631881">
              <w:rPr>
                <w:sz w:val="20"/>
                <w:szCs w:val="20"/>
              </w:rPr>
              <w:t>30</w:t>
            </w:r>
          </w:p>
        </w:tc>
      </w:tr>
      <w:tr w:rsidR="006B3601" w:rsidRPr="00631881" w14:paraId="16EEBE26" w14:textId="77777777" w:rsidTr="00CB5431">
        <w:trPr>
          <w:trHeight w:val="20"/>
          <w:jc w:val="center"/>
        </w:trPr>
        <w:tc>
          <w:tcPr>
            <w:tcW w:w="1315" w:type="pct"/>
            <w:hideMark/>
          </w:tcPr>
          <w:p w14:paraId="213003C3" w14:textId="77777777" w:rsidR="006B3601" w:rsidRPr="00631881" w:rsidRDefault="006B3601" w:rsidP="00CB5431">
            <w:pPr>
              <w:tabs>
                <w:tab w:val="left" w:pos="3402"/>
                <w:tab w:val="left" w:leader="underscore" w:pos="4915"/>
              </w:tabs>
              <w:suppressAutoHyphens/>
              <w:autoSpaceDN w:val="0"/>
              <w:snapToGrid/>
              <w:rPr>
                <w:i/>
                <w:kern w:val="3"/>
                <w:sz w:val="20"/>
                <w:szCs w:val="20"/>
                <w:lang w:eastAsia="ar-SA"/>
              </w:rPr>
            </w:pPr>
            <w:r w:rsidRPr="00631881">
              <w:rPr>
                <w:i/>
                <w:kern w:val="3"/>
                <w:sz w:val="20"/>
                <w:szCs w:val="20"/>
                <w:lang w:eastAsia="ar-SA"/>
              </w:rPr>
              <w:t>Итого:</w:t>
            </w:r>
          </w:p>
        </w:tc>
        <w:tc>
          <w:tcPr>
            <w:tcW w:w="905" w:type="pct"/>
          </w:tcPr>
          <w:p w14:paraId="4A0D08B6" w14:textId="77777777" w:rsidR="006B3601" w:rsidRPr="00631881" w:rsidRDefault="006B3601" w:rsidP="00CB5431">
            <w:pPr>
              <w:tabs>
                <w:tab w:val="left" w:pos="3402"/>
                <w:tab w:val="left" w:leader="underscore" w:pos="4915"/>
              </w:tabs>
              <w:suppressAutoHyphens/>
              <w:autoSpaceDN w:val="0"/>
              <w:snapToGrid/>
              <w:rPr>
                <w:i/>
                <w:kern w:val="3"/>
                <w:sz w:val="20"/>
                <w:szCs w:val="20"/>
                <w:lang w:eastAsia="ar-SA"/>
              </w:rPr>
            </w:pPr>
          </w:p>
        </w:tc>
        <w:tc>
          <w:tcPr>
            <w:tcW w:w="629" w:type="pct"/>
          </w:tcPr>
          <w:p w14:paraId="711402C9"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c>
          <w:tcPr>
            <w:tcW w:w="769" w:type="pct"/>
          </w:tcPr>
          <w:p w14:paraId="27BBBC9A"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c>
          <w:tcPr>
            <w:tcW w:w="628" w:type="pct"/>
            <w:hideMark/>
          </w:tcPr>
          <w:p w14:paraId="683F22DB" w14:textId="77777777" w:rsidR="006B3601" w:rsidRPr="00631881" w:rsidRDefault="006B3601" w:rsidP="00CB5431">
            <w:pPr>
              <w:tabs>
                <w:tab w:val="left" w:pos="3402"/>
                <w:tab w:val="left" w:leader="underscore" w:pos="4915"/>
              </w:tabs>
              <w:suppressAutoHyphens/>
              <w:autoSpaceDN w:val="0"/>
              <w:snapToGrid/>
              <w:rPr>
                <w:i/>
                <w:kern w:val="3"/>
                <w:sz w:val="20"/>
                <w:szCs w:val="20"/>
                <w:lang w:eastAsia="ar-SA"/>
              </w:rPr>
            </w:pPr>
            <w:r w:rsidRPr="00631881">
              <w:rPr>
                <w:i/>
                <w:kern w:val="3"/>
                <w:sz w:val="20"/>
                <w:szCs w:val="20"/>
                <w:lang w:eastAsia="ar-SA"/>
              </w:rPr>
              <w:t>605</w:t>
            </w:r>
          </w:p>
        </w:tc>
        <w:tc>
          <w:tcPr>
            <w:tcW w:w="754" w:type="pct"/>
            <w:hideMark/>
          </w:tcPr>
          <w:p w14:paraId="59290D44" w14:textId="77777777" w:rsidR="006B3601" w:rsidRPr="00631881" w:rsidRDefault="006B3601" w:rsidP="00CB5431">
            <w:pPr>
              <w:tabs>
                <w:tab w:val="left" w:pos="3402"/>
                <w:tab w:val="left" w:leader="underscore" w:pos="4915"/>
              </w:tabs>
              <w:suppressAutoHyphens/>
              <w:autoSpaceDN w:val="0"/>
              <w:snapToGrid/>
              <w:rPr>
                <w:i/>
                <w:kern w:val="3"/>
                <w:sz w:val="20"/>
                <w:szCs w:val="20"/>
                <w:lang w:eastAsia="ar-SA"/>
              </w:rPr>
            </w:pPr>
            <w:r w:rsidRPr="00631881">
              <w:rPr>
                <w:i/>
                <w:kern w:val="3"/>
                <w:sz w:val="20"/>
                <w:szCs w:val="20"/>
                <w:lang w:eastAsia="ar-SA"/>
              </w:rPr>
              <w:t>476</w:t>
            </w:r>
          </w:p>
        </w:tc>
      </w:tr>
      <w:tr w:rsidR="006B3601" w:rsidRPr="00631881" w14:paraId="3590EBE2" w14:textId="77777777" w:rsidTr="00CB5431">
        <w:trPr>
          <w:trHeight w:val="20"/>
          <w:jc w:val="center"/>
        </w:trPr>
        <w:tc>
          <w:tcPr>
            <w:tcW w:w="5000" w:type="pct"/>
            <w:gridSpan w:val="6"/>
            <w:noWrap/>
            <w:hideMark/>
          </w:tcPr>
          <w:p w14:paraId="6001867A" w14:textId="77777777" w:rsidR="006B3601" w:rsidRPr="00631881" w:rsidRDefault="006B3601" w:rsidP="00CB5431">
            <w:pPr>
              <w:tabs>
                <w:tab w:val="left" w:pos="3402"/>
                <w:tab w:val="left" w:leader="underscore" w:pos="4915"/>
              </w:tabs>
              <w:suppressAutoHyphens/>
              <w:autoSpaceDN w:val="0"/>
              <w:snapToGrid/>
              <w:rPr>
                <w:b/>
                <w:kern w:val="3"/>
                <w:sz w:val="20"/>
                <w:szCs w:val="20"/>
                <w:lang w:eastAsia="ar-SA"/>
              </w:rPr>
            </w:pPr>
            <w:r w:rsidRPr="00631881">
              <w:rPr>
                <w:b/>
                <w:kern w:val="3"/>
                <w:sz w:val="20"/>
                <w:szCs w:val="20"/>
                <w:lang w:eastAsia="ar-SA"/>
              </w:rPr>
              <w:t>Общеобразовательные организации</w:t>
            </w:r>
          </w:p>
        </w:tc>
      </w:tr>
      <w:tr w:rsidR="006B3601" w:rsidRPr="00631881" w14:paraId="1135D552" w14:textId="77777777" w:rsidTr="00CB5431">
        <w:trPr>
          <w:trHeight w:val="20"/>
          <w:jc w:val="center"/>
        </w:trPr>
        <w:tc>
          <w:tcPr>
            <w:tcW w:w="1315" w:type="pct"/>
            <w:hideMark/>
          </w:tcPr>
          <w:p w14:paraId="13B616B8" w14:textId="77777777" w:rsidR="006B3601" w:rsidRPr="00631881" w:rsidRDefault="006B3601" w:rsidP="00CB5431">
            <w:pPr>
              <w:rPr>
                <w:sz w:val="20"/>
                <w:szCs w:val="20"/>
              </w:rPr>
            </w:pPr>
            <w:r w:rsidRPr="00631881">
              <w:rPr>
                <w:sz w:val="20"/>
                <w:szCs w:val="20"/>
              </w:rPr>
              <w:t xml:space="preserve">МАОУ «Урмарская средняя общеобразовательная школа им. </w:t>
            </w:r>
            <w:proofErr w:type="spellStart"/>
            <w:r w:rsidRPr="00631881">
              <w:rPr>
                <w:sz w:val="20"/>
                <w:szCs w:val="20"/>
              </w:rPr>
              <w:t>Г.Е.Егорова</w:t>
            </w:r>
            <w:proofErr w:type="spellEnd"/>
            <w:r w:rsidRPr="00631881">
              <w:rPr>
                <w:sz w:val="20"/>
                <w:szCs w:val="20"/>
              </w:rPr>
              <w:t>»</w:t>
            </w:r>
          </w:p>
        </w:tc>
        <w:tc>
          <w:tcPr>
            <w:tcW w:w="905" w:type="pct"/>
            <w:hideMark/>
          </w:tcPr>
          <w:p w14:paraId="4B924D9C" w14:textId="77777777" w:rsidR="006B3601" w:rsidRPr="00631881" w:rsidRDefault="006B3601" w:rsidP="00CB5431">
            <w:pPr>
              <w:rPr>
                <w:sz w:val="20"/>
                <w:szCs w:val="20"/>
              </w:rPr>
            </w:pPr>
            <w:r w:rsidRPr="00631881">
              <w:rPr>
                <w:sz w:val="20"/>
                <w:szCs w:val="20"/>
              </w:rPr>
              <w:t>п. Урмары, пер. Школьный, д.3</w:t>
            </w:r>
          </w:p>
        </w:tc>
        <w:tc>
          <w:tcPr>
            <w:tcW w:w="629" w:type="pct"/>
          </w:tcPr>
          <w:p w14:paraId="46B83F6D"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256605B3"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hideMark/>
          </w:tcPr>
          <w:p w14:paraId="55F57A58"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54" w:type="pct"/>
            <w:hideMark/>
          </w:tcPr>
          <w:p w14:paraId="45636566"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r>
      <w:tr w:rsidR="006B3601" w:rsidRPr="00631881" w14:paraId="11680FBC" w14:textId="77777777" w:rsidTr="00CB5431">
        <w:trPr>
          <w:trHeight w:val="20"/>
          <w:jc w:val="center"/>
        </w:trPr>
        <w:tc>
          <w:tcPr>
            <w:tcW w:w="1315" w:type="pct"/>
            <w:hideMark/>
          </w:tcPr>
          <w:p w14:paraId="59456768" w14:textId="77777777" w:rsidR="006B3601" w:rsidRPr="00631881" w:rsidRDefault="006B3601" w:rsidP="00CB5431">
            <w:pPr>
              <w:rPr>
                <w:sz w:val="20"/>
                <w:szCs w:val="20"/>
              </w:rPr>
            </w:pPr>
            <w:r w:rsidRPr="00631881">
              <w:rPr>
                <w:sz w:val="20"/>
                <w:szCs w:val="20"/>
              </w:rPr>
              <w:t>МАОУ «</w:t>
            </w:r>
            <w:proofErr w:type="spellStart"/>
            <w:r w:rsidRPr="00631881">
              <w:rPr>
                <w:sz w:val="20"/>
                <w:szCs w:val="20"/>
              </w:rPr>
              <w:t>Большеяниковская</w:t>
            </w:r>
            <w:proofErr w:type="spellEnd"/>
            <w:r w:rsidRPr="00631881">
              <w:rPr>
                <w:sz w:val="20"/>
                <w:szCs w:val="20"/>
              </w:rPr>
              <w:t xml:space="preserve"> средняя общеобразовательная школа»</w:t>
            </w:r>
          </w:p>
        </w:tc>
        <w:tc>
          <w:tcPr>
            <w:tcW w:w="905" w:type="pct"/>
            <w:hideMark/>
          </w:tcPr>
          <w:p w14:paraId="569CD899" w14:textId="77777777" w:rsidR="006B3601" w:rsidRPr="00631881" w:rsidRDefault="006B3601" w:rsidP="00CB5431">
            <w:pPr>
              <w:rPr>
                <w:sz w:val="20"/>
                <w:szCs w:val="20"/>
              </w:rPr>
            </w:pPr>
            <w:r w:rsidRPr="00631881">
              <w:rPr>
                <w:sz w:val="20"/>
                <w:szCs w:val="20"/>
              </w:rPr>
              <w:t xml:space="preserve">д. Большое </w:t>
            </w:r>
            <w:proofErr w:type="spellStart"/>
            <w:r w:rsidRPr="00631881">
              <w:rPr>
                <w:sz w:val="20"/>
                <w:szCs w:val="20"/>
              </w:rPr>
              <w:t>Яниково</w:t>
            </w:r>
            <w:proofErr w:type="spellEnd"/>
            <w:r w:rsidRPr="00631881">
              <w:rPr>
                <w:sz w:val="20"/>
                <w:szCs w:val="20"/>
              </w:rPr>
              <w:t xml:space="preserve">, </w:t>
            </w:r>
            <w:proofErr w:type="spellStart"/>
            <w:r w:rsidRPr="00631881">
              <w:rPr>
                <w:sz w:val="20"/>
                <w:szCs w:val="20"/>
              </w:rPr>
              <w:t>ул.К.Маркса</w:t>
            </w:r>
            <w:proofErr w:type="spellEnd"/>
            <w:r w:rsidRPr="00631881">
              <w:rPr>
                <w:sz w:val="20"/>
                <w:szCs w:val="20"/>
              </w:rPr>
              <w:t>, 98</w:t>
            </w:r>
          </w:p>
        </w:tc>
        <w:tc>
          <w:tcPr>
            <w:tcW w:w="629" w:type="pct"/>
          </w:tcPr>
          <w:p w14:paraId="5A2E3AED"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3A976BAB"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hideMark/>
          </w:tcPr>
          <w:p w14:paraId="5E0A433B"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54" w:type="pct"/>
            <w:hideMark/>
          </w:tcPr>
          <w:p w14:paraId="4AC20C8B"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r>
      <w:tr w:rsidR="006B3601" w:rsidRPr="00631881" w14:paraId="5E589CD0" w14:textId="77777777" w:rsidTr="00CB5431">
        <w:trPr>
          <w:trHeight w:val="20"/>
          <w:jc w:val="center"/>
        </w:trPr>
        <w:tc>
          <w:tcPr>
            <w:tcW w:w="1315" w:type="pct"/>
            <w:hideMark/>
          </w:tcPr>
          <w:p w14:paraId="60304D9A"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Староурмарская</w:t>
            </w:r>
            <w:proofErr w:type="spellEnd"/>
            <w:r w:rsidRPr="00631881">
              <w:rPr>
                <w:sz w:val="20"/>
                <w:szCs w:val="20"/>
              </w:rPr>
              <w:t xml:space="preserve"> средняя общеобразовательная школа»</w:t>
            </w:r>
          </w:p>
        </w:tc>
        <w:tc>
          <w:tcPr>
            <w:tcW w:w="905" w:type="pct"/>
            <w:hideMark/>
          </w:tcPr>
          <w:p w14:paraId="381DF087" w14:textId="77777777" w:rsidR="006B3601" w:rsidRPr="00631881" w:rsidRDefault="006B3601" w:rsidP="00CB5431">
            <w:pPr>
              <w:rPr>
                <w:sz w:val="20"/>
                <w:szCs w:val="20"/>
              </w:rPr>
            </w:pPr>
            <w:r w:rsidRPr="00631881">
              <w:rPr>
                <w:sz w:val="20"/>
                <w:szCs w:val="20"/>
              </w:rPr>
              <w:t>д. Старые Урмары, Школьная, 4</w:t>
            </w:r>
          </w:p>
        </w:tc>
        <w:tc>
          <w:tcPr>
            <w:tcW w:w="629" w:type="pct"/>
          </w:tcPr>
          <w:p w14:paraId="6FA12DE0"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1569EB7B"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hideMark/>
          </w:tcPr>
          <w:p w14:paraId="1B7B7FF7"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54" w:type="pct"/>
            <w:hideMark/>
          </w:tcPr>
          <w:p w14:paraId="6BE8D5A2"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r>
      <w:tr w:rsidR="006B3601" w:rsidRPr="00631881" w14:paraId="37F7B63E" w14:textId="77777777" w:rsidTr="00CB5431">
        <w:trPr>
          <w:trHeight w:val="20"/>
          <w:jc w:val="center"/>
        </w:trPr>
        <w:tc>
          <w:tcPr>
            <w:tcW w:w="1315" w:type="pct"/>
          </w:tcPr>
          <w:p w14:paraId="0884C63C"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Мусирминская</w:t>
            </w:r>
            <w:proofErr w:type="spellEnd"/>
            <w:r w:rsidRPr="00631881">
              <w:rPr>
                <w:sz w:val="20"/>
                <w:szCs w:val="20"/>
              </w:rPr>
              <w:t xml:space="preserve"> средняя общеобразовательная школа им. </w:t>
            </w:r>
            <w:proofErr w:type="spellStart"/>
            <w:r w:rsidRPr="00631881">
              <w:rPr>
                <w:sz w:val="20"/>
                <w:szCs w:val="20"/>
              </w:rPr>
              <w:t>В.Д.Николаева</w:t>
            </w:r>
            <w:proofErr w:type="spellEnd"/>
            <w:r w:rsidRPr="00631881">
              <w:rPr>
                <w:sz w:val="20"/>
                <w:szCs w:val="20"/>
              </w:rPr>
              <w:t>»</w:t>
            </w:r>
          </w:p>
        </w:tc>
        <w:tc>
          <w:tcPr>
            <w:tcW w:w="905" w:type="pct"/>
          </w:tcPr>
          <w:p w14:paraId="68B5AA23" w14:textId="77777777" w:rsidR="006B3601" w:rsidRPr="00631881" w:rsidRDefault="006B3601" w:rsidP="00CB5431">
            <w:pPr>
              <w:rPr>
                <w:sz w:val="20"/>
                <w:szCs w:val="20"/>
              </w:rPr>
            </w:pPr>
            <w:r w:rsidRPr="00631881">
              <w:rPr>
                <w:sz w:val="20"/>
                <w:szCs w:val="20"/>
              </w:rPr>
              <w:t xml:space="preserve">с. </w:t>
            </w:r>
            <w:proofErr w:type="spellStart"/>
            <w:r w:rsidRPr="00631881">
              <w:rPr>
                <w:sz w:val="20"/>
                <w:szCs w:val="20"/>
              </w:rPr>
              <w:t>Мусирмы</w:t>
            </w:r>
            <w:proofErr w:type="spellEnd"/>
            <w:r w:rsidRPr="00631881">
              <w:rPr>
                <w:sz w:val="20"/>
                <w:szCs w:val="20"/>
              </w:rPr>
              <w:t>, ул. Гагарина, 35</w:t>
            </w:r>
          </w:p>
        </w:tc>
        <w:tc>
          <w:tcPr>
            <w:tcW w:w="629" w:type="pct"/>
          </w:tcPr>
          <w:p w14:paraId="1C4CDF5A"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4C2142FB"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hideMark/>
          </w:tcPr>
          <w:p w14:paraId="3313755F"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54" w:type="pct"/>
            <w:hideMark/>
          </w:tcPr>
          <w:p w14:paraId="0C8A7D5B"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r>
      <w:tr w:rsidR="006B3601" w:rsidRPr="00631881" w14:paraId="3F46682E" w14:textId="77777777" w:rsidTr="00CB5431">
        <w:trPr>
          <w:trHeight w:val="20"/>
          <w:jc w:val="center"/>
        </w:trPr>
        <w:tc>
          <w:tcPr>
            <w:tcW w:w="1315" w:type="pct"/>
          </w:tcPr>
          <w:p w14:paraId="35174C7B"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Шоркистринская</w:t>
            </w:r>
            <w:proofErr w:type="spellEnd"/>
            <w:r w:rsidRPr="00631881">
              <w:rPr>
                <w:sz w:val="20"/>
                <w:szCs w:val="20"/>
              </w:rPr>
              <w:t xml:space="preserve"> средняя общеобразовательная школа»</w:t>
            </w:r>
          </w:p>
        </w:tc>
        <w:tc>
          <w:tcPr>
            <w:tcW w:w="905" w:type="pct"/>
          </w:tcPr>
          <w:p w14:paraId="59DDC9FF" w14:textId="77777777" w:rsidR="006B3601" w:rsidRPr="00631881" w:rsidRDefault="006B3601" w:rsidP="00CB5431">
            <w:pPr>
              <w:rPr>
                <w:sz w:val="20"/>
                <w:szCs w:val="20"/>
              </w:rPr>
            </w:pPr>
            <w:r w:rsidRPr="00631881">
              <w:rPr>
                <w:sz w:val="20"/>
                <w:szCs w:val="20"/>
              </w:rPr>
              <w:t xml:space="preserve">с. </w:t>
            </w:r>
            <w:proofErr w:type="spellStart"/>
            <w:r w:rsidRPr="00631881">
              <w:rPr>
                <w:sz w:val="20"/>
                <w:szCs w:val="20"/>
              </w:rPr>
              <w:t>Шоркистры</w:t>
            </w:r>
            <w:proofErr w:type="spellEnd"/>
            <w:r w:rsidRPr="00631881">
              <w:rPr>
                <w:sz w:val="20"/>
                <w:szCs w:val="20"/>
              </w:rPr>
              <w:t>, ул. Центральная, д.56</w:t>
            </w:r>
          </w:p>
        </w:tc>
        <w:tc>
          <w:tcPr>
            <w:tcW w:w="629" w:type="pct"/>
          </w:tcPr>
          <w:p w14:paraId="2C9B2822"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575F7ACA"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hideMark/>
          </w:tcPr>
          <w:p w14:paraId="04F67A71"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54" w:type="pct"/>
            <w:hideMark/>
          </w:tcPr>
          <w:p w14:paraId="7EC3F978"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r>
      <w:tr w:rsidR="006B3601" w:rsidRPr="00631881" w14:paraId="217BB3FC" w14:textId="77777777" w:rsidTr="00CB5431">
        <w:trPr>
          <w:trHeight w:val="20"/>
          <w:jc w:val="center"/>
        </w:trPr>
        <w:tc>
          <w:tcPr>
            <w:tcW w:w="1315" w:type="pct"/>
          </w:tcPr>
          <w:p w14:paraId="0B1782A8"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Арабосинская</w:t>
            </w:r>
            <w:proofErr w:type="spellEnd"/>
            <w:r w:rsidRPr="00631881">
              <w:rPr>
                <w:sz w:val="20"/>
                <w:szCs w:val="20"/>
              </w:rPr>
              <w:t xml:space="preserve"> основная общеобразовательная школа»</w:t>
            </w:r>
          </w:p>
        </w:tc>
        <w:tc>
          <w:tcPr>
            <w:tcW w:w="905" w:type="pct"/>
          </w:tcPr>
          <w:p w14:paraId="1FFC279F"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Арабоси</w:t>
            </w:r>
            <w:proofErr w:type="spellEnd"/>
            <w:r w:rsidRPr="00631881">
              <w:rPr>
                <w:sz w:val="20"/>
                <w:szCs w:val="20"/>
              </w:rPr>
              <w:t>, ул. Ленина ,д.6</w:t>
            </w:r>
          </w:p>
        </w:tc>
        <w:tc>
          <w:tcPr>
            <w:tcW w:w="629" w:type="pct"/>
          </w:tcPr>
          <w:p w14:paraId="2788C845"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4577B9CF"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hideMark/>
          </w:tcPr>
          <w:p w14:paraId="1D2023A0"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54" w:type="pct"/>
            <w:hideMark/>
          </w:tcPr>
          <w:p w14:paraId="75037A67"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r>
      <w:tr w:rsidR="006B3601" w:rsidRPr="00631881" w14:paraId="2E49D078" w14:textId="77777777" w:rsidTr="00CB5431">
        <w:trPr>
          <w:trHeight w:val="976"/>
          <w:jc w:val="center"/>
        </w:trPr>
        <w:tc>
          <w:tcPr>
            <w:tcW w:w="1315" w:type="pct"/>
          </w:tcPr>
          <w:p w14:paraId="21B49A0C"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Кудеснерская</w:t>
            </w:r>
            <w:proofErr w:type="spellEnd"/>
            <w:r w:rsidRPr="00631881">
              <w:rPr>
                <w:sz w:val="20"/>
                <w:szCs w:val="20"/>
              </w:rPr>
              <w:t xml:space="preserve"> основная общеобразовательная школа»</w:t>
            </w:r>
          </w:p>
        </w:tc>
        <w:tc>
          <w:tcPr>
            <w:tcW w:w="905" w:type="pct"/>
          </w:tcPr>
          <w:p w14:paraId="28868D7C"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Кудеснеры</w:t>
            </w:r>
            <w:proofErr w:type="spellEnd"/>
            <w:r w:rsidRPr="00631881">
              <w:rPr>
                <w:sz w:val="20"/>
                <w:szCs w:val="20"/>
              </w:rPr>
              <w:t>, ул. Школьная, д.2</w:t>
            </w:r>
          </w:p>
        </w:tc>
        <w:tc>
          <w:tcPr>
            <w:tcW w:w="629" w:type="pct"/>
          </w:tcPr>
          <w:p w14:paraId="4CEEA0B1"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79978D8C"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hideMark/>
          </w:tcPr>
          <w:p w14:paraId="461E3F9A"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54" w:type="pct"/>
            <w:hideMark/>
          </w:tcPr>
          <w:p w14:paraId="117AC7A5"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r>
      <w:tr w:rsidR="006B3601" w:rsidRPr="00631881" w14:paraId="5D0D277F" w14:textId="77777777" w:rsidTr="00CB5431">
        <w:trPr>
          <w:trHeight w:val="976"/>
          <w:jc w:val="center"/>
        </w:trPr>
        <w:tc>
          <w:tcPr>
            <w:tcW w:w="1315" w:type="pct"/>
          </w:tcPr>
          <w:p w14:paraId="60CF6907"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Ковалинская</w:t>
            </w:r>
            <w:proofErr w:type="spellEnd"/>
            <w:r w:rsidRPr="00631881">
              <w:rPr>
                <w:sz w:val="20"/>
                <w:szCs w:val="20"/>
              </w:rPr>
              <w:t xml:space="preserve"> основная общеобразовательная школа»</w:t>
            </w:r>
          </w:p>
        </w:tc>
        <w:tc>
          <w:tcPr>
            <w:tcW w:w="905" w:type="pct"/>
          </w:tcPr>
          <w:p w14:paraId="0FFD1ECB" w14:textId="77777777" w:rsidR="006B3601" w:rsidRPr="00631881" w:rsidRDefault="006B3601" w:rsidP="00CB5431">
            <w:pPr>
              <w:rPr>
                <w:sz w:val="20"/>
                <w:szCs w:val="20"/>
              </w:rPr>
            </w:pPr>
            <w:r w:rsidRPr="00631881">
              <w:rPr>
                <w:sz w:val="20"/>
                <w:szCs w:val="20"/>
              </w:rPr>
              <w:t>д. Ковали, ул.Капитоновых,5</w:t>
            </w:r>
          </w:p>
        </w:tc>
        <w:tc>
          <w:tcPr>
            <w:tcW w:w="629" w:type="pct"/>
          </w:tcPr>
          <w:p w14:paraId="7C92FEC6"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2E44F881"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tcPr>
          <w:p w14:paraId="26FE2908"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c>
          <w:tcPr>
            <w:tcW w:w="754" w:type="pct"/>
          </w:tcPr>
          <w:p w14:paraId="7F78EC46"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r>
      <w:tr w:rsidR="006B3601" w:rsidRPr="00631881" w14:paraId="5A122E75" w14:textId="77777777" w:rsidTr="00CB5431">
        <w:trPr>
          <w:trHeight w:val="617"/>
          <w:jc w:val="center"/>
        </w:trPr>
        <w:tc>
          <w:tcPr>
            <w:tcW w:w="1315" w:type="pct"/>
          </w:tcPr>
          <w:p w14:paraId="5CB12CE5"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Кульгешская</w:t>
            </w:r>
            <w:proofErr w:type="spellEnd"/>
            <w:r w:rsidRPr="00631881">
              <w:rPr>
                <w:sz w:val="20"/>
                <w:szCs w:val="20"/>
              </w:rPr>
              <w:t xml:space="preserve"> основная общеобразовательная школа им. </w:t>
            </w:r>
            <w:proofErr w:type="spellStart"/>
            <w:r w:rsidRPr="00631881">
              <w:rPr>
                <w:sz w:val="20"/>
                <w:szCs w:val="20"/>
              </w:rPr>
              <w:t>Н.А.Афанасьева</w:t>
            </w:r>
            <w:proofErr w:type="spellEnd"/>
            <w:r w:rsidRPr="00631881">
              <w:rPr>
                <w:sz w:val="20"/>
                <w:szCs w:val="20"/>
              </w:rPr>
              <w:t>»</w:t>
            </w:r>
          </w:p>
        </w:tc>
        <w:tc>
          <w:tcPr>
            <w:tcW w:w="905" w:type="pct"/>
          </w:tcPr>
          <w:p w14:paraId="14142D67"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Кульгеши</w:t>
            </w:r>
            <w:proofErr w:type="spellEnd"/>
            <w:r w:rsidRPr="00631881">
              <w:rPr>
                <w:sz w:val="20"/>
                <w:szCs w:val="20"/>
              </w:rPr>
              <w:t>, ул. Школьная, д.1</w:t>
            </w:r>
          </w:p>
        </w:tc>
        <w:tc>
          <w:tcPr>
            <w:tcW w:w="629" w:type="pct"/>
          </w:tcPr>
          <w:p w14:paraId="651E8495"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5ED142DC"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tcPr>
          <w:p w14:paraId="1CFEDFFE"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c>
          <w:tcPr>
            <w:tcW w:w="754" w:type="pct"/>
          </w:tcPr>
          <w:p w14:paraId="78E3E697"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r>
      <w:tr w:rsidR="006B3601" w:rsidRPr="00631881" w14:paraId="6E57539B" w14:textId="77777777" w:rsidTr="00CB5431">
        <w:trPr>
          <w:trHeight w:val="976"/>
          <w:jc w:val="center"/>
        </w:trPr>
        <w:tc>
          <w:tcPr>
            <w:tcW w:w="1315" w:type="pct"/>
          </w:tcPr>
          <w:p w14:paraId="068D253C" w14:textId="77777777" w:rsidR="006B3601" w:rsidRPr="00631881" w:rsidRDefault="006B3601" w:rsidP="00CB5431">
            <w:pPr>
              <w:rPr>
                <w:sz w:val="20"/>
                <w:szCs w:val="20"/>
              </w:rPr>
            </w:pPr>
            <w:r w:rsidRPr="00631881">
              <w:rPr>
                <w:sz w:val="20"/>
                <w:szCs w:val="20"/>
              </w:rPr>
              <w:lastRenderedPageBreak/>
              <w:t>МБОУ «</w:t>
            </w:r>
            <w:proofErr w:type="spellStart"/>
            <w:r w:rsidRPr="00631881">
              <w:rPr>
                <w:sz w:val="20"/>
                <w:szCs w:val="20"/>
              </w:rPr>
              <w:t>Синекинчерская</w:t>
            </w:r>
            <w:proofErr w:type="spellEnd"/>
            <w:r w:rsidRPr="00631881">
              <w:rPr>
                <w:sz w:val="20"/>
                <w:szCs w:val="20"/>
              </w:rPr>
              <w:t xml:space="preserve"> основная общеобразовательная школа </w:t>
            </w:r>
            <w:proofErr w:type="spellStart"/>
            <w:r w:rsidRPr="00631881">
              <w:rPr>
                <w:sz w:val="20"/>
                <w:szCs w:val="20"/>
              </w:rPr>
              <w:t>им.М.Н.Юхмы</w:t>
            </w:r>
            <w:proofErr w:type="spellEnd"/>
            <w:r w:rsidRPr="00631881">
              <w:rPr>
                <w:sz w:val="20"/>
                <w:szCs w:val="20"/>
              </w:rPr>
              <w:t>»</w:t>
            </w:r>
          </w:p>
        </w:tc>
        <w:tc>
          <w:tcPr>
            <w:tcW w:w="905" w:type="pct"/>
          </w:tcPr>
          <w:p w14:paraId="6FDA2365" w14:textId="77777777" w:rsidR="006B3601" w:rsidRPr="00631881" w:rsidRDefault="006B3601" w:rsidP="00CB5431">
            <w:pPr>
              <w:rPr>
                <w:sz w:val="20"/>
                <w:szCs w:val="20"/>
              </w:rPr>
            </w:pPr>
            <w:r w:rsidRPr="00631881">
              <w:rPr>
                <w:sz w:val="20"/>
                <w:szCs w:val="20"/>
              </w:rPr>
              <w:t>д. Сине-</w:t>
            </w:r>
            <w:proofErr w:type="spellStart"/>
            <w:r w:rsidRPr="00631881">
              <w:rPr>
                <w:sz w:val="20"/>
                <w:szCs w:val="20"/>
              </w:rPr>
              <w:t>Кинчеры</w:t>
            </w:r>
            <w:proofErr w:type="spellEnd"/>
            <w:r w:rsidRPr="00631881">
              <w:rPr>
                <w:sz w:val="20"/>
                <w:szCs w:val="20"/>
              </w:rPr>
              <w:t>, ул. Школьная, д.6</w:t>
            </w:r>
          </w:p>
        </w:tc>
        <w:tc>
          <w:tcPr>
            <w:tcW w:w="629" w:type="pct"/>
          </w:tcPr>
          <w:p w14:paraId="1E8CC72A"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19C15846"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tcPr>
          <w:p w14:paraId="296429E2"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c>
          <w:tcPr>
            <w:tcW w:w="754" w:type="pct"/>
          </w:tcPr>
          <w:p w14:paraId="02A77C47"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r>
      <w:tr w:rsidR="006B3601" w:rsidRPr="00631881" w14:paraId="1913AC6B" w14:textId="77777777" w:rsidTr="00CB5431">
        <w:trPr>
          <w:trHeight w:val="976"/>
          <w:jc w:val="center"/>
        </w:trPr>
        <w:tc>
          <w:tcPr>
            <w:tcW w:w="1315" w:type="pct"/>
          </w:tcPr>
          <w:p w14:paraId="272F5AC6"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Челкасинская</w:t>
            </w:r>
            <w:proofErr w:type="spellEnd"/>
            <w:r w:rsidRPr="00631881">
              <w:rPr>
                <w:sz w:val="20"/>
                <w:szCs w:val="20"/>
              </w:rPr>
              <w:t xml:space="preserve"> основная общеобразовательная школа»</w:t>
            </w:r>
          </w:p>
        </w:tc>
        <w:tc>
          <w:tcPr>
            <w:tcW w:w="905" w:type="pct"/>
          </w:tcPr>
          <w:p w14:paraId="5EBA12E7" w14:textId="77777777" w:rsidR="006B3601" w:rsidRPr="00631881" w:rsidRDefault="006B3601" w:rsidP="00CB5431">
            <w:pPr>
              <w:rPr>
                <w:sz w:val="20"/>
                <w:szCs w:val="20"/>
              </w:rPr>
            </w:pPr>
            <w:r w:rsidRPr="00631881">
              <w:rPr>
                <w:sz w:val="20"/>
                <w:szCs w:val="20"/>
              </w:rPr>
              <w:t xml:space="preserve">с. </w:t>
            </w:r>
            <w:proofErr w:type="spellStart"/>
            <w:r w:rsidRPr="00631881">
              <w:rPr>
                <w:sz w:val="20"/>
                <w:szCs w:val="20"/>
              </w:rPr>
              <w:t>Челкасы</w:t>
            </w:r>
            <w:proofErr w:type="spellEnd"/>
            <w:r w:rsidRPr="00631881">
              <w:rPr>
                <w:sz w:val="20"/>
                <w:szCs w:val="20"/>
              </w:rPr>
              <w:t xml:space="preserve">, ул. </w:t>
            </w:r>
            <w:proofErr w:type="spellStart"/>
            <w:r w:rsidRPr="00631881">
              <w:rPr>
                <w:sz w:val="20"/>
                <w:szCs w:val="20"/>
              </w:rPr>
              <w:t>К.Маркса</w:t>
            </w:r>
            <w:proofErr w:type="spellEnd"/>
            <w:r w:rsidRPr="00631881">
              <w:rPr>
                <w:sz w:val="20"/>
                <w:szCs w:val="20"/>
              </w:rPr>
              <w:t>, д.56</w:t>
            </w:r>
          </w:p>
        </w:tc>
        <w:tc>
          <w:tcPr>
            <w:tcW w:w="629" w:type="pct"/>
          </w:tcPr>
          <w:p w14:paraId="237411DE"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36DE4558"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tcPr>
          <w:p w14:paraId="081716B1"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c>
          <w:tcPr>
            <w:tcW w:w="754" w:type="pct"/>
          </w:tcPr>
          <w:p w14:paraId="78CE2FFB"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r>
      <w:tr w:rsidR="006B3601" w:rsidRPr="00631881" w14:paraId="7466E5E9" w14:textId="77777777" w:rsidTr="00CB5431">
        <w:trPr>
          <w:trHeight w:val="976"/>
          <w:jc w:val="center"/>
        </w:trPr>
        <w:tc>
          <w:tcPr>
            <w:tcW w:w="1315" w:type="pct"/>
          </w:tcPr>
          <w:p w14:paraId="22CA3EA5"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Чубаевская</w:t>
            </w:r>
            <w:proofErr w:type="spellEnd"/>
            <w:r w:rsidRPr="00631881">
              <w:rPr>
                <w:sz w:val="20"/>
                <w:szCs w:val="20"/>
              </w:rPr>
              <w:t xml:space="preserve"> основная общеобразовательная школа»</w:t>
            </w:r>
          </w:p>
        </w:tc>
        <w:tc>
          <w:tcPr>
            <w:tcW w:w="905" w:type="pct"/>
          </w:tcPr>
          <w:p w14:paraId="43D1F524"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Чубаево</w:t>
            </w:r>
            <w:proofErr w:type="spellEnd"/>
            <w:r w:rsidRPr="00631881">
              <w:rPr>
                <w:sz w:val="20"/>
                <w:szCs w:val="20"/>
              </w:rPr>
              <w:t>, Школьная, д.2</w:t>
            </w:r>
          </w:p>
        </w:tc>
        <w:tc>
          <w:tcPr>
            <w:tcW w:w="629" w:type="pct"/>
          </w:tcPr>
          <w:p w14:paraId="68B63E91"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328B2E5F"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tcPr>
          <w:p w14:paraId="207EC95B"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c>
          <w:tcPr>
            <w:tcW w:w="754" w:type="pct"/>
          </w:tcPr>
          <w:p w14:paraId="3AFF6F8A"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r>
      <w:tr w:rsidR="006B3601" w:rsidRPr="00631881" w14:paraId="52764DBB" w14:textId="77777777" w:rsidTr="00CB5431">
        <w:trPr>
          <w:trHeight w:val="976"/>
          <w:jc w:val="center"/>
        </w:trPr>
        <w:tc>
          <w:tcPr>
            <w:tcW w:w="1315" w:type="pct"/>
          </w:tcPr>
          <w:p w14:paraId="2A8F0140"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Шигалинская</w:t>
            </w:r>
            <w:proofErr w:type="spellEnd"/>
            <w:r w:rsidRPr="00631881">
              <w:rPr>
                <w:sz w:val="20"/>
                <w:szCs w:val="20"/>
              </w:rPr>
              <w:t xml:space="preserve"> основная общеобразовательная школа»</w:t>
            </w:r>
          </w:p>
        </w:tc>
        <w:tc>
          <w:tcPr>
            <w:tcW w:w="905" w:type="pct"/>
          </w:tcPr>
          <w:p w14:paraId="4B2FB36A" w14:textId="77777777" w:rsidR="006B3601" w:rsidRPr="00631881" w:rsidRDefault="006B3601" w:rsidP="00CB5431">
            <w:pPr>
              <w:rPr>
                <w:sz w:val="20"/>
                <w:szCs w:val="20"/>
              </w:rPr>
            </w:pPr>
            <w:r w:rsidRPr="00631881">
              <w:rPr>
                <w:sz w:val="20"/>
                <w:szCs w:val="20"/>
              </w:rPr>
              <w:t xml:space="preserve">с. </w:t>
            </w:r>
            <w:proofErr w:type="spellStart"/>
            <w:r w:rsidRPr="00631881">
              <w:rPr>
                <w:sz w:val="20"/>
                <w:szCs w:val="20"/>
              </w:rPr>
              <w:t>Шигали</w:t>
            </w:r>
            <w:proofErr w:type="spellEnd"/>
            <w:r w:rsidRPr="00631881">
              <w:rPr>
                <w:sz w:val="20"/>
                <w:szCs w:val="20"/>
              </w:rPr>
              <w:t xml:space="preserve">, </w:t>
            </w:r>
            <w:proofErr w:type="spellStart"/>
            <w:r w:rsidRPr="00631881">
              <w:rPr>
                <w:sz w:val="20"/>
                <w:szCs w:val="20"/>
              </w:rPr>
              <w:t>ул.Центральная</w:t>
            </w:r>
            <w:proofErr w:type="spellEnd"/>
            <w:r w:rsidRPr="00631881">
              <w:rPr>
                <w:sz w:val="20"/>
                <w:szCs w:val="20"/>
              </w:rPr>
              <w:t>, д.7</w:t>
            </w:r>
          </w:p>
        </w:tc>
        <w:tc>
          <w:tcPr>
            <w:tcW w:w="629" w:type="pct"/>
          </w:tcPr>
          <w:p w14:paraId="0002C812"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05C216DC"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tcPr>
          <w:p w14:paraId="01F3B1DF"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c>
          <w:tcPr>
            <w:tcW w:w="754" w:type="pct"/>
          </w:tcPr>
          <w:p w14:paraId="7CFB5EF1"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r>
      <w:tr w:rsidR="006B3601" w:rsidRPr="00631881" w14:paraId="61B20F68" w14:textId="77777777" w:rsidTr="00CB5431">
        <w:trPr>
          <w:trHeight w:val="976"/>
          <w:jc w:val="center"/>
        </w:trPr>
        <w:tc>
          <w:tcPr>
            <w:tcW w:w="1315" w:type="pct"/>
          </w:tcPr>
          <w:p w14:paraId="1F90D6AD" w14:textId="77777777" w:rsidR="006B3601" w:rsidRPr="00631881" w:rsidRDefault="006B3601" w:rsidP="00CB5431">
            <w:pPr>
              <w:rPr>
                <w:sz w:val="20"/>
                <w:szCs w:val="20"/>
              </w:rPr>
            </w:pPr>
            <w:r w:rsidRPr="00631881">
              <w:rPr>
                <w:sz w:val="20"/>
                <w:szCs w:val="20"/>
              </w:rPr>
              <w:t>МАОУ «</w:t>
            </w:r>
            <w:proofErr w:type="spellStart"/>
            <w:r w:rsidRPr="00631881">
              <w:rPr>
                <w:sz w:val="20"/>
                <w:szCs w:val="20"/>
              </w:rPr>
              <w:t>Шихабыловская</w:t>
            </w:r>
            <w:proofErr w:type="spellEnd"/>
            <w:r w:rsidRPr="00631881">
              <w:rPr>
                <w:sz w:val="20"/>
                <w:szCs w:val="20"/>
              </w:rPr>
              <w:t xml:space="preserve"> основная общеобразовательная школа»</w:t>
            </w:r>
          </w:p>
        </w:tc>
        <w:tc>
          <w:tcPr>
            <w:tcW w:w="905" w:type="pct"/>
          </w:tcPr>
          <w:p w14:paraId="1288793A" w14:textId="77777777" w:rsidR="006B3601" w:rsidRPr="00631881" w:rsidRDefault="006B3601" w:rsidP="00CB5431">
            <w:pPr>
              <w:rPr>
                <w:sz w:val="20"/>
                <w:szCs w:val="20"/>
              </w:rPr>
            </w:pPr>
            <w:proofErr w:type="spellStart"/>
            <w:r w:rsidRPr="00631881">
              <w:rPr>
                <w:sz w:val="20"/>
                <w:szCs w:val="20"/>
              </w:rPr>
              <w:t>д.Шихабылово</w:t>
            </w:r>
            <w:proofErr w:type="spellEnd"/>
            <w:r w:rsidRPr="00631881">
              <w:rPr>
                <w:sz w:val="20"/>
                <w:szCs w:val="20"/>
              </w:rPr>
              <w:t>, Зелёная, д.52</w:t>
            </w:r>
          </w:p>
        </w:tc>
        <w:tc>
          <w:tcPr>
            <w:tcW w:w="629" w:type="pct"/>
          </w:tcPr>
          <w:p w14:paraId="189F5966"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769" w:type="pct"/>
          </w:tcPr>
          <w:p w14:paraId="343561CA" w14:textId="77777777" w:rsidR="006B3601" w:rsidRPr="00631881" w:rsidRDefault="006B3601" w:rsidP="00CB5431">
            <w:pPr>
              <w:rPr>
                <w:sz w:val="20"/>
                <w:szCs w:val="20"/>
              </w:rPr>
            </w:pPr>
            <w:proofErr w:type="spellStart"/>
            <w:r w:rsidRPr="00631881">
              <w:rPr>
                <w:sz w:val="20"/>
                <w:szCs w:val="20"/>
              </w:rPr>
              <w:t>н.д</w:t>
            </w:r>
            <w:proofErr w:type="spellEnd"/>
            <w:r w:rsidRPr="00631881">
              <w:rPr>
                <w:sz w:val="20"/>
                <w:szCs w:val="20"/>
              </w:rPr>
              <w:t>.</w:t>
            </w:r>
          </w:p>
        </w:tc>
        <w:tc>
          <w:tcPr>
            <w:tcW w:w="628" w:type="pct"/>
          </w:tcPr>
          <w:p w14:paraId="7EF56403"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c>
          <w:tcPr>
            <w:tcW w:w="754" w:type="pct"/>
          </w:tcPr>
          <w:p w14:paraId="270ABAEE"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p>
        </w:tc>
      </w:tr>
      <w:tr w:rsidR="006B3601" w:rsidRPr="00631881" w14:paraId="544B9FCC" w14:textId="77777777" w:rsidTr="00CB5431">
        <w:trPr>
          <w:trHeight w:val="20"/>
          <w:jc w:val="center"/>
        </w:trPr>
        <w:tc>
          <w:tcPr>
            <w:tcW w:w="1315" w:type="pct"/>
            <w:hideMark/>
          </w:tcPr>
          <w:p w14:paraId="0705E58C" w14:textId="77777777" w:rsidR="006B3601" w:rsidRPr="00631881" w:rsidRDefault="006B3601" w:rsidP="00CB5431">
            <w:pPr>
              <w:tabs>
                <w:tab w:val="left" w:pos="3402"/>
                <w:tab w:val="left" w:leader="underscore" w:pos="4915"/>
              </w:tabs>
              <w:suppressAutoHyphens/>
              <w:autoSpaceDN w:val="0"/>
              <w:snapToGrid/>
              <w:rPr>
                <w:i/>
                <w:kern w:val="3"/>
                <w:sz w:val="20"/>
                <w:szCs w:val="20"/>
                <w:lang w:eastAsia="ar-SA"/>
              </w:rPr>
            </w:pPr>
            <w:r w:rsidRPr="00631881">
              <w:rPr>
                <w:i/>
                <w:kern w:val="3"/>
                <w:sz w:val="20"/>
                <w:szCs w:val="20"/>
                <w:lang w:eastAsia="ar-SA"/>
              </w:rPr>
              <w:t>Итого:</w:t>
            </w:r>
          </w:p>
        </w:tc>
        <w:tc>
          <w:tcPr>
            <w:tcW w:w="905" w:type="pct"/>
          </w:tcPr>
          <w:p w14:paraId="0843DA65" w14:textId="77777777" w:rsidR="006B3601" w:rsidRPr="00631881" w:rsidRDefault="006B3601" w:rsidP="00CB5431">
            <w:pPr>
              <w:tabs>
                <w:tab w:val="left" w:pos="3402"/>
                <w:tab w:val="left" w:leader="underscore" w:pos="4915"/>
              </w:tabs>
              <w:suppressAutoHyphens/>
              <w:autoSpaceDN w:val="0"/>
              <w:snapToGrid/>
              <w:rPr>
                <w:i/>
                <w:kern w:val="3"/>
                <w:sz w:val="20"/>
                <w:szCs w:val="20"/>
                <w:lang w:eastAsia="ar-SA"/>
              </w:rPr>
            </w:pPr>
          </w:p>
        </w:tc>
        <w:tc>
          <w:tcPr>
            <w:tcW w:w="629" w:type="pct"/>
          </w:tcPr>
          <w:p w14:paraId="2E1E0073" w14:textId="77777777" w:rsidR="006B3601" w:rsidRPr="00631881" w:rsidRDefault="006B3601" w:rsidP="00CB5431">
            <w:pPr>
              <w:tabs>
                <w:tab w:val="left" w:pos="3402"/>
                <w:tab w:val="left" w:leader="underscore" w:pos="4915"/>
              </w:tabs>
              <w:suppressAutoHyphens/>
              <w:autoSpaceDN w:val="0"/>
              <w:snapToGrid/>
              <w:rPr>
                <w:i/>
                <w:kern w:val="3"/>
                <w:sz w:val="20"/>
                <w:szCs w:val="20"/>
                <w:lang w:eastAsia="ar-SA"/>
              </w:rPr>
            </w:pPr>
            <w:proofErr w:type="spellStart"/>
            <w:r w:rsidRPr="00631881">
              <w:rPr>
                <w:sz w:val="20"/>
                <w:szCs w:val="20"/>
              </w:rPr>
              <w:t>н.д</w:t>
            </w:r>
            <w:proofErr w:type="spellEnd"/>
            <w:r w:rsidRPr="00631881">
              <w:rPr>
                <w:sz w:val="20"/>
                <w:szCs w:val="20"/>
              </w:rPr>
              <w:t>.</w:t>
            </w:r>
          </w:p>
        </w:tc>
        <w:tc>
          <w:tcPr>
            <w:tcW w:w="769" w:type="pct"/>
          </w:tcPr>
          <w:p w14:paraId="5004189D" w14:textId="77777777" w:rsidR="006B3601" w:rsidRPr="00631881" w:rsidRDefault="006B3601" w:rsidP="00CB5431">
            <w:pPr>
              <w:tabs>
                <w:tab w:val="left" w:pos="3402"/>
                <w:tab w:val="left" w:leader="underscore" w:pos="4915"/>
              </w:tabs>
              <w:suppressAutoHyphens/>
              <w:autoSpaceDN w:val="0"/>
              <w:snapToGrid/>
              <w:rPr>
                <w:i/>
                <w:kern w:val="3"/>
                <w:sz w:val="20"/>
                <w:szCs w:val="20"/>
                <w:lang w:eastAsia="ar-SA"/>
              </w:rPr>
            </w:pPr>
            <w:proofErr w:type="spellStart"/>
            <w:r w:rsidRPr="00631881">
              <w:rPr>
                <w:sz w:val="20"/>
                <w:szCs w:val="20"/>
              </w:rPr>
              <w:t>н.д</w:t>
            </w:r>
            <w:proofErr w:type="spellEnd"/>
            <w:r w:rsidRPr="00631881">
              <w:rPr>
                <w:sz w:val="20"/>
                <w:szCs w:val="20"/>
              </w:rPr>
              <w:t>.</w:t>
            </w:r>
          </w:p>
        </w:tc>
        <w:tc>
          <w:tcPr>
            <w:tcW w:w="628" w:type="pct"/>
            <w:hideMark/>
          </w:tcPr>
          <w:p w14:paraId="48311AE6"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c>
          <w:tcPr>
            <w:tcW w:w="754" w:type="pct"/>
            <w:hideMark/>
          </w:tcPr>
          <w:p w14:paraId="1EE1B78F" w14:textId="77777777" w:rsidR="006B3601" w:rsidRPr="00631881" w:rsidRDefault="006B3601" w:rsidP="00CB5431">
            <w:pPr>
              <w:tabs>
                <w:tab w:val="left" w:pos="3402"/>
                <w:tab w:val="left" w:leader="underscore" w:pos="4915"/>
              </w:tabs>
              <w:suppressAutoHyphens/>
              <w:autoSpaceDN w:val="0"/>
              <w:snapToGrid/>
              <w:rPr>
                <w:kern w:val="3"/>
                <w:sz w:val="20"/>
                <w:szCs w:val="20"/>
                <w:lang w:eastAsia="ar-SA"/>
              </w:rPr>
            </w:pPr>
            <w:r w:rsidRPr="00631881">
              <w:rPr>
                <w:kern w:val="3"/>
                <w:sz w:val="20"/>
                <w:szCs w:val="20"/>
                <w:lang w:eastAsia="ar-SA"/>
              </w:rPr>
              <w:t>-</w:t>
            </w:r>
          </w:p>
        </w:tc>
      </w:tr>
    </w:tbl>
    <w:p w14:paraId="743E2D72" w14:textId="77777777" w:rsidR="006B3601" w:rsidRPr="00631881" w:rsidRDefault="006B3601" w:rsidP="006B3601">
      <w:pPr>
        <w:spacing w:before="120" w:after="120" w:line="276" w:lineRule="auto"/>
        <w:ind w:firstLine="709"/>
        <w:jc w:val="both"/>
        <w:rPr>
          <w:i/>
          <w:sz w:val="24"/>
          <w:szCs w:val="24"/>
        </w:rPr>
      </w:pPr>
    </w:p>
    <w:p w14:paraId="1062748A" w14:textId="77777777" w:rsidR="006B3601" w:rsidRPr="00631881" w:rsidRDefault="006B3601" w:rsidP="006B3601">
      <w:pPr>
        <w:spacing w:before="120" w:after="120" w:line="276" w:lineRule="auto"/>
        <w:ind w:firstLine="709"/>
        <w:jc w:val="both"/>
        <w:rPr>
          <w:i/>
          <w:sz w:val="24"/>
          <w:szCs w:val="24"/>
        </w:rPr>
      </w:pPr>
      <w:r w:rsidRPr="00631881">
        <w:rPr>
          <w:i/>
          <w:sz w:val="24"/>
          <w:szCs w:val="24"/>
        </w:rPr>
        <w:br w:type="page"/>
      </w:r>
      <w:r w:rsidRPr="00631881">
        <w:rPr>
          <w:i/>
          <w:sz w:val="24"/>
          <w:szCs w:val="24"/>
        </w:rPr>
        <w:lastRenderedPageBreak/>
        <w:t>Дополнительное образование</w:t>
      </w:r>
    </w:p>
    <w:p w14:paraId="2C1D8B01" w14:textId="77777777" w:rsidR="006B3601" w:rsidRPr="00631881" w:rsidRDefault="006B3601" w:rsidP="006B3601">
      <w:pPr>
        <w:spacing w:before="120" w:after="120" w:line="276" w:lineRule="auto"/>
        <w:ind w:firstLine="709"/>
        <w:jc w:val="both"/>
        <w:rPr>
          <w:sz w:val="24"/>
          <w:szCs w:val="24"/>
        </w:rPr>
      </w:pPr>
      <w:r w:rsidRPr="00631881">
        <w:rPr>
          <w:sz w:val="24"/>
          <w:szCs w:val="24"/>
        </w:rPr>
        <w:t>Для обеспечения занятости обучающихся во внеурочное время, развития их творческого потенциала в муниципальной системе образования функционирует 3 учреждения дополнительного образования:</w:t>
      </w:r>
    </w:p>
    <w:p w14:paraId="046A7A09"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Муниципальное бюджетное образовательное учреждение дополнительного образования «Дом детского творчества» (пгт. Урмары, пер. Школьный, 2а);</w:t>
      </w:r>
    </w:p>
    <w:p w14:paraId="03D8687D"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Муниципальное бюджетное образовательное учреждение дополнительного образования «Урмарская детская школа искусств» (пгт. Урмары, ул. Мира, д. 10);</w:t>
      </w:r>
    </w:p>
    <w:p w14:paraId="202D4640"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 xml:space="preserve">АУ ДО «Урмарская детско-юношеская спортивная школа им. </w:t>
      </w:r>
      <w:proofErr w:type="spellStart"/>
      <w:r w:rsidRPr="00631881">
        <w:rPr>
          <w:sz w:val="24"/>
          <w:szCs w:val="24"/>
          <w:lang w:val="ru-RU"/>
        </w:rPr>
        <w:t>А.Ф.Федорова</w:t>
      </w:r>
      <w:proofErr w:type="spellEnd"/>
      <w:r w:rsidRPr="00631881">
        <w:rPr>
          <w:sz w:val="24"/>
          <w:szCs w:val="24"/>
          <w:lang w:val="ru-RU"/>
        </w:rPr>
        <w:t>» (пгт. Урмары, ул. Мира д.6).</w:t>
      </w:r>
    </w:p>
    <w:p w14:paraId="03ECB9A1" w14:textId="77777777" w:rsidR="006B3601" w:rsidRPr="00631881" w:rsidRDefault="006B3601" w:rsidP="006B3601">
      <w:pPr>
        <w:spacing w:before="120" w:after="120" w:line="276" w:lineRule="auto"/>
        <w:ind w:firstLine="709"/>
        <w:jc w:val="both"/>
        <w:rPr>
          <w:b/>
          <w:sz w:val="24"/>
          <w:szCs w:val="24"/>
        </w:rPr>
      </w:pPr>
      <w:r w:rsidRPr="00631881">
        <w:rPr>
          <w:b/>
          <w:sz w:val="24"/>
          <w:szCs w:val="24"/>
        </w:rPr>
        <w:t>Здравоохранение</w:t>
      </w:r>
    </w:p>
    <w:p w14:paraId="2B9A07B1" w14:textId="77777777" w:rsidR="006B3601" w:rsidRPr="00631881" w:rsidRDefault="006B3601" w:rsidP="006B3601">
      <w:pPr>
        <w:spacing w:before="120" w:after="120" w:line="276" w:lineRule="auto"/>
        <w:ind w:firstLine="709"/>
        <w:jc w:val="both"/>
        <w:rPr>
          <w:sz w:val="24"/>
          <w:szCs w:val="24"/>
        </w:rPr>
      </w:pPr>
      <w:r w:rsidRPr="00631881">
        <w:rPr>
          <w:sz w:val="24"/>
          <w:szCs w:val="24"/>
        </w:rPr>
        <w:t xml:space="preserve">Система здравоохранения Урмарского муниципального округа представлена лечебно-профилактическими учреждениями: Центральная районная больница с поликлинической мощностью 450 посещений, стационар на 68 коек, врачебной амбулатории в д. </w:t>
      </w:r>
      <w:proofErr w:type="spellStart"/>
      <w:r w:rsidRPr="00631881">
        <w:rPr>
          <w:sz w:val="24"/>
          <w:szCs w:val="24"/>
        </w:rPr>
        <w:t>Арабоси</w:t>
      </w:r>
      <w:proofErr w:type="spellEnd"/>
      <w:r w:rsidRPr="00631881">
        <w:rPr>
          <w:sz w:val="24"/>
          <w:szCs w:val="24"/>
        </w:rPr>
        <w:t xml:space="preserve">, 3 Отделениями врача общей практики, 21 </w:t>
      </w:r>
      <w:proofErr w:type="spellStart"/>
      <w:r w:rsidRPr="00631881">
        <w:rPr>
          <w:sz w:val="24"/>
          <w:szCs w:val="24"/>
        </w:rPr>
        <w:t>фельдшерско</w:t>
      </w:r>
      <w:proofErr w:type="spellEnd"/>
      <w:r w:rsidRPr="00631881">
        <w:rPr>
          <w:sz w:val="24"/>
          <w:szCs w:val="24"/>
        </w:rPr>
        <w:t xml:space="preserve"> -акушерским пунктом (далее – ФАП). В стационаре имеются: терапевтическое, хирургическое, инфекционное, неврологическое, акушерское, реанимационное отделение, детское отделение. Обеспеченность койками составляет 33 на 10 тыс. населения.</w:t>
      </w:r>
    </w:p>
    <w:p w14:paraId="4F25DF9A"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1.3.5-2 Объекты здравоохранения Урмарского муниципального округа (по состоянию на 01.01.2023)</w:t>
      </w:r>
    </w:p>
    <w:tbl>
      <w:tblPr>
        <w:tblW w:w="9628" w:type="dxa"/>
        <w:tblInd w:w="113" w:type="dxa"/>
        <w:tblLook w:val="04A0" w:firstRow="1" w:lastRow="0" w:firstColumn="1" w:lastColumn="0" w:noHBand="0" w:noVBand="1"/>
      </w:tblPr>
      <w:tblGrid>
        <w:gridCol w:w="3539"/>
        <w:gridCol w:w="2525"/>
        <w:gridCol w:w="1010"/>
        <w:gridCol w:w="1235"/>
        <w:gridCol w:w="1319"/>
      </w:tblGrid>
      <w:tr w:rsidR="006B3601" w:rsidRPr="00631881" w14:paraId="59A61422" w14:textId="77777777" w:rsidTr="00CB5431">
        <w:trPr>
          <w:trHeight w:val="296"/>
          <w:tblHeader/>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FFE9AA" w14:textId="77777777" w:rsidR="006B3601" w:rsidRPr="00631881" w:rsidRDefault="006B3601" w:rsidP="00CB5431">
            <w:pPr>
              <w:rPr>
                <w:b/>
                <w:sz w:val="20"/>
                <w:szCs w:val="20"/>
              </w:rPr>
            </w:pPr>
            <w:r w:rsidRPr="00631881">
              <w:rPr>
                <w:b/>
                <w:sz w:val="20"/>
                <w:szCs w:val="20"/>
              </w:rPr>
              <w:t xml:space="preserve">Наименование учреждения </w:t>
            </w:r>
          </w:p>
        </w:tc>
        <w:tc>
          <w:tcPr>
            <w:tcW w:w="2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B40CFA" w14:textId="77777777" w:rsidR="006B3601" w:rsidRPr="00631881" w:rsidRDefault="006B3601" w:rsidP="00CB5431">
            <w:pPr>
              <w:rPr>
                <w:b/>
                <w:sz w:val="20"/>
                <w:szCs w:val="20"/>
              </w:rPr>
            </w:pPr>
            <w:r w:rsidRPr="00631881">
              <w:rPr>
                <w:b/>
                <w:sz w:val="20"/>
                <w:szCs w:val="20"/>
              </w:rPr>
              <w:t>Адрес учреждения</w:t>
            </w:r>
          </w:p>
        </w:tc>
        <w:tc>
          <w:tcPr>
            <w:tcW w:w="3564" w:type="dxa"/>
            <w:gridSpan w:val="3"/>
            <w:tcBorders>
              <w:top w:val="single" w:sz="4" w:space="0" w:color="auto"/>
              <w:left w:val="nil"/>
              <w:bottom w:val="single" w:sz="4" w:space="0" w:color="auto"/>
              <w:right w:val="single" w:sz="4" w:space="0" w:color="auto"/>
            </w:tcBorders>
            <w:shd w:val="clear" w:color="auto" w:fill="auto"/>
            <w:hideMark/>
          </w:tcPr>
          <w:p w14:paraId="0462B428" w14:textId="77777777" w:rsidR="006B3601" w:rsidRPr="00631881" w:rsidRDefault="006B3601" w:rsidP="00CB5431">
            <w:pPr>
              <w:rPr>
                <w:b/>
                <w:sz w:val="20"/>
                <w:szCs w:val="20"/>
              </w:rPr>
            </w:pPr>
            <w:r w:rsidRPr="00631881">
              <w:rPr>
                <w:b/>
                <w:sz w:val="20"/>
                <w:szCs w:val="20"/>
              </w:rPr>
              <w:t>Емкость (по проекту)</w:t>
            </w:r>
          </w:p>
        </w:tc>
      </w:tr>
      <w:tr w:rsidR="006B3601" w:rsidRPr="00631881" w14:paraId="60F00AA7" w14:textId="77777777" w:rsidTr="00CB5431">
        <w:trPr>
          <w:trHeight w:val="296"/>
          <w:tblHeader/>
        </w:trPr>
        <w:tc>
          <w:tcPr>
            <w:tcW w:w="3539" w:type="dxa"/>
            <w:vMerge/>
            <w:tcBorders>
              <w:top w:val="single" w:sz="4" w:space="0" w:color="auto"/>
              <w:left w:val="single" w:sz="4" w:space="0" w:color="auto"/>
              <w:bottom w:val="single" w:sz="4" w:space="0" w:color="auto"/>
              <w:right w:val="single" w:sz="4" w:space="0" w:color="auto"/>
            </w:tcBorders>
            <w:hideMark/>
          </w:tcPr>
          <w:p w14:paraId="535F3FA1" w14:textId="77777777" w:rsidR="006B3601" w:rsidRPr="00631881" w:rsidRDefault="006B3601" w:rsidP="00CB5431">
            <w:pPr>
              <w:rPr>
                <w:b/>
                <w:sz w:val="20"/>
                <w:szCs w:val="20"/>
              </w:rPr>
            </w:pPr>
          </w:p>
        </w:tc>
        <w:tc>
          <w:tcPr>
            <w:tcW w:w="2525" w:type="dxa"/>
            <w:vMerge/>
            <w:tcBorders>
              <w:top w:val="single" w:sz="4" w:space="0" w:color="auto"/>
              <w:left w:val="single" w:sz="4" w:space="0" w:color="auto"/>
              <w:bottom w:val="single" w:sz="4" w:space="0" w:color="auto"/>
              <w:right w:val="single" w:sz="4" w:space="0" w:color="auto"/>
            </w:tcBorders>
            <w:hideMark/>
          </w:tcPr>
          <w:p w14:paraId="0818F72E" w14:textId="77777777" w:rsidR="006B3601" w:rsidRPr="00631881" w:rsidRDefault="006B3601" w:rsidP="00CB5431">
            <w:pPr>
              <w:rPr>
                <w:b/>
                <w:sz w:val="20"/>
                <w:szCs w:val="20"/>
              </w:rPr>
            </w:pPr>
          </w:p>
        </w:tc>
        <w:tc>
          <w:tcPr>
            <w:tcW w:w="1010" w:type="dxa"/>
            <w:tcBorders>
              <w:top w:val="nil"/>
              <w:left w:val="nil"/>
              <w:bottom w:val="single" w:sz="4" w:space="0" w:color="auto"/>
              <w:right w:val="single" w:sz="4" w:space="0" w:color="auto"/>
            </w:tcBorders>
            <w:shd w:val="clear" w:color="auto" w:fill="auto"/>
            <w:hideMark/>
          </w:tcPr>
          <w:p w14:paraId="40CF6492" w14:textId="77777777" w:rsidR="006B3601" w:rsidRPr="00631881" w:rsidRDefault="006B3601" w:rsidP="00CB5431">
            <w:pPr>
              <w:rPr>
                <w:b/>
                <w:sz w:val="20"/>
                <w:szCs w:val="20"/>
              </w:rPr>
            </w:pPr>
            <w:r w:rsidRPr="00631881">
              <w:rPr>
                <w:b/>
                <w:sz w:val="20"/>
                <w:szCs w:val="20"/>
              </w:rPr>
              <w:t>койко-места</w:t>
            </w:r>
          </w:p>
        </w:tc>
        <w:tc>
          <w:tcPr>
            <w:tcW w:w="1235" w:type="dxa"/>
            <w:tcBorders>
              <w:top w:val="nil"/>
              <w:left w:val="nil"/>
              <w:bottom w:val="single" w:sz="4" w:space="0" w:color="auto"/>
              <w:right w:val="single" w:sz="4" w:space="0" w:color="auto"/>
            </w:tcBorders>
            <w:shd w:val="clear" w:color="auto" w:fill="auto"/>
            <w:hideMark/>
          </w:tcPr>
          <w:p w14:paraId="6F520C1A" w14:textId="77777777" w:rsidR="006B3601" w:rsidRPr="00631881" w:rsidRDefault="006B3601" w:rsidP="00CB5431">
            <w:pPr>
              <w:rPr>
                <w:b/>
                <w:sz w:val="20"/>
                <w:szCs w:val="20"/>
              </w:rPr>
            </w:pPr>
            <w:r w:rsidRPr="00631881">
              <w:rPr>
                <w:b/>
                <w:sz w:val="20"/>
                <w:szCs w:val="20"/>
              </w:rPr>
              <w:t>посещений в смену</w:t>
            </w:r>
          </w:p>
        </w:tc>
        <w:tc>
          <w:tcPr>
            <w:tcW w:w="1319" w:type="dxa"/>
            <w:tcBorders>
              <w:top w:val="nil"/>
              <w:left w:val="nil"/>
              <w:bottom w:val="single" w:sz="4" w:space="0" w:color="auto"/>
              <w:right w:val="single" w:sz="4" w:space="0" w:color="auto"/>
            </w:tcBorders>
            <w:shd w:val="clear" w:color="auto" w:fill="auto"/>
            <w:hideMark/>
          </w:tcPr>
          <w:p w14:paraId="39A74432" w14:textId="77777777" w:rsidR="006B3601" w:rsidRPr="00631881" w:rsidRDefault="006B3601" w:rsidP="00CB5431">
            <w:pPr>
              <w:rPr>
                <w:b/>
                <w:sz w:val="20"/>
                <w:szCs w:val="20"/>
              </w:rPr>
            </w:pPr>
            <w:r w:rsidRPr="00631881">
              <w:rPr>
                <w:b/>
                <w:sz w:val="20"/>
                <w:szCs w:val="20"/>
              </w:rPr>
              <w:t>количество машин</w:t>
            </w:r>
          </w:p>
        </w:tc>
      </w:tr>
      <w:tr w:rsidR="006B3601" w:rsidRPr="00631881" w14:paraId="11669196" w14:textId="77777777" w:rsidTr="00CB5431">
        <w:trPr>
          <w:trHeight w:val="296"/>
          <w:tblHeader/>
        </w:trPr>
        <w:tc>
          <w:tcPr>
            <w:tcW w:w="3539" w:type="dxa"/>
            <w:tcBorders>
              <w:top w:val="single" w:sz="4" w:space="0" w:color="auto"/>
              <w:left w:val="single" w:sz="4" w:space="0" w:color="auto"/>
              <w:bottom w:val="single" w:sz="4" w:space="0" w:color="auto"/>
              <w:right w:val="single" w:sz="4" w:space="0" w:color="auto"/>
            </w:tcBorders>
          </w:tcPr>
          <w:p w14:paraId="73D5965C" w14:textId="77777777" w:rsidR="006B3601" w:rsidRPr="00631881" w:rsidRDefault="006B3601" w:rsidP="00CB5431">
            <w:pPr>
              <w:rPr>
                <w:b/>
                <w:sz w:val="20"/>
                <w:szCs w:val="20"/>
              </w:rPr>
            </w:pPr>
            <w:r w:rsidRPr="00631881">
              <w:rPr>
                <w:b/>
                <w:sz w:val="20"/>
                <w:szCs w:val="20"/>
              </w:rPr>
              <w:t>1</w:t>
            </w:r>
          </w:p>
        </w:tc>
        <w:tc>
          <w:tcPr>
            <w:tcW w:w="2525" w:type="dxa"/>
            <w:tcBorders>
              <w:top w:val="single" w:sz="4" w:space="0" w:color="auto"/>
              <w:left w:val="single" w:sz="4" w:space="0" w:color="auto"/>
              <w:bottom w:val="single" w:sz="4" w:space="0" w:color="auto"/>
              <w:right w:val="single" w:sz="4" w:space="0" w:color="auto"/>
            </w:tcBorders>
          </w:tcPr>
          <w:p w14:paraId="63F644A0" w14:textId="77777777" w:rsidR="006B3601" w:rsidRPr="00631881" w:rsidRDefault="006B3601" w:rsidP="00CB5431">
            <w:pPr>
              <w:rPr>
                <w:b/>
                <w:sz w:val="20"/>
                <w:szCs w:val="20"/>
              </w:rPr>
            </w:pPr>
            <w:r w:rsidRPr="00631881">
              <w:rPr>
                <w:b/>
                <w:sz w:val="20"/>
                <w:szCs w:val="20"/>
              </w:rPr>
              <w:t>2</w:t>
            </w:r>
          </w:p>
        </w:tc>
        <w:tc>
          <w:tcPr>
            <w:tcW w:w="1010" w:type="dxa"/>
            <w:tcBorders>
              <w:top w:val="nil"/>
              <w:left w:val="nil"/>
              <w:bottom w:val="single" w:sz="4" w:space="0" w:color="auto"/>
              <w:right w:val="single" w:sz="4" w:space="0" w:color="auto"/>
            </w:tcBorders>
            <w:shd w:val="clear" w:color="auto" w:fill="auto"/>
          </w:tcPr>
          <w:p w14:paraId="79B39C0B" w14:textId="77777777" w:rsidR="006B3601" w:rsidRPr="00631881" w:rsidRDefault="006B3601" w:rsidP="00CB5431">
            <w:pPr>
              <w:rPr>
                <w:b/>
                <w:sz w:val="20"/>
                <w:szCs w:val="20"/>
              </w:rPr>
            </w:pPr>
            <w:r w:rsidRPr="00631881">
              <w:rPr>
                <w:b/>
                <w:sz w:val="20"/>
                <w:szCs w:val="20"/>
              </w:rPr>
              <w:t>3</w:t>
            </w:r>
          </w:p>
        </w:tc>
        <w:tc>
          <w:tcPr>
            <w:tcW w:w="1235" w:type="dxa"/>
            <w:tcBorders>
              <w:top w:val="nil"/>
              <w:left w:val="nil"/>
              <w:bottom w:val="single" w:sz="4" w:space="0" w:color="auto"/>
              <w:right w:val="single" w:sz="4" w:space="0" w:color="auto"/>
            </w:tcBorders>
            <w:shd w:val="clear" w:color="auto" w:fill="auto"/>
          </w:tcPr>
          <w:p w14:paraId="7A763DBD" w14:textId="77777777" w:rsidR="006B3601" w:rsidRPr="00631881" w:rsidRDefault="006B3601" w:rsidP="00CB5431">
            <w:pPr>
              <w:rPr>
                <w:b/>
                <w:sz w:val="20"/>
                <w:szCs w:val="20"/>
              </w:rPr>
            </w:pPr>
            <w:r w:rsidRPr="00631881">
              <w:rPr>
                <w:b/>
                <w:sz w:val="20"/>
                <w:szCs w:val="20"/>
              </w:rPr>
              <w:t>4</w:t>
            </w:r>
          </w:p>
        </w:tc>
        <w:tc>
          <w:tcPr>
            <w:tcW w:w="1319" w:type="dxa"/>
            <w:tcBorders>
              <w:top w:val="nil"/>
              <w:left w:val="nil"/>
              <w:bottom w:val="single" w:sz="4" w:space="0" w:color="auto"/>
              <w:right w:val="single" w:sz="4" w:space="0" w:color="auto"/>
            </w:tcBorders>
            <w:shd w:val="clear" w:color="auto" w:fill="auto"/>
          </w:tcPr>
          <w:p w14:paraId="252B83A8" w14:textId="77777777" w:rsidR="006B3601" w:rsidRPr="00631881" w:rsidRDefault="006B3601" w:rsidP="00CB5431">
            <w:pPr>
              <w:rPr>
                <w:b/>
                <w:sz w:val="20"/>
                <w:szCs w:val="20"/>
              </w:rPr>
            </w:pPr>
            <w:r w:rsidRPr="00631881">
              <w:rPr>
                <w:b/>
                <w:sz w:val="20"/>
                <w:szCs w:val="20"/>
              </w:rPr>
              <w:t>5</w:t>
            </w:r>
          </w:p>
        </w:tc>
      </w:tr>
      <w:tr w:rsidR="006B3601" w:rsidRPr="00631881" w14:paraId="1EAD89D8" w14:textId="77777777" w:rsidTr="00CB5431">
        <w:trPr>
          <w:trHeight w:val="272"/>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6EBDAE5" w14:textId="77777777" w:rsidR="006B3601" w:rsidRPr="00631881" w:rsidRDefault="006B3601" w:rsidP="00CB5431">
            <w:r w:rsidRPr="00631881">
              <w:t>Здание поликлиники</w:t>
            </w:r>
          </w:p>
        </w:tc>
        <w:tc>
          <w:tcPr>
            <w:tcW w:w="2525" w:type="dxa"/>
            <w:tcBorders>
              <w:top w:val="single" w:sz="4" w:space="0" w:color="auto"/>
              <w:left w:val="nil"/>
              <w:bottom w:val="single" w:sz="4" w:space="0" w:color="auto"/>
              <w:right w:val="single" w:sz="4" w:space="0" w:color="auto"/>
            </w:tcBorders>
            <w:shd w:val="clear" w:color="auto" w:fill="auto"/>
          </w:tcPr>
          <w:p w14:paraId="41394DE5" w14:textId="77777777" w:rsidR="006B3601" w:rsidRPr="00631881" w:rsidRDefault="006B3601" w:rsidP="00CB5431">
            <w:r w:rsidRPr="00631881">
              <w:t xml:space="preserve">п. Урмары, </w:t>
            </w:r>
            <w:proofErr w:type="spellStart"/>
            <w:r w:rsidRPr="00631881">
              <w:t>ул.Ленина</w:t>
            </w:r>
            <w:proofErr w:type="spellEnd"/>
            <w:r w:rsidRPr="00631881">
              <w:t>, д.20</w:t>
            </w:r>
          </w:p>
        </w:tc>
        <w:tc>
          <w:tcPr>
            <w:tcW w:w="1010" w:type="dxa"/>
            <w:tcBorders>
              <w:top w:val="single" w:sz="4" w:space="0" w:color="auto"/>
              <w:left w:val="nil"/>
              <w:bottom w:val="single" w:sz="4" w:space="0" w:color="auto"/>
              <w:right w:val="single" w:sz="4" w:space="0" w:color="auto"/>
            </w:tcBorders>
            <w:shd w:val="clear" w:color="000000" w:fill="FFFFFF"/>
            <w:hideMark/>
          </w:tcPr>
          <w:p w14:paraId="4E6E27B4" w14:textId="77777777" w:rsidR="006B3601" w:rsidRPr="00631881" w:rsidRDefault="006B3601" w:rsidP="00CB5431">
            <w:pPr>
              <w:rPr>
                <w:sz w:val="20"/>
                <w:szCs w:val="20"/>
              </w:rPr>
            </w:pPr>
            <w:r w:rsidRPr="00631881">
              <w:rPr>
                <w:sz w:val="20"/>
                <w:szCs w:val="20"/>
              </w:rPr>
              <w:t>-</w:t>
            </w:r>
          </w:p>
        </w:tc>
        <w:tc>
          <w:tcPr>
            <w:tcW w:w="1235" w:type="dxa"/>
            <w:tcBorders>
              <w:top w:val="single" w:sz="4" w:space="0" w:color="auto"/>
              <w:left w:val="nil"/>
              <w:bottom w:val="single" w:sz="4" w:space="0" w:color="auto"/>
              <w:right w:val="single" w:sz="4" w:space="0" w:color="auto"/>
            </w:tcBorders>
            <w:shd w:val="clear" w:color="000000" w:fill="FFFFFF"/>
            <w:hideMark/>
          </w:tcPr>
          <w:p w14:paraId="72F5F23D" w14:textId="77777777" w:rsidR="006B3601" w:rsidRPr="00631881" w:rsidRDefault="006B3601" w:rsidP="00CB5431">
            <w:r w:rsidRPr="00631881">
              <w:t>325</w:t>
            </w:r>
          </w:p>
        </w:tc>
        <w:tc>
          <w:tcPr>
            <w:tcW w:w="1319" w:type="dxa"/>
            <w:tcBorders>
              <w:top w:val="single" w:sz="4" w:space="0" w:color="auto"/>
              <w:left w:val="nil"/>
              <w:bottom w:val="single" w:sz="4" w:space="0" w:color="auto"/>
              <w:right w:val="single" w:sz="4" w:space="0" w:color="auto"/>
            </w:tcBorders>
            <w:shd w:val="clear" w:color="000000" w:fill="FFFFFF"/>
            <w:hideMark/>
          </w:tcPr>
          <w:p w14:paraId="605B03CC" w14:textId="77777777" w:rsidR="006B3601" w:rsidRPr="00631881" w:rsidRDefault="006B3601" w:rsidP="00CB5431">
            <w:pPr>
              <w:rPr>
                <w:sz w:val="20"/>
                <w:szCs w:val="20"/>
              </w:rPr>
            </w:pPr>
            <w:r w:rsidRPr="00631881">
              <w:rPr>
                <w:sz w:val="20"/>
                <w:szCs w:val="20"/>
              </w:rPr>
              <w:t>-</w:t>
            </w:r>
          </w:p>
        </w:tc>
      </w:tr>
      <w:tr w:rsidR="006B3601" w:rsidRPr="00631881" w14:paraId="4B550C70" w14:textId="77777777" w:rsidTr="00CB5431">
        <w:trPr>
          <w:trHeight w:val="313"/>
        </w:trPr>
        <w:tc>
          <w:tcPr>
            <w:tcW w:w="3539" w:type="dxa"/>
            <w:tcBorders>
              <w:top w:val="nil"/>
              <w:left w:val="single" w:sz="4" w:space="0" w:color="auto"/>
              <w:bottom w:val="single" w:sz="4" w:space="0" w:color="auto"/>
              <w:right w:val="single" w:sz="4" w:space="0" w:color="auto"/>
            </w:tcBorders>
            <w:shd w:val="clear" w:color="auto" w:fill="auto"/>
          </w:tcPr>
          <w:p w14:paraId="028DEA0E" w14:textId="77777777" w:rsidR="006B3601" w:rsidRPr="00631881" w:rsidRDefault="006B3601" w:rsidP="00CB5431">
            <w:r w:rsidRPr="00631881">
              <w:t>Здание главного лечебного корпуса</w:t>
            </w:r>
          </w:p>
        </w:tc>
        <w:tc>
          <w:tcPr>
            <w:tcW w:w="2525" w:type="dxa"/>
            <w:tcBorders>
              <w:top w:val="nil"/>
              <w:left w:val="nil"/>
              <w:bottom w:val="single" w:sz="4" w:space="0" w:color="auto"/>
              <w:right w:val="single" w:sz="4" w:space="0" w:color="auto"/>
            </w:tcBorders>
            <w:shd w:val="clear" w:color="auto" w:fill="auto"/>
          </w:tcPr>
          <w:p w14:paraId="1958D29C" w14:textId="77777777" w:rsidR="006B3601" w:rsidRPr="00631881" w:rsidRDefault="006B3601" w:rsidP="00CB5431">
            <w:r w:rsidRPr="00631881">
              <w:t>п. Урмары, ул. Ленина, д.24</w:t>
            </w:r>
          </w:p>
        </w:tc>
        <w:tc>
          <w:tcPr>
            <w:tcW w:w="1010" w:type="dxa"/>
            <w:tcBorders>
              <w:top w:val="nil"/>
              <w:left w:val="nil"/>
              <w:bottom w:val="single" w:sz="4" w:space="0" w:color="auto"/>
              <w:right w:val="single" w:sz="4" w:space="0" w:color="auto"/>
            </w:tcBorders>
            <w:shd w:val="clear" w:color="000000" w:fill="FFFFFF"/>
            <w:hideMark/>
          </w:tcPr>
          <w:p w14:paraId="7F947500"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7D597908" w14:textId="77777777" w:rsidR="006B3601" w:rsidRPr="00631881" w:rsidRDefault="006B3601" w:rsidP="00CB5431">
            <w:r w:rsidRPr="00631881">
              <w:t>44</w:t>
            </w:r>
          </w:p>
        </w:tc>
        <w:tc>
          <w:tcPr>
            <w:tcW w:w="1319" w:type="dxa"/>
            <w:tcBorders>
              <w:top w:val="nil"/>
              <w:left w:val="nil"/>
              <w:bottom w:val="single" w:sz="4" w:space="0" w:color="auto"/>
              <w:right w:val="single" w:sz="4" w:space="0" w:color="auto"/>
            </w:tcBorders>
            <w:shd w:val="clear" w:color="000000" w:fill="FFFFFF"/>
            <w:hideMark/>
          </w:tcPr>
          <w:p w14:paraId="6C8527CE" w14:textId="77777777" w:rsidR="006B3601" w:rsidRPr="00631881" w:rsidRDefault="006B3601" w:rsidP="00CB5431">
            <w:pPr>
              <w:rPr>
                <w:sz w:val="20"/>
                <w:szCs w:val="20"/>
              </w:rPr>
            </w:pPr>
            <w:r w:rsidRPr="00631881">
              <w:rPr>
                <w:sz w:val="20"/>
                <w:szCs w:val="20"/>
              </w:rPr>
              <w:t>8</w:t>
            </w:r>
          </w:p>
        </w:tc>
      </w:tr>
      <w:tr w:rsidR="006B3601" w:rsidRPr="00631881" w14:paraId="79796B11" w14:textId="77777777" w:rsidTr="00CB5431">
        <w:trPr>
          <w:trHeight w:val="414"/>
        </w:trPr>
        <w:tc>
          <w:tcPr>
            <w:tcW w:w="3539" w:type="dxa"/>
            <w:tcBorders>
              <w:top w:val="nil"/>
              <w:left w:val="single" w:sz="4" w:space="0" w:color="auto"/>
              <w:bottom w:val="single" w:sz="4" w:space="0" w:color="auto"/>
              <w:right w:val="single" w:sz="4" w:space="0" w:color="auto"/>
            </w:tcBorders>
            <w:shd w:val="clear" w:color="auto" w:fill="auto"/>
          </w:tcPr>
          <w:p w14:paraId="18CAEF3E" w14:textId="77777777" w:rsidR="006B3601" w:rsidRPr="00631881" w:rsidRDefault="006B3601" w:rsidP="00CB5431">
            <w:r w:rsidRPr="00631881">
              <w:t>Здание инфекционного отделения</w:t>
            </w:r>
          </w:p>
        </w:tc>
        <w:tc>
          <w:tcPr>
            <w:tcW w:w="2525" w:type="dxa"/>
            <w:tcBorders>
              <w:top w:val="nil"/>
              <w:left w:val="nil"/>
              <w:bottom w:val="single" w:sz="4" w:space="0" w:color="auto"/>
              <w:right w:val="single" w:sz="4" w:space="0" w:color="auto"/>
            </w:tcBorders>
            <w:shd w:val="clear" w:color="auto" w:fill="auto"/>
          </w:tcPr>
          <w:p w14:paraId="3C48ED19" w14:textId="77777777" w:rsidR="006B3601" w:rsidRPr="00631881" w:rsidRDefault="006B3601" w:rsidP="00CB5431">
            <w:r w:rsidRPr="00631881">
              <w:t>п. Урмары, ул. Ленина, д.22б</w:t>
            </w:r>
          </w:p>
        </w:tc>
        <w:tc>
          <w:tcPr>
            <w:tcW w:w="1010" w:type="dxa"/>
            <w:tcBorders>
              <w:top w:val="nil"/>
              <w:left w:val="nil"/>
              <w:bottom w:val="single" w:sz="4" w:space="0" w:color="auto"/>
              <w:right w:val="single" w:sz="4" w:space="0" w:color="auto"/>
            </w:tcBorders>
            <w:shd w:val="clear" w:color="000000" w:fill="FFFFFF"/>
            <w:hideMark/>
          </w:tcPr>
          <w:p w14:paraId="54BCAE2C"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6572C2DF" w14:textId="77777777" w:rsidR="006B3601" w:rsidRPr="00631881" w:rsidRDefault="006B3601" w:rsidP="00CB5431">
            <w:r w:rsidRPr="00631881">
              <w:t>16</w:t>
            </w:r>
          </w:p>
        </w:tc>
        <w:tc>
          <w:tcPr>
            <w:tcW w:w="1319" w:type="dxa"/>
            <w:tcBorders>
              <w:top w:val="nil"/>
              <w:left w:val="nil"/>
              <w:bottom w:val="single" w:sz="4" w:space="0" w:color="auto"/>
              <w:right w:val="single" w:sz="4" w:space="0" w:color="auto"/>
            </w:tcBorders>
            <w:shd w:val="clear" w:color="000000" w:fill="FFFFFF"/>
            <w:hideMark/>
          </w:tcPr>
          <w:p w14:paraId="7EAACCA2" w14:textId="77777777" w:rsidR="006B3601" w:rsidRPr="00631881" w:rsidRDefault="006B3601" w:rsidP="00CB5431">
            <w:pPr>
              <w:rPr>
                <w:sz w:val="20"/>
                <w:szCs w:val="20"/>
              </w:rPr>
            </w:pPr>
            <w:r w:rsidRPr="00631881">
              <w:rPr>
                <w:sz w:val="20"/>
                <w:szCs w:val="20"/>
              </w:rPr>
              <w:t>-</w:t>
            </w:r>
          </w:p>
        </w:tc>
      </w:tr>
      <w:tr w:rsidR="006B3601" w:rsidRPr="00631881" w14:paraId="5088C252" w14:textId="77777777" w:rsidTr="00CB5431">
        <w:trPr>
          <w:trHeight w:val="378"/>
        </w:trPr>
        <w:tc>
          <w:tcPr>
            <w:tcW w:w="3539" w:type="dxa"/>
            <w:tcBorders>
              <w:top w:val="nil"/>
              <w:left w:val="single" w:sz="4" w:space="0" w:color="auto"/>
              <w:bottom w:val="single" w:sz="4" w:space="0" w:color="auto"/>
              <w:right w:val="single" w:sz="4" w:space="0" w:color="auto"/>
            </w:tcBorders>
            <w:shd w:val="clear" w:color="auto" w:fill="auto"/>
          </w:tcPr>
          <w:p w14:paraId="420D7412" w14:textId="77777777" w:rsidR="006B3601" w:rsidRPr="00631881" w:rsidRDefault="006B3601" w:rsidP="00CB5431">
            <w:r w:rsidRPr="00631881">
              <w:t>Здание терапевтического отделения№1</w:t>
            </w:r>
          </w:p>
        </w:tc>
        <w:tc>
          <w:tcPr>
            <w:tcW w:w="2525" w:type="dxa"/>
            <w:tcBorders>
              <w:top w:val="nil"/>
              <w:left w:val="nil"/>
              <w:bottom w:val="single" w:sz="4" w:space="0" w:color="auto"/>
              <w:right w:val="single" w:sz="4" w:space="0" w:color="auto"/>
            </w:tcBorders>
            <w:shd w:val="clear" w:color="auto" w:fill="auto"/>
          </w:tcPr>
          <w:p w14:paraId="192AAAFC" w14:textId="77777777" w:rsidR="006B3601" w:rsidRPr="00631881" w:rsidRDefault="006B3601" w:rsidP="00CB5431">
            <w:r w:rsidRPr="00631881">
              <w:t>п. Урмары, ул. Ленина, д.22</w:t>
            </w:r>
          </w:p>
        </w:tc>
        <w:tc>
          <w:tcPr>
            <w:tcW w:w="1010" w:type="dxa"/>
            <w:tcBorders>
              <w:top w:val="nil"/>
              <w:left w:val="nil"/>
              <w:bottom w:val="single" w:sz="4" w:space="0" w:color="auto"/>
              <w:right w:val="single" w:sz="4" w:space="0" w:color="auto"/>
            </w:tcBorders>
            <w:shd w:val="clear" w:color="000000" w:fill="FFFFFF"/>
            <w:hideMark/>
          </w:tcPr>
          <w:p w14:paraId="14EE5439"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1621DDE9" w14:textId="77777777" w:rsidR="006B3601" w:rsidRPr="00631881" w:rsidRDefault="006B3601" w:rsidP="00CB5431">
            <w:r w:rsidRPr="00631881">
              <w:t>19</w:t>
            </w:r>
          </w:p>
        </w:tc>
        <w:tc>
          <w:tcPr>
            <w:tcW w:w="1319" w:type="dxa"/>
            <w:tcBorders>
              <w:top w:val="nil"/>
              <w:left w:val="nil"/>
              <w:bottom w:val="single" w:sz="4" w:space="0" w:color="auto"/>
              <w:right w:val="single" w:sz="4" w:space="0" w:color="auto"/>
            </w:tcBorders>
            <w:shd w:val="clear" w:color="000000" w:fill="FFFFFF"/>
            <w:hideMark/>
          </w:tcPr>
          <w:p w14:paraId="2C4AE6E6" w14:textId="77777777" w:rsidR="006B3601" w:rsidRPr="00631881" w:rsidRDefault="006B3601" w:rsidP="00CB5431">
            <w:pPr>
              <w:rPr>
                <w:sz w:val="20"/>
                <w:szCs w:val="20"/>
              </w:rPr>
            </w:pPr>
            <w:r w:rsidRPr="00631881">
              <w:rPr>
                <w:sz w:val="20"/>
                <w:szCs w:val="20"/>
              </w:rPr>
              <w:t>-</w:t>
            </w:r>
          </w:p>
        </w:tc>
      </w:tr>
      <w:tr w:rsidR="006B3601" w:rsidRPr="00631881" w14:paraId="3EB8AD54" w14:textId="77777777" w:rsidTr="00CB5431">
        <w:trPr>
          <w:trHeight w:val="349"/>
        </w:trPr>
        <w:tc>
          <w:tcPr>
            <w:tcW w:w="3539" w:type="dxa"/>
            <w:tcBorders>
              <w:top w:val="nil"/>
              <w:left w:val="single" w:sz="4" w:space="0" w:color="auto"/>
              <w:bottom w:val="single" w:sz="4" w:space="0" w:color="auto"/>
              <w:right w:val="single" w:sz="4" w:space="0" w:color="auto"/>
            </w:tcBorders>
            <w:shd w:val="clear" w:color="auto" w:fill="auto"/>
          </w:tcPr>
          <w:p w14:paraId="2993A98B" w14:textId="77777777" w:rsidR="006B3601" w:rsidRPr="00631881" w:rsidRDefault="006B3601" w:rsidP="00CB5431">
            <w:r w:rsidRPr="00631881">
              <w:t>Здание терапевтического отделения№2</w:t>
            </w:r>
          </w:p>
        </w:tc>
        <w:tc>
          <w:tcPr>
            <w:tcW w:w="2525" w:type="dxa"/>
            <w:tcBorders>
              <w:top w:val="nil"/>
              <w:left w:val="nil"/>
              <w:bottom w:val="single" w:sz="4" w:space="0" w:color="auto"/>
              <w:right w:val="single" w:sz="4" w:space="0" w:color="auto"/>
            </w:tcBorders>
            <w:shd w:val="clear" w:color="auto" w:fill="auto"/>
          </w:tcPr>
          <w:p w14:paraId="20DC0699" w14:textId="77777777" w:rsidR="006B3601" w:rsidRPr="00631881" w:rsidRDefault="006B3601" w:rsidP="00CB5431">
            <w:r w:rsidRPr="00631881">
              <w:t>п. Урмары, ул. Ленина, д.22в</w:t>
            </w:r>
          </w:p>
        </w:tc>
        <w:tc>
          <w:tcPr>
            <w:tcW w:w="1010" w:type="dxa"/>
            <w:tcBorders>
              <w:top w:val="nil"/>
              <w:left w:val="nil"/>
              <w:bottom w:val="single" w:sz="4" w:space="0" w:color="auto"/>
              <w:right w:val="single" w:sz="4" w:space="0" w:color="auto"/>
            </w:tcBorders>
            <w:shd w:val="clear" w:color="000000" w:fill="FFFFFF"/>
            <w:hideMark/>
          </w:tcPr>
          <w:p w14:paraId="33F5F1E7"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7D4DE7FB" w14:textId="77777777" w:rsidR="006B3601" w:rsidRPr="00631881" w:rsidRDefault="006B3601" w:rsidP="00CB5431">
            <w:r w:rsidRPr="00631881">
              <w:t>25</w:t>
            </w:r>
          </w:p>
        </w:tc>
        <w:tc>
          <w:tcPr>
            <w:tcW w:w="1319" w:type="dxa"/>
            <w:tcBorders>
              <w:top w:val="nil"/>
              <w:left w:val="nil"/>
              <w:bottom w:val="single" w:sz="4" w:space="0" w:color="auto"/>
              <w:right w:val="single" w:sz="4" w:space="0" w:color="auto"/>
            </w:tcBorders>
            <w:shd w:val="clear" w:color="000000" w:fill="FFFFFF"/>
            <w:hideMark/>
          </w:tcPr>
          <w:p w14:paraId="30C989D0" w14:textId="77777777" w:rsidR="006B3601" w:rsidRPr="00631881" w:rsidRDefault="006B3601" w:rsidP="00CB5431">
            <w:pPr>
              <w:rPr>
                <w:sz w:val="20"/>
                <w:szCs w:val="20"/>
              </w:rPr>
            </w:pPr>
            <w:r w:rsidRPr="00631881">
              <w:rPr>
                <w:sz w:val="20"/>
                <w:szCs w:val="20"/>
              </w:rPr>
              <w:t>-</w:t>
            </w:r>
          </w:p>
        </w:tc>
      </w:tr>
      <w:tr w:rsidR="006B3601" w:rsidRPr="00631881" w14:paraId="20624061" w14:textId="77777777" w:rsidTr="00CB5431">
        <w:trPr>
          <w:trHeight w:val="340"/>
        </w:trPr>
        <w:tc>
          <w:tcPr>
            <w:tcW w:w="3539" w:type="dxa"/>
            <w:tcBorders>
              <w:top w:val="nil"/>
              <w:left w:val="single" w:sz="4" w:space="0" w:color="auto"/>
              <w:bottom w:val="single" w:sz="4" w:space="0" w:color="auto"/>
              <w:right w:val="single" w:sz="4" w:space="0" w:color="auto"/>
            </w:tcBorders>
            <w:shd w:val="clear" w:color="auto" w:fill="auto"/>
          </w:tcPr>
          <w:p w14:paraId="4DDE5545"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657A052A" w14:textId="77777777" w:rsidR="006B3601" w:rsidRPr="00631881" w:rsidRDefault="006B3601" w:rsidP="00CB5431">
            <w:r w:rsidRPr="00631881">
              <w:t xml:space="preserve">д. </w:t>
            </w:r>
            <w:proofErr w:type="spellStart"/>
            <w:r w:rsidRPr="00631881">
              <w:t>Анаткасы</w:t>
            </w:r>
            <w:proofErr w:type="spellEnd"/>
            <w:r w:rsidRPr="00631881">
              <w:t>, ул. Школьная, д.20</w:t>
            </w:r>
          </w:p>
        </w:tc>
        <w:tc>
          <w:tcPr>
            <w:tcW w:w="1010" w:type="dxa"/>
            <w:tcBorders>
              <w:top w:val="nil"/>
              <w:left w:val="nil"/>
              <w:bottom w:val="single" w:sz="4" w:space="0" w:color="auto"/>
              <w:right w:val="single" w:sz="4" w:space="0" w:color="auto"/>
            </w:tcBorders>
            <w:shd w:val="clear" w:color="000000" w:fill="FFFFFF"/>
            <w:hideMark/>
          </w:tcPr>
          <w:p w14:paraId="152518F1"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4B3A929E"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211792AA" w14:textId="77777777" w:rsidR="006B3601" w:rsidRPr="00631881" w:rsidRDefault="006B3601" w:rsidP="00CB5431">
            <w:pPr>
              <w:rPr>
                <w:sz w:val="20"/>
                <w:szCs w:val="20"/>
              </w:rPr>
            </w:pPr>
            <w:r w:rsidRPr="00631881">
              <w:rPr>
                <w:sz w:val="20"/>
                <w:szCs w:val="20"/>
              </w:rPr>
              <w:t>-</w:t>
            </w:r>
          </w:p>
        </w:tc>
      </w:tr>
      <w:tr w:rsidR="006B3601" w:rsidRPr="00631881" w14:paraId="4FA71027" w14:textId="77777777" w:rsidTr="00CB5431">
        <w:trPr>
          <w:trHeight w:val="344"/>
        </w:trPr>
        <w:tc>
          <w:tcPr>
            <w:tcW w:w="3539" w:type="dxa"/>
            <w:tcBorders>
              <w:top w:val="nil"/>
              <w:left w:val="single" w:sz="4" w:space="0" w:color="auto"/>
              <w:bottom w:val="single" w:sz="4" w:space="0" w:color="auto"/>
              <w:right w:val="single" w:sz="4" w:space="0" w:color="auto"/>
            </w:tcBorders>
            <w:shd w:val="clear" w:color="auto" w:fill="auto"/>
          </w:tcPr>
          <w:p w14:paraId="744C7AB0"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350BADA5" w14:textId="77777777" w:rsidR="006B3601" w:rsidRPr="00631881" w:rsidRDefault="006B3601" w:rsidP="00CB5431">
            <w:r w:rsidRPr="00631881">
              <w:t xml:space="preserve">д. </w:t>
            </w:r>
            <w:proofErr w:type="spellStart"/>
            <w:r w:rsidRPr="00631881">
              <w:t>Бишево</w:t>
            </w:r>
            <w:proofErr w:type="spellEnd"/>
            <w:r w:rsidRPr="00631881">
              <w:t>, ул. Новая, д.1а</w:t>
            </w:r>
          </w:p>
        </w:tc>
        <w:tc>
          <w:tcPr>
            <w:tcW w:w="1010" w:type="dxa"/>
            <w:tcBorders>
              <w:top w:val="nil"/>
              <w:left w:val="nil"/>
              <w:bottom w:val="single" w:sz="4" w:space="0" w:color="auto"/>
              <w:right w:val="single" w:sz="4" w:space="0" w:color="auto"/>
            </w:tcBorders>
            <w:shd w:val="clear" w:color="000000" w:fill="FFFFFF"/>
            <w:hideMark/>
          </w:tcPr>
          <w:p w14:paraId="1C116896"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62E60D92"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2EA37408" w14:textId="77777777" w:rsidR="006B3601" w:rsidRPr="00631881" w:rsidRDefault="006B3601" w:rsidP="00CB5431">
            <w:pPr>
              <w:rPr>
                <w:sz w:val="20"/>
                <w:szCs w:val="20"/>
              </w:rPr>
            </w:pPr>
            <w:r w:rsidRPr="00631881">
              <w:rPr>
                <w:sz w:val="20"/>
                <w:szCs w:val="20"/>
              </w:rPr>
              <w:t>-</w:t>
            </w:r>
          </w:p>
        </w:tc>
      </w:tr>
      <w:tr w:rsidR="006B3601" w:rsidRPr="00631881" w14:paraId="2DBA77B6" w14:textId="77777777" w:rsidTr="00CB5431">
        <w:trPr>
          <w:trHeight w:val="342"/>
        </w:trPr>
        <w:tc>
          <w:tcPr>
            <w:tcW w:w="3539" w:type="dxa"/>
            <w:tcBorders>
              <w:top w:val="nil"/>
              <w:left w:val="single" w:sz="4" w:space="0" w:color="auto"/>
              <w:bottom w:val="single" w:sz="4" w:space="0" w:color="auto"/>
              <w:right w:val="single" w:sz="4" w:space="0" w:color="auto"/>
            </w:tcBorders>
            <w:shd w:val="clear" w:color="auto" w:fill="auto"/>
          </w:tcPr>
          <w:p w14:paraId="57237950"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06F1E767" w14:textId="77777777" w:rsidR="006B3601" w:rsidRPr="00631881" w:rsidRDefault="006B3601" w:rsidP="00CB5431">
            <w:r w:rsidRPr="00631881">
              <w:t xml:space="preserve">д. </w:t>
            </w:r>
            <w:proofErr w:type="spellStart"/>
            <w:r w:rsidRPr="00631881">
              <w:t>Избеби</w:t>
            </w:r>
            <w:proofErr w:type="spellEnd"/>
            <w:r w:rsidRPr="00631881">
              <w:t>, ул. Ленина, д.5</w:t>
            </w:r>
          </w:p>
        </w:tc>
        <w:tc>
          <w:tcPr>
            <w:tcW w:w="1010" w:type="dxa"/>
            <w:tcBorders>
              <w:top w:val="nil"/>
              <w:left w:val="nil"/>
              <w:bottom w:val="single" w:sz="4" w:space="0" w:color="auto"/>
              <w:right w:val="single" w:sz="4" w:space="0" w:color="auto"/>
            </w:tcBorders>
            <w:shd w:val="clear" w:color="000000" w:fill="FFFFFF"/>
            <w:hideMark/>
          </w:tcPr>
          <w:p w14:paraId="09471F22"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0881FE1F"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7DFEA986" w14:textId="77777777" w:rsidR="006B3601" w:rsidRPr="00631881" w:rsidRDefault="006B3601" w:rsidP="00CB5431">
            <w:pPr>
              <w:rPr>
                <w:sz w:val="20"/>
                <w:szCs w:val="20"/>
              </w:rPr>
            </w:pPr>
            <w:r w:rsidRPr="00631881">
              <w:rPr>
                <w:sz w:val="20"/>
                <w:szCs w:val="20"/>
              </w:rPr>
              <w:t>-</w:t>
            </w:r>
          </w:p>
        </w:tc>
      </w:tr>
      <w:tr w:rsidR="006B3601" w:rsidRPr="00631881" w14:paraId="2FED50A7" w14:textId="77777777" w:rsidTr="00CB5431">
        <w:trPr>
          <w:trHeight w:val="348"/>
        </w:trPr>
        <w:tc>
          <w:tcPr>
            <w:tcW w:w="3539" w:type="dxa"/>
            <w:tcBorders>
              <w:top w:val="nil"/>
              <w:left w:val="single" w:sz="4" w:space="0" w:color="auto"/>
              <w:bottom w:val="single" w:sz="4" w:space="0" w:color="auto"/>
              <w:right w:val="single" w:sz="4" w:space="0" w:color="auto"/>
            </w:tcBorders>
            <w:shd w:val="clear" w:color="auto" w:fill="auto"/>
          </w:tcPr>
          <w:p w14:paraId="658F48AC"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44E3DA3B" w14:textId="77777777" w:rsidR="006B3601" w:rsidRPr="00631881" w:rsidRDefault="006B3601" w:rsidP="00CB5431">
            <w:r w:rsidRPr="00631881">
              <w:t xml:space="preserve">д. </w:t>
            </w:r>
            <w:proofErr w:type="spellStart"/>
            <w:r w:rsidRPr="00631881">
              <w:t>Кульгеши</w:t>
            </w:r>
            <w:proofErr w:type="spellEnd"/>
            <w:r w:rsidRPr="00631881">
              <w:t>, ул. Школьная, д.4, пом.1</w:t>
            </w:r>
          </w:p>
        </w:tc>
        <w:tc>
          <w:tcPr>
            <w:tcW w:w="1010" w:type="dxa"/>
            <w:tcBorders>
              <w:top w:val="nil"/>
              <w:left w:val="nil"/>
              <w:bottom w:val="single" w:sz="4" w:space="0" w:color="auto"/>
              <w:right w:val="single" w:sz="4" w:space="0" w:color="auto"/>
            </w:tcBorders>
            <w:shd w:val="clear" w:color="000000" w:fill="FFFFFF"/>
            <w:hideMark/>
          </w:tcPr>
          <w:p w14:paraId="7437EAEA"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203BF8EA"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37C8DDAF" w14:textId="77777777" w:rsidR="006B3601" w:rsidRPr="00631881" w:rsidRDefault="006B3601" w:rsidP="00CB5431">
            <w:pPr>
              <w:rPr>
                <w:sz w:val="20"/>
                <w:szCs w:val="20"/>
              </w:rPr>
            </w:pPr>
            <w:r w:rsidRPr="00631881">
              <w:rPr>
                <w:sz w:val="20"/>
                <w:szCs w:val="20"/>
              </w:rPr>
              <w:t>-</w:t>
            </w:r>
          </w:p>
        </w:tc>
      </w:tr>
      <w:tr w:rsidR="006B3601" w:rsidRPr="00631881" w14:paraId="346F5659" w14:textId="77777777" w:rsidTr="00CB5431">
        <w:trPr>
          <w:trHeight w:val="346"/>
        </w:trPr>
        <w:tc>
          <w:tcPr>
            <w:tcW w:w="3539" w:type="dxa"/>
            <w:tcBorders>
              <w:top w:val="nil"/>
              <w:left w:val="single" w:sz="4" w:space="0" w:color="auto"/>
              <w:bottom w:val="single" w:sz="4" w:space="0" w:color="auto"/>
              <w:right w:val="single" w:sz="4" w:space="0" w:color="auto"/>
            </w:tcBorders>
            <w:shd w:val="clear" w:color="auto" w:fill="auto"/>
          </w:tcPr>
          <w:p w14:paraId="3E3BD47C"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18536D45" w14:textId="77777777" w:rsidR="006B3601" w:rsidRPr="00631881" w:rsidRDefault="006B3601" w:rsidP="00CB5431">
            <w:r w:rsidRPr="00631881">
              <w:t xml:space="preserve">д. </w:t>
            </w:r>
            <w:proofErr w:type="spellStart"/>
            <w:r w:rsidRPr="00631881">
              <w:t>Козыльяры</w:t>
            </w:r>
            <w:proofErr w:type="spellEnd"/>
            <w:r w:rsidRPr="00631881">
              <w:t xml:space="preserve">, </w:t>
            </w:r>
            <w:proofErr w:type="spellStart"/>
            <w:r w:rsidRPr="00631881">
              <w:t>ул.Ленина</w:t>
            </w:r>
            <w:proofErr w:type="spellEnd"/>
            <w:r w:rsidRPr="00631881">
              <w:t>, д.12</w:t>
            </w:r>
          </w:p>
        </w:tc>
        <w:tc>
          <w:tcPr>
            <w:tcW w:w="1010" w:type="dxa"/>
            <w:tcBorders>
              <w:top w:val="nil"/>
              <w:left w:val="nil"/>
              <w:bottom w:val="single" w:sz="4" w:space="0" w:color="auto"/>
              <w:right w:val="single" w:sz="4" w:space="0" w:color="auto"/>
            </w:tcBorders>
            <w:shd w:val="clear" w:color="000000" w:fill="FFFFFF"/>
            <w:hideMark/>
          </w:tcPr>
          <w:p w14:paraId="5393A9D6"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62E7524E"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5F4D52D3" w14:textId="77777777" w:rsidR="006B3601" w:rsidRPr="00631881" w:rsidRDefault="006B3601" w:rsidP="00CB5431">
            <w:pPr>
              <w:rPr>
                <w:sz w:val="20"/>
                <w:szCs w:val="20"/>
              </w:rPr>
            </w:pPr>
            <w:r w:rsidRPr="00631881">
              <w:rPr>
                <w:sz w:val="20"/>
                <w:szCs w:val="20"/>
              </w:rPr>
              <w:t>-</w:t>
            </w:r>
          </w:p>
        </w:tc>
      </w:tr>
      <w:tr w:rsidR="006B3601" w:rsidRPr="00631881" w14:paraId="0CA7CF8F" w14:textId="77777777" w:rsidTr="00CB5431">
        <w:trPr>
          <w:trHeight w:val="406"/>
        </w:trPr>
        <w:tc>
          <w:tcPr>
            <w:tcW w:w="3539" w:type="dxa"/>
            <w:tcBorders>
              <w:top w:val="nil"/>
              <w:left w:val="single" w:sz="4" w:space="0" w:color="auto"/>
              <w:bottom w:val="single" w:sz="4" w:space="0" w:color="auto"/>
              <w:right w:val="single" w:sz="4" w:space="0" w:color="auto"/>
            </w:tcBorders>
            <w:shd w:val="clear" w:color="auto" w:fill="auto"/>
          </w:tcPr>
          <w:p w14:paraId="2E506B2D" w14:textId="77777777" w:rsidR="006B3601" w:rsidRPr="00631881" w:rsidRDefault="006B3601" w:rsidP="00CB5431">
            <w:r w:rsidRPr="00631881">
              <w:lastRenderedPageBreak/>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5E2C64D4" w14:textId="77777777" w:rsidR="006B3601" w:rsidRPr="00631881" w:rsidRDefault="006B3601" w:rsidP="00CB5431">
            <w:r w:rsidRPr="00631881">
              <w:t xml:space="preserve">д. </w:t>
            </w:r>
            <w:proofErr w:type="spellStart"/>
            <w:r w:rsidRPr="00631881">
              <w:t>Кудеснеры</w:t>
            </w:r>
            <w:proofErr w:type="spellEnd"/>
            <w:r w:rsidRPr="00631881">
              <w:t>, ул. Школьная, д.4</w:t>
            </w:r>
          </w:p>
        </w:tc>
        <w:tc>
          <w:tcPr>
            <w:tcW w:w="1010" w:type="dxa"/>
            <w:tcBorders>
              <w:top w:val="nil"/>
              <w:left w:val="nil"/>
              <w:bottom w:val="single" w:sz="4" w:space="0" w:color="auto"/>
              <w:right w:val="single" w:sz="4" w:space="0" w:color="auto"/>
            </w:tcBorders>
            <w:shd w:val="clear" w:color="000000" w:fill="FFFFFF"/>
            <w:hideMark/>
          </w:tcPr>
          <w:p w14:paraId="6824FDCB"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6E293A59"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3EB04DDC" w14:textId="77777777" w:rsidR="006B3601" w:rsidRPr="00631881" w:rsidRDefault="006B3601" w:rsidP="00CB5431">
            <w:pPr>
              <w:rPr>
                <w:sz w:val="20"/>
                <w:szCs w:val="20"/>
              </w:rPr>
            </w:pPr>
            <w:r w:rsidRPr="00631881">
              <w:rPr>
                <w:sz w:val="20"/>
                <w:szCs w:val="20"/>
              </w:rPr>
              <w:t>-</w:t>
            </w:r>
          </w:p>
        </w:tc>
      </w:tr>
      <w:tr w:rsidR="006B3601" w:rsidRPr="00631881" w14:paraId="3D734F2D" w14:textId="77777777" w:rsidTr="00CB5431">
        <w:trPr>
          <w:trHeight w:val="350"/>
        </w:trPr>
        <w:tc>
          <w:tcPr>
            <w:tcW w:w="3539" w:type="dxa"/>
            <w:tcBorders>
              <w:top w:val="nil"/>
              <w:left w:val="single" w:sz="4" w:space="0" w:color="auto"/>
              <w:bottom w:val="single" w:sz="4" w:space="0" w:color="auto"/>
              <w:right w:val="single" w:sz="4" w:space="0" w:color="auto"/>
            </w:tcBorders>
            <w:shd w:val="clear" w:color="auto" w:fill="auto"/>
          </w:tcPr>
          <w:p w14:paraId="1CD2643D"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4E5C2FFB" w14:textId="77777777" w:rsidR="006B3601" w:rsidRPr="00631881" w:rsidRDefault="006B3601" w:rsidP="00CB5431">
            <w:r w:rsidRPr="00631881">
              <w:t>д. Большие Чаки, пер. Механизаторов, д.1</w:t>
            </w:r>
          </w:p>
        </w:tc>
        <w:tc>
          <w:tcPr>
            <w:tcW w:w="1010" w:type="dxa"/>
            <w:tcBorders>
              <w:top w:val="nil"/>
              <w:left w:val="nil"/>
              <w:bottom w:val="single" w:sz="4" w:space="0" w:color="auto"/>
              <w:right w:val="single" w:sz="4" w:space="0" w:color="auto"/>
            </w:tcBorders>
            <w:shd w:val="clear" w:color="000000" w:fill="FFFFFF"/>
            <w:hideMark/>
          </w:tcPr>
          <w:p w14:paraId="41A99663"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21FB2484"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3AB4998B" w14:textId="77777777" w:rsidR="006B3601" w:rsidRPr="00631881" w:rsidRDefault="006B3601" w:rsidP="00CB5431">
            <w:pPr>
              <w:rPr>
                <w:sz w:val="20"/>
                <w:szCs w:val="20"/>
              </w:rPr>
            </w:pPr>
            <w:r w:rsidRPr="00631881">
              <w:rPr>
                <w:sz w:val="20"/>
                <w:szCs w:val="20"/>
              </w:rPr>
              <w:t>-</w:t>
            </w:r>
          </w:p>
        </w:tc>
      </w:tr>
      <w:tr w:rsidR="006B3601" w:rsidRPr="00631881" w14:paraId="4D47140C" w14:textId="77777777" w:rsidTr="00CB5431">
        <w:trPr>
          <w:trHeight w:val="348"/>
        </w:trPr>
        <w:tc>
          <w:tcPr>
            <w:tcW w:w="3539" w:type="dxa"/>
            <w:tcBorders>
              <w:top w:val="nil"/>
              <w:left w:val="single" w:sz="4" w:space="0" w:color="auto"/>
              <w:bottom w:val="single" w:sz="4" w:space="0" w:color="auto"/>
              <w:right w:val="single" w:sz="4" w:space="0" w:color="auto"/>
            </w:tcBorders>
            <w:shd w:val="clear" w:color="auto" w:fill="auto"/>
          </w:tcPr>
          <w:p w14:paraId="0BB1377C"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28AA4420" w14:textId="77777777" w:rsidR="006B3601" w:rsidRPr="00631881" w:rsidRDefault="006B3601" w:rsidP="00CB5431">
            <w:r w:rsidRPr="00631881">
              <w:t xml:space="preserve">с. </w:t>
            </w:r>
            <w:proofErr w:type="spellStart"/>
            <w:r w:rsidRPr="00631881">
              <w:t>Мусирмы</w:t>
            </w:r>
            <w:proofErr w:type="spellEnd"/>
            <w:r w:rsidRPr="00631881">
              <w:t>, ул. Ключевая, д.2б</w:t>
            </w:r>
          </w:p>
        </w:tc>
        <w:tc>
          <w:tcPr>
            <w:tcW w:w="1010" w:type="dxa"/>
            <w:tcBorders>
              <w:top w:val="nil"/>
              <w:left w:val="nil"/>
              <w:bottom w:val="single" w:sz="4" w:space="0" w:color="auto"/>
              <w:right w:val="single" w:sz="4" w:space="0" w:color="auto"/>
            </w:tcBorders>
            <w:shd w:val="clear" w:color="000000" w:fill="FFFFFF"/>
            <w:hideMark/>
          </w:tcPr>
          <w:p w14:paraId="27043C52"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688ACE35"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3015BED7" w14:textId="77777777" w:rsidR="006B3601" w:rsidRPr="00631881" w:rsidRDefault="006B3601" w:rsidP="00CB5431">
            <w:pPr>
              <w:rPr>
                <w:sz w:val="20"/>
                <w:szCs w:val="20"/>
              </w:rPr>
            </w:pPr>
            <w:r w:rsidRPr="00631881">
              <w:rPr>
                <w:sz w:val="20"/>
                <w:szCs w:val="20"/>
              </w:rPr>
              <w:t>-</w:t>
            </w:r>
          </w:p>
        </w:tc>
      </w:tr>
      <w:tr w:rsidR="006B3601" w:rsidRPr="00631881" w14:paraId="43BBF6D9" w14:textId="77777777" w:rsidTr="00CB5431">
        <w:trPr>
          <w:trHeight w:val="339"/>
        </w:trPr>
        <w:tc>
          <w:tcPr>
            <w:tcW w:w="3539" w:type="dxa"/>
            <w:tcBorders>
              <w:top w:val="nil"/>
              <w:left w:val="single" w:sz="4" w:space="0" w:color="auto"/>
              <w:bottom w:val="single" w:sz="4" w:space="0" w:color="auto"/>
              <w:right w:val="single" w:sz="4" w:space="0" w:color="auto"/>
            </w:tcBorders>
            <w:shd w:val="clear" w:color="auto" w:fill="auto"/>
          </w:tcPr>
          <w:p w14:paraId="3AD8F750"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30948192" w14:textId="77777777" w:rsidR="006B3601" w:rsidRPr="00631881" w:rsidRDefault="006B3601" w:rsidP="00CB5431">
            <w:r w:rsidRPr="00631881">
              <w:t xml:space="preserve">д. </w:t>
            </w:r>
            <w:proofErr w:type="spellStart"/>
            <w:r w:rsidRPr="00631881">
              <w:t>Тегешево</w:t>
            </w:r>
            <w:proofErr w:type="spellEnd"/>
            <w:r w:rsidRPr="00631881">
              <w:t>, ул. Школьная, д.6</w:t>
            </w:r>
          </w:p>
        </w:tc>
        <w:tc>
          <w:tcPr>
            <w:tcW w:w="1010" w:type="dxa"/>
            <w:tcBorders>
              <w:top w:val="nil"/>
              <w:left w:val="nil"/>
              <w:bottom w:val="single" w:sz="4" w:space="0" w:color="auto"/>
              <w:right w:val="single" w:sz="4" w:space="0" w:color="auto"/>
            </w:tcBorders>
            <w:shd w:val="clear" w:color="000000" w:fill="FFFFFF"/>
            <w:hideMark/>
          </w:tcPr>
          <w:p w14:paraId="4C3B78C8"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20957A15"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217940E9" w14:textId="77777777" w:rsidR="006B3601" w:rsidRPr="00631881" w:rsidRDefault="006B3601" w:rsidP="00CB5431">
            <w:pPr>
              <w:rPr>
                <w:sz w:val="20"/>
                <w:szCs w:val="20"/>
              </w:rPr>
            </w:pPr>
            <w:r w:rsidRPr="00631881">
              <w:rPr>
                <w:sz w:val="20"/>
                <w:szCs w:val="20"/>
              </w:rPr>
              <w:t>-</w:t>
            </w:r>
          </w:p>
        </w:tc>
      </w:tr>
      <w:tr w:rsidR="006B3601" w:rsidRPr="00631881" w14:paraId="307F9C3F" w14:textId="77777777" w:rsidTr="00CB5431">
        <w:trPr>
          <w:trHeight w:val="344"/>
        </w:trPr>
        <w:tc>
          <w:tcPr>
            <w:tcW w:w="3539" w:type="dxa"/>
            <w:tcBorders>
              <w:top w:val="nil"/>
              <w:left w:val="single" w:sz="4" w:space="0" w:color="auto"/>
              <w:bottom w:val="single" w:sz="4" w:space="0" w:color="auto"/>
              <w:right w:val="single" w:sz="4" w:space="0" w:color="auto"/>
            </w:tcBorders>
            <w:shd w:val="clear" w:color="auto" w:fill="auto"/>
          </w:tcPr>
          <w:p w14:paraId="1CF9B242"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32385622" w14:textId="77777777" w:rsidR="006B3601" w:rsidRPr="00631881" w:rsidRDefault="006B3601" w:rsidP="00CB5431">
            <w:proofErr w:type="spellStart"/>
            <w:r w:rsidRPr="00631881">
              <w:t>с.Челкасы</w:t>
            </w:r>
            <w:proofErr w:type="spellEnd"/>
            <w:r w:rsidRPr="00631881">
              <w:t xml:space="preserve">, ул. </w:t>
            </w:r>
            <w:proofErr w:type="spellStart"/>
            <w:r w:rsidRPr="00631881">
              <w:t>К.Маркса</w:t>
            </w:r>
            <w:proofErr w:type="spellEnd"/>
            <w:r w:rsidRPr="00631881">
              <w:t>, д.56</w:t>
            </w:r>
          </w:p>
        </w:tc>
        <w:tc>
          <w:tcPr>
            <w:tcW w:w="1010" w:type="dxa"/>
            <w:tcBorders>
              <w:top w:val="nil"/>
              <w:left w:val="nil"/>
              <w:bottom w:val="single" w:sz="4" w:space="0" w:color="auto"/>
              <w:right w:val="single" w:sz="4" w:space="0" w:color="auto"/>
            </w:tcBorders>
            <w:shd w:val="clear" w:color="000000" w:fill="FFFFFF"/>
            <w:hideMark/>
          </w:tcPr>
          <w:p w14:paraId="364D2D1F"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49C8BEC6"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354B9AD5" w14:textId="77777777" w:rsidR="006B3601" w:rsidRPr="00631881" w:rsidRDefault="006B3601" w:rsidP="00CB5431">
            <w:pPr>
              <w:rPr>
                <w:sz w:val="20"/>
                <w:szCs w:val="20"/>
              </w:rPr>
            </w:pPr>
            <w:r w:rsidRPr="00631881">
              <w:rPr>
                <w:sz w:val="20"/>
                <w:szCs w:val="20"/>
              </w:rPr>
              <w:t>-</w:t>
            </w:r>
          </w:p>
        </w:tc>
      </w:tr>
      <w:tr w:rsidR="006B3601" w:rsidRPr="00631881" w14:paraId="6813351C" w14:textId="77777777" w:rsidTr="00CB5431">
        <w:trPr>
          <w:trHeight w:val="349"/>
        </w:trPr>
        <w:tc>
          <w:tcPr>
            <w:tcW w:w="3539" w:type="dxa"/>
            <w:tcBorders>
              <w:top w:val="nil"/>
              <w:left w:val="single" w:sz="4" w:space="0" w:color="auto"/>
              <w:bottom w:val="single" w:sz="4" w:space="0" w:color="auto"/>
              <w:right w:val="single" w:sz="4" w:space="0" w:color="auto"/>
            </w:tcBorders>
            <w:shd w:val="clear" w:color="auto" w:fill="auto"/>
          </w:tcPr>
          <w:p w14:paraId="2A99DF93"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6C22D734" w14:textId="77777777" w:rsidR="006B3601" w:rsidRPr="00631881" w:rsidRDefault="006B3601" w:rsidP="00CB5431">
            <w:r w:rsidRPr="00631881">
              <w:t>д. Старые Урмары, ул. Школьная, д.4б</w:t>
            </w:r>
          </w:p>
        </w:tc>
        <w:tc>
          <w:tcPr>
            <w:tcW w:w="1010" w:type="dxa"/>
            <w:tcBorders>
              <w:top w:val="nil"/>
              <w:left w:val="nil"/>
              <w:bottom w:val="single" w:sz="4" w:space="0" w:color="auto"/>
              <w:right w:val="single" w:sz="4" w:space="0" w:color="auto"/>
            </w:tcBorders>
            <w:shd w:val="clear" w:color="000000" w:fill="FFFFFF"/>
            <w:hideMark/>
          </w:tcPr>
          <w:p w14:paraId="0FA6C6B4"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0C218E95"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7E679D87" w14:textId="77777777" w:rsidR="006B3601" w:rsidRPr="00631881" w:rsidRDefault="006B3601" w:rsidP="00CB5431">
            <w:pPr>
              <w:rPr>
                <w:sz w:val="20"/>
                <w:szCs w:val="20"/>
              </w:rPr>
            </w:pPr>
            <w:r w:rsidRPr="00631881">
              <w:rPr>
                <w:sz w:val="20"/>
                <w:szCs w:val="20"/>
              </w:rPr>
              <w:t>-</w:t>
            </w:r>
          </w:p>
        </w:tc>
      </w:tr>
      <w:tr w:rsidR="006B3601" w:rsidRPr="00631881" w14:paraId="4FEF45D8" w14:textId="77777777" w:rsidTr="00CB5431">
        <w:trPr>
          <w:trHeight w:val="412"/>
        </w:trPr>
        <w:tc>
          <w:tcPr>
            <w:tcW w:w="3539" w:type="dxa"/>
            <w:tcBorders>
              <w:top w:val="nil"/>
              <w:left w:val="single" w:sz="4" w:space="0" w:color="auto"/>
              <w:bottom w:val="single" w:sz="4" w:space="0" w:color="auto"/>
              <w:right w:val="single" w:sz="4" w:space="0" w:color="auto"/>
            </w:tcBorders>
            <w:shd w:val="clear" w:color="auto" w:fill="auto"/>
          </w:tcPr>
          <w:p w14:paraId="43E950C2"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68CBF74B" w14:textId="77777777" w:rsidR="006B3601" w:rsidRPr="00631881" w:rsidRDefault="006B3601" w:rsidP="00CB5431">
            <w:r w:rsidRPr="00631881">
              <w:t xml:space="preserve">д. Новое </w:t>
            </w:r>
            <w:proofErr w:type="spellStart"/>
            <w:r w:rsidRPr="00631881">
              <w:t>Шептахово</w:t>
            </w:r>
            <w:proofErr w:type="spellEnd"/>
            <w:r w:rsidRPr="00631881">
              <w:t xml:space="preserve">, ул. </w:t>
            </w:r>
            <w:proofErr w:type="spellStart"/>
            <w:r w:rsidRPr="00631881">
              <w:t>К.Маркса</w:t>
            </w:r>
            <w:proofErr w:type="spellEnd"/>
            <w:r w:rsidRPr="00631881">
              <w:t>, д.26а</w:t>
            </w:r>
          </w:p>
        </w:tc>
        <w:tc>
          <w:tcPr>
            <w:tcW w:w="1010" w:type="dxa"/>
            <w:tcBorders>
              <w:top w:val="nil"/>
              <w:left w:val="nil"/>
              <w:bottom w:val="single" w:sz="4" w:space="0" w:color="auto"/>
              <w:right w:val="single" w:sz="4" w:space="0" w:color="auto"/>
            </w:tcBorders>
            <w:shd w:val="clear" w:color="000000" w:fill="FFFFFF"/>
            <w:hideMark/>
          </w:tcPr>
          <w:p w14:paraId="73DAE9C2"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3046BECC"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251273C0" w14:textId="77777777" w:rsidR="006B3601" w:rsidRPr="00631881" w:rsidRDefault="006B3601" w:rsidP="00CB5431">
            <w:pPr>
              <w:rPr>
                <w:sz w:val="20"/>
                <w:szCs w:val="20"/>
              </w:rPr>
            </w:pPr>
            <w:r w:rsidRPr="00631881">
              <w:rPr>
                <w:sz w:val="20"/>
                <w:szCs w:val="20"/>
              </w:rPr>
              <w:t>-</w:t>
            </w:r>
          </w:p>
        </w:tc>
      </w:tr>
      <w:tr w:rsidR="006B3601" w:rsidRPr="00631881" w14:paraId="039B793D"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2957590B"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16FFD237" w14:textId="77777777" w:rsidR="006B3601" w:rsidRPr="00631881" w:rsidRDefault="006B3601" w:rsidP="00CB5431">
            <w:r w:rsidRPr="00631881">
              <w:t>д. Старые Щелканы, ул. Центральная, д.2а</w:t>
            </w:r>
          </w:p>
        </w:tc>
        <w:tc>
          <w:tcPr>
            <w:tcW w:w="1010" w:type="dxa"/>
            <w:tcBorders>
              <w:top w:val="nil"/>
              <w:left w:val="nil"/>
              <w:bottom w:val="single" w:sz="4" w:space="0" w:color="auto"/>
              <w:right w:val="single" w:sz="4" w:space="0" w:color="auto"/>
            </w:tcBorders>
            <w:shd w:val="clear" w:color="000000" w:fill="FFFFFF"/>
            <w:hideMark/>
          </w:tcPr>
          <w:p w14:paraId="6F304BF0" w14:textId="77777777" w:rsidR="006B3601" w:rsidRPr="00631881" w:rsidRDefault="006B3601" w:rsidP="00CB5431">
            <w:pPr>
              <w:rPr>
                <w:sz w:val="20"/>
                <w:szCs w:val="20"/>
              </w:rPr>
            </w:pPr>
            <w:r w:rsidRPr="00631881">
              <w:rPr>
                <w:sz w:val="20"/>
                <w:szCs w:val="20"/>
              </w:rPr>
              <w:t>-</w:t>
            </w:r>
          </w:p>
        </w:tc>
        <w:tc>
          <w:tcPr>
            <w:tcW w:w="1235" w:type="dxa"/>
            <w:tcBorders>
              <w:top w:val="nil"/>
              <w:left w:val="nil"/>
              <w:bottom w:val="single" w:sz="4" w:space="0" w:color="auto"/>
              <w:right w:val="single" w:sz="4" w:space="0" w:color="auto"/>
            </w:tcBorders>
            <w:shd w:val="clear" w:color="000000" w:fill="FFFFFF"/>
            <w:hideMark/>
          </w:tcPr>
          <w:p w14:paraId="2ADE2CBA"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hideMark/>
          </w:tcPr>
          <w:p w14:paraId="28669CD6" w14:textId="77777777" w:rsidR="006B3601" w:rsidRPr="00631881" w:rsidRDefault="006B3601" w:rsidP="00CB5431">
            <w:pPr>
              <w:rPr>
                <w:sz w:val="20"/>
                <w:szCs w:val="20"/>
              </w:rPr>
            </w:pPr>
            <w:r w:rsidRPr="00631881">
              <w:rPr>
                <w:sz w:val="20"/>
                <w:szCs w:val="20"/>
              </w:rPr>
              <w:t>-</w:t>
            </w:r>
          </w:p>
        </w:tc>
      </w:tr>
      <w:tr w:rsidR="006B3601" w:rsidRPr="00631881" w14:paraId="35C2E73E"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7E86D52D"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15AD0C25" w14:textId="77777777" w:rsidR="006B3601" w:rsidRPr="00631881" w:rsidRDefault="006B3601" w:rsidP="00CB5431">
            <w:r w:rsidRPr="00631881">
              <w:t xml:space="preserve">д. </w:t>
            </w:r>
            <w:proofErr w:type="spellStart"/>
            <w:r w:rsidRPr="00631881">
              <w:t>Саруй</w:t>
            </w:r>
            <w:proofErr w:type="spellEnd"/>
            <w:r w:rsidRPr="00631881">
              <w:t xml:space="preserve">, </w:t>
            </w:r>
            <w:proofErr w:type="spellStart"/>
            <w:r w:rsidRPr="00631881">
              <w:t>ул.Молодежная</w:t>
            </w:r>
            <w:proofErr w:type="spellEnd"/>
            <w:r w:rsidRPr="00631881">
              <w:t>, д.1а, пом.1</w:t>
            </w:r>
          </w:p>
        </w:tc>
        <w:tc>
          <w:tcPr>
            <w:tcW w:w="1010" w:type="dxa"/>
            <w:tcBorders>
              <w:top w:val="nil"/>
              <w:left w:val="nil"/>
              <w:bottom w:val="single" w:sz="4" w:space="0" w:color="auto"/>
              <w:right w:val="single" w:sz="4" w:space="0" w:color="auto"/>
            </w:tcBorders>
            <w:shd w:val="clear" w:color="000000" w:fill="FFFFFF"/>
          </w:tcPr>
          <w:p w14:paraId="2AB7B764"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650349E6"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tcPr>
          <w:p w14:paraId="4A36DCD6" w14:textId="77777777" w:rsidR="006B3601" w:rsidRPr="00631881" w:rsidRDefault="006B3601" w:rsidP="00CB5431">
            <w:pPr>
              <w:rPr>
                <w:sz w:val="20"/>
                <w:szCs w:val="20"/>
              </w:rPr>
            </w:pPr>
          </w:p>
        </w:tc>
      </w:tr>
      <w:tr w:rsidR="006B3601" w:rsidRPr="00631881" w14:paraId="735D0613"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112E05C6"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2DA04503" w14:textId="77777777" w:rsidR="006B3601" w:rsidRPr="00631881" w:rsidRDefault="006B3601" w:rsidP="00CB5431">
            <w:r w:rsidRPr="00631881">
              <w:t xml:space="preserve">д. Старое </w:t>
            </w:r>
            <w:proofErr w:type="spellStart"/>
            <w:r w:rsidRPr="00631881">
              <w:t>Янситово</w:t>
            </w:r>
            <w:proofErr w:type="spellEnd"/>
            <w:r w:rsidRPr="00631881">
              <w:t>, ул. Новая, д.5</w:t>
            </w:r>
          </w:p>
        </w:tc>
        <w:tc>
          <w:tcPr>
            <w:tcW w:w="1010" w:type="dxa"/>
            <w:tcBorders>
              <w:top w:val="nil"/>
              <w:left w:val="nil"/>
              <w:bottom w:val="single" w:sz="4" w:space="0" w:color="auto"/>
              <w:right w:val="single" w:sz="4" w:space="0" w:color="auto"/>
            </w:tcBorders>
            <w:shd w:val="clear" w:color="000000" w:fill="FFFFFF"/>
          </w:tcPr>
          <w:p w14:paraId="788453E3"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07931677"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tcPr>
          <w:p w14:paraId="30D19565" w14:textId="77777777" w:rsidR="006B3601" w:rsidRPr="00631881" w:rsidRDefault="006B3601" w:rsidP="00CB5431">
            <w:pPr>
              <w:rPr>
                <w:sz w:val="20"/>
                <w:szCs w:val="20"/>
              </w:rPr>
            </w:pPr>
          </w:p>
        </w:tc>
      </w:tr>
      <w:tr w:rsidR="006B3601" w:rsidRPr="00631881" w14:paraId="59D3518D"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52BF048E"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051EACF5" w14:textId="77777777" w:rsidR="006B3601" w:rsidRPr="00631881" w:rsidRDefault="006B3601" w:rsidP="00CB5431">
            <w:r w:rsidRPr="00631881">
              <w:t xml:space="preserve">д. </w:t>
            </w:r>
            <w:proofErr w:type="spellStart"/>
            <w:r w:rsidRPr="00631881">
              <w:t>Тансарино</w:t>
            </w:r>
            <w:proofErr w:type="spellEnd"/>
            <w:r w:rsidRPr="00631881">
              <w:t xml:space="preserve">, </w:t>
            </w:r>
            <w:proofErr w:type="spellStart"/>
            <w:r w:rsidRPr="00631881">
              <w:t>ул.Ленина</w:t>
            </w:r>
            <w:proofErr w:type="spellEnd"/>
            <w:r w:rsidRPr="00631881">
              <w:t>, д.3</w:t>
            </w:r>
          </w:p>
        </w:tc>
        <w:tc>
          <w:tcPr>
            <w:tcW w:w="1010" w:type="dxa"/>
            <w:tcBorders>
              <w:top w:val="nil"/>
              <w:left w:val="nil"/>
              <w:bottom w:val="single" w:sz="4" w:space="0" w:color="auto"/>
              <w:right w:val="single" w:sz="4" w:space="0" w:color="auto"/>
            </w:tcBorders>
            <w:shd w:val="clear" w:color="000000" w:fill="FFFFFF"/>
          </w:tcPr>
          <w:p w14:paraId="04DDDFAA"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4EDA3A20"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tcPr>
          <w:p w14:paraId="24F4AE66" w14:textId="77777777" w:rsidR="006B3601" w:rsidRPr="00631881" w:rsidRDefault="006B3601" w:rsidP="00CB5431">
            <w:pPr>
              <w:rPr>
                <w:sz w:val="20"/>
                <w:szCs w:val="20"/>
              </w:rPr>
            </w:pPr>
          </w:p>
        </w:tc>
      </w:tr>
      <w:tr w:rsidR="006B3601" w:rsidRPr="00631881" w14:paraId="1347EB34"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1AEC678A"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7A4CE063" w14:textId="77777777" w:rsidR="006B3601" w:rsidRPr="00631881" w:rsidRDefault="006B3601" w:rsidP="00CB5431">
            <w:r w:rsidRPr="00631881">
              <w:t xml:space="preserve">д. </w:t>
            </w:r>
            <w:proofErr w:type="spellStart"/>
            <w:r w:rsidRPr="00631881">
              <w:t>Чубаево</w:t>
            </w:r>
            <w:proofErr w:type="spellEnd"/>
            <w:r w:rsidRPr="00631881">
              <w:t>, ул. Зарубина, д.48</w:t>
            </w:r>
          </w:p>
        </w:tc>
        <w:tc>
          <w:tcPr>
            <w:tcW w:w="1010" w:type="dxa"/>
            <w:tcBorders>
              <w:top w:val="nil"/>
              <w:left w:val="nil"/>
              <w:bottom w:val="single" w:sz="4" w:space="0" w:color="auto"/>
              <w:right w:val="single" w:sz="4" w:space="0" w:color="auto"/>
            </w:tcBorders>
            <w:shd w:val="clear" w:color="000000" w:fill="FFFFFF"/>
          </w:tcPr>
          <w:p w14:paraId="72492C33"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7C3192A4"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tcPr>
          <w:p w14:paraId="14D38FFF" w14:textId="77777777" w:rsidR="006B3601" w:rsidRPr="00631881" w:rsidRDefault="006B3601" w:rsidP="00CB5431">
            <w:pPr>
              <w:rPr>
                <w:sz w:val="20"/>
                <w:szCs w:val="20"/>
              </w:rPr>
            </w:pPr>
          </w:p>
        </w:tc>
      </w:tr>
      <w:tr w:rsidR="006B3601" w:rsidRPr="00631881" w14:paraId="50CD4D1D"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4916DAE5"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0CD85517" w14:textId="77777777" w:rsidR="006B3601" w:rsidRPr="00631881" w:rsidRDefault="006B3601" w:rsidP="00CB5431">
            <w:r w:rsidRPr="00631881">
              <w:t xml:space="preserve">д. </w:t>
            </w:r>
            <w:proofErr w:type="spellStart"/>
            <w:r w:rsidRPr="00631881">
              <w:t>Шибулаты</w:t>
            </w:r>
            <w:proofErr w:type="spellEnd"/>
            <w:r w:rsidRPr="00631881">
              <w:t>, ул. Свердлова, д.11</w:t>
            </w:r>
          </w:p>
        </w:tc>
        <w:tc>
          <w:tcPr>
            <w:tcW w:w="1010" w:type="dxa"/>
            <w:tcBorders>
              <w:top w:val="nil"/>
              <w:left w:val="nil"/>
              <w:bottom w:val="single" w:sz="4" w:space="0" w:color="auto"/>
              <w:right w:val="single" w:sz="4" w:space="0" w:color="auto"/>
            </w:tcBorders>
            <w:shd w:val="clear" w:color="000000" w:fill="FFFFFF"/>
          </w:tcPr>
          <w:p w14:paraId="62451B49"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1034A7BF"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tcPr>
          <w:p w14:paraId="4F141743" w14:textId="77777777" w:rsidR="006B3601" w:rsidRPr="00631881" w:rsidRDefault="006B3601" w:rsidP="00CB5431">
            <w:pPr>
              <w:rPr>
                <w:sz w:val="20"/>
                <w:szCs w:val="20"/>
              </w:rPr>
            </w:pPr>
          </w:p>
        </w:tc>
      </w:tr>
      <w:tr w:rsidR="006B3601" w:rsidRPr="00631881" w14:paraId="2CBFEA90"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6F144153"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771B0DA7" w14:textId="77777777" w:rsidR="006B3601" w:rsidRPr="00631881" w:rsidRDefault="006B3601" w:rsidP="00CB5431">
            <w:r w:rsidRPr="00631881">
              <w:t xml:space="preserve">с. </w:t>
            </w:r>
            <w:proofErr w:type="spellStart"/>
            <w:r w:rsidRPr="00631881">
              <w:t>Шигали</w:t>
            </w:r>
            <w:proofErr w:type="spellEnd"/>
            <w:r w:rsidRPr="00631881">
              <w:t>, ул. Центральная, д.8</w:t>
            </w:r>
          </w:p>
        </w:tc>
        <w:tc>
          <w:tcPr>
            <w:tcW w:w="1010" w:type="dxa"/>
            <w:tcBorders>
              <w:top w:val="nil"/>
              <w:left w:val="nil"/>
              <w:bottom w:val="single" w:sz="4" w:space="0" w:color="auto"/>
              <w:right w:val="single" w:sz="4" w:space="0" w:color="auto"/>
            </w:tcBorders>
            <w:shd w:val="clear" w:color="000000" w:fill="FFFFFF"/>
          </w:tcPr>
          <w:p w14:paraId="63E7AD49"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49EFBFD5"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tcPr>
          <w:p w14:paraId="0D9F20F4" w14:textId="77777777" w:rsidR="006B3601" w:rsidRPr="00631881" w:rsidRDefault="006B3601" w:rsidP="00CB5431">
            <w:pPr>
              <w:rPr>
                <w:sz w:val="20"/>
                <w:szCs w:val="20"/>
              </w:rPr>
            </w:pPr>
          </w:p>
        </w:tc>
      </w:tr>
      <w:tr w:rsidR="006B3601" w:rsidRPr="00631881" w14:paraId="15041065"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59965972"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77F26106" w14:textId="77777777" w:rsidR="006B3601" w:rsidRPr="00631881" w:rsidRDefault="006B3601" w:rsidP="00CB5431">
            <w:r w:rsidRPr="00631881">
              <w:t xml:space="preserve">д. </w:t>
            </w:r>
            <w:proofErr w:type="spellStart"/>
            <w:r w:rsidRPr="00631881">
              <w:t>Шихабылово</w:t>
            </w:r>
            <w:proofErr w:type="spellEnd"/>
            <w:r w:rsidRPr="00631881">
              <w:t>, ул. Зеленая, д.54</w:t>
            </w:r>
          </w:p>
        </w:tc>
        <w:tc>
          <w:tcPr>
            <w:tcW w:w="1010" w:type="dxa"/>
            <w:tcBorders>
              <w:top w:val="nil"/>
              <w:left w:val="nil"/>
              <w:bottom w:val="single" w:sz="4" w:space="0" w:color="auto"/>
              <w:right w:val="single" w:sz="4" w:space="0" w:color="auto"/>
            </w:tcBorders>
            <w:shd w:val="clear" w:color="000000" w:fill="FFFFFF"/>
          </w:tcPr>
          <w:p w14:paraId="288111A0"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7A8DF712"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tcPr>
          <w:p w14:paraId="334C6679" w14:textId="77777777" w:rsidR="006B3601" w:rsidRPr="00631881" w:rsidRDefault="006B3601" w:rsidP="00CB5431">
            <w:pPr>
              <w:rPr>
                <w:sz w:val="20"/>
                <w:szCs w:val="20"/>
              </w:rPr>
            </w:pPr>
          </w:p>
        </w:tc>
      </w:tr>
      <w:tr w:rsidR="006B3601" w:rsidRPr="00631881" w14:paraId="774BCAE8"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57F59D66" w14:textId="77777777" w:rsidR="006B3601" w:rsidRPr="00631881" w:rsidRDefault="006B3601" w:rsidP="00CB5431">
            <w:r w:rsidRPr="00631881">
              <w:t>Фельдшерско-акушерский пункт</w:t>
            </w:r>
          </w:p>
        </w:tc>
        <w:tc>
          <w:tcPr>
            <w:tcW w:w="2525" w:type="dxa"/>
            <w:tcBorders>
              <w:top w:val="nil"/>
              <w:left w:val="nil"/>
              <w:bottom w:val="single" w:sz="4" w:space="0" w:color="auto"/>
              <w:right w:val="single" w:sz="4" w:space="0" w:color="auto"/>
            </w:tcBorders>
            <w:shd w:val="clear" w:color="auto" w:fill="auto"/>
          </w:tcPr>
          <w:p w14:paraId="04A4406E" w14:textId="77777777" w:rsidR="006B3601" w:rsidRPr="00631881" w:rsidRDefault="006B3601" w:rsidP="00CB5431">
            <w:r w:rsidRPr="00631881">
              <w:t xml:space="preserve">д. </w:t>
            </w:r>
            <w:proofErr w:type="spellStart"/>
            <w:r w:rsidRPr="00631881">
              <w:t>Хоруй</w:t>
            </w:r>
            <w:proofErr w:type="spellEnd"/>
            <w:r w:rsidRPr="00631881">
              <w:t xml:space="preserve">, </w:t>
            </w:r>
            <w:proofErr w:type="spellStart"/>
            <w:r w:rsidRPr="00631881">
              <w:t>ул.Зеленая</w:t>
            </w:r>
            <w:proofErr w:type="spellEnd"/>
            <w:r w:rsidRPr="00631881">
              <w:t>, д.27</w:t>
            </w:r>
          </w:p>
        </w:tc>
        <w:tc>
          <w:tcPr>
            <w:tcW w:w="1010" w:type="dxa"/>
            <w:tcBorders>
              <w:top w:val="nil"/>
              <w:left w:val="nil"/>
              <w:bottom w:val="single" w:sz="4" w:space="0" w:color="auto"/>
              <w:right w:val="single" w:sz="4" w:space="0" w:color="auto"/>
            </w:tcBorders>
            <w:shd w:val="clear" w:color="000000" w:fill="FFFFFF"/>
          </w:tcPr>
          <w:p w14:paraId="2C485E6E"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6F5B6AB7" w14:textId="77777777" w:rsidR="006B3601" w:rsidRPr="00631881" w:rsidRDefault="006B3601" w:rsidP="00CB5431">
            <w:r w:rsidRPr="00631881">
              <w:t>15</w:t>
            </w:r>
          </w:p>
        </w:tc>
        <w:tc>
          <w:tcPr>
            <w:tcW w:w="1319" w:type="dxa"/>
            <w:tcBorders>
              <w:top w:val="nil"/>
              <w:left w:val="nil"/>
              <w:bottom w:val="single" w:sz="4" w:space="0" w:color="auto"/>
              <w:right w:val="single" w:sz="4" w:space="0" w:color="auto"/>
            </w:tcBorders>
            <w:shd w:val="clear" w:color="000000" w:fill="FFFFFF"/>
          </w:tcPr>
          <w:p w14:paraId="2119D6A2" w14:textId="77777777" w:rsidR="006B3601" w:rsidRPr="00631881" w:rsidRDefault="006B3601" w:rsidP="00CB5431">
            <w:pPr>
              <w:rPr>
                <w:sz w:val="20"/>
                <w:szCs w:val="20"/>
              </w:rPr>
            </w:pPr>
          </w:p>
        </w:tc>
      </w:tr>
      <w:tr w:rsidR="006B3601" w:rsidRPr="00631881" w14:paraId="54FC1D7E"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31B4201E" w14:textId="77777777" w:rsidR="006B3601" w:rsidRPr="00631881" w:rsidRDefault="006B3601" w:rsidP="00CB5431">
            <w:r w:rsidRPr="00631881">
              <w:t>Отделение врача общей практики (семейного врача)</w:t>
            </w:r>
          </w:p>
        </w:tc>
        <w:tc>
          <w:tcPr>
            <w:tcW w:w="2525" w:type="dxa"/>
            <w:tcBorders>
              <w:top w:val="nil"/>
              <w:left w:val="nil"/>
              <w:bottom w:val="single" w:sz="4" w:space="0" w:color="auto"/>
              <w:right w:val="single" w:sz="4" w:space="0" w:color="auto"/>
            </w:tcBorders>
            <w:shd w:val="clear" w:color="auto" w:fill="auto"/>
          </w:tcPr>
          <w:p w14:paraId="6640DFDC" w14:textId="77777777" w:rsidR="006B3601" w:rsidRPr="00631881" w:rsidRDefault="006B3601" w:rsidP="00CB5431">
            <w:r w:rsidRPr="00631881">
              <w:t xml:space="preserve">д. Большое </w:t>
            </w:r>
            <w:proofErr w:type="spellStart"/>
            <w:r w:rsidRPr="00631881">
              <w:t>Яниково</w:t>
            </w:r>
            <w:proofErr w:type="spellEnd"/>
            <w:r w:rsidRPr="00631881">
              <w:t xml:space="preserve">, ул. </w:t>
            </w:r>
            <w:proofErr w:type="spellStart"/>
            <w:r w:rsidRPr="00631881">
              <w:t>К.Маркса</w:t>
            </w:r>
            <w:proofErr w:type="spellEnd"/>
            <w:r w:rsidRPr="00631881">
              <w:t>, д.72</w:t>
            </w:r>
          </w:p>
        </w:tc>
        <w:tc>
          <w:tcPr>
            <w:tcW w:w="1010" w:type="dxa"/>
            <w:tcBorders>
              <w:top w:val="nil"/>
              <w:left w:val="nil"/>
              <w:bottom w:val="single" w:sz="4" w:space="0" w:color="auto"/>
              <w:right w:val="single" w:sz="4" w:space="0" w:color="auto"/>
            </w:tcBorders>
            <w:shd w:val="clear" w:color="000000" w:fill="FFFFFF"/>
          </w:tcPr>
          <w:p w14:paraId="61D8E744"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592D0E91" w14:textId="77777777" w:rsidR="006B3601" w:rsidRPr="00631881" w:rsidRDefault="006B3601" w:rsidP="00CB5431">
            <w:r w:rsidRPr="00631881">
              <w:t>25</w:t>
            </w:r>
          </w:p>
        </w:tc>
        <w:tc>
          <w:tcPr>
            <w:tcW w:w="1319" w:type="dxa"/>
            <w:tcBorders>
              <w:top w:val="nil"/>
              <w:left w:val="nil"/>
              <w:bottom w:val="single" w:sz="4" w:space="0" w:color="auto"/>
              <w:right w:val="single" w:sz="4" w:space="0" w:color="auto"/>
            </w:tcBorders>
            <w:shd w:val="clear" w:color="000000" w:fill="FFFFFF"/>
          </w:tcPr>
          <w:p w14:paraId="3094BBF9" w14:textId="77777777" w:rsidR="006B3601" w:rsidRPr="00631881" w:rsidRDefault="006B3601" w:rsidP="00CB5431">
            <w:pPr>
              <w:rPr>
                <w:sz w:val="20"/>
                <w:szCs w:val="20"/>
              </w:rPr>
            </w:pPr>
          </w:p>
        </w:tc>
      </w:tr>
      <w:tr w:rsidR="006B3601" w:rsidRPr="00631881" w14:paraId="6E054951"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67044309" w14:textId="77777777" w:rsidR="006B3601" w:rsidRPr="00631881" w:rsidRDefault="006B3601" w:rsidP="00CB5431">
            <w:r w:rsidRPr="00631881">
              <w:t>Отделение врача общей практики (семейного врача)</w:t>
            </w:r>
          </w:p>
        </w:tc>
        <w:tc>
          <w:tcPr>
            <w:tcW w:w="2525" w:type="dxa"/>
            <w:tcBorders>
              <w:top w:val="nil"/>
              <w:left w:val="nil"/>
              <w:bottom w:val="single" w:sz="4" w:space="0" w:color="auto"/>
              <w:right w:val="single" w:sz="4" w:space="0" w:color="auto"/>
            </w:tcBorders>
            <w:shd w:val="clear" w:color="auto" w:fill="auto"/>
          </w:tcPr>
          <w:p w14:paraId="298CAF6D" w14:textId="77777777" w:rsidR="006B3601" w:rsidRPr="00631881" w:rsidRDefault="006B3601" w:rsidP="00CB5431">
            <w:r w:rsidRPr="00631881">
              <w:t xml:space="preserve">с. </w:t>
            </w:r>
            <w:proofErr w:type="spellStart"/>
            <w:r w:rsidRPr="00631881">
              <w:t>Шоркистры</w:t>
            </w:r>
            <w:proofErr w:type="spellEnd"/>
            <w:r w:rsidRPr="00631881">
              <w:t>, ул. Центральная, д.13</w:t>
            </w:r>
          </w:p>
        </w:tc>
        <w:tc>
          <w:tcPr>
            <w:tcW w:w="1010" w:type="dxa"/>
            <w:tcBorders>
              <w:top w:val="nil"/>
              <w:left w:val="nil"/>
              <w:bottom w:val="single" w:sz="4" w:space="0" w:color="auto"/>
              <w:right w:val="single" w:sz="4" w:space="0" w:color="auto"/>
            </w:tcBorders>
            <w:shd w:val="clear" w:color="000000" w:fill="FFFFFF"/>
          </w:tcPr>
          <w:p w14:paraId="1532A571"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5301A668" w14:textId="77777777" w:rsidR="006B3601" w:rsidRPr="00631881" w:rsidRDefault="006B3601" w:rsidP="00CB5431">
            <w:r w:rsidRPr="00631881">
              <w:t>25</w:t>
            </w:r>
          </w:p>
        </w:tc>
        <w:tc>
          <w:tcPr>
            <w:tcW w:w="1319" w:type="dxa"/>
            <w:tcBorders>
              <w:top w:val="nil"/>
              <w:left w:val="nil"/>
              <w:bottom w:val="single" w:sz="4" w:space="0" w:color="auto"/>
              <w:right w:val="single" w:sz="4" w:space="0" w:color="auto"/>
            </w:tcBorders>
            <w:shd w:val="clear" w:color="000000" w:fill="FFFFFF"/>
          </w:tcPr>
          <w:p w14:paraId="0159D321" w14:textId="77777777" w:rsidR="006B3601" w:rsidRPr="00631881" w:rsidRDefault="006B3601" w:rsidP="00CB5431">
            <w:pPr>
              <w:rPr>
                <w:sz w:val="20"/>
                <w:szCs w:val="20"/>
              </w:rPr>
            </w:pPr>
          </w:p>
        </w:tc>
      </w:tr>
      <w:tr w:rsidR="006B3601" w:rsidRPr="00631881" w14:paraId="11A53835" w14:textId="77777777" w:rsidTr="00CB5431">
        <w:trPr>
          <w:trHeight w:val="341"/>
        </w:trPr>
        <w:tc>
          <w:tcPr>
            <w:tcW w:w="3539" w:type="dxa"/>
            <w:tcBorders>
              <w:top w:val="nil"/>
              <w:left w:val="single" w:sz="4" w:space="0" w:color="auto"/>
              <w:bottom w:val="single" w:sz="4" w:space="0" w:color="auto"/>
              <w:right w:val="single" w:sz="4" w:space="0" w:color="auto"/>
            </w:tcBorders>
            <w:shd w:val="clear" w:color="auto" w:fill="auto"/>
          </w:tcPr>
          <w:p w14:paraId="5BDA8855" w14:textId="77777777" w:rsidR="006B3601" w:rsidRPr="00631881" w:rsidRDefault="006B3601" w:rsidP="00CB5431">
            <w:r w:rsidRPr="00631881">
              <w:t>Отделение врача общей практики (семейного врача)</w:t>
            </w:r>
          </w:p>
        </w:tc>
        <w:tc>
          <w:tcPr>
            <w:tcW w:w="2525" w:type="dxa"/>
            <w:tcBorders>
              <w:top w:val="nil"/>
              <w:left w:val="nil"/>
              <w:bottom w:val="single" w:sz="4" w:space="0" w:color="auto"/>
              <w:right w:val="single" w:sz="4" w:space="0" w:color="auto"/>
            </w:tcBorders>
            <w:shd w:val="clear" w:color="auto" w:fill="auto"/>
          </w:tcPr>
          <w:p w14:paraId="69AD1D70" w14:textId="77777777" w:rsidR="006B3601" w:rsidRPr="00631881" w:rsidRDefault="006B3601" w:rsidP="00CB5431">
            <w:r w:rsidRPr="00631881">
              <w:t>с. Ковали, пл. Свободы, д.5</w:t>
            </w:r>
          </w:p>
        </w:tc>
        <w:tc>
          <w:tcPr>
            <w:tcW w:w="1010" w:type="dxa"/>
            <w:tcBorders>
              <w:top w:val="nil"/>
              <w:left w:val="nil"/>
              <w:bottom w:val="single" w:sz="4" w:space="0" w:color="auto"/>
              <w:right w:val="single" w:sz="4" w:space="0" w:color="auto"/>
            </w:tcBorders>
            <w:shd w:val="clear" w:color="000000" w:fill="FFFFFF"/>
          </w:tcPr>
          <w:p w14:paraId="314F357E" w14:textId="77777777" w:rsidR="006B3601" w:rsidRPr="00631881" w:rsidRDefault="006B3601" w:rsidP="00CB5431">
            <w:pPr>
              <w:rPr>
                <w:sz w:val="20"/>
                <w:szCs w:val="20"/>
              </w:rPr>
            </w:pPr>
          </w:p>
        </w:tc>
        <w:tc>
          <w:tcPr>
            <w:tcW w:w="1235" w:type="dxa"/>
            <w:tcBorders>
              <w:top w:val="nil"/>
              <w:left w:val="nil"/>
              <w:bottom w:val="single" w:sz="4" w:space="0" w:color="auto"/>
              <w:right w:val="single" w:sz="4" w:space="0" w:color="auto"/>
            </w:tcBorders>
            <w:shd w:val="clear" w:color="000000" w:fill="FFFFFF"/>
          </w:tcPr>
          <w:p w14:paraId="46C3FA84" w14:textId="77777777" w:rsidR="006B3601" w:rsidRPr="00631881" w:rsidRDefault="006B3601" w:rsidP="00CB5431">
            <w:r w:rsidRPr="00631881">
              <w:t>25</w:t>
            </w:r>
          </w:p>
        </w:tc>
        <w:tc>
          <w:tcPr>
            <w:tcW w:w="1319" w:type="dxa"/>
            <w:tcBorders>
              <w:top w:val="nil"/>
              <w:left w:val="nil"/>
              <w:bottom w:val="single" w:sz="4" w:space="0" w:color="auto"/>
              <w:right w:val="single" w:sz="4" w:space="0" w:color="auto"/>
            </w:tcBorders>
            <w:shd w:val="clear" w:color="000000" w:fill="FFFFFF"/>
          </w:tcPr>
          <w:p w14:paraId="676E6853" w14:textId="77777777" w:rsidR="006B3601" w:rsidRPr="00631881" w:rsidRDefault="006B3601" w:rsidP="00CB5431">
            <w:pPr>
              <w:rPr>
                <w:sz w:val="20"/>
                <w:szCs w:val="20"/>
              </w:rPr>
            </w:pPr>
          </w:p>
        </w:tc>
      </w:tr>
      <w:tr w:rsidR="006B3601" w:rsidRPr="00631881" w14:paraId="77DFD8B1" w14:textId="77777777" w:rsidTr="00CB5431">
        <w:trPr>
          <w:trHeight w:val="345"/>
        </w:trPr>
        <w:tc>
          <w:tcPr>
            <w:tcW w:w="3539" w:type="dxa"/>
            <w:tcBorders>
              <w:top w:val="nil"/>
              <w:left w:val="single" w:sz="4" w:space="0" w:color="auto"/>
              <w:bottom w:val="single" w:sz="4" w:space="0" w:color="auto"/>
              <w:right w:val="single" w:sz="4" w:space="0" w:color="auto"/>
            </w:tcBorders>
            <w:shd w:val="clear" w:color="auto" w:fill="auto"/>
          </w:tcPr>
          <w:p w14:paraId="0A6A0CFE" w14:textId="77777777" w:rsidR="006B3601" w:rsidRPr="00631881" w:rsidRDefault="006B3601" w:rsidP="00CB5431">
            <w:r w:rsidRPr="00631881">
              <w:t>Врачебная амбулатория</w:t>
            </w:r>
          </w:p>
        </w:tc>
        <w:tc>
          <w:tcPr>
            <w:tcW w:w="2525" w:type="dxa"/>
            <w:tcBorders>
              <w:top w:val="nil"/>
              <w:left w:val="nil"/>
              <w:bottom w:val="single" w:sz="4" w:space="0" w:color="auto"/>
              <w:right w:val="single" w:sz="4" w:space="0" w:color="auto"/>
            </w:tcBorders>
            <w:shd w:val="clear" w:color="auto" w:fill="auto"/>
          </w:tcPr>
          <w:p w14:paraId="2181278B" w14:textId="77777777" w:rsidR="006B3601" w:rsidRPr="00631881" w:rsidRDefault="006B3601" w:rsidP="00CB5431">
            <w:r w:rsidRPr="00631881">
              <w:t xml:space="preserve">д. </w:t>
            </w:r>
            <w:proofErr w:type="spellStart"/>
            <w:r w:rsidRPr="00631881">
              <w:t>Арабоси</w:t>
            </w:r>
            <w:proofErr w:type="spellEnd"/>
            <w:r w:rsidRPr="00631881">
              <w:t xml:space="preserve">, </w:t>
            </w:r>
            <w:proofErr w:type="spellStart"/>
            <w:r w:rsidRPr="00631881">
              <w:t>ул.Школьная</w:t>
            </w:r>
            <w:proofErr w:type="spellEnd"/>
            <w:r w:rsidRPr="00631881">
              <w:t>, д.13</w:t>
            </w:r>
          </w:p>
        </w:tc>
        <w:tc>
          <w:tcPr>
            <w:tcW w:w="1010" w:type="dxa"/>
            <w:tcBorders>
              <w:top w:val="nil"/>
              <w:left w:val="nil"/>
              <w:bottom w:val="single" w:sz="4" w:space="0" w:color="auto"/>
              <w:right w:val="single" w:sz="4" w:space="0" w:color="auto"/>
            </w:tcBorders>
            <w:shd w:val="clear" w:color="000000" w:fill="FFFFFF"/>
            <w:hideMark/>
          </w:tcPr>
          <w:p w14:paraId="72D6CCF8" w14:textId="77777777" w:rsidR="006B3601" w:rsidRPr="00631881" w:rsidRDefault="006B3601" w:rsidP="00CB5431">
            <w:pPr>
              <w:rPr>
                <w:sz w:val="20"/>
                <w:szCs w:val="20"/>
              </w:rPr>
            </w:pPr>
            <w:r w:rsidRPr="00631881">
              <w:rPr>
                <w:sz w:val="20"/>
                <w:szCs w:val="20"/>
              </w:rPr>
              <w:t> -</w:t>
            </w:r>
          </w:p>
        </w:tc>
        <w:tc>
          <w:tcPr>
            <w:tcW w:w="1235" w:type="dxa"/>
            <w:tcBorders>
              <w:top w:val="nil"/>
              <w:left w:val="nil"/>
              <w:bottom w:val="single" w:sz="4" w:space="0" w:color="auto"/>
              <w:right w:val="single" w:sz="4" w:space="0" w:color="auto"/>
            </w:tcBorders>
            <w:shd w:val="clear" w:color="000000" w:fill="FFFFFF"/>
            <w:hideMark/>
          </w:tcPr>
          <w:p w14:paraId="35823F41" w14:textId="77777777" w:rsidR="006B3601" w:rsidRPr="00631881" w:rsidRDefault="006B3601" w:rsidP="00CB5431">
            <w:r w:rsidRPr="00631881">
              <w:t>30</w:t>
            </w:r>
          </w:p>
        </w:tc>
        <w:tc>
          <w:tcPr>
            <w:tcW w:w="1319" w:type="dxa"/>
            <w:tcBorders>
              <w:top w:val="nil"/>
              <w:left w:val="nil"/>
              <w:bottom w:val="single" w:sz="4" w:space="0" w:color="auto"/>
              <w:right w:val="single" w:sz="4" w:space="0" w:color="auto"/>
            </w:tcBorders>
            <w:shd w:val="clear" w:color="000000" w:fill="FFFFFF"/>
            <w:hideMark/>
          </w:tcPr>
          <w:p w14:paraId="60C16F83" w14:textId="77777777" w:rsidR="006B3601" w:rsidRPr="00631881" w:rsidRDefault="006B3601" w:rsidP="00CB5431">
            <w:pPr>
              <w:rPr>
                <w:sz w:val="20"/>
                <w:szCs w:val="20"/>
              </w:rPr>
            </w:pPr>
            <w:r w:rsidRPr="00631881">
              <w:rPr>
                <w:sz w:val="20"/>
                <w:szCs w:val="20"/>
              </w:rPr>
              <w:t> -</w:t>
            </w:r>
          </w:p>
        </w:tc>
      </w:tr>
    </w:tbl>
    <w:p w14:paraId="6188F1EA" w14:textId="77777777" w:rsidR="006B3601" w:rsidRPr="00631881" w:rsidRDefault="006B3601" w:rsidP="006B3601">
      <w:pPr>
        <w:spacing w:before="120" w:after="120" w:line="276" w:lineRule="auto"/>
        <w:ind w:firstLine="709"/>
        <w:jc w:val="both"/>
        <w:rPr>
          <w:sz w:val="24"/>
          <w:szCs w:val="24"/>
        </w:rPr>
      </w:pPr>
      <w:r w:rsidRPr="00631881">
        <w:rPr>
          <w:sz w:val="24"/>
          <w:szCs w:val="24"/>
        </w:rPr>
        <w:t>За последние годы на территории Урмарского муниципального округа проводится комплекс мероприятий по совершенствованию системы здравоохранения, внедряются новые технологии, оборудование, механизмы предоставления медицинской помощи. Основными направлениями в работе являются улучшение состояния здоровья детей и матерей, укрепление первичной медико-санитарной помощи, профилактика наиболее распространенных заболеваний социального характера.</w:t>
      </w:r>
    </w:p>
    <w:p w14:paraId="5DB58256" w14:textId="77777777" w:rsidR="006B3601" w:rsidRPr="00631881" w:rsidRDefault="006B3601" w:rsidP="006B3601">
      <w:pPr>
        <w:spacing w:before="120" w:after="120" w:line="276" w:lineRule="auto"/>
        <w:ind w:firstLine="709"/>
        <w:jc w:val="both"/>
        <w:rPr>
          <w:bCs/>
          <w:sz w:val="24"/>
          <w:szCs w:val="24"/>
        </w:rPr>
      </w:pPr>
      <w:r w:rsidRPr="00631881">
        <w:rPr>
          <w:sz w:val="24"/>
          <w:szCs w:val="24"/>
        </w:rPr>
        <w:lastRenderedPageBreak/>
        <w:t>Несмотря на произошедшие позитивные изменения в работе системы здравоохранения, на сегодняшний день актуальны такие</w:t>
      </w:r>
      <w:r w:rsidRPr="00631881">
        <w:rPr>
          <w:b/>
          <w:bCs/>
          <w:sz w:val="24"/>
          <w:szCs w:val="24"/>
        </w:rPr>
        <w:t xml:space="preserve"> </w:t>
      </w:r>
      <w:r w:rsidRPr="00631881">
        <w:rPr>
          <w:bCs/>
          <w:sz w:val="24"/>
          <w:szCs w:val="24"/>
        </w:rPr>
        <w:t>проблемы:</w:t>
      </w:r>
    </w:p>
    <w:p w14:paraId="1755FF67"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снижение численности населения;</w:t>
      </w:r>
    </w:p>
    <w:p w14:paraId="5933C3F2"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обеспечение системы здравоохранения молодыми специалистами;</w:t>
      </w:r>
    </w:p>
    <w:p w14:paraId="31F0F73A"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сложность в обеспечении в полном объеме необходимой медицинской помощью сельское население. Основными причинами данной проблемы являются: дефицит медицинских кадров в сельской местности.</w:t>
      </w:r>
    </w:p>
    <w:p w14:paraId="04493D85" w14:textId="77777777" w:rsidR="006B3601" w:rsidRPr="00631881" w:rsidRDefault="006B3601" w:rsidP="006B3601">
      <w:pPr>
        <w:spacing w:before="120" w:after="120" w:line="276" w:lineRule="auto"/>
        <w:ind w:firstLine="709"/>
        <w:jc w:val="both"/>
        <w:rPr>
          <w:b/>
          <w:sz w:val="24"/>
          <w:szCs w:val="24"/>
        </w:rPr>
      </w:pPr>
      <w:r w:rsidRPr="00631881">
        <w:rPr>
          <w:b/>
          <w:sz w:val="24"/>
          <w:szCs w:val="24"/>
        </w:rPr>
        <w:t>Физическая культура и спорт</w:t>
      </w:r>
    </w:p>
    <w:p w14:paraId="08C9DBCE" w14:textId="77777777" w:rsidR="006B3601" w:rsidRPr="00631881" w:rsidRDefault="006B3601" w:rsidP="006B3601">
      <w:pPr>
        <w:spacing w:before="120" w:after="120" w:line="276" w:lineRule="auto"/>
        <w:ind w:firstLine="709"/>
        <w:jc w:val="both"/>
        <w:rPr>
          <w:iCs/>
          <w:sz w:val="24"/>
          <w:szCs w:val="24"/>
          <w:lang w:val="x-none"/>
        </w:rPr>
      </w:pPr>
      <w:r w:rsidRPr="00631881">
        <w:rPr>
          <w:iCs/>
          <w:sz w:val="24"/>
          <w:szCs w:val="24"/>
        </w:rPr>
        <w:t>Роль физической культуры и спорта становится все более значимым социальным и политическим фактором, определяющим состояние здоровья населения и поддержание оптимальной физической активности в течение всей жизни каждого гражданина. В процессе организованных и самостоятельных занятий физической культурой и спортом решаются важные проблемы социальной адаптации, нравственного оздоровления, проблемы эстетического воспитания, приобщения к системе национальных ценностей и культур.</w:t>
      </w:r>
    </w:p>
    <w:p w14:paraId="43022210" w14:textId="77777777" w:rsidR="006B3601" w:rsidRPr="00631881" w:rsidRDefault="006B3601" w:rsidP="006B3601">
      <w:pPr>
        <w:spacing w:before="120" w:after="120" w:line="276" w:lineRule="auto"/>
        <w:ind w:firstLine="709"/>
        <w:jc w:val="both"/>
        <w:rPr>
          <w:iCs/>
          <w:sz w:val="24"/>
          <w:szCs w:val="24"/>
          <w:lang w:val="x-none"/>
        </w:rPr>
      </w:pPr>
      <w:r w:rsidRPr="00631881">
        <w:rPr>
          <w:iCs/>
          <w:sz w:val="24"/>
          <w:szCs w:val="24"/>
          <w:lang w:val="x-none"/>
        </w:rPr>
        <w:t xml:space="preserve">По подготовке спортивного резерва в Урмарском </w:t>
      </w:r>
      <w:r w:rsidRPr="00631881">
        <w:rPr>
          <w:iCs/>
          <w:sz w:val="24"/>
          <w:szCs w:val="24"/>
        </w:rPr>
        <w:t>муниципальном округе</w:t>
      </w:r>
      <w:r w:rsidRPr="00631881">
        <w:rPr>
          <w:iCs/>
          <w:sz w:val="24"/>
          <w:szCs w:val="24"/>
          <w:lang w:val="x-none"/>
        </w:rPr>
        <w:t xml:space="preserve"> работают 1 детско-юношеская </w:t>
      </w:r>
      <w:proofErr w:type="spellStart"/>
      <w:r w:rsidRPr="00631881">
        <w:rPr>
          <w:iCs/>
          <w:sz w:val="24"/>
          <w:szCs w:val="24"/>
          <w:lang w:val="x-none"/>
        </w:rPr>
        <w:t>спортивня</w:t>
      </w:r>
      <w:proofErr w:type="spellEnd"/>
      <w:r w:rsidRPr="00631881">
        <w:rPr>
          <w:iCs/>
          <w:sz w:val="24"/>
          <w:szCs w:val="24"/>
          <w:lang w:val="x-none"/>
        </w:rPr>
        <w:t xml:space="preserve"> школа им.</w:t>
      </w:r>
      <w:r w:rsidRPr="00631881">
        <w:rPr>
          <w:iCs/>
          <w:sz w:val="24"/>
          <w:szCs w:val="24"/>
        </w:rPr>
        <w:t xml:space="preserve"> </w:t>
      </w:r>
      <w:proofErr w:type="spellStart"/>
      <w:r w:rsidRPr="00631881">
        <w:rPr>
          <w:iCs/>
          <w:sz w:val="24"/>
          <w:szCs w:val="24"/>
          <w:lang w:val="x-none"/>
        </w:rPr>
        <w:t>А.Ф.Федорова</w:t>
      </w:r>
      <w:proofErr w:type="spellEnd"/>
      <w:r w:rsidRPr="00631881">
        <w:rPr>
          <w:iCs/>
          <w:sz w:val="24"/>
          <w:szCs w:val="24"/>
          <w:lang w:val="x-none"/>
        </w:rPr>
        <w:t>. Общий охват занимающихся в спортивных школах составляет 668 детей и подростков.</w:t>
      </w:r>
    </w:p>
    <w:p w14:paraId="43E18A71" w14:textId="77777777" w:rsidR="006B3601" w:rsidRPr="00631881" w:rsidRDefault="006B3601" w:rsidP="006B3601">
      <w:pPr>
        <w:spacing w:before="120" w:after="120" w:line="276" w:lineRule="auto"/>
        <w:ind w:firstLine="709"/>
        <w:jc w:val="both"/>
        <w:rPr>
          <w:iCs/>
          <w:sz w:val="24"/>
          <w:szCs w:val="24"/>
          <w:lang w:val="x-none"/>
        </w:rPr>
      </w:pPr>
      <w:r w:rsidRPr="00631881">
        <w:rPr>
          <w:iCs/>
          <w:sz w:val="24"/>
          <w:szCs w:val="24"/>
          <w:lang w:val="x-none"/>
        </w:rPr>
        <w:t xml:space="preserve">В настоящее время в Урмарском </w:t>
      </w:r>
      <w:r w:rsidRPr="00631881">
        <w:rPr>
          <w:iCs/>
          <w:sz w:val="24"/>
          <w:szCs w:val="24"/>
        </w:rPr>
        <w:t>муниципальном округе</w:t>
      </w:r>
      <w:r w:rsidRPr="00631881">
        <w:rPr>
          <w:iCs/>
          <w:sz w:val="24"/>
          <w:szCs w:val="24"/>
          <w:lang w:val="x-none"/>
        </w:rPr>
        <w:t xml:space="preserve"> проводятся спортивные соревнования разного уровня более чем </w:t>
      </w:r>
      <w:r w:rsidRPr="00631881">
        <w:rPr>
          <w:iCs/>
          <w:sz w:val="24"/>
          <w:szCs w:val="24"/>
        </w:rPr>
        <w:t xml:space="preserve">по </w:t>
      </w:r>
      <w:r w:rsidRPr="00631881">
        <w:rPr>
          <w:iCs/>
          <w:sz w:val="24"/>
          <w:szCs w:val="24"/>
          <w:lang w:val="x-none"/>
        </w:rPr>
        <w:t>10 видам спорта, но существующая материально-техническая база (стадионы, спортивные залы) недостаточна для организации массовой физкультурно-оздоровительной работы с населением.</w:t>
      </w:r>
    </w:p>
    <w:p w14:paraId="3E88E798" w14:textId="77777777" w:rsidR="006B3601" w:rsidRPr="00631881" w:rsidRDefault="006B3601" w:rsidP="006B3601">
      <w:pPr>
        <w:spacing w:before="120" w:after="120" w:line="276" w:lineRule="auto"/>
        <w:ind w:firstLine="709"/>
        <w:jc w:val="both"/>
        <w:rPr>
          <w:sz w:val="24"/>
          <w:szCs w:val="24"/>
        </w:rPr>
      </w:pPr>
      <w:r w:rsidRPr="00631881">
        <w:rPr>
          <w:iCs/>
          <w:sz w:val="24"/>
          <w:szCs w:val="24"/>
        </w:rPr>
        <w:t>По состоянию на начало 2020 года к услугам населения предоставлены 87 единиц спортивных сооружений с единовременной пропускной способностью 1989 человек.</w:t>
      </w:r>
    </w:p>
    <w:p w14:paraId="25298431" w14:textId="77777777" w:rsidR="006B3601" w:rsidRPr="00631881" w:rsidRDefault="006B3601" w:rsidP="006B3601">
      <w:pPr>
        <w:spacing w:before="120" w:after="120" w:line="276" w:lineRule="auto"/>
        <w:ind w:firstLine="709"/>
        <w:jc w:val="both"/>
        <w:rPr>
          <w:iCs/>
          <w:sz w:val="24"/>
          <w:szCs w:val="24"/>
          <w:lang w:val="x-none"/>
        </w:rPr>
      </w:pPr>
      <w:r w:rsidRPr="00631881">
        <w:rPr>
          <w:iCs/>
          <w:sz w:val="24"/>
          <w:szCs w:val="24"/>
          <w:lang w:val="x-none"/>
        </w:rPr>
        <w:t xml:space="preserve">В целях активного развития физической культуры и спорта, привлечения финансовых средств из федерального бюджета на территории Урмарского </w:t>
      </w:r>
      <w:r w:rsidRPr="00631881">
        <w:rPr>
          <w:iCs/>
          <w:sz w:val="24"/>
          <w:szCs w:val="24"/>
        </w:rPr>
        <w:t>муниципального округа</w:t>
      </w:r>
      <w:r w:rsidRPr="00631881">
        <w:rPr>
          <w:iCs/>
          <w:sz w:val="24"/>
          <w:szCs w:val="24"/>
          <w:lang w:val="x-none"/>
        </w:rPr>
        <w:t xml:space="preserve"> проводятся всероссийские спортивно-массовые мероприятия. Традиционно проводятся республиканские турниры по мини-футболу, волейболу, лыжные гонки, футболу.</w:t>
      </w:r>
    </w:p>
    <w:p w14:paraId="44C11AB3" w14:textId="77777777" w:rsidR="006B3601" w:rsidRPr="00631881" w:rsidRDefault="006B3601" w:rsidP="006B3601">
      <w:pPr>
        <w:spacing w:before="120" w:after="120" w:line="276" w:lineRule="auto"/>
        <w:ind w:firstLine="709"/>
        <w:jc w:val="both"/>
        <w:rPr>
          <w:sz w:val="24"/>
          <w:szCs w:val="24"/>
        </w:rPr>
      </w:pPr>
      <w:r w:rsidRPr="00631881">
        <w:rPr>
          <w:sz w:val="24"/>
          <w:szCs w:val="24"/>
        </w:rPr>
        <w:t>Сформирована система проведения районных соревнований, физкультурно-оздоровительных и спортивно-массовых мероприятий по многоуровневой системе (от трудового, учебного коллектива до районного и республиканского уровня). Основой массового физкультурно-спортивного движения стало возрождение спартакиадного движения во всех возрастных группах населения и внедрение Всероссийского физкультурно-спортивного комплекса – ГТО.</w:t>
      </w:r>
    </w:p>
    <w:p w14:paraId="3F2A2922" w14:textId="77777777" w:rsidR="006B3601" w:rsidRPr="00631881" w:rsidRDefault="006B3601" w:rsidP="006B3601">
      <w:pPr>
        <w:spacing w:before="120" w:after="120" w:line="276" w:lineRule="auto"/>
        <w:ind w:firstLine="709"/>
        <w:jc w:val="both"/>
        <w:rPr>
          <w:sz w:val="24"/>
          <w:szCs w:val="24"/>
        </w:rPr>
      </w:pPr>
      <w:r w:rsidRPr="00631881">
        <w:rPr>
          <w:sz w:val="24"/>
          <w:szCs w:val="24"/>
        </w:rPr>
        <w:t>Для достижения результатов и обеспечение дальнейшего развития физической культурой и спорта Урмарского муниципального округа необходимо решение следующих проблем:</w:t>
      </w:r>
    </w:p>
    <w:p w14:paraId="4F78CA9A"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 xml:space="preserve">недостаточное количество современных спортивных объектов для удовлетворения населения </w:t>
      </w:r>
      <w:r w:rsidRPr="00631881">
        <w:rPr>
          <w:sz w:val="24"/>
          <w:szCs w:val="24"/>
        </w:rPr>
        <w:t>Урмарского</w:t>
      </w:r>
      <w:r w:rsidRPr="00631881">
        <w:rPr>
          <w:sz w:val="24"/>
          <w:szCs w:val="24"/>
          <w:lang w:val="ru-RU"/>
        </w:rPr>
        <w:t xml:space="preserve"> муниципального округа в занятиях физической культурой и спортом;</w:t>
      </w:r>
    </w:p>
    <w:p w14:paraId="68015A32"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низкий уровень оснащенности материально-технической базы.</w:t>
      </w:r>
    </w:p>
    <w:p w14:paraId="16EE31B8" w14:textId="77777777" w:rsidR="006B3601" w:rsidRPr="00631881" w:rsidRDefault="006B3601" w:rsidP="006B3601">
      <w:pPr>
        <w:spacing w:before="120" w:after="120" w:line="276" w:lineRule="auto"/>
        <w:ind w:firstLine="709"/>
        <w:jc w:val="both"/>
        <w:rPr>
          <w:b/>
          <w:sz w:val="24"/>
          <w:szCs w:val="24"/>
        </w:rPr>
      </w:pPr>
      <w:r w:rsidRPr="00631881">
        <w:rPr>
          <w:b/>
          <w:sz w:val="24"/>
          <w:szCs w:val="24"/>
        </w:rPr>
        <w:lastRenderedPageBreak/>
        <w:t>Учреждения культуры и досуга</w:t>
      </w:r>
    </w:p>
    <w:p w14:paraId="4AF6157E" w14:textId="77777777" w:rsidR="006B3601" w:rsidRPr="00631881" w:rsidRDefault="006B3601" w:rsidP="006B3601">
      <w:pPr>
        <w:spacing w:before="120" w:after="120" w:line="276" w:lineRule="auto"/>
        <w:ind w:firstLine="709"/>
        <w:jc w:val="both"/>
        <w:rPr>
          <w:sz w:val="24"/>
          <w:szCs w:val="24"/>
        </w:rPr>
      </w:pPr>
      <w:r w:rsidRPr="00631881">
        <w:rPr>
          <w:rFonts w:hint="eastAsia"/>
          <w:sz w:val="24"/>
          <w:szCs w:val="24"/>
        </w:rPr>
        <w:t>В</w:t>
      </w:r>
      <w:r w:rsidRPr="00631881">
        <w:rPr>
          <w:sz w:val="24"/>
          <w:szCs w:val="24"/>
        </w:rPr>
        <w:t xml:space="preserve"> </w:t>
      </w:r>
      <w:r w:rsidRPr="00631881">
        <w:rPr>
          <w:rFonts w:hint="eastAsia"/>
          <w:sz w:val="24"/>
          <w:szCs w:val="24"/>
        </w:rPr>
        <w:t>Урмарском муниципальном округе</w:t>
      </w:r>
      <w:r w:rsidRPr="00631881">
        <w:rPr>
          <w:sz w:val="24"/>
          <w:szCs w:val="24"/>
        </w:rPr>
        <w:t xml:space="preserve"> </w:t>
      </w:r>
      <w:r w:rsidRPr="00631881">
        <w:rPr>
          <w:rFonts w:hint="eastAsia"/>
          <w:sz w:val="24"/>
          <w:szCs w:val="24"/>
        </w:rPr>
        <w:t>существует</w:t>
      </w:r>
      <w:r w:rsidRPr="00631881">
        <w:rPr>
          <w:sz w:val="24"/>
          <w:szCs w:val="24"/>
        </w:rPr>
        <w:t xml:space="preserve"> </w:t>
      </w:r>
      <w:r w:rsidRPr="00631881">
        <w:rPr>
          <w:rFonts w:hint="eastAsia"/>
          <w:sz w:val="24"/>
          <w:szCs w:val="24"/>
        </w:rPr>
        <w:t>развитая</w:t>
      </w:r>
      <w:r w:rsidRPr="00631881">
        <w:rPr>
          <w:sz w:val="24"/>
          <w:szCs w:val="24"/>
        </w:rPr>
        <w:t xml:space="preserve"> </w:t>
      </w:r>
      <w:r w:rsidRPr="00631881">
        <w:rPr>
          <w:rFonts w:hint="eastAsia"/>
          <w:sz w:val="24"/>
          <w:szCs w:val="24"/>
        </w:rPr>
        <w:t>инфраструктура</w:t>
      </w:r>
      <w:r w:rsidRPr="00631881">
        <w:rPr>
          <w:sz w:val="24"/>
          <w:szCs w:val="24"/>
        </w:rPr>
        <w:t xml:space="preserve"> </w:t>
      </w:r>
      <w:r w:rsidRPr="00631881">
        <w:rPr>
          <w:rFonts w:hint="eastAsia"/>
          <w:sz w:val="24"/>
          <w:szCs w:val="24"/>
        </w:rPr>
        <w:t>в</w:t>
      </w:r>
      <w:r w:rsidRPr="00631881">
        <w:rPr>
          <w:sz w:val="24"/>
          <w:szCs w:val="24"/>
        </w:rPr>
        <w:t xml:space="preserve"> </w:t>
      </w:r>
      <w:r w:rsidRPr="00631881">
        <w:rPr>
          <w:rFonts w:hint="eastAsia"/>
          <w:sz w:val="24"/>
          <w:szCs w:val="24"/>
        </w:rPr>
        <w:t>области</w:t>
      </w:r>
      <w:r w:rsidRPr="00631881">
        <w:rPr>
          <w:sz w:val="24"/>
          <w:szCs w:val="24"/>
        </w:rPr>
        <w:t xml:space="preserve"> </w:t>
      </w:r>
      <w:r w:rsidRPr="00631881">
        <w:rPr>
          <w:rFonts w:hint="eastAsia"/>
          <w:sz w:val="24"/>
          <w:szCs w:val="24"/>
        </w:rPr>
        <w:t>культуры</w:t>
      </w:r>
      <w:r w:rsidRPr="00631881">
        <w:rPr>
          <w:sz w:val="24"/>
          <w:szCs w:val="24"/>
        </w:rPr>
        <w:t xml:space="preserve"> </w:t>
      </w:r>
      <w:r w:rsidRPr="00631881">
        <w:rPr>
          <w:rFonts w:hint="eastAsia"/>
          <w:sz w:val="24"/>
          <w:szCs w:val="24"/>
        </w:rPr>
        <w:t>и</w:t>
      </w:r>
      <w:r w:rsidRPr="00631881">
        <w:rPr>
          <w:sz w:val="24"/>
          <w:szCs w:val="24"/>
        </w:rPr>
        <w:t xml:space="preserve"> </w:t>
      </w:r>
      <w:r w:rsidRPr="00631881">
        <w:rPr>
          <w:rFonts w:hint="eastAsia"/>
          <w:sz w:val="24"/>
          <w:szCs w:val="24"/>
        </w:rPr>
        <w:t>искусства</w:t>
      </w:r>
      <w:r w:rsidRPr="00631881">
        <w:rPr>
          <w:sz w:val="24"/>
          <w:szCs w:val="24"/>
        </w:rPr>
        <w:t>: 1 юридическое учреждение МБУК «ЦРК Урмарского района», которое объединяет 34 клубных учреждений, 21 библиотеку, народный историко-краеведческий музей.</w:t>
      </w:r>
    </w:p>
    <w:p w14:paraId="5DA35EB5"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 xml:space="preserve">Таблица 1.3.5-3 Перечень существующих объектов культуры Урмарского муниципального округа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410"/>
        <w:gridCol w:w="2410"/>
      </w:tblGrid>
      <w:tr w:rsidR="006B3601" w:rsidRPr="00631881" w14:paraId="20ADA435" w14:textId="77777777" w:rsidTr="00CB5431">
        <w:trPr>
          <w:trHeight w:val="700"/>
          <w:tblHeader/>
        </w:trPr>
        <w:tc>
          <w:tcPr>
            <w:tcW w:w="4536" w:type="dxa"/>
            <w:shd w:val="clear" w:color="auto" w:fill="auto"/>
          </w:tcPr>
          <w:p w14:paraId="5F754116" w14:textId="77777777" w:rsidR="006B3601" w:rsidRPr="00631881" w:rsidRDefault="006B3601" w:rsidP="00CB5431">
            <w:pPr>
              <w:rPr>
                <w:b/>
                <w:sz w:val="20"/>
                <w:szCs w:val="20"/>
                <w:lang w:eastAsia="ar-SA"/>
              </w:rPr>
            </w:pPr>
            <w:r w:rsidRPr="00631881">
              <w:rPr>
                <w:b/>
                <w:sz w:val="20"/>
                <w:szCs w:val="20"/>
                <w:lang w:eastAsia="ar-SA"/>
              </w:rPr>
              <w:t xml:space="preserve">Населенный пункт </w:t>
            </w:r>
          </w:p>
        </w:tc>
        <w:tc>
          <w:tcPr>
            <w:tcW w:w="2410" w:type="dxa"/>
            <w:shd w:val="clear" w:color="auto" w:fill="auto"/>
          </w:tcPr>
          <w:p w14:paraId="304EC215" w14:textId="77777777" w:rsidR="006B3601" w:rsidRPr="00631881" w:rsidRDefault="006B3601" w:rsidP="00CB5431">
            <w:pPr>
              <w:rPr>
                <w:b/>
                <w:sz w:val="20"/>
                <w:szCs w:val="20"/>
                <w:lang w:eastAsia="ar-SA"/>
              </w:rPr>
            </w:pPr>
            <w:r w:rsidRPr="00631881">
              <w:rPr>
                <w:b/>
                <w:sz w:val="20"/>
                <w:szCs w:val="20"/>
                <w:lang w:eastAsia="ar-SA"/>
              </w:rPr>
              <w:t>Учреждения клубного типа, емкость проектная/фактическая</w:t>
            </w:r>
          </w:p>
        </w:tc>
        <w:tc>
          <w:tcPr>
            <w:tcW w:w="2410" w:type="dxa"/>
            <w:shd w:val="clear" w:color="auto" w:fill="auto"/>
          </w:tcPr>
          <w:p w14:paraId="58787858" w14:textId="77777777" w:rsidR="006B3601" w:rsidRPr="00631881" w:rsidRDefault="006B3601" w:rsidP="00CB5431">
            <w:pPr>
              <w:rPr>
                <w:b/>
                <w:sz w:val="20"/>
                <w:szCs w:val="20"/>
                <w:lang w:eastAsia="ar-SA"/>
              </w:rPr>
            </w:pPr>
            <w:r w:rsidRPr="00631881">
              <w:rPr>
                <w:b/>
                <w:sz w:val="20"/>
                <w:szCs w:val="20"/>
                <w:lang w:eastAsia="ar-SA"/>
              </w:rPr>
              <w:t xml:space="preserve">Библиотеки, </w:t>
            </w:r>
            <w:r w:rsidRPr="00631881">
              <w:rPr>
                <w:b/>
                <w:bCs/>
                <w:sz w:val="20"/>
                <w:szCs w:val="20"/>
                <w:lang w:eastAsia="ar-SA"/>
              </w:rPr>
              <w:t>мест / единовременных посетителей / тыс. томов</w:t>
            </w:r>
          </w:p>
        </w:tc>
      </w:tr>
      <w:tr w:rsidR="006B3601" w:rsidRPr="00631881" w14:paraId="07AA9D81" w14:textId="77777777" w:rsidTr="00CB5431">
        <w:trPr>
          <w:tblHeader/>
        </w:trPr>
        <w:tc>
          <w:tcPr>
            <w:tcW w:w="4536" w:type="dxa"/>
            <w:shd w:val="clear" w:color="auto" w:fill="auto"/>
          </w:tcPr>
          <w:p w14:paraId="40814FBC" w14:textId="77777777" w:rsidR="006B3601" w:rsidRPr="00631881" w:rsidRDefault="006B3601" w:rsidP="00CB5431">
            <w:pPr>
              <w:rPr>
                <w:b/>
                <w:sz w:val="20"/>
                <w:szCs w:val="20"/>
                <w:lang w:eastAsia="ar-SA"/>
              </w:rPr>
            </w:pPr>
            <w:r w:rsidRPr="00631881">
              <w:rPr>
                <w:b/>
                <w:sz w:val="20"/>
                <w:szCs w:val="20"/>
                <w:lang w:eastAsia="ar-SA"/>
              </w:rPr>
              <w:t>1</w:t>
            </w:r>
          </w:p>
        </w:tc>
        <w:tc>
          <w:tcPr>
            <w:tcW w:w="2410" w:type="dxa"/>
            <w:shd w:val="clear" w:color="auto" w:fill="auto"/>
          </w:tcPr>
          <w:p w14:paraId="3BDCA7E7" w14:textId="77777777" w:rsidR="006B3601" w:rsidRPr="00631881" w:rsidRDefault="006B3601" w:rsidP="00CB5431">
            <w:pPr>
              <w:rPr>
                <w:b/>
                <w:sz w:val="20"/>
                <w:szCs w:val="20"/>
                <w:lang w:eastAsia="ar-SA"/>
              </w:rPr>
            </w:pPr>
            <w:r w:rsidRPr="00631881">
              <w:rPr>
                <w:b/>
                <w:sz w:val="20"/>
                <w:szCs w:val="20"/>
                <w:lang w:eastAsia="ar-SA"/>
              </w:rPr>
              <w:t>2</w:t>
            </w:r>
          </w:p>
        </w:tc>
        <w:tc>
          <w:tcPr>
            <w:tcW w:w="2410" w:type="dxa"/>
            <w:shd w:val="clear" w:color="auto" w:fill="auto"/>
          </w:tcPr>
          <w:p w14:paraId="1B222322" w14:textId="77777777" w:rsidR="006B3601" w:rsidRPr="00631881" w:rsidRDefault="006B3601" w:rsidP="00CB5431">
            <w:pPr>
              <w:rPr>
                <w:b/>
                <w:sz w:val="20"/>
                <w:szCs w:val="20"/>
                <w:lang w:eastAsia="ar-SA"/>
              </w:rPr>
            </w:pPr>
            <w:r w:rsidRPr="00631881">
              <w:rPr>
                <w:b/>
                <w:sz w:val="20"/>
                <w:szCs w:val="20"/>
                <w:lang w:eastAsia="ar-SA"/>
              </w:rPr>
              <w:t>3</w:t>
            </w:r>
          </w:p>
        </w:tc>
      </w:tr>
      <w:tr w:rsidR="006B3601" w:rsidRPr="00631881" w14:paraId="5957E923" w14:textId="77777777" w:rsidTr="00CB5431">
        <w:tc>
          <w:tcPr>
            <w:tcW w:w="4536" w:type="dxa"/>
            <w:shd w:val="clear" w:color="auto" w:fill="auto"/>
          </w:tcPr>
          <w:p w14:paraId="376922A6" w14:textId="77777777" w:rsidR="006B3601" w:rsidRPr="00631881" w:rsidRDefault="006B3601" w:rsidP="00CB5431">
            <w:proofErr w:type="spellStart"/>
            <w:r w:rsidRPr="00631881">
              <w:t>Арабосинская</w:t>
            </w:r>
            <w:proofErr w:type="spellEnd"/>
            <w:r w:rsidRPr="00631881">
              <w:t xml:space="preserve"> сельская библиотека МБУК «ЦРК и БО Урмарского МО»</w:t>
            </w:r>
          </w:p>
        </w:tc>
        <w:tc>
          <w:tcPr>
            <w:tcW w:w="2410" w:type="dxa"/>
            <w:shd w:val="clear" w:color="auto" w:fill="auto"/>
          </w:tcPr>
          <w:p w14:paraId="57630A67" w14:textId="77777777" w:rsidR="006B3601" w:rsidRPr="00631881" w:rsidRDefault="006B3601" w:rsidP="00CB5431"/>
        </w:tc>
        <w:tc>
          <w:tcPr>
            <w:tcW w:w="2410" w:type="dxa"/>
            <w:shd w:val="clear" w:color="auto" w:fill="auto"/>
          </w:tcPr>
          <w:p w14:paraId="0D92F1EE" w14:textId="77777777" w:rsidR="006B3601" w:rsidRPr="00631881" w:rsidRDefault="006B3601" w:rsidP="00CB5431">
            <w:r w:rsidRPr="00631881">
              <w:t>10/25/10,5</w:t>
            </w:r>
          </w:p>
        </w:tc>
      </w:tr>
      <w:tr w:rsidR="006B3601" w:rsidRPr="00631881" w14:paraId="278D7BC8" w14:textId="77777777" w:rsidTr="00CB5431">
        <w:tc>
          <w:tcPr>
            <w:tcW w:w="4536" w:type="dxa"/>
            <w:shd w:val="clear" w:color="auto" w:fill="auto"/>
          </w:tcPr>
          <w:p w14:paraId="1C97CDF7" w14:textId="77777777" w:rsidR="006B3601" w:rsidRPr="00631881" w:rsidRDefault="006B3601" w:rsidP="00CB5431">
            <w:proofErr w:type="spellStart"/>
            <w:r w:rsidRPr="00631881">
              <w:t>Анаткасинская</w:t>
            </w:r>
            <w:proofErr w:type="spellEnd"/>
            <w:r w:rsidRPr="00631881">
              <w:t xml:space="preserve"> сельская библиотека МБУК «ЦРК и БО Урмарского МО»</w:t>
            </w:r>
          </w:p>
        </w:tc>
        <w:tc>
          <w:tcPr>
            <w:tcW w:w="2410" w:type="dxa"/>
            <w:shd w:val="clear" w:color="auto" w:fill="auto"/>
          </w:tcPr>
          <w:p w14:paraId="06C545F0" w14:textId="77777777" w:rsidR="006B3601" w:rsidRPr="00631881" w:rsidRDefault="006B3601" w:rsidP="00CB5431"/>
        </w:tc>
        <w:tc>
          <w:tcPr>
            <w:tcW w:w="2410" w:type="dxa"/>
            <w:shd w:val="clear" w:color="auto" w:fill="auto"/>
          </w:tcPr>
          <w:p w14:paraId="5918CD6C" w14:textId="77777777" w:rsidR="006B3601" w:rsidRPr="00631881" w:rsidRDefault="006B3601" w:rsidP="00CB5431">
            <w:r w:rsidRPr="00631881">
              <w:t>6/12/8</w:t>
            </w:r>
          </w:p>
        </w:tc>
      </w:tr>
      <w:tr w:rsidR="006B3601" w:rsidRPr="00631881" w14:paraId="414D5A16" w14:textId="77777777" w:rsidTr="00CB5431">
        <w:tc>
          <w:tcPr>
            <w:tcW w:w="4536" w:type="dxa"/>
            <w:shd w:val="clear" w:color="auto" w:fill="auto"/>
          </w:tcPr>
          <w:p w14:paraId="79D26F6F" w14:textId="77777777" w:rsidR="006B3601" w:rsidRPr="00631881" w:rsidRDefault="006B3601" w:rsidP="00CB5431">
            <w:proofErr w:type="spellStart"/>
            <w:r w:rsidRPr="00631881">
              <w:t>Бишевская</w:t>
            </w:r>
            <w:proofErr w:type="spellEnd"/>
            <w:r w:rsidRPr="00631881">
              <w:t xml:space="preserve"> сельская библиотека МБУК «ЦРК и БО Урмарского МО»</w:t>
            </w:r>
          </w:p>
        </w:tc>
        <w:tc>
          <w:tcPr>
            <w:tcW w:w="2410" w:type="dxa"/>
            <w:shd w:val="clear" w:color="auto" w:fill="auto"/>
          </w:tcPr>
          <w:p w14:paraId="1909F5FB" w14:textId="77777777" w:rsidR="006B3601" w:rsidRPr="00631881" w:rsidRDefault="006B3601" w:rsidP="00CB5431"/>
        </w:tc>
        <w:tc>
          <w:tcPr>
            <w:tcW w:w="2410" w:type="dxa"/>
            <w:shd w:val="clear" w:color="auto" w:fill="auto"/>
          </w:tcPr>
          <w:p w14:paraId="2E2E4D04" w14:textId="77777777" w:rsidR="006B3601" w:rsidRPr="00631881" w:rsidRDefault="006B3601" w:rsidP="00CB5431">
            <w:r w:rsidRPr="00631881">
              <w:t>10/12/8</w:t>
            </w:r>
          </w:p>
        </w:tc>
      </w:tr>
      <w:tr w:rsidR="006B3601" w:rsidRPr="00631881" w14:paraId="034F7644" w14:textId="77777777" w:rsidTr="00CB5431">
        <w:tc>
          <w:tcPr>
            <w:tcW w:w="4536" w:type="dxa"/>
            <w:shd w:val="clear" w:color="auto" w:fill="auto"/>
          </w:tcPr>
          <w:p w14:paraId="4F85CA58" w14:textId="77777777" w:rsidR="006B3601" w:rsidRPr="00631881" w:rsidRDefault="006B3601" w:rsidP="00CB5431">
            <w:proofErr w:type="spellStart"/>
            <w:r w:rsidRPr="00631881">
              <w:t>Большечакинская</w:t>
            </w:r>
            <w:proofErr w:type="spellEnd"/>
            <w:r w:rsidRPr="00631881">
              <w:t xml:space="preserve"> сельская библиотека МБУК «ЦРК и БО Урмарского МО»</w:t>
            </w:r>
          </w:p>
        </w:tc>
        <w:tc>
          <w:tcPr>
            <w:tcW w:w="2410" w:type="dxa"/>
            <w:shd w:val="clear" w:color="auto" w:fill="auto"/>
          </w:tcPr>
          <w:p w14:paraId="5AB06F54" w14:textId="77777777" w:rsidR="006B3601" w:rsidRPr="00631881" w:rsidRDefault="006B3601" w:rsidP="00CB5431"/>
        </w:tc>
        <w:tc>
          <w:tcPr>
            <w:tcW w:w="2410" w:type="dxa"/>
            <w:shd w:val="clear" w:color="auto" w:fill="auto"/>
          </w:tcPr>
          <w:p w14:paraId="3DABCFCB" w14:textId="77777777" w:rsidR="006B3601" w:rsidRPr="00631881" w:rsidRDefault="006B3601" w:rsidP="00CB5431">
            <w:r w:rsidRPr="00631881">
              <w:t>10/15/16</w:t>
            </w:r>
          </w:p>
        </w:tc>
      </w:tr>
      <w:tr w:rsidR="006B3601" w:rsidRPr="00631881" w14:paraId="71727F04" w14:textId="77777777" w:rsidTr="00CB5431">
        <w:tc>
          <w:tcPr>
            <w:tcW w:w="4536" w:type="dxa"/>
            <w:shd w:val="clear" w:color="auto" w:fill="auto"/>
          </w:tcPr>
          <w:p w14:paraId="1A78C82D" w14:textId="77777777" w:rsidR="006B3601" w:rsidRPr="00631881" w:rsidRDefault="006B3601" w:rsidP="00CB5431">
            <w:proofErr w:type="spellStart"/>
            <w:r w:rsidRPr="00631881">
              <w:t>Большеяниковская</w:t>
            </w:r>
            <w:proofErr w:type="spellEnd"/>
            <w:r w:rsidRPr="00631881">
              <w:t xml:space="preserve"> сельская библиотека МБУК «ЦРК и БО Урмарского МО»</w:t>
            </w:r>
          </w:p>
        </w:tc>
        <w:tc>
          <w:tcPr>
            <w:tcW w:w="2410" w:type="dxa"/>
            <w:shd w:val="clear" w:color="auto" w:fill="auto"/>
          </w:tcPr>
          <w:p w14:paraId="26A4260A" w14:textId="77777777" w:rsidR="006B3601" w:rsidRPr="00631881" w:rsidRDefault="006B3601" w:rsidP="00CB5431"/>
        </w:tc>
        <w:tc>
          <w:tcPr>
            <w:tcW w:w="2410" w:type="dxa"/>
            <w:shd w:val="clear" w:color="auto" w:fill="auto"/>
          </w:tcPr>
          <w:p w14:paraId="02542740" w14:textId="77777777" w:rsidR="006B3601" w:rsidRPr="00631881" w:rsidRDefault="006B3601" w:rsidP="00CB5431">
            <w:r w:rsidRPr="00631881">
              <w:t>12/15/9,5</w:t>
            </w:r>
          </w:p>
        </w:tc>
      </w:tr>
      <w:tr w:rsidR="006B3601" w:rsidRPr="00631881" w14:paraId="3303F9A1" w14:textId="77777777" w:rsidTr="00CB5431">
        <w:tc>
          <w:tcPr>
            <w:tcW w:w="4536" w:type="dxa"/>
            <w:shd w:val="clear" w:color="auto" w:fill="auto"/>
          </w:tcPr>
          <w:p w14:paraId="507FA235" w14:textId="77777777" w:rsidR="006B3601" w:rsidRPr="00631881" w:rsidRDefault="006B3601" w:rsidP="00CB5431">
            <w:proofErr w:type="spellStart"/>
            <w:r w:rsidRPr="00631881">
              <w:t>Ковалинская</w:t>
            </w:r>
            <w:proofErr w:type="spellEnd"/>
            <w:r w:rsidRPr="00631881">
              <w:t xml:space="preserve"> сельская библиотека  МБУК «ЦРК и БО Урмарского МО»</w:t>
            </w:r>
          </w:p>
        </w:tc>
        <w:tc>
          <w:tcPr>
            <w:tcW w:w="2410" w:type="dxa"/>
            <w:shd w:val="clear" w:color="auto" w:fill="auto"/>
          </w:tcPr>
          <w:p w14:paraId="4B7EAF6F" w14:textId="77777777" w:rsidR="006B3601" w:rsidRPr="00631881" w:rsidRDefault="006B3601" w:rsidP="00CB5431"/>
        </w:tc>
        <w:tc>
          <w:tcPr>
            <w:tcW w:w="2410" w:type="dxa"/>
            <w:shd w:val="clear" w:color="auto" w:fill="auto"/>
          </w:tcPr>
          <w:p w14:paraId="561D098B" w14:textId="77777777" w:rsidR="006B3601" w:rsidRPr="00631881" w:rsidRDefault="006B3601" w:rsidP="00CB5431">
            <w:r w:rsidRPr="00631881">
              <w:t>30/30/14</w:t>
            </w:r>
          </w:p>
        </w:tc>
      </w:tr>
      <w:tr w:rsidR="006B3601" w:rsidRPr="00631881" w14:paraId="2FFC3CE8" w14:textId="77777777" w:rsidTr="00CB5431">
        <w:tc>
          <w:tcPr>
            <w:tcW w:w="4536" w:type="dxa"/>
            <w:shd w:val="clear" w:color="auto" w:fill="auto"/>
          </w:tcPr>
          <w:p w14:paraId="3A8C710D" w14:textId="77777777" w:rsidR="006B3601" w:rsidRPr="00631881" w:rsidRDefault="006B3601" w:rsidP="00CB5431">
            <w:proofErr w:type="spellStart"/>
            <w:r w:rsidRPr="00631881">
              <w:t>Кудеснерская</w:t>
            </w:r>
            <w:proofErr w:type="spellEnd"/>
            <w:r w:rsidRPr="00631881">
              <w:t xml:space="preserve"> сельская библиотека МБУК «ЦРК и БО Урмарского МО»</w:t>
            </w:r>
          </w:p>
        </w:tc>
        <w:tc>
          <w:tcPr>
            <w:tcW w:w="2410" w:type="dxa"/>
            <w:shd w:val="clear" w:color="auto" w:fill="auto"/>
          </w:tcPr>
          <w:p w14:paraId="38D9D837" w14:textId="77777777" w:rsidR="006B3601" w:rsidRPr="00631881" w:rsidRDefault="006B3601" w:rsidP="00CB5431"/>
        </w:tc>
        <w:tc>
          <w:tcPr>
            <w:tcW w:w="2410" w:type="dxa"/>
            <w:shd w:val="clear" w:color="auto" w:fill="auto"/>
          </w:tcPr>
          <w:p w14:paraId="18487D51" w14:textId="77777777" w:rsidR="006B3601" w:rsidRPr="00631881" w:rsidRDefault="006B3601" w:rsidP="00CB5431">
            <w:r w:rsidRPr="00631881">
              <w:t>10/12/11</w:t>
            </w:r>
          </w:p>
        </w:tc>
      </w:tr>
      <w:tr w:rsidR="006B3601" w:rsidRPr="00631881" w14:paraId="5A3BA466" w14:textId="77777777" w:rsidTr="00CB5431">
        <w:tc>
          <w:tcPr>
            <w:tcW w:w="4536" w:type="dxa"/>
            <w:shd w:val="clear" w:color="auto" w:fill="auto"/>
          </w:tcPr>
          <w:p w14:paraId="7AB957C2" w14:textId="77777777" w:rsidR="006B3601" w:rsidRPr="00631881" w:rsidRDefault="006B3601" w:rsidP="00CB5431">
            <w:proofErr w:type="spellStart"/>
            <w:r w:rsidRPr="00631881">
              <w:t>Кульгешская</w:t>
            </w:r>
            <w:proofErr w:type="spellEnd"/>
            <w:r w:rsidRPr="00631881">
              <w:t xml:space="preserve"> сельская библиотека МБУК «ЦРК и БО Урмарского МО»</w:t>
            </w:r>
          </w:p>
        </w:tc>
        <w:tc>
          <w:tcPr>
            <w:tcW w:w="2410" w:type="dxa"/>
            <w:shd w:val="clear" w:color="auto" w:fill="auto"/>
          </w:tcPr>
          <w:p w14:paraId="3368B89F" w14:textId="77777777" w:rsidR="006B3601" w:rsidRPr="00631881" w:rsidRDefault="006B3601" w:rsidP="00CB5431"/>
        </w:tc>
        <w:tc>
          <w:tcPr>
            <w:tcW w:w="2410" w:type="dxa"/>
            <w:shd w:val="clear" w:color="auto" w:fill="auto"/>
          </w:tcPr>
          <w:p w14:paraId="537F6B13" w14:textId="77777777" w:rsidR="006B3601" w:rsidRPr="00631881" w:rsidRDefault="006B3601" w:rsidP="00CB5431">
            <w:r w:rsidRPr="00631881">
              <w:t>6/10/14</w:t>
            </w:r>
          </w:p>
        </w:tc>
      </w:tr>
      <w:tr w:rsidR="006B3601" w:rsidRPr="00631881" w14:paraId="1BCB37B3" w14:textId="77777777" w:rsidTr="00CB5431">
        <w:tc>
          <w:tcPr>
            <w:tcW w:w="4536" w:type="dxa"/>
            <w:shd w:val="clear" w:color="auto" w:fill="auto"/>
          </w:tcPr>
          <w:p w14:paraId="3D1EB77E" w14:textId="77777777" w:rsidR="006B3601" w:rsidRPr="00631881" w:rsidRDefault="006B3601" w:rsidP="00CB5431">
            <w:proofErr w:type="spellStart"/>
            <w:r w:rsidRPr="00631881">
              <w:t>Мусирминская</w:t>
            </w:r>
            <w:proofErr w:type="spellEnd"/>
            <w:r w:rsidRPr="00631881">
              <w:t xml:space="preserve"> сельская библиотека МБУК «ЦРК и БО Урмарского МО»</w:t>
            </w:r>
          </w:p>
        </w:tc>
        <w:tc>
          <w:tcPr>
            <w:tcW w:w="2410" w:type="dxa"/>
            <w:shd w:val="clear" w:color="auto" w:fill="auto"/>
          </w:tcPr>
          <w:p w14:paraId="5E723FD4" w14:textId="77777777" w:rsidR="006B3601" w:rsidRPr="00631881" w:rsidRDefault="006B3601" w:rsidP="00CB5431"/>
        </w:tc>
        <w:tc>
          <w:tcPr>
            <w:tcW w:w="2410" w:type="dxa"/>
            <w:shd w:val="clear" w:color="auto" w:fill="auto"/>
          </w:tcPr>
          <w:p w14:paraId="600786CC" w14:textId="77777777" w:rsidR="006B3601" w:rsidRPr="00631881" w:rsidRDefault="006B3601" w:rsidP="00CB5431">
            <w:r w:rsidRPr="00631881">
              <w:t>12/15/9</w:t>
            </w:r>
          </w:p>
        </w:tc>
      </w:tr>
      <w:tr w:rsidR="006B3601" w:rsidRPr="00631881" w14:paraId="4FE34093" w14:textId="77777777" w:rsidTr="00CB5431">
        <w:tc>
          <w:tcPr>
            <w:tcW w:w="4536" w:type="dxa"/>
            <w:shd w:val="clear" w:color="auto" w:fill="auto"/>
          </w:tcPr>
          <w:p w14:paraId="5E247D9B" w14:textId="77777777" w:rsidR="006B3601" w:rsidRPr="00631881" w:rsidRDefault="006B3601" w:rsidP="00CB5431">
            <w:proofErr w:type="spellStart"/>
            <w:r w:rsidRPr="00631881">
              <w:t>Орнарская</w:t>
            </w:r>
            <w:proofErr w:type="spellEnd"/>
            <w:r w:rsidRPr="00631881">
              <w:t xml:space="preserve"> сельская библиотека МБУК «ЦРК и БО Урмарского МО»</w:t>
            </w:r>
          </w:p>
        </w:tc>
        <w:tc>
          <w:tcPr>
            <w:tcW w:w="2410" w:type="dxa"/>
            <w:shd w:val="clear" w:color="auto" w:fill="auto"/>
          </w:tcPr>
          <w:p w14:paraId="38F38A43" w14:textId="77777777" w:rsidR="006B3601" w:rsidRPr="00631881" w:rsidRDefault="006B3601" w:rsidP="00CB5431"/>
        </w:tc>
        <w:tc>
          <w:tcPr>
            <w:tcW w:w="2410" w:type="dxa"/>
            <w:shd w:val="clear" w:color="auto" w:fill="auto"/>
          </w:tcPr>
          <w:p w14:paraId="720BF5D7" w14:textId="77777777" w:rsidR="006B3601" w:rsidRPr="00631881" w:rsidRDefault="006B3601" w:rsidP="00CB5431">
            <w:r w:rsidRPr="00631881">
              <w:t>6/10/10</w:t>
            </w:r>
          </w:p>
        </w:tc>
      </w:tr>
      <w:tr w:rsidR="006B3601" w:rsidRPr="00631881" w14:paraId="01367BFE" w14:textId="77777777" w:rsidTr="00CB5431">
        <w:tc>
          <w:tcPr>
            <w:tcW w:w="4536" w:type="dxa"/>
            <w:shd w:val="clear" w:color="auto" w:fill="auto"/>
          </w:tcPr>
          <w:p w14:paraId="5C3130D3" w14:textId="77777777" w:rsidR="006B3601" w:rsidRPr="00631881" w:rsidRDefault="006B3601" w:rsidP="00CB5431">
            <w:proofErr w:type="spellStart"/>
            <w:r w:rsidRPr="00631881">
              <w:t>Староурмарская</w:t>
            </w:r>
            <w:proofErr w:type="spellEnd"/>
            <w:r w:rsidRPr="00631881">
              <w:t xml:space="preserve"> сельская библиотека МБУК «ЦРК и БО Урмарского МО»</w:t>
            </w:r>
          </w:p>
        </w:tc>
        <w:tc>
          <w:tcPr>
            <w:tcW w:w="2410" w:type="dxa"/>
            <w:shd w:val="clear" w:color="auto" w:fill="auto"/>
          </w:tcPr>
          <w:p w14:paraId="662AFE4B" w14:textId="77777777" w:rsidR="006B3601" w:rsidRPr="00631881" w:rsidRDefault="006B3601" w:rsidP="00CB5431"/>
        </w:tc>
        <w:tc>
          <w:tcPr>
            <w:tcW w:w="2410" w:type="dxa"/>
            <w:shd w:val="clear" w:color="auto" w:fill="auto"/>
          </w:tcPr>
          <w:p w14:paraId="1A6A75D0" w14:textId="77777777" w:rsidR="006B3601" w:rsidRPr="00631881" w:rsidRDefault="006B3601" w:rsidP="00CB5431">
            <w:r w:rsidRPr="00631881">
              <w:t>15/15/10,5</w:t>
            </w:r>
          </w:p>
        </w:tc>
      </w:tr>
      <w:tr w:rsidR="006B3601" w:rsidRPr="00631881" w14:paraId="1EAFC5C3" w14:textId="77777777" w:rsidTr="00CB5431">
        <w:tc>
          <w:tcPr>
            <w:tcW w:w="4536" w:type="dxa"/>
            <w:shd w:val="clear" w:color="auto" w:fill="auto"/>
          </w:tcPr>
          <w:p w14:paraId="223F6111" w14:textId="77777777" w:rsidR="006B3601" w:rsidRPr="00631881" w:rsidRDefault="006B3601" w:rsidP="00CB5431">
            <w:proofErr w:type="spellStart"/>
            <w:r w:rsidRPr="00631881">
              <w:t>Старощелканская</w:t>
            </w:r>
            <w:proofErr w:type="spellEnd"/>
            <w:r w:rsidRPr="00631881">
              <w:t xml:space="preserve"> сельская библиотека МБУК «ЦРК и БО Урмарского МО»</w:t>
            </w:r>
          </w:p>
        </w:tc>
        <w:tc>
          <w:tcPr>
            <w:tcW w:w="2410" w:type="dxa"/>
            <w:shd w:val="clear" w:color="auto" w:fill="auto"/>
          </w:tcPr>
          <w:p w14:paraId="747B9FF1" w14:textId="77777777" w:rsidR="006B3601" w:rsidRPr="00631881" w:rsidRDefault="006B3601" w:rsidP="00CB5431"/>
        </w:tc>
        <w:tc>
          <w:tcPr>
            <w:tcW w:w="2410" w:type="dxa"/>
            <w:shd w:val="clear" w:color="auto" w:fill="auto"/>
          </w:tcPr>
          <w:p w14:paraId="45B3D2EE" w14:textId="77777777" w:rsidR="006B3601" w:rsidRPr="00631881" w:rsidRDefault="006B3601" w:rsidP="00CB5431">
            <w:r w:rsidRPr="00631881">
              <w:t>10/12/9</w:t>
            </w:r>
          </w:p>
        </w:tc>
      </w:tr>
      <w:tr w:rsidR="006B3601" w:rsidRPr="00631881" w14:paraId="1E5CCE7F" w14:textId="77777777" w:rsidTr="00CB5431">
        <w:tc>
          <w:tcPr>
            <w:tcW w:w="4536" w:type="dxa"/>
            <w:shd w:val="clear" w:color="auto" w:fill="auto"/>
          </w:tcPr>
          <w:p w14:paraId="58428063" w14:textId="77777777" w:rsidR="006B3601" w:rsidRPr="00631881" w:rsidRDefault="006B3601" w:rsidP="00CB5431">
            <w:proofErr w:type="spellStart"/>
            <w:r w:rsidRPr="00631881">
              <w:t>Тегешевская</w:t>
            </w:r>
            <w:proofErr w:type="spellEnd"/>
            <w:r w:rsidRPr="00631881">
              <w:t xml:space="preserve"> сельская библиотека МБУК «ЦРК и БО Урмарского МО»</w:t>
            </w:r>
          </w:p>
        </w:tc>
        <w:tc>
          <w:tcPr>
            <w:tcW w:w="2410" w:type="dxa"/>
            <w:shd w:val="clear" w:color="auto" w:fill="auto"/>
          </w:tcPr>
          <w:p w14:paraId="0A4438CD" w14:textId="77777777" w:rsidR="006B3601" w:rsidRPr="00631881" w:rsidRDefault="006B3601" w:rsidP="00CB5431"/>
        </w:tc>
        <w:tc>
          <w:tcPr>
            <w:tcW w:w="2410" w:type="dxa"/>
            <w:shd w:val="clear" w:color="auto" w:fill="auto"/>
          </w:tcPr>
          <w:p w14:paraId="7643B3FC" w14:textId="77777777" w:rsidR="006B3601" w:rsidRPr="00631881" w:rsidRDefault="006B3601" w:rsidP="00CB5431">
            <w:r w:rsidRPr="00631881">
              <w:t>8/10/12</w:t>
            </w:r>
          </w:p>
        </w:tc>
      </w:tr>
      <w:tr w:rsidR="006B3601" w:rsidRPr="00631881" w14:paraId="465F761A" w14:textId="77777777" w:rsidTr="00CB5431">
        <w:tc>
          <w:tcPr>
            <w:tcW w:w="4536" w:type="dxa"/>
            <w:shd w:val="clear" w:color="auto" w:fill="auto"/>
          </w:tcPr>
          <w:p w14:paraId="696AB307" w14:textId="77777777" w:rsidR="006B3601" w:rsidRPr="00631881" w:rsidRDefault="006B3601" w:rsidP="00CB5431">
            <w:proofErr w:type="spellStart"/>
            <w:r w:rsidRPr="00631881">
              <w:t>Челкасинская</w:t>
            </w:r>
            <w:proofErr w:type="spellEnd"/>
            <w:r w:rsidRPr="00631881">
              <w:t xml:space="preserve"> сельская библиотека МБУК «ЦРК и БО Урмарского МО»</w:t>
            </w:r>
          </w:p>
        </w:tc>
        <w:tc>
          <w:tcPr>
            <w:tcW w:w="2410" w:type="dxa"/>
            <w:shd w:val="clear" w:color="auto" w:fill="auto"/>
          </w:tcPr>
          <w:p w14:paraId="3D630C07" w14:textId="77777777" w:rsidR="006B3601" w:rsidRPr="00631881" w:rsidRDefault="006B3601" w:rsidP="00CB5431"/>
        </w:tc>
        <w:tc>
          <w:tcPr>
            <w:tcW w:w="2410" w:type="dxa"/>
            <w:shd w:val="clear" w:color="auto" w:fill="auto"/>
          </w:tcPr>
          <w:p w14:paraId="1BD14562" w14:textId="77777777" w:rsidR="006B3601" w:rsidRPr="00631881" w:rsidRDefault="006B3601" w:rsidP="00CB5431">
            <w:r w:rsidRPr="00631881">
              <w:t>6/10/11,5</w:t>
            </w:r>
          </w:p>
        </w:tc>
      </w:tr>
      <w:tr w:rsidR="006B3601" w:rsidRPr="00631881" w14:paraId="1B6CD5FE" w14:textId="77777777" w:rsidTr="00CB5431">
        <w:tc>
          <w:tcPr>
            <w:tcW w:w="4536" w:type="dxa"/>
            <w:shd w:val="clear" w:color="auto" w:fill="auto"/>
          </w:tcPr>
          <w:p w14:paraId="57429172" w14:textId="77777777" w:rsidR="006B3601" w:rsidRPr="00631881" w:rsidRDefault="006B3601" w:rsidP="00CB5431">
            <w:proofErr w:type="spellStart"/>
            <w:r w:rsidRPr="00631881">
              <w:t>Чубаевская</w:t>
            </w:r>
            <w:proofErr w:type="spellEnd"/>
            <w:r w:rsidRPr="00631881">
              <w:t xml:space="preserve"> сельская </w:t>
            </w:r>
            <w:proofErr w:type="spellStart"/>
            <w:r w:rsidRPr="00631881">
              <w:t>библиотка</w:t>
            </w:r>
            <w:proofErr w:type="spellEnd"/>
            <w:r w:rsidRPr="00631881">
              <w:t xml:space="preserve"> МБУК «ЦРК и БО Урмарского МО»</w:t>
            </w:r>
          </w:p>
        </w:tc>
        <w:tc>
          <w:tcPr>
            <w:tcW w:w="2410" w:type="dxa"/>
            <w:shd w:val="clear" w:color="auto" w:fill="auto"/>
          </w:tcPr>
          <w:p w14:paraId="2FD29FA0" w14:textId="77777777" w:rsidR="006B3601" w:rsidRPr="00631881" w:rsidRDefault="006B3601" w:rsidP="00CB5431"/>
        </w:tc>
        <w:tc>
          <w:tcPr>
            <w:tcW w:w="2410" w:type="dxa"/>
            <w:shd w:val="clear" w:color="auto" w:fill="auto"/>
          </w:tcPr>
          <w:p w14:paraId="3E429577" w14:textId="77777777" w:rsidR="006B3601" w:rsidRPr="00631881" w:rsidRDefault="006B3601" w:rsidP="00CB5431">
            <w:r w:rsidRPr="00631881">
              <w:t>16/16/8</w:t>
            </w:r>
          </w:p>
        </w:tc>
      </w:tr>
      <w:tr w:rsidR="006B3601" w:rsidRPr="00631881" w14:paraId="12C3E18C" w14:textId="77777777" w:rsidTr="00CB5431">
        <w:tc>
          <w:tcPr>
            <w:tcW w:w="4536" w:type="dxa"/>
            <w:shd w:val="clear" w:color="auto" w:fill="auto"/>
          </w:tcPr>
          <w:p w14:paraId="395A29FF" w14:textId="77777777" w:rsidR="006B3601" w:rsidRPr="00631881" w:rsidRDefault="006B3601" w:rsidP="00CB5431">
            <w:proofErr w:type="spellStart"/>
            <w:r w:rsidRPr="00631881">
              <w:t>Шибулатовская</w:t>
            </w:r>
            <w:proofErr w:type="spellEnd"/>
            <w:r w:rsidRPr="00631881">
              <w:t xml:space="preserve"> сельская библиотека МБУК «ЦРК и БО Урмарского МО»</w:t>
            </w:r>
          </w:p>
        </w:tc>
        <w:tc>
          <w:tcPr>
            <w:tcW w:w="2410" w:type="dxa"/>
            <w:shd w:val="clear" w:color="auto" w:fill="auto"/>
          </w:tcPr>
          <w:p w14:paraId="5309E25E" w14:textId="77777777" w:rsidR="006B3601" w:rsidRPr="00631881" w:rsidRDefault="006B3601" w:rsidP="00CB5431"/>
        </w:tc>
        <w:tc>
          <w:tcPr>
            <w:tcW w:w="2410" w:type="dxa"/>
            <w:shd w:val="clear" w:color="auto" w:fill="auto"/>
          </w:tcPr>
          <w:p w14:paraId="3D3E1BF9" w14:textId="77777777" w:rsidR="006B3601" w:rsidRPr="00631881" w:rsidRDefault="006B3601" w:rsidP="00CB5431">
            <w:r w:rsidRPr="00631881">
              <w:t>6/6/7,5</w:t>
            </w:r>
          </w:p>
        </w:tc>
      </w:tr>
      <w:tr w:rsidR="006B3601" w:rsidRPr="00631881" w14:paraId="05F5B9C7" w14:textId="77777777" w:rsidTr="00CB5431">
        <w:tc>
          <w:tcPr>
            <w:tcW w:w="4536" w:type="dxa"/>
            <w:shd w:val="clear" w:color="auto" w:fill="auto"/>
          </w:tcPr>
          <w:p w14:paraId="7FB07346" w14:textId="77777777" w:rsidR="006B3601" w:rsidRPr="00631881" w:rsidRDefault="006B3601" w:rsidP="00CB5431">
            <w:proofErr w:type="spellStart"/>
            <w:r w:rsidRPr="00631881">
              <w:t>Шигалинская</w:t>
            </w:r>
            <w:proofErr w:type="spellEnd"/>
            <w:r w:rsidRPr="00631881">
              <w:t xml:space="preserve"> сельская библиотека Урмарского МО</w:t>
            </w:r>
          </w:p>
        </w:tc>
        <w:tc>
          <w:tcPr>
            <w:tcW w:w="2410" w:type="dxa"/>
            <w:shd w:val="clear" w:color="auto" w:fill="auto"/>
          </w:tcPr>
          <w:p w14:paraId="2F434635" w14:textId="77777777" w:rsidR="006B3601" w:rsidRPr="00631881" w:rsidRDefault="006B3601" w:rsidP="00CB5431"/>
        </w:tc>
        <w:tc>
          <w:tcPr>
            <w:tcW w:w="2410" w:type="dxa"/>
            <w:shd w:val="clear" w:color="auto" w:fill="auto"/>
          </w:tcPr>
          <w:p w14:paraId="42E929CF" w14:textId="77777777" w:rsidR="006B3601" w:rsidRPr="00631881" w:rsidRDefault="006B3601" w:rsidP="00CB5431">
            <w:r w:rsidRPr="00631881">
              <w:t>8/10/11</w:t>
            </w:r>
          </w:p>
        </w:tc>
      </w:tr>
      <w:tr w:rsidR="006B3601" w:rsidRPr="00631881" w14:paraId="4A061F4F" w14:textId="77777777" w:rsidTr="00CB5431">
        <w:tc>
          <w:tcPr>
            <w:tcW w:w="4536" w:type="dxa"/>
            <w:shd w:val="clear" w:color="auto" w:fill="auto"/>
          </w:tcPr>
          <w:p w14:paraId="3EE4B706" w14:textId="77777777" w:rsidR="006B3601" w:rsidRPr="00631881" w:rsidRDefault="006B3601" w:rsidP="00CB5431">
            <w:proofErr w:type="spellStart"/>
            <w:r w:rsidRPr="00631881">
              <w:t>Шихабыловская</w:t>
            </w:r>
            <w:proofErr w:type="spellEnd"/>
            <w:r w:rsidRPr="00631881">
              <w:t xml:space="preserve"> сельская библиотека МБУК «ЦРК и БО Урмарского МО»</w:t>
            </w:r>
          </w:p>
        </w:tc>
        <w:tc>
          <w:tcPr>
            <w:tcW w:w="2410" w:type="dxa"/>
            <w:shd w:val="clear" w:color="auto" w:fill="auto"/>
          </w:tcPr>
          <w:p w14:paraId="674E2FB4" w14:textId="77777777" w:rsidR="006B3601" w:rsidRPr="00631881" w:rsidRDefault="006B3601" w:rsidP="00CB5431"/>
        </w:tc>
        <w:tc>
          <w:tcPr>
            <w:tcW w:w="2410" w:type="dxa"/>
            <w:shd w:val="clear" w:color="auto" w:fill="auto"/>
          </w:tcPr>
          <w:p w14:paraId="3D88F404" w14:textId="77777777" w:rsidR="006B3601" w:rsidRPr="00631881" w:rsidRDefault="006B3601" w:rsidP="00CB5431">
            <w:r w:rsidRPr="00631881">
              <w:t>8/10/11</w:t>
            </w:r>
          </w:p>
        </w:tc>
      </w:tr>
      <w:tr w:rsidR="006B3601" w:rsidRPr="00631881" w14:paraId="5EC68469" w14:textId="77777777" w:rsidTr="00CB5431">
        <w:tc>
          <w:tcPr>
            <w:tcW w:w="4536" w:type="dxa"/>
            <w:shd w:val="clear" w:color="auto" w:fill="auto"/>
          </w:tcPr>
          <w:p w14:paraId="67EBFC14" w14:textId="77777777" w:rsidR="006B3601" w:rsidRPr="00631881" w:rsidRDefault="006B3601" w:rsidP="00CB5431">
            <w:proofErr w:type="spellStart"/>
            <w:r w:rsidRPr="00631881">
              <w:t>Шоркистринская</w:t>
            </w:r>
            <w:proofErr w:type="spellEnd"/>
            <w:r w:rsidRPr="00631881">
              <w:t xml:space="preserve"> сельская библиотека МБУК «ЦРК и БО Урмарского МО»</w:t>
            </w:r>
          </w:p>
        </w:tc>
        <w:tc>
          <w:tcPr>
            <w:tcW w:w="2410" w:type="dxa"/>
            <w:shd w:val="clear" w:color="auto" w:fill="auto"/>
          </w:tcPr>
          <w:p w14:paraId="6332780F" w14:textId="77777777" w:rsidR="006B3601" w:rsidRPr="00631881" w:rsidRDefault="006B3601" w:rsidP="00CB5431"/>
        </w:tc>
        <w:tc>
          <w:tcPr>
            <w:tcW w:w="2410" w:type="dxa"/>
            <w:shd w:val="clear" w:color="auto" w:fill="auto"/>
          </w:tcPr>
          <w:p w14:paraId="2234CDC3" w14:textId="77777777" w:rsidR="006B3601" w:rsidRPr="00631881" w:rsidRDefault="006B3601" w:rsidP="00CB5431">
            <w:r w:rsidRPr="00631881">
              <w:t>4/12/15,5</w:t>
            </w:r>
          </w:p>
        </w:tc>
      </w:tr>
      <w:tr w:rsidR="006B3601" w:rsidRPr="00631881" w14:paraId="7C6DCA75" w14:textId="77777777" w:rsidTr="00CB5431">
        <w:tc>
          <w:tcPr>
            <w:tcW w:w="4536" w:type="dxa"/>
            <w:shd w:val="clear" w:color="auto" w:fill="auto"/>
          </w:tcPr>
          <w:p w14:paraId="00D2906E" w14:textId="77777777" w:rsidR="006B3601" w:rsidRPr="00631881" w:rsidRDefault="006B3601" w:rsidP="00CB5431">
            <w:r w:rsidRPr="00631881">
              <w:t>Урмарская детская библиотека МБУК «ЦРК и БО Урмарского МО»</w:t>
            </w:r>
          </w:p>
        </w:tc>
        <w:tc>
          <w:tcPr>
            <w:tcW w:w="2410" w:type="dxa"/>
            <w:shd w:val="clear" w:color="auto" w:fill="auto"/>
          </w:tcPr>
          <w:p w14:paraId="28FB8F19" w14:textId="77777777" w:rsidR="006B3601" w:rsidRPr="00631881" w:rsidRDefault="006B3601" w:rsidP="00CB5431"/>
        </w:tc>
        <w:tc>
          <w:tcPr>
            <w:tcW w:w="2410" w:type="dxa"/>
            <w:shd w:val="clear" w:color="auto" w:fill="auto"/>
          </w:tcPr>
          <w:p w14:paraId="55AD8255" w14:textId="77777777" w:rsidR="006B3601" w:rsidRPr="00631881" w:rsidRDefault="006B3601" w:rsidP="00CB5431">
            <w:r w:rsidRPr="00631881">
              <w:t>17/25/19</w:t>
            </w:r>
          </w:p>
        </w:tc>
      </w:tr>
      <w:tr w:rsidR="006B3601" w:rsidRPr="00631881" w14:paraId="2CD955A8" w14:textId="77777777" w:rsidTr="00CB5431">
        <w:tc>
          <w:tcPr>
            <w:tcW w:w="4536" w:type="dxa"/>
            <w:shd w:val="clear" w:color="auto" w:fill="auto"/>
          </w:tcPr>
          <w:p w14:paraId="1AFCEF48" w14:textId="77777777" w:rsidR="006B3601" w:rsidRPr="00631881" w:rsidRDefault="006B3601" w:rsidP="00CB5431">
            <w:r w:rsidRPr="00631881">
              <w:lastRenderedPageBreak/>
              <w:t>Урмарская центральная библиотека МБУК «ЦРК и БО Урмарского МО»</w:t>
            </w:r>
          </w:p>
        </w:tc>
        <w:tc>
          <w:tcPr>
            <w:tcW w:w="2410" w:type="dxa"/>
            <w:shd w:val="clear" w:color="auto" w:fill="auto"/>
          </w:tcPr>
          <w:p w14:paraId="74744B89" w14:textId="77777777" w:rsidR="006B3601" w:rsidRPr="00631881" w:rsidRDefault="006B3601" w:rsidP="00CB5431"/>
        </w:tc>
        <w:tc>
          <w:tcPr>
            <w:tcW w:w="2410" w:type="dxa"/>
            <w:shd w:val="clear" w:color="auto" w:fill="auto"/>
          </w:tcPr>
          <w:p w14:paraId="2C82B152" w14:textId="77777777" w:rsidR="006B3601" w:rsidRPr="00631881" w:rsidRDefault="006B3601" w:rsidP="00CB5431">
            <w:r w:rsidRPr="00631881">
              <w:t>12/25/20</w:t>
            </w:r>
          </w:p>
        </w:tc>
      </w:tr>
      <w:tr w:rsidR="006B3601" w:rsidRPr="00631881" w14:paraId="649B2C4D" w14:textId="77777777" w:rsidTr="00CB5431">
        <w:tc>
          <w:tcPr>
            <w:tcW w:w="4536" w:type="dxa"/>
            <w:shd w:val="clear" w:color="auto" w:fill="auto"/>
          </w:tcPr>
          <w:p w14:paraId="28B7D0B8" w14:textId="77777777" w:rsidR="006B3601" w:rsidRPr="00631881" w:rsidRDefault="006B3601" w:rsidP="00CB5431">
            <w:proofErr w:type="spellStart"/>
            <w:r w:rsidRPr="00631881">
              <w:t>Арабосинский</w:t>
            </w:r>
            <w:proofErr w:type="spellEnd"/>
            <w:r w:rsidRPr="00631881">
              <w:t xml:space="preserve"> сельский Дом культуры Урмарского округа</w:t>
            </w:r>
          </w:p>
        </w:tc>
        <w:tc>
          <w:tcPr>
            <w:tcW w:w="2410" w:type="dxa"/>
            <w:shd w:val="clear" w:color="auto" w:fill="auto"/>
          </w:tcPr>
          <w:p w14:paraId="2ECEEFA6" w14:textId="77777777" w:rsidR="006B3601" w:rsidRPr="00631881" w:rsidRDefault="006B3601" w:rsidP="00CB5431">
            <w:r w:rsidRPr="00631881">
              <w:t>330/194</w:t>
            </w:r>
          </w:p>
        </w:tc>
        <w:tc>
          <w:tcPr>
            <w:tcW w:w="2410" w:type="dxa"/>
            <w:shd w:val="clear" w:color="auto" w:fill="auto"/>
          </w:tcPr>
          <w:p w14:paraId="53CC6DBF" w14:textId="77777777" w:rsidR="006B3601" w:rsidRPr="00631881" w:rsidRDefault="006B3601" w:rsidP="00CB5431">
            <w:pPr>
              <w:rPr>
                <w:sz w:val="20"/>
                <w:szCs w:val="20"/>
                <w:lang w:eastAsia="ar-SA"/>
              </w:rPr>
            </w:pPr>
          </w:p>
        </w:tc>
      </w:tr>
      <w:tr w:rsidR="006B3601" w:rsidRPr="00631881" w14:paraId="7E284A75" w14:textId="77777777" w:rsidTr="00CB5431">
        <w:tc>
          <w:tcPr>
            <w:tcW w:w="4536" w:type="dxa"/>
            <w:shd w:val="clear" w:color="auto" w:fill="auto"/>
          </w:tcPr>
          <w:p w14:paraId="2FFF5FBD" w14:textId="77777777" w:rsidR="006B3601" w:rsidRPr="00631881" w:rsidRDefault="006B3601" w:rsidP="00CB5431">
            <w:proofErr w:type="spellStart"/>
            <w:r w:rsidRPr="00631881">
              <w:t>Бишевский</w:t>
            </w:r>
            <w:proofErr w:type="spellEnd"/>
            <w:r w:rsidRPr="00631881">
              <w:t xml:space="preserve"> сельский Дом культуры Урмарского округа</w:t>
            </w:r>
          </w:p>
        </w:tc>
        <w:tc>
          <w:tcPr>
            <w:tcW w:w="2410" w:type="dxa"/>
            <w:shd w:val="clear" w:color="auto" w:fill="auto"/>
          </w:tcPr>
          <w:p w14:paraId="7308A05C" w14:textId="77777777" w:rsidR="006B3601" w:rsidRPr="00631881" w:rsidRDefault="006B3601" w:rsidP="00CB5431">
            <w:r w:rsidRPr="00631881">
              <w:t>200/180</w:t>
            </w:r>
          </w:p>
        </w:tc>
        <w:tc>
          <w:tcPr>
            <w:tcW w:w="2410" w:type="dxa"/>
            <w:shd w:val="clear" w:color="auto" w:fill="auto"/>
          </w:tcPr>
          <w:p w14:paraId="2CFCED4C" w14:textId="77777777" w:rsidR="006B3601" w:rsidRPr="00631881" w:rsidRDefault="006B3601" w:rsidP="00CB5431">
            <w:pPr>
              <w:rPr>
                <w:sz w:val="20"/>
                <w:szCs w:val="20"/>
                <w:lang w:eastAsia="ar-SA"/>
              </w:rPr>
            </w:pPr>
          </w:p>
        </w:tc>
      </w:tr>
      <w:tr w:rsidR="006B3601" w:rsidRPr="00631881" w14:paraId="61F1607A" w14:textId="77777777" w:rsidTr="00CB5431">
        <w:tc>
          <w:tcPr>
            <w:tcW w:w="4536" w:type="dxa"/>
            <w:shd w:val="clear" w:color="auto" w:fill="auto"/>
          </w:tcPr>
          <w:p w14:paraId="6ABD6024" w14:textId="77777777" w:rsidR="006B3601" w:rsidRPr="00631881" w:rsidRDefault="006B3601" w:rsidP="00CB5431">
            <w:proofErr w:type="spellStart"/>
            <w:r w:rsidRPr="00631881">
              <w:t>Шибулатовский</w:t>
            </w:r>
            <w:proofErr w:type="spellEnd"/>
            <w:r w:rsidRPr="00631881">
              <w:t xml:space="preserve"> сельский клуб Урмарского округа</w:t>
            </w:r>
          </w:p>
        </w:tc>
        <w:tc>
          <w:tcPr>
            <w:tcW w:w="2410" w:type="dxa"/>
            <w:shd w:val="clear" w:color="auto" w:fill="auto"/>
          </w:tcPr>
          <w:p w14:paraId="7E1E25CF" w14:textId="77777777" w:rsidR="006B3601" w:rsidRPr="00631881" w:rsidRDefault="006B3601" w:rsidP="00CB5431">
            <w:r w:rsidRPr="00631881">
              <w:t>150/120</w:t>
            </w:r>
          </w:p>
        </w:tc>
        <w:tc>
          <w:tcPr>
            <w:tcW w:w="2410" w:type="dxa"/>
            <w:shd w:val="clear" w:color="auto" w:fill="auto"/>
          </w:tcPr>
          <w:p w14:paraId="659D6325" w14:textId="77777777" w:rsidR="006B3601" w:rsidRPr="00631881" w:rsidRDefault="006B3601" w:rsidP="00CB5431">
            <w:pPr>
              <w:rPr>
                <w:sz w:val="20"/>
                <w:szCs w:val="20"/>
                <w:lang w:eastAsia="ar-SA"/>
              </w:rPr>
            </w:pPr>
          </w:p>
        </w:tc>
      </w:tr>
      <w:tr w:rsidR="006B3601" w:rsidRPr="00631881" w14:paraId="12B0BA25" w14:textId="77777777" w:rsidTr="00CB5431">
        <w:tc>
          <w:tcPr>
            <w:tcW w:w="4536" w:type="dxa"/>
            <w:shd w:val="clear" w:color="auto" w:fill="auto"/>
          </w:tcPr>
          <w:p w14:paraId="040F0097" w14:textId="77777777" w:rsidR="006B3601" w:rsidRPr="00631881" w:rsidRDefault="006B3601" w:rsidP="00CB5431">
            <w:proofErr w:type="spellStart"/>
            <w:r w:rsidRPr="00631881">
              <w:t>Большечакинский</w:t>
            </w:r>
            <w:proofErr w:type="spellEnd"/>
            <w:r w:rsidRPr="00631881">
              <w:t xml:space="preserve"> сельский Дом культуры Урмарского округа</w:t>
            </w:r>
          </w:p>
        </w:tc>
        <w:tc>
          <w:tcPr>
            <w:tcW w:w="2410" w:type="dxa"/>
            <w:shd w:val="clear" w:color="auto" w:fill="auto"/>
          </w:tcPr>
          <w:p w14:paraId="4E965348" w14:textId="77777777" w:rsidR="006B3601" w:rsidRPr="00631881" w:rsidRDefault="006B3601" w:rsidP="00CB5431">
            <w:r w:rsidRPr="00631881">
              <w:t>330/220</w:t>
            </w:r>
          </w:p>
        </w:tc>
        <w:tc>
          <w:tcPr>
            <w:tcW w:w="2410" w:type="dxa"/>
            <w:shd w:val="clear" w:color="auto" w:fill="auto"/>
          </w:tcPr>
          <w:p w14:paraId="7805D45C" w14:textId="77777777" w:rsidR="006B3601" w:rsidRPr="00631881" w:rsidRDefault="006B3601" w:rsidP="00CB5431">
            <w:pPr>
              <w:rPr>
                <w:sz w:val="20"/>
                <w:szCs w:val="20"/>
                <w:lang w:eastAsia="ar-SA"/>
              </w:rPr>
            </w:pPr>
          </w:p>
        </w:tc>
      </w:tr>
      <w:tr w:rsidR="006B3601" w:rsidRPr="00631881" w14:paraId="51592296" w14:textId="77777777" w:rsidTr="00CB5431">
        <w:tc>
          <w:tcPr>
            <w:tcW w:w="4536" w:type="dxa"/>
            <w:shd w:val="clear" w:color="auto" w:fill="auto"/>
          </w:tcPr>
          <w:p w14:paraId="20E1E680" w14:textId="77777777" w:rsidR="006B3601" w:rsidRPr="00631881" w:rsidRDefault="006B3601" w:rsidP="00CB5431">
            <w:proofErr w:type="spellStart"/>
            <w:r w:rsidRPr="00631881">
              <w:t>Большеяниковский</w:t>
            </w:r>
            <w:proofErr w:type="spellEnd"/>
            <w:r w:rsidRPr="00631881">
              <w:t xml:space="preserve"> сельский Дом культуры Урмарского округа</w:t>
            </w:r>
          </w:p>
        </w:tc>
        <w:tc>
          <w:tcPr>
            <w:tcW w:w="2410" w:type="dxa"/>
            <w:shd w:val="clear" w:color="auto" w:fill="auto"/>
          </w:tcPr>
          <w:p w14:paraId="155473CD" w14:textId="77777777" w:rsidR="006B3601" w:rsidRPr="00631881" w:rsidRDefault="006B3601" w:rsidP="00CB5431">
            <w:r w:rsidRPr="00631881">
              <w:t>200/120</w:t>
            </w:r>
          </w:p>
        </w:tc>
        <w:tc>
          <w:tcPr>
            <w:tcW w:w="2410" w:type="dxa"/>
            <w:shd w:val="clear" w:color="auto" w:fill="auto"/>
          </w:tcPr>
          <w:p w14:paraId="63EB34E5" w14:textId="77777777" w:rsidR="006B3601" w:rsidRPr="00631881" w:rsidRDefault="006B3601" w:rsidP="00CB5431">
            <w:pPr>
              <w:rPr>
                <w:sz w:val="20"/>
                <w:szCs w:val="20"/>
                <w:lang w:eastAsia="ar-SA"/>
              </w:rPr>
            </w:pPr>
          </w:p>
        </w:tc>
      </w:tr>
      <w:tr w:rsidR="006B3601" w:rsidRPr="00631881" w14:paraId="46115F89" w14:textId="77777777" w:rsidTr="00CB5431">
        <w:tc>
          <w:tcPr>
            <w:tcW w:w="4536" w:type="dxa"/>
            <w:shd w:val="clear" w:color="auto" w:fill="auto"/>
          </w:tcPr>
          <w:p w14:paraId="6390B5D2" w14:textId="77777777" w:rsidR="006B3601" w:rsidRPr="00631881" w:rsidRDefault="006B3601" w:rsidP="00CB5431">
            <w:proofErr w:type="spellStart"/>
            <w:r w:rsidRPr="00631881">
              <w:t>Караксирминский</w:t>
            </w:r>
            <w:proofErr w:type="spellEnd"/>
            <w:r w:rsidRPr="00631881">
              <w:t xml:space="preserve"> сельский клуб Урмарского округа</w:t>
            </w:r>
          </w:p>
        </w:tc>
        <w:tc>
          <w:tcPr>
            <w:tcW w:w="2410" w:type="dxa"/>
            <w:shd w:val="clear" w:color="auto" w:fill="auto"/>
          </w:tcPr>
          <w:p w14:paraId="419C379E" w14:textId="77777777" w:rsidR="006B3601" w:rsidRPr="00631881" w:rsidRDefault="006B3601" w:rsidP="00CB5431">
            <w:r w:rsidRPr="00631881">
              <w:t>200/120</w:t>
            </w:r>
          </w:p>
        </w:tc>
        <w:tc>
          <w:tcPr>
            <w:tcW w:w="2410" w:type="dxa"/>
            <w:shd w:val="clear" w:color="auto" w:fill="auto"/>
          </w:tcPr>
          <w:p w14:paraId="210E8BAE" w14:textId="77777777" w:rsidR="006B3601" w:rsidRPr="00631881" w:rsidRDefault="006B3601" w:rsidP="00CB5431">
            <w:pPr>
              <w:rPr>
                <w:sz w:val="20"/>
                <w:szCs w:val="20"/>
                <w:lang w:eastAsia="ar-SA"/>
              </w:rPr>
            </w:pPr>
          </w:p>
        </w:tc>
      </w:tr>
      <w:tr w:rsidR="006B3601" w:rsidRPr="00631881" w14:paraId="443A41B0" w14:textId="77777777" w:rsidTr="00CB5431">
        <w:tc>
          <w:tcPr>
            <w:tcW w:w="4536" w:type="dxa"/>
            <w:shd w:val="clear" w:color="auto" w:fill="auto"/>
          </w:tcPr>
          <w:p w14:paraId="238AF5FE" w14:textId="77777777" w:rsidR="006B3601" w:rsidRPr="00631881" w:rsidRDefault="006B3601" w:rsidP="00CB5431">
            <w:proofErr w:type="spellStart"/>
            <w:r w:rsidRPr="00631881">
              <w:t>Орнарский</w:t>
            </w:r>
            <w:proofErr w:type="spellEnd"/>
            <w:r w:rsidRPr="00631881">
              <w:t xml:space="preserve"> сельский клуб Урмарского округа</w:t>
            </w:r>
          </w:p>
        </w:tc>
        <w:tc>
          <w:tcPr>
            <w:tcW w:w="2410" w:type="dxa"/>
            <w:shd w:val="clear" w:color="auto" w:fill="auto"/>
          </w:tcPr>
          <w:p w14:paraId="250BE858" w14:textId="77777777" w:rsidR="006B3601" w:rsidRPr="00631881" w:rsidRDefault="006B3601" w:rsidP="00CB5431">
            <w:r w:rsidRPr="00631881">
              <w:t>100/40</w:t>
            </w:r>
          </w:p>
        </w:tc>
        <w:tc>
          <w:tcPr>
            <w:tcW w:w="2410" w:type="dxa"/>
            <w:shd w:val="clear" w:color="auto" w:fill="auto"/>
          </w:tcPr>
          <w:p w14:paraId="54DD2DFE" w14:textId="77777777" w:rsidR="006B3601" w:rsidRPr="00631881" w:rsidRDefault="006B3601" w:rsidP="00CB5431">
            <w:pPr>
              <w:rPr>
                <w:sz w:val="20"/>
                <w:szCs w:val="20"/>
                <w:lang w:eastAsia="ar-SA"/>
              </w:rPr>
            </w:pPr>
          </w:p>
        </w:tc>
      </w:tr>
      <w:tr w:rsidR="006B3601" w:rsidRPr="00631881" w14:paraId="7115C85C" w14:textId="77777777" w:rsidTr="00CB5431">
        <w:tc>
          <w:tcPr>
            <w:tcW w:w="4536" w:type="dxa"/>
            <w:shd w:val="clear" w:color="auto" w:fill="auto"/>
          </w:tcPr>
          <w:p w14:paraId="09F6E3AB" w14:textId="77777777" w:rsidR="006B3601" w:rsidRPr="00631881" w:rsidRDefault="006B3601" w:rsidP="00CB5431">
            <w:proofErr w:type="spellStart"/>
            <w:r w:rsidRPr="00631881">
              <w:t>Ковалинский</w:t>
            </w:r>
            <w:proofErr w:type="spellEnd"/>
            <w:r w:rsidRPr="00631881">
              <w:t xml:space="preserve"> сельский Дом культуры Урмарского округа</w:t>
            </w:r>
          </w:p>
        </w:tc>
        <w:tc>
          <w:tcPr>
            <w:tcW w:w="2410" w:type="dxa"/>
            <w:shd w:val="clear" w:color="auto" w:fill="auto"/>
          </w:tcPr>
          <w:p w14:paraId="5F88CBB8" w14:textId="77777777" w:rsidR="006B3601" w:rsidRPr="00631881" w:rsidRDefault="006B3601" w:rsidP="00CB5431">
            <w:r w:rsidRPr="00631881">
              <w:t>330/84</w:t>
            </w:r>
          </w:p>
        </w:tc>
        <w:tc>
          <w:tcPr>
            <w:tcW w:w="2410" w:type="dxa"/>
            <w:shd w:val="clear" w:color="auto" w:fill="auto"/>
          </w:tcPr>
          <w:p w14:paraId="1DFC3F51" w14:textId="77777777" w:rsidR="006B3601" w:rsidRPr="00631881" w:rsidRDefault="006B3601" w:rsidP="00CB5431">
            <w:pPr>
              <w:rPr>
                <w:sz w:val="20"/>
                <w:szCs w:val="20"/>
                <w:lang w:eastAsia="ar-SA"/>
              </w:rPr>
            </w:pPr>
          </w:p>
        </w:tc>
      </w:tr>
      <w:tr w:rsidR="006B3601" w:rsidRPr="00631881" w14:paraId="76C8AD43" w14:textId="77777777" w:rsidTr="00CB5431">
        <w:tc>
          <w:tcPr>
            <w:tcW w:w="4536" w:type="dxa"/>
            <w:shd w:val="clear" w:color="auto" w:fill="auto"/>
          </w:tcPr>
          <w:p w14:paraId="6BB46BA1" w14:textId="77777777" w:rsidR="006B3601" w:rsidRPr="00631881" w:rsidRDefault="006B3601" w:rsidP="00CB5431">
            <w:proofErr w:type="spellStart"/>
            <w:r w:rsidRPr="00631881">
              <w:t>Систебинский</w:t>
            </w:r>
            <w:proofErr w:type="spellEnd"/>
            <w:r w:rsidRPr="00631881">
              <w:t xml:space="preserve"> сельский клуб Урмарского округа</w:t>
            </w:r>
          </w:p>
        </w:tc>
        <w:tc>
          <w:tcPr>
            <w:tcW w:w="2410" w:type="dxa"/>
            <w:shd w:val="clear" w:color="auto" w:fill="auto"/>
          </w:tcPr>
          <w:p w14:paraId="0391E339" w14:textId="77777777" w:rsidR="006B3601" w:rsidRPr="00631881" w:rsidRDefault="006B3601" w:rsidP="00CB5431">
            <w:r w:rsidRPr="00631881">
              <w:t>200/160</w:t>
            </w:r>
          </w:p>
        </w:tc>
        <w:tc>
          <w:tcPr>
            <w:tcW w:w="2410" w:type="dxa"/>
            <w:shd w:val="clear" w:color="auto" w:fill="auto"/>
          </w:tcPr>
          <w:p w14:paraId="0EC6AC32" w14:textId="77777777" w:rsidR="006B3601" w:rsidRPr="00631881" w:rsidRDefault="006B3601" w:rsidP="00CB5431">
            <w:pPr>
              <w:rPr>
                <w:sz w:val="20"/>
                <w:szCs w:val="20"/>
                <w:lang w:eastAsia="ar-SA"/>
              </w:rPr>
            </w:pPr>
          </w:p>
        </w:tc>
      </w:tr>
      <w:tr w:rsidR="006B3601" w:rsidRPr="00631881" w14:paraId="0BA942A3" w14:textId="77777777" w:rsidTr="00CB5431">
        <w:tc>
          <w:tcPr>
            <w:tcW w:w="4536" w:type="dxa"/>
            <w:shd w:val="clear" w:color="auto" w:fill="auto"/>
          </w:tcPr>
          <w:p w14:paraId="0BABDEE6" w14:textId="77777777" w:rsidR="006B3601" w:rsidRPr="00631881" w:rsidRDefault="006B3601" w:rsidP="00CB5431">
            <w:proofErr w:type="spellStart"/>
            <w:r w:rsidRPr="00631881">
              <w:t>Старомуратовский</w:t>
            </w:r>
            <w:proofErr w:type="spellEnd"/>
            <w:r w:rsidRPr="00631881">
              <w:t xml:space="preserve"> сельский клуб Урмарского округа</w:t>
            </w:r>
          </w:p>
        </w:tc>
        <w:tc>
          <w:tcPr>
            <w:tcW w:w="2410" w:type="dxa"/>
            <w:shd w:val="clear" w:color="auto" w:fill="auto"/>
          </w:tcPr>
          <w:p w14:paraId="5B92E542" w14:textId="77777777" w:rsidR="006B3601" w:rsidRPr="00631881" w:rsidRDefault="006B3601" w:rsidP="00CB5431">
            <w:r w:rsidRPr="00631881">
              <w:t>100/50</w:t>
            </w:r>
          </w:p>
        </w:tc>
        <w:tc>
          <w:tcPr>
            <w:tcW w:w="2410" w:type="dxa"/>
            <w:shd w:val="clear" w:color="auto" w:fill="auto"/>
          </w:tcPr>
          <w:p w14:paraId="2D720EA9" w14:textId="77777777" w:rsidR="006B3601" w:rsidRPr="00631881" w:rsidRDefault="006B3601" w:rsidP="00CB5431">
            <w:pPr>
              <w:rPr>
                <w:sz w:val="20"/>
                <w:szCs w:val="20"/>
                <w:lang w:eastAsia="ar-SA"/>
              </w:rPr>
            </w:pPr>
          </w:p>
        </w:tc>
      </w:tr>
      <w:tr w:rsidR="006B3601" w:rsidRPr="00631881" w14:paraId="300D7B9A" w14:textId="77777777" w:rsidTr="00CB5431">
        <w:tc>
          <w:tcPr>
            <w:tcW w:w="4536" w:type="dxa"/>
            <w:shd w:val="clear" w:color="auto" w:fill="auto"/>
          </w:tcPr>
          <w:p w14:paraId="776E2780" w14:textId="77777777" w:rsidR="006B3601" w:rsidRPr="00631881" w:rsidRDefault="006B3601" w:rsidP="00CB5431">
            <w:proofErr w:type="spellStart"/>
            <w:r w:rsidRPr="00631881">
              <w:t>Кудеснерский</w:t>
            </w:r>
            <w:proofErr w:type="spellEnd"/>
            <w:r w:rsidRPr="00631881">
              <w:t xml:space="preserve"> сельский Дом Культуры Урмарского округа</w:t>
            </w:r>
          </w:p>
        </w:tc>
        <w:tc>
          <w:tcPr>
            <w:tcW w:w="2410" w:type="dxa"/>
            <w:shd w:val="clear" w:color="auto" w:fill="auto"/>
          </w:tcPr>
          <w:p w14:paraId="57EE53DB" w14:textId="77777777" w:rsidR="006B3601" w:rsidRPr="00631881" w:rsidRDefault="006B3601" w:rsidP="00CB5431">
            <w:r w:rsidRPr="00631881">
              <w:t>330/200</w:t>
            </w:r>
          </w:p>
        </w:tc>
        <w:tc>
          <w:tcPr>
            <w:tcW w:w="2410" w:type="dxa"/>
            <w:shd w:val="clear" w:color="auto" w:fill="auto"/>
          </w:tcPr>
          <w:p w14:paraId="6D13EA39" w14:textId="77777777" w:rsidR="006B3601" w:rsidRPr="00631881" w:rsidRDefault="006B3601" w:rsidP="00CB5431">
            <w:pPr>
              <w:rPr>
                <w:sz w:val="20"/>
                <w:szCs w:val="20"/>
                <w:lang w:eastAsia="ar-SA"/>
              </w:rPr>
            </w:pPr>
          </w:p>
        </w:tc>
      </w:tr>
      <w:tr w:rsidR="006B3601" w:rsidRPr="00631881" w14:paraId="3D93C1AF" w14:textId="77777777" w:rsidTr="00CB5431">
        <w:tc>
          <w:tcPr>
            <w:tcW w:w="4536" w:type="dxa"/>
            <w:shd w:val="clear" w:color="auto" w:fill="auto"/>
          </w:tcPr>
          <w:p w14:paraId="104B9632" w14:textId="77777777" w:rsidR="006B3601" w:rsidRPr="00631881" w:rsidRDefault="006B3601" w:rsidP="00CB5431">
            <w:proofErr w:type="spellStart"/>
            <w:r w:rsidRPr="00631881">
              <w:t>Избебинский</w:t>
            </w:r>
            <w:proofErr w:type="spellEnd"/>
            <w:r w:rsidRPr="00631881">
              <w:t xml:space="preserve"> сельский клуб Урмарского округа</w:t>
            </w:r>
          </w:p>
        </w:tc>
        <w:tc>
          <w:tcPr>
            <w:tcW w:w="2410" w:type="dxa"/>
            <w:shd w:val="clear" w:color="auto" w:fill="auto"/>
          </w:tcPr>
          <w:p w14:paraId="3ECDA813" w14:textId="77777777" w:rsidR="006B3601" w:rsidRPr="00631881" w:rsidRDefault="006B3601" w:rsidP="00CB5431">
            <w:r w:rsidRPr="00631881">
              <w:t>100/96</w:t>
            </w:r>
          </w:p>
        </w:tc>
        <w:tc>
          <w:tcPr>
            <w:tcW w:w="2410" w:type="dxa"/>
            <w:shd w:val="clear" w:color="auto" w:fill="auto"/>
          </w:tcPr>
          <w:p w14:paraId="72B5A54F" w14:textId="77777777" w:rsidR="006B3601" w:rsidRPr="00631881" w:rsidRDefault="006B3601" w:rsidP="00CB5431">
            <w:pPr>
              <w:rPr>
                <w:sz w:val="20"/>
                <w:szCs w:val="20"/>
                <w:lang w:eastAsia="ar-SA"/>
              </w:rPr>
            </w:pPr>
          </w:p>
        </w:tc>
      </w:tr>
      <w:tr w:rsidR="006B3601" w:rsidRPr="00631881" w14:paraId="4DA29FA9" w14:textId="77777777" w:rsidTr="00CB5431">
        <w:tc>
          <w:tcPr>
            <w:tcW w:w="4536" w:type="dxa"/>
            <w:shd w:val="clear" w:color="auto" w:fill="auto"/>
          </w:tcPr>
          <w:p w14:paraId="687A2552" w14:textId="77777777" w:rsidR="006B3601" w:rsidRPr="00631881" w:rsidRDefault="006B3601" w:rsidP="00CB5431">
            <w:proofErr w:type="spellStart"/>
            <w:r w:rsidRPr="00631881">
              <w:t>Кульгешский</w:t>
            </w:r>
            <w:proofErr w:type="spellEnd"/>
            <w:r w:rsidRPr="00631881">
              <w:t xml:space="preserve"> сельский Дом культуры Урмарского округа</w:t>
            </w:r>
          </w:p>
        </w:tc>
        <w:tc>
          <w:tcPr>
            <w:tcW w:w="2410" w:type="dxa"/>
            <w:shd w:val="clear" w:color="auto" w:fill="auto"/>
          </w:tcPr>
          <w:p w14:paraId="30F6B752" w14:textId="77777777" w:rsidR="006B3601" w:rsidRPr="00631881" w:rsidRDefault="006B3601" w:rsidP="00CB5431">
            <w:r w:rsidRPr="00631881">
              <w:t>150/80</w:t>
            </w:r>
          </w:p>
        </w:tc>
        <w:tc>
          <w:tcPr>
            <w:tcW w:w="2410" w:type="dxa"/>
            <w:shd w:val="clear" w:color="auto" w:fill="auto"/>
          </w:tcPr>
          <w:p w14:paraId="03E39A49" w14:textId="77777777" w:rsidR="006B3601" w:rsidRPr="00631881" w:rsidRDefault="006B3601" w:rsidP="00CB5431">
            <w:pPr>
              <w:rPr>
                <w:sz w:val="20"/>
                <w:szCs w:val="20"/>
                <w:lang w:eastAsia="ar-SA"/>
              </w:rPr>
            </w:pPr>
          </w:p>
        </w:tc>
      </w:tr>
      <w:tr w:rsidR="006B3601" w:rsidRPr="00631881" w14:paraId="6ADCA339" w14:textId="77777777" w:rsidTr="00CB5431">
        <w:tc>
          <w:tcPr>
            <w:tcW w:w="4536" w:type="dxa"/>
            <w:shd w:val="clear" w:color="auto" w:fill="auto"/>
          </w:tcPr>
          <w:p w14:paraId="72D3F89F" w14:textId="77777777" w:rsidR="006B3601" w:rsidRPr="00631881" w:rsidRDefault="006B3601" w:rsidP="00CB5431">
            <w:proofErr w:type="spellStart"/>
            <w:r w:rsidRPr="00631881">
              <w:t>Ситмишский</w:t>
            </w:r>
            <w:proofErr w:type="spellEnd"/>
            <w:r w:rsidRPr="00631881">
              <w:t xml:space="preserve"> сельский клуб Урмарского округа</w:t>
            </w:r>
          </w:p>
        </w:tc>
        <w:tc>
          <w:tcPr>
            <w:tcW w:w="2410" w:type="dxa"/>
            <w:shd w:val="clear" w:color="auto" w:fill="auto"/>
          </w:tcPr>
          <w:p w14:paraId="48F5F0FC" w14:textId="77777777" w:rsidR="006B3601" w:rsidRPr="00631881" w:rsidRDefault="006B3601" w:rsidP="00CB5431">
            <w:r w:rsidRPr="00631881">
              <w:t>35/35</w:t>
            </w:r>
          </w:p>
        </w:tc>
        <w:tc>
          <w:tcPr>
            <w:tcW w:w="2410" w:type="dxa"/>
            <w:shd w:val="clear" w:color="auto" w:fill="auto"/>
          </w:tcPr>
          <w:p w14:paraId="1E2ACBE4" w14:textId="77777777" w:rsidR="006B3601" w:rsidRPr="00631881" w:rsidRDefault="006B3601" w:rsidP="00CB5431">
            <w:pPr>
              <w:rPr>
                <w:sz w:val="20"/>
                <w:szCs w:val="20"/>
                <w:lang w:eastAsia="ar-SA"/>
              </w:rPr>
            </w:pPr>
          </w:p>
        </w:tc>
      </w:tr>
      <w:tr w:rsidR="006B3601" w:rsidRPr="00631881" w14:paraId="3C63FD6B" w14:textId="77777777" w:rsidTr="00CB5431">
        <w:tc>
          <w:tcPr>
            <w:tcW w:w="4536" w:type="dxa"/>
            <w:shd w:val="clear" w:color="auto" w:fill="auto"/>
          </w:tcPr>
          <w:p w14:paraId="2D6EA0CB" w14:textId="77777777" w:rsidR="006B3601" w:rsidRPr="00631881" w:rsidRDefault="006B3601" w:rsidP="00CB5431">
            <w:proofErr w:type="spellStart"/>
            <w:r w:rsidRPr="00631881">
              <w:t>Тансаринский</w:t>
            </w:r>
            <w:proofErr w:type="spellEnd"/>
            <w:r w:rsidRPr="00631881">
              <w:t xml:space="preserve"> сельский клуб Урмарского округа</w:t>
            </w:r>
          </w:p>
        </w:tc>
        <w:tc>
          <w:tcPr>
            <w:tcW w:w="2410" w:type="dxa"/>
            <w:shd w:val="clear" w:color="auto" w:fill="auto"/>
          </w:tcPr>
          <w:p w14:paraId="081B528F" w14:textId="77777777" w:rsidR="006B3601" w:rsidRPr="00631881" w:rsidRDefault="006B3601" w:rsidP="00CB5431">
            <w:r w:rsidRPr="00631881">
              <w:t>40/40</w:t>
            </w:r>
          </w:p>
        </w:tc>
        <w:tc>
          <w:tcPr>
            <w:tcW w:w="2410" w:type="dxa"/>
            <w:shd w:val="clear" w:color="auto" w:fill="auto"/>
          </w:tcPr>
          <w:p w14:paraId="1B3ADE04" w14:textId="77777777" w:rsidR="006B3601" w:rsidRPr="00631881" w:rsidRDefault="006B3601" w:rsidP="00CB5431">
            <w:pPr>
              <w:rPr>
                <w:sz w:val="20"/>
                <w:szCs w:val="20"/>
                <w:lang w:eastAsia="ar-SA"/>
              </w:rPr>
            </w:pPr>
          </w:p>
        </w:tc>
      </w:tr>
      <w:tr w:rsidR="006B3601" w:rsidRPr="00631881" w14:paraId="69612CA9" w14:textId="77777777" w:rsidTr="00CB5431">
        <w:tc>
          <w:tcPr>
            <w:tcW w:w="4536" w:type="dxa"/>
            <w:shd w:val="clear" w:color="auto" w:fill="auto"/>
          </w:tcPr>
          <w:p w14:paraId="62FDD406" w14:textId="77777777" w:rsidR="006B3601" w:rsidRPr="00631881" w:rsidRDefault="006B3601" w:rsidP="00CB5431">
            <w:proofErr w:type="spellStart"/>
            <w:r w:rsidRPr="00631881">
              <w:t>Мусирминский</w:t>
            </w:r>
            <w:proofErr w:type="spellEnd"/>
            <w:r w:rsidRPr="00631881">
              <w:t xml:space="preserve"> сельский Дом культуры Урмарского округа</w:t>
            </w:r>
          </w:p>
        </w:tc>
        <w:tc>
          <w:tcPr>
            <w:tcW w:w="2410" w:type="dxa"/>
            <w:shd w:val="clear" w:color="auto" w:fill="auto"/>
          </w:tcPr>
          <w:p w14:paraId="3EBBE86F" w14:textId="77777777" w:rsidR="006B3601" w:rsidRPr="00631881" w:rsidRDefault="006B3601" w:rsidP="00CB5431">
            <w:r w:rsidRPr="00631881">
              <w:t>300/168</w:t>
            </w:r>
          </w:p>
        </w:tc>
        <w:tc>
          <w:tcPr>
            <w:tcW w:w="2410" w:type="dxa"/>
            <w:shd w:val="clear" w:color="auto" w:fill="auto"/>
          </w:tcPr>
          <w:p w14:paraId="49D0C6A3" w14:textId="77777777" w:rsidR="006B3601" w:rsidRPr="00631881" w:rsidRDefault="006B3601" w:rsidP="00CB5431">
            <w:pPr>
              <w:rPr>
                <w:sz w:val="20"/>
                <w:szCs w:val="20"/>
                <w:lang w:eastAsia="ar-SA"/>
              </w:rPr>
            </w:pPr>
          </w:p>
        </w:tc>
      </w:tr>
      <w:tr w:rsidR="006B3601" w:rsidRPr="00631881" w14:paraId="576B07CD" w14:textId="77777777" w:rsidTr="00CB5431">
        <w:tc>
          <w:tcPr>
            <w:tcW w:w="4536" w:type="dxa"/>
            <w:shd w:val="clear" w:color="auto" w:fill="auto"/>
          </w:tcPr>
          <w:p w14:paraId="4FFB3A3E" w14:textId="77777777" w:rsidR="006B3601" w:rsidRPr="00631881" w:rsidRDefault="006B3601" w:rsidP="00CB5431">
            <w:proofErr w:type="spellStart"/>
            <w:r w:rsidRPr="00631881">
              <w:t>Староурмарский</w:t>
            </w:r>
            <w:proofErr w:type="spellEnd"/>
            <w:r w:rsidRPr="00631881">
              <w:t xml:space="preserve"> сельский Дом культуры Урмарского округа</w:t>
            </w:r>
          </w:p>
        </w:tc>
        <w:tc>
          <w:tcPr>
            <w:tcW w:w="2410" w:type="dxa"/>
            <w:shd w:val="clear" w:color="auto" w:fill="auto"/>
          </w:tcPr>
          <w:p w14:paraId="73F6371C" w14:textId="77777777" w:rsidR="006B3601" w:rsidRPr="00631881" w:rsidRDefault="006B3601" w:rsidP="00CB5431">
            <w:r w:rsidRPr="00631881">
              <w:t>250/250</w:t>
            </w:r>
          </w:p>
        </w:tc>
        <w:tc>
          <w:tcPr>
            <w:tcW w:w="2410" w:type="dxa"/>
            <w:shd w:val="clear" w:color="auto" w:fill="auto"/>
          </w:tcPr>
          <w:p w14:paraId="47AD1E2A" w14:textId="77777777" w:rsidR="006B3601" w:rsidRPr="00631881" w:rsidRDefault="006B3601" w:rsidP="00CB5431">
            <w:pPr>
              <w:rPr>
                <w:sz w:val="20"/>
                <w:szCs w:val="20"/>
                <w:lang w:eastAsia="ar-SA"/>
              </w:rPr>
            </w:pPr>
          </w:p>
        </w:tc>
      </w:tr>
      <w:tr w:rsidR="006B3601" w:rsidRPr="00631881" w14:paraId="342A68E0" w14:textId="77777777" w:rsidTr="00CB5431">
        <w:tc>
          <w:tcPr>
            <w:tcW w:w="4536" w:type="dxa"/>
            <w:shd w:val="clear" w:color="auto" w:fill="auto"/>
          </w:tcPr>
          <w:p w14:paraId="40171572" w14:textId="77777777" w:rsidR="006B3601" w:rsidRPr="00631881" w:rsidRDefault="006B3601" w:rsidP="00CB5431">
            <w:proofErr w:type="spellStart"/>
            <w:r w:rsidRPr="00631881">
              <w:t>Шихабыловский</w:t>
            </w:r>
            <w:proofErr w:type="spellEnd"/>
            <w:r w:rsidRPr="00631881">
              <w:t xml:space="preserve"> сельский Дом культуры Урмарского округа</w:t>
            </w:r>
          </w:p>
        </w:tc>
        <w:tc>
          <w:tcPr>
            <w:tcW w:w="2410" w:type="dxa"/>
            <w:shd w:val="clear" w:color="auto" w:fill="auto"/>
          </w:tcPr>
          <w:p w14:paraId="509E8550" w14:textId="77777777" w:rsidR="006B3601" w:rsidRPr="00631881" w:rsidRDefault="006B3601" w:rsidP="00CB5431">
            <w:r w:rsidRPr="00631881">
              <w:t>250/100</w:t>
            </w:r>
          </w:p>
        </w:tc>
        <w:tc>
          <w:tcPr>
            <w:tcW w:w="2410" w:type="dxa"/>
            <w:shd w:val="clear" w:color="auto" w:fill="auto"/>
          </w:tcPr>
          <w:p w14:paraId="6C6D322A" w14:textId="77777777" w:rsidR="006B3601" w:rsidRPr="00631881" w:rsidRDefault="006B3601" w:rsidP="00CB5431">
            <w:pPr>
              <w:rPr>
                <w:sz w:val="20"/>
                <w:szCs w:val="20"/>
                <w:lang w:eastAsia="ar-SA"/>
              </w:rPr>
            </w:pPr>
          </w:p>
        </w:tc>
      </w:tr>
      <w:tr w:rsidR="006B3601" w:rsidRPr="00631881" w14:paraId="6FBFA83E" w14:textId="77777777" w:rsidTr="00CB5431">
        <w:tc>
          <w:tcPr>
            <w:tcW w:w="4536" w:type="dxa"/>
            <w:shd w:val="clear" w:color="auto" w:fill="auto"/>
          </w:tcPr>
          <w:p w14:paraId="5A061757" w14:textId="77777777" w:rsidR="006B3601" w:rsidRPr="00631881" w:rsidRDefault="006B3601" w:rsidP="00CB5431">
            <w:r w:rsidRPr="00631881">
              <w:t>Вознесенский сельский клуб Урмарского округа</w:t>
            </w:r>
          </w:p>
        </w:tc>
        <w:tc>
          <w:tcPr>
            <w:tcW w:w="2410" w:type="dxa"/>
            <w:shd w:val="clear" w:color="auto" w:fill="auto"/>
          </w:tcPr>
          <w:p w14:paraId="36BA46C3" w14:textId="77777777" w:rsidR="006B3601" w:rsidRPr="00631881" w:rsidRDefault="006B3601" w:rsidP="00CB5431">
            <w:r w:rsidRPr="00631881">
              <w:t>50/50</w:t>
            </w:r>
          </w:p>
        </w:tc>
        <w:tc>
          <w:tcPr>
            <w:tcW w:w="2410" w:type="dxa"/>
            <w:shd w:val="clear" w:color="auto" w:fill="auto"/>
          </w:tcPr>
          <w:p w14:paraId="23397EBC" w14:textId="77777777" w:rsidR="006B3601" w:rsidRPr="00631881" w:rsidRDefault="006B3601" w:rsidP="00CB5431">
            <w:pPr>
              <w:rPr>
                <w:sz w:val="20"/>
                <w:szCs w:val="20"/>
                <w:lang w:eastAsia="ar-SA"/>
              </w:rPr>
            </w:pPr>
          </w:p>
        </w:tc>
      </w:tr>
      <w:tr w:rsidR="006B3601" w:rsidRPr="00631881" w14:paraId="6C3F7C69" w14:textId="77777777" w:rsidTr="00CB5431">
        <w:tc>
          <w:tcPr>
            <w:tcW w:w="4536" w:type="dxa"/>
            <w:shd w:val="clear" w:color="auto" w:fill="auto"/>
          </w:tcPr>
          <w:p w14:paraId="26A64A56" w14:textId="77777777" w:rsidR="006B3601" w:rsidRPr="00631881" w:rsidRDefault="006B3601" w:rsidP="00CB5431">
            <w:proofErr w:type="spellStart"/>
            <w:r w:rsidRPr="00631881">
              <w:t>Шигалинский</w:t>
            </w:r>
            <w:proofErr w:type="spellEnd"/>
            <w:r w:rsidRPr="00631881">
              <w:t xml:space="preserve"> сельский Дом культуры Урмарского округа</w:t>
            </w:r>
          </w:p>
        </w:tc>
        <w:tc>
          <w:tcPr>
            <w:tcW w:w="2410" w:type="dxa"/>
            <w:shd w:val="clear" w:color="auto" w:fill="auto"/>
          </w:tcPr>
          <w:p w14:paraId="547E89CD" w14:textId="77777777" w:rsidR="006B3601" w:rsidRPr="00631881" w:rsidRDefault="006B3601" w:rsidP="00CB5431">
            <w:r w:rsidRPr="00631881">
              <w:t>100/96</w:t>
            </w:r>
          </w:p>
        </w:tc>
        <w:tc>
          <w:tcPr>
            <w:tcW w:w="2410" w:type="dxa"/>
            <w:shd w:val="clear" w:color="auto" w:fill="auto"/>
          </w:tcPr>
          <w:p w14:paraId="15795F08" w14:textId="77777777" w:rsidR="006B3601" w:rsidRPr="00631881" w:rsidRDefault="006B3601" w:rsidP="00CB5431">
            <w:pPr>
              <w:rPr>
                <w:sz w:val="20"/>
                <w:szCs w:val="20"/>
                <w:lang w:eastAsia="ar-SA"/>
              </w:rPr>
            </w:pPr>
          </w:p>
        </w:tc>
      </w:tr>
      <w:tr w:rsidR="006B3601" w:rsidRPr="00631881" w14:paraId="2455756F" w14:textId="77777777" w:rsidTr="00CB5431">
        <w:tc>
          <w:tcPr>
            <w:tcW w:w="4536" w:type="dxa"/>
            <w:shd w:val="clear" w:color="auto" w:fill="auto"/>
          </w:tcPr>
          <w:p w14:paraId="5A94C56C" w14:textId="77777777" w:rsidR="006B3601" w:rsidRPr="00631881" w:rsidRDefault="006B3601" w:rsidP="00CB5431">
            <w:proofErr w:type="spellStart"/>
            <w:r w:rsidRPr="00631881">
              <w:t>Чубаевский</w:t>
            </w:r>
            <w:proofErr w:type="spellEnd"/>
            <w:r w:rsidRPr="00631881">
              <w:t xml:space="preserve"> сельский Дом культуры Урмарского округа</w:t>
            </w:r>
          </w:p>
        </w:tc>
        <w:tc>
          <w:tcPr>
            <w:tcW w:w="2410" w:type="dxa"/>
            <w:shd w:val="clear" w:color="auto" w:fill="auto"/>
          </w:tcPr>
          <w:p w14:paraId="1866B50D" w14:textId="77777777" w:rsidR="006B3601" w:rsidRPr="00631881" w:rsidRDefault="006B3601" w:rsidP="00CB5431">
            <w:r w:rsidRPr="00631881">
              <w:t>200/120</w:t>
            </w:r>
          </w:p>
        </w:tc>
        <w:tc>
          <w:tcPr>
            <w:tcW w:w="2410" w:type="dxa"/>
            <w:shd w:val="clear" w:color="auto" w:fill="auto"/>
          </w:tcPr>
          <w:p w14:paraId="373C6E05" w14:textId="77777777" w:rsidR="006B3601" w:rsidRPr="00631881" w:rsidRDefault="006B3601" w:rsidP="00CB5431">
            <w:pPr>
              <w:rPr>
                <w:sz w:val="20"/>
                <w:szCs w:val="20"/>
                <w:lang w:eastAsia="ar-SA"/>
              </w:rPr>
            </w:pPr>
          </w:p>
        </w:tc>
      </w:tr>
      <w:tr w:rsidR="006B3601" w:rsidRPr="00631881" w14:paraId="30179B94" w14:textId="77777777" w:rsidTr="00CB5431">
        <w:tc>
          <w:tcPr>
            <w:tcW w:w="4536" w:type="dxa"/>
            <w:shd w:val="clear" w:color="auto" w:fill="auto"/>
          </w:tcPr>
          <w:p w14:paraId="7D86DEF7" w14:textId="77777777" w:rsidR="006B3601" w:rsidRPr="00631881" w:rsidRDefault="006B3601" w:rsidP="00CB5431">
            <w:proofErr w:type="spellStart"/>
            <w:r w:rsidRPr="00631881">
              <w:t>Челкасинский</w:t>
            </w:r>
            <w:proofErr w:type="spellEnd"/>
            <w:r w:rsidRPr="00631881">
              <w:t xml:space="preserve"> сельский Дом культуры Урмарского округа</w:t>
            </w:r>
          </w:p>
        </w:tc>
        <w:tc>
          <w:tcPr>
            <w:tcW w:w="2410" w:type="dxa"/>
            <w:shd w:val="clear" w:color="auto" w:fill="auto"/>
          </w:tcPr>
          <w:p w14:paraId="3A249A0C" w14:textId="77777777" w:rsidR="006B3601" w:rsidRPr="00631881" w:rsidRDefault="006B3601" w:rsidP="00CB5431">
            <w:r w:rsidRPr="00631881">
              <w:t>250/132</w:t>
            </w:r>
          </w:p>
        </w:tc>
        <w:tc>
          <w:tcPr>
            <w:tcW w:w="2410" w:type="dxa"/>
            <w:shd w:val="clear" w:color="auto" w:fill="auto"/>
          </w:tcPr>
          <w:p w14:paraId="2936A2FD" w14:textId="77777777" w:rsidR="006B3601" w:rsidRPr="00631881" w:rsidRDefault="006B3601" w:rsidP="00CB5431">
            <w:pPr>
              <w:rPr>
                <w:sz w:val="20"/>
                <w:szCs w:val="20"/>
                <w:lang w:eastAsia="ar-SA"/>
              </w:rPr>
            </w:pPr>
          </w:p>
        </w:tc>
      </w:tr>
      <w:tr w:rsidR="006B3601" w:rsidRPr="00631881" w14:paraId="3BDBF2D3" w14:textId="77777777" w:rsidTr="00CB5431">
        <w:tc>
          <w:tcPr>
            <w:tcW w:w="4536" w:type="dxa"/>
            <w:shd w:val="clear" w:color="auto" w:fill="auto"/>
          </w:tcPr>
          <w:p w14:paraId="14B8442D" w14:textId="77777777" w:rsidR="006B3601" w:rsidRPr="00631881" w:rsidRDefault="006B3601" w:rsidP="00CB5431">
            <w:proofErr w:type="spellStart"/>
            <w:r w:rsidRPr="00631881">
              <w:t>Анаткасинский</w:t>
            </w:r>
            <w:proofErr w:type="spellEnd"/>
            <w:r w:rsidRPr="00631881">
              <w:t xml:space="preserve"> сельский клуб Урмарского округа</w:t>
            </w:r>
          </w:p>
        </w:tc>
        <w:tc>
          <w:tcPr>
            <w:tcW w:w="2410" w:type="dxa"/>
            <w:shd w:val="clear" w:color="auto" w:fill="auto"/>
          </w:tcPr>
          <w:p w14:paraId="7C1C29CB" w14:textId="77777777" w:rsidR="006B3601" w:rsidRPr="00631881" w:rsidRDefault="006B3601" w:rsidP="00CB5431">
            <w:r w:rsidRPr="00631881">
              <w:t>200/196</w:t>
            </w:r>
          </w:p>
        </w:tc>
        <w:tc>
          <w:tcPr>
            <w:tcW w:w="2410" w:type="dxa"/>
            <w:shd w:val="clear" w:color="auto" w:fill="auto"/>
          </w:tcPr>
          <w:p w14:paraId="5F7C3A78" w14:textId="77777777" w:rsidR="006B3601" w:rsidRPr="00631881" w:rsidRDefault="006B3601" w:rsidP="00CB5431">
            <w:pPr>
              <w:rPr>
                <w:sz w:val="20"/>
                <w:szCs w:val="20"/>
                <w:lang w:eastAsia="ar-SA"/>
              </w:rPr>
            </w:pPr>
          </w:p>
        </w:tc>
      </w:tr>
      <w:tr w:rsidR="006B3601" w:rsidRPr="00631881" w14:paraId="75DCA959" w14:textId="77777777" w:rsidTr="00CB5431">
        <w:tc>
          <w:tcPr>
            <w:tcW w:w="4536" w:type="dxa"/>
            <w:shd w:val="clear" w:color="auto" w:fill="auto"/>
          </w:tcPr>
          <w:p w14:paraId="7FFF4B56" w14:textId="77777777" w:rsidR="006B3601" w:rsidRPr="00631881" w:rsidRDefault="006B3601" w:rsidP="00CB5431">
            <w:proofErr w:type="spellStart"/>
            <w:r w:rsidRPr="00631881">
              <w:t>Тегешевский</w:t>
            </w:r>
            <w:proofErr w:type="spellEnd"/>
            <w:r w:rsidRPr="00631881">
              <w:t xml:space="preserve"> сельский Дом культуры Урмарского округа</w:t>
            </w:r>
          </w:p>
        </w:tc>
        <w:tc>
          <w:tcPr>
            <w:tcW w:w="2410" w:type="dxa"/>
            <w:shd w:val="clear" w:color="auto" w:fill="auto"/>
          </w:tcPr>
          <w:p w14:paraId="7FFA1567" w14:textId="77777777" w:rsidR="006B3601" w:rsidRPr="00631881" w:rsidRDefault="006B3601" w:rsidP="00CB5431">
            <w:r w:rsidRPr="00631881">
              <w:t>150/150</w:t>
            </w:r>
          </w:p>
        </w:tc>
        <w:tc>
          <w:tcPr>
            <w:tcW w:w="2410" w:type="dxa"/>
            <w:shd w:val="clear" w:color="auto" w:fill="auto"/>
          </w:tcPr>
          <w:p w14:paraId="381417AA" w14:textId="77777777" w:rsidR="006B3601" w:rsidRPr="00631881" w:rsidRDefault="006B3601" w:rsidP="00CB5431">
            <w:pPr>
              <w:rPr>
                <w:sz w:val="20"/>
                <w:szCs w:val="20"/>
                <w:lang w:eastAsia="ar-SA"/>
              </w:rPr>
            </w:pPr>
          </w:p>
        </w:tc>
      </w:tr>
      <w:tr w:rsidR="006B3601" w:rsidRPr="00631881" w14:paraId="4B6384C7" w14:textId="77777777" w:rsidTr="00CB5431">
        <w:tc>
          <w:tcPr>
            <w:tcW w:w="4536" w:type="dxa"/>
            <w:shd w:val="clear" w:color="auto" w:fill="auto"/>
          </w:tcPr>
          <w:p w14:paraId="2D59BE4F" w14:textId="77777777" w:rsidR="006B3601" w:rsidRPr="00631881" w:rsidRDefault="006B3601" w:rsidP="00CB5431">
            <w:proofErr w:type="spellStart"/>
            <w:r w:rsidRPr="00631881">
              <w:lastRenderedPageBreak/>
              <w:t>Шоркистринский</w:t>
            </w:r>
            <w:proofErr w:type="spellEnd"/>
            <w:r w:rsidRPr="00631881">
              <w:t xml:space="preserve"> сельский Дом культуры Урмарского округа</w:t>
            </w:r>
          </w:p>
        </w:tc>
        <w:tc>
          <w:tcPr>
            <w:tcW w:w="2410" w:type="dxa"/>
            <w:shd w:val="clear" w:color="auto" w:fill="auto"/>
          </w:tcPr>
          <w:p w14:paraId="66E6A3A7" w14:textId="77777777" w:rsidR="006B3601" w:rsidRPr="00631881" w:rsidRDefault="006B3601" w:rsidP="00CB5431">
            <w:r w:rsidRPr="00631881">
              <w:t>150/150</w:t>
            </w:r>
          </w:p>
        </w:tc>
        <w:tc>
          <w:tcPr>
            <w:tcW w:w="2410" w:type="dxa"/>
            <w:shd w:val="clear" w:color="auto" w:fill="auto"/>
          </w:tcPr>
          <w:p w14:paraId="39213E65" w14:textId="77777777" w:rsidR="006B3601" w:rsidRPr="00631881" w:rsidRDefault="006B3601" w:rsidP="00CB5431">
            <w:pPr>
              <w:rPr>
                <w:sz w:val="20"/>
                <w:szCs w:val="20"/>
                <w:lang w:eastAsia="ar-SA"/>
              </w:rPr>
            </w:pPr>
          </w:p>
        </w:tc>
      </w:tr>
      <w:tr w:rsidR="006B3601" w:rsidRPr="00631881" w14:paraId="51EFD4F3" w14:textId="77777777" w:rsidTr="00CB5431">
        <w:tc>
          <w:tcPr>
            <w:tcW w:w="4536" w:type="dxa"/>
            <w:shd w:val="clear" w:color="auto" w:fill="auto"/>
          </w:tcPr>
          <w:p w14:paraId="43E9A933" w14:textId="77777777" w:rsidR="006B3601" w:rsidRPr="00631881" w:rsidRDefault="006B3601" w:rsidP="00CB5431">
            <w:r w:rsidRPr="00631881">
              <w:t>Урмарский районный Дом Культуры Урмарского округа</w:t>
            </w:r>
          </w:p>
        </w:tc>
        <w:tc>
          <w:tcPr>
            <w:tcW w:w="2410" w:type="dxa"/>
            <w:shd w:val="clear" w:color="auto" w:fill="auto"/>
          </w:tcPr>
          <w:p w14:paraId="760CDA5F" w14:textId="77777777" w:rsidR="006B3601" w:rsidRPr="00631881" w:rsidRDefault="006B3601" w:rsidP="00CB5431">
            <w:r w:rsidRPr="00631881">
              <w:t>330/284</w:t>
            </w:r>
          </w:p>
        </w:tc>
        <w:tc>
          <w:tcPr>
            <w:tcW w:w="2410" w:type="dxa"/>
            <w:shd w:val="clear" w:color="auto" w:fill="auto"/>
          </w:tcPr>
          <w:p w14:paraId="66226E56" w14:textId="77777777" w:rsidR="006B3601" w:rsidRPr="00631881" w:rsidRDefault="006B3601" w:rsidP="00CB5431">
            <w:pPr>
              <w:rPr>
                <w:sz w:val="20"/>
                <w:szCs w:val="20"/>
                <w:lang w:eastAsia="ar-SA"/>
              </w:rPr>
            </w:pPr>
          </w:p>
        </w:tc>
      </w:tr>
      <w:tr w:rsidR="006B3601" w:rsidRPr="00631881" w14:paraId="0F321881" w14:textId="77777777" w:rsidTr="00CB5431">
        <w:tc>
          <w:tcPr>
            <w:tcW w:w="4536" w:type="dxa"/>
            <w:shd w:val="clear" w:color="auto" w:fill="auto"/>
          </w:tcPr>
          <w:p w14:paraId="78C943D8" w14:textId="77777777" w:rsidR="006B3601" w:rsidRPr="00631881" w:rsidRDefault="006B3601" w:rsidP="00CB5431">
            <w:r w:rsidRPr="00631881">
              <w:t xml:space="preserve">Прокатная площадка - с. </w:t>
            </w:r>
            <w:proofErr w:type="spellStart"/>
            <w:r w:rsidRPr="00631881">
              <w:t>Батеево</w:t>
            </w:r>
            <w:proofErr w:type="spellEnd"/>
            <w:r w:rsidRPr="00631881">
              <w:t xml:space="preserve"> Урмарского округа</w:t>
            </w:r>
          </w:p>
        </w:tc>
        <w:tc>
          <w:tcPr>
            <w:tcW w:w="2410" w:type="dxa"/>
            <w:shd w:val="clear" w:color="auto" w:fill="auto"/>
          </w:tcPr>
          <w:p w14:paraId="5C3C9FF1" w14:textId="77777777" w:rsidR="006B3601" w:rsidRPr="00631881" w:rsidRDefault="006B3601" w:rsidP="00CB5431">
            <w:r w:rsidRPr="00631881">
              <w:t>100/78</w:t>
            </w:r>
          </w:p>
        </w:tc>
        <w:tc>
          <w:tcPr>
            <w:tcW w:w="2410" w:type="dxa"/>
            <w:shd w:val="clear" w:color="auto" w:fill="auto"/>
          </w:tcPr>
          <w:p w14:paraId="1CD0BEBD" w14:textId="77777777" w:rsidR="006B3601" w:rsidRPr="00631881" w:rsidRDefault="006B3601" w:rsidP="00CB5431">
            <w:pPr>
              <w:rPr>
                <w:sz w:val="20"/>
                <w:szCs w:val="20"/>
                <w:lang w:eastAsia="ar-SA"/>
              </w:rPr>
            </w:pPr>
          </w:p>
        </w:tc>
      </w:tr>
      <w:tr w:rsidR="006B3601" w:rsidRPr="00631881" w14:paraId="4E9D1C28" w14:textId="77777777" w:rsidTr="00CB5431">
        <w:tc>
          <w:tcPr>
            <w:tcW w:w="4536" w:type="dxa"/>
            <w:shd w:val="clear" w:color="auto" w:fill="auto"/>
          </w:tcPr>
          <w:p w14:paraId="0FE2B70D" w14:textId="77777777" w:rsidR="006B3601" w:rsidRPr="00631881" w:rsidRDefault="006B3601" w:rsidP="00CB5431">
            <w:r w:rsidRPr="00631881">
              <w:t xml:space="preserve">Прокатная площадка - д. </w:t>
            </w:r>
            <w:proofErr w:type="spellStart"/>
            <w:r w:rsidRPr="00631881">
              <w:t>Шутнербоси</w:t>
            </w:r>
            <w:proofErr w:type="spellEnd"/>
            <w:r w:rsidRPr="00631881">
              <w:t xml:space="preserve"> Урмарского округа</w:t>
            </w:r>
          </w:p>
        </w:tc>
        <w:tc>
          <w:tcPr>
            <w:tcW w:w="2410" w:type="dxa"/>
            <w:shd w:val="clear" w:color="auto" w:fill="auto"/>
          </w:tcPr>
          <w:p w14:paraId="07952B51" w14:textId="77777777" w:rsidR="006B3601" w:rsidRPr="00631881" w:rsidRDefault="006B3601" w:rsidP="00CB5431">
            <w:r w:rsidRPr="00631881">
              <w:t>100/96</w:t>
            </w:r>
          </w:p>
        </w:tc>
        <w:tc>
          <w:tcPr>
            <w:tcW w:w="2410" w:type="dxa"/>
            <w:shd w:val="clear" w:color="auto" w:fill="auto"/>
          </w:tcPr>
          <w:p w14:paraId="00AB81BF" w14:textId="77777777" w:rsidR="006B3601" w:rsidRPr="00631881" w:rsidRDefault="006B3601" w:rsidP="00CB5431">
            <w:pPr>
              <w:rPr>
                <w:sz w:val="20"/>
                <w:szCs w:val="20"/>
                <w:lang w:eastAsia="ar-SA"/>
              </w:rPr>
            </w:pPr>
          </w:p>
        </w:tc>
      </w:tr>
      <w:tr w:rsidR="006B3601" w:rsidRPr="00631881" w14:paraId="47E53438" w14:textId="77777777" w:rsidTr="00CB5431">
        <w:tc>
          <w:tcPr>
            <w:tcW w:w="4536" w:type="dxa"/>
            <w:shd w:val="clear" w:color="auto" w:fill="auto"/>
          </w:tcPr>
          <w:p w14:paraId="7C4E04F8" w14:textId="77777777" w:rsidR="006B3601" w:rsidRPr="00631881" w:rsidRDefault="006B3601" w:rsidP="00CB5431">
            <w:r w:rsidRPr="00631881">
              <w:t xml:space="preserve">Прокатная площадка - д. </w:t>
            </w:r>
            <w:proofErr w:type="spellStart"/>
            <w:r w:rsidRPr="00631881">
              <w:t>Ичеснер-Атаево</w:t>
            </w:r>
            <w:proofErr w:type="spellEnd"/>
            <w:r w:rsidRPr="00631881">
              <w:t>, Урмарского округа</w:t>
            </w:r>
          </w:p>
        </w:tc>
        <w:tc>
          <w:tcPr>
            <w:tcW w:w="2410" w:type="dxa"/>
            <w:shd w:val="clear" w:color="auto" w:fill="auto"/>
          </w:tcPr>
          <w:p w14:paraId="58218C9D" w14:textId="77777777" w:rsidR="006B3601" w:rsidRPr="00631881" w:rsidRDefault="006B3601" w:rsidP="00CB5431">
            <w:r w:rsidRPr="00631881">
              <w:t>50/50</w:t>
            </w:r>
          </w:p>
        </w:tc>
        <w:tc>
          <w:tcPr>
            <w:tcW w:w="2410" w:type="dxa"/>
            <w:shd w:val="clear" w:color="auto" w:fill="auto"/>
          </w:tcPr>
          <w:p w14:paraId="1A1C39E1" w14:textId="77777777" w:rsidR="006B3601" w:rsidRPr="00631881" w:rsidRDefault="006B3601" w:rsidP="00CB5431">
            <w:pPr>
              <w:rPr>
                <w:sz w:val="20"/>
                <w:szCs w:val="20"/>
                <w:lang w:eastAsia="ar-SA"/>
              </w:rPr>
            </w:pPr>
          </w:p>
        </w:tc>
      </w:tr>
      <w:tr w:rsidR="006B3601" w:rsidRPr="00631881" w14:paraId="367A5C1F" w14:textId="77777777" w:rsidTr="00CB5431">
        <w:tc>
          <w:tcPr>
            <w:tcW w:w="4536" w:type="dxa"/>
            <w:shd w:val="clear" w:color="auto" w:fill="auto"/>
          </w:tcPr>
          <w:p w14:paraId="3F112D1F" w14:textId="77777777" w:rsidR="006B3601" w:rsidRPr="00631881" w:rsidRDefault="006B3601" w:rsidP="00CB5431">
            <w:r w:rsidRPr="00631881">
              <w:t xml:space="preserve">Прокатная площадка д. </w:t>
            </w:r>
            <w:proofErr w:type="spellStart"/>
            <w:r w:rsidRPr="00631881">
              <w:t>Хоруй</w:t>
            </w:r>
            <w:proofErr w:type="spellEnd"/>
            <w:r w:rsidRPr="00631881">
              <w:t xml:space="preserve"> Урмарского округа</w:t>
            </w:r>
          </w:p>
        </w:tc>
        <w:tc>
          <w:tcPr>
            <w:tcW w:w="2410" w:type="dxa"/>
            <w:shd w:val="clear" w:color="auto" w:fill="auto"/>
          </w:tcPr>
          <w:p w14:paraId="10FCE3DE" w14:textId="77777777" w:rsidR="006B3601" w:rsidRPr="00631881" w:rsidRDefault="006B3601" w:rsidP="00CB5431">
            <w:r w:rsidRPr="00631881">
              <w:t>220/220</w:t>
            </w:r>
          </w:p>
        </w:tc>
        <w:tc>
          <w:tcPr>
            <w:tcW w:w="2410" w:type="dxa"/>
            <w:shd w:val="clear" w:color="auto" w:fill="auto"/>
          </w:tcPr>
          <w:p w14:paraId="50BE7AD0" w14:textId="77777777" w:rsidR="006B3601" w:rsidRPr="00631881" w:rsidRDefault="006B3601" w:rsidP="00CB5431">
            <w:pPr>
              <w:rPr>
                <w:sz w:val="20"/>
                <w:szCs w:val="20"/>
                <w:lang w:eastAsia="ar-SA"/>
              </w:rPr>
            </w:pPr>
          </w:p>
        </w:tc>
      </w:tr>
      <w:tr w:rsidR="006B3601" w:rsidRPr="00631881" w14:paraId="3D551B09" w14:textId="77777777" w:rsidTr="00CB5431">
        <w:tc>
          <w:tcPr>
            <w:tcW w:w="4536" w:type="dxa"/>
            <w:shd w:val="clear" w:color="auto" w:fill="auto"/>
          </w:tcPr>
          <w:p w14:paraId="0F2CF3F2" w14:textId="77777777" w:rsidR="006B3601" w:rsidRPr="00631881" w:rsidRDefault="006B3601" w:rsidP="00CB5431">
            <w:r w:rsidRPr="00631881">
              <w:t>Прокатная площадка д. Новое Исаково Урмарского округа</w:t>
            </w:r>
          </w:p>
        </w:tc>
        <w:tc>
          <w:tcPr>
            <w:tcW w:w="2410" w:type="dxa"/>
            <w:shd w:val="clear" w:color="auto" w:fill="auto"/>
          </w:tcPr>
          <w:p w14:paraId="4A9746DB" w14:textId="77777777" w:rsidR="006B3601" w:rsidRPr="00631881" w:rsidRDefault="006B3601" w:rsidP="00CB5431">
            <w:r w:rsidRPr="00631881">
              <w:t>85/85</w:t>
            </w:r>
          </w:p>
        </w:tc>
        <w:tc>
          <w:tcPr>
            <w:tcW w:w="2410" w:type="dxa"/>
            <w:shd w:val="clear" w:color="auto" w:fill="auto"/>
          </w:tcPr>
          <w:p w14:paraId="28862563" w14:textId="77777777" w:rsidR="006B3601" w:rsidRPr="00631881" w:rsidRDefault="006B3601" w:rsidP="00CB5431">
            <w:pPr>
              <w:rPr>
                <w:sz w:val="20"/>
                <w:szCs w:val="20"/>
                <w:lang w:eastAsia="ar-SA"/>
              </w:rPr>
            </w:pPr>
          </w:p>
        </w:tc>
      </w:tr>
      <w:tr w:rsidR="006B3601" w:rsidRPr="00631881" w14:paraId="45663177" w14:textId="77777777" w:rsidTr="00CB5431">
        <w:tc>
          <w:tcPr>
            <w:tcW w:w="4536" w:type="dxa"/>
            <w:shd w:val="clear" w:color="auto" w:fill="auto"/>
          </w:tcPr>
          <w:p w14:paraId="04FAFA78" w14:textId="77777777" w:rsidR="006B3601" w:rsidRPr="00631881" w:rsidRDefault="006B3601" w:rsidP="00CB5431">
            <w:r w:rsidRPr="00631881">
              <w:t xml:space="preserve">Прокатная площадка д. Новое </w:t>
            </w:r>
            <w:proofErr w:type="spellStart"/>
            <w:r w:rsidRPr="00631881">
              <w:t>Муратово</w:t>
            </w:r>
            <w:proofErr w:type="spellEnd"/>
            <w:r w:rsidRPr="00631881">
              <w:t xml:space="preserve"> Урмарского округа</w:t>
            </w:r>
          </w:p>
        </w:tc>
        <w:tc>
          <w:tcPr>
            <w:tcW w:w="2410" w:type="dxa"/>
            <w:shd w:val="clear" w:color="auto" w:fill="auto"/>
          </w:tcPr>
          <w:p w14:paraId="2B678B09" w14:textId="77777777" w:rsidR="006B3601" w:rsidRPr="00631881" w:rsidRDefault="006B3601" w:rsidP="00CB5431">
            <w:r w:rsidRPr="00631881">
              <w:t>150/150</w:t>
            </w:r>
          </w:p>
        </w:tc>
        <w:tc>
          <w:tcPr>
            <w:tcW w:w="2410" w:type="dxa"/>
            <w:shd w:val="clear" w:color="auto" w:fill="auto"/>
          </w:tcPr>
          <w:p w14:paraId="3E4DB003" w14:textId="77777777" w:rsidR="006B3601" w:rsidRPr="00631881" w:rsidRDefault="006B3601" w:rsidP="00CB5431">
            <w:pPr>
              <w:rPr>
                <w:sz w:val="20"/>
                <w:szCs w:val="20"/>
                <w:lang w:eastAsia="ar-SA"/>
              </w:rPr>
            </w:pPr>
          </w:p>
        </w:tc>
      </w:tr>
    </w:tbl>
    <w:p w14:paraId="7C847BEB" w14:textId="77777777" w:rsidR="006B3601" w:rsidRPr="00631881" w:rsidRDefault="006B3601" w:rsidP="006B3601">
      <w:pPr>
        <w:spacing w:before="120" w:after="120" w:line="276" w:lineRule="auto"/>
        <w:ind w:firstLine="709"/>
        <w:jc w:val="both"/>
        <w:rPr>
          <w:sz w:val="24"/>
          <w:szCs w:val="24"/>
        </w:rPr>
      </w:pPr>
      <w:r w:rsidRPr="00631881">
        <w:rPr>
          <w:sz w:val="24"/>
          <w:szCs w:val="24"/>
        </w:rPr>
        <w:t>Общее количество мест в учреждениях клубного типа составляет 5730 мест или 274 места на 1000 жителей.</w:t>
      </w:r>
    </w:p>
    <w:p w14:paraId="0192D079" w14:textId="77777777" w:rsidR="006B3601" w:rsidRPr="00631881" w:rsidRDefault="006B3601" w:rsidP="006B3601">
      <w:pPr>
        <w:spacing w:before="120" w:after="120" w:line="276" w:lineRule="auto"/>
        <w:ind w:firstLine="709"/>
        <w:jc w:val="both"/>
        <w:rPr>
          <w:sz w:val="24"/>
          <w:szCs w:val="24"/>
        </w:rPr>
      </w:pPr>
      <w:r w:rsidRPr="00631881">
        <w:rPr>
          <w:sz w:val="24"/>
          <w:szCs w:val="24"/>
        </w:rPr>
        <w:t>В числе основных приоритетов деятельности учреждений культуры остаётся сохранение культурного многообразия и основ традиционного творчества в Урмарском муниципальном округе.</w:t>
      </w:r>
    </w:p>
    <w:p w14:paraId="78546D39" w14:textId="77777777" w:rsidR="006B3601" w:rsidRPr="00631881" w:rsidRDefault="006B3601" w:rsidP="006B3601">
      <w:pPr>
        <w:spacing w:before="120" w:after="120" w:line="276" w:lineRule="auto"/>
        <w:ind w:firstLine="709"/>
        <w:jc w:val="both"/>
        <w:rPr>
          <w:sz w:val="24"/>
          <w:szCs w:val="24"/>
        </w:rPr>
      </w:pPr>
      <w:r w:rsidRPr="00631881">
        <w:rPr>
          <w:sz w:val="24"/>
          <w:szCs w:val="24"/>
        </w:rPr>
        <w:t xml:space="preserve">В то же время, несмотря на происходящие позитивные изменения, существуют условия и факторы, затрудняющие дальнейшее развитие культуры, такие как: </w:t>
      </w:r>
    </w:p>
    <w:p w14:paraId="59EF178C"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rPr>
      </w:pPr>
      <w:r w:rsidRPr="00631881">
        <w:rPr>
          <w:sz w:val="24"/>
        </w:rPr>
        <w:t>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w:t>
      </w:r>
    </w:p>
    <w:p w14:paraId="44673432"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rPr>
      </w:pPr>
      <w:r w:rsidRPr="00631881">
        <w:rPr>
          <w:sz w:val="24"/>
        </w:rPr>
        <w:t>музейные фонды, остро нуждающиеся в реставрации уникальных предметов историко-культурного наследия и создании страховых копий подлинных предметов, архивной и музейной документации;</w:t>
      </w:r>
    </w:p>
    <w:p w14:paraId="464A2FF1"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rPr>
      </w:pPr>
      <w:r w:rsidRPr="00631881">
        <w:rPr>
          <w:sz w:val="24"/>
        </w:rPr>
        <w:t>высокая степень изношенности и нехватка специального оборудования и музыкальных инструментов в муниципальных культурно-досуговых учреждениях. Медленными темпами идет процесс компьютеризации сельских учреждений культуры;</w:t>
      </w:r>
    </w:p>
    <w:p w14:paraId="271DF8DC"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rPr>
        <w:t>сокращение в библиотеках книжных фондов, их ветшание и моральное устаревание</w:t>
      </w:r>
      <w:r w:rsidRPr="00631881">
        <w:rPr>
          <w:sz w:val="24"/>
          <w:szCs w:val="24"/>
          <w:lang w:val="ru-RU"/>
        </w:rPr>
        <w:t xml:space="preserve">. </w:t>
      </w:r>
    </w:p>
    <w:p w14:paraId="43E0CE43" w14:textId="77777777" w:rsidR="006B3601" w:rsidRPr="00631881" w:rsidRDefault="006B3601" w:rsidP="006B3601">
      <w:pPr>
        <w:rPr>
          <w:lang w:eastAsia="x-none"/>
        </w:rPr>
      </w:pPr>
    </w:p>
    <w:p w14:paraId="2255BEFA"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32" w:name="_Toc143465977"/>
      <w:r w:rsidRPr="00631881">
        <w:rPr>
          <w:rFonts w:ascii="Times New Roman" w:hAnsi="Times New Roman"/>
          <w:i w:val="0"/>
          <w:lang w:val="ru-RU"/>
        </w:rPr>
        <w:lastRenderedPageBreak/>
        <w:t>Транспортная инфраструктура</w:t>
      </w:r>
      <w:bookmarkEnd w:id="32"/>
    </w:p>
    <w:p w14:paraId="4E8C401B"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33" w:name="_Toc143465978"/>
      <w:r w:rsidRPr="00631881">
        <w:rPr>
          <w:rFonts w:ascii="Times New Roman" w:hAnsi="Times New Roman"/>
          <w:lang w:val="ru-RU"/>
        </w:rPr>
        <w:t>Внешний транспорт</w:t>
      </w:r>
      <w:bookmarkEnd w:id="33"/>
    </w:p>
    <w:p w14:paraId="758429FE" w14:textId="77777777" w:rsidR="006B3601" w:rsidRPr="00631881" w:rsidRDefault="006B3601" w:rsidP="006B3601">
      <w:pPr>
        <w:pStyle w:val="afffffff0"/>
        <w:rPr>
          <w:sz w:val="24"/>
          <w:szCs w:val="24"/>
        </w:rPr>
      </w:pPr>
      <w:r w:rsidRPr="00631881">
        <w:rPr>
          <w:sz w:val="24"/>
          <w:szCs w:val="24"/>
        </w:rPr>
        <w:t>Железнодорожный транспорт</w:t>
      </w:r>
    </w:p>
    <w:p w14:paraId="6A4BDB79" w14:textId="77777777" w:rsidR="006B3601" w:rsidRPr="00631881" w:rsidRDefault="006B3601" w:rsidP="006B3601">
      <w:pPr>
        <w:pStyle w:val="aff2"/>
        <w:spacing w:line="276" w:lineRule="auto"/>
        <w:ind w:firstLine="709"/>
        <w:rPr>
          <w:sz w:val="24"/>
          <w:szCs w:val="24"/>
        </w:rPr>
      </w:pPr>
      <w:r w:rsidRPr="00631881">
        <w:rPr>
          <w:sz w:val="24"/>
          <w:szCs w:val="24"/>
        </w:rPr>
        <w:t>По территории Урмарского муниципального округа проходит участок</w:t>
      </w:r>
      <w:r w:rsidRPr="00631881">
        <w:rPr>
          <w:sz w:val="24"/>
          <w:szCs w:val="24"/>
          <w:lang w:val="ru-RU"/>
        </w:rPr>
        <w:t xml:space="preserve"> </w:t>
      </w:r>
      <w:r w:rsidRPr="00631881">
        <w:rPr>
          <w:sz w:val="24"/>
          <w:szCs w:val="24"/>
        </w:rPr>
        <w:t>двухпутной электрифицированной железнодорожной линии Свияжск – Канаш</w:t>
      </w:r>
      <w:r w:rsidRPr="00631881">
        <w:rPr>
          <w:sz w:val="24"/>
          <w:szCs w:val="24"/>
          <w:lang w:val="ru-RU"/>
        </w:rPr>
        <w:t xml:space="preserve"> </w:t>
      </w:r>
      <w:r w:rsidRPr="00631881">
        <w:rPr>
          <w:sz w:val="24"/>
          <w:szCs w:val="24"/>
        </w:rPr>
        <w:t>Горьковской железной дороги – филиала ОАО «РЖД». В границах муниципального</w:t>
      </w:r>
      <w:r w:rsidRPr="00631881">
        <w:rPr>
          <w:sz w:val="24"/>
          <w:szCs w:val="24"/>
          <w:lang w:val="ru-RU"/>
        </w:rPr>
        <w:t xml:space="preserve"> </w:t>
      </w:r>
      <w:r w:rsidRPr="00631881">
        <w:rPr>
          <w:sz w:val="24"/>
          <w:szCs w:val="24"/>
        </w:rPr>
        <w:t>округа расположены:</w:t>
      </w:r>
    </w:p>
    <w:p w14:paraId="7B2FA7DD" w14:textId="77777777" w:rsidR="006B3601" w:rsidRPr="00631881" w:rsidRDefault="006B3601" w:rsidP="006B3601">
      <w:pPr>
        <w:pStyle w:val="afffff5"/>
        <w:numPr>
          <w:ilvl w:val="0"/>
          <w:numId w:val="29"/>
        </w:numPr>
        <w:spacing w:line="276" w:lineRule="auto"/>
        <w:ind w:left="714" w:hanging="357"/>
        <w:contextualSpacing w:val="0"/>
        <w:rPr>
          <w:sz w:val="24"/>
          <w:szCs w:val="24"/>
          <w:lang w:val="ru-RU"/>
        </w:rPr>
      </w:pPr>
      <w:r w:rsidRPr="00631881">
        <w:rPr>
          <w:sz w:val="24"/>
          <w:szCs w:val="24"/>
          <w:lang w:val="ru-RU"/>
        </w:rPr>
        <w:t xml:space="preserve">железнодорожные станции – Урмары, </w:t>
      </w:r>
      <w:proofErr w:type="spellStart"/>
      <w:r w:rsidRPr="00631881">
        <w:rPr>
          <w:sz w:val="24"/>
          <w:szCs w:val="24"/>
          <w:lang w:val="ru-RU"/>
        </w:rPr>
        <w:t>Шоркистры</w:t>
      </w:r>
      <w:proofErr w:type="spellEnd"/>
      <w:r w:rsidRPr="00631881">
        <w:rPr>
          <w:sz w:val="24"/>
          <w:szCs w:val="24"/>
          <w:lang w:val="ru-RU"/>
        </w:rPr>
        <w:t>;</w:t>
      </w:r>
    </w:p>
    <w:p w14:paraId="6E47D39A" w14:textId="77777777" w:rsidR="006B3601" w:rsidRPr="00631881" w:rsidRDefault="006B3601" w:rsidP="006B3601">
      <w:pPr>
        <w:pStyle w:val="afffff5"/>
        <w:numPr>
          <w:ilvl w:val="0"/>
          <w:numId w:val="29"/>
        </w:numPr>
        <w:spacing w:line="276" w:lineRule="auto"/>
        <w:ind w:left="714" w:hanging="357"/>
        <w:contextualSpacing w:val="0"/>
        <w:rPr>
          <w:sz w:val="24"/>
          <w:szCs w:val="24"/>
          <w:lang w:val="ru-RU"/>
        </w:rPr>
      </w:pPr>
      <w:r w:rsidRPr="00631881">
        <w:rPr>
          <w:sz w:val="24"/>
          <w:szCs w:val="24"/>
          <w:lang w:val="ru-RU"/>
        </w:rPr>
        <w:t xml:space="preserve">железнодорожные остановочные пункты – </w:t>
      </w:r>
      <w:proofErr w:type="spellStart"/>
      <w:r w:rsidRPr="00631881">
        <w:rPr>
          <w:sz w:val="24"/>
          <w:szCs w:val="24"/>
          <w:lang w:val="ru-RU"/>
        </w:rPr>
        <w:t>Тансарино</w:t>
      </w:r>
      <w:proofErr w:type="spellEnd"/>
      <w:r w:rsidRPr="00631881">
        <w:rPr>
          <w:sz w:val="24"/>
          <w:szCs w:val="24"/>
          <w:lang w:val="ru-RU"/>
        </w:rPr>
        <w:t xml:space="preserve">, </w:t>
      </w:r>
      <w:proofErr w:type="spellStart"/>
      <w:r w:rsidRPr="00631881">
        <w:rPr>
          <w:sz w:val="24"/>
          <w:szCs w:val="24"/>
          <w:lang w:val="ru-RU"/>
        </w:rPr>
        <w:t>Чубаево</w:t>
      </w:r>
      <w:proofErr w:type="spellEnd"/>
      <w:r w:rsidRPr="00631881">
        <w:rPr>
          <w:sz w:val="24"/>
          <w:szCs w:val="24"/>
          <w:lang w:val="ru-RU"/>
        </w:rPr>
        <w:t xml:space="preserve">, </w:t>
      </w:r>
      <w:proofErr w:type="spellStart"/>
      <w:r w:rsidRPr="00631881">
        <w:rPr>
          <w:sz w:val="24"/>
          <w:szCs w:val="24"/>
          <w:lang w:val="ru-RU"/>
        </w:rPr>
        <w:t>Батеево</w:t>
      </w:r>
      <w:proofErr w:type="spellEnd"/>
      <w:r w:rsidRPr="00631881">
        <w:rPr>
          <w:sz w:val="24"/>
          <w:szCs w:val="24"/>
          <w:lang w:val="ru-RU"/>
        </w:rPr>
        <w:t>.</w:t>
      </w:r>
    </w:p>
    <w:p w14:paraId="548DA0C6"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На железнодорожной станции Урмары расположен железнодорожный вокзал.</w:t>
      </w:r>
    </w:p>
    <w:p w14:paraId="585DA013" w14:textId="77777777" w:rsidR="006B3601" w:rsidRPr="00631881" w:rsidRDefault="006B3601" w:rsidP="006B3601">
      <w:pPr>
        <w:pStyle w:val="afffffff0"/>
        <w:rPr>
          <w:sz w:val="24"/>
          <w:szCs w:val="24"/>
        </w:rPr>
      </w:pPr>
      <w:r w:rsidRPr="00631881">
        <w:rPr>
          <w:sz w:val="24"/>
          <w:szCs w:val="24"/>
        </w:rPr>
        <w:t>Автомобильный транспорт</w:t>
      </w:r>
    </w:p>
    <w:p w14:paraId="1AD2D212" w14:textId="77777777" w:rsidR="006B3601" w:rsidRPr="00631881" w:rsidRDefault="006B3601" w:rsidP="006B3601">
      <w:pPr>
        <w:pStyle w:val="aff2"/>
        <w:spacing w:line="276" w:lineRule="auto"/>
        <w:ind w:firstLine="709"/>
        <w:rPr>
          <w:sz w:val="24"/>
          <w:szCs w:val="24"/>
        </w:rPr>
      </w:pPr>
      <w:r w:rsidRPr="00631881">
        <w:rPr>
          <w:sz w:val="24"/>
          <w:szCs w:val="24"/>
        </w:rPr>
        <w:t xml:space="preserve">Внешние связи </w:t>
      </w:r>
      <w:r w:rsidRPr="00631881">
        <w:rPr>
          <w:sz w:val="24"/>
          <w:szCs w:val="24"/>
          <w:lang w:val="ru-RU"/>
        </w:rPr>
        <w:t>Урмарского</w:t>
      </w:r>
      <w:r w:rsidRPr="00631881">
        <w:rPr>
          <w:sz w:val="24"/>
          <w:szCs w:val="24"/>
        </w:rPr>
        <w:t xml:space="preserve"> муниципального округа с сопредельными муниципальными образованиями осуществляются автомобильными дорогами федерального и </w:t>
      </w:r>
      <w:r w:rsidRPr="00631881">
        <w:rPr>
          <w:sz w:val="24"/>
          <w:szCs w:val="24"/>
          <w:lang w:val="ru-RU"/>
        </w:rPr>
        <w:t>регионального</w:t>
      </w:r>
      <w:r w:rsidRPr="00631881">
        <w:rPr>
          <w:sz w:val="24"/>
          <w:szCs w:val="24"/>
        </w:rPr>
        <w:t xml:space="preserve"> значения. </w:t>
      </w:r>
    </w:p>
    <w:p w14:paraId="24D1B5DC" w14:textId="77777777" w:rsidR="006B3601" w:rsidRPr="00631881" w:rsidRDefault="006B3601" w:rsidP="006B3601">
      <w:pPr>
        <w:pStyle w:val="aff2"/>
        <w:spacing w:line="276" w:lineRule="auto"/>
        <w:ind w:firstLine="709"/>
        <w:rPr>
          <w:sz w:val="24"/>
          <w:szCs w:val="24"/>
        </w:rPr>
      </w:pPr>
      <w:r w:rsidRPr="00631881">
        <w:rPr>
          <w:sz w:val="24"/>
          <w:szCs w:val="24"/>
          <w:lang w:val="ru-RU"/>
        </w:rPr>
        <w:t>Вдоль северной границы Урмарского муниципального округа проходит автомобильная дорога федерального значения М-7 «Волга»</w:t>
      </w:r>
      <w:r w:rsidRPr="00631881">
        <w:rPr>
          <w:sz w:val="22"/>
          <w:szCs w:val="22"/>
          <w:shd w:val="clear" w:color="auto" w:fill="FFFFFF"/>
          <w:lang w:val="ru-RU" w:eastAsia="ru-RU"/>
        </w:rPr>
        <w:t xml:space="preserve"> </w:t>
      </w:r>
      <w:r w:rsidRPr="00631881">
        <w:rPr>
          <w:sz w:val="24"/>
          <w:szCs w:val="24"/>
          <w:lang w:val="ru-RU"/>
        </w:rPr>
        <w:t>Москва - Владимир - Нижний Новгород - Казань (</w:t>
      </w:r>
      <w:r w:rsidRPr="00631881">
        <w:rPr>
          <w:sz w:val="24"/>
          <w:szCs w:val="24"/>
          <w:lang w:val="en-US"/>
        </w:rPr>
        <w:t>I</w:t>
      </w:r>
      <w:r w:rsidRPr="00631881">
        <w:rPr>
          <w:sz w:val="24"/>
          <w:szCs w:val="24"/>
          <w:lang w:val="ru-RU"/>
        </w:rPr>
        <w:t xml:space="preserve">, </w:t>
      </w:r>
      <w:r w:rsidRPr="00631881">
        <w:rPr>
          <w:sz w:val="24"/>
          <w:szCs w:val="24"/>
          <w:lang w:val="en-US"/>
        </w:rPr>
        <w:t>II</w:t>
      </w:r>
      <w:r w:rsidRPr="00631881">
        <w:rPr>
          <w:sz w:val="24"/>
          <w:szCs w:val="24"/>
          <w:lang w:val="ru-RU"/>
        </w:rPr>
        <w:t xml:space="preserve"> техническая категория), интенсивность движения – свыше 7,0 тыс. авт. в сутки</w:t>
      </w:r>
      <w:r w:rsidRPr="00631881">
        <w:rPr>
          <w:sz w:val="24"/>
          <w:szCs w:val="24"/>
        </w:rPr>
        <w:t xml:space="preserve">. </w:t>
      </w:r>
      <w:r w:rsidRPr="00631881">
        <w:rPr>
          <w:sz w:val="24"/>
          <w:szCs w:val="24"/>
          <w:lang w:val="ru-RU"/>
        </w:rPr>
        <w:t>Автомобильная дорога федерального значения М-7 «Волга» соединяет шесть центральных регионов России – Московскую, Владимирскую, Нижегородскую области, Республики: Чувашия, Татарстан, Башкортостан.</w:t>
      </w:r>
    </w:p>
    <w:p w14:paraId="1C3A910A" w14:textId="77777777" w:rsidR="006B3601" w:rsidRPr="00631881" w:rsidRDefault="006B3601" w:rsidP="006B3601">
      <w:pPr>
        <w:pStyle w:val="aff2"/>
        <w:spacing w:line="276" w:lineRule="auto"/>
        <w:ind w:firstLine="709"/>
        <w:rPr>
          <w:sz w:val="24"/>
          <w:szCs w:val="24"/>
        </w:rPr>
      </w:pPr>
      <w:r w:rsidRPr="00631881">
        <w:rPr>
          <w:sz w:val="24"/>
          <w:szCs w:val="24"/>
        </w:rPr>
        <w:t xml:space="preserve">В соответствии с Перечнем автомобильных дорог общего пользования регионального </w:t>
      </w:r>
      <w:r w:rsidRPr="00631881">
        <w:rPr>
          <w:sz w:val="24"/>
          <w:szCs w:val="24"/>
          <w:lang w:val="ru-RU"/>
        </w:rPr>
        <w:t>и</w:t>
      </w:r>
      <w:r w:rsidRPr="00631881">
        <w:rPr>
          <w:sz w:val="24"/>
          <w:szCs w:val="24"/>
        </w:rPr>
        <w:t xml:space="preserve"> межмуниципального значения </w:t>
      </w:r>
      <w:r w:rsidRPr="00631881">
        <w:rPr>
          <w:sz w:val="24"/>
          <w:szCs w:val="24"/>
          <w:lang w:val="ru-RU"/>
        </w:rPr>
        <w:t>в Чувашской Республике,</w:t>
      </w:r>
      <w:r w:rsidRPr="00631881">
        <w:rPr>
          <w:sz w:val="24"/>
          <w:szCs w:val="24"/>
        </w:rPr>
        <w:t xml:space="preserve"> по территории муниципального </w:t>
      </w:r>
      <w:r w:rsidRPr="00631881">
        <w:rPr>
          <w:sz w:val="24"/>
          <w:szCs w:val="24"/>
          <w:lang w:val="ru-RU"/>
        </w:rPr>
        <w:t>округа</w:t>
      </w:r>
      <w:r w:rsidRPr="00631881">
        <w:rPr>
          <w:sz w:val="24"/>
          <w:szCs w:val="24"/>
        </w:rPr>
        <w:t xml:space="preserve"> проходят:</w:t>
      </w:r>
    </w:p>
    <w:p w14:paraId="0DDAF77D" w14:textId="77777777" w:rsidR="006B3601" w:rsidRPr="00631881" w:rsidRDefault="006B3601" w:rsidP="006B3601">
      <w:pPr>
        <w:pStyle w:val="afffff5"/>
        <w:numPr>
          <w:ilvl w:val="0"/>
          <w:numId w:val="29"/>
        </w:numPr>
        <w:spacing w:line="276" w:lineRule="auto"/>
        <w:ind w:left="714" w:hanging="357"/>
        <w:contextualSpacing w:val="0"/>
        <w:rPr>
          <w:sz w:val="24"/>
          <w:szCs w:val="24"/>
          <w:lang w:val="ru-RU"/>
        </w:rPr>
      </w:pPr>
      <w:r w:rsidRPr="00631881">
        <w:rPr>
          <w:sz w:val="24"/>
          <w:szCs w:val="24"/>
          <w:lang w:val="ru-RU"/>
        </w:rPr>
        <w:t>автомобильная дорога регионального значения «Аниш» (</w:t>
      </w:r>
      <w:proofErr w:type="spellStart"/>
      <w:r w:rsidRPr="00631881">
        <w:rPr>
          <w:sz w:val="24"/>
          <w:szCs w:val="24"/>
          <w:lang w:val="ru-RU"/>
        </w:rPr>
        <w:t>а.д</w:t>
      </w:r>
      <w:proofErr w:type="spellEnd"/>
      <w:r w:rsidRPr="00631881">
        <w:rPr>
          <w:sz w:val="24"/>
          <w:szCs w:val="24"/>
          <w:lang w:val="ru-RU"/>
        </w:rPr>
        <w:t xml:space="preserve">. «Волга» - Урмары - Канаш - </w:t>
      </w:r>
      <w:proofErr w:type="spellStart"/>
      <w:r w:rsidRPr="00631881">
        <w:rPr>
          <w:sz w:val="24"/>
          <w:szCs w:val="24"/>
          <w:lang w:val="ru-RU"/>
        </w:rPr>
        <w:t>Ибреси</w:t>
      </w:r>
      <w:proofErr w:type="spellEnd"/>
      <w:r w:rsidRPr="00631881">
        <w:rPr>
          <w:sz w:val="24"/>
          <w:szCs w:val="24"/>
          <w:lang w:val="ru-RU"/>
        </w:rPr>
        <w:t xml:space="preserve"> - Алатырь);</w:t>
      </w:r>
    </w:p>
    <w:p w14:paraId="24553B7F" w14:textId="77777777" w:rsidR="006B3601" w:rsidRPr="00631881" w:rsidRDefault="006B3601" w:rsidP="006B3601">
      <w:pPr>
        <w:pStyle w:val="afffff5"/>
        <w:numPr>
          <w:ilvl w:val="0"/>
          <w:numId w:val="29"/>
        </w:numPr>
        <w:spacing w:line="276" w:lineRule="auto"/>
        <w:ind w:left="714" w:hanging="357"/>
        <w:contextualSpacing w:val="0"/>
        <w:rPr>
          <w:sz w:val="24"/>
          <w:szCs w:val="24"/>
          <w:lang w:val="ru-RU"/>
        </w:rPr>
      </w:pPr>
      <w:r w:rsidRPr="00631881">
        <w:rPr>
          <w:sz w:val="24"/>
          <w:szCs w:val="24"/>
          <w:lang w:val="ru-RU"/>
        </w:rPr>
        <w:t>автомобильная дорога регионального значения Урмары - Ковали - Нурлаты (до границы Республики Татарстан).</w:t>
      </w:r>
    </w:p>
    <w:p w14:paraId="74D83CBE" w14:textId="77777777" w:rsidR="006B3601" w:rsidRPr="00631881" w:rsidRDefault="006B3601" w:rsidP="006B3601">
      <w:pPr>
        <w:pStyle w:val="aff2"/>
        <w:spacing w:line="276" w:lineRule="auto"/>
        <w:ind w:firstLine="709"/>
        <w:rPr>
          <w:sz w:val="24"/>
          <w:szCs w:val="24"/>
        </w:rPr>
      </w:pPr>
      <w:r w:rsidRPr="00631881">
        <w:rPr>
          <w:sz w:val="24"/>
          <w:szCs w:val="24"/>
        </w:rPr>
        <w:t>Авто</w:t>
      </w:r>
      <w:r w:rsidRPr="00631881">
        <w:rPr>
          <w:sz w:val="24"/>
          <w:szCs w:val="24"/>
          <w:lang w:val="ru-RU"/>
        </w:rPr>
        <w:t xml:space="preserve">мобильная </w:t>
      </w:r>
      <w:r w:rsidRPr="00631881">
        <w:rPr>
          <w:sz w:val="24"/>
          <w:szCs w:val="24"/>
        </w:rPr>
        <w:t xml:space="preserve">дорога «Аниш» в северо-западном направлении выходит на </w:t>
      </w:r>
      <w:r w:rsidRPr="00631881">
        <w:rPr>
          <w:sz w:val="24"/>
          <w:szCs w:val="24"/>
          <w:lang w:val="ru-RU"/>
        </w:rPr>
        <w:t xml:space="preserve">автомобильную </w:t>
      </w:r>
      <w:r w:rsidRPr="00631881">
        <w:rPr>
          <w:sz w:val="24"/>
          <w:szCs w:val="24"/>
        </w:rPr>
        <w:t xml:space="preserve">дорогу </w:t>
      </w:r>
      <w:r w:rsidRPr="00631881">
        <w:rPr>
          <w:sz w:val="24"/>
          <w:szCs w:val="24"/>
          <w:lang w:val="ru-RU"/>
        </w:rPr>
        <w:t xml:space="preserve">федерального значения М-7 </w:t>
      </w:r>
      <w:r w:rsidRPr="00631881">
        <w:rPr>
          <w:sz w:val="24"/>
          <w:szCs w:val="24"/>
        </w:rPr>
        <w:t xml:space="preserve">«Волга», далее пересекает всю Республику, объединяя пять </w:t>
      </w:r>
      <w:r w:rsidRPr="00631881">
        <w:rPr>
          <w:sz w:val="24"/>
          <w:szCs w:val="24"/>
          <w:lang w:val="ru-RU"/>
        </w:rPr>
        <w:t>муниципальных округов</w:t>
      </w:r>
      <w:r w:rsidRPr="00631881">
        <w:rPr>
          <w:sz w:val="24"/>
          <w:szCs w:val="24"/>
        </w:rPr>
        <w:t>.</w:t>
      </w:r>
    </w:p>
    <w:p w14:paraId="269F3B69" w14:textId="77777777" w:rsidR="006B3601" w:rsidRPr="00631881" w:rsidRDefault="006B3601" w:rsidP="006B3601">
      <w:pPr>
        <w:pStyle w:val="aff2"/>
        <w:spacing w:line="276" w:lineRule="auto"/>
        <w:rPr>
          <w:sz w:val="24"/>
          <w:szCs w:val="24"/>
          <w:lang w:val="ru-RU"/>
        </w:rPr>
      </w:pPr>
      <w:r w:rsidRPr="00631881">
        <w:rPr>
          <w:sz w:val="24"/>
          <w:szCs w:val="24"/>
          <w:lang w:val="ru-RU"/>
        </w:rPr>
        <w:t>Автомобильные дороги регионального значения дополняют транспортный каркас Чувашской Республики, обеспечивая жизнедеятельность муниципальных округов, в том числе социально-экономические и административные связи населенных пунктов с административными центрами муниципальных округов и административным центром Республики.</w:t>
      </w:r>
    </w:p>
    <w:p w14:paraId="45B704AF" w14:textId="77777777" w:rsidR="006B3601" w:rsidRPr="00631881" w:rsidRDefault="006B3601" w:rsidP="006B3601">
      <w:pPr>
        <w:pStyle w:val="aff2"/>
        <w:spacing w:line="276" w:lineRule="auto"/>
        <w:ind w:firstLine="709"/>
        <w:rPr>
          <w:sz w:val="24"/>
          <w:szCs w:val="24"/>
        </w:rPr>
      </w:pPr>
      <w:r w:rsidRPr="00631881">
        <w:rPr>
          <w:sz w:val="24"/>
          <w:szCs w:val="24"/>
        </w:rPr>
        <w:t xml:space="preserve">Протяженность автомобильных дорог общего пользования местного значения в границах </w:t>
      </w:r>
      <w:r w:rsidRPr="00631881">
        <w:rPr>
          <w:sz w:val="24"/>
          <w:szCs w:val="24"/>
          <w:lang w:val="ru-RU"/>
        </w:rPr>
        <w:t>Урмарского</w:t>
      </w:r>
      <w:r w:rsidRPr="00631881">
        <w:rPr>
          <w:sz w:val="24"/>
          <w:szCs w:val="24"/>
        </w:rPr>
        <w:t xml:space="preserve"> муниципального округа составляет – </w:t>
      </w:r>
      <w:r w:rsidRPr="00631881">
        <w:rPr>
          <w:sz w:val="24"/>
          <w:szCs w:val="24"/>
          <w:lang w:val="ru-RU"/>
        </w:rPr>
        <w:t>171,505</w:t>
      </w:r>
      <w:r w:rsidRPr="00631881">
        <w:rPr>
          <w:sz w:val="24"/>
          <w:szCs w:val="24"/>
        </w:rPr>
        <w:t xml:space="preserve"> км </w:t>
      </w:r>
      <w:r w:rsidRPr="00631881">
        <w:rPr>
          <w:sz w:val="24"/>
          <w:szCs w:val="24"/>
          <w:lang w:val="ru-RU"/>
        </w:rPr>
        <w:t>(перечень представлен в таблице ниже)</w:t>
      </w:r>
      <w:r w:rsidRPr="00631881">
        <w:rPr>
          <w:sz w:val="24"/>
          <w:szCs w:val="24"/>
        </w:rPr>
        <w:t>.</w:t>
      </w:r>
    </w:p>
    <w:p w14:paraId="193B89BD"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lastRenderedPageBreak/>
        <w:t xml:space="preserve">Таблица 1.4.1-1 Перечень автомобильных дорог местного значения Урмарского муниципального округа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402"/>
      </w:tblGrid>
      <w:tr w:rsidR="006B3601" w:rsidRPr="00631881" w14:paraId="50BD66F5" w14:textId="77777777" w:rsidTr="00CB5431">
        <w:trPr>
          <w:trHeight w:val="429"/>
          <w:tblHeader/>
        </w:trPr>
        <w:tc>
          <w:tcPr>
            <w:tcW w:w="5954" w:type="dxa"/>
            <w:shd w:val="clear" w:color="auto" w:fill="auto"/>
          </w:tcPr>
          <w:p w14:paraId="1C1FDB2C" w14:textId="77777777" w:rsidR="006B3601" w:rsidRPr="00631881" w:rsidRDefault="006B3601" w:rsidP="00CB5431">
            <w:pPr>
              <w:rPr>
                <w:b/>
                <w:sz w:val="20"/>
                <w:szCs w:val="20"/>
                <w:lang w:eastAsia="ar-SA"/>
              </w:rPr>
            </w:pPr>
            <w:r w:rsidRPr="00631881">
              <w:rPr>
                <w:b/>
                <w:sz w:val="20"/>
                <w:szCs w:val="20"/>
                <w:lang w:eastAsia="ar-SA"/>
              </w:rPr>
              <w:t xml:space="preserve">Наименование автомобильной дороги </w:t>
            </w:r>
          </w:p>
        </w:tc>
        <w:tc>
          <w:tcPr>
            <w:tcW w:w="3402" w:type="dxa"/>
            <w:shd w:val="clear" w:color="auto" w:fill="auto"/>
          </w:tcPr>
          <w:p w14:paraId="0D27F3B7" w14:textId="77777777" w:rsidR="006B3601" w:rsidRPr="00631881" w:rsidRDefault="006B3601" w:rsidP="00CB5431">
            <w:pPr>
              <w:rPr>
                <w:b/>
                <w:sz w:val="20"/>
                <w:szCs w:val="20"/>
                <w:lang w:eastAsia="ar-SA"/>
              </w:rPr>
            </w:pPr>
            <w:r w:rsidRPr="00631881">
              <w:rPr>
                <w:b/>
                <w:sz w:val="20"/>
                <w:szCs w:val="20"/>
                <w:lang w:eastAsia="ar-SA"/>
              </w:rPr>
              <w:t>Протяженность, км</w:t>
            </w:r>
          </w:p>
        </w:tc>
      </w:tr>
      <w:tr w:rsidR="006B3601" w:rsidRPr="00631881" w14:paraId="3A3EA663" w14:textId="77777777" w:rsidTr="00CB5431">
        <w:trPr>
          <w:tblHeader/>
        </w:trPr>
        <w:tc>
          <w:tcPr>
            <w:tcW w:w="5954" w:type="dxa"/>
            <w:shd w:val="clear" w:color="auto" w:fill="auto"/>
          </w:tcPr>
          <w:p w14:paraId="0D2396AE" w14:textId="77777777" w:rsidR="006B3601" w:rsidRPr="00631881" w:rsidRDefault="006B3601" w:rsidP="00CB5431">
            <w:pPr>
              <w:rPr>
                <w:b/>
                <w:sz w:val="20"/>
                <w:szCs w:val="20"/>
                <w:lang w:eastAsia="ar-SA"/>
              </w:rPr>
            </w:pPr>
            <w:r w:rsidRPr="00631881">
              <w:rPr>
                <w:b/>
                <w:sz w:val="20"/>
                <w:szCs w:val="20"/>
                <w:lang w:eastAsia="ar-SA"/>
              </w:rPr>
              <w:t>1</w:t>
            </w:r>
          </w:p>
        </w:tc>
        <w:tc>
          <w:tcPr>
            <w:tcW w:w="3402" w:type="dxa"/>
            <w:shd w:val="clear" w:color="auto" w:fill="auto"/>
          </w:tcPr>
          <w:p w14:paraId="2958443D" w14:textId="77777777" w:rsidR="006B3601" w:rsidRPr="00631881" w:rsidRDefault="006B3601" w:rsidP="00CB5431">
            <w:pPr>
              <w:rPr>
                <w:b/>
                <w:sz w:val="20"/>
                <w:szCs w:val="20"/>
                <w:lang w:eastAsia="ar-SA"/>
              </w:rPr>
            </w:pPr>
            <w:r w:rsidRPr="00631881">
              <w:rPr>
                <w:b/>
                <w:sz w:val="20"/>
                <w:szCs w:val="20"/>
                <w:lang w:eastAsia="ar-SA"/>
              </w:rPr>
              <w:t>2</w:t>
            </w:r>
          </w:p>
        </w:tc>
      </w:tr>
      <w:tr w:rsidR="006B3601" w:rsidRPr="00631881" w14:paraId="2B42262C" w14:textId="77777777" w:rsidTr="00CB5431">
        <w:tc>
          <w:tcPr>
            <w:tcW w:w="5954" w:type="dxa"/>
            <w:shd w:val="clear" w:color="auto" w:fill="auto"/>
          </w:tcPr>
          <w:p w14:paraId="1081EFB8" w14:textId="77777777" w:rsidR="006B3601" w:rsidRPr="00631881" w:rsidRDefault="006B3601" w:rsidP="00CB5431">
            <w:pPr>
              <w:rPr>
                <w:sz w:val="20"/>
                <w:szCs w:val="20"/>
              </w:rPr>
            </w:pPr>
            <w:r w:rsidRPr="00631881">
              <w:rPr>
                <w:sz w:val="20"/>
                <w:szCs w:val="20"/>
                <w:shd w:val="clear" w:color="auto" w:fill="F7F7F7"/>
              </w:rPr>
              <w:t xml:space="preserve">Аниш – Урмары - </w:t>
            </w:r>
            <w:proofErr w:type="spellStart"/>
            <w:r w:rsidRPr="00631881">
              <w:rPr>
                <w:sz w:val="20"/>
                <w:szCs w:val="20"/>
                <w:shd w:val="clear" w:color="auto" w:fill="F7F7F7"/>
              </w:rPr>
              <w:t>Шутнербоси</w:t>
            </w:r>
            <w:proofErr w:type="spellEnd"/>
          </w:p>
        </w:tc>
        <w:tc>
          <w:tcPr>
            <w:tcW w:w="3402" w:type="dxa"/>
            <w:shd w:val="clear" w:color="auto" w:fill="auto"/>
          </w:tcPr>
          <w:p w14:paraId="63D631D2" w14:textId="77777777" w:rsidR="006B3601" w:rsidRPr="00631881" w:rsidRDefault="006B3601" w:rsidP="00CB5431">
            <w:pPr>
              <w:rPr>
                <w:sz w:val="20"/>
                <w:szCs w:val="20"/>
              </w:rPr>
            </w:pPr>
            <w:r w:rsidRPr="00631881">
              <w:rPr>
                <w:sz w:val="20"/>
                <w:szCs w:val="20"/>
                <w:shd w:val="clear" w:color="auto" w:fill="F7F7F7"/>
              </w:rPr>
              <w:t>0,780</w:t>
            </w:r>
          </w:p>
        </w:tc>
      </w:tr>
      <w:tr w:rsidR="006B3601" w:rsidRPr="00631881" w14:paraId="4102124E" w14:textId="77777777" w:rsidTr="00CB5431">
        <w:tc>
          <w:tcPr>
            <w:tcW w:w="5954" w:type="dxa"/>
            <w:shd w:val="clear" w:color="auto" w:fill="auto"/>
          </w:tcPr>
          <w:p w14:paraId="23BF3A81" w14:textId="77777777" w:rsidR="006B3601" w:rsidRPr="00631881" w:rsidRDefault="006B3601" w:rsidP="00CB5431">
            <w:pPr>
              <w:rPr>
                <w:sz w:val="20"/>
                <w:szCs w:val="20"/>
              </w:rPr>
            </w:pPr>
            <w:r w:rsidRPr="00631881">
              <w:rPr>
                <w:sz w:val="20"/>
                <w:szCs w:val="20"/>
                <w:shd w:val="clear" w:color="auto" w:fill="FFFFFF"/>
              </w:rPr>
              <w:t xml:space="preserve">Аниш - </w:t>
            </w:r>
            <w:proofErr w:type="spellStart"/>
            <w:r w:rsidRPr="00631881">
              <w:rPr>
                <w:sz w:val="20"/>
                <w:szCs w:val="20"/>
                <w:shd w:val="clear" w:color="auto" w:fill="FFFFFF"/>
              </w:rPr>
              <w:t>Бишево</w:t>
            </w:r>
            <w:proofErr w:type="spellEnd"/>
          </w:p>
        </w:tc>
        <w:tc>
          <w:tcPr>
            <w:tcW w:w="3402" w:type="dxa"/>
            <w:shd w:val="clear" w:color="auto" w:fill="auto"/>
          </w:tcPr>
          <w:p w14:paraId="7A343C81" w14:textId="77777777" w:rsidR="006B3601" w:rsidRPr="00631881" w:rsidRDefault="006B3601" w:rsidP="00CB5431">
            <w:pPr>
              <w:rPr>
                <w:sz w:val="20"/>
                <w:szCs w:val="20"/>
              </w:rPr>
            </w:pPr>
            <w:r w:rsidRPr="00631881">
              <w:rPr>
                <w:sz w:val="20"/>
                <w:szCs w:val="20"/>
                <w:shd w:val="clear" w:color="auto" w:fill="F7F7F7"/>
              </w:rPr>
              <w:t>2,450</w:t>
            </w:r>
          </w:p>
        </w:tc>
      </w:tr>
      <w:tr w:rsidR="006B3601" w:rsidRPr="00631881" w14:paraId="24E344C5" w14:textId="77777777" w:rsidTr="00CB5431">
        <w:tc>
          <w:tcPr>
            <w:tcW w:w="5954" w:type="dxa"/>
            <w:shd w:val="clear" w:color="auto" w:fill="auto"/>
          </w:tcPr>
          <w:p w14:paraId="0785147A" w14:textId="77777777" w:rsidR="006B3601" w:rsidRPr="00631881" w:rsidRDefault="006B3601" w:rsidP="00CB5431">
            <w:pPr>
              <w:rPr>
                <w:sz w:val="20"/>
                <w:szCs w:val="20"/>
              </w:rPr>
            </w:pPr>
            <w:r w:rsidRPr="00631881">
              <w:rPr>
                <w:sz w:val="20"/>
                <w:szCs w:val="20"/>
                <w:shd w:val="clear" w:color="auto" w:fill="F7F7F7"/>
              </w:rPr>
              <w:t xml:space="preserve">Аниш – </w:t>
            </w:r>
            <w:proofErr w:type="spellStart"/>
            <w:r w:rsidRPr="00631881">
              <w:rPr>
                <w:sz w:val="20"/>
                <w:szCs w:val="20"/>
                <w:shd w:val="clear" w:color="auto" w:fill="F7F7F7"/>
              </w:rPr>
              <w:t>Буртасы</w:t>
            </w:r>
            <w:proofErr w:type="spellEnd"/>
            <w:r w:rsidRPr="00631881">
              <w:rPr>
                <w:sz w:val="20"/>
                <w:szCs w:val="20"/>
                <w:shd w:val="clear" w:color="auto" w:fill="F7F7F7"/>
              </w:rPr>
              <w:t xml:space="preserve"> - </w:t>
            </w:r>
            <w:proofErr w:type="spellStart"/>
            <w:r w:rsidRPr="00631881">
              <w:rPr>
                <w:sz w:val="20"/>
                <w:szCs w:val="20"/>
                <w:shd w:val="clear" w:color="auto" w:fill="F7F7F7"/>
              </w:rPr>
              <w:t>Шибулаты</w:t>
            </w:r>
            <w:proofErr w:type="spellEnd"/>
          </w:p>
        </w:tc>
        <w:tc>
          <w:tcPr>
            <w:tcW w:w="3402" w:type="dxa"/>
            <w:shd w:val="clear" w:color="auto" w:fill="auto"/>
          </w:tcPr>
          <w:p w14:paraId="176F5381" w14:textId="77777777" w:rsidR="006B3601" w:rsidRPr="00631881" w:rsidRDefault="006B3601" w:rsidP="00CB5431">
            <w:pPr>
              <w:rPr>
                <w:sz w:val="20"/>
                <w:szCs w:val="20"/>
              </w:rPr>
            </w:pPr>
            <w:r w:rsidRPr="00631881">
              <w:rPr>
                <w:sz w:val="20"/>
                <w:szCs w:val="20"/>
                <w:shd w:val="clear" w:color="auto" w:fill="F7F7F7"/>
              </w:rPr>
              <w:t>5,830</w:t>
            </w:r>
          </w:p>
        </w:tc>
      </w:tr>
      <w:tr w:rsidR="006B3601" w:rsidRPr="00631881" w14:paraId="538FBA4A" w14:textId="77777777" w:rsidTr="00CB5431">
        <w:tc>
          <w:tcPr>
            <w:tcW w:w="5954" w:type="dxa"/>
            <w:shd w:val="clear" w:color="auto" w:fill="auto"/>
          </w:tcPr>
          <w:p w14:paraId="3DD2094A" w14:textId="77777777" w:rsidR="006B3601" w:rsidRPr="00631881" w:rsidRDefault="006B3601" w:rsidP="00CB5431">
            <w:pPr>
              <w:rPr>
                <w:sz w:val="20"/>
                <w:szCs w:val="20"/>
              </w:rPr>
            </w:pPr>
            <w:r w:rsidRPr="00631881">
              <w:rPr>
                <w:sz w:val="20"/>
                <w:szCs w:val="20"/>
                <w:shd w:val="clear" w:color="auto" w:fill="FFFFFF"/>
              </w:rPr>
              <w:t xml:space="preserve">Аниш - </w:t>
            </w:r>
            <w:proofErr w:type="spellStart"/>
            <w:r w:rsidRPr="00631881">
              <w:rPr>
                <w:sz w:val="20"/>
                <w:szCs w:val="20"/>
                <w:shd w:val="clear" w:color="auto" w:fill="FFFFFF"/>
              </w:rPr>
              <w:t>Ойкасы</w:t>
            </w:r>
            <w:proofErr w:type="spellEnd"/>
          </w:p>
        </w:tc>
        <w:tc>
          <w:tcPr>
            <w:tcW w:w="3402" w:type="dxa"/>
            <w:shd w:val="clear" w:color="auto" w:fill="auto"/>
          </w:tcPr>
          <w:p w14:paraId="3DBB3FEA" w14:textId="77777777" w:rsidR="006B3601" w:rsidRPr="00631881" w:rsidRDefault="006B3601" w:rsidP="00CB5431">
            <w:pPr>
              <w:rPr>
                <w:sz w:val="20"/>
                <w:szCs w:val="20"/>
              </w:rPr>
            </w:pPr>
            <w:r w:rsidRPr="00631881">
              <w:rPr>
                <w:sz w:val="20"/>
                <w:szCs w:val="20"/>
                <w:shd w:val="clear" w:color="auto" w:fill="F7F7F7"/>
              </w:rPr>
              <w:t>0,350</w:t>
            </w:r>
          </w:p>
        </w:tc>
      </w:tr>
      <w:tr w:rsidR="006B3601" w:rsidRPr="00631881" w14:paraId="49DB03EB" w14:textId="77777777" w:rsidTr="00CB5431">
        <w:tc>
          <w:tcPr>
            <w:tcW w:w="5954" w:type="dxa"/>
            <w:shd w:val="clear" w:color="auto" w:fill="auto"/>
          </w:tcPr>
          <w:p w14:paraId="4BEA9142" w14:textId="77777777" w:rsidR="006B3601" w:rsidRPr="00631881" w:rsidRDefault="006B3601" w:rsidP="00CB5431">
            <w:pPr>
              <w:shd w:val="clear" w:color="auto" w:fill="F7F7F7"/>
              <w:snapToGrid/>
              <w:spacing w:before="100" w:beforeAutospacing="1" w:after="100" w:afterAutospacing="1"/>
              <w:rPr>
                <w:sz w:val="20"/>
                <w:szCs w:val="20"/>
              </w:rPr>
            </w:pPr>
            <w:r w:rsidRPr="00631881">
              <w:rPr>
                <w:sz w:val="20"/>
                <w:szCs w:val="20"/>
              </w:rPr>
              <w:t xml:space="preserve">Аниш - </w:t>
            </w:r>
            <w:proofErr w:type="spellStart"/>
            <w:r w:rsidRPr="00631881">
              <w:rPr>
                <w:sz w:val="20"/>
                <w:szCs w:val="20"/>
              </w:rPr>
              <w:t>Орнары-Саруй</w:t>
            </w:r>
            <w:proofErr w:type="spellEnd"/>
            <w:r w:rsidRPr="00631881">
              <w:rPr>
                <w:sz w:val="20"/>
                <w:szCs w:val="20"/>
              </w:rPr>
              <w:t xml:space="preserve"> - граница Канашского района</w:t>
            </w:r>
          </w:p>
        </w:tc>
        <w:tc>
          <w:tcPr>
            <w:tcW w:w="3402" w:type="dxa"/>
            <w:shd w:val="clear" w:color="auto" w:fill="auto"/>
          </w:tcPr>
          <w:p w14:paraId="00D36BCB" w14:textId="77777777" w:rsidR="006B3601" w:rsidRPr="00631881" w:rsidRDefault="006B3601" w:rsidP="00CB5431">
            <w:pPr>
              <w:rPr>
                <w:sz w:val="20"/>
                <w:szCs w:val="20"/>
              </w:rPr>
            </w:pPr>
            <w:r w:rsidRPr="00631881">
              <w:rPr>
                <w:sz w:val="20"/>
                <w:szCs w:val="20"/>
                <w:shd w:val="clear" w:color="auto" w:fill="F7F7F7"/>
              </w:rPr>
              <w:t>15,900</w:t>
            </w:r>
          </w:p>
        </w:tc>
      </w:tr>
      <w:tr w:rsidR="006B3601" w:rsidRPr="00631881" w14:paraId="0F6B567D" w14:textId="77777777" w:rsidTr="00CB5431">
        <w:tc>
          <w:tcPr>
            <w:tcW w:w="5954" w:type="dxa"/>
            <w:shd w:val="clear" w:color="auto" w:fill="auto"/>
          </w:tcPr>
          <w:p w14:paraId="7232188C" w14:textId="77777777" w:rsidR="006B3601" w:rsidRPr="00631881" w:rsidRDefault="006B3601" w:rsidP="00CB5431">
            <w:pPr>
              <w:rPr>
                <w:sz w:val="20"/>
                <w:szCs w:val="20"/>
              </w:rPr>
            </w:pPr>
            <w:r w:rsidRPr="00631881">
              <w:rPr>
                <w:sz w:val="20"/>
                <w:szCs w:val="20"/>
                <w:shd w:val="clear" w:color="auto" w:fill="F7F7F7"/>
              </w:rPr>
              <w:t xml:space="preserve">Аниш - Б. Чаки – </w:t>
            </w:r>
            <w:proofErr w:type="spellStart"/>
            <w:r w:rsidRPr="00631881">
              <w:rPr>
                <w:sz w:val="20"/>
                <w:szCs w:val="20"/>
                <w:shd w:val="clear" w:color="auto" w:fill="F7F7F7"/>
              </w:rPr>
              <w:t>Ичеснер</w:t>
            </w:r>
            <w:proofErr w:type="spellEnd"/>
            <w:r w:rsidRPr="00631881">
              <w:rPr>
                <w:sz w:val="20"/>
                <w:szCs w:val="20"/>
                <w:shd w:val="clear" w:color="auto" w:fill="F7F7F7"/>
              </w:rPr>
              <w:t xml:space="preserve"> – </w:t>
            </w:r>
            <w:proofErr w:type="spellStart"/>
            <w:r w:rsidRPr="00631881">
              <w:rPr>
                <w:sz w:val="20"/>
                <w:szCs w:val="20"/>
                <w:shd w:val="clear" w:color="auto" w:fill="F7F7F7"/>
              </w:rPr>
              <w:t>Атаево</w:t>
            </w:r>
            <w:proofErr w:type="spellEnd"/>
            <w:r w:rsidRPr="00631881">
              <w:rPr>
                <w:sz w:val="20"/>
                <w:szCs w:val="20"/>
                <w:shd w:val="clear" w:color="auto" w:fill="F7F7F7"/>
              </w:rPr>
              <w:t xml:space="preserve"> - </w:t>
            </w:r>
            <w:proofErr w:type="spellStart"/>
            <w:r w:rsidRPr="00631881">
              <w:rPr>
                <w:sz w:val="20"/>
                <w:szCs w:val="20"/>
                <w:shd w:val="clear" w:color="auto" w:fill="F7F7F7"/>
              </w:rPr>
              <w:t>Хоруй</w:t>
            </w:r>
            <w:proofErr w:type="spellEnd"/>
          </w:p>
        </w:tc>
        <w:tc>
          <w:tcPr>
            <w:tcW w:w="3402" w:type="dxa"/>
            <w:shd w:val="clear" w:color="auto" w:fill="auto"/>
          </w:tcPr>
          <w:p w14:paraId="06E4B7C9" w14:textId="77777777" w:rsidR="006B3601" w:rsidRPr="00631881" w:rsidRDefault="006B3601" w:rsidP="00CB5431">
            <w:pPr>
              <w:rPr>
                <w:sz w:val="20"/>
                <w:szCs w:val="20"/>
              </w:rPr>
            </w:pPr>
            <w:r w:rsidRPr="00631881">
              <w:rPr>
                <w:sz w:val="20"/>
                <w:szCs w:val="20"/>
                <w:shd w:val="clear" w:color="auto" w:fill="F7F7F7"/>
              </w:rPr>
              <w:t>14,940</w:t>
            </w:r>
          </w:p>
        </w:tc>
      </w:tr>
      <w:tr w:rsidR="006B3601" w:rsidRPr="00631881" w14:paraId="57438F69" w14:textId="77777777" w:rsidTr="00CB5431">
        <w:tc>
          <w:tcPr>
            <w:tcW w:w="5954" w:type="dxa"/>
            <w:shd w:val="clear" w:color="auto" w:fill="auto"/>
          </w:tcPr>
          <w:p w14:paraId="23E1C34B" w14:textId="77777777" w:rsidR="006B3601" w:rsidRPr="00631881" w:rsidRDefault="006B3601" w:rsidP="00CB5431">
            <w:pPr>
              <w:rPr>
                <w:sz w:val="20"/>
                <w:szCs w:val="20"/>
              </w:rPr>
            </w:pPr>
            <w:r w:rsidRPr="00631881">
              <w:rPr>
                <w:sz w:val="20"/>
                <w:szCs w:val="20"/>
                <w:shd w:val="clear" w:color="auto" w:fill="F7F7F7"/>
              </w:rPr>
              <w:t xml:space="preserve">Большое </w:t>
            </w:r>
            <w:proofErr w:type="spellStart"/>
            <w:r w:rsidRPr="00631881">
              <w:rPr>
                <w:sz w:val="20"/>
                <w:szCs w:val="20"/>
                <w:shd w:val="clear" w:color="auto" w:fill="F7F7F7"/>
              </w:rPr>
              <w:t>Яниково</w:t>
            </w:r>
            <w:proofErr w:type="spellEnd"/>
            <w:r w:rsidRPr="00631881">
              <w:rPr>
                <w:sz w:val="20"/>
                <w:szCs w:val="20"/>
                <w:shd w:val="clear" w:color="auto" w:fill="F7F7F7"/>
              </w:rPr>
              <w:t xml:space="preserve"> - </w:t>
            </w:r>
            <w:proofErr w:type="spellStart"/>
            <w:r w:rsidRPr="00631881">
              <w:rPr>
                <w:sz w:val="20"/>
                <w:szCs w:val="20"/>
                <w:shd w:val="clear" w:color="auto" w:fill="F7F7F7"/>
              </w:rPr>
              <w:t>Карак-Сирма</w:t>
            </w:r>
            <w:proofErr w:type="spellEnd"/>
          </w:p>
        </w:tc>
        <w:tc>
          <w:tcPr>
            <w:tcW w:w="3402" w:type="dxa"/>
            <w:shd w:val="clear" w:color="auto" w:fill="auto"/>
          </w:tcPr>
          <w:p w14:paraId="270DCB78" w14:textId="77777777" w:rsidR="006B3601" w:rsidRPr="00631881" w:rsidRDefault="006B3601" w:rsidP="00CB5431">
            <w:pPr>
              <w:rPr>
                <w:sz w:val="20"/>
                <w:szCs w:val="20"/>
              </w:rPr>
            </w:pPr>
            <w:r w:rsidRPr="00631881">
              <w:rPr>
                <w:sz w:val="20"/>
                <w:szCs w:val="20"/>
                <w:shd w:val="clear" w:color="auto" w:fill="F7F7F7"/>
              </w:rPr>
              <w:t>6,343</w:t>
            </w:r>
          </w:p>
        </w:tc>
      </w:tr>
      <w:tr w:rsidR="006B3601" w:rsidRPr="00631881" w14:paraId="04F9DC30" w14:textId="77777777" w:rsidTr="00CB5431">
        <w:tc>
          <w:tcPr>
            <w:tcW w:w="5954" w:type="dxa"/>
            <w:shd w:val="clear" w:color="auto" w:fill="auto"/>
          </w:tcPr>
          <w:p w14:paraId="55E1A0A9" w14:textId="77777777" w:rsidR="006B3601" w:rsidRPr="00631881" w:rsidRDefault="006B3601" w:rsidP="00CB5431">
            <w:pPr>
              <w:rPr>
                <w:sz w:val="20"/>
                <w:szCs w:val="20"/>
              </w:rPr>
            </w:pPr>
            <w:r w:rsidRPr="00631881">
              <w:rPr>
                <w:sz w:val="20"/>
                <w:szCs w:val="20"/>
                <w:shd w:val="clear" w:color="auto" w:fill="F7F7F7"/>
              </w:rPr>
              <w:t xml:space="preserve">Аниш - </w:t>
            </w:r>
            <w:proofErr w:type="spellStart"/>
            <w:r w:rsidRPr="00631881">
              <w:rPr>
                <w:sz w:val="20"/>
                <w:szCs w:val="20"/>
                <w:shd w:val="clear" w:color="auto" w:fill="F7F7F7"/>
              </w:rPr>
              <w:t>Хоруй</w:t>
            </w:r>
            <w:proofErr w:type="spellEnd"/>
            <w:r w:rsidRPr="00631881">
              <w:rPr>
                <w:sz w:val="20"/>
                <w:szCs w:val="20"/>
                <w:shd w:val="clear" w:color="auto" w:fill="F7F7F7"/>
              </w:rPr>
              <w:t xml:space="preserve"> - Малые Чаки</w:t>
            </w:r>
          </w:p>
        </w:tc>
        <w:tc>
          <w:tcPr>
            <w:tcW w:w="3402" w:type="dxa"/>
            <w:shd w:val="clear" w:color="auto" w:fill="auto"/>
          </w:tcPr>
          <w:p w14:paraId="4BDD545A" w14:textId="77777777" w:rsidR="006B3601" w:rsidRPr="00631881" w:rsidRDefault="006B3601" w:rsidP="00CB5431">
            <w:pPr>
              <w:rPr>
                <w:sz w:val="20"/>
                <w:szCs w:val="20"/>
              </w:rPr>
            </w:pPr>
            <w:r w:rsidRPr="00631881">
              <w:rPr>
                <w:sz w:val="20"/>
                <w:szCs w:val="20"/>
                <w:shd w:val="clear" w:color="auto" w:fill="F7F7F7"/>
              </w:rPr>
              <w:t>0,800</w:t>
            </w:r>
          </w:p>
        </w:tc>
      </w:tr>
      <w:tr w:rsidR="006B3601" w:rsidRPr="00631881" w14:paraId="75436CBC" w14:textId="77777777" w:rsidTr="00CB5431">
        <w:tc>
          <w:tcPr>
            <w:tcW w:w="5954" w:type="dxa"/>
            <w:shd w:val="clear" w:color="auto" w:fill="auto"/>
          </w:tcPr>
          <w:p w14:paraId="0080C89A" w14:textId="77777777" w:rsidR="006B3601" w:rsidRPr="00631881" w:rsidRDefault="006B3601" w:rsidP="00CB5431">
            <w:pPr>
              <w:rPr>
                <w:sz w:val="20"/>
                <w:szCs w:val="20"/>
              </w:rPr>
            </w:pPr>
            <w:r w:rsidRPr="00631881">
              <w:rPr>
                <w:sz w:val="20"/>
                <w:szCs w:val="20"/>
                <w:shd w:val="clear" w:color="auto" w:fill="F7F7F7"/>
              </w:rPr>
              <w:t xml:space="preserve">Аниш - </w:t>
            </w:r>
            <w:proofErr w:type="spellStart"/>
            <w:r w:rsidRPr="00631881">
              <w:rPr>
                <w:sz w:val="20"/>
                <w:szCs w:val="20"/>
                <w:shd w:val="clear" w:color="auto" w:fill="F7F7F7"/>
              </w:rPr>
              <w:t>Хоруй</w:t>
            </w:r>
            <w:proofErr w:type="spellEnd"/>
            <w:r w:rsidRPr="00631881">
              <w:rPr>
                <w:sz w:val="20"/>
                <w:szCs w:val="20"/>
                <w:shd w:val="clear" w:color="auto" w:fill="F7F7F7"/>
              </w:rPr>
              <w:t xml:space="preserve"> – </w:t>
            </w:r>
            <w:proofErr w:type="spellStart"/>
            <w:r w:rsidRPr="00631881">
              <w:rPr>
                <w:sz w:val="20"/>
                <w:szCs w:val="20"/>
                <w:shd w:val="clear" w:color="auto" w:fill="F7F7F7"/>
              </w:rPr>
              <w:t>Ичеснер</w:t>
            </w:r>
            <w:proofErr w:type="spellEnd"/>
            <w:r w:rsidRPr="00631881">
              <w:rPr>
                <w:sz w:val="20"/>
                <w:szCs w:val="20"/>
                <w:shd w:val="clear" w:color="auto" w:fill="F7F7F7"/>
              </w:rPr>
              <w:t xml:space="preserve"> - </w:t>
            </w:r>
            <w:proofErr w:type="spellStart"/>
            <w:r w:rsidRPr="00631881">
              <w:rPr>
                <w:sz w:val="20"/>
                <w:szCs w:val="20"/>
                <w:shd w:val="clear" w:color="auto" w:fill="F7F7F7"/>
              </w:rPr>
              <w:t>Атаево</w:t>
            </w:r>
            <w:proofErr w:type="spellEnd"/>
            <w:r w:rsidRPr="00631881">
              <w:rPr>
                <w:sz w:val="20"/>
                <w:szCs w:val="20"/>
                <w:shd w:val="clear" w:color="auto" w:fill="F7F7F7"/>
              </w:rPr>
              <w:t xml:space="preserve"> - </w:t>
            </w:r>
            <w:proofErr w:type="spellStart"/>
            <w:r w:rsidRPr="00631881">
              <w:rPr>
                <w:sz w:val="20"/>
                <w:szCs w:val="20"/>
                <w:shd w:val="clear" w:color="auto" w:fill="F7F7F7"/>
              </w:rPr>
              <w:t>Шоркистры</w:t>
            </w:r>
            <w:proofErr w:type="spellEnd"/>
          </w:p>
        </w:tc>
        <w:tc>
          <w:tcPr>
            <w:tcW w:w="3402" w:type="dxa"/>
            <w:shd w:val="clear" w:color="auto" w:fill="auto"/>
          </w:tcPr>
          <w:p w14:paraId="679C6108" w14:textId="77777777" w:rsidR="006B3601" w:rsidRPr="00631881" w:rsidRDefault="006B3601" w:rsidP="00CB5431">
            <w:pPr>
              <w:rPr>
                <w:sz w:val="20"/>
                <w:szCs w:val="20"/>
              </w:rPr>
            </w:pPr>
            <w:r w:rsidRPr="00631881">
              <w:rPr>
                <w:sz w:val="20"/>
                <w:szCs w:val="20"/>
                <w:shd w:val="clear" w:color="auto" w:fill="F7F7F7"/>
              </w:rPr>
              <w:t>6,310</w:t>
            </w:r>
          </w:p>
        </w:tc>
      </w:tr>
      <w:tr w:rsidR="006B3601" w:rsidRPr="00631881" w14:paraId="5AD93C09" w14:textId="77777777" w:rsidTr="00CB5431">
        <w:tc>
          <w:tcPr>
            <w:tcW w:w="5954" w:type="dxa"/>
            <w:shd w:val="clear" w:color="auto" w:fill="auto"/>
          </w:tcPr>
          <w:p w14:paraId="36AF6521" w14:textId="77777777" w:rsidR="006B3601" w:rsidRPr="00631881" w:rsidRDefault="006B3601" w:rsidP="00CB5431">
            <w:pPr>
              <w:rPr>
                <w:sz w:val="20"/>
                <w:szCs w:val="20"/>
              </w:rPr>
            </w:pPr>
            <w:r w:rsidRPr="00631881">
              <w:rPr>
                <w:sz w:val="20"/>
                <w:szCs w:val="20"/>
                <w:shd w:val="clear" w:color="auto" w:fill="F7F7F7"/>
              </w:rPr>
              <w:t xml:space="preserve">Аниш - Б. Чаки – </w:t>
            </w:r>
            <w:proofErr w:type="spellStart"/>
            <w:r w:rsidRPr="00631881">
              <w:rPr>
                <w:sz w:val="20"/>
                <w:szCs w:val="20"/>
                <w:shd w:val="clear" w:color="auto" w:fill="F7F7F7"/>
              </w:rPr>
              <w:t>Ичеснер</w:t>
            </w:r>
            <w:proofErr w:type="spellEnd"/>
            <w:r w:rsidRPr="00631881">
              <w:rPr>
                <w:sz w:val="20"/>
                <w:szCs w:val="20"/>
                <w:shd w:val="clear" w:color="auto" w:fill="F7F7F7"/>
              </w:rPr>
              <w:t xml:space="preserve"> – </w:t>
            </w:r>
            <w:proofErr w:type="spellStart"/>
            <w:r w:rsidRPr="00631881">
              <w:rPr>
                <w:sz w:val="20"/>
                <w:szCs w:val="20"/>
                <w:shd w:val="clear" w:color="auto" w:fill="F7F7F7"/>
              </w:rPr>
              <w:t>Атаево</w:t>
            </w:r>
            <w:proofErr w:type="spellEnd"/>
            <w:r w:rsidRPr="00631881">
              <w:rPr>
                <w:sz w:val="20"/>
                <w:szCs w:val="20"/>
                <w:shd w:val="clear" w:color="auto" w:fill="F7F7F7"/>
              </w:rPr>
              <w:t xml:space="preserve"> - </w:t>
            </w:r>
            <w:proofErr w:type="spellStart"/>
            <w:r w:rsidRPr="00631881">
              <w:rPr>
                <w:sz w:val="20"/>
                <w:szCs w:val="20"/>
                <w:shd w:val="clear" w:color="auto" w:fill="F7F7F7"/>
              </w:rPr>
              <w:t>Хоруй</w:t>
            </w:r>
            <w:proofErr w:type="spellEnd"/>
            <w:r w:rsidRPr="00631881">
              <w:rPr>
                <w:sz w:val="20"/>
                <w:szCs w:val="20"/>
                <w:shd w:val="clear" w:color="auto" w:fill="F7F7F7"/>
              </w:rPr>
              <w:t xml:space="preserve"> - </w:t>
            </w:r>
            <w:proofErr w:type="spellStart"/>
            <w:r w:rsidRPr="00631881">
              <w:rPr>
                <w:sz w:val="20"/>
                <w:szCs w:val="20"/>
                <w:shd w:val="clear" w:color="auto" w:fill="F7F7F7"/>
              </w:rPr>
              <w:t>Атнаши</w:t>
            </w:r>
            <w:proofErr w:type="spellEnd"/>
          </w:p>
        </w:tc>
        <w:tc>
          <w:tcPr>
            <w:tcW w:w="3402" w:type="dxa"/>
            <w:shd w:val="clear" w:color="auto" w:fill="auto"/>
          </w:tcPr>
          <w:p w14:paraId="01C76E25" w14:textId="77777777" w:rsidR="006B3601" w:rsidRPr="00631881" w:rsidRDefault="006B3601" w:rsidP="00CB5431">
            <w:pPr>
              <w:rPr>
                <w:sz w:val="20"/>
                <w:szCs w:val="20"/>
              </w:rPr>
            </w:pPr>
            <w:r w:rsidRPr="00631881">
              <w:rPr>
                <w:sz w:val="20"/>
                <w:szCs w:val="20"/>
                <w:shd w:val="clear" w:color="auto" w:fill="F7F7F7"/>
              </w:rPr>
              <w:t>2,190</w:t>
            </w:r>
          </w:p>
        </w:tc>
      </w:tr>
      <w:tr w:rsidR="006B3601" w:rsidRPr="00631881" w14:paraId="2C3817C0" w14:textId="77777777" w:rsidTr="00CB5431">
        <w:tc>
          <w:tcPr>
            <w:tcW w:w="5954" w:type="dxa"/>
            <w:shd w:val="clear" w:color="auto" w:fill="auto"/>
          </w:tcPr>
          <w:p w14:paraId="5AE100C2" w14:textId="77777777" w:rsidR="006B3601" w:rsidRPr="00631881" w:rsidRDefault="006B3601" w:rsidP="00CB5431">
            <w:pPr>
              <w:rPr>
                <w:sz w:val="20"/>
                <w:szCs w:val="20"/>
              </w:rPr>
            </w:pPr>
            <w:r w:rsidRPr="00631881">
              <w:rPr>
                <w:sz w:val="20"/>
                <w:szCs w:val="20"/>
                <w:shd w:val="clear" w:color="auto" w:fill="F7F7F7"/>
              </w:rPr>
              <w:t>Аниш - Вознесенское</w:t>
            </w:r>
          </w:p>
        </w:tc>
        <w:tc>
          <w:tcPr>
            <w:tcW w:w="3402" w:type="dxa"/>
            <w:shd w:val="clear" w:color="auto" w:fill="auto"/>
          </w:tcPr>
          <w:p w14:paraId="04E6FB01" w14:textId="77777777" w:rsidR="006B3601" w:rsidRPr="00631881" w:rsidRDefault="006B3601" w:rsidP="00CB5431">
            <w:pPr>
              <w:rPr>
                <w:sz w:val="20"/>
                <w:szCs w:val="20"/>
              </w:rPr>
            </w:pPr>
            <w:r w:rsidRPr="00631881">
              <w:rPr>
                <w:sz w:val="20"/>
                <w:szCs w:val="20"/>
                <w:shd w:val="clear" w:color="auto" w:fill="F7F7F7"/>
              </w:rPr>
              <w:t>8,380</w:t>
            </w:r>
          </w:p>
        </w:tc>
      </w:tr>
      <w:tr w:rsidR="006B3601" w:rsidRPr="00631881" w14:paraId="67B4B826" w14:textId="77777777" w:rsidTr="00CB5431">
        <w:tc>
          <w:tcPr>
            <w:tcW w:w="5954" w:type="dxa"/>
            <w:shd w:val="clear" w:color="auto" w:fill="auto"/>
          </w:tcPr>
          <w:p w14:paraId="7EF3F80A" w14:textId="77777777" w:rsidR="006B3601" w:rsidRPr="00631881" w:rsidRDefault="006B3601" w:rsidP="00CB5431">
            <w:pPr>
              <w:rPr>
                <w:sz w:val="20"/>
                <w:szCs w:val="20"/>
              </w:rPr>
            </w:pPr>
            <w:r w:rsidRPr="00631881">
              <w:rPr>
                <w:sz w:val="20"/>
                <w:szCs w:val="20"/>
                <w:shd w:val="clear" w:color="auto" w:fill="F7F7F7"/>
              </w:rPr>
              <w:t xml:space="preserve">«Волга» - Сине </w:t>
            </w:r>
            <w:proofErr w:type="spellStart"/>
            <w:r w:rsidRPr="00631881">
              <w:rPr>
                <w:sz w:val="20"/>
                <w:szCs w:val="20"/>
                <w:shd w:val="clear" w:color="auto" w:fill="F7F7F7"/>
              </w:rPr>
              <w:t>Кинчеры</w:t>
            </w:r>
            <w:proofErr w:type="spellEnd"/>
          </w:p>
        </w:tc>
        <w:tc>
          <w:tcPr>
            <w:tcW w:w="3402" w:type="dxa"/>
            <w:shd w:val="clear" w:color="auto" w:fill="auto"/>
          </w:tcPr>
          <w:p w14:paraId="707F88EC" w14:textId="77777777" w:rsidR="006B3601" w:rsidRPr="00631881" w:rsidRDefault="006B3601" w:rsidP="00CB5431">
            <w:pPr>
              <w:rPr>
                <w:sz w:val="20"/>
                <w:szCs w:val="20"/>
              </w:rPr>
            </w:pPr>
            <w:r w:rsidRPr="00631881">
              <w:rPr>
                <w:sz w:val="20"/>
                <w:szCs w:val="20"/>
                <w:shd w:val="clear" w:color="auto" w:fill="F7F7F7"/>
              </w:rPr>
              <w:t>5,100</w:t>
            </w:r>
          </w:p>
        </w:tc>
      </w:tr>
      <w:tr w:rsidR="006B3601" w:rsidRPr="00631881" w14:paraId="0B955DDF" w14:textId="77777777" w:rsidTr="00CB5431">
        <w:tc>
          <w:tcPr>
            <w:tcW w:w="5954" w:type="dxa"/>
            <w:shd w:val="clear" w:color="auto" w:fill="auto"/>
          </w:tcPr>
          <w:p w14:paraId="1B0971BC" w14:textId="77777777" w:rsidR="006B3601" w:rsidRPr="00631881" w:rsidRDefault="006B3601" w:rsidP="00CB5431">
            <w:pPr>
              <w:rPr>
                <w:sz w:val="20"/>
                <w:szCs w:val="20"/>
              </w:rPr>
            </w:pPr>
            <w:r w:rsidRPr="00631881">
              <w:rPr>
                <w:sz w:val="20"/>
                <w:szCs w:val="20"/>
                <w:shd w:val="clear" w:color="auto" w:fill="F7F7F7"/>
              </w:rPr>
              <w:t xml:space="preserve">Аниш - Старое </w:t>
            </w:r>
            <w:proofErr w:type="spellStart"/>
            <w:r w:rsidRPr="00631881">
              <w:rPr>
                <w:sz w:val="20"/>
                <w:szCs w:val="20"/>
                <w:shd w:val="clear" w:color="auto" w:fill="F7F7F7"/>
              </w:rPr>
              <w:t>Шептахово</w:t>
            </w:r>
            <w:proofErr w:type="spellEnd"/>
          </w:p>
        </w:tc>
        <w:tc>
          <w:tcPr>
            <w:tcW w:w="3402" w:type="dxa"/>
            <w:shd w:val="clear" w:color="auto" w:fill="auto"/>
          </w:tcPr>
          <w:p w14:paraId="545CEA4D" w14:textId="77777777" w:rsidR="006B3601" w:rsidRPr="00631881" w:rsidRDefault="006B3601" w:rsidP="00CB5431">
            <w:pPr>
              <w:rPr>
                <w:sz w:val="20"/>
                <w:szCs w:val="20"/>
              </w:rPr>
            </w:pPr>
            <w:r w:rsidRPr="00631881">
              <w:rPr>
                <w:sz w:val="20"/>
                <w:szCs w:val="20"/>
                <w:shd w:val="clear" w:color="auto" w:fill="F7F7F7"/>
              </w:rPr>
              <w:t>0,190</w:t>
            </w:r>
          </w:p>
        </w:tc>
      </w:tr>
      <w:tr w:rsidR="006B3601" w:rsidRPr="00631881" w14:paraId="1479833F" w14:textId="77777777" w:rsidTr="00CB5431">
        <w:tc>
          <w:tcPr>
            <w:tcW w:w="5954" w:type="dxa"/>
            <w:shd w:val="clear" w:color="auto" w:fill="auto"/>
          </w:tcPr>
          <w:p w14:paraId="7C3EFBF1" w14:textId="77777777" w:rsidR="006B3601" w:rsidRPr="00631881" w:rsidRDefault="006B3601" w:rsidP="00CB5431">
            <w:pPr>
              <w:rPr>
                <w:sz w:val="20"/>
                <w:szCs w:val="20"/>
              </w:rPr>
            </w:pPr>
            <w:r w:rsidRPr="00631881">
              <w:rPr>
                <w:sz w:val="20"/>
                <w:szCs w:val="20"/>
                <w:shd w:val="clear" w:color="auto" w:fill="F7F7F7"/>
              </w:rPr>
              <w:t xml:space="preserve">Аниш - Новое </w:t>
            </w:r>
            <w:proofErr w:type="spellStart"/>
            <w:r w:rsidRPr="00631881">
              <w:rPr>
                <w:sz w:val="20"/>
                <w:szCs w:val="20"/>
                <w:shd w:val="clear" w:color="auto" w:fill="F7F7F7"/>
              </w:rPr>
              <w:t>Шептахово</w:t>
            </w:r>
            <w:proofErr w:type="spellEnd"/>
          </w:p>
        </w:tc>
        <w:tc>
          <w:tcPr>
            <w:tcW w:w="3402" w:type="dxa"/>
            <w:shd w:val="clear" w:color="auto" w:fill="auto"/>
          </w:tcPr>
          <w:p w14:paraId="175434C7" w14:textId="77777777" w:rsidR="006B3601" w:rsidRPr="00631881" w:rsidRDefault="006B3601" w:rsidP="00CB5431">
            <w:pPr>
              <w:rPr>
                <w:sz w:val="20"/>
                <w:szCs w:val="20"/>
              </w:rPr>
            </w:pPr>
            <w:r w:rsidRPr="00631881">
              <w:rPr>
                <w:sz w:val="20"/>
                <w:szCs w:val="20"/>
                <w:shd w:val="clear" w:color="auto" w:fill="F7F7F7"/>
              </w:rPr>
              <w:t>1,675</w:t>
            </w:r>
          </w:p>
        </w:tc>
      </w:tr>
      <w:tr w:rsidR="006B3601" w:rsidRPr="00631881" w14:paraId="61E7B963" w14:textId="77777777" w:rsidTr="00CB5431">
        <w:tc>
          <w:tcPr>
            <w:tcW w:w="5954" w:type="dxa"/>
            <w:shd w:val="clear" w:color="auto" w:fill="auto"/>
          </w:tcPr>
          <w:p w14:paraId="14ACD045" w14:textId="77777777" w:rsidR="006B3601" w:rsidRPr="00631881" w:rsidRDefault="006B3601" w:rsidP="00CB5431">
            <w:pPr>
              <w:rPr>
                <w:sz w:val="20"/>
                <w:szCs w:val="20"/>
              </w:rPr>
            </w:pPr>
            <w:r w:rsidRPr="00631881">
              <w:rPr>
                <w:sz w:val="20"/>
                <w:szCs w:val="20"/>
                <w:shd w:val="clear" w:color="auto" w:fill="F7F7F7"/>
              </w:rPr>
              <w:t xml:space="preserve">Аниш - </w:t>
            </w:r>
            <w:proofErr w:type="spellStart"/>
            <w:r w:rsidRPr="00631881">
              <w:rPr>
                <w:sz w:val="20"/>
                <w:szCs w:val="20"/>
                <w:shd w:val="clear" w:color="auto" w:fill="F7F7F7"/>
              </w:rPr>
              <w:t>Анаткасы-Кульгеши</w:t>
            </w:r>
            <w:proofErr w:type="spellEnd"/>
          </w:p>
        </w:tc>
        <w:tc>
          <w:tcPr>
            <w:tcW w:w="3402" w:type="dxa"/>
            <w:shd w:val="clear" w:color="auto" w:fill="auto"/>
          </w:tcPr>
          <w:p w14:paraId="44BEAC60" w14:textId="77777777" w:rsidR="006B3601" w:rsidRPr="00631881" w:rsidRDefault="006B3601" w:rsidP="00CB5431">
            <w:pPr>
              <w:rPr>
                <w:sz w:val="20"/>
                <w:szCs w:val="20"/>
              </w:rPr>
            </w:pPr>
            <w:r w:rsidRPr="00631881">
              <w:rPr>
                <w:sz w:val="20"/>
                <w:szCs w:val="20"/>
                <w:shd w:val="clear" w:color="auto" w:fill="F7F7F7"/>
              </w:rPr>
              <w:t>10,220</w:t>
            </w:r>
          </w:p>
        </w:tc>
      </w:tr>
      <w:tr w:rsidR="006B3601" w:rsidRPr="00631881" w14:paraId="3886A100" w14:textId="77777777" w:rsidTr="00CB5431">
        <w:tc>
          <w:tcPr>
            <w:tcW w:w="5954" w:type="dxa"/>
            <w:shd w:val="clear" w:color="auto" w:fill="auto"/>
          </w:tcPr>
          <w:p w14:paraId="11BFF4FE" w14:textId="77777777" w:rsidR="006B3601" w:rsidRPr="00631881" w:rsidRDefault="006B3601" w:rsidP="00CB5431">
            <w:pPr>
              <w:rPr>
                <w:sz w:val="20"/>
                <w:szCs w:val="20"/>
              </w:rPr>
            </w:pPr>
            <w:r w:rsidRPr="00631881">
              <w:rPr>
                <w:sz w:val="20"/>
                <w:szCs w:val="20"/>
                <w:shd w:val="clear" w:color="auto" w:fill="F7F7F7"/>
              </w:rPr>
              <w:t xml:space="preserve">Урмары - </w:t>
            </w:r>
            <w:proofErr w:type="spellStart"/>
            <w:r w:rsidRPr="00631881">
              <w:rPr>
                <w:sz w:val="20"/>
                <w:szCs w:val="20"/>
                <w:shd w:val="clear" w:color="auto" w:fill="F7F7F7"/>
              </w:rPr>
              <w:t>Кульгеши</w:t>
            </w:r>
            <w:proofErr w:type="spellEnd"/>
          </w:p>
        </w:tc>
        <w:tc>
          <w:tcPr>
            <w:tcW w:w="3402" w:type="dxa"/>
            <w:shd w:val="clear" w:color="auto" w:fill="auto"/>
          </w:tcPr>
          <w:p w14:paraId="0C266894" w14:textId="77777777" w:rsidR="006B3601" w:rsidRPr="00631881" w:rsidRDefault="006B3601" w:rsidP="00CB5431">
            <w:pPr>
              <w:rPr>
                <w:sz w:val="20"/>
                <w:szCs w:val="20"/>
              </w:rPr>
            </w:pPr>
            <w:r w:rsidRPr="00631881">
              <w:rPr>
                <w:sz w:val="20"/>
                <w:szCs w:val="20"/>
                <w:shd w:val="clear" w:color="auto" w:fill="F7F7F7"/>
              </w:rPr>
              <w:t>10,270</w:t>
            </w:r>
          </w:p>
        </w:tc>
      </w:tr>
      <w:tr w:rsidR="006B3601" w:rsidRPr="00631881" w14:paraId="20568382" w14:textId="77777777" w:rsidTr="00CB5431">
        <w:tc>
          <w:tcPr>
            <w:tcW w:w="5954" w:type="dxa"/>
            <w:shd w:val="clear" w:color="auto" w:fill="auto"/>
          </w:tcPr>
          <w:p w14:paraId="1FDB4F6C" w14:textId="77777777" w:rsidR="006B3601" w:rsidRPr="00631881" w:rsidRDefault="006B3601" w:rsidP="00CB5431">
            <w:pPr>
              <w:rPr>
                <w:sz w:val="20"/>
                <w:szCs w:val="20"/>
              </w:rPr>
            </w:pPr>
            <w:r w:rsidRPr="00631881">
              <w:rPr>
                <w:sz w:val="20"/>
                <w:szCs w:val="20"/>
                <w:shd w:val="clear" w:color="auto" w:fill="F7F7F7"/>
              </w:rPr>
              <w:t xml:space="preserve">Аниш - </w:t>
            </w:r>
            <w:proofErr w:type="spellStart"/>
            <w:r w:rsidRPr="00631881">
              <w:rPr>
                <w:sz w:val="20"/>
                <w:szCs w:val="20"/>
                <w:shd w:val="clear" w:color="auto" w:fill="F7F7F7"/>
              </w:rPr>
              <w:t>Кульгеши</w:t>
            </w:r>
            <w:proofErr w:type="spellEnd"/>
            <w:r w:rsidRPr="00631881">
              <w:rPr>
                <w:sz w:val="20"/>
                <w:szCs w:val="20"/>
                <w:shd w:val="clear" w:color="auto" w:fill="F7F7F7"/>
              </w:rPr>
              <w:t xml:space="preserve">» - </w:t>
            </w:r>
            <w:proofErr w:type="spellStart"/>
            <w:r w:rsidRPr="00631881">
              <w:rPr>
                <w:sz w:val="20"/>
                <w:szCs w:val="20"/>
                <w:shd w:val="clear" w:color="auto" w:fill="F7F7F7"/>
              </w:rPr>
              <w:t>Чегедуево</w:t>
            </w:r>
            <w:proofErr w:type="spellEnd"/>
          </w:p>
        </w:tc>
        <w:tc>
          <w:tcPr>
            <w:tcW w:w="3402" w:type="dxa"/>
            <w:shd w:val="clear" w:color="auto" w:fill="auto"/>
          </w:tcPr>
          <w:p w14:paraId="3B82B495" w14:textId="77777777" w:rsidR="006B3601" w:rsidRPr="00631881" w:rsidRDefault="006B3601" w:rsidP="00CB5431">
            <w:pPr>
              <w:rPr>
                <w:sz w:val="20"/>
                <w:szCs w:val="20"/>
              </w:rPr>
            </w:pPr>
            <w:r w:rsidRPr="00631881">
              <w:rPr>
                <w:sz w:val="20"/>
                <w:szCs w:val="20"/>
                <w:shd w:val="clear" w:color="auto" w:fill="F7F7F7"/>
              </w:rPr>
              <w:t>1,930</w:t>
            </w:r>
          </w:p>
        </w:tc>
      </w:tr>
      <w:tr w:rsidR="006B3601" w:rsidRPr="00631881" w14:paraId="0CC75E50" w14:textId="77777777" w:rsidTr="00CB5431">
        <w:tc>
          <w:tcPr>
            <w:tcW w:w="5954" w:type="dxa"/>
            <w:shd w:val="clear" w:color="auto" w:fill="auto"/>
          </w:tcPr>
          <w:p w14:paraId="31FFE1BA" w14:textId="77777777" w:rsidR="006B3601" w:rsidRPr="00631881" w:rsidRDefault="006B3601" w:rsidP="00CB5431">
            <w:pPr>
              <w:rPr>
                <w:sz w:val="20"/>
                <w:szCs w:val="20"/>
              </w:rPr>
            </w:pPr>
            <w:r w:rsidRPr="00631881">
              <w:rPr>
                <w:sz w:val="20"/>
                <w:szCs w:val="20"/>
                <w:shd w:val="clear" w:color="auto" w:fill="F7F7F7"/>
              </w:rPr>
              <w:t xml:space="preserve">Урмары - </w:t>
            </w:r>
            <w:proofErr w:type="spellStart"/>
            <w:r w:rsidRPr="00631881">
              <w:rPr>
                <w:sz w:val="20"/>
                <w:szCs w:val="20"/>
                <w:shd w:val="clear" w:color="auto" w:fill="F7F7F7"/>
              </w:rPr>
              <w:t>Кульгеши</w:t>
            </w:r>
            <w:proofErr w:type="spellEnd"/>
            <w:r w:rsidRPr="00631881">
              <w:rPr>
                <w:sz w:val="20"/>
                <w:szCs w:val="20"/>
                <w:shd w:val="clear" w:color="auto" w:fill="F7F7F7"/>
              </w:rPr>
              <w:t xml:space="preserve"> - </w:t>
            </w:r>
            <w:proofErr w:type="spellStart"/>
            <w:r w:rsidRPr="00631881">
              <w:rPr>
                <w:sz w:val="20"/>
                <w:szCs w:val="20"/>
                <w:shd w:val="clear" w:color="auto" w:fill="F7F7F7"/>
              </w:rPr>
              <w:t>Тансарино</w:t>
            </w:r>
            <w:proofErr w:type="spellEnd"/>
          </w:p>
        </w:tc>
        <w:tc>
          <w:tcPr>
            <w:tcW w:w="3402" w:type="dxa"/>
            <w:shd w:val="clear" w:color="auto" w:fill="auto"/>
          </w:tcPr>
          <w:p w14:paraId="40836BB2" w14:textId="77777777" w:rsidR="006B3601" w:rsidRPr="00631881" w:rsidRDefault="006B3601" w:rsidP="00CB5431">
            <w:pPr>
              <w:rPr>
                <w:sz w:val="20"/>
                <w:szCs w:val="20"/>
              </w:rPr>
            </w:pPr>
            <w:r w:rsidRPr="00631881">
              <w:rPr>
                <w:sz w:val="20"/>
                <w:szCs w:val="20"/>
                <w:shd w:val="clear" w:color="auto" w:fill="F7F7F7"/>
              </w:rPr>
              <w:t>1,920</w:t>
            </w:r>
          </w:p>
        </w:tc>
      </w:tr>
      <w:tr w:rsidR="006B3601" w:rsidRPr="00631881" w14:paraId="5613EBA7" w14:textId="77777777" w:rsidTr="00CB5431">
        <w:tc>
          <w:tcPr>
            <w:tcW w:w="5954" w:type="dxa"/>
            <w:shd w:val="clear" w:color="auto" w:fill="auto"/>
          </w:tcPr>
          <w:p w14:paraId="5779E3F3" w14:textId="77777777" w:rsidR="006B3601" w:rsidRPr="00631881" w:rsidRDefault="006B3601" w:rsidP="00CB5431">
            <w:pPr>
              <w:rPr>
                <w:sz w:val="20"/>
                <w:szCs w:val="20"/>
              </w:rPr>
            </w:pPr>
            <w:r w:rsidRPr="00631881">
              <w:rPr>
                <w:sz w:val="20"/>
                <w:szCs w:val="20"/>
                <w:shd w:val="clear" w:color="auto" w:fill="F7F7F7"/>
              </w:rPr>
              <w:t xml:space="preserve">Аниш - </w:t>
            </w:r>
            <w:proofErr w:type="spellStart"/>
            <w:r w:rsidRPr="00631881">
              <w:rPr>
                <w:sz w:val="20"/>
                <w:szCs w:val="20"/>
                <w:shd w:val="clear" w:color="auto" w:fill="F7F7F7"/>
              </w:rPr>
              <w:t>Челкасы</w:t>
            </w:r>
            <w:proofErr w:type="spellEnd"/>
          </w:p>
        </w:tc>
        <w:tc>
          <w:tcPr>
            <w:tcW w:w="3402" w:type="dxa"/>
            <w:shd w:val="clear" w:color="auto" w:fill="auto"/>
          </w:tcPr>
          <w:p w14:paraId="7A2AC6A7" w14:textId="77777777" w:rsidR="006B3601" w:rsidRPr="00631881" w:rsidRDefault="006B3601" w:rsidP="00CB5431">
            <w:pPr>
              <w:rPr>
                <w:sz w:val="20"/>
                <w:szCs w:val="20"/>
              </w:rPr>
            </w:pPr>
            <w:r w:rsidRPr="00631881">
              <w:rPr>
                <w:sz w:val="20"/>
                <w:szCs w:val="20"/>
                <w:shd w:val="clear" w:color="auto" w:fill="F7F7F7"/>
              </w:rPr>
              <w:t>0,500</w:t>
            </w:r>
          </w:p>
        </w:tc>
      </w:tr>
      <w:tr w:rsidR="006B3601" w:rsidRPr="00631881" w14:paraId="4E01B304" w14:textId="77777777" w:rsidTr="00CB5431">
        <w:tc>
          <w:tcPr>
            <w:tcW w:w="5954" w:type="dxa"/>
            <w:shd w:val="clear" w:color="auto" w:fill="auto"/>
          </w:tcPr>
          <w:p w14:paraId="55445097" w14:textId="77777777" w:rsidR="006B3601" w:rsidRPr="00631881" w:rsidRDefault="006B3601" w:rsidP="00CB5431">
            <w:pPr>
              <w:rPr>
                <w:sz w:val="20"/>
                <w:szCs w:val="20"/>
              </w:rPr>
            </w:pPr>
            <w:r w:rsidRPr="00631881">
              <w:rPr>
                <w:sz w:val="20"/>
                <w:szCs w:val="20"/>
                <w:shd w:val="clear" w:color="auto" w:fill="F7F7F7"/>
              </w:rPr>
              <w:t xml:space="preserve">Урмары - </w:t>
            </w:r>
            <w:proofErr w:type="spellStart"/>
            <w:r w:rsidRPr="00631881">
              <w:rPr>
                <w:sz w:val="20"/>
                <w:szCs w:val="20"/>
                <w:shd w:val="clear" w:color="auto" w:fill="F7F7F7"/>
              </w:rPr>
              <w:t>Ямбай</w:t>
            </w:r>
            <w:proofErr w:type="spellEnd"/>
          </w:p>
        </w:tc>
        <w:tc>
          <w:tcPr>
            <w:tcW w:w="3402" w:type="dxa"/>
            <w:shd w:val="clear" w:color="auto" w:fill="auto"/>
          </w:tcPr>
          <w:p w14:paraId="38D4926A" w14:textId="77777777" w:rsidR="006B3601" w:rsidRPr="00631881" w:rsidRDefault="006B3601" w:rsidP="00CB5431">
            <w:pPr>
              <w:rPr>
                <w:sz w:val="20"/>
                <w:szCs w:val="20"/>
              </w:rPr>
            </w:pPr>
            <w:r w:rsidRPr="00631881">
              <w:rPr>
                <w:sz w:val="20"/>
                <w:szCs w:val="20"/>
                <w:shd w:val="clear" w:color="auto" w:fill="F7F7F7"/>
              </w:rPr>
              <w:t>2,235</w:t>
            </w:r>
          </w:p>
        </w:tc>
      </w:tr>
      <w:tr w:rsidR="006B3601" w:rsidRPr="00631881" w14:paraId="139DCF07" w14:textId="77777777" w:rsidTr="00CB5431">
        <w:tc>
          <w:tcPr>
            <w:tcW w:w="5954" w:type="dxa"/>
            <w:shd w:val="clear" w:color="auto" w:fill="auto"/>
          </w:tcPr>
          <w:p w14:paraId="323D775F" w14:textId="77777777" w:rsidR="006B3601" w:rsidRPr="00631881" w:rsidRDefault="006B3601" w:rsidP="00CB5431">
            <w:pPr>
              <w:rPr>
                <w:sz w:val="20"/>
                <w:szCs w:val="20"/>
              </w:rPr>
            </w:pPr>
            <w:r w:rsidRPr="00631881">
              <w:rPr>
                <w:sz w:val="20"/>
                <w:szCs w:val="20"/>
                <w:shd w:val="clear" w:color="auto" w:fill="F7F7F7"/>
              </w:rPr>
              <w:t xml:space="preserve">Аниш - </w:t>
            </w:r>
            <w:proofErr w:type="spellStart"/>
            <w:r w:rsidRPr="00631881">
              <w:rPr>
                <w:sz w:val="20"/>
                <w:szCs w:val="20"/>
                <w:shd w:val="clear" w:color="auto" w:fill="F7F7F7"/>
              </w:rPr>
              <w:t>Чубаево</w:t>
            </w:r>
            <w:proofErr w:type="spellEnd"/>
            <w:r w:rsidRPr="00631881">
              <w:rPr>
                <w:sz w:val="20"/>
                <w:szCs w:val="20"/>
                <w:shd w:val="clear" w:color="auto" w:fill="F7F7F7"/>
              </w:rPr>
              <w:t xml:space="preserve"> - </w:t>
            </w:r>
            <w:proofErr w:type="spellStart"/>
            <w:r w:rsidRPr="00631881">
              <w:rPr>
                <w:sz w:val="20"/>
                <w:szCs w:val="20"/>
                <w:shd w:val="clear" w:color="auto" w:fill="F7F7F7"/>
              </w:rPr>
              <w:t>Шоркистры</w:t>
            </w:r>
            <w:proofErr w:type="spellEnd"/>
          </w:p>
        </w:tc>
        <w:tc>
          <w:tcPr>
            <w:tcW w:w="3402" w:type="dxa"/>
            <w:shd w:val="clear" w:color="auto" w:fill="auto"/>
          </w:tcPr>
          <w:p w14:paraId="7B1945F5" w14:textId="77777777" w:rsidR="006B3601" w:rsidRPr="00631881" w:rsidRDefault="006B3601" w:rsidP="00CB5431">
            <w:pPr>
              <w:rPr>
                <w:sz w:val="20"/>
                <w:szCs w:val="20"/>
              </w:rPr>
            </w:pPr>
            <w:r w:rsidRPr="00631881">
              <w:rPr>
                <w:sz w:val="20"/>
                <w:szCs w:val="20"/>
                <w:shd w:val="clear" w:color="auto" w:fill="F7F7F7"/>
              </w:rPr>
              <w:t>12,800</w:t>
            </w:r>
          </w:p>
        </w:tc>
      </w:tr>
      <w:tr w:rsidR="006B3601" w:rsidRPr="00631881" w14:paraId="0507E2DF" w14:textId="77777777" w:rsidTr="00CB5431">
        <w:tc>
          <w:tcPr>
            <w:tcW w:w="5954" w:type="dxa"/>
            <w:shd w:val="clear" w:color="auto" w:fill="auto"/>
          </w:tcPr>
          <w:p w14:paraId="281BFF4F" w14:textId="77777777" w:rsidR="006B3601" w:rsidRPr="00631881" w:rsidRDefault="006B3601" w:rsidP="00CB5431">
            <w:pPr>
              <w:rPr>
                <w:sz w:val="20"/>
                <w:szCs w:val="20"/>
              </w:rPr>
            </w:pPr>
            <w:proofErr w:type="spellStart"/>
            <w:r w:rsidRPr="00631881">
              <w:rPr>
                <w:sz w:val="20"/>
                <w:szCs w:val="20"/>
                <w:shd w:val="clear" w:color="auto" w:fill="F7F7F7"/>
              </w:rPr>
              <w:t>Чубаево</w:t>
            </w:r>
            <w:proofErr w:type="spellEnd"/>
            <w:r w:rsidRPr="00631881">
              <w:rPr>
                <w:sz w:val="20"/>
                <w:szCs w:val="20"/>
                <w:shd w:val="clear" w:color="auto" w:fill="F7F7F7"/>
              </w:rPr>
              <w:t xml:space="preserve"> - </w:t>
            </w:r>
            <w:proofErr w:type="spellStart"/>
            <w:r w:rsidRPr="00631881">
              <w:rPr>
                <w:sz w:val="20"/>
                <w:szCs w:val="20"/>
                <w:shd w:val="clear" w:color="auto" w:fill="F7F7F7"/>
              </w:rPr>
              <w:t>Батеево</w:t>
            </w:r>
            <w:proofErr w:type="spellEnd"/>
          </w:p>
        </w:tc>
        <w:tc>
          <w:tcPr>
            <w:tcW w:w="3402" w:type="dxa"/>
            <w:shd w:val="clear" w:color="auto" w:fill="auto"/>
          </w:tcPr>
          <w:p w14:paraId="551E4347" w14:textId="77777777" w:rsidR="006B3601" w:rsidRPr="00631881" w:rsidRDefault="006B3601" w:rsidP="00CB5431">
            <w:pPr>
              <w:rPr>
                <w:sz w:val="20"/>
                <w:szCs w:val="20"/>
              </w:rPr>
            </w:pPr>
            <w:r w:rsidRPr="00631881">
              <w:rPr>
                <w:sz w:val="20"/>
                <w:szCs w:val="20"/>
                <w:shd w:val="clear" w:color="auto" w:fill="F7F7F7"/>
              </w:rPr>
              <w:t>3,320</w:t>
            </w:r>
          </w:p>
        </w:tc>
      </w:tr>
      <w:tr w:rsidR="006B3601" w:rsidRPr="00631881" w14:paraId="599C794A" w14:textId="77777777" w:rsidTr="00CB5431">
        <w:tc>
          <w:tcPr>
            <w:tcW w:w="5954" w:type="dxa"/>
            <w:shd w:val="clear" w:color="auto" w:fill="auto"/>
          </w:tcPr>
          <w:p w14:paraId="1A9743F4" w14:textId="77777777" w:rsidR="006B3601" w:rsidRPr="00631881" w:rsidRDefault="006B3601" w:rsidP="00CB5431">
            <w:pPr>
              <w:rPr>
                <w:sz w:val="20"/>
                <w:szCs w:val="20"/>
              </w:rPr>
            </w:pPr>
            <w:r w:rsidRPr="00631881">
              <w:rPr>
                <w:sz w:val="20"/>
                <w:szCs w:val="20"/>
                <w:shd w:val="clear" w:color="auto" w:fill="F7F7F7"/>
              </w:rPr>
              <w:t xml:space="preserve">Ковали – Буинск - </w:t>
            </w:r>
            <w:proofErr w:type="spellStart"/>
            <w:r w:rsidRPr="00631881">
              <w:rPr>
                <w:sz w:val="20"/>
                <w:szCs w:val="20"/>
                <w:shd w:val="clear" w:color="auto" w:fill="F7F7F7"/>
              </w:rPr>
              <w:t>Систеби</w:t>
            </w:r>
            <w:proofErr w:type="spellEnd"/>
          </w:p>
        </w:tc>
        <w:tc>
          <w:tcPr>
            <w:tcW w:w="3402" w:type="dxa"/>
            <w:shd w:val="clear" w:color="auto" w:fill="auto"/>
          </w:tcPr>
          <w:p w14:paraId="3816B14C" w14:textId="77777777" w:rsidR="006B3601" w:rsidRPr="00631881" w:rsidRDefault="006B3601" w:rsidP="00CB5431">
            <w:pPr>
              <w:rPr>
                <w:sz w:val="20"/>
                <w:szCs w:val="20"/>
              </w:rPr>
            </w:pPr>
            <w:r w:rsidRPr="00631881">
              <w:rPr>
                <w:sz w:val="20"/>
                <w:szCs w:val="20"/>
                <w:shd w:val="clear" w:color="auto" w:fill="F7F7F7"/>
              </w:rPr>
              <w:t>5,600</w:t>
            </w:r>
          </w:p>
        </w:tc>
      </w:tr>
      <w:tr w:rsidR="006B3601" w:rsidRPr="00631881" w14:paraId="6FEB0969" w14:textId="77777777" w:rsidTr="00CB5431">
        <w:tc>
          <w:tcPr>
            <w:tcW w:w="5954" w:type="dxa"/>
            <w:shd w:val="clear" w:color="auto" w:fill="auto"/>
          </w:tcPr>
          <w:p w14:paraId="62E5ED10" w14:textId="77777777" w:rsidR="006B3601" w:rsidRPr="00631881" w:rsidRDefault="006B3601" w:rsidP="00CB5431">
            <w:pPr>
              <w:rPr>
                <w:sz w:val="20"/>
                <w:szCs w:val="20"/>
              </w:rPr>
            </w:pPr>
            <w:r w:rsidRPr="00631881">
              <w:rPr>
                <w:sz w:val="20"/>
                <w:szCs w:val="20"/>
                <w:shd w:val="clear" w:color="auto" w:fill="F7F7F7"/>
              </w:rPr>
              <w:t xml:space="preserve">Ковали - Буинск - </w:t>
            </w:r>
            <w:proofErr w:type="spellStart"/>
            <w:r w:rsidRPr="00631881">
              <w:rPr>
                <w:sz w:val="20"/>
                <w:szCs w:val="20"/>
                <w:shd w:val="clear" w:color="auto" w:fill="F7F7F7"/>
              </w:rPr>
              <w:t>Систеби</w:t>
            </w:r>
            <w:proofErr w:type="spellEnd"/>
            <w:r w:rsidRPr="00631881">
              <w:rPr>
                <w:sz w:val="20"/>
                <w:szCs w:val="20"/>
                <w:shd w:val="clear" w:color="auto" w:fill="F7F7F7"/>
              </w:rPr>
              <w:t xml:space="preserve"> - </w:t>
            </w:r>
            <w:proofErr w:type="spellStart"/>
            <w:r w:rsidRPr="00631881">
              <w:rPr>
                <w:sz w:val="20"/>
                <w:szCs w:val="20"/>
                <w:shd w:val="clear" w:color="auto" w:fill="F7F7F7"/>
              </w:rPr>
              <w:t>Чирш</w:t>
            </w:r>
            <w:proofErr w:type="spellEnd"/>
            <w:r w:rsidRPr="00631881">
              <w:rPr>
                <w:sz w:val="20"/>
                <w:szCs w:val="20"/>
                <w:shd w:val="clear" w:color="auto" w:fill="F7F7F7"/>
              </w:rPr>
              <w:t xml:space="preserve"> </w:t>
            </w:r>
            <w:proofErr w:type="spellStart"/>
            <w:r w:rsidRPr="00631881">
              <w:rPr>
                <w:sz w:val="20"/>
                <w:szCs w:val="20"/>
                <w:shd w:val="clear" w:color="auto" w:fill="F7F7F7"/>
              </w:rPr>
              <w:t>Сирма</w:t>
            </w:r>
            <w:proofErr w:type="spellEnd"/>
          </w:p>
        </w:tc>
        <w:tc>
          <w:tcPr>
            <w:tcW w:w="3402" w:type="dxa"/>
            <w:shd w:val="clear" w:color="auto" w:fill="auto"/>
          </w:tcPr>
          <w:p w14:paraId="29C46F35" w14:textId="77777777" w:rsidR="006B3601" w:rsidRPr="00631881" w:rsidRDefault="006B3601" w:rsidP="00CB5431">
            <w:pPr>
              <w:rPr>
                <w:sz w:val="20"/>
                <w:szCs w:val="20"/>
              </w:rPr>
            </w:pPr>
            <w:r w:rsidRPr="00631881">
              <w:rPr>
                <w:sz w:val="20"/>
                <w:szCs w:val="20"/>
                <w:shd w:val="clear" w:color="auto" w:fill="F7F7F7"/>
              </w:rPr>
              <w:t>3,462</w:t>
            </w:r>
          </w:p>
        </w:tc>
      </w:tr>
      <w:tr w:rsidR="006B3601" w:rsidRPr="00631881" w14:paraId="14CED9DA" w14:textId="77777777" w:rsidTr="00CB5431">
        <w:tc>
          <w:tcPr>
            <w:tcW w:w="5954" w:type="dxa"/>
            <w:shd w:val="clear" w:color="auto" w:fill="auto"/>
          </w:tcPr>
          <w:p w14:paraId="26D4F416" w14:textId="77777777" w:rsidR="006B3601" w:rsidRPr="00631881" w:rsidRDefault="006B3601" w:rsidP="00CB5431">
            <w:pPr>
              <w:rPr>
                <w:sz w:val="20"/>
                <w:szCs w:val="20"/>
              </w:rPr>
            </w:pPr>
            <w:r w:rsidRPr="00631881">
              <w:rPr>
                <w:sz w:val="20"/>
                <w:szCs w:val="20"/>
                <w:shd w:val="clear" w:color="auto" w:fill="F7F7F7"/>
              </w:rPr>
              <w:t xml:space="preserve">Урмары - </w:t>
            </w:r>
            <w:proofErr w:type="spellStart"/>
            <w:r w:rsidRPr="00631881">
              <w:rPr>
                <w:sz w:val="20"/>
                <w:szCs w:val="20"/>
                <w:shd w:val="clear" w:color="auto" w:fill="F7F7F7"/>
              </w:rPr>
              <w:t>Арабоси</w:t>
            </w:r>
            <w:proofErr w:type="spellEnd"/>
            <w:r w:rsidRPr="00631881">
              <w:rPr>
                <w:sz w:val="20"/>
                <w:szCs w:val="20"/>
                <w:shd w:val="clear" w:color="auto" w:fill="F7F7F7"/>
              </w:rPr>
              <w:t xml:space="preserve"> - </w:t>
            </w:r>
            <w:proofErr w:type="spellStart"/>
            <w:r w:rsidRPr="00631881">
              <w:rPr>
                <w:sz w:val="20"/>
                <w:szCs w:val="20"/>
                <w:shd w:val="clear" w:color="auto" w:fill="F7F7F7"/>
              </w:rPr>
              <w:t>Кудеснеры</w:t>
            </w:r>
            <w:proofErr w:type="spellEnd"/>
          </w:p>
        </w:tc>
        <w:tc>
          <w:tcPr>
            <w:tcW w:w="3402" w:type="dxa"/>
            <w:shd w:val="clear" w:color="auto" w:fill="auto"/>
          </w:tcPr>
          <w:p w14:paraId="52A4BC0B" w14:textId="77777777" w:rsidR="006B3601" w:rsidRPr="00631881" w:rsidRDefault="006B3601" w:rsidP="00CB5431">
            <w:pPr>
              <w:rPr>
                <w:sz w:val="20"/>
                <w:szCs w:val="20"/>
              </w:rPr>
            </w:pPr>
            <w:r w:rsidRPr="00631881">
              <w:rPr>
                <w:sz w:val="20"/>
                <w:szCs w:val="20"/>
                <w:shd w:val="clear" w:color="auto" w:fill="F7F7F7"/>
              </w:rPr>
              <w:t>9,670</w:t>
            </w:r>
          </w:p>
        </w:tc>
      </w:tr>
      <w:tr w:rsidR="006B3601" w:rsidRPr="00631881" w14:paraId="3F96FCB3" w14:textId="77777777" w:rsidTr="00CB5431">
        <w:tc>
          <w:tcPr>
            <w:tcW w:w="5954" w:type="dxa"/>
            <w:shd w:val="clear" w:color="auto" w:fill="auto"/>
          </w:tcPr>
          <w:p w14:paraId="5E882A3B" w14:textId="77777777" w:rsidR="006B3601" w:rsidRPr="00631881" w:rsidRDefault="006B3601" w:rsidP="00CB5431">
            <w:pPr>
              <w:rPr>
                <w:sz w:val="20"/>
                <w:szCs w:val="20"/>
              </w:rPr>
            </w:pPr>
            <w:r w:rsidRPr="00631881">
              <w:rPr>
                <w:sz w:val="20"/>
                <w:szCs w:val="20"/>
                <w:shd w:val="clear" w:color="auto" w:fill="F7F7F7"/>
              </w:rPr>
              <w:t xml:space="preserve">Аниш - </w:t>
            </w:r>
            <w:proofErr w:type="spellStart"/>
            <w:r w:rsidRPr="00631881">
              <w:rPr>
                <w:sz w:val="20"/>
                <w:szCs w:val="20"/>
                <w:shd w:val="clear" w:color="auto" w:fill="F7F7F7"/>
              </w:rPr>
              <w:t>Избеби</w:t>
            </w:r>
            <w:proofErr w:type="spellEnd"/>
          </w:p>
        </w:tc>
        <w:tc>
          <w:tcPr>
            <w:tcW w:w="3402" w:type="dxa"/>
            <w:shd w:val="clear" w:color="auto" w:fill="auto"/>
          </w:tcPr>
          <w:p w14:paraId="28C8EF74" w14:textId="77777777" w:rsidR="006B3601" w:rsidRPr="00631881" w:rsidRDefault="006B3601" w:rsidP="00CB5431">
            <w:pPr>
              <w:rPr>
                <w:sz w:val="20"/>
                <w:szCs w:val="20"/>
              </w:rPr>
            </w:pPr>
            <w:r w:rsidRPr="00631881">
              <w:rPr>
                <w:sz w:val="20"/>
                <w:szCs w:val="20"/>
                <w:shd w:val="clear" w:color="auto" w:fill="F7F7F7"/>
              </w:rPr>
              <w:t>1,150</w:t>
            </w:r>
          </w:p>
        </w:tc>
      </w:tr>
      <w:tr w:rsidR="006B3601" w:rsidRPr="00631881" w14:paraId="0FF92D08" w14:textId="77777777" w:rsidTr="00CB5431">
        <w:tc>
          <w:tcPr>
            <w:tcW w:w="5954" w:type="dxa"/>
            <w:shd w:val="clear" w:color="auto" w:fill="auto"/>
          </w:tcPr>
          <w:p w14:paraId="1E69246A" w14:textId="77777777" w:rsidR="006B3601" w:rsidRPr="00631881" w:rsidRDefault="006B3601" w:rsidP="00CB5431">
            <w:pPr>
              <w:rPr>
                <w:sz w:val="20"/>
                <w:szCs w:val="20"/>
              </w:rPr>
            </w:pPr>
            <w:r w:rsidRPr="00631881">
              <w:rPr>
                <w:sz w:val="20"/>
                <w:szCs w:val="20"/>
                <w:shd w:val="clear" w:color="auto" w:fill="F7F7F7"/>
              </w:rPr>
              <w:t>Аниш - Старые Щелканы</w:t>
            </w:r>
          </w:p>
        </w:tc>
        <w:tc>
          <w:tcPr>
            <w:tcW w:w="3402" w:type="dxa"/>
            <w:shd w:val="clear" w:color="auto" w:fill="auto"/>
          </w:tcPr>
          <w:p w14:paraId="42A6B1A0" w14:textId="77777777" w:rsidR="006B3601" w:rsidRPr="00631881" w:rsidRDefault="006B3601" w:rsidP="00CB5431">
            <w:pPr>
              <w:rPr>
                <w:sz w:val="20"/>
                <w:szCs w:val="20"/>
              </w:rPr>
            </w:pPr>
            <w:r w:rsidRPr="00631881">
              <w:rPr>
                <w:sz w:val="20"/>
                <w:szCs w:val="20"/>
                <w:shd w:val="clear" w:color="auto" w:fill="F7F7F7"/>
              </w:rPr>
              <w:t>2,810</w:t>
            </w:r>
          </w:p>
        </w:tc>
      </w:tr>
      <w:tr w:rsidR="006B3601" w:rsidRPr="00631881" w14:paraId="1A5F4913" w14:textId="77777777" w:rsidTr="00CB5431">
        <w:tc>
          <w:tcPr>
            <w:tcW w:w="5954" w:type="dxa"/>
            <w:shd w:val="clear" w:color="auto" w:fill="auto"/>
          </w:tcPr>
          <w:p w14:paraId="65414094" w14:textId="77777777" w:rsidR="006B3601" w:rsidRPr="00631881" w:rsidRDefault="006B3601" w:rsidP="00CB5431">
            <w:pPr>
              <w:shd w:val="clear" w:color="auto" w:fill="F7F7F7"/>
              <w:snapToGrid/>
              <w:spacing w:before="100" w:beforeAutospacing="1" w:after="100" w:afterAutospacing="1"/>
              <w:rPr>
                <w:sz w:val="20"/>
                <w:szCs w:val="20"/>
              </w:rPr>
            </w:pPr>
            <w:r w:rsidRPr="00631881">
              <w:rPr>
                <w:sz w:val="20"/>
                <w:szCs w:val="20"/>
              </w:rPr>
              <w:t xml:space="preserve">Урмары - </w:t>
            </w:r>
            <w:proofErr w:type="spellStart"/>
            <w:r w:rsidRPr="00631881">
              <w:rPr>
                <w:sz w:val="20"/>
                <w:szCs w:val="20"/>
              </w:rPr>
              <w:t>Тегешево</w:t>
            </w:r>
            <w:proofErr w:type="spellEnd"/>
            <w:r w:rsidRPr="00631881">
              <w:rPr>
                <w:sz w:val="20"/>
                <w:szCs w:val="20"/>
              </w:rPr>
              <w:t xml:space="preserve"> - Большие Кайбицы</w:t>
            </w:r>
          </w:p>
        </w:tc>
        <w:tc>
          <w:tcPr>
            <w:tcW w:w="3402" w:type="dxa"/>
            <w:shd w:val="clear" w:color="auto" w:fill="auto"/>
          </w:tcPr>
          <w:p w14:paraId="13576235" w14:textId="77777777" w:rsidR="006B3601" w:rsidRPr="00631881" w:rsidRDefault="006B3601" w:rsidP="00CB5431">
            <w:pPr>
              <w:rPr>
                <w:sz w:val="20"/>
                <w:szCs w:val="20"/>
              </w:rPr>
            </w:pPr>
            <w:r w:rsidRPr="00631881">
              <w:rPr>
                <w:sz w:val="20"/>
                <w:szCs w:val="20"/>
                <w:shd w:val="clear" w:color="auto" w:fill="F7F7F7"/>
              </w:rPr>
              <w:t>14,880</w:t>
            </w:r>
          </w:p>
        </w:tc>
      </w:tr>
      <w:tr w:rsidR="006B3601" w:rsidRPr="00631881" w14:paraId="024FC93D" w14:textId="77777777" w:rsidTr="00CB5431">
        <w:tc>
          <w:tcPr>
            <w:tcW w:w="5954" w:type="dxa"/>
            <w:shd w:val="clear" w:color="auto" w:fill="auto"/>
          </w:tcPr>
          <w:p w14:paraId="54830BC2" w14:textId="77777777" w:rsidR="006B3601" w:rsidRPr="00631881" w:rsidRDefault="006B3601" w:rsidP="00CB5431">
            <w:pPr>
              <w:shd w:val="clear" w:color="auto" w:fill="F7F7F7"/>
              <w:snapToGrid/>
              <w:spacing w:before="100" w:beforeAutospacing="1" w:after="100" w:afterAutospacing="1"/>
              <w:rPr>
                <w:sz w:val="20"/>
                <w:szCs w:val="20"/>
              </w:rPr>
            </w:pPr>
            <w:r w:rsidRPr="00631881">
              <w:rPr>
                <w:sz w:val="20"/>
                <w:szCs w:val="20"/>
              </w:rPr>
              <w:t xml:space="preserve">Урмары - </w:t>
            </w:r>
            <w:proofErr w:type="spellStart"/>
            <w:r w:rsidRPr="00631881">
              <w:rPr>
                <w:sz w:val="20"/>
                <w:szCs w:val="20"/>
              </w:rPr>
              <w:t>Тегешево</w:t>
            </w:r>
            <w:proofErr w:type="spellEnd"/>
            <w:r w:rsidRPr="00631881">
              <w:rPr>
                <w:sz w:val="20"/>
                <w:szCs w:val="20"/>
              </w:rPr>
              <w:t xml:space="preserve"> - Большие Кайбицы» - Новое </w:t>
            </w:r>
            <w:proofErr w:type="spellStart"/>
            <w:r w:rsidRPr="00631881">
              <w:rPr>
                <w:sz w:val="20"/>
                <w:szCs w:val="20"/>
              </w:rPr>
              <w:t>Муратово</w:t>
            </w:r>
            <w:proofErr w:type="spellEnd"/>
            <w:r w:rsidRPr="00631881">
              <w:rPr>
                <w:sz w:val="20"/>
                <w:szCs w:val="20"/>
              </w:rPr>
              <w:t xml:space="preserve"> </w:t>
            </w:r>
          </w:p>
        </w:tc>
        <w:tc>
          <w:tcPr>
            <w:tcW w:w="3402" w:type="dxa"/>
            <w:shd w:val="clear" w:color="auto" w:fill="auto"/>
          </w:tcPr>
          <w:p w14:paraId="4266F19C" w14:textId="77777777" w:rsidR="006B3601" w:rsidRPr="00631881" w:rsidRDefault="006B3601" w:rsidP="00CB5431">
            <w:pPr>
              <w:rPr>
                <w:sz w:val="20"/>
                <w:szCs w:val="20"/>
              </w:rPr>
            </w:pPr>
            <w:r w:rsidRPr="00631881">
              <w:rPr>
                <w:sz w:val="20"/>
                <w:szCs w:val="20"/>
                <w:shd w:val="clear" w:color="auto" w:fill="F7F7F7"/>
              </w:rPr>
              <w:t>2,510</w:t>
            </w:r>
          </w:p>
        </w:tc>
      </w:tr>
      <w:tr w:rsidR="006B3601" w:rsidRPr="00631881" w14:paraId="166EC4D4" w14:textId="77777777" w:rsidTr="00CB5431">
        <w:tc>
          <w:tcPr>
            <w:tcW w:w="5954" w:type="dxa"/>
            <w:shd w:val="clear" w:color="auto" w:fill="auto"/>
          </w:tcPr>
          <w:p w14:paraId="49E7DB49" w14:textId="77777777" w:rsidR="006B3601" w:rsidRPr="00631881" w:rsidRDefault="006B3601" w:rsidP="00CB5431">
            <w:pPr>
              <w:shd w:val="clear" w:color="auto" w:fill="F7F7F7"/>
              <w:snapToGrid/>
              <w:spacing w:before="100" w:beforeAutospacing="1" w:after="100" w:afterAutospacing="1"/>
              <w:rPr>
                <w:sz w:val="20"/>
                <w:szCs w:val="20"/>
              </w:rPr>
            </w:pPr>
            <w:r w:rsidRPr="00631881">
              <w:rPr>
                <w:sz w:val="20"/>
                <w:szCs w:val="20"/>
              </w:rPr>
              <w:t xml:space="preserve">Урмары - </w:t>
            </w:r>
            <w:proofErr w:type="spellStart"/>
            <w:r w:rsidRPr="00631881">
              <w:rPr>
                <w:sz w:val="20"/>
                <w:szCs w:val="20"/>
              </w:rPr>
              <w:t>Тегешево</w:t>
            </w:r>
            <w:proofErr w:type="spellEnd"/>
            <w:r w:rsidRPr="00631881">
              <w:rPr>
                <w:sz w:val="20"/>
                <w:szCs w:val="20"/>
              </w:rPr>
              <w:t xml:space="preserve"> - Большие Кайбицы» - </w:t>
            </w:r>
            <w:proofErr w:type="spellStart"/>
            <w:r w:rsidRPr="00631881">
              <w:rPr>
                <w:sz w:val="20"/>
                <w:szCs w:val="20"/>
              </w:rPr>
              <w:t>Шигали</w:t>
            </w:r>
            <w:proofErr w:type="spellEnd"/>
            <w:r w:rsidRPr="00631881">
              <w:rPr>
                <w:sz w:val="20"/>
                <w:szCs w:val="20"/>
              </w:rPr>
              <w:t xml:space="preserve"> </w:t>
            </w:r>
          </w:p>
        </w:tc>
        <w:tc>
          <w:tcPr>
            <w:tcW w:w="3402" w:type="dxa"/>
            <w:shd w:val="clear" w:color="auto" w:fill="auto"/>
          </w:tcPr>
          <w:p w14:paraId="5ED46D37" w14:textId="77777777" w:rsidR="006B3601" w:rsidRPr="00631881" w:rsidRDefault="006B3601" w:rsidP="00CB5431">
            <w:pPr>
              <w:rPr>
                <w:sz w:val="20"/>
                <w:szCs w:val="20"/>
              </w:rPr>
            </w:pPr>
            <w:r w:rsidRPr="00631881">
              <w:rPr>
                <w:sz w:val="20"/>
                <w:szCs w:val="20"/>
                <w:shd w:val="clear" w:color="auto" w:fill="F7F7F7"/>
              </w:rPr>
              <w:t>3,800</w:t>
            </w:r>
          </w:p>
        </w:tc>
      </w:tr>
      <w:tr w:rsidR="006B3601" w:rsidRPr="00631881" w14:paraId="462865D7" w14:textId="77777777" w:rsidTr="00CB5431">
        <w:tc>
          <w:tcPr>
            <w:tcW w:w="5954" w:type="dxa"/>
            <w:shd w:val="clear" w:color="auto" w:fill="auto"/>
          </w:tcPr>
          <w:p w14:paraId="3281B76F" w14:textId="77777777" w:rsidR="006B3601" w:rsidRPr="00631881" w:rsidRDefault="006B3601" w:rsidP="00CB5431">
            <w:pPr>
              <w:rPr>
                <w:sz w:val="20"/>
                <w:szCs w:val="20"/>
              </w:rPr>
            </w:pPr>
            <w:proofErr w:type="spellStart"/>
            <w:r w:rsidRPr="00631881">
              <w:rPr>
                <w:sz w:val="20"/>
                <w:szCs w:val="20"/>
                <w:shd w:val="clear" w:color="auto" w:fill="F7F7F7"/>
              </w:rPr>
              <w:t>Тегешево</w:t>
            </w:r>
            <w:proofErr w:type="spellEnd"/>
            <w:r w:rsidRPr="00631881">
              <w:rPr>
                <w:sz w:val="20"/>
                <w:szCs w:val="20"/>
                <w:shd w:val="clear" w:color="auto" w:fill="F7F7F7"/>
              </w:rPr>
              <w:t xml:space="preserve"> - </w:t>
            </w:r>
            <w:proofErr w:type="spellStart"/>
            <w:r w:rsidRPr="00631881">
              <w:rPr>
                <w:sz w:val="20"/>
                <w:szCs w:val="20"/>
                <w:shd w:val="clear" w:color="auto" w:fill="F7F7F7"/>
              </w:rPr>
              <w:t>Козыльяры</w:t>
            </w:r>
            <w:proofErr w:type="spellEnd"/>
          </w:p>
        </w:tc>
        <w:tc>
          <w:tcPr>
            <w:tcW w:w="3402" w:type="dxa"/>
            <w:shd w:val="clear" w:color="auto" w:fill="auto"/>
          </w:tcPr>
          <w:p w14:paraId="3566DC91" w14:textId="77777777" w:rsidR="006B3601" w:rsidRPr="00631881" w:rsidRDefault="006B3601" w:rsidP="00CB5431">
            <w:pPr>
              <w:rPr>
                <w:sz w:val="20"/>
                <w:szCs w:val="20"/>
              </w:rPr>
            </w:pPr>
            <w:r w:rsidRPr="00631881">
              <w:rPr>
                <w:sz w:val="20"/>
                <w:szCs w:val="20"/>
                <w:shd w:val="clear" w:color="auto" w:fill="F7F7F7"/>
              </w:rPr>
              <w:t>2,370</w:t>
            </w:r>
          </w:p>
        </w:tc>
      </w:tr>
      <w:tr w:rsidR="006B3601" w:rsidRPr="00631881" w14:paraId="600B55FE" w14:textId="77777777" w:rsidTr="00CB5431">
        <w:tc>
          <w:tcPr>
            <w:tcW w:w="5954" w:type="dxa"/>
            <w:shd w:val="clear" w:color="auto" w:fill="auto"/>
          </w:tcPr>
          <w:p w14:paraId="16D7C7AB" w14:textId="77777777" w:rsidR="006B3601" w:rsidRPr="00631881" w:rsidRDefault="006B3601" w:rsidP="00CB5431">
            <w:pPr>
              <w:rPr>
                <w:sz w:val="20"/>
                <w:szCs w:val="20"/>
              </w:rPr>
            </w:pPr>
            <w:r w:rsidRPr="00631881">
              <w:rPr>
                <w:sz w:val="20"/>
                <w:szCs w:val="20"/>
                <w:shd w:val="clear" w:color="auto" w:fill="F7F7F7"/>
              </w:rPr>
              <w:t>Урмары - Старые Урмары</w:t>
            </w:r>
          </w:p>
        </w:tc>
        <w:tc>
          <w:tcPr>
            <w:tcW w:w="3402" w:type="dxa"/>
            <w:shd w:val="clear" w:color="auto" w:fill="auto"/>
          </w:tcPr>
          <w:p w14:paraId="6F13A770" w14:textId="77777777" w:rsidR="006B3601" w:rsidRPr="00631881" w:rsidRDefault="006B3601" w:rsidP="00CB5431">
            <w:pPr>
              <w:rPr>
                <w:sz w:val="20"/>
                <w:szCs w:val="20"/>
              </w:rPr>
            </w:pPr>
            <w:r w:rsidRPr="00631881">
              <w:rPr>
                <w:sz w:val="20"/>
                <w:szCs w:val="20"/>
                <w:shd w:val="clear" w:color="auto" w:fill="F7F7F7"/>
              </w:rPr>
              <w:t>2,396</w:t>
            </w:r>
          </w:p>
        </w:tc>
      </w:tr>
      <w:tr w:rsidR="006B3601" w:rsidRPr="00631881" w14:paraId="39EB9E26" w14:textId="77777777" w:rsidTr="00CB5431">
        <w:tc>
          <w:tcPr>
            <w:tcW w:w="5954" w:type="dxa"/>
            <w:shd w:val="clear" w:color="auto" w:fill="auto"/>
          </w:tcPr>
          <w:p w14:paraId="2DEED71A" w14:textId="77777777" w:rsidR="006B3601" w:rsidRPr="00631881" w:rsidRDefault="006B3601" w:rsidP="00CB5431">
            <w:pPr>
              <w:rPr>
                <w:sz w:val="20"/>
                <w:szCs w:val="20"/>
              </w:rPr>
            </w:pPr>
            <w:r w:rsidRPr="00631881">
              <w:rPr>
                <w:sz w:val="20"/>
                <w:szCs w:val="20"/>
                <w:shd w:val="clear" w:color="auto" w:fill="F7F7F7"/>
              </w:rPr>
              <w:t xml:space="preserve">Новое </w:t>
            </w:r>
            <w:proofErr w:type="spellStart"/>
            <w:r w:rsidRPr="00631881">
              <w:rPr>
                <w:sz w:val="20"/>
                <w:szCs w:val="20"/>
                <w:shd w:val="clear" w:color="auto" w:fill="F7F7F7"/>
              </w:rPr>
              <w:t>Муратово</w:t>
            </w:r>
            <w:proofErr w:type="spellEnd"/>
            <w:r w:rsidRPr="00631881">
              <w:rPr>
                <w:sz w:val="20"/>
                <w:szCs w:val="20"/>
                <w:shd w:val="clear" w:color="auto" w:fill="F7F7F7"/>
              </w:rPr>
              <w:t xml:space="preserve"> – </w:t>
            </w:r>
            <w:proofErr w:type="spellStart"/>
            <w:r w:rsidRPr="00631881">
              <w:rPr>
                <w:sz w:val="20"/>
                <w:szCs w:val="20"/>
                <w:shd w:val="clear" w:color="auto" w:fill="F7F7F7"/>
              </w:rPr>
              <w:t>Тегешево</w:t>
            </w:r>
            <w:proofErr w:type="spellEnd"/>
            <w:r w:rsidRPr="00631881">
              <w:rPr>
                <w:sz w:val="20"/>
                <w:szCs w:val="20"/>
                <w:shd w:val="clear" w:color="auto" w:fill="F7F7F7"/>
              </w:rPr>
              <w:t xml:space="preserve"> – </w:t>
            </w:r>
            <w:proofErr w:type="spellStart"/>
            <w:r w:rsidRPr="00631881">
              <w:rPr>
                <w:sz w:val="20"/>
                <w:szCs w:val="20"/>
                <w:shd w:val="clear" w:color="auto" w:fill="F7F7F7"/>
              </w:rPr>
              <w:t>Козыльяры</w:t>
            </w:r>
            <w:proofErr w:type="spellEnd"/>
            <w:r w:rsidRPr="00631881">
              <w:rPr>
                <w:sz w:val="20"/>
                <w:szCs w:val="20"/>
                <w:shd w:val="clear" w:color="auto" w:fill="F7F7F7"/>
              </w:rPr>
              <w:t xml:space="preserve"> - </w:t>
            </w:r>
            <w:proofErr w:type="spellStart"/>
            <w:r w:rsidRPr="00631881">
              <w:rPr>
                <w:sz w:val="20"/>
                <w:szCs w:val="20"/>
                <w:shd w:val="clear" w:color="auto" w:fill="F7F7F7"/>
              </w:rPr>
              <w:t>Шигали</w:t>
            </w:r>
            <w:proofErr w:type="spellEnd"/>
            <w:r w:rsidRPr="00631881">
              <w:rPr>
                <w:sz w:val="20"/>
                <w:szCs w:val="20"/>
                <w:shd w:val="clear" w:color="auto" w:fill="F7F7F7"/>
              </w:rPr>
              <w:t xml:space="preserve"> (подъезд к </w:t>
            </w:r>
            <w:proofErr w:type="spellStart"/>
            <w:r w:rsidRPr="00631881">
              <w:rPr>
                <w:sz w:val="20"/>
                <w:szCs w:val="20"/>
                <w:shd w:val="clear" w:color="auto" w:fill="F7F7F7"/>
              </w:rPr>
              <w:t>выс</w:t>
            </w:r>
            <w:proofErr w:type="spellEnd"/>
            <w:r w:rsidRPr="00631881">
              <w:rPr>
                <w:sz w:val="20"/>
                <w:szCs w:val="20"/>
                <w:shd w:val="clear" w:color="auto" w:fill="F7F7F7"/>
              </w:rPr>
              <w:t xml:space="preserve">. Малые </w:t>
            </w:r>
            <w:proofErr w:type="spellStart"/>
            <w:r w:rsidRPr="00631881">
              <w:rPr>
                <w:sz w:val="20"/>
                <w:szCs w:val="20"/>
                <w:shd w:val="clear" w:color="auto" w:fill="F7F7F7"/>
              </w:rPr>
              <w:t>Шигали</w:t>
            </w:r>
            <w:proofErr w:type="spellEnd"/>
            <w:r w:rsidRPr="00631881">
              <w:rPr>
                <w:sz w:val="20"/>
                <w:szCs w:val="20"/>
                <w:shd w:val="clear" w:color="auto" w:fill="F7F7F7"/>
              </w:rPr>
              <w:t>)</w:t>
            </w:r>
          </w:p>
        </w:tc>
        <w:tc>
          <w:tcPr>
            <w:tcW w:w="3402" w:type="dxa"/>
            <w:shd w:val="clear" w:color="auto" w:fill="auto"/>
          </w:tcPr>
          <w:p w14:paraId="3EBED484" w14:textId="77777777" w:rsidR="006B3601" w:rsidRPr="00631881" w:rsidRDefault="006B3601" w:rsidP="00CB5431">
            <w:pPr>
              <w:rPr>
                <w:sz w:val="20"/>
                <w:szCs w:val="20"/>
              </w:rPr>
            </w:pPr>
            <w:r w:rsidRPr="00631881">
              <w:rPr>
                <w:sz w:val="20"/>
                <w:szCs w:val="20"/>
                <w:shd w:val="clear" w:color="auto" w:fill="F7F7F7"/>
              </w:rPr>
              <w:t>2,270</w:t>
            </w:r>
          </w:p>
        </w:tc>
      </w:tr>
      <w:tr w:rsidR="006B3601" w:rsidRPr="00631881" w14:paraId="6B371BE1" w14:textId="77777777" w:rsidTr="00CB5431">
        <w:tc>
          <w:tcPr>
            <w:tcW w:w="5954" w:type="dxa"/>
            <w:shd w:val="clear" w:color="auto" w:fill="auto"/>
          </w:tcPr>
          <w:p w14:paraId="1F1EFB9D" w14:textId="77777777" w:rsidR="006B3601" w:rsidRPr="00631881" w:rsidRDefault="006B3601" w:rsidP="00CB5431">
            <w:pPr>
              <w:rPr>
                <w:sz w:val="20"/>
                <w:szCs w:val="20"/>
              </w:rPr>
            </w:pPr>
            <w:r w:rsidRPr="00631881">
              <w:rPr>
                <w:sz w:val="20"/>
                <w:szCs w:val="20"/>
                <w:shd w:val="clear" w:color="auto" w:fill="F7F7F7"/>
              </w:rPr>
              <w:t>Урмары - Ковали - Нурлаты» (через с. Ковали)</w:t>
            </w:r>
          </w:p>
        </w:tc>
        <w:tc>
          <w:tcPr>
            <w:tcW w:w="3402" w:type="dxa"/>
            <w:shd w:val="clear" w:color="auto" w:fill="auto"/>
          </w:tcPr>
          <w:p w14:paraId="02A7676B" w14:textId="77777777" w:rsidR="006B3601" w:rsidRPr="00631881" w:rsidRDefault="006B3601" w:rsidP="00CB5431">
            <w:pPr>
              <w:rPr>
                <w:sz w:val="20"/>
                <w:szCs w:val="20"/>
              </w:rPr>
            </w:pPr>
            <w:r w:rsidRPr="00631881">
              <w:rPr>
                <w:sz w:val="20"/>
                <w:szCs w:val="20"/>
                <w:shd w:val="clear" w:color="auto" w:fill="F7F7F7"/>
              </w:rPr>
              <w:t>1,940</w:t>
            </w:r>
          </w:p>
        </w:tc>
      </w:tr>
      <w:tr w:rsidR="006B3601" w:rsidRPr="00631881" w14:paraId="2A30119D" w14:textId="77777777" w:rsidTr="00CB5431">
        <w:tc>
          <w:tcPr>
            <w:tcW w:w="5954" w:type="dxa"/>
            <w:shd w:val="clear" w:color="auto" w:fill="auto"/>
          </w:tcPr>
          <w:p w14:paraId="3C3586CB" w14:textId="77777777" w:rsidR="006B3601" w:rsidRPr="00631881" w:rsidRDefault="006B3601" w:rsidP="00CB5431">
            <w:pPr>
              <w:rPr>
                <w:sz w:val="20"/>
                <w:szCs w:val="20"/>
              </w:rPr>
            </w:pPr>
            <w:r w:rsidRPr="00631881">
              <w:rPr>
                <w:sz w:val="20"/>
                <w:szCs w:val="20"/>
                <w:shd w:val="clear" w:color="auto" w:fill="F7F7F7"/>
              </w:rPr>
              <w:t>Аниш (по пос. Урмары)</w:t>
            </w:r>
          </w:p>
        </w:tc>
        <w:tc>
          <w:tcPr>
            <w:tcW w:w="3402" w:type="dxa"/>
            <w:shd w:val="clear" w:color="auto" w:fill="auto"/>
          </w:tcPr>
          <w:p w14:paraId="6C80F47B" w14:textId="77777777" w:rsidR="006B3601" w:rsidRPr="00631881" w:rsidRDefault="006B3601" w:rsidP="00CB5431">
            <w:pPr>
              <w:rPr>
                <w:sz w:val="20"/>
                <w:szCs w:val="20"/>
              </w:rPr>
            </w:pPr>
            <w:r w:rsidRPr="00631881">
              <w:rPr>
                <w:sz w:val="20"/>
                <w:szCs w:val="20"/>
                <w:shd w:val="clear" w:color="auto" w:fill="F7F7F7"/>
              </w:rPr>
              <w:t>3,854</w:t>
            </w:r>
          </w:p>
        </w:tc>
      </w:tr>
      <w:tr w:rsidR="006B3601" w:rsidRPr="00631881" w14:paraId="1173725F" w14:textId="77777777" w:rsidTr="00CB5431">
        <w:tc>
          <w:tcPr>
            <w:tcW w:w="5954" w:type="dxa"/>
            <w:shd w:val="clear" w:color="auto" w:fill="auto"/>
          </w:tcPr>
          <w:p w14:paraId="1120827D" w14:textId="77777777" w:rsidR="006B3601" w:rsidRPr="00631881" w:rsidRDefault="006B3601" w:rsidP="00CB5431">
            <w:pPr>
              <w:rPr>
                <w:sz w:val="20"/>
                <w:szCs w:val="20"/>
              </w:rPr>
            </w:pPr>
            <w:r w:rsidRPr="00631881">
              <w:rPr>
                <w:sz w:val="20"/>
                <w:szCs w:val="20"/>
                <w:shd w:val="clear" w:color="auto" w:fill="F7F7F7"/>
              </w:rPr>
              <w:t xml:space="preserve">Аниш - Б. Чаки – </w:t>
            </w:r>
            <w:proofErr w:type="spellStart"/>
            <w:r w:rsidRPr="00631881">
              <w:rPr>
                <w:sz w:val="20"/>
                <w:szCs w:val="20"/>
                <w:shd w:val="clear" w:color="auto" w:fill="F7F7F7"/>
              </w:rPr>
              <w:t>Хоруй</w:t>
            </w:r>
            <w:proofErr w:type="spellEnd"/>
            <w:r w:rsidRPr="00631881">
              <w:rPr>
                <w:sz w:val="20"/>
                <w:szCs w:val="20"/>
                <w:shd w:val="clear" w:color="auto" w:fill="F7F7F7"/>
              </w:rPr>
              <w:t xml:space="preserve"> - подъезд к школе в д. Б. Чаки</w:t>
            </w:r>
          </w:p>
        </w:tc>
        <w:tc>
          <w:tcPr>
            <w:tcW w:w="3402" w:type="dxa"/>
            <w:shd w:val="clear" w:color="auto" w:fill="auto"/>
          </w:tcPr>
          <w:p w14:paraId="273AAFB5" w14:textId="77777777" w:rsidR="006B3601" w:rsidRPr="00631881" w:rsidRDefault="006B3601" w:rsidP="00CB5431">
            <w:pPr>
              <w:rPr>
                <w:sz w:val="20"/>
                <w:szCs w:val="20"/>
              </w:rPr>
            </w:pPr>
            <w:r w:rsidRPr="00631881">
              <w:rPr>
                <w:sz w:val="20"/>
                <w:szCs w:val="20"/>
                <w:shd w:val="clear" w:color="auto" w:fill="F7F7F7"/>
              </w:rPr>
              <w:t>0,360</w:t>
            </w:r>
          </w:p>
        </w:tc>
      </w:tr>
      <w:tr w:rsidR="006B3601" w:rsidRPr="00631881" w14:paraId="72381399" w14:textId="77777777" w:rsidTr="00CB5431">
        <w:tc>
          <w:tcPr>
            <w:tcW w:w="5954" w:type="dxa"/>
            <w:shd w:val="clear" w:color="auto" w:fill="auto"/>
          </w:tcPr>
          <w:p w14:paraId="14F76228" w14:textId="77777777" w:rsidR="006B3601" w:rsidRPr="00631881" w:rsidRDefault="006B3601" w:rsidP="00CB5431">
            <w:pPr>
              <w:rPr>
                <w:b/>
                <w:sz w:val="20"/>
                <w:szCs w:val="20"/>
                <w:shd w:val="clear" w:color="auto" w:fill="F7F7F7"/>
              </w:rPr>
            </w:pPr>
            <w:r w:rsidRPr="00631881">
              <w:rPr>
                <w:b/>
                <w:sz w:val="20"/>
                <w:szCs w:val="20"/>
                <w:shd w:val="clear" w:color="auto" w:fill="F7F7F7"/>
              </w:rPr>
              <w:t>Итого</w:t>
            </w:r>
          </w:p>
        </w:tc>
        <w:tc>
          <w:tcPr>
            <w:tcW w:w="3402" w:type="dxa"/>
            <w:shd w:val="clear" w:color="auto" w:fill="auto"/>
          </w:tcPr>
          <w:p w14:paraId="717D627C" w14:textId="77777777" w:rsidR="006B3601" w:rsidRPr="00631881" w:rsidRDefault="006B3601" w:rsidP="00CB5431">
            <w:pPr>
              <w:rPr>
                <w:b/>
                <w:sz w:val="20"/>
                <w:szCs w:val="20"/>
                <w:shd w:val="clear" w:color="auto" w:fill="F7F7F7"/>
              </w:rPr>
            </w:pPr>
            <w:r w:rsidRPr="00631881">
              <w:rPr>
                <w:b/>
                <w:sz w:val="20"/>
                <w:szCs w:val="20"/>
                <w:shd w:val="clear" w:color="auto" w:fill="F7F7F7"/>
              </w:rPr>
              <w:t>171,505</w:t>
            </w:r>
          </w:p>
        </w:tc>
      </w:tr>
    </w:tbl>
    <w:p w14:paraId="6C54CBCA"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В настоящее время одной из причин, сдерживающих социально-экономическое развитие Урмарского муниципального округа, является неудовлетворительное состояние и недостаточный уровень развития существующей сети автомобильных дорог общего пользования. Значительная часть автомобильных дорог общего пользования муниципального округа имеет высокую степень износа. В течение длительного периода темпы износа автомобильных дорог муниципального округа были выше темпов восстановления и развития. Ускоренный износ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14:paraId="0C1B044A"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lastRenderedPageBreak/>
        <w:t>Для снижения транспортной нагрузки на автомобильных дорогах требуется проведение реконструкции и строительства новых участков, в том числе обходов крупных населенных пунктов.</w:t>
      </w:r>
    </w:p>
    <w:p w14:paraId="038040C3" w14:textId="77777777" w:rsidR="006B3601" w:rsidRPr="00631881" w:rsidRDefault="006B3601" w:rsidP="006B3601">
      <w:pPr>
        <w:pStyle w:val="afffffff0"/>
        <w:rPr>
          <w:sz w:val="24"/>
          <w:szCs w:val="24"/>
        </w:rPr>
      </w:pPr>
      <w:r w:rsidRPr="00631881">
        <w:rPr>
          <w:sz w:val="24"/>
          <w:szCs w:val="24"/>
        </w:rPr>
        <w:t>Водный транспорт</w:t>
      </w:r>
    </w:p>
    <w:p w14:paraId="6A411CF4" w14:textId="77777777" w:rsidR="006B3601" w:rsidRPr="00631881" w:rsidRDefault="006B3601" w:rsidP="006B3601">
      <w:pPr>
        <w:pStyle w:val="aff2"/>
        <w:spacing w:line="276" w:lineRule="auto"/>
        <w:ind w:firstLine="709"/>
        <w:rPr>
          <w:sz w:val="24"/>
          <w:szCs w:val="24"/>
        </w:rPr>
      </w:pPr>
      <w:r w:rsidRPr="00631881">
        <w:rPr>
          <w:sz w:val="24"/>
          <w:szCs w:val="24"/>
        </w:rPr>
        <w:t xml:space="preserve">Объекты водного транспорта на территории муниципального </w:t>
      </w:r>
      <w:r w:rsidRPr="00631881">
        <w:rPr>
          <w:sz w:val="24"/>
          <w:szCs w:val="24"/>
          <w:lang w:val="ru-RU"/>
        </w:rPr>
        <w:t>округа</w:t>
      </w:r>
      <w:r w:rsidRPr="00631881">
        <w:rPr>
          <w:sz w:val="24"/>
          <w:szCs w:val="24"/>
        </w:rPr>
        <w:t xml:space="preserve"> отсутствуют.</w:t>
      </w:r>
    </w:p>
    <w:p w14:paraId="5F00AB9C" w14:textId="77777777" w:rsidR="006B3601" w:rsidRPr="00631881" w:rsidRDefault="006B3601" w:rsidP="006B3601">
      <w:pPr>
        <w:keepNext/>
        <w:keepLines/>
        <w:snapToGrid/>
        <w:spacing w:before="120" w:after="120" w:line="360" w:lineRule="auto"/>
        <w:ind w:firstLine="709"/>
        <w:jc w:val="both"/>
        <w:rPr>
          <w:rFonts w:eastAsia="Calibri"/>
          <w:b/>
          <w:iCs/>
          <w:sz w:val="24"/>
          <w:szCs w:val="24"/>
          <w:lang w:val="x-none" w:eastAsia="en-US"/>
        </w:rPr>
      </w:pPr>
      <w:r w:rsidRPr="00631881">
        <w:rPr>
          <w:rFonts w:eastAsia="Calibri"/>
          <w:b/>
          <w:iCs/>
          <w:sz w:val="24"/>
          <w:szCs w:val="24"/>
          <w:lang w:val="x-none" w:eastAsia="en-US"/>
        </w:rPr>
        <w:t>Воздушный транспорт</w:t>
      </w:r>
    </w:p>
    <w:p w14:paraId="37C459E3" w14:textId="77777777" w:rsidR="006B3601" w:rsidRPr="00631881" w:rsidRDefault="006B3601" w:rsidP="006B3601">
      <w:pPr>
        <w:pStyle w:val="aff2"/>
        <w:spacing w:line="276" w:lineRule="auto"/>
        <w:ind w:firstLine="709"/>
        <w:rPr>
          <w:sz w:val="24"/>
          <w:szCs w:val="24"/>
        </w:rPr>
      </w:pPr>
      <w:r w:rsidRPr="00631881">
        <w:rPr>
          <w:sz w:val="24"/>
          <w:szCs w:val="24"/>
          <w:lang w:val="ru-RU"/>
        </w:rPr>
        <w:t>Международный аэропорт расположен в г. Чебоксары, откуда осуществляются рейсы в следующие города: Москва, Санкт-Петербург, Сочи, Сургут</w:t>
      </w:r>
      <w:r w:rsidRPr="00631881">
        <w:rPr>
          <w:sz w:val="24"/>
          <w:szCs w:val="24"/>
        </w:rPr>
        <w:t xml:space="preserve">. </w:t>
      </w:r>
    </w:p>
    <w:p w14:paraId="02B9279E"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34" w:name="_Toc143465979"/>
      <w:r w:rsidRPr="00631881">
        <w:rPr>
          <w:rFonts w:ascii="Times New Roman" w:hAnsi="Times New Roman"/>
          <w:lang w:val="ru-RU"/>
        </w:rPr>
        <w:t>Улично-дорожная сеть и искусственные сооружения</w:t>
      </w:r>
      <w:bookmarkEnd w:id="34"/>
    </w:p>
    <w:p w14:paraId="14319D30" w14:textId="77777777" w:rsidR="006B3601" w:rsidRPr="00631881" w:rsidRDefault="006B3601" w:rsidP="006B3601">
      <w:pPr>
        <w:pStyle w:val="aff2"/>
        <w:spacing w:line="276" w:lineRule="auto"/>
        <w:ind w:firstLine="709"/>
        <w:rPr>
          <w:sz w:val="24"/>
          <w:szCs w:val="24"/>
        </w:rPr>
      </w:pPr>
      <w:r w:rsidRPr="00631881">
        <w:rPr>
          <w:sz w:val="24"/>
          <w:szCs w:val="24"/>
        </w:rPr>
        <w:t xml:space="preserve">Населенные пункты </w:t>
      </w:r>
      <w:r w:rsidRPr="00631881">
        <w:rPr>
          <w:sz w:val="24"/>
          <w:szCs w:val="24"/>
          <w:lang w:val="ru-RU"/>
        </w:rPr>
        <w:t>Урмарского</w:t>
      </w:r>
      <w:r w:rsidRPr="00631881">
        <w:rPr>
          <w:sz w:val="24"/>
          <w:szCs w:val="24"/>
        </w:rPr>
        <w:t xml:space="preserve"> муниципального округа имеют сложившуюся структуру улично-дорожной сети, соединенной с внешними транспортными связями муниципального округа дорогами общего пользования федерального, регионального или межмуниципального значения.</w:t>
      </w:r>
    </w:p>
    <w:p w14:paraId="4E67E42D" w14:textId="77777777" w:rsidR="006B3601" w:rsidRPr="00631881" w:rsidRDefault="006B3601" w:rsidP="006B3601">
      <w:pPr>
        <w:pStyle w:val="aff2"/>
        <w:spacing w:line="276" w:lineRule="auto"/>
        <w:ind w:firstLine="709"/>
        <w:rPr>
          <w:sz w:val="24"/>
          <w:szCs w:val="24"/>
          <w:lang w:val="ru-RU"/>
        </w:rPr>
      </w:pPr>
      <w:r w:rsidRPr="00631881">
        <w:rPr>
          <w:sz w:val="24"/>
          <w:szCs w:val="24"/>
        </w:rPr>
        <w:t xml:space="preserve">Административный центр – </w:t>
      </w:r>
      <w:r w:rsidRPr="00631881">
        <w:rPr>
          <w:sz w:val="24"/>
          <w:szCs w:val="24"/>
          <w:lang w:val="ru-RU"/>
        </w:rPr>
        <w:t>пгт</w:t>
      </w:r>
      <w:r w:rsidRPr="00631881">
        <w:rPr>
          <w:sz w:val="24"/>
          <w:szCs w:val="24"/>
        </w:rPr>
        <w:t xml:space="preserve">. </w:t>
      </w:r>
      <w:r w:rsidRPr="00631881">
        <w:rPr>
          <w:sz w:val="24"/>
          <w:szCs w:val="24"/>
          <w:lang w:val="ru-RU"/>
        </w:rPr>
        <w:t>Урмары</w:t>
      </w:r>
      <w:r w:rsidRPr="00631881">
        <w:rPr>
          <w:sz w:val="24"/>
          <w:szCs w:val="24"/>
        </w:rPr>
        <w:t xml:space="preserve"> имеет преимущественно прямоугольную структуру. Основной каркас улично-дорожной сети формируют магистральные улицы</w:t>
      </w:r>
      <w:r w:rsidRPr="00631881">
        <w:rPr>
          <w:sz w:val="24"/>
          <w:szCs w:val="24"/>
          <w:lang w:val="ru-RU"/>
        </w:rPr>
        <w:t>.</w:t>
      </w:r>
    </w:p>
    <w:p w14:paraId="02A96380" w14:textId="77777777" w:rsidR="006B3601" w:rsidRPr="00631881" w:rsidRDefault="006B3601" w:rsidP="006B3601">
      <w:pPr>
        <w:pStyle w:val="aff2"/>
        <w:spacing w:line="276" w:lineRule="auto"/>
        <w:ind w:firstLine="709"/>
        <w:rPr>
          <w:sz w:val="24"/>
          <w:szCs w:val="24"/>
        </w:rPr>
      </w:pPr>
      <w:r w:rsidRPr="00631881">
        <w:rPr>
          <w:sz w:val="24"/>
          <w:szCs w:val="24"/>
        </w:rPr>
        <w:t>Прочие населенные пункты, как правило, имеют линейную планировку или не имеют упорядоченной улично-дорожной сети.</w:t>
      </w:r>
    </w:p>
    <w:p w14:paraId="375ACE1D" w14:textId="77777777" w:rsidR="006B3601" w:rsidRPr="00631881" w:rsidRDefault="006B3601" w:rsidP="006B3601">
      <w:pPr>
        <w:pStyle w:val="aff2"/>
        <w:spacing w:line="276" w:lineRule="auto"/>
        <w:ind w:firstLine="709"/>
        <w:rPr>
          <w:sz w:val="24"/>
          <w:szCs w:val="24"/>
        </w:rPr>
      </w:pPr>
      <w:r w:rsidRPr="00631881">
        <w:rPr>
          <w:sz w:val="24"/>
          <w:szCs w:val="24"/>
        </w:rPr>
        <w:t>На пересечении улично-дорожной сети в границах населенных пунктов муниципального округа с водными объектами имеются мостовые сооружения.</w:t>
      </w:r>
    </w:p>
    <w:p w14:paraId="31A1F33F" w14:textId="77777777" w:rsidR="006B3601" w:rsidRPr="00631881" w:rsidRDefault="006B3601" w:rsidP="006B3601">
      <w:pPr>
        <w:pStyle w:val="aff2"/>
        <w:spacing w:line="276" w:lineRule="auto"/>
        <w:ind w:firstLine="709"/>
        <w:rPr>
          <w:sz w:val="24"/>
          <w:szCs w:val="24"/>
        </w:rPr>
      </w:pPr>
      <w:r w:rsidRPr="00631881">
        <w:rPr>
          <w:sz w:val="24"/>
          <w:szCs w:val="24"/>
        </w:rPr>
        <w:t>Движение грузового транспорта, в т.ч. транзитного транспорта, обеспечивающего функционирование промышленных и сельскохозяйственных предприятий, осуществляется по автомобильным дорогам федерального</w:t>
      </w:r>
      <w:r w:rsidRPr="00631881">
        <w:rPr>
          <w:sz w:val="24"/>
          <w:szCs w:val="24"/>
          <w:lang w:val="ru-RU"/>
        </w:rPr>
        <w:t xml:space="preserve">, регионального и </w:t>
      </w:r>
      <w:r w:rsidRPr="00631881">
        <w:rPr>
          <w:sz w:val="24"/>
          <w:szCs w:val="24"/>
        </w:rPr>
        <w:t>межмуниципального значения, а также автомобильным дорогам местного значения, на территории населенных пунктов – по улично-дорожной сети.</w:t>
      </w:r>
    </w:p>
    <w:p w14:paraId="2CFD9805" w14:textId="77777777" w:rsidR="006B3601" w:rsidRPr="00631881" w:rsidRDefault="006B3601" w:rsidP="006B3601">
      <w:pPr>
        <w:pStyle w:val="aff2"/>
        <w:spacing w:line="276" w:lineRule="auto"/>
        <w:ind w:firstLine="709"/>
        <w:rPr>
          <w:sz w:val="24"/>
          <w:szCs w:val="24"/>
        </w:rPr>
      </w:pPr>
      <w:r w:rsidRPr="00631881">
        <w:rPr>
          <w:sz w:val="24"/>
          <w:szCs w:val="24"/>
        </w:rPr>
        <w:t xml:space="preserve">Движение пешеходов в основном осуществляется по краю проезжей части улиц и дорог. В </w:t>
      </w:r>
      <w:r w:rsidRPr="00631881">
        <w:rPr>
          <w:sz w:val="24"/>
          <w:szCs w:val="24"/>
          <w:lang w:val="ru-RU"/>
        </w:rPr>
        <w:t>большинстве</w:t>
      </w:r>
      <w:r w:rsidRPr="00631881">
        <w:rPr>
          <w:sz w:val="24"/>
          <w:szCs w:val="24"/>
        </w:rPr>
        <w:t xml:space="preserve"> населенных пунктов тротуары отсутствуют, что создает угрозу дорожно-транспортных происшествий.</w:t>
      </w:r>
    </w:p>
    <w:p w14:paraId="17BDD362" w14:textId="77777777" w:rsidR="006B3601" w:rsidRPr="00631881" w:rsidRDefault="006B3601" w:rsidP="006B3601">
      <w:pPr>
        <w:pStyle w:val="aff2"/>
        <w:spacing w:line="276" w:lineRule="auto"/>
        <w:ind w:firstLine="709"/>
        <w:rPr>
          <w:sz w:val="24"/>
          <w:szCs w:val="24"/>
        </w:rPr>
      </w:pPr>
      <w:r w:rsidRPr="00631881">
        <w:rPr>
          <w:sz w:val="24"/>
          <w:szCs w:val="24"/>
        </w:rPr>
        <w:t xml:space="preserve">Основными недостатками современной УДС муниципального </w:t>
      </w:r>
      <w:r w:rsidRPr="00631881">
        <w:rPr>
          <w:sz w:val="24"/>
          <w:szCs w:val="24"/>
          <w:lang w:val="ru-RU"/>
        </w:rPr>
        <w:t>округа</w:t>
      </w:r>
      <w:r w:rsidRPr="00631881">
        <w:rPr>
          <w:sz w:val="24"/>
          <w:szCs w:val="24"/>
        </w:rPr>
        <w:t xml:space="preserve"> являются:</w:t>
      </w:r>
    </w:p>
    <w:p w14:paraId="686308BA"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отсутствие твердого покрытия проезжей части на большей доле улично-дорожной сети;</w:t>
      </w:r>
    </w:p>
    <w:p w14:paraId="3A52B544"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несоответствие параметров поперечного профиля улиц требованиям технических норм;</w:t>
      </w:r>
    </w:p>
    <w:p w14:paraId="1200C88C"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недостаточная сеть тротуаров вдоль проезжей части улично-дорожной сети;</w:t>
      </w:r>
    </w:p>
    <w:p w14:paraId="431A6A57"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недостаточный уровень комплексного обустройства дорог: освещения дорог, технические средства организации дорожного движения и пр.</w:t>
      </w:r>
    </w:p>
    <w:p w14:paraId="676E7062"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35" w:name="_Toc143465980"/>
      <w:r w:rsidRPr="00631881">
        <w:rPr>
          <w:rFonts w:ascii="Times New Roman" w:hAnsi="Times New Roman"/>
          <w:lang w:val="ru-RU"/>
        </w:rPr>
        <w:t>Пассажирский транспорт</w:t>
      </w:r>
      <w:bookmarkEnd w:id="35"/>
    </w:p>
    <w:p w14:paraId="12DA4535" w14:textId="77777777" w:rsidR="006B3601" w:rsidRPr="00631881" w:rsidRDefault="006B3601" w:rsidP="006B3601">
      <w:pPr>
        <w:pStyle w:val="aff2"/>
        <w:spacing w:line="276" w:lineRule="auto"/>
        <w:ind w:firstLine="709"/>
        <w:rPr>
          <w:sz w:val="24"/>
          <w:szCs w:val="24"/>
        </w:rPr>
      </w:pPr>
      <w:bookmarkStart w:id="36" w:name="_Hlk125899754"/>
      <w:r w:rsidRPr="00631881">
        <w:rPr>
          <w:sz w:val="24"/>
          <w:szCs w:val="24"/>
        </w:rPr>
        <w:t xml:space="preserve">Перевозка пассажиров в </w:t>
      </w:r>
      <w:r w:rsidRPr="00631881">
        <w:rPr>
          <w:sz w:val="24"/>
          <w:szCs w:val="24"/>
          <w:lang w:val="ru-RU"/>
        </w:rPr>
        <w:t>Урмарском муниципальном округе</w:t>
      </w:r>
      <w:r w:rsidRPr="00631881">
        <w:rPr>
          <w:sz w:val="24"/>
          <w:szCs w:val="24"/>
        </w:rPr>
        <w:t xml:space="preserve"> осуществляется в основном </w:t>
      </w:r>
      <w:r w:rsidRPr="00631881">
        <w:rPr>
          <w:sz w:val="24"/>
          <w:szCs w:val="24"/>
        </w:rPr>
        <w:lastRenderedPageBreak/>
        <w:t xml:space="preserve">автомобильным транспортом, также на территории </w:t>
      </w:r>
      <w:r w:rsidRPr="00631881">
        <w:rPr>
          <w:sz w:val="24"/>
          <w:szCs w:val="24"/>
          <w:lang w:val="ru-RU"/>
        </w:rPr>
        <w:t>муниципального округа</w:t>
      </w:r>
      <w:r w:rsidRPr="00631881">
        <w:rPr>
          <w:sz w:val="24"/>
          <w:szCs w:val="24"/>
        </w:rPr>
        <w:t xml:space="preserve"> организовано движение маршрутов общественного транспорта.</w:t>
      </w:r>
      <w:r w:rsidRPr="00631881">
        <w:rPr>
          <w:sz w:val="24"/>
          <w:szCs w:val="24"/>
          <w:lang w:val="ru-RU"/>
        </w:rPr>
        <w:t xml:space="preserve"> </w:t>
      </w:r>
      <w:r w:rsidRPr="00631881">
        <w:rPr>
          <w:sz w:val="24"/>
          <w:szCs w:val="24"/>
        </w:rPr>
        <w:t xml:space="preserve">Практически все населенные пункты </w:t>
      </w:r>
      <w:r w:rsidRPr="00631881">
        <w:rPr>
          <w:sz w:val="24"/>
          <w:szCs w:val="24"/>
          <w:lang w:val="ru-RU"/>
        </w:rPr>
        <w:t>муниципального округа</w:t>
      </w:r>
      <w:r w:rsidRPr="00631881">
        <w:rPr>
          <w:sz w:val="24"/>
          <w:szCs w:val="24"/>
        </w:rPr>
        <w:t xml:space="preserve"> обеспечены автобусным сообщением.</w:t>
      </w:r>
    </w:p>
    <w:p w14:paraId="5A9DC16B" w14:textId="77777777" w:rsidR="006B3601" w:rsidRPr="00631881" w:rsidRDefault="006B3601" w:rsidP="006B3601">
      <w:pPr>
        <w:pStyle w:val="aff2"/>
        <w:spacing w:line="276" w:lineRule="auto"/>
        <w:ind w:firstLine="709"/>
        <w:rPr>
          <w:sz w:val="24"/>
          <w:szCs w:val="24"/>
        </w:rPr>
      </w:pPr>
      <w:r w:rsidRPr="00631881">
        <w:rPr>
          <w:sz w:val="24"/>
          <w:szCs w:val="24"/>
        </w:rPr>
        <w:t>В соответствии с реестром межмуниципальных маршрутов регулярных перевозок движение общественного пассажирского транспорта осуществляется по маршрутам, сведения о которых представлены ниже.</w:t>
      </w:r>
    </w:p>
    <w:p w14:paraId="7112046E" w14:textId="77777777" w:rsidR="006B3601" w:rsidRPr="00631881" w:rsidRDefault="006B3601" w:rsidP="006B3601">
      <w:pPr>
        <w:autoSpaceDE w:val="0"/>
        <w:autoSpaceDN w:val="0"/>
        <w:adjustRightInd w:val="0"/>
        <w:snapToGrid/>
        <w:spacing w:before="120" w:after="60" w:line="276" w:lineRule="auto"/>
        <w:jc w:val="both"/>
        <w:rPr>
          <w:sz w:val="24"/>
          <w:szCs w:val="24"/>
          <w:lang w:val="x-none" w:eastAsia="x-none"/>
        </w:rPr>
      </w:pPr>
      <w:r w:rsidRPr="00631881">
        <w:rPr>
          <w:sz w:val="24"/>
          <w:szCs w:val="24"/>
          <w:lang w:eastAsia="x-none"/>
        </w:rPr>
        <w:t>Таблица 1.4.3-1 Сведения о межмуниципальных маршрутах регулярных перевозок</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69"/>
        <w:gridCol w:w="1701"/>
        <w:gridCol w:w="1985"/>
      </w:tblGrid>
      <w:tr w:rsidR="006B3601" w:rsidRPr="00631881" w14:paraId="1AFA1FCF" w14:textId="77777777" w:rsidTr="00CB5431">
        <w:trPr>
          <w:tblHeader/>
        </w:trPr>
        <w:tc>
          <w:tcPr>
            <w:tcW w:w="1838" w:type="dxa"/>
            <w:shd w:val="clear" w:color="auto" w:fill="auto"/>
          </w:tcPr>
          <w:p w14:paraId="5B40D2A4" w14:textId="77777777" w:rsidR="006B3601" w:rsidRPr="00631881" w:rsidRDefault="006B3601" w:rsidP="00CB5431">
            <w:pPr>
              <w:snapToGrid/>
              <w:spacing w:before="120" w:after="120"/>
              <w:contextualSpacing/>
              <w:rPr>
                <w:rFonts w:eastAsia="Calibri"/>
                <w:b/>
                <w:iCs/>
                <w:sz w:val="20"/>
                <w:szCs w:val="20"/>
                <w:lang w:val="x-none" w:eastAsia="x-none"/>
              </w:rPr>
            </w:pPr>
            <w:bookmarkStart w:id="37" w:name="_Hlk125899767"/>
            <w:bookmarkEnd w:id="36"/>
            <w:r w:rsidRPr="00631881">
              <w:rPr>
                <w:rFonts w:eastAsia="Calibri"/>
                <w:b/>
                <w:iCs/>
                <w:sz w:val="20"/>
                <w:szCs w:val="20"/>
                <w:lang w:val="x-none" w:eastAsia="x-none"/>
              </w:rPr>
              <w:t>Наименование маршрута регулярных перевозок</w:t>
            </w:r>
          </w:p>
        </w:tc>
        <w:tc>
          <w:tcPr>
            <w:tcW w:w="3969" w:type="dxa"/>
            <w:shd w:val="clear" w:color="auto" w:fill="auto"/>
          </w:tcPr>
          <w:p w14:paraId="60DDBFF5" w14:textId="77777777" w:rsidR="006B3601" w:rsidRPr="00631881" w:rsidRDefault="006B3601" w:rsidP="00CB5431">
            <w:pPr>
              <w:snapToGrid/>
              <w:spacing w:before="120" w:after="120"/>
              <w:contextualSpacing/>
              <w:rPr>
                <w:b/>
                <w:iCs/>
                <w:sz w:val="20"/>
                <w:szCs w:val="20"/>
                <w:lang w:val="x-none" w:eastAsia="zh-CN"/>
              </w:rPr>
            </w:pPr>
            <w:r w:rsidRPr="00631881">
              <w:rPr>
                <w:rFonts w:eastAsia="Calibri"/>
                <w:b/>
                <w:iCs/>
                <w:sz w:val="20"/>
                <w:szCs w:val="20"/>
                <w:lang w:val="x-none" w:eastAsia="x-none"/>
              </w:rPr>
              <w:t xml:space="preserve">Наименование промежуточных остановочных пунктов по маршруту регулярных перевозок </w:t>
            </w:r>
          </w:p>
        </w:tc>
        <w:tc>
          <w:tcPr>
            <w:tcW w:w="1701" w:type="dxa"/>
            <w:shd w:val="clear" w:color="auto" w:fill="auto"/>
          </w:tcPr>
          <w:p w14:paraId="361A06CD" w14:textId="77777777" w:rsidR="006B3601" w:rsidRPr="00631881" w:rsidRDefault="006B3601" w:rsidP="00CB5431">
            <w:pPr>
              <w:snapToGrid/>
              <w:spacing w:before="120" w:after="120"/>
              <w:contextualSpacing/>
              <w:rPr>
                <w:rFonts w:eastAsia="Calibri"/>
                <w:b/>
                <w:iCs/>
                <w:sz w:val="20"/>
                <w:szCs w:val="20"/>
                <w:lang w:val="x-none" w:eastAsia="x-none"/>
              </w:rPr>
            </w:pPr>
            <w:r w:rsidRPr="00631881">
              <w:rPr>
                <w:rFonts w:eastAsia="Calibri"/>
                <w:b/>
                <w:iCs/>
                <w:sz w:val="20"/>
                <w:szCs w:val="20"/>
                <w:lang w:val="x-none" w:eastAsia="x-none"/>
              </w:rPr>
              <w:t>Протяженность маршрута регулярных перевозок, км</w:t>
            </w:r>
          </w:p>
        </w:tc>
        <w:tc>
          <w:tcPr>
            <w:tcW w:w="1985" w:type="dxa"/>
            <w:shd w:val="clear" w:color="auto" w:fill="auto"/>
          </w:tcPr>
          <w:p w14:paraId="1F83B66C" w14:textId="77777777" w:rsidR="006B3601" w:rsidRPr="00631881" w:rsidRDefault="006B3601" w:rsidP="00CB5431">
            <w:pPr>
              <w:snapToGrid/>
              <w:spacing w:before="120" w:after="120"/>
              <w:contextualSpacing/>
              <w:rPr>
                <w:rFonts w:eastAsia="Calibri"/>
                <w:b/>
                <w:iCs/>
                <w:sz w:val="20"/>
                <w:szCs w:val="20"/>
                <w:lang w:val="x-none" w:eastAsia="x-none"/>
              </w:rPr>
            </w:pPr>
            <w:r w:rsidRPr="00631881">
              <w:rPr>
                <w:rFonts w:eastAsia="Calibri"/>
                <w:b/>
                <w:iCs/>
                <w:sz w:val="20"/>
                <w:szCs w:val="20"/>
                <w:lang w:val="x-none" w:eastAsia="x-none"/>
              </w:rPr>
              <w:t>Вид регулярных перевозок</w:t>
            </w:r>
          </w:p>
        </w:tc>
      </w:tr>
      <w:tr w:rsidR="006B3601" w:rsidRPr="00631881" w14:paraId="7ED19B89" w14:textId="77777777" w:rsidTr="00CB5431">
        <w:trPr>
          <w:trHeight w:val="162"/>
          <w:tblHeader/>
        </w:trPr>
        <w:tc>
          <w:tcPr>
            <w:tcW w:w="1838" w:type="dxa"/>
            <w:shd w:val="clear" w:color="auto" w:fill="auto"/>
          </w:tcPr>
          <w:p w14:paraId="08A3021F" w14:textId="77777777" w:rsidR="006B3601" w:rsidRPr="00631881" w:rsidRDefault="006B3601" w:rsidP="00CB5431">
            <w:pPr>
              <w:rPr>
                <w:b/>
                <w:sz w:val="20"/>
                <w:szCs w:val="20"/>
                <w:lang w:eastAsia="ar-SA"/>
              </w:rPr>
            </w:pPr>
            <w:r w:rsidRPr="00631881">
              <w:rPr>
                <w:b/>
                <w:sz w:val="20"/>
                <w:szCs w:val="20"/>
                <w:lang w:eastAsia="ar-SA"/>
              </w:rPr>
              <w:t>1</w:t>
            </w:r>
          </w:p>
        </w:tc>
        <w:tc>
          <w:tcPr>
            <w:tcW w:w="3969" w:type="dxa"/>
            <w:shd w:val="clear" w:color="auto" w:fill="auto"/>
          </w:tcPr>
          <w:p w14:paraId="70952265" w14:textId="77777777" w:rsidR="006B3601" w:rsidRPr="00631881" w:rsidRDefault="006B3601" w:rsidP="00CB5431">
            <w:pPr>
              <w:rPr>
                <w:b/>
                <w:sz w:val="20"/>
                <w:szCs w:val="20"/>
                <w:lang w:eastAsia="ar-SA"/>
              </w:rPr>
            </w:pPr>
            <w:r w:rsidRPr="00631881">
              <w:rPr>
                <w:b/>
                <w:sz w:val="20"/>
                <w:szCs w:val="20"/>
                <w:lang w:eastAsia="ar-SA"/>
              </w:rPr>
              <w:t>2</w:t>
            </w:r>
          </w:p>
        </w:tc>
        <w:tc>
          <w:tcPr>
            <w:tcW w:w="1701" w:type="dxa"/>
            <w:shd w:val="clear" w:color="auto" w:fill="auto"/>
          </w:tcPr>
          <w:p w14:paraId="2455734E" w14:textId="77777777" w:rsidR="006B3601" w:rsidRPr="00631881" w:rsidRDefault="006B3601" w:rsidP="00CB5431">
            <w:pPr>
              <w:rPr>
                <w:b/>
                <w:sz w:val="20"/>
                <w:szCs w:val="20"/>
                <w:lang w:eastAsia="ar-SA"/>
              </w:rPr>
            </w:pPr>
            <w:r w:rsidRPr="00631881">
              <w:rPr>
                <w:b/>
                <w:sz w:val="20"/>
                <w:szCs w:val="20"/>
                <w:lang w:eastAsia="ar-SA"/>
              </w:rPr>
              <w:t>3</w:t>
            </w:r>
          </w:p>
        </w:tc>
        <w:tc>
          <w:tcPr>
            <w:tcW w:w="1985" w:type="dxa"/>
            <w:shd w:val="clear" w:color="auto" w:fill="auto"/>
          </w:tcPr>
          <w:p w14:paraId="7D353F7D" w14:textId="77777777" w:rsidR="006B3601" w:rsidRPr="00631881" w:rsidRDefault="006B3601" w:rsidP="00CB5431">
            <w:pPr>
              <w:rPr>
                <w:b/>
                <w:sz w:val="20"/>
                <w:szCs w:val="20"/>
                <w:lang w:eastAsia="ar-SA"/>
              </w:rPr>
            </w:pPr>
            <w:r w:rsidRPr="00631881">
              <w:rPr>
                <w:b/>
                <w:sz w:val="20"/>
                <w:szCs w:val="20"/>
                <w:lang w:eastAsia="ar-SA"/>
              </w:rPr>
              <w:t>4</w:t>
            </w:r>
          </w:p>
        </w:tc>
      </w:tr>
      <w:tr w:rsidR="006B3601" w:rsidRPr="00631881" w14:paraId="59CA6021" w14:textId="77777777" w:rsidTr="00CB5431">
        <w:trPr>
          <w:trHeight w:val="729"/>
        </w:trPr>
        <w:tc>
          <w:tcPr>
            <w:tcW w:w="1838" w:type="dxa"/>
            <w:shd w:val="clear" w:color="auto" w:fill="auto"/>
          </w:tcPr>
          <w:p w14:paraId="4A48E429"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Кудеснеры</w:t>
            </w:r>
            <w:proofErr w:type="spellEnd"/>
            <w:r w:rsidRPr="00631881">
              <w:rPr>
                <w:sz w:val="20"/>
                <w:szCs w:val="20"/>
              </w:rPr>
              <w:t xml:space="preserve"> - Ст. Щелканы</w:t>
            </w:r>
          </w:p>
        </w:tc>
        <w:tc>
          <w:tcPr>
            <w:tcW w:w="3969" w:type="dxa"/>
            <w:shd w:val="clear" w:color="auto" w:fill="auto"/>
          </w:tcPr>
          <w:p w14:paraId="6965C971" w14:textId="77777777" w:rsidR="006B3601" w:rsidRPr="00631881" w:rsidRDefault="006B3601" w:rsidP="00CB5431">
            <w:pPr>
              <w:rPr>
                <w:sz w:val="20"/>
                <w:szCs w:val="20"/>
              </w:rPr>
            </w:pPr>
            <w:r w:rsidRPr="00631881">
              <w:rPr>
                <w:sz w:val="20"/>
                <w:szCs w:val="20"/>
              </w:rPr>
              <w:t xml:space="preserve">ост. Больница, ост. АТП, ост. </w:t>
            </w:r>
            <w:proofErr w:type="spellStart"/>
            <w:r w:rsidRPr="00631881">
              <w:rPr>
                <w:sz w:val="20"/>
                <w:szCs w:val="20"/>
              </w:rPr>
              <w:t>Избеби</w:t>
            </w:r>
            <w:proofErr w:type="spellEnd"/>
            <w:r w:rsidRPr="00631881">
              <w:rPr>
                <w:sz w:val="20"/>
                <w:szCs w:val="20"/>
              </w:rPr>
              <w:t xml:space="preserve">, ост. Н. Щелканы, ост. </w:t>
            </w:r>
            <w:proofErr w:type="spellStart"/>
            <w:r w:rsidRPr="00631881">
              <w:rPr>
                <w:sz w:val="20"/>
                <w:szCs w:val="20"/>
              </w:rPr>
              <w:t>Кудеснеры</w:t>
            </w:r>
            <w:proofErr w:type="spellEnd"/>
            <w:r w:rsidRPr="00631881">
              <w:rPr>
                <w:sz w:val="20"/>
                <w:szCs w:val="20"/>
              </w:rPr>
              <w:t>, ост. Ст. Щелканы</w:t>
            </w:r>
          </w:p>
        </w:tc>
        <w:tc>
          <w:tcPr>
            <w:tcW w:w="1701" w:type="dxa"/>
            <w:shd w:val="clear" w:color="auto" w:fill="auto"/>
          </w:tcPr>
          <w:p w14:paraId="00EDD802" w14:textId="77777777" w:rsidR="006B3601" w:rsidRPr="00631881" w:rsidRDefault="006B3601" w:rsidP="00CB5431">
            <w:pPr>
              <w:rPr>
                <w:sz w:val="20"/>
                <w:szCs w:val="20"/>
              </w:rPr>
            </w:pPr>
            <w:r w:rsidRPr="00631881">
              <w:rPr>
                <w:sz w:val="20"/>
                <w:szCs w:val="20"/>
              </w:rPr>
              <w:t>13</w:t>
            </w:r>
          </w:p>
        </w:tc>
        <w:tc>
          <w:tcPr>
            <w:tcW w:w="1985" w:type="dxa"/>
            <w:shd w:val="clear" w:color="auto" w:fill="auto"/>
          </w:tcPr>
          <w:p w14:paraId="3F84840B"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5160552F" w14:textId="77777777" w:rsidTr="00CB5431">
        <w:trPr>
          <w:trHeight w:val="555"/>
        </w:trPr>
        <w:tc>
          <w:tcPr>
            <w:tcW w:w="1838" w:type="dxa"/>
            <w:shd w:val="clear" w:color="auto" w:fill="auto"/>
          </w:tcPr>
          <w:p w14:paraId="43D6B7E4"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Кудеснеры</w:t>
            </w:r>
            <w:proofErr w:type="spellEnd"/>
          </w:p>
        </w:tc>
        <w:tc>
          <w:tcPr>
            <w:tcW w:w="3969" w:type="dxa"/>
            <w:shd w:val="clear" w:color="auto" w:fill="auto"/>
          </w:tcPr>
          <w:p w14:paraId="1F5980DE" w14:textId="77777777" w:rsidR="006B3601" w:rsidRPr="00631881" w:rsidRDefault="006B3601" w:rsidP="00CB5431">
            <w:pPr>
              <w:rPr>
                <w:sz w:val="20"/>
                <w:szCs w:val="20"/>
              </w:rPr>
            </w:pPr>
            <w:r w:rsidRPr="00631881">
              <w:rPr>
                <w:sz w:val="20"/>
                <w:szCs w:val="20"/>
              </w:rPr>
              <w:t xml:space="preserve">ост. Больница, ост. АТП, ост. </w:t>
            </w:r>
            <w:proofErr w:type="spellStart"/>
            <w:r w:rsidRPr="00631881">
              <w:rPr>
                <w:sz w:val="20"/>
                <w:szCs w:val="20"/>
              </w:rPr>
              <w:t>Избеби</w:t>
            </w:r>
            <w:proofErr w:type="spellEnd"/>
            <w:r w:rsidRPr="00631881">
              <w:rPr>
                <w:sz w:val="20"/>
                <w:szCs w:val="20"/>
              </w:rPr>
              <w:t xml:space="preserve">, ост. Н. Щелканы, ост. </w:t>
            </w:r>
            <w:proofErr w:type="spellStart"/>
            <w:r w:rsidRPr="00631881">
              <w:rPr>
                <w:sz w:val="20"/>
                <w:szCs w:val="20"/>
              </w:rPr>
              <w:t>Кудеснеры</w:t>
            </w:r>
            <w:proofErr w:type="spellEnd"/>
          </w:p>
        </w:tc>
        <w:tc>
          <w:tcPr>
            <w:tcW w:w="1701" w:type="dxa"/>
            <w:shd w:val="clear" w:color="auto" w:fill="auto"/>
          </w:tcPr>
          <w:p w14:paraId="47B192B9" w14:textId="77777777" w:rsidR="006B3601" w:rsidRPr="00631881" w:rsidRDefault="006B3601" w:rsidP="00CB5431">
            <w:pPr>
              <w:rPr>
                <w:sz w:val="20"/>
                <w:szCs w:val="20"/>
              </w:rPr>
            </w:pPr>
            <w:r w:rsidRPr="00631881">
              <w:rPr>
                <w:sz w:val="20"/>
                <w:szCs w:val="20"/>
              </w:rPr>
              <w:t>10,2</w:t>
            </w:r>
          </w:p>
        </w:tc>
        <w:tc>
          <w:tcPr>
            <w:tcW w:w="1985" w:type="dxa"/>
            <w:shd w:val="clear" w:color="auto" w:fill="auto"/>
          </w:tcPr>
          <w:p w14:paraId="0256A764"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29184BE0" w14:textId="77777777" w:rsidTr="00CB5431">
        <w:trPr>
          <w:trHeight w:val="749"/>
        </w:trPr>
        <w:tc>
          <w:tcPr>
            <w:tcW w:w="1838" w:type="dxa"/>
            <w:shd w:val="clear" w:color="auto" w:fill="auto"/>
          </w:tcPr>
          <w:p w14:paraId="77B0CC35"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Шигали</w:t>
            </w:r>
            <w:proofErr w:type="spellEnd"/>
            <w:r w:rsidRPr="00631881">
              <w:rPr>
                <w:sz w:val="20"/>
                <w:szCs w:val="20"/>
              </w:rPr>
              <w:t xml:space="preserve"> - </w:t>
            </w:r>
            <w:proofErr w:type="spellStart"/>
            <w:r w:rsidRPr="00631881">
              <w:rPr>
                <w:sz w:val="20"/>
                <w:szCs w:val="20"/>
              </w:rPr>
              <w:t>Козыльяры</w:t>
            </w:r>
            <w:proofErr w:type="spellEnd"/>
          </w:p>
        </w:tc>
        <w:tc>
          <w:tcPr>
            <w:tcW w:w="3969" w:type="dxa"/>
            <w:shd w:val="clear" w:color="auto" w:fill="auto"/>
          </w:tcPr>
          <w:p w14:paraId="5496FFD1" w14:textId="77777777" w:rsidR="006B3601" w:rsidRPr="00631881" w:rsidRDefault="006B3601" w:rsidP="00CB5431">
            <w:pPr>
              <w:rPr>
                <w:sz w:val="20"/>
                <w:szCs w:val="20"/>
              </w:rPr>
            </w:pPr>
            <w:r w:rsidRPr="00631881">
              <w:rPr>
                <w:sz w:val="20"/>
                <w:szCs w:val="20"/>
              </w:rPr>
              <w:t xml:space="preserve">ост. Больница, ост. АТП, ост. </w:t>
            </w:r>
            <w:proofErr w:type="spellStart"/>
            <w:r w:rsidRPr="00631881">
              <w:rPr>
                <w:sz w:val="20"/>
                <w:szCs w:val="20"/>
              </w:rPr>
              <w:t>Избеби</w:t>
            </w:r>
            <w:proofErr w:type="spellEnd"/>
            <w:r w:rsidRPr="00631881">
              <w:rPr>
                <w:sz w:val="20"/>
                <w:szCs w:val="20"/>
              </w:rPr>
              <w:t xml:space="preserve">, ост. Н. Щелканы, ост. </w:t>
            </w:r>
            <w:proofErr w:type="spellStart"/>
            <w:r w:rsidRPr="00631881">
              <w:rPr>
                <w:sz w:val="20"/>
                <w:szCs w:val="20"/>
              </w:rPr>
              <w:t>Мусирмы</w:t>
            </w:r>
            <w:proofErr w:type="spellEnd"/>
            <w:r w:rsidRPr="00631881">
              <w:rPr>
                <w:sz w:val="20"/>
                <w:szCs w:val="20"/>
              </w:rPr>
              <w:t xml:space="preserve">, ост. </w:t>
            </w:r>
            <w:proofErr w:type="spellStart"/>
            <w:r w:rsidRPr="00631881">
              <w:rPr>
                <w:sz w:val="20"/>
                <w:szCs w:val="20"/>
              </w:rPr>
              <w:t>Шигали</w:t>
            </w:r>
            <w:proofErr w:type="spellEnd"/>
            <w:r w:rsidRPr="00631881">
              <w:rPr>
                <w:sz w:val="20"/>
                <w:szCs w:val="20"/>
              </w:rPr>
              <w:t xml:space="preserve">, ост. </w:t>
            </w:r>
            <w:proofErr w:type="spellStart"/>
            <w:r w:rsidRPr="00631881">
              <w:rPr>
                <w:sz w:val="20"/>
                <w:szCs w:val="20"/>
              </w:rPr>
              <w:t>Тегешево</w:t>
            </w:r>
            <w:proofErr w:type="spellEnd"/>
            <w:r w:rsidRPr="00631881">
              <w:rPr>
                <w:sz w:val="20"/>
                <w:szCs w:val="20"/>
              </w:rPr>
              <w:t xml:space="preserve">, ост. </w:t>
            </w:r>
            <w:proofErr w:type="spellStart"/>
            <w:r w:rsidRPr="00631881">
              <w:rPr>
                <w:sz w:val="20"/>
                <w:szCs w:val="20"/>
              </w:rPr>
              <w:t>Козыльяры</w:t>
            </w:r>
            <w:proofErr w:type="spellEnd"/>
          </w:p>
        </w:tc>
        <w:tc>
          <w:tcPr>
            <w:tcW w:w="1701" w:type="dxa"/>
            <w:shd w:val="clear" w:color="auto" w:fill="auto"/>
          </w:tcPr>
          <w:p w14:paraId="3FE0EACA" w14:textId="77777777" w:rsidR="006B3601" w:rsidRPr="00631881" w:rsidRDefault="006B3601" w:rsidP="00CB5431">
            <w:pPr>
              <w:rPr>
                <w:sz w:val="20"/>
                <w:szCs w:val="20"/>
              </w:rPr>
            </w:pPr>
            <w:r w:rsidRPr="00631881">
              <w:rPr>
                <w:sz w:val="20"/>
                <w:szCs w:val="20"/>
              </w:rPr>
              <w:t>26,6</w:t>
            </w:r>
          </w:p>
        </w:tc>
        <w:tc>
          <w:tcPr>
            <w:tcW w:w="1985" w:type="dxa"/>
            <w:shd w:val="clear" w:color="auto" w:fill="auto"/>
          </w:tcPr>
          <w:p w14:paraId="329C1682"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661640B9" w14:textId="77777777" w:rsidTr="00CB5431">
        <w:trPr>
          <w:trHeight w:val="1014"/>
        </w:trPr>
        <w:tc>
          <w:tcPr>
            <w:tcW w:w="1838" w:type="dxa"/>
            <w:shd w:val="clear" w:color="auto" w:fill="auto"/>
          </w:tcPr>
          <w:p w14:paraId="24239144"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Шигали</w:t>
            </w:r>
            <w:proofErr w:type="spellEnd"/>
            <w:r w:rsidRPr="00631881">
              <w:rPr>
                <w:sz w:val="20"/>
                <w:szCs w:val="20"/>
              </w:rPr>
              <w:t xml:space="preserve"> - </w:t>
            </w:r>
            <w:proofErr w:type="spellStart"/>
            <w:r w:rsidRPr="00631881">
              <w:rPr>
                <w:sz w:val="20"/>
                <w:szCs w:val="20"/>
              </w:rPr>
              <w:t>Козыльяры</w:t>
            </w:r>
            <w:proofErr w:type="spellEnd"/>
            <w:r w:rsidRPr="00631881">
              <w:rPr>
                <w:sz w:val="20"/>
                <w:szCs w:val="20"/>
              </w:rPr>
              <w:t xml:space="preserve"> - Н. </w:t>
            </w:r>
            <w:proofErr w:type="spellStart"/>
            <w:r w:rsidRPr="00631881">
              <w:rPr>
                <w:sz w:val="20"/>
                <w:szCs w:val="20"/>
              </w:rPr>
              <w:t>Муратово</w:t>
            </w:r>
            <w:proofErr w:type="spellEnd"/>
          </w:p>
        </w:tc>
        <w:tc>
          <w:tcPr>
            <w:tcW w:w="3969" w:type="dxa"/>
            <w:shd w:val="clear" w:color="auto" w:fill="auto"/>
          </w:tcPr>
          <w:p w14:paraId="03889CB9" w14:textId="77777777" w:rsidR="006B3601" w:rsidRPr="00631881" w:rsidRDefault="006B3601" w:rsidP="00CB5431">
            <w:pPr>
              <w:rPr>
                <w:sz w:val="20"/>
                <w:szCs w:val="20"/>
              </w:rPr>
            </w:pPr>
            <w:r w:rsidRPr="00631881">
              <w:rPr>
                <w:sz w:val="20"/>
                <w:szCs w:val="20"/>
              </w:rPr>
              <w:t xml:space="preserve">ост. Больница, ост. АТП, ост. </w:t>
            </w:r>
            <w:proofErr w:type="spellStart"/>
            <w:r w:rsidRPr="00631881">
              <w:rPr>
                <w:sz w:val="20"/>
                <w:szCs w:val="20"/>
              </w:rPr>
              <w:t>Избеби</w:t>
            </w:r>
            <w:proofErr w:type="spellEnd"/>
            <w:r w:rsidRPr="00631881">
              <w:rPr>
                <w:sz w:val="20"/>
                <w:szCs w:val="20"/>
              </w:rPr>
              <w:t xml:space="preserve">, ост. Ст. Щелканы, ост. Н. Щелканы, ост. </w:t>
            </w:r>
            <w:proofErr w:type="spellStart"/>
            <w:r w:rsidRPr="00631881">
              <w:rPr>
                <w:sz w:val="20"/>
                <w:szCs w:val="20"/>
              </w:rPr>
              <w:t>Мусирмы</w:t>
            </w:r>
            <w:proofErr w:type="spellEnd"/>
            <w:r w:rsidRPr="00631881">
              <w:rPr>
                <w:sz w:val="20"/>
                <w:szCs w:val="20"/>
              </w:rPr>
              <w:t xml:space="preserve">, ост. </w:t>
            </w:r>
            <w:proofErr w:type="spellStart"/>
            <w:r w:rsidRPr="00631881">
              <w:rPr>
                <w:sz w:val="20"/>
                <w:szCs w:val="20"/>
              </w:rPr>
              <w:t>Шигали</w:t>
            </w:r>
            <w:proofErr w:type="spellEnd"/>
            <w:r w:rsidRPr="00631881">
              <w:rPr>
                <w:sz w:val="20"/>
                <w:szCs w:val="20"/>
              </w:rPr>
              <w:t xml:space="preserve">, ост. </w:t>
            </w:r>
            <w:proofErr w:type="spellStart"/>
            <w:r w:rsidRPr="00631881">
              <w:rPr>
                <w:sz w:val="20"/>
                <w:szCs w:val="20"/>
              </w:rPr>
              <w:t>Тегешево</w:t>
            </w:r>
            <w:proofErr w:type="spellEnd"/>
            <w:r w:rsidRPr="00631881">
              <w:rPr>
                <w:sz w:val="20"/>
                <w:szCs w:val="20"/>
              </w:rPr>
              <w:t xml:space="preserve">, ост. </w:t>
            </w:r>
            <w:proofErr w:type="spellStart"/>
            <w:r w:rsidRPr="00631881">
              <w:rPr>
                <w:sz w:val="20"/>
                <w:szCs w:val="20"/>
              </w:rPr>
              <w:t>Козыльяры</w:t>
            </w:r>
            <w:proofErr w:type="spellEnd"/>
          </w:p>
        </w:tc>
        <w:tc>
          <w:tcPr>
            <w:tcW w:w="1701" w:type="dxa"/>
            <w:shd w:val="clear" w:color="auto" w:fill="auto"/>
          </w:tcPr>
          <w:p w14:paraId="2AF10F78" w14:textId="77777777" w:rsidR="006B3601" w:rsidRPr="00631881" w:rsidRDefault="006B3601" w:rsidP="00CB5431">
            <w:pPr>
              <w:rPr>
                <w:sz w:val="20"/>
                <w:szCs w:val="20"/>
              </w:rPr>
            </w:pPr>
            <w:r w:rsidRPr="00631881">
              <w:rPr>
                <w:sz w:val="20"/>
                <w:szCs w:val="20"/>
              </w:rPr>
              <w:t>28,2</w:t>
            </w:r>
          </w:p>
        </w:tc>
        <w:tc>
          <w:tcPr>
            <w:tcW w:w="1985" w:type="dxa"/>
            <w:shd w:val="clear" w:color="auto" w:fill="auto"/>
          </w:tcPr>
          <w:p w14:paraId="7CEB3326"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7E1BA1E3" w14:textId="77777777" w:rsidTr="00CB5431">
        <w:trPr>
          <w:trHeight w:val="352"/>
        </w:trPr>
        <w:tc>
          <w:tcPr>
            <w:tcW w:w="1838" w:type="dxa"/>
            <w:shd w:val="clear" w:color="auto" w:fill="auto"/>
          </w:tcPr>
          <w:p w14:paraId="7EBDE639"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Арабоси</w:t>
            </w:r>
            <w:proofErr w:type="spellEnd"/>
          </w:p>
        </w:tc>
        <w:tc>
          <w:tcPr>
            <w:tcW w:w="3969" w:type="dxa"/>
            <w:shd w:val="clear" w:color="auto" w:fill="auto"/>
          </w:tcPr>
          <w:p w14:paraId="563623EC" w14:textId="77777777" w:rsidR="006B3601" w:rsidRPr="00631881" w:rsidRDefault="006B3601" w:rsidP="00CB5431">
            <w:pPr>
              <w:rPr>
                <w:sz w:val="20"/>
                <w:szCs w:val="20"/>
              </w:rPr>
            </w:pPr>
            <w:r w:rsidRPr="00631881">
              <w:rPr>
                <w:sz w:val="20"/>
                <w:szCs w:val="20"/>
              </w:rPr>
              <w:t xml:space="preserve">ост. ул. Кирова, ост. </w:t>
            </w:r>
            <w:proofErr w:type="spellStart"/>
            <w:r w:rsidRPr="00631881">
              <w:rPr>
                <w:sz w:val="20"/>
                <w:szCs w:val="20"/>
              </w:rPr>
              <w:t>Арабоси</w:t>
            </w:r>
            <w:proofErr w:type="spellEnd"/>
          </w:p>
        </w:tc>
        <w:tc>
          <w:tcPr>
            <w:tcW w:w="1701" w:type="dxa"/>
            <w:shd w:val="clear" w:color="auto" w:fill="auto"/>
          </w:tcPr>
          <w:p w14:paraId="760D0174" w14:textId="77777777" w:rsidR="006B3601" w:rsidRPr="00631881" w:rsidRDefault="006B3601" w:rsidP="00CB5431">
            <w:pPr>
              <w:rPr>
                <w:sz w:val="20"/>
                <w:szCs w:val="20"/>
              </w:rPr>
            </w:pPr>
            <w:r w:rsidRPr="00631881">
              <w:rPr>
                <w:sz w:val="20"/>
                <w:szCs w:val="20"/>
              </w:rPr>
              <w:t>5,5</w:t>
            </w:r>
          </w:p>
        </w:tc>
        <w:tc>
          <w:tcPr>
            <w:tcW w:w="1985" w:type="dxa"/>
            <w:shd w:val="clear" w:color="auto" w:fill="auto"/>
          </w:tcPr>
          <w:p w14:paraId="6BFDAE7B"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594CC236" w14:textId="77777777" w:rsidTr="00CB5431">
        <w:trPr>
          <w:trHeight w:val="584"/>
        </w:trPr>
        <w:tc>
          <w:tcPr>
            <w:tcW w:w="1838" w:type="dxa"/>
            <w:shd w:val="clear" w:color="auto" w:fill="auto"/>
          </w:tcPr>
          <w:p w14:paraId="051E6F63" w14:textId="77777777" w:rsidR="006B3601" w:rsidRPr="00631881" w:rsidRDefault="006B3601" w:rsidP="00CB5431">
            <w:pPr>
              <w:rPr>
                <w:sz w:val="20"/>
                <w:szCs w:val="20"/>
              </w:rPr>
            </w:pPr>
            <w:r w:rsidRPr="00631881">
              <w:rPr>
                <w:sz w:val="20"/>
                <w:szCs w:val="20"/>
              </w:rPr>
              <w:t xml:space="preserve">Урмары - Ст. </w:t>
            </w:r>
            <w:proofErr w:type="spellStart"/>
            <w:r w:rsidRPr="00631881">
              <w:rPr>
                <w:sz w:val="20"/>
                <w:szCs w:val="20"/>
              </w:rPr>
              <w:t>Муратово</w:t>
            </w:r>
            <w:proofErr w:type="spellEnd"/>
            <w:r w:rsidRPr="00631881">
              <w:rPr>
                <w:sz w:val="20"/>
                <w:szCs w:val="20"/>
              </w:rPr>
              <w:t xml:space="preserve"> - Ковали</w:t>
            </w:r>
          </w:p>
        </w:tc>
        <w:tc>
          <w:tcPr>
            <w:tcW w:w="3969" w:type="dxa"/>
            <w:shd w:val="clear" w:color="auto" w:fill="auto"/>
          </w:tcPr>
          <w:p w14:paraId="7BA3EE6C" w14:textId="77777777" w:rsidR="006B3601" w:rsidRPr="00631881" w:rsidRDefault="006B3601" w:rsidP="00CB5431">
            <w:pPr>
              <w:rPr>
                <w:sz w:val="20"/>
                <w:szCs w:val="20"/>
              </w:rPr>
            </w:pPr>
            <w:r w:rsidRPr="00631881">
              <w:rPr>
                <w:sz w:val="20"/>
                <w:szCs w:val="20"/>
              </w:rPr>
              <w:t xml:space="preserve">ост. Дом спорта, ост. Ковали, ост. Ст. </w:t>
            </w:r>
            <w:proofErr w:type="spellStart"/>
            <w:r w:rsidRPr="00631881">
              <w:rPr>
                <w:sz w:val="20"/>
                <w:szCs w:val="20"/>
              </w:rPr>
              <w:t>Муратово</w:t>
            </w:r>
            <w:proofErr w:type="spellEnd"/>
          </w:p>
        </w:tc>
        <w:tc>
          <w:tcPr>
            <w:tcW w:w="1701" w:type="dxa"/>
            <w:shd w:val="clear" w:color="auto" w:fill="auto"/>
          </w:tcPr>
          <w:p w14:paraId="5AFE8DAF" w14:textId="77777777" w:rsidR="006B3601" w:rsidRPr="00631881" w:rsidRDefault="006B3601" w:rsidP="00CB5431">
            <w:pPr>
              <w:rPr>
                <w:sz w:val="20"/>
                <w:szCs w:val="20"/>
              </w:rPr>
            </w:pPr>
            <w:r w:rsidRPr="00631881">
              <w:rPr>
                <w:sz w:val="20"/>
                <w:szCs w:val="20"/>
              </w:rPr>
              <w:t>15,5</w:t>
            </w:r>
          </w:p>
        </w:tc>
        <w:tc>
          <w:tcPr>
            <w:tcW w:w="1985" w:type="dxa"/>
            <w:shd w:val="clear" w:color="auto" w:fill="auto"/>
          </w:tcPr>
          <w:p w14:paraId="728E5481"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7B7031CB" w14:textId="77777777" w:rsidTr="00CB5431">
        <w:trPr>
          <w:trHeight w:val="589"/>
        </w:trPr>
        <w:tc>
          <w:tcPr>
            <w:tcW w:w="1838" w:type="dxa"/>
            <w:shd w:val="clear" w:color="auto" w:fill="auto"/>
          </w:tcPr>
          <w:p w14:paraId="70C37A70" w14:textId="77777777" w:rsidR="006B3601" w:rsidRPr="00631881" w:rsidRDefault="006B3601" w:rsidP="00CB5431">
            <w:pPr>
              <w:rPr>
                <w:sz w:val="20"/>
                <w:szCs w:val="20"/>
              </w:rPr>
            </w:pPr>
            <w:r w:rsidRPr="00631881">
              <w:rPr>
                <w:sz w:val="20"/>
                <w:szCs w:val="20"/>
              </w:rPr>
              <w:t xml:space="preserve">Урмары - Ст. </w:t>
            </w:r>
            <w:proofErr w:type="spellStart"/>
            <w:r w:rsidRPr="00631881">
              <w:rPr>
                <w:sz w:val="20"/>
                <w:szCs w:val="20"/>
              </w:rPr>
              <w:t>Муратово</w:t>
            </w:r>
            <w:proofErr w:type="spellEnd"/>
          </w:p>
        </w:tc>
        <w:tc>
          <w:tcPr>
            <w:tcW w:w="3969" w:type="dxa"/>
            <w:shd w:val="clear" w:color="auto" w:fill="auto"/>
          </w:tcPr>
          <w:p w14:paraId="163D1F50" w14:textId="77777777" w:rsidR="006B3601" w:rsidRPr="00631881" w:rsidRDefault="006B3601" w:rsidP="00CB5431">
            <w:pPr>
              <w:rPr>
                <w:sz w:val="20"/>
                <w:szCs w:val="20"/>
              </w:rPr>
            </w:pPr>
            <w:r w:rsidRPr="00631881">
              <w:rPr>
                <w:sz w:val="20"/>
                <w:szCs w:val="20"/>
              </w:rPr>
              <w:t xml:space="preserve">ост. Дом спорта, ост. Ковали, ост. Ст. </w:t>
            </w:r>
            <w:proofErr w:type="spellStart"/>
            <w:r w:rsidRPr="00631881">
              <w:rPr>
                <w:sz w:val="20"/>
                <w:szCs w:val="20"/>
              </w:rPr>
              <w:t>Муратово</w:t>
            </w:r>
            <w:proofErr w:type="spellEnd"/>
          </w:p>
        </w:tc>
        <w:tc>
          <w:tcPr>
            <w:tcW w:w="1701" w:type="dxa"/>
            <w:shd w:val="clear" w:color="auto" w:fill="auto"/>
          </w:tcPr>
          <w:p w14:paraId="41E70705" w14:textId="77777777" w:rsidR="006B3601" w:rsidRPr="00631881" w:rsidRDefault="006B3601" w:rsidP="00CB5431">
            <w:pPr>
              <w:rPr>
                <w:sz w:val="20"/>
                <w:szCs w:val="20"/>
              </w:rPr>
            </w:pPr>
            <w:r w:rsidRPr="00631881">
              <w:rPr>
                <w:sz w:val="20"/>
                <w:szCs w:val="20"/>
              </w:rPr>
              <w:t>13,0</w:t>
            </w:r>
          </w:p>
        </w:tc>
        <w:tc>
          <w:tcPr>
            <w:tcW w:w="1985" w:type="dxa"/>
            <w:shd w:val="clear" w:color="auto" w:fill="auto"/>
          </w:tcPr>
          <w:p w14:paraId="5705252E"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21F55DBC" w14:textId="77777777" w:rsidTr="00CB5431">
        <w:trPr>
          <w:trHeight w:val="734"/>
        </w:trPr>
        <w:tc>
          <w:tcPr>
            <w:tcW w:w="1838" w:type="dxa"/>
            <w:shd w:val="clear" w:color="auto" w:fill="auto"/>
          </w:tcPr>
          <w:p w14:paraId="1A334204" w14:textId="77777777" w:rsidR="006B3601" w:rsidRPr="00631881" w:rsidRDefault="006B3601" w:rsidP="00CB5431">
            <w:pPr>
              <w:rPr>
                <w:sz w:val="20"/>
                <w:szCs w:val="20"/>
              </w:rPr>
            </w:pPr>
            <w:r w:rsidRPr="00631881">
              <w:rPr>
                <w:sz w:val="20"/>
                <w:szCs w:val="20"/>
              </w:rPr>
              <w:t xml:space="preserve">Урмары - Вознесенское - Ст. </w:t>
            </w:r>
            <w:proofErr w:type="spellStart"/>
            <w:r w:rsidRPr="00631881">
              <w:rPr>
                <w:sz w:val="20"/>
                <w:szCs w:val="20"/>
              </w:rPr>
              <w:t>Янситово</w:t>
            </w:r>
            <w:proofErr w:type="spellEnd"/>
          </w:p>
        </w:tc>
        <w:tc>
          <w:tcPr>
            <w:tcW w:w="3969" w:type="dxa"/>
            <w:shd w:val="clear" w:color="auto" w:fill="auto"/>
          </w:tcPr>
          <w:p w14:paraId="3B78644D" w14:textId="77777777" w:rsidR="006B3601" w:rsidRPr="00631881" w:rsidRDefault="006B3601" w:rsidP="00CB5431">
            <w:pPr>
              <w:rPr>
                <w:sz w:val="20"/>
                <w:szCs w:val="20"/>
              </w:rPr>
            </w:pPr>
            <w:r w:rsidRPr="00631881">
              <w:rPr>
                <w:sz w:val="20"/>
                <w:szCs w:val="20"/>
              </w:rPr>
              <w:t xml:space="preserve">ост. ул. Кирова, ост. </w:t>
            </w:r>
            <w:proofErr w:type="spellStart"/>
            <w:r w:rsidRPr="00631881">
              <w:rPr>
                <w:sz w:val="20"/>
                <w:szCs w:val="20"/>
              </w:rPr>
              <w:t>Челкасы</w:t>
            </w:r>
            <w:proofErr w:type="spellEnd"/>
            <w:r w:rsidRPr="00631881">
              <w:rPr>
                <w:sz w:val="20"/>
                <w:szCs w:val="20"/>
              </w:rPr>
              <w:t xml:space="preserve">, ост. Ст. </w:t>
            </w:r>
            <w:proofErr w:type="spellStart"/>
            <w:r w:rsidRPr="00631881">
              <w:rPr>
                <w:sz w:val="20"/>
                <w:szCs w:val="20"/>
              </w:rPr>
              <w:t>Шептахово</w:t>
            </w:r>
            <w:proofErr w:type="spellEnd"/>
            <w:r w:rsidRPr="00631881">
              <w:rPr>
                <w:sz w:val="20"/>
                <w:szCs w:val="20"/>
              </w:rPr>
              <w:t xml:space="preserve">, ост. </w:t>
            </w:r>
            <w:proofErr w:type="spellStart"/>
            <w:r w:rsidRPr="00631881">
              <w:rPr>
                <w:sz w:val="20"/>
                <w:szCs w:val="20"/>
              </w:rPr>
              <w:t>Шихабылово</w:t>
            </w:r>
            <w:proofErr w:type="spellEnd"/>
            <w:r w:rsidRPr="00631881">
              <w:rPr>
                <w:sz w:val="20"/>
                <w:szCs w:val="20"/>
              </w:rPr>
              <w:t xml:space="preserve">, ост. Вознесенское, ост. Ст. </w:t>
            </w:r>
            <w:proofErr w:type="spellStart"/>
            <w:r w:rsidRPr="00631881">
              <w:rPr>
                <w:sz w:val="20"/>
                <w:szCs w:val="20"/>
              </w:rPr>
              <w:t>Янситово</w:t>
            </w:r>
            <w:proofErr w:type="spellEnd"/>
          </w:p>
        </w:tc>
        <w:tc>
          <w:tcPr>
            <w:tcW w:w="1701" w:type="dxa"/>
            <w:shd w:val="clear" w:color="auto" w:fill="auto"/>
          </w:tcPr>
          <w:p w14:paraId="14ACB771" w14:textId="77777777" w:rsidR="006B3601" w:rsidRPr="00631881" w:rsidRDefault="006B3601" w:rsidP="00CB5431">
            <w:pPr>
              <w:rPr>
                <w:sz w:val="20"/>
                <w:szCs w:val="20"/>
              </w:rPr>
            </w:pPr>
            <w:r w:rsidRPr="00631881">
              <w:rPr>
                <w:sz w:val="20"/>
                <w:szCs w:val="20"/>
              </w:rPr>
              <w:t>22,1</w:t>
            </w:r>
          </w:p>
        </w:tc>
        <w:tc>
          <w:tcPr>
            <w:tcW w:w="1985" w:type="dxa"/>
            <w:shd w:val="clear" w:color="auto" w:fill="auto"/>
          </w:tcPr>
          <w:p w14:paraId="410618E2"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198610DB" w14:textId="77777777" w:rsidTr="00CB5431">
        <w:trPr>
          <w:trHeight w:val="1014"/>
        </w:trPr>
        <w:tc>
          <w:tcPr>
            <w:tcW w:w="1838" w:type="dxa"/>
            <w:shd w:val="clear" w:color="auto" w:fill="auto"/>
          </w:tcPr>
          <w:p w14:paraId="5D19C1A6"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Саруй</w:t>
            </w:r>
            <w:proofErr w:type="spellEnd"/>
            <w:r w:rsidRPr="00631881">
              <w:rPr>
                <w:sz w:val="20"/>
                <w:szCs w:val="20"/>
              </w:rPr>
              <w:t xml:space="preserve"> - Н. </w:t>
            </w:r>
            <w:proofErr w:type="spellStart"/>
            <w:r w:rsidRPr="00631881">
              <w:rPr>
                <w:sz w:val="20"/>
                <w:szCs w:val="20"/>
              </w:rPr>
              <w:t>Шептахово</w:t>
            </w:r>
            <w:proofErr w:type="spellEnd"/>
          </w:p>
        </w:tc>
        <w:tc>
          <w:tcPr>
            <w:tcW w:w="3969" w:type="dxa"/>
            <w:shd w:val="clear" w:color="auto" w:fill="auto"/>
          </w:tcPr>
          <w:p w14:paraId="4026DAAA" w14:textId="77777777" w:rsidR="006B3601" w:rsidRPr="00631881" w:rsidRDefault="006B3601" w:rsidP="00CB5431">
            <w:pPr>
              <w:rPr>
                <w:sz w:val="20"/>
                <w:szCs w:val="20"/>
              </w:rPr>
            </w:pPr>
            <w:r w:rsidRPr="00631881">
              <w:rPr>
                <w:sz w:val="20"/>
                <w:szCs w:val="20"/>
              </w:rPr>
              <w:t xml:space="preserve">ост. ул. Кирова, ост. </w:t>
            </w:r>
            <w:proofErr w:type="spellStart"/>
            <w:r w:rsidRPr="00631881">
              <w:rPr>
                <w:sz w:val="20"/>
                <w:szCs w:val="20"/>
              </w:rPr>
              <w:t>Челкасы</w:t>
            </w:r>
            <w:proofErr w:type="spellEnd"/>
            <w:r w:rsidRPr="00631881">
              <w:rPr>
                <w:sz w:val="20"/>
                <w:szCs w:val="20"/>
              </w:rPr>
              <w:t xml:space="preserve">, ост. Ст. </w:t>
            </w:r>
            <w:proofErr w:type="spellStart"/>
            <w:r w:rsidRPr="00631881">
              <w:rPr>
                <w:sz w:val="20"/>
                <w:szCs w:val="20"/>
              </w:rPr>
              <w:t>Шептахово</w:t>
            </w:r>
            <w:proofErr w:type="spellEnd"/>
            <w:r w:rsidRPr="00631881">
              <w:rPr>
                <w:sz w:val="20"/>
                <w:szCs w:val="20"/>
              </w:rPr>
              <w:t xml:space="preserve">, ост. Б. </w:t>
            </w:r>
            <w:proofErr w:type="spellStart"/>
            <w:r w:rsidRPr="00631881">
              <w:rPr>
                <w:sz w:val="20"/>
                <w:szCs w:val="20"/>
              </w:rPr>
              <w:t>Яниково</w:t>
            </w:r>
            <w:proofErr w:type="spellEnd"/>
            <w:r w:rsidRPr="00631881">
              <w:rPr>
                <w:sz w:val="20"/>
                <w:szCs w:val="20"/>
              </w:rPr>
              <w:t xml:space="preserve">, ост. </w:t>
            </w:r>
            <w:proofErr w:type="spellStart"/>
            <w:r w:rsidRPr="00631881">
              <w:rPr>
                <w:sz w:val="20"/>
                <w:szCs w:val="20"/>
              </w:rPr>
              <w:t>Карак-Сирма</w:t>
            </w:r>
            <w:proofErr w:type="spellEnd"/>
            <w:r w:rsidRPr="00631881">
              <w:rPr>
                <w:sz w:val="20"/>
                <w:szCs w:val="20"/>
              </w:rPr>
              <w:t xml:space="preserve">, ост. </w:t>
            </w:r>
            <w:proofErr w:type="spellStart"/>
            <w:r w:rsidRPr="00631881">
              <w:rPr>
                <w:sz w:val="20"/>
                <w:szCs w:val="20"/>
              </w:rPr>
              <w:t>Орнары</w:t>
            </w:r>
            <w:proofErr w:type="spellEnd"/>
            <w:r w:rsidRPr="00631881">
              <w:rPr>
                <w:sz w:val="20"/>
                <w:szCs w:val="20"/>
              </w:rPr>
              <w:t xml:space="preserve">, ост. </w:t>
            </w:r>
            <w:proofErr w:type="spellStart"/>
            <w:r w:rsidRPr="00631881">
              <w:rPr>
                <w:sz w:val="20"/>
                <w:szCs w:val="20"/>
              </w:rPr>
              <w:t>Саруй</w:t>
            </w:r>
            <w:proofErr w:type="spellEnd"/>
            <w:r w:rsidRPr="00631881">
              <w:rPr>
                <w:sz w:val="20"/>
                <w:szCs w:val="20"/>
              </w:rPr>
              <w:t xml:space="preserve">, ост. Н. </w:t>
            </w:r>
            <w:proofErr w:type="spellStart"/>
            <w:r w:rsidRPr="00631881">
              <w:rPr>
                <w:sz w:val="20"/>
                <w:szCs w:val="20"/>
              </w:rPr>
              <w:t>Шептахово</w:t>
            </w:r>
            <w:proofErr w:type="spellEnd"/>
          </w:p>
        </w:tc>
        <w:tc>
          <w:tcPr>
            <w:tcW w:w="1701" w:type="dxa"/>
            <w:shd w:val="clear" w:color="auto" w:fill="auto"/>
          </w:tcPr>
          <w:p w14:paraId="2D9F9209" w14:textId="77777777" w:rsidR="006B3601" w:rsidRPr="00631881" w:rsidRDefault="006B3601" w:rsidP="00CB5431">
            <w:pPr>
              <w:rPr>
                <w:sz w:val="20"/>
                <w:szCs w:val="20"/>
              </w:rPr>
            </w:pPr>
            <w:r w:rsidRPr="00631881">
              <w:rPr>
                <w:sz w:val="20"/>
                <w:szCs w:val="20"/>
              </w:rPr>
              <w:t>24,5</w:t>
            </w:r>
          </w:p>
        </w:tc>
        <w:tc>
          <w:tcPr>
            <w:tcW w:w="1985" w:type="dxa"/>
            <w:shd w:val="clear" w:color="auto" w:fill="auto"/>
          </w:tcPr>
          <w:p w14:paraId="5DB23AC9"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4BEA7B31" w14:textId="77777777" w:rsidTr="00CB5431">
        <w:trPr>
          <w:trHeight w:val="817"/>
        </w:trPr>
        <w:tc>
          <w:tcPr>
            <w:tcW w:w="1838" w:type="dxa"/>
            <w:shd w:val="clear" w:color="auto" w:fill="auto"/>
          </w:tcPr>
          <w:p w14:paraId="4741613F"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Саруй</w:t>
            </w:r>
            <w:proofErr w:type="spellEnd"/>
          </w:p>
        </w:tc>
        <w:tc>
          <w:tcPr>
            <w:tcW w:w="3969" w:type="dxa"/>
            <w:shd w:val="clear" w:color="auto" w:fill="auto"/>
          </w:tcPr>
          <w:p w14:paraId="323C96DD" w14:textId="77777777" w:rsidR="006B3601" w:rsidRPr="00631881" w:rsidRDefault="006B3601" w:rsidP="00CB5431">
            <w:pPr>
              <w:rPr>
                <w:sz w:val="20"/>
                <w:szCs w:val="20"/>
              </w:rPr>
            </w:pPr>
            <w:r w:rsidRPr="00631881">
              <w:rPr>
                <w:sz w:val="20"/>
                <w:szCs w:val="20"/>
              </w:rPr>
              <w:t xml:space="preserve">ост. ул. Кирова, ост. </w:t>
            </w:r>
            <w:proofErr w:type="spellStart"/>
            <w:r w:rsidRPr="00631881">
              <w:rPr>
                <w:sz w:val="20"/>
                <w:szCs w:val="20"/>
              </w:rPr>
              <w:t>Челкасы</w:t>
            </w:r>
            <w:proofErr w:type="spellEnd"/>
            <w:r w:rsidRPr="00631881">
              <w:rPr>
                <w:sz w:val="20"/>
                <w:szCs w:val="20"/>
              </w:rPr>
              <w:t xml:space="preserve">, ост. Ст. </w:t>
            </w:r>
            <w:proofErr w:type="spellStart"/>
            <w:r w:rsidRPr="00631881">
              <w:rPr>
                <w:sz w:val="20"/>
                <w:szCs w:val="20"/>
              </w:rPr>
              <w:t>Шептахово</w:t>
            </w:r>
            <w:proofErr w:type="spellEnd"/>
            <w:r w:rsidRPr="00631881">
              <w:rPr>
                <w:sz w:val="20"/>
                <w:szCs w:val="20"/>
              </w:rPr>
              <w:t xml:space="preserve">, ост. Б. </w:t>
            </w:r>
            <w:proofErr w:type="spellStart"/>
            <w:r w:rsidRPr="00631881">
              <w:rPr>
                <w:sz w:val="20"/>
                <w:szCs w:val="20"/>
              </w:rPr>
              <w:t>Яниково</w:t>
            </w:r>
            <w:proofErr w:type="spellEnd"/>
            <w:r w:rsidRPr="00631881">
              <w:rPr>
                <w:sz w:val="20"/>
                <w:szCs w:val="20"/>
              </w:rPr>
              <w:t xml:space="preserve">, ост. </w:t>
            </w:r>
            <w:proofErr w:type="spellStart"/>
            <w:r w:rsidRPr="00631881">
              <w:rPr>
                <w:sz w:val="20"/>
                <w:szCs w:val="20"/>
              </w:rPr>
              <w:t>Карак-Сирма</w:t>
            </w:r>
            <w:proofErr w:type="spellEnd"/>
            <w:r w:rsidRPr="00631881">
              <w:rPr>
                <w:sz w:val="20"/>
                <w:szCs w:val="20"/>
              </w:rPr>
              <w:t xml:space="preserve">, ост. </w:t>
            </w:r>
            <w:proofErr w:type="spellStart"/>
            <w:r w:rsidRPr="00631881">
              <w:rPr>
                <w:sz w:val="20"/>
                <w:szCs w:val="20"/>
              </w:rPr>
              <w:t>Орнары</w:t>
            </w:r>
            <w:proofErr w:type="spellEnd"/>
            <w:r w:rsidRPr="00631881">
              <w:rPr>
                <w:sz w:val="20"/>
                <w:szCs w:val="20"/>
              </w:rPr>
              <w:t xml:space="preserve">, ост. </w:t>
            </w:r>
            <w:proofErr w:type="spellStart"/>
            <w:r w:rsidRPr="00631881">
              <w:rPr>
                <w:sz w:val="20"/>
                <w:szCs w:val="20"/>
              </w:rPr>
              <w:t>Саруй</w:t>
            </w:r>
            <w:proofErr w:type="spellEnd"/>
          </w:p>
        </w:tc>
        <w:tc>
          <w:tcPr>
            <w:tcW w:w="1701" w:type="dxa"/>
            <w:shd w:val="clear" w:color="auto" w:fill="auto"/>
          </w:tcPr>
          <w:p w14:paraId="5974621E" w14:textId="77777777" w:rsidR="006B3601" w:rsidRPr="00631881" w:rsidRDefault="006B3601" w:rsidP="00CB5431">
            <w:pPr>
              <w:rPr>
                <w:sz w:val="20"/>
                <w:szCs w:val="20"/>
              </w:rPr>
            </w:pPr>
            <w:r w:rsidRPr="00631881">
              <w:rPr>
                <w:sz w:val="20"/>
                <w:szCs w:val="20"/>
              </w:rPr>
              <w:t>22,0</w:t>
            </w:r>
          </w:p>
        </w:tc>
        <w:tc>
          <w:tcPr>
            <w:tcW w:w="1985" w:type="dxa"/>
            <w:shd w:val="clear" w:color="auto" w:fill="auto"/>
          </w:tcPr>
          <w:p w14:paraId="60E4FDD3"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079B4370" w14:textId="77777777" w:rsidTr="00CB5431">
        <w:trPr>
          <w:trHeight w:val="1014"/>
        </w:trPr>
        <w:tc>
          <w:tcPr>
            <w:tcW w:w="1838" w:type="dxa"/>
            <w:shd w:val="clear" w:color="auto" w:fill="auto"/>
          </w:tcPr>
          <w:p w14:paraId="7D84E415"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Хоруй</w:t>
            </w:r>
            <w:proofErr w:type="spellEnd"/>
            <w:r w:rsidRPr="00631881">
              <w:rPr>
                <w:sz w:val="20"/>
                <w:szCs w:val="20"/>
              </w:rPr>
              <w:t xml:space="preserve"> - </w:t>
            </w:r>
            <w:proofErr w:type="spellStart"/>
            <w:r w:rsidRPr="00631881">
              <w:rPr>
                <w:sz w:val="20"/>
                <w:szCs w:val="20"/>
              </w:rPr>
              <w:t>Шоркистры</w:t>
            </w:r>
            <w:proofErr w:type="spellEnd"/>
          </w:p>
        </w:tc>
        <w:tc>
          <w:tcPr>
            <w:tcW w:w="3969" w:type="dxa"/>
            <w:shd w:val="clear" w:color="auto" w:fill="auto"/>
          </w:tcPr>
          <w:p w14:paraId="6E2EFF4C" w14:textId="77777777" w:rsidR="006B3601" w:rsidRPr="00631881" w:rsidRDefault="006B3601" w:rsidP="00CB5431">
            <w:pPr>
              <w:rPr>
                <w:sz w:val="20"/>
                <w:szCs w:val="20"/>
              </w:rPr>
            </w:pPr>
            <w:r w:rsidRPr="00631881">
              <w:rPr>
                <w:sz w:val="20"/>
                <w:szCs w:val="20"/>
              </w:rPr>
              <w:t xml:space="preserve">ост. ул. Кирова, ост. </w:t>
            </w:r>
            <w:proofErr w:type="spellStart"/>
            <w:r w:rsidRPr="00631881">
              <w:rPr>
                <w:sz w:val="20"/>
                <w:szCs w:val="20"/>
              </w:rPr>
              <w:t>Челкасы</w:t>
            </w:r>
            <w:proofErr w:type="spellEnd"/>
            <w:r w:rsidRPr="00631881">
              <w:rPr>
                <w:sz w:val="20"/>
                <w:szCs w:val="20"/>
              </w:rPr>
              <w:t xml:space="preserve">, ост. Ст. </w:t>
            </w:r>
            <w:proofErr w:type="spellStart"/>
            <w:r w:rsidRPr="00631881">
              <w:rPr>
                <w:sz w:val="20"/>
                <w:szCs w:val="20"/>
              </w:rPr>
              <w:t>Шептахово</w:t>
            </w:r>
            <w:proofErr w:type="spellEnd"/>
            <w:r w:rsidRPr="00631881">
              <w:rPr>
                <w:sz w:val="20"/>
                <w:szCs w:val="20"/>
              </w:rPr>
              <w:t xml:space="preserve">, ост. Б. Чаки, ост. Малое </w:t>
            </w:r>
            <w:proofErr w:type="spellStart"/>
            <w:r w:rsidRPr="00631881">
              <w:rPr>
                <w:sz w:val="20"/>
                <w:szCs w:val="20"/>
              </w:rPr>
              <w:t>Яниково</w:t>
            </w:r>
            <w:proofErr w:type="spellEnd"/>
            <w:r w:rsidRPr="00631881">
              <w:rPr>
                <w:sz w:val="20"/>
                <w:szCs w:val="20"/>
              </w:rPr>
              <w:t xml:space="preserve">, ост. </w:t>
            </w:r>
            <w:proofErr w:type="spellStart"/>
            <w:r w:rsidRPr="00631881">
              <w:rPr>
                <w:sz w:val="20"/>
                <w:szCs w:val="20"/>
              </w:rPr>
              <w:t>Ичеснер-Атаево</w:t>
            </w:r>
            <w:proofErr w:type="spellEnd"/>
            <w:r w:rsidRPr="00631881">
              <w:rPr>
                <w:sz w:val="20"/>
                <w:szCs w:val="20"/>
              </w:rPr>
              <w:t xml:space="preserve">, ост. </w:t>
            </w:r>
            <w:proofErr w:type="spellStart"/>
            <w:r w:rsidRPr="00631881">
              <w:rPr>
                <w:sz w:val="20"/>
                <w:szCs w:val="20"/>
              </w:rPr>
              <w:t>Хоруй</w:t>
            </w:r>
            <w:proofErr w:type="spellEnd"/>
            <w:r w:rsidRPr="00631881">
              <w:rPr>
                <w:sz w:val="20"/>
                <w:szCs w:val="20"/>
              </w:rPr>
              <w:t xml:space="preserve">, ост. </w:t>
            </w:r>
            <w:proofErr w:type="spellStart"/>
            <w:r w:rsidRPr="00631881">
              <w:rPr>
                <w:sz w:val="20"/>
                <w:szCs w:val="20"/>
              </w:rPr>
              <w:t>Шоркистры</w:t>
            </w:r>
            <w:proofErr w:type="spellEnd"/>
          </w:p>
        </w:tc>
        <w:tc>
          <w:tcPr>
            <w:tcW w:w="1701" w:type="dxa"/>
            <w:shd w:val="clear" w:color="auto" w:fill="auto"/>
          </w:tcPr>
          <w:p w14:paraId="1C05089D" w14:textId="77777777" w:rsidR="006B3601" w:rsidRPr="00631881" w:rsidRDefault="006B3601" w:rsidP="00CB5431">
            <w:pPr>
              <w:rPr>
                <w:sz w:val="20"/>
                <w:szCs w:val="20"/>
              </w:rPr>
            </w:pPr>
            <w:r w:rsidRPr="00631881">
              <w:rPr>
                <w:sz w:val="20"/>
                <w:szCs w:val="20"/>
              </w:rPr>
              <w:t>29,5</w:t>
            </w:r>
          </w:p>
        </w:tc>
        <w:tc>
          <w:tcPr>
            <w:tcW w:w="1985" w:type="dxa"/>
            <w:shd w:val="clear" w:color="auto" w:fill="auto"/>
          </w:tcPr>
          <w:p w14:paraId="08282836"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7000E2C6" w14:textId="77777777" w:rsidTr="00CB5431">
        <w:trPr>
          <w:trHeight w:val="1014"/>
        </w:trPr>
        <w:tc>
          <w:tcPr>
            <w:tcW w:w="1838" w:type="dxa"/>
            <w:shd w:val="clear" w:color="auto" w:fill="auto"/>
          </w:tcPr>
          <w:p w14:paraId="6A76CC6B"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Арабоси</w:t>
            </w:r>
            <w:proofErr w:type="spellEnd"/>
            <w:r w:rsidRPr="00631881">
              <w:rPr>
                <w:sz w:val="20"/>
                <w:szCs w:val="20"/>
              </w:rPr>
              <w:t xml:space="preserve"> - </w:t>
            </w:r>
            <w:proofErr w:type="spellStart"/>
            <w:r w:rsidRPr="00631881">
              <w:rPr>
                <w:sz w:val="20"/>
                <w:szCs w:val="20"/>
              </w:rPr>
              <w:t>Шоркистры</w:t>
            </w:r>
            <w:proofErr w:type="spellEnd"/>
            <w:r w:rsidRPr="00631881">
              <w:rPr>
                <w:sz w:val="20"/>
                <w:szCs w:val="20"/>
              </w:rPr>
              <w:t xml:space="preserve"> - </w:t>
            </w:r>
            <w:proofErr w:type="spellStart"/>
            <w:r w:rsidRPr="00631881">
              <w:rPr>
                <w:sz w:val="20"/>
                <w:szCs w:val="20"/>
              </w:rPr>
              <w:t>Хоруй</w:t>
            </w:r>
            <w:proofErr w:type="spellEnd"/>
          </w:p>
        </w:tc>
        <w:tc>
          <w:tcPr>
            <w:tcW w:w="3969" w:type="dxa"/>
            <w:shd w:val="clear" w:color="auto" w:fill="auto"/>
          </w:tcPr>
          <w:p w14:paraId="6A8D0F91" w14:textId="77777777" w:rsidR="006B3601" w:rsidRPr="00631881" w:rsidRDefault="006B3601" w:rsidP="00CB5431">
            <w:pPr>
              <w:rPr>
                <w:sz w:val="20"/>
                <w:szCs w:val="20"/>
              </w:rPr>
            </w:pPr>
            <w:r w:rsidRPr="00631881">
              <w:rPr>
                <w:sz w:val="20"/>
                <w:szCs w:val="20"/>
              </w:rPr>
              <w:t xml:space="preserve">ост. ул. Кирова, ост. </w:t>
            </w:r>
            <w:proofErr w:type="spellStart"/>
            <w:r w:rsidRPr="00631881">
              <w:rPr>
                <w:sz w:val="20"/>
                <w:szCs w:val="20"/>
              </w:rPr>
              <w:t>Арабоси</w:t>
            </w:r>
            <w:proofErr w:type="spellEnd"/>
            <w:r w:rsidRPr="00631881">
              <w:rPr>
                <w:sz w:val="20"/>
                <w:szCs w:val="20"/>
              </w:rPr>
              <w:t xml:space="preserve">, ост. </w:t>
            </w:r>
            <w:proofErr w:type="spellStart"/>
            <w:r w:rsidRPr="00631881">
              <w:rPr>
                <w:sz w:val="20"/>
                <w:szCs w:val="20"/>
              </w:rPr>
              <w:t>Челкасы</w:t>
            </w:r>
            <w:proofErr w:type="spellEnd"/>
            <w:r w:rsidRPr="00631881">
              <w:rPr>
                <w:sz w:val="20"/>
                <w:szCs w:val="20"/>
              </w:rPr>
              <w:t xml:space="preserve">, ост. Ст. </w:t>
            </w:r>
            <w:proofErr w:type="spellStart"/>
            <w:r w:rsidRPr="00631881">
              <w:rPr>
                <w:sz w:val="20"/>
                <w:szCs w:val="20"/>
              </w:rPr>
              <w:t>Шептахово</w:t>
            </w:r>
            <w:proofErr w:type="spellEnd"/>
            <w:r w:rsidRPr="00631881">
              <w:rPr>
                <w:sz w:val="20"/>
                <w:szCs w:val="20"/>
              </w:rPr>
              <w:t xml:space="preserve">, ост. Б. Чаки, ост. Малое </w:t>
            </w:r>
            <w:proofErr w:type="spellStart"/>
            <w:r w:rsidRPr="00631881">
              <w:rPr>
                <w:sz w:val="20"/>
                <w:szCs w:val="20"/>
              </w:rPr>
              <w:t>Яниково</w:t>
            </w:r>
            <w:proofErr w:type="spellEnd"/>
            <w:r w:rsidRPr="00631881">
              <w:rPr>
                <w:sz w:val="20"/>
                <w:szCs w:val="20"/>
              </w:rPr>
              <w:t xml:space="preserve">, ост. </w:t>
            </w:r>
            <w:proofErr w:type="spellStart"/>
            <w:r w:rsidRPr="00631881">
              <w:rPr>
                <w:sz w:val="20"/>
                <w:szCs w:val="20"/>
              </w:rPr>
              <w:t>Ичеснер-Атаево</w:t>
            </w:r>
            <w:proofErr w:type="spellEnd"/>
            <w:r w:rsidRPr="00631881">
              <w:rPr>
                <w:sz w:val="20"/>
                <w:szCs w:val="20"/>
              </w:rPr>
              <w:t xml:space="preserve">, ост. </w:t>
            </w:r>
            <w:proofErr w:type="spellStart"/>
            <w:r w:rsidRPr="00631881">
              <w:rPr>
                <w:sz w:val="20"/>
                <w:szCs w:val="20"/>
              </w:rPr>
              <w:t>Шоркистры</w:t>
            </w:r>
            <w:proofErr w:type="spellEnd"/>
            <w:r w:rsidRPr="00631881">
              <w:rPr>
                <w:sz w:val="20"/>
                <w:szCs w:val="20"/>
              </w:rPr>
              <w:t xml:space="preserve">, ост. </w:t>
            </w:r>
            <w:proofErr w:type="spellStart"/>
            <w:r w:rsidRPr="00631881">
              <w:rPr>
                <w:sz w:val="20"/>
                <w:szCs w:val="20"/>
              </w:rPr>
              <w:t>Хоруй</w:t>
            </w:r>
            <w:proofErr w:type="spellEnd"/>
          </w:p>
        </w:tc>
        <w:tc>
          <w:tcPr>
            <w:tcW w:w="1701" w:type="dxa"/>
            <w:shd w:val="clear" w:color="auto" w:fill="auto"/>
          </w:tcPr>
          <w:p w14:paraId="409B20B1" w14:textId="77777777" w:rsidR="006B3601" w:rsidRPr="00631881" w:rsidRDefault="006B3601" w:rsidP="00CB5431">
            <w:pPr>
              <w:rPr>
                <w:sz w:val="20"/>
                <w:szCs w:val="20"/>
              </w:rPr>
            </w:pPr>
            <w:r w:rsidRPr="00631881">
              <w:rPr>
                <w:sz w:val="20"/>
                <w:szCs w:val="20"/>
              </w:rPr>
              <w:t>33</w:t>
            </w:r>
          </w:p>
        </w:tc>
        <w:tc>
          <w:tcPr>
            <w:tcW w:w="1985" w:type="dxa"/>
            <w:shd w:val="clear" w:color="auto" w:fill="auto"/>
          </w:tcPr>
          <w:p w14:paraId="1A41F92D"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56D2E749" w14:textId="77777777" w:rsidTr="00CB5431">
        <w:trPr>
          <w:trHeight w:val="491"/>
        </w:trPr>
        <w:tc>
          <w:tcPr>
            <w:tcW w:w="1838" w:type="dxa"/>
            <w:shd w:val="clear" w:color="auto" w:fill="auto"/>
          </w:tcPr>
          <w:p w14:paraId="6D08C54E"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Батеево</w:t>
            </w:r>
            <w:proofErr w:type="spellEnd"/>
          </w:p>
        </w:tc>
        <w:tc>
          <w:tcPr>
            <w:tcW w:w="3969" w:type="dxa"/>
            <w:shd w:val="clear" w:color="auto" w:fill="auto"/>
          </w:tcPr>
          <w:p w14:paraId="04863973" w14:textId="77777777" w:rsidR="006B3601" w:rsidRPr="00631881" w:rsidRDefault="006B3601" w:rsidP="00CB5431">
            <w:pPr>
              <w:rPr>
                <w:sz w:val="20"/>
                <w:szCs w:val="20"/>
              </w:rPr>
            </w:pPr>
            <w:r w:rsidRPr="00631881">
              <w:rPr>
                <w:sz w:val="20"/>
                <w:szCs w:val="20"/>
              </w:rPr>
              <w:t xml:space="preserve">ост. ул. Кирова, ост. </w:t>
            </w:r>
            <w:proofErr w:type="spellStart"/>
            <w:r w:rsidRPr="00631881">
              <w:rPr>
                <w:sz w:val="20"/>
                <w:szCs w:val="20"/>
              </w:rPr>
              <w:t>Чубаево</w:t>
            </w:r>
            <w:proofErr w:type="spellEnd"/>
            <w:r w:rsidRPr="00631881">
              <w:rPr>
                <w:sz w:val="20"/>
                <w:szCs w:val="20"/>
              </w:rPr>
              <w:t xml:space="preserve">, ост. </w:t>
            </w:r>
            <w:proofErr w:type="spellStart"/>
            <w:r w:rsidRPr="00631881">
              <w:rPr>
                <w:sz w:val="20"/>
                <w:szCs w:val="20"/>
              </w:rPr>
              <w:t>Батеево</w:t>
            </w:r>
            <w:proofErr w:type="spellEnd"/>
          </w:p>
        </w:tc>
        <w:tc>
          <w:tcPr>
            <w:tcW w:w="1701" w:type="dxa"/>
            <w:shd w:val="clear" w:color="auto" w:fill="auto"/>
          </w:tcPr>
          <w:p w14:paraId="2C56AAD9" w14:textId="77777777" w:rsidR="006B3601" w:rsidRPr="00631881" w:rsidRDefault="006B3601" w:rsidP="00CB5431">
            <w:pPr>
              <w:rPr>
                <w:sz w:val="20"/>
                <w:szCs w:val="20"/>
              </w:rPr>
            </w:pPr>
            <w:r w:rsidRPr="00631881">
              <w:rPr>
                <w:sz w:val="20"/>
                <w:szCs w:val="20"/>
              </w:rPr>
              <w:t>13</w:t>
            </w:r>
          </w:p>
        </w:tc>
        <w:tc>
          <w:tcPr>
            <w:tcW w:w="1985" w:type="dxa"/>
            <w:shd w:val="clear" w:color="auto" w:fill="auto"/>
          </w:tcPr>
          <w:p w14:paraId="13E517E8"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7EE590DC" w14:textId="77777777" w:rsidTr="00CB5431">
        <w:trPr>
          <w:trHeight w:val="388"/>
        </w:trPr>
        <w:tc>
          <w:tcPr>
            <w:tcW w:w="1838" w:type="dxa"/>
            <w:shd w:val="clear" w:color="auto" w:fill="auto"/>
          </w:tcPr>
          <w:p w14:paraId="73FFCAB6" w14:textId="77777777" w:rsidR="006B3601" w:rsidRPr="00631881" w:rsidRDefault="006B3601" w:rsidP="00CB5431">
            <w:pPr>
              <w:rPr>
                <w:sz w:val="20"/>
                <w:szCs w:val="20"/>
              </w:rPr>
            </w:pPr>
            <w:r w:rsidRPr="00631881">
              <w:rPr>
                <w:sz w:val="20"/>
                <w:szCs w:val="20"/>
              </w:rPr>
              <w:lastRenderedPageBreak/>
              <w:t xml:space="preserve">Урмары - </w:t>
            </w:r>
            <w:proofErr w:type="spellStart"/>
            <w:r w:rsidRPr="00631881">
              <w:rPr>
                <w:sz w:val="20"/>
                <w:szCs w:val="20"/>
              </w:rPr>
              <w:t>Чубаево</w:t>
            </w:r>
            <w:proofErr w:type="spellEnd"/>
          </w:p>
        </w:tc>
        <w:tc>
          <w:tcPr>
            <w:tcW w:w="3969" w:type="dxa"/>
            <w:shd w:val="clear" w:color="auto" w:fill="auto"/>
          </w:tcPr>
          <w:p w14:paraId="3710973D" w14:textId="77777777" w:rsidR="006B3601" w:rsidRPr="00631881" w:rsidRDefault="006B3601" w:rsidP="00CB5431">
            <w:pPr>
              <w:rPr>
                <w:sz w:val="20"/>
                <w:szCs w:val="20"/>
              </w:rPr>
            </w:pPr>
            <w:r w:rsidRPr="00631881">
              <w:rPr>
                <w:sz w:val="20"/>
                <w:szCs w:val="20"/>
              </w:rPr>
              <w:t xml:space="preserve">ост. ул. Кирова, ост. </w:t>
            </w:r>
            <w:proofErr w:type="spellStart"/>
            <w:r w:rsidRPr="00631881">
              <w:rPr>
                <w:sz w:val="20"/>
                <w:szCs w:val="20"/>
              </w:rPr>
              <w:t>Чубаево</w:t>
            </w:r>
            <w:proofErr w:type="spellEnd"/>
          </w:p>
        </w:tc>
        <w:tc>
          <w:tcPr>
            <w:tcW w:w="1701" w:type="dxa"/>
            <w:shd w:val="clear" w:color="auto" w:fill="auto"/>
          </w:tcPr>
          <w:p w14:paraId="1286C106" w14:textId="77777777" w:rsidR="006B3601" w:rsidRPr="00631881" w:rsidRDefault="006B3601" w:rsidP="00CB5431">
            <w:pPr>
              <w:rPr>
                <w:sz w:val="20"/>
                <w:szCs w:val="20"/>
              </w:rPr>
            </w:pPr>
            <w:r w:rsidRPr="00631881">
              <w:rPr>
                <w:sz w:val="20"/>
                <w:szCs w:val="20"/>
              </w:rPr>
              <w:t>9,2</w:t>
            </w:r>
          </w:p>
        </w:tc>
        <w:tc>
          <w:tcPr>
            <w:tcW w:w="1985" w:type="dxa"/>
            <w:shd w:val="clear" w:color="auto" w:fill="auto"/>
          </w:tcPr>
          <w:p w14:paraId="56A7D00E"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285ED304" w14:textId="77777777" w:rsidTr="00CB5431">
        <w:trPr>
          <w:trHeight w:val="621"/>
        </w:trPr>
        <w:tc>
          <w:tcPr>
            <w:tcW w:w="1838" w:type="dxa"/>
            <w:shd w:val="clear" w:color="auto" w:fill="auto"/>
          </w:tcPr>
          <w:p w14:paraId="47F337B7"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Тансарино</w:t>
            </w:r>
            <w:proofErr w:type="spellEnd"/>
          </w:p>
        </w:tc>
        <w:tc>
          <w:tcPr>
            <w:tcW w:w="3969" w:type="dxa"/>
            <w:shd w:val="clear" w:color="auto" w:fill="auto"/>
          </w:tcPr>
          <w:p w14:paraId="58AD419E" w14:textId="77777777" w:rsidR="006B3601" w:rsidRPr="00631881" w:rsidRDefault="006B3601" w:rsidP="00CB5431">
            <w:pPr>
              <w:rPr>
                <w:sz w:val="20"/>
                <w:szCs w:val="20"/>
              </w:rPr>
            </w:pPr>
            <w:r w:rsidRPr="00631881">
              <w:rPr>
                <w:sz w:val="20"/>
                <w:szCs w:val="20"/>
              </w:rPr>
              <w:t xml:space="preserve">ост. ул. Кирова, ост. </w:t>
            </w:r>
            <w:proofErr w:type="spellStart"/>
            <w:r w:rsidRPr="00631881">
              <w:rPr>
                <w:sz w:val="20"/>
                <w:szCs w:val="20"/>
              </w:rPr>
              <w:t>Челкасы</w:t>
            </w:r>
            <w:proofErr w:type="spellEnd"/>
            <w:r w:rsidRPr="00631881">
              <w:rPr>
                <w:sz w:val="20"/>
                <w:szCs w:val="20"/>
              </w:rPr>
              <w:t xml:space="preserve">, ост. </w:t>
            </w:r>
            <w:proofErr w:type="spellStart"/>
            <w:r w:rsidRPr="00631881">
              <w:rPr>
                <w:sz w:val="20"/>
                <w:szCs w:val="20"/>
              </w:rPr>
              <w:t>Анаткасы</w:t>
            </w:r>
            <w:proofErr w:type="spellEnd"/>
            <w:r w:rsidRPr="00631881">
              <w:rPr>
                <w:sz w:val="20"/>
                <w:szCs w:val="20"/>
              </w:rPr>
              <w:t xml:space="preserve">, ост. </w:t>
            </w:r>
            <w:proofErr w:type="spellStart"/>
            <w:r w:rsidRPr="00631881">
              <w:rPr>
                <w:sz w:val="20"/>
                <w:szCs w:val="20"/>
              </w:rPr>
              <w:t>Ситмиши</w:t>
            </w:r>
            <w:proofErr w:type="spellEnd"/>
            <w:r w:rsidRPr="00631881">
              <w:rPr>
                <w:sz w:val="20"/>
                <w:szCs w:val="20"/>
              </w:rPr>
              <w:t xml:space="preserve">, ост. </w:t>
            </w:r>
            <w:proofErr w:type="spellStart"/>
            <w:r w:rsidRPr="00631881">
              <w:rPr>
                <w:sz w:val="20"/>
                <w:szCs w:val="20"/>
              </w:rPr>
              <w:t>Кульгеши</w:t>
            </w:r>
            <w:proofErr w:type="spellEnd"/>
            <w:r w:rsidRPr="00631881">
              <w:rPr>
                <w:sz w:val="20"/>
                <w:szCs w:val="20"/>
              </w:rPr>
              <w:t xml:space="preserve">, ост. </w:t>
            </w:r>
            <w:proofErr w:type="spellStart"/>
            <w:r w:rsidRPr="00631881">
              <w:rPr>
                <w:sz w:val="20"/>
                <w:szCs w:val="20"/>
              </w:rPr>
              <w:t>Тансарино</w:t>
            </w:r>
            <w:proofErr w:type="spellEnd"/>
          </w:p>
        </w:tc>
        <w:tc>
          <w:tcPr>
            <w:tcW w:w="1701" w:type="dxa"/>
            <w:shd w:val="clear" w:color="auto" w:fill="auto"/>
          </w:tcPr>
          <w:p w14:paraId="09BB37F2" w14:textId="77777777" w:rsidR="006B3601" w:rsidRPr="00631881" w:rsidRDefault="006B3601" w:rsidP="00CB5431">
            <w:pPr>
              <w:rPr>
                <w:sz w:val="20"/>
                <w:szCs w:val="20"/>
              </w:rPr>
            </w:pPr>
            <w:r w:rsidRPr="00631881">
              <w:rPr>
                <w:sz w:val="20"/>
                <w:szCs w:val="20"/>
              </w:rPr>
              <w:t>17,6</w:t>
            </w:r>
          </w:p>
        </w:tc>
        <w:tc>
          <w:tcPr>
            <w:tcW w:w="1985" w:type="dxa"/>
            <w:shd w:val="clear" w:color="auto" w:fill="auto"/>
          </w:tcPr>
          <w:p w14:paraId="6E5E07D1" w14:textId="77777777" w:rsidR="006B3601" w:rsidRPr="00631881" w:rsidRDefault="006B3601" w:rsidP="00CB5431">
            <w:pPr>
              <w:rPr>
                <w:sz w:val="20"/>
                <w:szCs w:val="20"/>
              </w:rPr>
            </w:pPr>
            <w:r w:rsidRPr="00631881">
              <w:rPr>
                <w:sz w:val="20"/>
                <w:szCs w:val="20"/>
              </w:rPr>
              <w:t>Местный регулярный</w:t>
            </w:r>
          </w:p>
        </w:tc>
      </w:tr>
      <w:tr w:rsidR="006B3601" w:rsidRPr="00631881" w14:paraId="6713A02F" w14:textId="77777777" w:rsidTr="00CB5431">
        <w:trPr>
          <w:trHeight w:val="787"/>
        </w:trPr>
        <w:tc>
          <w:tcPr>
            <w:tcW w:w="1838" w:type="dxa"/>
            <w:shd w:val="clear" w:color="auto" w:fill="auto"/>
          </w:tcPr>
          <w:p w14:paraId="58D1FE1E" w14:textId="77777777" w:rsidR="006B3601" w:rsidRPr="00631881" w:rsidRDefault="006B3601" w:rsidP="00CB5431">
            <w:pPr>
              <w:rPr>
                <w:sz w:val="20"/>
                <w:szCs w:val="20"/>
              </w:rPr>
            </w:pPr>
            <w:r w:rsidRPr="00631881">
              <w:rPr>
                <w:sz w:val="20"/>
                <w:szCs w:val="20"/>
              </w:rPr>
              <w:t xml:space="preserve">Урмары - </w:t>
            </w:r>
            <w:proofErr w:type="spellStart"/>
            <w:r w:rsidRPr="00631881">
              <w:rPr>
                <w:sz w:val="20"/>
                <w:szCs w:val="20"/>
              </w:rPr>
              <w:t>Батеево</w:t>
            </w:r>
            <w:proofErr w:type="spellEnd"/>
            <w:r w:rsidRPr="00631881">
              <w:rPr>
                <w:sz w:val="20"/>
                <w:szCs w:val="20"/>
              </w:rPr>
              <w:t xml:space="preserve"> - </w:t>
            </w:r>
            <w:proofErr w:type="spellStart"/>
            <w:r w:rsidRPr="00631881">
              <w:rPr>
                <w:sz w:val="20"/>
                <w:szCs w:val="20"/>
              </w:rPr>
              <w:t>Тансарино</w:t>
            </w:r>
            <w:proofErr w:type="spellEnd"/>
          </w:p>
        </w:tc>
        <w:tc>
          <w:tcPr>
            <w:tcW w:w="3969" w:type="dxa"/>
            <w:shd w:val="clear" w:color="auto" w:fill="auto"/>
          </w:tcPr>
          <w:p w14:paraId="0B0EB18C" w14:textId="77777777" w:rsidR="006B3601" w:rsidRPr="00631881" w:rsidRDefault="006B3601" w:rsidP="00CB5431">
            <w:pPr>
              <w:rPr>
                <w:sz w:val="20"/>
                <w:szCs w:val="20"/>
              </w:rPr>
            </w:pPr>
            <w:r w:rsidRPr="00631881">
              <w:rPr>
                <w:sz w:val="20"/>
                <w:szCs w:val="20"/>
              </w:rPr>
              <w:t xml:space="preserve">ост. ул. Кирова, ост. </w:t>
            </w:r>
            <w:proofErr w:type="spellStart"/>
            <w:r w:rsidRPr="00631881">
              <w:rPr>
                <w:sz w:val="20"/>
                <w:szCs w:val="20"/>
              </w:rPr>
              <w:t>Чубаево</w:t>
            </w:r>
            <w:proofErr w:type="spellEnd"/>
            <w:r w:rsidRPr="00631881">
              <w:rPr>
                <w:sz w:val="20"/>
                <w:szCs w:val="20"/>
              </w:rPr>
              <w:t xml:space="preserve">, ост. </w:t>
            </w:r>
            <w:proofErr w:type="spellStart"/>
            <w:r w:rsidRPr="00631881">
              <w:rPr>
                <w:sz w:val="20"/>
                <w:szCs w:val="20"/>
              </w:rPr>
              <w:t>Батеево</w:t>
            </w:r>
            <w:proofErr w:type="spellEnd"/>
            <w:r w:rsidRPr="00631881">
              <w:rPr>
                <w:sz w:val="20"/>
                <w:szCs w:val="20"/>
              </w:rPr>
              <w:t xml:space="preserve">, ост. </w:t>
            </w:r>
            <w:proofErr w:type="spellStart"/>
            <w:r w:rsidRPr="00631881">
              <w:rPr>
                <w:sz w:val="20"/>
                <w:szCs w:val="20"/>
              </w:rPr>
              <w:t>Челкасы</w:t>
            </w:r>
            <w:proofErr w:type="spellEnd"/>
            <w:r w:rsidRPr="00631881">
              <w:rPr>
                <w:sz w:val="20"/>
                <w:szCs w:val="20"/>
              </w:rPr>
              <w:t xml:space="preserve">, ост. </w:t>
            </w:r>
            <w:proofErr w:type="spellStart"/>
            <w:r w:rsidRPr="00631881">
              <w:rPr>
                <w:sz w:val="20"/>
                <w:szCs w:val="20"/>
              </w:rPr>
              <w:t>Анаткасы</w:t>
            </w:r>
            <w:proofErr w:type="spellEnd"/>
            <w:r w:rsidRPr="00631881">
              <w:rPr>
                <w:sz w:val="20"/>
                <w:szCs w:val="20"/>
              </w:rPr>
              <w:t xml:space="preserve">, ост. </w:t>
            </w:r>
            <w:proofErr w:type="spellStart"/>
            <w:r w:rsidRPr="00631881">
              <w:rPr>
                <w:sz w:val="20"/>
                <w:szCs w:val="20"/>
              </w:rPr>
              <w:t>Ситмиши</w:t>
            </w:r>
            <w:proofErr w:type="spellEnd"/>
            <w:r w:rsidRPr="00631881">
              <w:rPr>
                <w:sz w:val="20"/>
                <w:szCs w:val="20"/>
              </w:rPr>
              <w:t xml:space="preserve">, ост. </w:t>
            </w:r>
            <w:proofErr w:type="spellStart"/>
            <w:r w:rsidRPr="00631881">
              <w:rPr>
                <w:sz w:val="20"/>
                <w:szCs w:val="20"/>
              </w:rPr>
              <w:t>Кульгеши</w:t>
            </w:r>
            <w:proofErr w:type="spellEnd"/>
            <w:r w:rsidRPr="00631881">
              <w:rPr>
                <w:sz w:val="20"/>
                <w:szCs w:val="20"/>
              </w:rPr>
              <w:t xml:space="preserve">, ост. </w:t>
            </w:r>
            <w:proofErr w:type="spellStart"/>
            <w:r w:rsidRPr="00631881">
              <w:rPr>
                <w:sz w:val="20"/>
                <w:szCs w:val="20"/>
              </w:rPr>
              <w:t>Тансарино</w:t>
            </w:r>
            <w:proofErr w:type="spellEnd"/>
          </w:p>
        </w:tc>
        <w:tc>
          <w:tcPr>
            <w:tcW w:w="1701" w:type="dxa"/>
            <w:shd w:val="clear" w:color="auto" w:fill="auto"/>
          </w:tcPr>
          <w:p w14:paraId="4DBE09DF" w14:textId="77777777" w:rsidR="006B3601" w:rsidRPr="00631881" w:rsidRDefault="006B3601" w:rsidP="00CB5431">
            <w:pPr>
              <w:rPr>
                <w:sz w:val="20"/>
                <w:szCs w:val="20"/>
              </w:rPr>
            </w:pPr>
            <w:r w:rsidRPr="00631881">
              <w:rPr>
                <w:sz w:val="20"/>
                <w:szCs w:val="20"/>
              </w:rPr>
              <w:t>23,6</w:t>
            </w:r>
          </w:p>
        </w:tc>
        <w:tc>
          <w:tcPr>
            <w:tcW w:w="1985" w:type="dxa"/>
            <w:shd w:val="clear" w:color="auto" w:fill="auto"/>
          </w:tcPr>
          <w:p w14:paraId="0E8D8AD4" w14:textId="77777777" w:rsidR="006B3601" w:rsidRPr="00631881" w:rsidRDefault="006B3601" w:rsidP="00CB5431">
            <w:pPr>
              <w:rPr>
                <w:sz w:val="20"/>
                <w:szCs w:val="20"/>
              </w:rPr>
            </w:pPr>
            <w:r w:rsidRPr="00631881">
              <w:rPr>
                <w:sz w:val="20"/>
                <w:szCs w:val="20"/>
              </w:rPr>
              <w:t>Местный регулярный</w:t>
            </w:r>
          </w:p>
        </w:tc>
      </w:tr>
    </w:tbl>
    <w:p w14:paraId="76F51B9D"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38" w:name="_Toc143465981"/>
      <w:bookmarkEnd w:id="37"/>
      <w:r w:rsidRPr="00631881">
        <w:rPr>
          <w:rFonts w:ascii="Times New Roman" w:hAnsi="Times New Roman"/>
          <w:i w:val="0"/>
          <w:lang w:val="ru-RU"/>
        </w:rPr>
        <w:t>Инженерная инфраструктура</w:t>
      </w:r>
      <w:bookmarkEnd w:id="38"/>
    </w:p>
    <w:p w14:paraId="34314F7F"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rPr>
      </w:pPr>
      <w:bookmarkStart w:id="39" w:name="_Toc143465982"/>
      <w:r w:rsidRPr="00631881">
        <w:rPr>
          <w:rFonts w:ascii="Times New Roman" w:hAnsi="Times New Roman"/>
          <w:lang w:val="ru-RU"/>
        </w:rPr>
        <w:t>Водоснабжение</w:t>
      </w:r>
      <w:bookmarkEnd w:id="39"/>
    </w:p>
    <w:p w14:paraId="62C37F8B" w14:textId="77777777" w:rsidR="006B3601" w:rsidRPr="00631881" w:rsidRDefault="006B3601" w:rsidP="006B3601">
      <w:pPr>
        <w:pStyle w:val="aff2"/>
        <w:spacing w:line="276" w:lineRule="auto"/>
        <w:ind w:firstLine="709"/>
        <w:rPr>
          <w:sz w:val="24"/>
          <w:szCs w:val="24"/>
        </w:rPr>
      </w:pPr>
      <w:r w:rsidRPr="00631881">
        <w:rPr>
          <w:sz w:val="24"/>
          <w:szCs w:val="24"/>
        </w:rPr>
        <w:t xml:space="preserve">Основным источником водоснабжения в </w:t>
      </w:r>
      <w:r w:rsidRPr="00631881">
        <w:rPr>
          <w:sz w:val="24"/>
          <w:szCs w:val="24"/>
          <w:lang w:val="ru-RU"/>
        </w:rPr>
        <w:t>Урмарском муниципальном округе</w:t>
      </w:r>
      <w:r w:rsidRPr="00631881">
        <w:rPr>
          <w:sz w:val="24"/>
          <w:szCs w:val="24"/>
        </w:rPr>
        <w:t xml:space="preserve"> являются подземные воды. Забор воды осуществляется как посредством артезианских скважин глубиной от 50</w:t>
      </w:r>
      <w:r w:rsidRPr="00631881">
        <w:rPr>
          <w:sz w:val="24"/>
          <w:szCs w:val="24"/>
          <w:lang w:val="ru-RU"/>
        </w:rPr>
        <w:t xml:space="preserve"> </w:t>
      </w:r>
      <w:r w:rsidRPr="00631881">
        <w:rPr>
          <w:sz w:val="24"/>
          <w:szCs w:val="24"/>
        </w:rPr>
        <w:t>–</w:t>
      </w:r>
      <w:r w:rsidRPr="00631881">
        <w:rPr>
          <w:sz w:val="24"/>
          <w:szCs w:val="24"/>
          <w:lang w:val="ru-RU"/>
        </w:rPr>
        <w:t xml:space="preserve"> </w:t>
      </w:r>
      <w:r w:rsidRPr="00631881">
        <w:rPr>
          <w:sz w:val="24"/>
          <w:szCs w:val="24"/>
        </w:rPr>
        <w:t>60</w:t>
      </w:r>
      <w:r w:rsidRPr="00631881">
        <w:rPr>
          <w:sz w:val="24"/>
          <w:szCs w:val="24"/>
          <w:lang w:val="ru-RU"/>
        </w:rPr>
        <w:t xml:space="preserve"> </w:t>
      </w:r>
      <w:r w:rsidRPr="00631881">
        <w:rPr>
          <w:sz w:val="24"/>
          <w:szCs w:val="24"/>
        </w:rPr>
        <w:t>м до 150</w:t>
      </w:r>
      <w:r w:rsidRPr="00631881">
        <w:rPr>
          <w:sz w:val="24"/>
          <w:szCs w:val="24"/>
          <w:lang w:val="ru-RU"/>
        </w:rPr>
        <w:t xml:space="preserve"> </w:t>
      </w:r>
      <w:r w:rsidRPr="00631881">
        <w:rPr>
          <w:sz w:val="24"/>
          <w:szCs w:val="24"/>
        </w:rPr>
        <w:t>м, редко более, так и посредством каптажа родников и колодцев.</w:t>
      </w:r>
    </w:p>
    <w:p w14:paraId="0100F17C" w14:textId="77777777" w:rsidR="006B3601" w:rsidRPr="00631881" w:rsidRDefault="006B3601" w:rsidP="006B3601">
      <w:pPr>
        <w:pStyle w:val="aff2"/>
        <w:spacing w:line="276" w:lineRule="auto"/>
        <w:ind w:firstLine="709"/>
        <w:rPr>
          <w:i/>
          <w:sz w:val="24"/>
          <w:szCs w:val="24"/>
        </w:rPr>
      </w:pPr>
      <w:r w:rsidRPr="00631881">
        <w:rPr>
          <w:sz w:val="24"/>
          <w:szCs w:val="24"/>
        </w:rPr>
        <w:t xml:space="preserve">Протяженность водопроводов на территории Урмарского </w:t>
      </w:r>
      <w:r w:rsidRPr="00631881">
        <w:rPr>
          <w:sz w:val="24"/>
          <w:szCs w:val="24"/>
          <w:lang w:val="ru-RU"/>
        </w:rPr>
        <w:t>муниципального округа</w:t>
      </w:r>
      <w:r w:rsidRPr="00631881">
        <w:rPr>
          <w:sz w:val="24"/>
          <w:szCs w:val="24"/>
        </w:rPr>
        <w:t xml:space="preserve"> составляет 149,89 км. Действующие источники водоснабжения (водонапорные башни и скважины) </w:t>
      </w:r>
      <w:r w:rsidRPr="00631881">
        <w:rPr>
          <w:sz w:val="24"/>
          <w:szCs w:val="24"/>
          <w:lang w:val="ru-RU"/>
        </w:rPr>
        <w:t xml:space="preserve">- </w:t>
      </w:r>
      <w:r w:rsidRPr="00631881">
        <w:rPr>
          <w:sz w:val="24"/>
          <w:szCs w:val="24"/>
        </w:rPr>
        <w:t>81 ед., шахтные колодцы в количестве 354 и 90</w:t>
      </w:r>
      <w:r w:rsidRPr="00631881">
        <w:rPr>
          <w:sz w:val="24"/>
          <w:szCs w:val="24"/>
          <w:lang w:val="ru-RU"/>
        </w:rPr>
        <w:t xml:space="preserve"> ед.</w:t>
      </w:r>
      <w:r w:rsidRPr="00631881">
        <w:rPr>
          <w:sz w:val="24"/>
          <w:szCs w:val="24"/>
        </w:rPr>
        <w:t xml:space="preserve"> родников. </w:t>
      </w:r>
    </w:p>
    <w:p w14:paraId="1C3CCA70" w14:textId="77777777" w:rsidR="006B3601" w:rsidRPr="00631881" w:rsidRDefault="006B3601" w:rsidP="006B3601">
      <w:pPr>
        <w:pStyle w:val="aff2"/>
        <w:spacing w:line="276" w:lineRule="auto"/>
        <w:ind w:firstLine="709"/>
        <w:rPr>
          <w:sz w:val="24"/>
          <w:szCs w:val="24"/>
        </w:rPr>
      </w:pPr>
      <w:r w:rsidRPr="00631881">
        <w:rPr>
          <w:sz w:val="24"/>
          <w:szCs w:val="24"/>
        </w:rPr>
        <w:t xml:space="preserve">Из-за высокого физического износа сетей и водоразборных колонок, все они введены в эксплуатацию до 1970-1975гг, ежегодно увеличивается число аварийных ситуаций, а порою часть из них вообще выводится из эксплуатации. Износ сетей достигает </w:t>
      </w:r>
      <w:r w:rsidRPr="00631881">
        <w:rPr>
          <w:sz w:val="24"/>
          <w:szCs w:val="24"/>
          <w:lang w:val="ru-RU"/>
        </w:rPr>
        <w:t>60 - 85</w:t>
      </w:r>
      <w:r w:rsidRPr="00631881">
        <w:rPr>
          <w:sz w:val="24"/>
          <w:szCs w:val="24"/>
        </w:rPr>
        <w:t>%. Водопроводные сети имеются практически во всех населенных пункт</w:t>
      </w:r>
      <w:r w:rsidRPr="00631881">
        <w:rPr>
          <w:sz w:val="24"/>
          <w:szCs w:val="24"/>
          <w:lang w:val="ru-RU"/>
        </w:rPr>
        <w:t>ах</w:t>
      </w:r>
      <w:r w:rsidRPr="00631881">
        <w:rPr>
          <w:sz w:val="24"/>
          <w:szCs w:val="24"/>
        </w:rPr>
        <w:t xml:space="preserve"> </w:t>
      </w:r>
      <w:r w:rsidRPr="00631881">
        <w:rPr>
          <w:sz w:val="24"/>
          <w:szCs w:val="24"/>
          <w:lang w:val="ru-RU"/>
        </w:rPr>
        <w:t>муниципального округа</w:t>
      </w:r>
      <w:r w:rsidRPr="00631881">
        <w:rPr>
          <w:sz w:val="24"/>
          <w:szCs w:val="24"/>
        </w:rPr>
        <w:t>. Однако, степень охвата водопроводными сетями того или иного населенного пункта недостаточна, также как и недостаточна производительность водозаборных сооружений.</w:t>
      </w:r>
    </w:p>
    <w:p w14:paraId="632EDA7E" w14:textId="77777777" w:rsidR="006B3601" w:rsidRPr="00631881" w:rsidRDefault="006B3601" w:rsidP="006B3601">
      <w:pPr>
        <w:pStyle w:val="aff2"/>
        <w:spacing w:line="276" w:lineRule="auto"/>
        <w:ind w:firstLine="709"/>
        <w:rPr>
          <w:sz w:val="24"/>
          <w:szCs w:val="24"/>
        </w:rPr>
      </w:pPr>
      <w:r w:rsidRPr="00631881">
        <w:rPr>
          <w:sz w:val="24"/>
          <w:szCs w:val="24"/>
        </w:rPr>
        <w:t>В пгт. Урмары питьевой водой охвачено все населения, имеется централизованное водоснабжение, также население производит забор воды из колодцев и домашних скважин. Анализ современного состояния системы водоснабжения пгт. Урмары характеризует следующее: отсутствует система очистки и обеззараживания воды, что не гарантирует обеспечение населения качественной питьевой водой; не всегда соблюдаются зоны санитарной охраны источников водоснабжения. Таким образом, необходимо предусмотреть развитие системы водоснабжения с соблюдением нормативных требований.</w:t>
      </w:r>
    </w:p>
    <w:p w14:paraId="1780F4C5" w14:textId="77777777" w:rsidR="006B3601" w:rsidRPr="00631881" w:rsidRDefault="006B3601" w:rsidP="006B3601">
      <w:pPr>
        <w:pStyle w:val="aff2"/>
        <w:spacing w:line="276" w:lineRule="auto"/>
        <w:ind w:firstLine="709"/>
        <w:rPr>
          <w:sz w:val="24"/>
          <w:szCs w:val="24"/>
        </w:rPr>
      </w:pPr>
      <w:r w:rsidRPr="00631881">
        <w:rPr>
          <w:sz w:val="24"/>
          <w:szCs w:val="24"/>
        </w:rPr>
        <w:t>В целях улучшения водоснабжения населения качественной питьевой водой необходимо провести модернизацию водопроводных сетей протяженностью более 100 км</w:t>
      </w:r>
      <w:r w:rsidRPr="00631881">
        <w:rPr>
          <w:sz w:val="24"/>
          <w:szCs w:val="24"/>
          <w:lang w:val="ru-RU"/>
        </w:rPr>
        <w:t xml:space="preserve"> а также строительство водоочистных сооружений</w:t>
      </w:r>
      <w:r w:rsidRPr="00631881">
        <w:rPr>
          <w:sz w:val="24"/>
          <w:szCs w:val="24"/>
        </w:rPr>
        <w:t>.</w:t>
      </w:r>
    </w:p>
    <w:p w14:paraId="493AF565"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rPr>
      </w:pPr>
      <w:bookmarkStart w:id="40" w:name="_Toc143465983"/>
      <w:r w:rsidRPr="00631881">
        <w:rPr>
          <w:rFonts w:ascii="Times New Roman" w:hAnsi="Times New Roman"/>
          <w:lang w:val="ru-RU"/>
        </w:rPr>
        <w:t>Водоотведение</w:t>
      </w:r>
      <w:bookmarkEnd w:id="40"/>
    </w:p>
    <w:p w14:paraId="75E4F6A2" w14:textId="77777777" w:rsidR="006B3601" w:rsidRPr="00631881" w:rsidRDefault="006B3601" w:rsidP="006B3601">
      <w:pPr>
        <w:pStyle w:val="aff2"/>
        <w:spacing w:line="276" w:lineRule="auto"/>
        <w:ind w:firstLine="709"/>
        <w:rPr>
          <w:sz w:val="24"/>
          <w:szCs w:val="24"/>
        </w:rPr>
      </w:pPr>
      <w:r w:rsidRPr="00631881">
        <w:rPr>
          <w:sz w:val="24"/>
          <w:szCs w:val="24"/>
        </w:rPr>
        <w:t xml:space="preserve">Системы централизованного водоотведения в </w:t>
      </w:r>
      <w:r w:rsidRPr="00631881">
        <w:rPr>
          <w:sz w:val="24"/>
          <w:szCs w:val="24"/>
          <w:lang w:val="ru-RU"/>
        </w:rPr>
        <w:t>населенных пунктах</w:t>
      </w:r>
      <w:r w:rsidRPr="00631881">
        <w:rPr>
          <w:sz w:val="24"/>
          <w:szCs w:val="24"/>
        </w:rPr>
        <w:t xml:space="preserve"> </w:t>
      </w:r>
      <w:r w:rsidRPr="00631881">
        <w:rPr>
          <w:sz w:val="24"/>
          <w:szCs w:val="24"/>
          <w:lang w:val="ru-RU"/>
        </w:rPr>
        <w:t>Урмарского</w:t>
      </w:r>
      <w:r w:rsidRPr="00631881">
        <w:rPr>
          <w:sz w:val="24"/>
          <w:szCs w:val="24"/>
        </w:rPr>
        <w:t xml:space="preserve"> </w:t>
      </w:r>
      <w:r w:rsidRPr="00631881">
        <w:rPr>
          <w:sz w:val="24"/>
          <w:szCs w:val="24"/>
          <w:lang w:val="ru-RU"/>
        </w:rPr>
        <w:t>муниципального округа</w:t>
      </w:r>
      <w:r w:rsidRPr="00631881">
        <w:rPr>
          <w:sz w:val="24"/>
          <w:szCs w:val="24"/>
        </w:rPr>
        <w:t xml:space="preserve"> не развиты и имеются преимущественно в </w:t>
      </w:r>
      <w:r w:rsidRPr="00631881">
        <w:rPr>
          <w:sz w:val="24"/>
          <w:szCs w:val="24"/>
          <w:lang w:val="ru-RU"/>
        </w:rPr>
        <w:t>пгт. Урмары</w:t>
      </w:r>
      <w:r w:rsidRPr="00631881">
        <w:rPr>
          <w:sz w:val="24"/>
          <w:szCs w:val="24"/>
        </w:rPr>
        <w:t>.</w:t>
      </w:r>
      <w:r w:rsidRPr="00631881">
        <w:rPr>
          <w:spacing w:val="-9"/>
          <w:sz w:val="24"/>
          <w:szCs w:val="20"/>
          <w:lang w:val="ru-RU" w:eastAsia="ru-RU"/>
        </w:rPr>
        <w:t xml:space="preserve"> </w:t>
      </w:r>
      <w:r w:rsidRPr="00631881">
        <w:rPr>
          <w:sz w:val="24"/>
          <w:szCs w:val="24"/>
          <w:lang w:val="ru-RU"/>
        </w:rPr>
        <w:t xml:space="preserve">Очистные сооружения канализации находятся в 1,0-1,5 км к югу от пгт. Урмары. Проектная мощность </w:t>
      </w:r>
      <w:r w:rsidRPr="00631881">
        <w:rPr>
          <w:sz w:val="24"/>
          <w:szCs w:val="24"/>
          <w:lang w:val="ru-RU"/>
        </w:rPr>
        <w:lastRenderedPageBreak/>
        <w:t>очистных сооружений 2,7 тыс. куб. м/</w:t>
      </w:r>
      <w:proofErr w:type="spellStart"/>
      <w:r w:rsidRPr="00631881">
        <w:rPr>
          <w:sz w:val="24"/>
          <w:szCs w:val="24"/>
          <w:lang w:val="ru-RU"/>
        </w:rPr>
        <w:t>сут</w:t>
      </w:r>
      <w:proofErr w:type="spellEnd"/>
      <w:r w:rsidRPr="00631881">
        <w:rPr>
          <w:sz w:val="24"/>
          <w:szCs w:val="24"/>
          <w:lang w:val="ru-RU"/>
        </w:rPr>
        <w:t xml:space="preserve"> – три линии по 900 куб. м/</w:t>
      </w:r>
      <w:proofErr w:type="spellStart"/>
      <w:r w:rsidRPr="00631881">
        <w:rPr>
          <w:sz w:val="24"/>
          <w:szCs w:val="24"/>
          <w:lang w:val="ru-RU"/>
        </w:rPr>
        <w:t>сут</w:t>
      </w:r>
      <w:proofErr w:type="spellEnd"/>
      <w:r w:rsidRPr="00631881">
        <w:rPr>
          <w:sz w:val="24"/>
          <w:szCs w:val="24"/>
          <w:lang w:val="ru-RU"/>
        </w:rPr>
        <w:t>. В настоящее время в рабочем состоянии находятся две линии, действует одна, третья линия не достроена.</w:t>
      </w:r>
    </w:p>
    <w:p w14:paraId="6BD6A7F9" w14:textId="77777777" w:rsidR="006B3601" w:rsidRPr="00631881" w:rsidRDefault="006B3601" w:rsidP="006B3601">
      <w:pPr>
        <w:pStyle w:val="aff2"/>
        <w:spacing w:line="276" w:lineRule="auto"/>
        <w:ind w:firstLine="709"/>
        <w:rPr>
          <w:sz w:val="24"/>
          <w:szCs w:val="24"/>
        </w:rPr>
      </w:pPr>
      <w:r w:rsidRPr="00631881">
        <w:rPr>
          <w:sz w:val="24"/>
          <w:szCs w:val="24"/>
        </w:rPr>
        <w:t xml:space="preserve">В </w:t>
      </w:r>
      <w:r w:rsidRPr="00631881">
        <w:rPr>
          <w:sz w:val="24"/>
          <w:szCs w:val="24"/>
          <w:lang w:val="ru-RU"/>
        </w:rPr>
        <w:t xml:space="preserve">остальных </w:t>
      </w:r>
      <w:r w:rsidRPr="00631881">
        <w:rPr>
          <w:sz w:val="24"/>
          <w:szCs w:val="24"/>
        </w:rPr>
        <w:t xml:space="preserve">населенных пунктах отвод сточных вод осуществляется в выгребные ямы, надворные туалеты с последующим сбросом на рельеф. С целью повышения качественного уровня проживания населения и улучшения экологической обстановки на территории Урмарского </w:t>
      </w:r>
      <w:r w:rsidRPr="00631881">
        <w:rPr>
          <w:sz w:val="24"/>
          <w:szCs w:val="24"/>
          <w:lang w:val="ru-RU"/>
        </w:rPr>
        <w:t>муниципального округа</w:t>
      </w:r>
      <w:r w:rsidRPr="00631881">
        <w:rPr>
          <w:sz w:val="24"/>
          <w:szCs w:val="24"/>
        </w:rPr>
        <w:t xml:space="preserve"> необходимо предусмотреть строительство канализационных очистных сооружений, а также организацию сбора и транспортировки сточных вод для их очистки и утилизации.</w:t>
      </w:r>
    </w:p>
    <w:p w14:paraId="24F6F6DE" w14:textId="77777777" w:rsidR="006B3601" w:rsidRPr="00631881" w:rsidRDefault="006B3601" w:rsidP="006B3601">
      <w:pPr>
        <w:pStyle w:val="aff2"/>
        <w:spacing w:line="276" w:lineRule="auto"/>
        <w:ind w:firstLine="709"/>
        <w:rPr>
          <w:sz w:val="24"/>
          <w:szCs w:val="24"/>
        </w:rPr>
      </w:pPr>
      <w:r w:rsidRPr="00631881">
        <w:rPr>
          <w:sz w:val="24"/>
          <w:szCs w:val="24"/>
          <w:lang w:val="ru-RU"/>
        </w:rPr>
        <w:t xml:space="preserve">Для обеспечения сбрасываемых стоков в соответствии установленным санитарным и экологическим требованиям, необходимо завершить строительство незавершенных объектов и оснастить необходимым оборудованием очистные сооружения. Действующие очистные сооружения пгт. Урмары полностью не завершены строительством. Не достроены и не оснащены оборудованием здание доочистки сточных вод, здание электролизной и линии очистки сточных вод. </w:t>
      </w:r>
    </w:p>
    <w:p w14:paraId="31695C6B"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41" w:name="_Toc143465984"/>
      <w:r w:rsidRPr="00631881">
        <w:rPr>
          <w:rFonts w:ascii="Times New Roman" w:hAnsi="Times New Roman"/>
          <w:lang w:val="ru-RU"/>
        </w:rPr>
        <w:t>Теплоснабжение</w:t>
      </w:r>
      <w:bookmarkEnd w:id="41"/>
    </w:p>
    <w:p w14:paraId="320B506F"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 xml:space="preserve">В Урмарском муниципальном округе теплоснабжение социально-значимых объектов осуществляется в основном от квартальной и отдельно стоящих и встроено-пристроенных котельных. В качестве топлива используется, в основном, природный газ. Протяженность уличной газовой сети – 30,200 км. Теплоснабжение осуществляется природным газом. Необходимо повышение энергоэффективности существующих котлов путем применения мероприятий по энергосбережению в теплоснабжении. Теплоснабжение индивидуальной жилой застройки, а также объектов общественно-делового назначения осуществляется от индивидуальных газовых котлов. </w:t>
      </w:r>
    </w:p>
    <w:p w14:paraId="77198AD0"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Необходимо провести работу по переводу теплоснабжения от квартальной котельной на индивидуальные поквартирные, а при невозможности по техническим причинам - на другие более эффективные системы теплоснабжения.</w:t>
      </w:r>
    </w:p>
    <w:p w14:paraId="29EF3B42"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42" w:name="_Toc143465985"/>
      <w:r w:rsidRPr="00631881">
        <w:rPr>
          <w:rFonts w:ascii="Times New Roman" w:hAnsi="Times New Roman"/>
          <w:lang w:val="ru-RU"/>
        </w:rPr>
        <w:t>Электроснабжение</w:t>
      </w:r>
      <w:bookmarkEnd w:id="42"/>
    </w:p>
    <w:p w14:paraId="59C129D1" w14:textId="77777777" w:rsidR="006B3601" w:rsidRPr="00631881" w:rsidRDefault="006B3601" w:rsidP="006B3601">
      <w:pPr>
        <w:pStyle w:val="aff2"/>
        <w:spacing w:line="276" w:lineRule="auto"/>
        <w:ind w:firstLine="709"/>
        <w:rPr>
          <w:sz w:val="24"/>
          <w:szCs w:val="24"/>
        </w:rPr>
      </w:pPr>
      <w:r w:rsidRPr="00631881">
        <w:rPr>
          <w:sz w:val="24"/>
          <w:szCs w:val="24"/>
        </w:rPr>
        <w:t xml:space="preserve">Электроснабжение Урмарского </w:t>
      </w:r>
      <w:r w:rsidRPr="00631881">
        <w:rPr>
          <w:sz w:val="24"/>
          <w:szCs w:val="24"/>
          <w:lang w:val="ru-RU"/>
        </w:rPr>
        <w:t>муниципального округа</w:t>
      </w:r>
      <w:r w:rsidRPr="00631881">
        <w:rPr>
          <w:sz w:val="24"/>
          <w:szCs w:val="24"/>
        </w:rPr>
        <w:t xml:space="preserve"> осуществляется от Чувашской энергосистемы через подстанци</w:t>
      </w:r>
      <w:r w:rsidRPr="00631881">
        <w:rPr>
          <w:sz w:val="24"/>
          <w:szCs w:val="24"/>
          <w:lang w:val="ru-RU"/>
        </w:rPr>
        <w:t xml:space="preserve">и 110/35/10кВ «Урмары» и 110/10 </w:t>
      </w:r>
      <w:proofErr w:type="spellStart"/>
      <w:r w:rsidRPr="00631881">
        <w:rPr>
          <w:sz w:val="24"/>
          <w:szCs w:val="24"/>
          <w:lang w:val="ru-RU"/>
        </w:rPr>
        <w:t>кВ</w:t>
      </w:r>
      <w:proofErr w:type="spellEnd"/>
      <w:r w:rsidRPr="00631881">
        <w:rPr>
          <w:sz w:val="24"/>
          <w:szCs w:val="24"/>
          <w:lang w:val="ru-RU"/>
        </w:rPr>
        <w:t xml:space="preserve"> «</w:t>
      </w:r>
      <w:proofErr w:type="spellStart"/>
      <w:r w:rsidRPr="00631881">
        <w:rPr>
          <w:sz w:val="24"/>
          <w:szCs w:val="24"/>
          <w:lang w:val="ru-RU"/>
        </w:rPr>
        <w:t>Шоркистры</w:t>
      </w:r>
      <w:proofErr w:type="spellEnd"/>
      <w:r w:rsidRPr="00631881">
        <w:rPr>
          <w:sz w:val="24"/>
          <w:szCs w:val="24"/>
          <w:lang w:val="ru-RU"/>
        </w:rPr>
        <w:t>»</w:t>
      </w:r>
      <w:r w:rsidRPr="00631881">
        <w:rPr>
          <w:sz w:val="24"/>
          <w:szCs w:val="24"/>
        </w:rPr>
        <w:t xml:space="preserve">. </w:t>
      </w:r>
      <w:r w:rsidRPr="00631881">
        <w:rPr>
          <w:sz w:val="24"/>
          <w:szCs w:val="24"/>
          <w:lang w:val="ru-RU"/>
        </w:rPr>
        <w:t>Питание п/</w:t>
      </w:r>
      <w:proofErr w:type="spellStart"/>
      <w:r w:rsidRPr="00631881">
        <w:rPr>
          <w:sz w:val="24"/>
          <w:szCs w:val="24"/>
          <w:lang w:val="ru-RU"/>
        </w:rPr>
        <w:t>ст</w:t>
      </w:r>
      <w:proofErr w:type="spellEnd"/>
      <w:r w:rsidRPr="00631881">
        <w:rPr>
          <w:sz w:val="24"/>
          <w:szCs w:val="24"/>
          <w:lang w:val="ru-RU"/>
        </w:rPr>
        <w:t xml:space="preserve"> «Урмары» и «</w:t>
      </w:r>
      <w:proofErr w:type="spellStart"/>
      <w:r w:rsidRPr="00631881">
        <w:rPr>
          <w:sz w:val="24"/>
          <w:szCs w:val="24"/>
          <w:lang w:val="ru-RU"/>
        </w:rPr>
        <w:t>Шоркистры</w:t>
      </w:r>
      <w:proofErr w:type="spellEnd"/>
      <w:r w:rsidRPr="00631881">
        <w:rPr>
          <w:sz w:val="24"/>
          <w:szCs w:val="24"/>
          <w:lang w:val="ru-RU"/>
        </w:rPr>
        <w:t xml:space="preserve">» осуществляется по ВЛ-110 </w:t>
      </w:r>
      <w:proofErr w:type="spellStart"/>
      <w:r w:rsidRPr="00631881">
        <w:rPr>
          <w:sz w:val="24"/>
          <w:szCs w:val="24"/>
          <w:lang w:val="ru-RU"/>
        </w:rPr>
        <w:t>кВ</w:t>
      </w:r>
      <w:proofErr w:type="spellEnd"/>
      <w:r w:rsidRPr="00631881">
        <w:rPr>
          <w:sz w:val="24"/>
          <w:szCs w:val="24"/>
          <w:lang w:val="ru-RU"/>
        </w:rPr>
        <w:t xml:space="preserve"> «Канаш-Тюрлема». От подстанции «Урмары» по ВЛ-35кВ запитаны следующие подстанции муниципального округа: п/</w:t>
      </w:r>
      <w:proofErr w:type="spellStart"/>
      <w:r w:rsidRPr="00631881">
        <w:rPr>
          <w:sz w:val="24"/>
          <w:szCs w:val="24"/>
          <w:lang w:val="ru-RU"/>
        </w:rPr>
        <w:t>ст</w:t>
      </w:r>
      <w:proofErr w:type="spellEnd"/>
      <w:r w:rsidRPr="00631881">
        <w:rPr>
          <w:sz w:val="24"/>
          <w:szCs w:val="24"/>
          <w:lang w:val="ru-RU"/>
        </w:rPr>
        <w:t xml:space="preserve"> 35/10 </w:t>
      </w:r>
      <w:proofErr w:type="spellStart"/>
      <w:r w:rsidRPr="00631881">
        <w:rPr>
          <w:sz w:val="24"/>
          <w:szCs w:val="24"/>
          <w:lang w:val="ru-RU"/>
        </w:rPr>
        <w:t>кВ</w:t>
      </w:r>
      <w:proofErr w:type="spellEnd"/>
      <w:r w:rsidRPr="00631881">
        <w:rPr>
          <w:sz w:val="24"/>
          <w:szCs w:val="24"/>
          <w:lang w:val="ru-RU"/>
        </w:rPr>
        <w:t xml:space="preserve"> «</w:t>
      </w:r>
      <w:proofErr w:type="spellStart"/>
      <w:r w:rsidRPr="00631881">
        <w:rPr>
          <w:sz w:val="24"/>
          <w:szCs w:val="24"/>
          <w:lang w:val="ru-RU"/>
        </w:rPr>
        <w:t>Вурманская</w:t>
      </w:r>
      <w:proofErr w:type="spellEnd"/>
      <w:r w:rsidRPr="00631881">
        <w:rPr>
          <w:sz w:val="24"/>
          <w:szCs w:val="24"/>
          <w:lang w:val="ru-RU"/>
        </w:rPr>
        <w:t>», п/</w:t>
      </w:r>
      <w:proofErr w:type="spellStart"/>
      <w:r w:rsidRPr="00631881">
        <w:rPr>
          <w:sz w:val="24"/>
          <w:szCs w:val="24"/>
          <w:lang w:val="ru-RU"/>
        </w:rPr>
        <w:t>ст</w:t>
      </w:r>
      <w:proofErr w:type="spellEnd"/>
      <w:r w:rsidRPr="00631881">
        <w:rPr>
          <w:sz w:val="24"/>
          <w:szCs w:val="24"/>
          <w:lang w:val="ru-RU"/>
        </w:rPr>
        <w:t xml:space="preserve"> 35/10 </w:t>
      </w:r>
      <w:proofErr w:type="spellStart"/>
      <w:r w:rsidRPr="00631881">
        <w:rPr>
          <w:sz w:val="24"/>
          <w:szCs w:val="24"/>
          <w:lang w:val="ru-RU"/>
        </w:rPr>
        <w:t>кВ</w:t>
      </w:r>
      <w:proofErr w:type="spellEnd"/>
      <w:r w:rsidRPr="00631881">
        <w:rPr>
          <w:sz w:val="24"/>
          <w:szCs w:val="24"/>
          <w:lang w:val="ru-RU"/>
        </w:rPr>
        <w:t xml:space="preserve"> «Известковая», п/</w:t>
      </w:r>
      <w:proofErr w:type="spellStart"/>
      <w:r w:rsidRPr="00631881">
        <w:rPr>
          <w:sz w:val="24"/>
          <w:szCs w:val="24"/>
          <w:lang w:val="ru-RU"/>
        </w:rPr>
        <w:t>ст</w:t>
      </w:r>
      <w:proofErr w:type="spellEnd"/>
      <w:r w:rsidRPr="00631881">
        <w:rPr>
          <w:sz w:val="24"/>
          <w:szCs w:val="24"/>
          <w:lang w:val="ru-RU"/>
        </w:rPr>
        <w:t xml:space="preserve"> 35/10 </w:t>
      </w:r>
      <w:proofErr w:type="spellStart"/>
      <w:r w:rsidRPr="00631881">
        <w:rPr>
          <w:sz w:val="24"/>
          <w:szCs w:val="24"/>
          <w:lang w:val="ru-RU"/>
        </w:rPr>
        <w:t>кВ</w:t>
      </w:r>
      <w:proofErr w:type="spellEnd"/>
      <w:r w:rsidRPr="00631881">
        <w:rPr>
          <w:sz w:val="24"/>
          <w:szCs w:val="24"/>
          <w:lang w:val="ru-RU"/>
        </w:rPr>
        <w:t xml:space="preserve"> «</w:t>
      </w:r>
      <w:proofErr w:type="spellStart"/>
      <w:r w:rsidRPr="00631881">
        <w:rPr>
          <w:sz w:val="24"/>
          <w:szCs w:val="24"/>
          <w:lang w:val="ru-RU"/>
        </w:rPr>
        <w:t>Шигали</w:t>
      </w:r>
      <w:proofErr w:type="spellEnd"/>
      <w:r w:rsidRPr="00631881">
        <w:rPr>
          <w:sz w:val="24"/>
          <w:szCs w:val="24"/>
          <w:lang w:val="ru-RU"/>
        </w:rPr>
        <w:t>».</w:t>
      </w:r>
    </w:p>
    <w:p w14:paraId="626E24C5"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Перечень электроподстанций 110-35кВ и характеристика их трансформаторов приведены в таблице ниже.</w:t>
      </w:r>
    </w:p>
    <w:p w14:paraId="36857E59"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1.5.4-1 – Перечень электроподстанций 110-35кВ и характеристика их трансформаторов</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5466"/>
        <w:gridCol w:w="3522"/>
      </w:tblGrid>
      <w:tr w:rsidR="006B3601" w:rsidRPr="00631881" w14:paraId="7D713279" w14:textId="77777777" w:rsidTr="00CB5431">
        <w:trPr>
          <w:tblHeader/>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A4CDB92"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w:t>
            </w:r>
          </w:p>
        </w:tc>
        <w:tc>
          <w:tcPr>
            <w:tcW w:w="2789" w:type="pct"/>
            <w:tcBorders>
              <w:top w:val="single" w:sz="4" w:space="0" w:color="auto"/>
              <w:left w:val="single" w:sz="4" w:space="0" w:color="auto"/>
              <w:bottom w:val="single" w:sz="4" w:space="0" w:color="auto"/>
              <w:right w:val="single" w:sz="4" w:space="0" w:color="auto"/>
            </w:tcBorders>
            <w:shd w:val="clear" w:color="auto" w:fill="auto"/>
            <w:vAlign w:val="center"/>
          </w:tcPr>
          <w:p w14:paraId="31905591"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Название п/с</w:t>
            </w:r>
          </w:p>
        </w:tc>
        <w:tc>
          <w:tcPr>
            <w:tcW w:w="1797" w:type="pct"/>
            <w:tcBorders>
              <w:top w:val="single" w:sz="4" w:space="0" w:color="auto"/>
              <w:left w:val="single" w:sz="4" w:space="0" w:color="auto"/>
              <w:bottom w:val="single" w:sz="4" w:space="0" w:color="auto"/>
              <w:right w:val="single" w:sz="4" w:space="0" w:color="auto"/>
            </w:tcBorders>
            <w:shd w:val="clear" w:color="auto" w:fill="auto"/>
            <w:vAlign w:val="center"/>
          </w:tcPr>
          <w:p w14:paraId="092F7A3D"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Мощность трансформаторов, МВА</w:t>
            </w:r>
          </w:p>
        </w:tc>
      </w:tr>
      <w:tr w:rsidR="006B3601" w:rsidRPr="00631881" w14:paraId="6D7E0742" w14:textId="77777777" w:rsidTr="00CB5431">
        <w:trPr>
          <w:tblHeader/>
        </w:trPr>
        <w:tc>
          <w:tcPr>
            <w:tcW w:w="414" w:type="pct"/>
            <w:tcBorders>
              <w:top w:val="single" w:sz="4" w:space="0" w:color="auto"/>
              <w:left w:val="single" w:sz="4" w:space="0" w:color="auto"/>
              <w:bottom w:val="single" w:sz="4" w:space="0" w:color="auto"/>
              <w:right w:val="single" w:sz="4" w:space="0" w:color="auto"/>
            </w:tcBorders>
            <w:shd w:val="clear" w:color="auto" w:fill="auto"/>
          </w:tcPr>
          <w:p w14:paraId="7AAA549F"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1</w:t>
            </w: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737D63F3"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2</w:t>
            </w:r>
          </w:p>
        </w:tc>
        <w:tc>
          <w:tcPr>
            <w:tcW w:w="1797" w:type="pct"/>
            <w:tcBorders>
              <w:top w:val="single" w:sz="4" w:space="0" w:color="auto"/>
              <w:left w:val="single" w:sz="4" w:space="0" w:color="auto"/>
              <w:bottom w:val="single" w:sz="4" w:space="0" w:color="auto"/>
              <w:right w:val="single" w:sz="4" w:space="0" w:color="auto"/>
            </w:tcBorders>
            <w:shd w:val="clear" w:color="auto" w:fill="auto"/>
          </w:tcPr>
          <w:p w14:paraId="2C705BC9"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3</w:t>
            </w:r>
          </w:p>
        </w:tc>
      </w:tr>
      <w:tr w:rsidR="006B3601" w:rsidRPr="00631881" w14:paraId="6A685622" w14:textId="77777777" w:rsidTr="00CB5431">
        <w:trPr>
          <w:trHeight w:val="126"/>
        </w:trPr>
        <w:tc>
          <w:tcPr>
            <w:tcW w:w="414" w:type="pct"/>
            <w:shd w:val="clear" w:color="auto" w:fill="auto"/>
          </w:tcPr>
          <w:p w14:paraId="16E955A2" w14:textId="77777777" w:rsidR="006B3601" w:rsidRPr="00631881" w:rsidRDefault="006B3601" w:rsidP="00CB5431">
            <w:pPr>
              <w:pStyle w:val="afff0"/>
              <w:widowControl w:val="0"/>
              <w:numPr>
                <w:ilvl w:val="0"/>
                <w:numId w:val="26"/>
              </w:numPr>
              <w:autoSpaceDE w:val="0"/>
              <w:autoSpaceDN w:val="0"/>
              <w:adjustRightInd w:val="0"/>
              <w:spacing w:after="0" w:line="240" w:lineRule="auto"/>
              <w:ind w:left="0" w:firstLine="0"/>
              <w:contextualSpacing w:val="0"/>
              <w:rPr>
                <w:rFonts w:eastAsia="Calibri"/>
                <w:sz w:val="20"/>
                <w:szCs w:val="20"/>
              </w:rPr>
            </w:pPr>
          </w:p>
        </w:tc>
        <w:tc>
          <w:tcPr>
            <w:tcW w:w="2789" w:type="pct"/>
            <w:tcBorders>
              <w:top w:val="single" w:sz="4" w:space="0" w:color="auto"/>
              <w:bottom w:val="single" w:sz="4" w:space="0" w:color="auto"/>
            </w:tcBorders>
          </w:tcPr>
          <w:p w14:paraId="1086D5A3" w14:textId="77777777" w:rsidR="006B3601" w:rsidRPr="00631881" w:rsidRDefault="006B3601" w:rsidP="00CB5431">
            <w:pPr>
              <w:rPr>
                <w:sz w:val="20"/>
                <w:szCs w:val="20"/>
              </w:rPr>
            </w:pPr>
            <w:r w:rsidRPr="00631881">
              <w:rPr>
                <w:sz w:val="20"/>
                <w:szCs w:val="20"/>
              </w:rPr>
              <w:t>«Урмары» 110/35/10кВ</w:t>
            </w:r>
          </w:p>
        </w:tc>
        <w:tc>
          <w:tcPr>
            <w:tcW w:w="1797" w:type="pct"/>
            <w:tcBorders>
              <w:top w:val="single" w:sz="4" w:space="0" w:color="auto"/>
            </w:tcBorders>
          </w:tcPr>
          <w:p w14:paraId="1FBE8105" w14:textId="77777777" w:rsidR="006B3601" w:rsidRPr="00631881" w:rsidRDefault="006B3601" w:rsidP="00CB5431">
            <w:pPr>
              <w:rPr>
                <w:sz w:val="20"/>
                <w:szCs w:val="20"/>
              </w:rPr>
            </w:pPr>
            <w:r w:rsidRPr="00631881">
              <w:rPr>
                <w:sz w:val="20"/>
                <w:szCs w:val="20"/>
                <w:lang w:val="en-US"/>
              </w:rPr>
              <w:t>1</w:t>
            </w:r>
            <w:r w:rsidRPr="00631881">
              <w:rPr>
                <w:sz w:val="20"/>
                <w:szCs w:val="20"/>
              </w:rPr>
              <w:t>х16, 1х25</w:t>
            </w:r>
          </w:p>
        </w:tc>
      </w:tr>
      <w:tr w:rsidR="006B3601" w:rsidRPr="00631881" w14:paraId="33ADA7B6" w14:textId="77777777" w:rsidTr="00CB5431">
        <w:tc>
          <w:tcPr>
            <w:tcW w:w="414" w:type="pct"/>
            <w:shd w:val="clear" w:color="auto" w:fill="auto"/>
          </w:tcPr>
          <w:p w14:paraId="3FBD54D5" w14:textId="77777777" w:rsidR="006B3601" w:rsidRPr="00631881" w:rsidRDefault="006B3601" w:rsidP="00CB5431">
            <w:pPr>
              <w:pStyle w:val="afff0"/>
              <w:widowControl w:val="0"/>
              <w:numPr>
                <w:ilvl w:val="0"/>
                <w:numId w:val="26"/>
              </w:numPr>
              <w:autoSpaceDE w:val="0"/>
              <w:autoSpaceDN w:val="0"/>
              <w:adjustRightInd w:val="0"/>
              <w:spacing w:after="0" w:line="240" w:lineRule="auto"/>
              <w:ind w:left="0" w:firstLine="0"/>
              <w:contextualSpacing w:val="0"/>
              <w:rPr>
                <w:rFonts w:eastAsia="Calibri"/>
                <w:sz w:val="20"/>
                <w:szCs w:val="20"/>
              </w:rPr>
            </w:pPr>
          </w:p>
        </w:tc>
        <w:tc>
          <w:tcPr>
            <w:tcW w:w="2789" w:type="pct"/>
            <w:tcBorders>
              <w:top w:val="single" w:sz="4" w:space="0" w:color="auto"/>
            </w:tcBorders>
          </w:tcPr>
          <w:p w14:paraId="5D6C3A3B" w14:textId="77777777" w:rsidR="006B3601" w:rsidRPr="00631881" w:rsidRDefault="006B3601" w:rsidP="00CB5431">
            <w:pPr>
              <w:rPr>
                <w:sz w:val="20"/>
                <w:szCs w:val="20"/>
              </w:rPr>
            </w:pPr>
            <w:r w:rsidRPr="00631881">
              <w:rPr>
                <w:sz w:val="20"/>
                <w:szCs w:val="20"/>
              </w:rPr>
              <w:t>«</w:t>
            </w:r>
            <w:proofErr w:type="spellStart"/>
            <w:r w:rsidRPr="00631881">
              <w:rPr>
                <w:sz w:val="20"/>
                <w:szCs w:val="20"/>
              </w:rPr>
              <w:t>Шоркистры</w:t>
            </w:r>
            <w:proofErr w:type="spellEnd"/>
            <w:r w:rsidRPr="00631881">
              <w:rPr>
                <w:sz w:val="20"/>
                <w:szCs w:val="20"/>
              </w:rPr>
              <w:t xml:space="preserve">» 110/10 </w:t>
            </w:r>
            <w:proofErr w:type="spellStart"/>
            <w:r w:rsidRPr="00631881">
              <w:rPr>
                <w:sz w:val="20"/>
                <w:szCs w:val="20"/>
              </w:rPr>
              <w:t>кВ</w:t>
            </w:r>
            <w:proofErr w:type="spellEnd"/>
          </w:p>
        </w:tc>
        <w:tc>
          <w:tcPr>
            <w:tcW w:w="1797" w:type="pct"/>
          </w:tcPr>
          <w:p w14:paraId="1C02D4E2" w14:textId="77777777" w:rsidR="006B3601" w:rsidRPr="00631881" w:rsidRDefault="006B3601" w:rsidP="00CB5431">
            <w:pPr>
              <w:rPr>
                <w:sz w:val="20"/>
                <w:szCs w:val="20"/>
              </w:rPr>
            </w:pPr>
            <w:r w:rsidRPr="00631881">
              <w:rPr>
                <w:sz w:val="20"/>
                <w:szCs w:val="20"/>
                <w:lang w:val="en-US"/>
              </w:rPr>
              <w:t>2</w:t>
            </w:r>
            <w:r w:rsidRPr="00631881">
              <w:rPr>
                <w:sz w:val="20"/>
                <w:szCs w:val="20"/>
              </w:rPr>
              <w:t>х2,5</w:t>
            </w:r>
          </w:p>
        </w:tc>
      </w:tr>
      <w:tr w:rsidR="006B3601" w:rsidRPr="00631881" w14:paraId="48C58FD3" w14:textId="77777777" w:rsidTr="00CB5431">
        <w:tc>
          <w:tcPr>
            <w:tcW w:w="414" w:type="pct"/>
            <w:shd w:val="clear" w:color="auto" w:fill="auto"/>
          </w:tcPr>
          <w:p w14:paraId="2807C124" w14:textId="77777777" w:rsidR="006B3601" w:rsidRPr="00631881" w:rsidRDefault="006B3601" w:rsidP="00CB5431">
            <w:pPr>
              <w:pStyle w:val="afff0"/>
              <w:widowControl w:val="0"/>
              <w:numPr>
                <w:ilvl w:val="0"/>
                <w:numId w:val="26"/>
              </w:numPr>
              <w:autoSpaceDE w:val="0"/>
              <w:autoSpaceDN w:val="0"/>
              <w:adjustRightInd w:val="0"/>
              <w:spacing w:after="0" w:line="240" w:lineRule="auto"/>
              <w:ind w:left="0" w:firstLine="0"/>
              <w:contextualSpacing w:val="0"/>
              <w:rPr>
                <w:rFonts w:eastAsia="Calibri"/>
                <w:sz w:val="20"/>
                <w:szCs w:val="20"/>
              </w:rPr>
            </w:pPr>
          </w:p>
        </w:tc>
        <w:tc>
          <w:tcPr>
            <w:tcW w:w="2789" w:type="pct"/>
          </w:tcPr>
          <w:p w14:paraId="4C895B9E" w14:textId="77777777" w:rsidR="006B3601" w:rsidRPr="00631881" w:rsidRDefault="006B3601" w:rsidP="00CB5431">
            <w:pPr>
              <w:rPr>
                <w:sz w:val="20"/>
                <w:szCs w:val="20"/>
              </w:rPr>
            </w:pPr>
            <w:r w:rsidRPr="00631881">
              <w:rPr>
                <w:sz w:val="20"/>
                <w:szCs w:val="20"/>
              </w:rPr>
              <w:t>«</w:t>
            </w:r>
            <w:proofErr w:type="spellStart"/>
            <w:r w:rsidRPr="00631881">
              <w:rPr>
                <w:sz w:val="20"/>
                <w:szCs w:val="20"/>
              </w:rPr>
              <w:t>Вурманская</w:t>
            </w:r>
            <w:proofErr w:type="spellEnd"/>
            <w:r w:rsidRPr="00631881">
              <w:rPr>
                <w:sz w:val="20"/>
                <w:szCs w:val="20"/>
              </w:rPr>
              <w:t>» 35/10кВ</w:t>
            </w:r>
          </w:p>
        </w:tc>
        <w:tc>
          <w:tcPr>
            <w:tcW w:w="1797" w:type="pct"/>
          </w:tcPr>
          <w:p w14:paraId="4C8C988F" w14:textId="77777777" w:rsidR="006B3601" w:rsidRPr="00631881" w:rsidRDefault="006B3601" w:rsidP="00CB5431">
            <w:pPr>
              <w:rPr>
                <w:sz w:val="20"/>
                <w:szCs w:val="20"/>
              </w:rPr>
            </w:pPr>
            <w:r w:rsidRPr="00631881">
              <w:rPr>
                <w:sz w:val="20"/>
                <w:szCs w:val="20"/>
              </w:rPr>
              <w:t>2х6,3</w:t>
            </w:r>
          </w:p>
        </w:tc>
      </w:tr>
      <w:tr w:rsidR="006B3601" w:rsidRPr="00631881" w14:paraId="58AFF193" w14:textId="77777777" w:rsidTr="00CB5431">
        <w:tc>
          <w:tcPr>
            <w:tcW w:w="414" w:type="pct"/>
            <w:shd w:val="clear" w:color="auto" w:fill="auto"/>
          </w:tcPr>
          <w:p w14:paraId="5E2B5E61" w14:textId="77777777" w:rsidR="006B3601" w:rsidRPr="00631881" w:rsidRDefault="006B3601" w:rsidP="00CB5431">
            <w:pPr>
              <w:pStyle w:val="afff0"/>
              <w:widowControl w:val="0"/>
              <w:numPr>
                <w:ilvl w:val="0"/>
                <w:numId w:val="26"/>
              </w:numPr>
              <w:autoSpaceDE w:val="0"/>
              <w:autoSpaceDN w:val="0"/>
              <w:adjustRightInd w:val="0"/>
              <w:spacing w:after="0" w:line="240" w:lineRule="auto"/>
              <w:ind w:left="0" w:firstLine="0"/>
              <w:contextualSpacing w:val="0"/>
              <w:rPr>
                <w:rFonts w:eastAsia="Calibri"/>
                <w:sz w:val="20"/>
                <w:szCs w:val="20"/>
              </w:rPr>
            </w:pPr>
          </w:p>
        </w:tc>
        <w:tc>
          <w:tcPr>
            <w:tcW w:w="2789" w:type="pct"/>
          </w:tcPr>
          <w:p w14:paraId="40D08914" w14:textId="77777777" w:rsidR="006B3601" w:rsidRPr="00631881" w:rsidRDefault="006B3601" w:rsidP="00CB5431">
            <w:pPr>
              <w:rPr>
                <w:sz w:val="20"/>
                <w:szCs w:val="20"/>
              </w:rPr>
            </w:pPr>
            <w:r w:rsidRPr="00631881">
              <w:rPr>
                <w:sz w:val="20"/>
                <w:szCs w:val="20"/>
              </w:rPr>
              <w:t>«Известковая» 35/10кВ</w:t>
            </w:r>
          </w:p>
        </w:tc>
        <w:tc>
          <w:tcPr>
            <w:tcW w:w="1797" w:type="pct"/>
          </w:tcPr>
          <w:p w14:paraId="1B2795F1" w14:textId="77777777" w:rsidR="006B3601" w:rsidRPr="00631881" w:rsidRDefault="006B3601" w:rsidP="00CB5431">
            <w:pPr>
              <w:rPr>
                <w:sz w:val="20"/>
                <w:szCs w:val="20"/>
              </w:rPr>
            </w:pPr>
            <w:r w:rsidRPr="00631881">
              <w:rPr>
                <w:sz w:val="20"/>
                <w:szCs w:val="20"/>
              </w:rPr>
              <w:t>2х6,3</w:t>
            </w:r>
          </w:p>
        </w:tc>
      </w:tr>
      <w:tr w:rsidR="006B3601" w:rsidRPr="00631881" w14:paraId="16F78B26" w14:textId="77777777" w:rsidTr="00CB5431">
        <w:tc>
          <w:tcPr>
            <w:tcW w:w="414" w:type="pct"/>
            <w:shd w:val="clear" w:color="auto" w:fill="auto"/>
          </w:tcPr>
          <w:p w14:paraId="70D388FD" w14:textId="77777777" w:rsidR="006B3601" w:rsidRPr="00631881" w:rsidRDefault="006B3601" w:rsidP="00CB5431">
            <w:pPr>
              <w:pStyle w:val="afff0"/>
              <w:widowControl w:val="0"/>
              <w:numPr>
                <w:ilvl w:val="0"/>
                <w:numId w:val="26"/>
              </w:numPr>
              <w:autoSpaceDE w:val="0"/>
              <w:autoSpaceDN w:val="0"/>
              <w:adjustRightInd w:val="0"/>
              <w:spacing w:after="0" w:line="240" w:lineRule="auto"/>
              <w:ind w:left="0" w:firstLine="0"/>
              <w:contextualSpacing w:val="0"/>
              <w:rPr>
                <w:rFonts w:eastAsia="Calibri"/>
                <w:sz w:val="20"/>
                <w:szCs w:val="20"/>
              </w:rPr>
            </w:pPr>
          </w:p>
        </w:tc>
        <w:tc>
          <w:tcPr>
            <w:tcW w:w="2789" w:type="pct"/>
          </w:tcPr>
          <w:p w14:paraId="7E3B4406" w14:textId="77777777" w:rsidR="006B3601" w:rsidRPr="00631881" w:rsidRDefault="006B3601" w:rsidP="00CB5431">
            <w:pPr>
              <w:rPr>
                <w:sz w:val="20"/>
                <w:szCs w:val="20"/>
              </w:rPr>
            </w:pPr>
            <w:r w:rsidRPr="00631881">
              <w:rPr>
                <w:sz w:val="20"/>
                <w:szCs w:val="20"/>
              </w:rPr>
              <w:t>«</w:t>
            </w:r>
            <w:proofErr w:type="spellStart"/>
            <w:r w:rsidRPr="00631881">
              <w:rPr>
                <w:sz w:val="20"/>
                <w:szCs w:val="20"/>
              </w:rPr>
              <w:t>Шигали</w:t>
            </w:r>
            <w:proofErr w:type="spellEnd"/>
            <w:r w:rsidRPr="00631881">
              <w:rPr>
                <w:sz w:val="20"/>
                <w:szCs w:val="20"/>
              </w:rPr>
              <w:t>» 35/10кВ</w:t>
            </w:r>
          </w:p>
        </w:tc>
        <w:tc>
          <w:tcPr>
            <w:tcW w:w="1797" w:type="pct"/>
          </w:tcPr>
          <w:p w14:paraId="42AD8C98" w14:textId="77777777" w:rsidR="006B3601" w:rsidRPr="00631881" w:rsidRDefault="006B3601" w:rsidP="00CB5431">
            <w:pPr>
              <w:rPr>
                <w:sz w:val="20"/>
                <w:szCs w:val="20"/>
              </w:rPr>
            </w:pPr>
            <w:r w:rsidRPr="00631881">
              <w:rPr>
                <w:sz w:val="20"/>
                <w:szCs w:val="20"/>
              </w:rPr>
              <w:t>1х4,1х3,2</w:t>
            </w:r>
          </w:p>
        </w:tc>
      </w:tr>
      <w:tr w:rsidR="006B3601" w:rsidRPr="00631881" w14:paraId="63309A50" w14:textId="77777777" w:rsidTr="00CB5431">
        <w:tc>
          <w:tcPr>
            <w:tcW w:w="414" w:type="pct"/>
            <w:shd w:val="clear" w:color="auto" w:fill="auto"/>
          </w:tcPr>
          <w:p w14:paraId="31A1E1CF" w14:textId="77777777" w:rsidR="006B3601" w:rsidRPr="00631881" w:rsidRDefault="006B3601" w:rsidP="00CB5431">
            <w:pPr>
              <w:pStyle w:val="afff0"/>
              <w:widowControl w:val="0"/>
              <w:numPr>
                <w:ilvl w:val="0"/>
                <w:numId w:val="26"/>
              </w:numPr>
              <w:autoSpaceDE w:val="0"/>
              <w:autoSpaceDN w:val="0"/>
              <w:adjustRightInd w:val="0"/>
              <w:spacing w:after="0" w:line="240" w:lineRule="auto"/>
              <w:ind w:left="0" w:firstLine="0"/>
              <w:contextualSpacing w:val="0"/>
              <w:rPr>
                <w:rFonts w:eastAsia="Calibri"/>
                <w:sz w:val="20"/>
                <w:szCs w:val="20"/>
              </w:rPr>
            </w:pPr>
          </w:p>
        </w:tc>
        <w:tc>
          <w:tcPr>
            <w:tcW w:w="2789" w:type="pct"/>
            <w:tcBorders>
              <w:top w:val="single" w:sz="4" w:space="0" w:color="auto"/>
              <w:left w:val="single" w:sz="4" w:space="0" w:color="auto"/>
              <w:bottom w:val="single" w:sz="4" w:space="0" w:color="auto"/>
              <w:right w:val="single" w:sz="4" w:space="0" w:color="auto"/>
            </w:tcBorders>
            <w:shd w:val="clear" w:color="auto" w:fill="auto"/>
          </w:tcPr>
          <w:p w14:paraId="2A609419" w14:textId="77777777" w:rsidR="006B3601" w:rsidRPr="00631881" w:rsidRDefault="006B3601" w:rsidP="00CB5431">
            <w:pPr>
              <w:pStyle w:val="ConsNonformat"/>
              <w:autoSpaceDN w:val="0"/>
              <w:adjustRightInd w:val="0"/>
              <w:ind w:right="0" w:firstLine="0"/>
              <w:jc w:val="left"/>
              <w:rPr>
                <w:rFonts w:ascii="Times New Roman" w:hAnsi="Times New Roman" w:cs="Times New Roman"/>
                <w:lang w:eastAsia="en-US"/>
              </w:rPr>
            </w:pPr>
            <w:r w:rsidRPr="00631881">
              <w:rPr>
                <w:rFonts w:ascii="Times New Roman" w:hAnsi="Times New Roman" w:cs="Times New Roman"/>
                <w:lang w:eastAsia="en-US"/>
              </w:rPr>
              <w:t>Итого</w:t>
            </w:r>
          </w:p>
        </w:tc>
        <w:tc>
          <w:tcPr>
            <w:tcW w:w="1797" w:type="pct"/>
            <w:tcBorders>
              <w:top w:val="single" w:sz="4" w:space="0" w:color="auto"/>
              <w:left w:val="single" w:sz="4" w:space="0" w:color="auto"/>
              <w:bottom w:val="single" w:sz="4" w:space="0" w:color="auto"/>
              <w:right w:val="single" w:sz="4" w:space="0" w:color="auto"/>
            </w:tcBorders>
            <w:shd w:val="clear" w:color="auto" w:fill="auto"/>
            <w:vAlign w:val="center"/>
          </w:tcPr>
          <w:p w14:paraId="561E4B03" w14:textId="77777777" w:rsidR="006B3601" w:rsidRPr="00631881" w:rsidRDefault="006B3601" w:rsidP="00CB5431">
            <w:pPr>
              <w:widowControl w:val="0"/>
              <w:autoSpaceDE w:val="0"/>
              <w:autoSpaceDN w:val="0"/>
              <w:adjustRightInd w:val="0"/>
              <w:rPr>
                <w:rFonts w:eastAsia="Calibri"/>
                <w:sz w:val="20"/>
                <w:szCs w:val="20"/>
              </w:rPr>
            </w:pPr>
            <w:r w:rsidRPr="00631881">
              <w:rPr>
                <w:rFonts w:eastAsia="Calibri"/>
                <w:sz w:val="20"/>
                <w:szCs w:val="20"/>
              </w:rPr>
              <w:t>78,4</w:t>
            </w:r>
          </w:p>
        </w:tc>
      </w:tr>
    </w:tbl>
    <w:p w14:paraId="5A9CE24D" w14:textId="77777777" w:rsidR="006B3601" w:rsidRPr="00631881" w:rsidRDefault="006B3601" w:rsidP="006B3601">
      <w:pPr>
        <w:pStyle w:val="aff2"/>
        <w:spacing w:line="276" w:lineRule="auto"/>
        <w:ind w:firstLine="709"/>
        <w:rPr>
          <w:sz w:val="24"/>
          <w:szCs w:val="24"/>
        </w:rPr>
      </w:pPr>
      <w:r w:rsidRPr="00631881">
        <w:rPr>
          <w:sz w:val="24"/>
          <w:szCs w:val="24"/>
        </w:rPr>
        <w:t xml:space="preserve">Распределение электроэнергии между потребителями осуществляется на напряжении 0,4 кВ. Общая протяженность ЛЭП 0,4 кВ составляет 30,360 км. </w:t>
      </w:r>
    </w:p>
    <w:p w14:paraId="4FA28BBF" w14:textId="77777777" w:rsidR="006B3601" w:rsidRPr="00631881" w:rsidRDefault="006B3601" w:rsidP="006B3601">
      <w:pPr>
        <w:pStyle w:val="aff2"/>
        <w:spacing w:line="276" w:lineRule="auto"/>
        <w:ind w:firstLine="709"/>
        <w:rPr>
          <w:sz w:val="24"/>
          <w:szCs w:val="24"/>
        </w:rPr>
      </w:pPr>
      <w:r w:rsidRPr="00631881">
        <w:rPr>
          <w:sz w:val="24"/>
          <w:szCs w:val="24"/>
        </w:rPr>
        <w:t xml:space="preserve">Основное оборудование подстанции «Урмары» находится в неудовлетворительном состоянии, так как эксплуатируется с 1973г. Трассы ВЛ-35-110кВ - в удовлетворительном состоянии, опоры железобетонные. </w:t>
      </w:r>
    </w:p>
    <w:p w14:paraId="29D80E2E" w14:textId="77777777" w:rsidR="006B3601" w:rsidRPr="00631881" w:rsidRDefault="006B3601" w:rsidP="006B3601">
      <w:pPr>
        <w:pStyle w:val="aff2"/>
        <w:spacing w:line="276" w:lineRule="auto"/>
        <w:ind w:firstLine="709"/>
        <w:rPr>
          <w:sz w:val="24"/>
          <w:szCs w:val="24"/>
        </w:rPr>
      </w:pPr>
      <w:r w:rsidRPr="00631881">
        <w:rPr>
          <w:sz w:val="24"/>
          <w:szCs w:val="24"/>
        </w:rPr>
        <w:t xml:space="preserve">Распределение электроэнергии между потребителями </w:t>
      </w:r>
      <w:r w:rsidRPr="00631881">
        <w:rPr>
          <w:sz w:val="24"/>
          <w:szCs w:val="24"/>
          <w:lang w:val="ru-RU"/>
        </w:rPr>
        <w:t>муниципального округа</w:t>
      </w:r>
      <w:r w:rsidRPr="00631881">
        <w:rPr>
          <w:sz w:val="24"/>
          <w:szCs w:val="24"/>
        </w:rPr>
        <w:t xml:space="preserve"> осуществляется на напряжении 10 кВ.</w:t>
      </w:r>
    </w:p>
    <w:p w14:paraId="60A4D4D9" w14:textId="77777777" w:rsidR="006B3601" w:rsidRPr="00631881" w:rsidRDefault="006B3601" w:rsidP="006B3601">
      <w:pPr>
        <w:pStyle w:val="aff2"/>
        <w:spacing w:line="276" w:lineRule="auto"/>
        <w:ind w:firstLine="709"/>
        <w:rPr>
          <w:sz w:val="24"/>
          <w:szCs w:val="24"/>
          <w:lang w:val="ru-RU"/>
        </w:rPr>
      </w:pPr>
      <w:r w:rsidRPr="00631881">
        <w:rPr>
          <w:sz w:val="24"/>
          <w:szCs w:val="24"/>
        </w:rPr>
        <w:t xml:space="preserve">Существующая схема высоковольтных электрических сетей обеспечивает надежное электроснабжение </w:t>
      </w:r>
      <w:r w:rsidRPr="00631881">
        <w:rPr>
          <w:sz w:val="24"/>
          <w:szCs w:val="24"/>
          <w:lang w:val="ru-RU"/>
        </w:rPr>
        <w:t>муниципального округа</w:t>
      </w:r>
      <w:r w:rsidRPr="00631881">
        <w:rPr>
          <w:sz w:val="24"/>
          <w:szCs w:val="24"/>
        </w:rPr>
        <w:t>. Основной проблемой является изношенность распределительных электрических сетей 0,4-10кВ</w:t>
      </w:r>
      <w:r w:rsidRPr="00631881">
        <w:rPr>
          <w:sz w:val="24"/>
          <w:szCs w:val="24"/>
          <w:lang w:val="ru-RU"/>
        </w:rPr>
        <w:t>.</w:t>
      </w:r>
    </w:p>
    <w:p w14:paraId="2E867661"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43" w:name="_Toc143465986"/>
      <w:r w:rsidRPr="00631881">
        <w:rPr>
          <w:rFonts w:ascii="Times New Roman" w:hAnsi="Times New Roman"/>
          <w:lang w:val="ru-RU"/>
        </w:rPr>
        <w:t>Газоснабжение</w:t>
      </w:r>
      <w:bookmarkEnd w:id="43"/>
    </w:p>
    <w:p w14:paraId="77783024"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По уровню газификации Чувашская Республика занимает ведущее место среди регионов Приволжского федерального округа. Высокий уровень газификации природным газом является важнейшим фактором жизнеобеспечения населения, способствующим стабильности социально-экономического развития Чувашской Республики.</w:t>
      </w:r>
    </w:p>
    <w:p w14:paraId="58DBCB2A"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 xml:space="preserve">В настоящее время газоснабжение потребителей Урмарского муниципального округа осуществляется природным газом. Газоснабжение проводится от ГРС </w:t>
      </w:r>
      <w:proofErr w:type="spellStart"/>
      <w:r w:rsidRPr="00631881">
        <w:rPr>
          <w:sz w:val="24"/>
          <w:szCs w:val="24"/>
          <w:lang w:val="ru-RU"/>
        </w:rPr>
        <w:t>пгт.Урмары</w:t>
      </w:r>
      <w:proofErr w:type="spellEnd"/>
      <w:r w:rsidRPr="00631881">
        <w:rPr>
          <w:sz w:val="24"/>
          <w:szCs w:val="24"/>
          <w:lang w:val="ru-RU"/>
        </w:rPr>
        <w:t xml:space="preserve"> высокого давления 2 категории (03-06 МПа) протяженностью 4,68 км, среднего - 2,39 км, низкого - 41,65 км. Сведения о ГРС представлены в таблице ниже.</w:t>
      </w:r>
    </w:p>
    <w:p w14:paraId="030DEE4B"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1.5.5-1 – Перечень электроподстанций 110-35кВ и характеристика их трансформаторов</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079"/>
        <w:gridCol w:w="2343"/>
        <w:gridCol w:w="2343"/>
        <w:gridCol w:w="2228"/>
      </w:tblGrid>
      <w:tr w:rsidR="006B3601" w:rsidRPr="00631881" w14:paraId="0609E1F2" w14:textId="77777777" w:rsidTr="00CB5431">
        <w:trPr>
          <w:tblHeader/>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487B532A"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tcPr>
          <w:p w14:paraId="3E325AA3"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Наименование ГРС</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14:paraId="2CCBEAAB"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Проектная производительность ГРС, тыс. куб. м/час</w:t>
            </w:r>
          </w:p>
        </w:tc>
        <w:tc>
          <w:tcPr>
            <w:tcW w:w="1209" w:type="pct"/>
            <w:tcBorders>
              <w:top w:val="single" w:sz="4" w:space="0" w:color="auto"/>
              <w:left w:val="single" w:sz="4" w:space="0" w:color="auto"/>
              <w:bottom w:val="single" w:sz="4" w:space="0" w:color="auto"/>
              <w:right w:val="single" w:sz="4" w:space="0" w:color="auto"/>
            </w:tcBorders>
          </w:tcPr>
          <w:p w14:paraId="25F67897"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Загрузка ГРС, тыс. куб. м/час</w:t>
            </w:r>
          </w:p>
        </w:tc>
        <w:tc>
          <w:tcPr>
            <w:tcW w:w="1150" w:type="pct"/>
            <w:tcBorders>
              <w:top w:val="single" w:sz="4" w:space="0" w:color="auto"/>
              <w:left w:val="single" w:sz="4" w:space="0" w:color="auto"/>
              <w:bottom w:val="single" w:sz="4" w:space="0" w:color="auto"/>
              <w:right w:val="single" w:sz="4" w:space="0" w:color="auto"/>
            </w:tcBorders>
          </w:tcPr>
          <w:p w14:paraId="7B7D03DB"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Свободная пропускная способность, тыс. куб. м/час</w:t>
            </w:r>
          </w:p>
        </w:tc>
      </w:tr>
      <w:tr w:rsidR="006B3601" w:rsidRPr="00631881" w14:paraId="60D7FC3C" w14:textId="77777777" w:rsidTr="00CB5431">
        <w:trPr>
          <w:tblHeader/>
        </w:trPr>
        <w:tc>
          <w:tcPr>
            <w:tcW w:w="359" w:type="pct"/>
            <w:tcBorders>
              <w:top w:val="single" w:sz="4" w:space="0" w:color="auto"/>
              <w:left w:val="single" w:sz="4" w:space="0" w:color="auto"/>
              <w:bottom w:val="single" w:sz="4" w:space="0" w:color="auto"/>
              <w:right w:val="single" w:sz="4" w:space="0" w:color="auto"/>
            </w:tcBorders>
            <w:shd w:val="clear" w:color="auto" w:fill="auto"/>
          </w:tcPr>
          <w:p w14:paraId="442DBE48"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1</w:t>
            </w: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29E9A0EE"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02CF9CF6"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3</w:t>
            </w:r>
          </w:p>
        </w:tc>
        <w:tc>
          <w:tcPr>
            <w:tcW w:w="1209" w:type="pct"/>
            <w:tcBorders>
              <w:top w:val="single" w:sz="4" w:space="0" w:color="auto"/>
              <w:left w:val="single" w:sz="4" w:space="0" w:color="auto"/>
              <w:bottom w:val="single" w:sz="4" w:space="0" w:color="auto"/>
              <w:right w:val="single" w:sz="4" w:space="0" w:color="auto"/>
            </w:tcBorders>
          </w:tcPr>
          <w:p w14:paraId="71C53C51"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4</w:t>
            </w:r>
          </w:p>
        </w:tc>
        <w:tc>
          <w:tcPr>
            <w:tcW w:w="1150" w:type="pct"/>
            <w:tcBorders>
              <w:top w:val="single" w:sz="4" w:space="0" w:color="auto"/>
              <w:left w:val="single" w:sz="4" w:space="0" w:color="auto"/>
              <w:bottom w:val="single" w:sz="4" w:space="0" w:color="auto"/>
              <w:right w:val="single" w:sz="4" w:space="0" w:color="auto"/>
            </w:tcBorders>
          </w:tcPr>
          <w:p w14:paraId="36A7DD0D"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5</w:t>
            </w:r>
          </w:p>
        </w:tc>
      </w:tr>
      <w:tr w:rsidR="006B3601" w:rsidRPr="00631881" w14:paraId="24DC6F1B" w14:textId="77777777" w:rsidTr="00CB5431">
        <w:trPr>
          <w:trHeight w:val="126"/>
        </w:trPr>
        <w:tc>
          <w:tcPr>
            <w:tcW w:w="359" w:type="pct"/>
            <w:shd w:val="clear" w:color="auto" w:fill="auto"/>
          </w:tcPr>
          <w:p w14:paraId="58F472B2" w14:textId="77777777" w:rsidR="006B3601" w:rsidRPr="00631881" w:rsidRDefault="006B3601" w:rsidP="00CB5431">
            <w:pPr>
              <w:pStyle w:val="afff0"/>
              <w:widowControl w:val="0"/>
              <w:autoSpaceDE w:val="0"/>
              <w:autoSpaceDN w:val="0"/>
              <w:adjustRightInd w:val="0"/>
              <w:spacing w:after="0" w:line="240" w:lineRule="auto"/>
              <w:ind w:left="0"/>
              <w:contextualSpacing w:val="0"/>
              <w:rPr>
                <w:rFonts w:eastAsia="Calibri"/>
                <w:sz w:val="20"/>
                <w:szCs w:val="20"/>
              </w:rPr>
            </w:pPr>
            <w:r w:rsidRPr="00631881">
              <w:rPr>
                <w:rFonts w:eastAsia="Calibri"/>
                <w:sz w:val="20"/>
                <w:szCs w:val="20"/>
              </w:rPr>
              <w:t>1</w:t>
            </w:r>
          </w:p>
        </w:tc>
        <w:tc>
          <w:tcPr>
            <w:tcW w:w="1073" w:type="pct"/>
            <w:tcBorders>
              <w:top w:val="single" w:sz="4" w:space="0" w:color="auto"/>
              <w:bottom w:val="single" w:sz="4" w:space="0" w:color="auto"/>
            </w:tcBorders>
          </w:tcPr>
          <w:p w14:paraId="34E0FBE5" w14:textId="77777777" w:rsidR="006B3601" w:rsidRPr="00631881" w:rsidRDefault="006B3601" w:rsidP="00CB5431">
            <w:pPr>
              <w:rPr>
                <w:sz w:val="20"/>
                <w:szCs w:val="20"/>
              </w:rPr>
            </w:pPr>
            <w:r w:rsidRPr="00631881">
              <w:rPr>
                <w:sz w:val="20"/>
                <w:szCs w:val="20"/>
              </w:rPr>
              <w:t>Урмары</w:t>
            </w:r>
          </w:p>
        </w:tc>
        <w:tc>
          <w:tcPr>
            <w:tcW w:w="1209" w:type="pct"/>
            <w:tcBorders>
              <w:top w:val="single" w:sz="4" w:space="0" w:color="auto"/>
            </w:tcBorders>
          </w:tcPr>
          <w:p w14:paraId="362C42E1" w14:textId="77777777" w:rsidR="006B3601" w:rsidRPr="00631881" w:rsidRDefault="006B3601" w:rsidP="00CB5431">
            <w:pPr>
              <w:rPr>
                <w:sz w:val="20"/>
                <w:szCs w:val="20"/>
              </w:rPr>
            </w:pPr>
            <w:r w:rsidRPr="00631881">
              <w:rPr>
                <w:sz w:val="20"/>
                <w:szCs w:val="20"/>
              </w:rPr>
              <w:t>59</w:t>
            </w:r>
          </w:p>
        </w:tc>
        <w:tc>
          <w:tcPr>
            <w:tcW w:w="1209" w:type="pct"/>
            <w:tcBorders>
              <w:top w:val="single" w:sz="4" w:space="0" w:color="auto"/>
            </w:tcBorders>
          </w:tcPr>
          <w:p w14:paraId="5B0E7E8A" w14:textId="77777777" w:rsidR="006B3601" w:rsidRPr="00631881" w:rsidRDefault="006B3601" w:rsidP="00CB5431">
            <w:pPr>
              <w:rPr>
                <w:sz w:val="20"/>
                <w:szCs w:val="20"/>
              </w:rPr>
            </w:pPr>
            <w:r w:rsidRPr="00631881">
              <w:rPr>
                <w:sz w:val="20"/>
                <w:szCs w:val="20"/>
              </w:rPr>
              <w:t>7,5</w:t>
            </w:r>
          </w:p>
        </w:tc>
        <w:tc>
          <w:tcPr>
            <w:tcW w:w="1150" w:type="pct"/>
            <w:tcBorders>
              <w:top w:val="single" w:sz="4" w:space="0" w:color="auto"/>
            </w:tcBorders>
          </w:tcPr>
          <w:p w14:paraId="561954F0" w14:textId="77777777" w:rsidR="006B3601" w:rsidRPr="00631881" w:rsidRDefault="006B3601" w:rsidP="00CB5431">
            <w:pPr>
              <w:rPr>
                <w:sz w:val="20"/>
                <w:szCs w:val="20"/>
              </w:rPr>
            </w:pPr>
            <w:r w:rsidRPr="00631881">
              <w:rPr>
                <w:sz w:val="20"/>
                <w:szCs w:val="20"/>
              </w:rPr>
              <w:t>51,5</w:t>
            </w:r>
          </w:p>
        </w:tc>
      </w:tr>
    </w:tbl>
    <w:p w14:paraId="379F1236"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Таким образом, на ГРС Урмары имеется значительный резерв пропускной способности.</w:t>
      </w:r>
    </w:p>
    <w:p w14:paraId="6C8A6C51"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 xml:space="preserve">Услуги по обеспечению населения газом и обслуживание построенных газопроводов осуществляет Урмарский газовый участок филиала ОАО «Газпром газораспределение Чебоксары» в г. Козловке. Развитие системы газоснабжения осуществляется в увязке с перспективами градостроительного развития населенных пунктов муниципального округа. </w:t>
      </w:r>
    </w:p>
    <w:p w14:paraId="156A634D"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44" w:name="_Toc143465987"/>
      <w:r w:rsidRPr="00631881">
        <w:rPr>
          <w:rFonts w:ascii="Times New Roman" w:hAnsi="Times New Roman"/>
          <w:lang w:val="ru-RU"/>
        </w:rPr>
        <w:t>Связь</w:t>
      </w:r>
      <w:bookmarkEnd w:id="44"/>
    </w:p>
    <w:p w14:paraId="2D704ED3"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Населению Урмарского муниципального округа предоставляются следующие виды услуг в сфере телекоммуникации и связи:</w:t>
      </w:r>
    </w:p>
    <w:p w14:paraId="488CC3ED"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почтовая связь;</w:t>
      </w:r>
    </w:p>
    <w:p w14:paraId="5B453BAE"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lastRenderedPageBreak/>
        <w:t>телерадиовещание;</w:t>
      </w:r>
    </w:p>
    <w:p w14:paraId="0A0F6139"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стационарная телефонная связь;</w:t>
      </w:r>
    </w:p>
    <w:p w14:paraId="0B118779"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мобильная телефонная связь;</w:t>
      </w:r>
    </w:p>
    <w:p w14:paraId="3A86F68A"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информационно-телекоммуникационная сеть Интернет.</w:t>
      </w:r>
    </w:p>
    <w:p w14:paraId="66ACCDD8"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В Урмарском муниципальном округе услуги почтовой связи оказывают 16 отделений, обслуживающие 51 населенный пункт. Услуги почтовой связи оказывает Управление федеральной почтовой связи Чувашской Республики – филиал АО «Почта России».</w:t>
      </w:r>
    </w:p>
    <w:p w14:paraId="0E61BCC6" w14:textId="77777777" w:rsidR="006B3601" w:rsidRPr="00631881" w:rsidRDefault="006B3601" w:rsidP="006B3601">
      <w:pPr>
        <w:pStyle w:val="aff2"/>
        <w:spacing w:line="276" w:lineRule="auto"/>
        <w:ind w:firstLine="709"/>
        <w:rPr>
          <w:sz w:val="24"/>
          <w:szCs w:val="24"/>
        </w:rPr>
      </w:pPr>
      <w:r w:rsidRPr="00631881">
        <w:rPr>
          <w:sz w:val="24"/>
          <w:szCs w:val="24"/>
        </w:rPr>
        <w:t xml:space="preserve">Во всех отделениях почтовой связи оказывается следующий перечень основных услуг: </w:t>
      </w:r>
    </w:p>
    <w:p w14:paraId="5693C195"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 xml:space="preserve">почтовые услуги (прием и отправка письменной корреспонденции, доставка безадресной рекламы, прием подписки на печатные издания, прием и выдача посылок, ЕМС отправлений); </w:t>
      </w:r>
    </w:p>
    <w:p w14:paraId="7D76602B"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 xml:space="preserve">финансовые услуги (прием коммунальных платежей, оплата госпошлин, выплата пенсий и пособий); </w:t>
      </w:r>
    </w:p>
    <w:p w14:paraId="4154592B" w14:textId="77777777" w:rsidR="006B3601" w:rsidRPr="00631881" w:rsidRDefault="006B3601" w:rsidP="006B3601">
      <w:pPr>
        <w:pStyle w:val="afffff5"/>
        <w:numPr>
          <w:ilvl w:val="0"/>
          <w:numId w:val="28"/>
        </w:numPr>
        <w:tabs>
          <w:tab w:val="left" w:pos="993"/>
        </w:tabs>
        <w:spacing w:before="0" w:after="60" w:line="276" w:lineRule="auto"/>
        <w:ind w:left="0" w:firstLine="709"/>
        <w:contextualSpacing w:val="0"/>
        <w:rPr>
          <w:sz w:val="24"/>
          <w:szCs w:val="24"/>
          <w:lang w:val="ru-RU"/>
        </w:rPr>
      </w:pPr>
      <w:r w:rsidRPr="00631881">
        <w:rPr>
          <w:sz w:val="24"/>
          <w:szCs w:val="24"/>
          <w:lang w:val="ru-RU"/>
        </w:rPr>
        <w:t>прочие услуги (розничная торговля товарами различных категорий: периодические печатные издания, книжная продукция, открытки, канцелярские товары, филателия, услуги доступа в Интернет).</w:t>
      </w:r>
    </w:p>
    <w:p w14:paraId="5BED90B9"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Услуги электросвязи на территории муниципального округа оказывает ОАО «Ростелеком».</w:t>
      </w:r>
    </w:p>
    <w:p w14:paraId="43D5FBB3"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 xml:space="preserve">Услуги мобильной телефонной связи на территории муниципального округа предоставляют 6 крупнейших операторов сотовой связи, осуществляющими свою деятельность в границах Российской Федерации: Билайн, МТС, Мегафон, Теле2, </w:t>
      </w:r>
      <w:proofErr w:type="spellStart"/>
      <w:r w:rsidRPr="00631881">
        <w:rPr>
          <w:sz w:val="24"/>
          <w:szCs w:val="24"/>
          <w:lang w:val="ru-RU"/>
        </w:rPr>
        <w:t>Yota</w:t>
      </w:r>
      <w:proofErr w:type="spellEnd"/>
      <w:r w:rsidRPr="00631881">
        <w:rPr>
          <w:sz w:val="24"/>
          <w:szCs w:val="24"/>
          <w:lang w:val="ru-RU"/>
        </w:rPr>
        <w:t>, Тинькофф-мобайл.</w:t>
      </w:r>
    </w:p>
    <w:p w14:paraId="0325CA7D" w14:textId="77777777" w:rsidR="006B3601" w:rsidRPr="00631881" w:rsidRDefault="006B3601" w:rsidP="006B3601">
      <w:pPr>
        <w:pStyle w:val="aff2"/>
        <w:spacing w:line="276" w:lineRule="auto"/>
        <w:ind w:firstLine="709"/>
        <w:rPr>
          <w:sz w:val="24"/>
          <w:szCs w:val="24"/>
        </w:rPr>
      </w:pPr>
      <w:r w:rsidRPr="00631881">
        <w:rPr>
          <w:sz w:val="24"/>
          <w:szCs w:val="24"/>
        </w:rPr>
        <w:t xml:space="preserve">Услуги проводного радиовещания, а также трансляцию радио и телевизионных каналов в цифровом и аналоговом форматах на территории Чувашской Республики осуществляет ФГУП «Российская телевизионная и радиовещательная сеть» филиал РТРС «РТПЦ Чувашской Республики». В период 2000-2020 гг. сложилась </w:t>
      </w:r>
      <w:r w:rsidRPr="00631881">
        <w:rPr>
          <w:sz w:val="24"/>
          <w:szCs w:val="24"/>
          <w:lang w:val="ru-RU"/>
        </w:rPr>
        <w:t xml:space="preserve">устойчивая </w:t>
      </w:r>
      <w:r w:rsidRPr="00631881">
        <w:rPr>
          <w:sz w:val="24"/>
          <w:szCs w:val="24"/>
        </w:rPr>
        <w:t>тенденция к резкому сокращению количества радиотрансляционных точек.</w:t>
      </w:r>
    </w:p>
    <w:p w14:paraId="5BD5C353" w14:textId="77777777" w:rsidR="006B3601" w:rsidRPr="00631881" w:rsidRDefault="006B3601" w:rsidP="006B3601">
      <w:pPr>
        <w:pStyle w:val="aff2"/>
        <w:spacing w:line="276" w:lineRule="auto"/>
        <w:ind w:firstLine="709"/>
        <w:rPr>
          <w:sz w:val="24"/>
          <w:szCs w:val="24"/>
        </w:rPr>
      </w:pPr>
      <w:r w:rsidRPr="00631881">
        <w:rPr>
          <w:sz w:val="24"/>
          <w:szCs w:val="24"/>
        </w:rPr>
        <w:t>В рамках реализации федеральной целевой программы «Развитие телерадиовещания в Российской Федерации на 2009-2018 годы» на территории Чувашии осуществлено строительство 42 объектов цифрового вещания. На территории Чувашской Республики вещают 20 бесплатных цифровых телеканалов, входящих в состав 2-х мультиплексов.</w:t>
      </w:r>
    </w:p>
    <w:p w14:paraId="32B31D8C" w14:textId="77777777" w:rsidR="006B3601" w:rsidRPr="00631881" w:rsidRDefault="006B3601" w:rsidP="006B3601">
      <w:pPr>
        <w:pStyle w:val="aff2"/>
        <w:spacing w:line="276" w:lineRule="auto"/>
        <w:ind w:firstLine="709"/>
        <w:rPr>
          <w:sz w:val="24"/>
          <w:szCs w:val="24"/>
        </w:rPr>
      </w:pPr>
      <w:r w:rsidRPr="00631881">
        <w:rPr>
          <w:sz w:val="24"/>
          <w:szCs w:val="24"/>
        </w:rPr>
        <w:t xml:space="preserve">Из-за особенностей рельефа местности сигнал отсутствует в 8 населенных пунктах Урмарского муниципального округа: д. Малые Чаки, д. </w:t>
      </w:r>
      <w:proofErr w:type="spellStart"/>
      <w:r w:rsidRPr="00631881">
        <w:rPr>
          <w:sz w:val="24"/>
          <w:szCs w:val="24"/>
        </w:rPr>
        <w:t>Анаткасы</w:t>
      </w:r>
      <w:proofErr w:type="spellEnd"/>
      <w:r w:rsidRPr="00631881">
        <w:rPr>
          <w:sz w:val="24"/>
          <w:szCs w:val="24"/>
        </w:rPr>
        <w:t xml:space="preserve">, д. Большие Чаки, д. Новое Исаково, д. Новое </w:t>
      </w:r>
      <w:proofErr w:type="spellStart"/>
      <w:r w:rsidRPr="00631881">
        <w:rPr>
          <w:sz w:val="24"/>
          <w:szCs w:val="24"/>
        </w:rPr>
        <w:t>Муратово</w:t>
      </w:r>
      <w:proofErr w:type="spellEnd"/>
      <w:r w:rsidRPr="00631881">
        <w:rPr>
          <w:sz w:val="24"/>
          <w:szCs w:val="24"/>
        </w:rPr>
        <w:t xml:space="preserve">, д. </w:t>
      </w:r>
      <w:proofErr w:type="spellStart"/>
      <w:r w:rsidRPr="00631881">
        <w:rPr>
          <w:sz w:val="24"/>
          <w:szCs w:val="24"/>
        </w:rPr>
        <w:t>Арабоси</w:t>
      </w:r>
      <w:proofErr w:type="spellEnd"/>
      <w:r w:rsidRPr="00631881">
        <w:rPr>
          <w:sz w:val="24"/>
          <w:szCs w:val="24"/>
        </w:rPr>
        <w:t xml:space="preserve">, д. Новое </w:t>
      </w:r>
      <w:proofErr w:type="spellStart"/>
      <w:r w:rsidRPr="00631881">
        <w:rPr>
          <w:sz w:val="24"/>
          <w:szCs w:val="24"/>
        </w:rPr>
        <w:t>Шептахово</w:t>
      </w:r>
      <w:proofErr w:type="spellEnd"/>
      <w:r w:rsidRPr="00631881">
        <w:rPr>
          <w:sz w:val="24"/>
          <w:szCs w:val="24"/>
        </w:rPr>
        <w:t xml:space="preserve">, с. </w:t>
      </w:r>
      <w:proofErr w:type="spellStart"/>
      <w:r w:rsidRPr="00631881">
        <w:rPr>
          <w:sz w:val="24"/>
          <w:szCs w:val="24"/>
        </w:rPr>
        <w:t>Челкасы</w:t>
      </w:r>
      <w:proofErr w:type="spellEnd"/>
      <w:r w:rsidRPr="00631881">
        <w:rPr>
          <w:sz w:val="24"/>
          <w:szCs w:val="24"/>
        </w:rPr>
        <w:t>.</w:t>
      </w:r>
    </w:p>
    <w:p w14:paraId="1C815EE6" w14:textId="77777777" w:rsidR="006B3601" w:rsidRPr="00631881" w:rsidRDefault="006B3601" w:rsidP="006B3601">
      <w:pPr>
        <w:pStyle w:val="aff2"/>
        <w:spacing w:line="276" w:lineRule="auto"/>
        <w:ind w:firstLine="709"/>
        <w:rPr>
          <w:sz w:val="24"/>
          <w:szCs w:val="24"/>
        </w:rPr>
      </w:pPr>
      <w:r w:rsidRPr="00631881">
        <w:rPr>
          <w:sz w:val="24"/>
          <w:szCs w:val="24"/>
        </w:rPr>
        <w:t xml:space="preserve">В Чувашской Республике действует </w:t>
      </w:r>
      <w:r w:rsidRPr="00631881">
        <w:rPr>
          <w:sz w:val="24"/>
          <w:szCs w:val="24"/>
          <w:lang w:val="ru-RU"/>
        </w:rPr>
        <w:t>следующие н</w:t>
      </w:r>
      <w:proofErr w:type="spellStart"/>
      <w:r w:rsidRPr="00631881">
        <w:rPr>
          <w:sz w:val="24"/>
          <w:szCs w:val="24"/>
        </w:rPr>
        <w:t>аиболее</w:t>
      </w:r>
      <w:proofErr w:type="spellEnd"/>
      <w:r w:rsidRPr="00631881">
        <w:rPr>
          <w:sz w:val="24"/>
          <w:szCs w:val="24"/>
        </w:rPr>
        <w:t xml:space="preserve"> крупные </w:t>
      </w:r>
      <w:r w:rsidRPr="00631881">
        <w:rPr>
          <w:sz w:val="24"/>
          <w:szCs w:val="24"/>
          <w:lang w:val="ru-RU"/>
        </w:rPr>
        <w:t xml:space="preserve">операторы, предоставляющие доступ к сети «Интернет» </w:t>
      </w:r>
      <w:r w:rsidRPr="00631881">
        <w:rPr>
          <w:sz w:val="24"/>
          <w:szCs w:val="24"/>
        </w:rPr>
        <w:t xml:space="preserve">– Ростелеком, </w:t>
      </w:r>
      <w:proofErr w:type="spellStart"/>
      <w:r w:rsidRPr="00631881">
        <w:rPr>
          <w:sz w:val="24"/>
          <w:szCs w:val="24"/>
        </w:rPr>
        <w:t>Дом.ру</w:t>
      </w:r>
      <w:proofErr w:type="spellEnd"/>
      <w:r w:rsidRPr="00631881">
        <w:rPr>
          <w:sz w:val="24"/>
          <w:szCs w:val="24"/>
        </w:rPr>
        <w:t xml:space="preserve">, </w:t>
      </w:r>
      <w:proofErr w:type="spellStart"/>
      <w:r w:rsidRPr="00631881">
        <w:rPr>
          <w:sz w:val="24"/>
          <w:szCs w:val="24"/>
        </w:rPr>
        <w:t>Инфолинк</w:t>
      </w:r>
      <w:proofErr w:type="spellEnd"/>
      <w:r w:rsidRPr="00631881">
        <w:rPr>
          <w:sz w:val="24"/>
          <w:szCs w:val="24"/>
        </w:rPr>
        <w:t xml:space="preserve">, </w:t>
      </w:r>
      <w:proofErr w:type="spellStart"/>
      <w:r w:rsidRPr="00631881">
        <w:rPr>
          <w:sz w:val="24"/>
          <w:szCs w:val="24"/>
        </w:rPr>
        <w:t>Чебнет</w:t>
      </w:r>
      <w:proofErr w:type="spellEnd"/>
      <w:r w:rsidRPr="00631881">
        <w:rPr>
          <w:sz w:val="24"/>
          <w:szCs w:val="24"/>
        </w:rPr>
        <w:t xml:space="preserve"> (NETBYNET), </w:t>
      </w:r>
      <w:proofErr w:type="spellStart"/>
      <w:r w:rsidRPr="00631881">
        <w:rPr>
          <w:sz w:val="24"/>
          <w:szCs w:val="24"/>
        </w:rPr>
        <w:t>Orionet</w:t>
      </w:r>
      <w:proofErr w:type="spellEnd"/>
      <w:r w:rsidRPr="00631881">
        <w:rPr>
          <w:sz w:val="24"/>
          <w:szCs w:val="24"/>
        </w:rPr>
        <w:t xml:space="preserve">, </w:t>
      </w:r>
      <w:proofErr w:type="spellStart"/>
      <w:r w:rsidRPr="00631881">
        <w:rPr>
          <w:sz w:val="24"/>
          <w:szCs w:val="24"/>
        </w:rPr>
        <w:t>Novonet</w:t>
      </w:r>
      <w:proofErr w:type="spellEnd"/>
      <w:r w:rsidRPr="00631881">
        <w:rPr>
          <w:sz w:val="24"/>
          <w:szCs w:val="24"/>
        </w:rPr>
        <w:t xml:space="preserve">, Аквилон, </w:t>
      </w:r>
      <w:proofErr w:type="spellStart"/>
      <w:r w:rsidRPr="00631881">
        <w:rPr>
          <w:sz w:val="24"/>
          <w:szCs w:val="24"/>
        </w:rPr>
        <w:t>Etherway</w:t>
      </w:r>
      <w:proofErr w:type="spellEnd"/>
      <w:r w:rsidRPr="00631881">
        <w:rPr>
          <w:sz w:val="24"/>
          <w:szCs w:val="24"/>
        </w:rPr>
        <w:t>.</w:t>
      </w:r>
    </w:p>
    <w:p w14:paraId="2A226BA2" w14:textId="77777777" w:rsidR="006B3601" w:rsidRPr="00631881" w:rsidRDefault="006B3601" w:rsidP="006B3601">
      <w:pPr>
        <w:pStyle w:val="aff2"/>
        <w:spacing w:line="276" w:lineRule="auto"/>
        <w:ind w:firstLine="709"/>
        <w:rPr>
          <w:sz w:val="24"/>
          <w:szCs w:val="24"/>
        </w:rPr>
      </w:pPr>
      <w:r w:rsidRPr="00631881">
        <w:rPr>
          <w:sz w:val="24"/>
          <w:szCs w:val="24"/>
        </w:rPr>
        <w:t xml:space="preserve">Для предоставления качественного широкополосного доступа к информационно-телекоммуникационной сети «Интернет» территорию Чувашской Республики охватывает </w:t>
      </w:r>
      <w:r w:rsidRPr="00631881">
        <w:rPr>
          <w:sz w:val="24"/>
          <w:szCs w:val="24"/>
        </w:rPr>
        <w:lastRenderedPageBreak/>
        <w:t>оптоволоконная сеть ПАО «Ростелеком».</w:t>
      </w:r>
    </w:p>
    <w:p w14:paraId="0587E3AC"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45" w:name="_Toc143465988"/>
      <w:r w:rsidRPr="00631881">
        <w:rPr>
          <w:rFonts w:ascii="Times New Roman" w:hAnsi="Times New Roman"/>
          <w:i w:val="0"/>
          <w:lang w:val="ru-RU"/>
        </w:rPr>
        <w:t>Состояние окружающей среды и санитарная очистка территории</w:t>
      </w:r>
      <w:bookmarkEnd w:id="45"/>
    </w:p>
    <w:p w14:paraId="4935EB57" w14:textId="77777777" w:rsidR="006B3601" w:rsidRPr="00631881" w:rsidRDefault="006B3601" w:rsidP="006B3601">
      <w:pPr>
        <w:pStyle w:val="aff2"/>
        <w:spacing w:line="276" w:lineRule="auto"/>
        <w:ind w:firstLine="709"/>
        <w:rPr>
          <w:b/>
          <w:sz w:val="24"/>
          <w:szCs w:val="24"/>
          <w:lang w:val="ru-RU"/>
        </w:rPr>
      </w:pPr>
      <w:r w:rsidRPr="00631881">
        <w:rPr>
          <w:b/>
          <w:sz w:val="24"/>
          <w:szCs w:val="24"/>
        </w:rPr>
        <w:t>Санитарное состояние воздушного бассейна</w:t>
      </w:r>
      <w:r w:rsidRPr="00631881">
        <w:rPr>
          <w:b/>
          <w:sz w:val="24"/>
          <w:szCs w:val="24"/>
          <w:lang w:val="ru-RU"/>
        </w:rPr>
        <w:t>.</w:t>
      </w:r>
    </w:p>
    <w:p w14:paraId="349248BD" w14:textId="77777777" w:rsidR="006B3601" w:rsidRPr="00631881" w:rsidRDefault="006B3601" w:rsidP="006B3601">
      <w:pPr>
        <w:pStyle w:val="aff2"/>
        <w:spacing w:line="276" w:lineRule="auto"/>
        <w:ind w:firstLine="709"/>
        <w:rPr>
          <w:sz w:val="24"/>
          <w:szCs w:val="24"/>
        </w:rPr>
      </w:pPr>
      <w:r w:rsidRPr="00631881">
        <w:rPr>
          <w:sz w:val="24"/>
          <w:szCs w:val="24"/>
        </w:rPr>
        <w:t>Атмосферный воздух является жизненно важным компонентом окружающей природной среды, неотъемлемой частью среды обитания человека, растений и животных» (Федеральный закон от 4 мая 1999 г. № 96 – ФЗ «Об охране атмосферного воздуха»).</w:t>
      </w:r>
    </w:p>
    <w:p w14:paraId="6AFD5638" w14:textId="77777777" w:rsidR="006B3601" w:rsidRPr="00631881" w:rsidRDefault="006B3601" w:rsidP="006B3601">
      <w:pPr>
        <w:pStyle w:val="aff2"/>
        <w:spacing w:line="276" w:lineRule="auto"/>
        <w:ind w:firstLine="709"/>
        <w:rPr>
          <w:sz w:val="24"/>
          <w:szCs w:val="24"/>
        </w:rPr>
      </w:pPr>
      <w:r w:rsidRPr="00631881">
        <w:rPr>
          <w:sz w:val="24"/>
          <w:szCs w:val="24"/>
        </w:rPr>
        <w:t>Атмосферный воздух – охраняемый законом объект, который выполняет экологическую, экономическую и оздоровительную функции, он является важной и наиболее подвижной частью окружающей природной среды. Примеси, находящиеся в воздухе, переносятся, рассеиваются, вымываются и, осаждаясь на поверхности почвы и в водоемах, усиливают вредное воздействие. В конечном счете, загрязнение атмосферного воздуха оказывает вредное воздействие на людей и животных, на почву и растения, на здания и памятники искусства.</w:t>
      </w:r>
    </w:p>
    <w:p w14:paraId="13E1A133" w14:textId="77777777" w:rsidR="006B3601" w:rsidRPr="00631881" w:rsidRDefault="006B3601" w:rsidP="006B3601">
      <w:pPr>
        <w:pStyle w:val="aff2"/>
        <w:spacing w:line="276" w:lineRule="auto"/>
        <w:ind w:firstLine="709"/>
        <w:rPr>
          <w:sz w:val="24"/>
          <w:szCs w:val="24"/>
        </w:rPr>
      </w:pPr>
      <w:r w:rsidRPr="00631881">
        <w:rPr>
          <w:sz w:val="24"/>
          <w:szCs w:val="24"/>
          <w:lang w:val="ru-RU"/>
        </w:rPr>
        <w:t>Государственная сеть наблюдений (ГСН) на территории Чувашской Республики включает в себя 5 стационарных постов наблюдений за загрязнением атмосферы (ПНЗ), расположенных в двух городах: г. Чебоксары – 4 ПНЗ, г. Новочебоксарск – 1 ПНЗ.</w:t>
      </w:r>
    </w:p>
    <w:p w14:paraId="51F1E8EF" w14:textId="77777777" w:rsidR="006B3601" w:rsidRPr="00631881" w:rsidRDefault="006B3601" w:rsidP="006B3601">
      <w:pPr>
        <w:pStyle w:val="aff2"/>
        <w:spacing w:line="276" w:lineRule="auto"/>
        <w:ind w:firstLine="709"/>
        <w:rPr>
          <w:sz w:val="24"/>
          <w:szCs w:val="24"/>
          <w:lang w:val="ru-RU"/>
        </w:rPr>
      </w:pPr>
      <w:r w:rsidRPr="00631881">
        <w:rPr>
          <w:sz w:val="24"/>
          <w:szCs w:val="24"/>
          <w:lang w:val="ru-RU"/>
        </w:rPr>
        <w:t xml:space="preserve">По данным Управления Роспотребнадзора по Чувашской Республике – Чувашии в 2022 году в соответствии с программой лабораторных исследований в рамках социально-гигиенического мониторинга, в ходе проведения мероприятий по контролю, производственного лабораторного контроля лабораториями ФБУЗ «Центр гигиены и эпидемиологии в Чувашской Республике - Чувашии» и его филиалов для оценки качества атмосферного воздуха в городских и сельских поселениях исследованы 6 617 проб атмосферного воздуха (в 2021 г. – 9 658, в 2020 г. – 11 809). Концентрации загрязняющих веществ превышали предельно допустимые значения в 8 пробах (0,12 %): по аммиаку (4 пробы), </w:t>
      </w:r>
      <w:proofErr w:type="spellStart"/>
      <w:r w:rsidRPr="00631881">
        <w:rPr>
          <w:sz w:val="24"/>
          <w:szCs w:val="24"/>
          <w:lang w:val="ru-RU"/>
        </w:rPr>
        <w:t>дигидросульфиду</w:t>
      </w:r>
      <w:proofErr w:type="spellEnd"/>
      <w:r w:rsidRPr="00631881">
        <w:rPr>
          <w:sz w:val="24"/>
          <w:szCs w:val="24"/>
          <w:lang w:val="ru-RU"/>
        </w:rPr>
        <w:t xml:space="preserve"> (4 пробы), (с. Батырево).</w:t>
      </w:r>
    </w:p>
    <w:p w14:paraId="4881F6A2" w14:textId="77777777" w:rsidR="006B3601" w:rsidRPr="00631881" w:rsidRDefault="006B3601" w:rsidP="006B3601">
      <w:pPr>
        <w:pStyle w:val="aff2"/>
        <w:spacing w:line="276" w:lineRule="auto"/>
        <w:ind w:firstLine="709"/>
        <w:rPr>
          <w:b/>
          <w:sz w:val="24"/>
          <w:szCs w:val="24"/>
          <w:lang w:bidi="ru-RU"/>
        </w:rPr>
      </w:pPr>
      <w:r w:rsidRPr="00631881">
        <w:rPr>
          <w:sz w:val="24"/>
          <w:szCs w:val="24"/>
          <w:lang w:val="ru-RU"/>
        </w:rPr>
        <w:t>В городских поселениях проб атмосферного воздуха с превышением гигиенических нормативов не обнаружено (в 2021 г. – 0,099 %, в 2020 г. – 0,07 %), по Российской Федерации в 2021 г. – 0,82 %. В сельских поселениях удельный вес проб атмосферного воздуха с превышением гигиенических нормативов составил в 2022 г. – 1,13 % (в 2021 г. – 0,00 %, 2020 г. – 0,06 %), по Российской Федерации в 2021 г. – 0,54 %. Сведения об уровне загрязнения атмосферного воздуха представлены в таблице ниже.</w:t>
      </w:r>
    </w:p>
    <w:p w14:paraId="3CDF8E93"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1.6-1 – Уровень загрязнения атмосферного воздуха в городских и сельских поселениях</w:t>
      </w:r>
    </w:p>
    <w:p w14:paraId="676D828E" w14:textId="77777777" w:rsidR="006B3601" w:rsidRPr="00631881" w:rsidRDefault="006B3601" w:rsidP="006B3601">
      <w:pPr>
        <w:tabs>
          <w:tab w:val="left" w:pos="8010"/>
        </w:tabs>
        <w:spacing w:line="14" w:lineRule="auto"/>
        <w:rPr>
          <w:rFonts w:eastAsia="Arial Unicode MS"/>
          <w:sz w:val="20"/>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311"/>
        <w:gridCol w:w="1588"/>
        <w:gridCol w:w="1592"/>
        <w:gridCol w:w="1588"/>
      </w:tblGrid>
      <w:tr w:rsidR="006B3601" w:rsidRPr="00631881" w14:paraId="5B4BA308" w14:textId="77777777" w:rsidTr="00CB5431">
        <w:trPr>
          <w:tblHeader/>
        </w:trPr>
        <w:tc>
          <w:tcPr>
            <w:tcW w:w="357" w:type="pct"/>
            <w:vMerge w:val="restart"/>
            <w:tcBorders>
              <w:top w:val="single" w:sz="4" w:space="0" w:color="auto"/>
              <w:left w:val="single" w:sz="4" w:space="0" w:color="auto"/>
              <w:right w:val="single" w:sz="4" w:space="0" w:color="auto"/>
            </w:tcBorders>
            <w:shd w:val="clear" w:color="auto" w:fill="auto"/>
            <w:vAlign w:val="center"/>
          </w:tcPr>
          <w:p w14:paraId="6F3663AA"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w:t>
            </w:r>
          </w:p>
        </w:tc>
        <w:tc>
          <w:tcPr>
            <w:tcW w:w="2205" w:type="pct"/>
            <w:vMerge w:val="restart"/>
            <w:tcBorders>
              <w:top w:val="single" w:sz="4" w:space="0" w:color="auto"/>
              <w:left w:val="single" w:sz="4" w:space="0" w:color="auto"/>
              <w:right w:val="single" w:sz="4" w:space="0" w:color="auto"/>
            </w:tcBorders>
            <w:shd w:val="clear" w:color="auto" w:fill="auto"/>
            <w:vAlign w:val="center"/>
          </w:tcPr>
          <w:p w14:paraId="149A680C"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Показатели</w:t>
            </w:r>
          </w:p>
        </w:tc>
        <w:tc>
          <w:tcPr>
            <w:tcW w:w="2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64E6F"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Годы</w:t>
            </w:r>
          </w:p>
        </w:tc>
      </w:tr>
      <w:tr w:rsidR="006B3601" w:rsidRPr="00631881" w14:paraId="6506E36B" w14:textId="77777777" w:rsidTr="00CB5431">
        <w:trPr>
          <w:tblHeader/>
        </w:trPr>
        <w:tc>
          <w:tcPr>
            <w:tcW w:w="357" w:type="pct"/>
            <w:vMerge/>
            <w:tcBorders>
              <w:left w:val="single" w:sz="4" w:space="0" w:color="auto"/>
              <w:bottom w:val="single" w:sz="4" w:space="0" w:color="auto"/>
              <w:right w:val="single" w:sz="4" w:space="0" w:color="auto"/>
            </w:tcBorders>
            <w:shd w:val="clear" w:color="auto" w:fill="auto"/>
            <w:vAlign w:val="center"/>
          </w:tcPr>
          <w:p w14:paraId="7FBA5846" w14:textId="77777777" w:rsidR="006B3601" w:rsidRPr="00631881" w:rsidRDefault="006B3601" w:rsidP="00CB5431">
            <w:pPr>
              <w:widowControl w:val="0"/>
              <w:autoSpaceDE w:val="0"/>
              <w:autoSpaceDN w:val="0"/>
              <w:adjustRightInd w:val="0"/>
              <w:rPr>
                <w:rFonts w:eastAsia="Calibri"/>
                <w:b/>
                <w:sz w:val="20"/>
                <w:szCs w:val="20"/>
              </w:rPr>
            </w:pPr>
          </w:p>
        </w:tc>
        <w:tc>
          <w:tcPr>
            <w:tcW w:w="2205" w:type="pct"/>
            <w:vMerge/>
            <w:tcBorders>
              <w:left w:val="single" w:sz="4" w:space="0" w:color="auto"/>
              <w:bottom w:val="single" w:sz="4" w:space="0" w:color="auto"/>
              <w:right w:val="single" w:sz="4" w:space="0" w:color="auto"/>
            </w:tcBorders>
            <w:shd w:val="clear" w:color="auto" w:fill="auto"/>
            <w:vAlign w:val="center"/>
          </w:tcPr>
          <w:p w14:paraId="2AD97BA1" w14:textId="77777777" w:rsidR="006B3601" w:rsidRPr="00631881" w:rsidRDefault="006B3601" w:rsidP="00CB5431">
            <w:pPr>
              <w:widowControl w:val="0"/>
              <w:autoSpaceDE w:val="0"/>
              <w:autoSpaceDN w:val="0"/>
              <w:adjustRightInd w:val="0"/>
              <w:rPr>
                <w:rFonts w:eastAsia="Calibri"/>
                <w:b/>
                <w:sz w:val="20"/>
                <w:szCs w:val="20"/>
              </w:rPr>
            </w:pP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74688F40"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2020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6A4C7A31"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2021</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12F89207"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2022</w:t>
            </w:r>
          </w:p>
        </w:tc>
      </w:tr>
      <w:tr w:rsidR="006B3601" w:rsidRPr="00631881" w14:paraId="7AB44717" w14:textId="77777777" w:rsidTr="00CB5431">
        <w:trPr>
          <w:tblHead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44F67A5"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1</w:t>
            </w:r>
          </w:p>
        </w:tc>
        <w:tc>
          <w:tcPr>
            <w:tcW w:w="2205" w:type="pct"/>
            <w:tcBorders>
              <w:top w:val="single" w:sz="4" w:space="0" w:color="auto"/>
              <w:left w:val="single" w:sz="4" w:space="0" w:color="auto"/>
              <w:bottom w:val="single" w:sz="4" w:space="0" w:color="auto"/>
              <w:right w:val="single" w:sz="4" w:space="0" w:color="auto"/>
            </w:tcBorders>
            <w:shd w:val="clear" w:color="auto" w:fill="auto"/>
          </w:tcPr>
          <w:p w14:paraId="054814BD"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2</w:t>
            </w: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39504A70"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3</w:t>
            </w:r>
          </w:p>
        </w:tc>
        <w:tc>
          <w:tcPr>
            <w:tcW w:w="814" w:type="pct"/>
            <w:tcBorders>
              <w:top w:val="single" w:sz="4" w:space="0" w:color="auto"/>
              <w:left w:val="single" w:sz="4" w:space="0" w:color="auto"/>
              <w:bottom w:val="single" w:sz="4" w:space="0" w:color="auto"/>
              <w:right w:val="single" w:sz="4" w:space="0" w:color="auto"/>
            </w:tcBorders>
            <w:shd w:val="clear" w:color="auto" w:fill="auto"/>
          </w:tcPr>
          <w:p w14:paraId="584471DE"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4</w:t>
            </w: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4D140EA"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5</w:t>
            </w:r>
          </w:p>
        </w:tc>
      </w:tr>
      <w:tr w:rsidR="006B3601" w:rsidRPr="00631881" w14:paraId="0474A93E" w14:textId="77777777" w:rsidTr="00CB5431">
        <w:trPr>
          <w:trHeight w:val="126"/>
        </w:trPr>
        <w:tc>
          <w:tcPr>
            <w:tcW w:w="357" w:type="pct"/>
            <w:shd w:val="clear" w:color="auto" w:fill="auto"/>
          </w:tcPr>
          <w:p w14:paraId="711847BF" w14:textId="77777777" w:rsidR="006B3601" w:rsidRPr="00631881" w:rsidRDefault="006B3601" w:rsidP="00CB5431">
            <w:pPr>
              <w:pStyle w:val="afff0"/>
              <w:widowControl w:val="0"/>
              <w:autoSpaceDE w:val="0"/>
              <w:autoSpaceDN w:val="0"/>
              <w:adjustRightInd w:val="0"/>
              <w:spacing w:after="0" w:line="240" w:lineRule="auto"/>
              <w:ind w:left="0"/>
              <w:contextualSpacing w:val="0"/>
              <w:rPr>
                <w:rFonts w:eastAsia="Calibri"/>
                <w:sz w:val="20"/>
                <w:szCs w:val="20"/>
              </w:rPr>
            </w:pPr>
            <w:r w:rsidRPr="00631881">
              <w:rPr>
                <w:rFonts w:eastAsia="Calibri"/>
                <w:sz w:val="20"/>
                <w:szCs w:val="20"/>
              </w:rPr>
              <w:t>1</w:t>
            </w:r>
          </w:p>
        </w:tc>
        <w:tc>
          <w:tcPr>
            <w:tcW w:w="2205" w:type="pct"/>
            <w:vAlign w:val="center"/>
          </w:tcPr>
          <w:p w14:paraId="4B85571B" w14:textId="77777777" w:rsidR="006B3601" w:rsidRPr="00631881" w:rsidRDefault="006B3601" w:rsidP="00CB5431">
            <w:pPr>
              <w:rPr>
                <w:sz w:val="20"/>
                <w:szCs w:val="20"/>
              </w:rPr>
            </w:pPr>
            <w:r w:rsidRPr="00631881">
              <w:rPr>
                <w:sz w:val="20"/>
                <w:szCs w:val="20"/>
              </w:rPr>
              <w:t>Число исследованных проб в городских поселениях</w:t>
            </w:r>
          </w:p>
        </w:tc>
        <w:tc>
          <w:tcPr>
            <w:tcW w:w="812" w:type="pct"/>
            <w:vAlign w:val="center"/>
          </w:tcPr>
          <w:p w14:paraId="556B963A" w14:textId="77777777" w:rsidR="006B3601" w:rsidRPr="00631881" w:rsidRDefault="006B3601" w:rsidP="00CB5431">
            <w:pPr>
              <w:rPr>
                <w:sz w:val="20"/>
                <w:szCs w:val="20"/>
              </w:rPr>
            </w:pPr>
            <w:r w:rsidRPr="00631881">
              <w:rPr>
                <w:sz w:val="20"/>
                <w:szCs w:val="20"/>
              </w:rPr>
              <w:t>10 251</w:t>
            </w:r>
          </w:p>
        </w:tc>
        <w:tc>
          <w:tcPr>
            <w:tcW w:w="814" w:type="pct"/>
            <w:vAlign w:val="center"/>
          </w:tcPr>
          <w:p w14:paraId="1B6F0CBC" w14:textId="77777777" w:rsidR="006B3601" w:rsidRPr="00631881" w:rsidRDefault="006B3601" w:rsidP="00CB5431">
            <w:pPr>
              <w:rPr>
                <w:sz w:val="20"/>
                <w:szCs w:val="20"/>
              </w:rPr>
            </w:pPr>
            <w:r w:rsidRPr="00631881">
              <w:rPr>
                <w:sz w:val="20"/>
                <w:szCs w:val="20"/>
              </w:rPr>
              <w:t>8 358</w:t>
            </w:r>
          </w:p>
        </w:tc>
        <w:tc>
          <w:tcPr>
            <w:tcW w:w="812" w:type="pct"/>
            <w:vAlign w:val="center"/>
          </w:tcPr>
          <w:p w14:paraId="0E483DB9" w14:textId="77777777" w:rsidR="006B3601" w:rsidRPr="00631881" w:rsidRDefault="006B3601" w:rsidP="00CB5431">
            <w:pPr>
              <w:rPr>
                <w:sz w:val="20"/>
                <w:szCs w:val="20"/>
              </w:rPr>
            </w:pPr>
            <w:r w:rsidRPr="00631881">
              <w:rPr>
                <w:sz w:val="20"/>
                <w:szCs w:val="20"/>
              </w:rPr>
              <w:t>5 913</w:t>
            </w:r>
          </w:p>
        </w:tc>
      </w:tr>
      <w:tr w:rsidR="006B3601" w:rsidRPr="00631881" w14:paraId="77300868" w14:textId="77777777" w:rsidTr="00CB5431">
        <w:tc>
          <w:tcPr>
            <w:tcW w:w="357" w:type="pct"/>
            <w:shd w:val="clear" w:color="auto" w:fill="auto"/>
          </w:tcPr>
          <w:p w14:paraId="0A8D6A7F" w14:textId="77777777" w:rsidR="006B3601" w:rsidRPr="00631881" w:rsidRDefault="006B3601" w:rsidP="00CB5431">
            <w:pPr>
              <w:pStyle w:val="afff0"/>
              <w:widowControl w:val="0"/>
              <w:autoSpaceDE w:val="0"/>
              <w:autoSpaceDN w:val="0"/>
              <w:adjustRightInd w:val="0"/>
              <w:spacing w:after="0" w:line="240" w:lineRule="auto"/>
              <w:ind w:left="0"/>
              <w:contextualSpacing w:val="0"/>
              <w:rPr>
                <w:rFonts w:eastAsia="Calibri"/>
                <w:sz w:val="20"/>
                <w:szCs w:val="20"/>
              </w:rPr>
            </w:pPr>
            <w:r w:rsidRPr="00631881">
              <w:rPr>
                <w:rFonts w:eastAsia="Calibri"/>
                <w:sz w:val="20"/>
                <w:szCs w:val="20"/>
              </w:rPr>
              <w:t>2</w:t>
            </w:r>
          </w:p>
        </w:tc>
        <w:tc>
          <w:tcPr>
            <w:tcW w:w="2205" w:type="pct"/>
            <w:vAlign w:val="center"/>
          </w:tcPr>
          <w:p w14:paraId="6E3B3BBD" w14:textId="77777777" w:rsidR="006B3601" w:rsidRPr="00631881" w:rsidRDefault="006B3601" w:rsidP="00CB5431">
            <w:pPr>
              <w:rPr>
                <w:sz w:val="20"/>
                <w:szCs w:val="20"/>
              </w:rPr>
            </w:pPr>
            <w:r w:rsidRPr="00631881">
              <w:rPr>
                <w:sz w:val="20"/>
                <w:szCs w:val="20"/>
              </w:rPr>
              <w:t>Удельный вес проб с превышением ПДК, %</w:t>
            </w:r>
          </w:p>
        </w:tc>
        <w:tc>
          <w:tcPr>
            <w:tcW w:w="812" w:type="pct"/>
            <w:vAlign w:val="center"/>
          </w:tcPr>
          <w:p w14:paraId="716FA4F0" w14:textId="77777777" w:rsidR="006B3601" w:rsidRPr="00631881" w:rsidRDefault="006B3601" w:rsidP="00CB5431">
            <w:pPr>
              <w:rPr>
                <w:sz w:val="20"/>
                <w:szCs w:val="20"/>
              </w:rPr>
            </w:pPr>
            <w:r w:rsidRPr="00631881">
              <w:rPr>
                <w:sz w:val="20"/>
                <w:szCs w:val="20"/>
              </w:rPr>
              <w:t>0,07</w:t>
            </w:r>
          </w:p>
        </w:tc>
        <w:tc>
          <w:tcPr>
            <w:tcW w:w="814" w:type="pct"/>
            <w:vAlign w:val="center"/>
          </w:tcPr>
          <w:p w14:paraId="63177EF3" w14:textId="77777777" w:rsidR="006B3601" w:rsidRPr="00631881" w:rsidRDefault="006B3601" w:rsidP="00CB5431">
            <w:pPr>
              <w:rPr>
                <w:sz w:val="20"/>
                <w:szCs w:val="20"/>
              </w:rPr>
            </w:pPr>
            <w:r w:rsidRPr="00631881">
              <w:rPr>
                <w:sz w:val="20"/>
                <w:szCs w:val="20"/>
              </w:rPr>
              <w:t>0,099</w:t>
            </w:r>
          </w:p>
        </w:tc>
        <w:tc>
          <w:tcPr>
            <w:tcW w:w="812" w:type="pct"/>
            <w:vAlign w:val="center"/>
          </w:tcPr>
          <w:p w14:paraId="176E228C" w14:textId="77777777" w:rsidR="006B3601" w:rsidRPr="00631881" w:rsidRDefault="006B3601" w:rsidP="00CB5431">
            <w:pPr>
              <w:rPr>
                <w:sz w:val="20"/>
                <w:szCs w:val="20"/>
              </w:rPr>
            </w:pPr>
            <w:r w:rsidRPr="00631881">
              <w:rPr>
                <w:sz w:val="20"/>
                <w:szCs w:val="20"/>
              </w:rPr>
              <w:t>0,00</w:t>
            </w:r>
          </w:p>
        </w:tc>
      </w:tr>
      <w:tr w:rsidR="006B3601" w:rsidRPr="00631881" w14:paraId="34AD502B" w14:textId="77777777" w:rsidTr="00CB5431">
        <w:tc>
          <w:tcPr>
            <w:tcW w:w="357" w:type="pct"/>
            <w:shd w:val="clear" w:color="auto" w:fill="auto"/>
          </w:tcPr>
          <w:p w14:paraId="08BF7CCA" w14:textId="77777777" w:rsidR="006B3601" w:rsidRPr="00631881" w:rsidRDefault="006B3601" w:rsidP="00CB5431">
            <w:pPr>
              <w:pStyle w:val="afff0"/>
              <w:widowControl w:val="0"/>
              <w:autoSpaceDE w:val="0"/>
              <w:autoSpaceDN w:val="0"/>
              <w:adjustRightInd w:val="0"/>
              <w:spacing w:after="0" w:line="240" w:lineRule="auto"/>
              <w:ind w:left="0"/>
              <w:contextualSpacing w:val="0"/>
              <w:rPr>
                <w:rFonts w:eastAsia="Calibri"/>
                <w:sz w:val="20"/>
                <w:szCs w:val="20"/>
              </w:rPr>
            </w:pPr>
            <w:r w:rsidRPr="00631881">
              <w:rPr>
                <w:rFonts w:eastAsia="Calibri"/>
                <w:sz w:val="20"/>
                <w:szCs w:val="20"/>
              </w:rPr>
              <w:t>3</w:t>
            </w:r>
          </w:p>
        </w:tc>
        <w:tc>
          <w:tcPr>
            <w:tcW w:w="2205" w:type="pct"/>
            <w:vAlign w:val="center"/>
          </w:tcPr>
          <w:p w14:paraId="3523005D" w14:textId="77777777" w:rsidR="006B3601" w:rsidRPr="00631881" w:rsidRDefault="006B3601" w:rsidP="00CB5431">
            <w:pPr>
              <w:rPr>
                <w:sz w:val="20"/>
                <w:szCs w:val="20"/>
              </w:rPr>
            </w:pPr>
            <w:r w:rsidRPr="00631881">
              <w:rPr>
                <w:sz w:val="20"/>
                <w:szCs w:val="20"/>
              </w:rPr>
              <w:t>Число исследованных проб в сельских поселениях</w:t>
            </w:r>
          </w:p>
        </w:tc>
        <w:tc>
          <w:tcPr>
            <w:tcW w:w="812" w:type="pct"/>
            <w:vAlign w:val="center"/>
          </w:tcPr>
          <w:p w14:paraId="1AD1C55B" w14:textId="77777777" w:rsidR="006B3601" w:rsidRPr="00631881" w:rsidRDefault="006B3601" w:rsidP="00CB5431">
            <w:pPr>
              <w:rPr>
                <w:sz w:val="20"/>
                <w:szCs w:val="20"/>
              </w:rPr>
            </w:pPr>
            <w:r w:rsidRPr="00631881">
              <w:rPr>
                <w:sz w:val="20"/>
                <w:szCs w:val="20"/>
              </w:rPr>
              <w:t>1 558</w:t>
            </w:r>
          </w:p>
        </w:tc>
        <w:tc>
          <w:tcPr>
            <w:tcW w:w="814" w:type="pct"/>
            <w:vAlign w:val="center"/>
          </w:tcPr>
          <w:p w14:paraId="7C8CF82A" w14:textId="77777777" w:rsidR="006B3601" w:rsidRPr="00631881" w:rsidRDefault="006B3601" w:rsidP="00CB5431">
            <w:pPr>
              <w:rPr>
                <w:sz w:val="20"/>
                <w:szCs w:val="20"/>
              </w:rPr>
            </w:pPr>
            <w:r w:rsidRPr="00631881">
              <w:rPr>
                <w:sz w:val="20"/>
                <w:szCs w:val="20"/>
              </w:rPr>
              <w:t>1 300</w:t>
            </w:r>
          </w:p>
        </w:tc>
        <w:tc>
          <w:tcPr>
            <w:tcW w:w="812" w:type="pct"/>
            <w:vAlign w:val="center"/>
          </w:tcPr>
          <w:p w14:paraId="471967BB" w14:textId="77777777" w:rsidR="006B3601" w:rsidRPr="00631881" w:rsidRDefault="006B3601" w:rsidP="00CB5431">
            <w:pPr>
              <w:rPr>
                <w:sz w:val="20"/>
                <w:szCs w:val="20"/>
              </w:rPr>
            </w:pPr>
            <w:r w:rsidRPr="00631881">
              <w:rPr>
                <w:sz w:val="20"/>
                <w:szCs w:val="20"/>
              </w:rPr>
              <w:t>704</w:t>
            </w:r>
          </w:p>
        </w:tc>
      </w:tr>
      <w:tr w:rsidR="006B3601" w:rsidRPr="00631881" w14:paraId="5F8090E7" w14:textId="77777777" w:rsidTr="00CB5431">
        <w:tc>
          <w:tcPr>
            <w:tcW w:w="357" w:type="pct"/>
            <w:shd w:val="clear" w:color="auto" w:fill="auto"/>
          </w:tcPr>
          <w:p w14:paraId="77E95649" w14:textId="77777777" w:rsidR="006B3601" w:rsidRPr="00631881" w:rsidRDefault="006B3601" w:rsidP="00CB5431">
            <w:pPr>
              <w:pStyle w:val="afff0"/>
              <w:widowControl w:val="0"/>
              <w:autoSpaceDE w:val="0"/>
              <w:autoSpaceDN w:val="0"/>
              <w:adjustRightInd w:val="0"/>
              <w:spacing w:after="0" w:line="240" w:lineRule="auto"/>
              <w:ind w:left="0"/>
              <w:contextualSpacing w:val="0"/>
              <w:rPr>
                <w:rFonts w:eastAsia="Calibri"/>
                <w:sz w:val="20"/>
                <w:szCs w:val="20"/>
              </w:rPr>
            </w:pPr>
            <w:r w:rsidRPr="00631881">
              <w:rPr>
                <w:rFonts w:eastAsia="Calibri"/>
                <w:sz w:val="20"/>
                <w:szCs w:val="20"/>
              </w:rPr>
              <w:t>4</w:t>
            </w:r>
          </w:p>
        </w:tc>
        <w:tc>
          <w:tcPr>
            <w:tcW w:w="2205" w:type="pct"/>
            <w:vAlign w:val="center"/>
          </w:tcPr>
          <w:p w14:paraId="4DA03876" w14:textId="77777777" w:rsidR="006B3601" w:rsidRPr="00631881" w:rsidRDefault="006B3601" w:rsidP="00CB5431">
            <w:pPr>
              <w:rPr>
                <w:sz w:val="20"/>
                <w:szCs w:val="20"/>
              </w:rPr>
            </w:pPr>
            <w:r w:rsidRPr="00631881">
              <w:rPr>
                <w:sz w:val="20"/>
                <w:szCs w:val="20"/>
              </w:rPr>
              <w:t>Удельный вес проб с превышением ПДК, %</w:t>
            </w:r>
          </w:p>
        </w:tc>
        <w:tc>
          <w:tcPr>
            <w:tcW w:w="812" w:type="pct"/>
            <w:vAlign w:val="center"/>
          </w:tcPr>
          <w:p w14:paraId="16A2F025" w14:textId="77777777" w:rsidR="006B3601" w:rsidRPr="00631881" w:rsidRDefault="006B3601" w:rsidP="00CB5431">
            <w:pPr>
              <w:rPr>
                <w:sz w:val="20"/>
                <w:szCs w:val="20"/>
              </w:rPr>
            </w:pPr>
            <w:r w:rsidRPr="00631881">
              <w:rPr>
                <w:sz w:val="20"/>
                <w:szCs w:val="20"/>
              </w:rPr>
              <w:t>0,06</w:t>
            </w:r>
          </w:p>
        </w:tc>
        <w:tc>
          <w:tcPr>
            <w:tcW w:w="814" w:type="pct"/>
            <w:vAlign w:val="center"/>
          </w:tcPr>
          <w:p w14:paraId="03E376CA" w14:textId="77777777" w:rsidR="006B3601" w:rsidRPr="00631881" w:rsidRDefault="006B3601" w:rsidP="00CB5431">
            <w:pPr>
              <w:rPr>
                <w:sz w:val="20"/>
                <w:szCs w:val="20"/>
              </w:rPr>
            </w:pPr>
            <w:r w:rsidRPr="00631881">
              <w:rPr>
                <w:sz w:val="20"/>
                <w:szCs w:val="20"/>
              </w:rPr>
              <w:t>0,00</w:t>
            </w:r>
          </w:p>
        </w:tc>
        <w:tc>
          <w:tcPr>
            <w:tcW w:w="812" w:type="pct"/>
            <w:vAlign w:val="center"/>
          </w:tcPr>
          <w:p w14:paraId="4850D177" w14:textId="77777777" w:rsidR="006B3601" w:rsidRPr="00631881" w:rsidRDefault="006B3601" w:rsidP="00CB5431">
            <w:pPr>
              <w:rPr>
                <w:sz w:val="20"/>
                <w:szCs w:val="20"/>
              </w:rPr>
            </w:pPr>
            <w:r w:rsidRPr="00631881">
              <w:rPr>
                <w:sz w:val="20"/>
                <w:szCs w:val="20"/>
              </w:rPr>
              <w:t>1,13</w:t>
            </w:r>
          </w:p>
        </w:tc>
      </w:tr>
    </w:tbl>
    <w:p w14:paraId="6243E37B"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Автомобильный транспорт является основным источником загрязнения атмосферного воздуха и шумового воздействия на окружающую среду.</w:t>
      </w:r>
    </w:p>
    <w:p w14:paraId="617ABF4C"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lastRenderedPageBreak/>
        <w:t xml:space="preserve">Согласно результатам инструментальных замеров шума, на границе жилой застройки в зоне влияния автомагистралей в 2022 году из 75 измерений в 35 установлено превышение предельно допустимых уровней, что составило </w:t>
      </w:r>
      <w:r w:rsidRPr="00631881">
        <w:rPr>
          <w:bCs/>
          <w:sz w:val="24"/>
          <w:szCs w:val="24"/>
        </w:rPr>
        <w:br/>
        <w:t>46,6 % (в 2021 году из 83 измерений в 44 случаях – 53 %, в 2020 г. – из 79 измерений в 48 случаях – 60,8 %).</w:t>
      </w:r>
    </w:p>
    <w:p w14:paraId="3D09A9BD" w14:textId="77777777" w:rsidR="006B3601" w:rsidRPr="00631881" w:rsidRDefault="006B3601" w:rsidP="006B3601">
      <w:pPr>
        <w:pStyle w:val="aff2"/>
        <w:spacing w:line="276" w:lineRule="auto"/>
        <w:ind w:firstLine="709"/>
        <w:rPr>
          <w:b/>
          <w:sz w:val="24"/>
          <w:szCs w:val="24"/>
          <w:lang w:val="ru-RU"/>
        </w:rPr>
      </w:pPr>
      <w:bookmarkStart w:id="46" w:name="_Toc116920143"/>
      <w:r w:rsidRPr="00631881">
        <w:rPr>
          <w:b/>
          <w:sz w:val="24"/>
          <w:szCs w:val="24"/>
          <w:lang w:val="ru-RU"/>
        </w:rPr>
        <w:t xml:space="preserve">Санитарное </w:t>
      </w:r>
      <w:r w:rsidRPr="00631881">
        <w:rPr>
          <w:b/>
          <w:sz w:val="24"/>
          <w:szCs w:val="24"/>
        </w:rPr>
        <w:t>состояние водных ресурсов</w:t>
      </w:r>
      <w:bookmarkEnd w:id="46"/>
      <w:r w:rsidRPr="00631881">
        <w:rPr>
          <w:b/>
          <w:sz w:val="24"/>
          <w:szCs w:val="24"/>
          <w:lang w:val="ru-RU"/>
        </w:rPr>
        <w:t>.</w:t>
      </w:r>
    </w:p>
    <w:p w14:paraId="36C19D6A"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Потенциальные и фактические источники загрязнения поверхностных вод – промышленные объекты, сельскохозяйственные предприятия, хранилища минеральных удобрений, поля фильтрации, очистные сооружения канализации, канализованные ливневые стоки с загрязненных территорий и неорганизованный поверхностный сток, кладбища, скотомогильники, объекты размещения отходов производства и потребления, химических, взрывчатых, токсических, отравляющих и ядовитых веществ, пункты хранения и захоронения отходов, расположенные в том числе и в зонах затопления.</w:t>
      </w:r>
    </w:p>
    <w:p w14:paraId="3CC0B89C"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Объекты, имеющие сбросы сточных вод в поверхностные водные объекты, на территории Урмарского муниципального округа отсутствуют.</w:t>
      </w:r>
    </w:p>
    <w:p w14:paraId="48770EFD"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 xml:space="preserve">Реки, протекающие по территории муниципального округа, являются малыми водотоками. Реки южной части района – р. </w:t>
      </w:r>
      <w:proofErr w:type="spellStart"/>
      <w:r w:rsidRPr="00631881">
        <w:rPr>
          <w:bCs/>
          <w:sz w:val="24"/>
          <w:szCs w:val="24"/>
        </w:rPr>
        <w:t>Шарбаш</w:t>
      </w:r>
      <w:proofErr w:type="spellEnd"/>
      <w:r w:rsidRPr="00631881">
        <w:rPr>
          <w:bCs/>
          <w:sz w:val="24"/>
          <w:szCs w:val="24"/>
        </w:rPr>
        <w:t xml:space="preserve">, р. </w:t>
      </w:r>
      <w:proofErr w:type="spellStart"/>
      <w:r w:rsidRPr="00631881">
        <w:rPr>
          <w:bCs/>
          <w:sz w:val="24"/>
          <w:szCs w:val="24"/>
        </w:rPr>
        <w:t>Сугутка</w:t>
      </w:r>
      <w:proofErr w:type="spellEnd"/>
      <w:r w:rsidRPr="00631881">
        <w:rPr>
          <w:bCs/>
          <w:sz w:val="24"/>
          <w:szCs w:val="24"/>
        </w:rPr>
        <w:t xml:space="preserve"> и их притоки относятся к бассейну р. Кубни. По р. Кубня проходит юго-восточная граница между Чувашской Республикой и Республикой Татарстан.</w:t>
      </w:r>
    </w:p>
    <w:p w14:paraId="1A86E358"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 xml:space="preserve">Реки северной половины района – р. </w:t>
      </w:r>
      <w:proofErr w:type="spellStart"/>
      <w:r w:rsidRPr="00631881">
        <w:rPr>
          <w:bCs/>
          <w:sz w:val="24"/>
          <w:szCs w:val="24"/>
        </w:rPr>
        <w:t>Аря</w:t>
      </w:r>
      <w:proofErr w:type="spellEnd"/>
      <w:r w:rsidRPr="00631881">
        <w:rPr>
          <w:bCs/>
          <w:sz w:val="24"/>
          <w:szCs w:val="24"/>
        </w:rPr>
        <w:t>, Малый и Средний Аниш относятся к бассейну р. Волги.</w:t>
      </w:r>
    </w:p>
    <w:p w14:paraId="43CC5BDE"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Управлением Роспотребнадзора по Чувашской Республике осуществляется государственный санитарно-эпидемиологический надзор за качеством воды водных объектов, являющихся источниками водоснабжения и используемых населением Чувашской Республики в рекреационных целях.</w:t>
      </w:r>
    </w:p>
    <w:p w14:paraId="11ED36A2"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подземных источниках централизованного водоснабжения вода не соответствовала гигиеническим нормативам по санитарно-химическим показателям в 16,6 % проб (сухому остатку, мутности, жесткости, содержанию железа, бора, лития, бария, сульфатов), по микробиологическим показателям – 0,53 %.</w:t>
      </w:r>
    </w:p>
    <w:p w14:paraId="5455964E"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Хозяйственно-питьевое водоснабжение населения Урмарского муниципального округа осуществляется из подземных источников.</w:t>
      </w:r>
    </w:p>
    <w:p w14:paraId="727403AD"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Урмарском муниципальном округе не отмечено превышение среднереспубликанского показателя по удельному весу нестандартных проб воды по санитарно-химическим показателям из источников централизованного водоснабжения.</w:t>
      </w:r>
    </w:p>
    <w:p w14:paraId="67BDFFC7"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Подземные воды, по сравнению с поверхностными, защищены от загрязнения, обладают стабильным качеством во времени, возможностью расположения водозаборов вблизи потребителей и получения воды при меньших затратах.</w:t>
      </w:r>
    </w:p>
    <w:p w14:paraId="7F0A5FEA"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r w:rsidRPr="00631881">
        <w:rPr>
          <w:b/>
          <w:bCs/>
          <w:sz w:val="24"/>
          <w:szCs w:val="24"/>
        </w:rPr>
        <w:t>Санитарное состояние почв.</w:t>
      </w:r>
    </w:p>
    <w:p w14:paraId="4C0E800E"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lastRenderedPageBreak/>
        <w:t xml:space="preserve">Урмарский муниципальный округ располагается в центральной части лесостепной зоны России и входит в состав </w:t>
      </w:r>
      <w:proofErr w:type="spellStart"/>
      <w:r w:rsidRPr="00631881">
        <w:rPr>
          <w:bCs/>
          <w:sz w:val="24"/>
          <w:szCs w:val="24"/>
        </w:rPr>
        <w:t>Замалоцивильского</w:t>
      </w:r>
      <w:proofErr w:type="spellEnd"/>
      <w:r w:rsidRPr="00631881">
        <w:rPr>
          <w:bCs/>
          <w:sz w:val="24"/>
          <w:szCs w:val="24"/>
        </w:rPr>
        <w:t xml:space="preserve"> </w:t>
      </w:r>
      <w:proofErr w:type="spellStart"/>
      <w:r w:rsidRPr="00631881">
        <w:rPr>
          <w:bCs/>
          <w:sz w:val="24"/>
          <w:szCs w:val="24"/>
        </w:rPr>
        <w:t>агропочвенного</w:t>
      </w:r>
      <w:proofErr w:type="spellEnd"/>
      <w:r w:rsidRPr="00631881">
        <w:rPr>
          <w:bCs/>
          <w:sz w:val="24"/>
          <w:szCs w:val="24"/>
        </w:rPr>
        <w:t xml:space="preserve"> района Чувашии, со свойственным ему преобладанием серых лесных почв, занимающих на рассматриваемой территории около 84% площади, т. е. распространяясь практически на все пахотные земли. Остальные 16% приходятся на дерновые и дерново-подзолистые почвы. По механическому составу почвы в основном глинистые и </w:t>
      </w:r>
      <w:proofErr w:type="spellStart"/>
      <w:r w:rsidRPr="00631881">
        <w:rPr>
          <w:bCs/>
          <w:sz w:val="24"/>
          <w:szCs w:val="24"/>
        </w:rPr>
        <w:t>тяжелоглинистые</w:t>
      </w:r>
      <w:proofErr w:type="spellEnd"/>
    </w:p>
    <w:p w14:paraId="6353703A"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2022 году на территории Чувашской Республики исследовано 177 проб почвы (в 2021 г. – 239, в 2020 г. – 303) по санитарно-химическим показателям. В течение 3 последних лет все исследованные пробы соответствовали гигиеническим нормативам, по Российской Федерации в 2021 г. – 4,33 %.</w:t>
      </w:r>
    </w:p>
    <w:p w14:paraId="1305446E"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 xml:space="preserve">По микробиологическим показателям исследовано 191 проба почвы (в 2021 г. – 226, в 2020 г. – 285), по паразитологическим – 491 (в 2021 г. – 565, в 2020 г. – 393). </w:t>
      </w:r>
    </w:p>
    <w:p w14:paraId="4C1EDDE4"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Не соответствовали гигиеническим нормативам соответственно 1,05 % (2 пробы) и 0,00 % проб (в 2021 г. – 6,19 % и 0,53 %, 2020 г. – 4,91 % и 1,02 %, по Российской Федерации в 2021 г. – 4,88 % и 0,77 % соответственно).</w:t>
      </w:r>
    </w:p>
    <w:p w14:paraId="57335AEE"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r w:rsidRPr="00631881">
        <w:rPr>
          <w:b/>
          <w:bCs/>
          <w:sz w:val="24"/>
          <w:szCs w:val="24"/>
        </w:rPr>
        <w:t>Обращение с отходами производства и потребления.</w:t>
      </w:r>
    </w:p>
    <w:p w14:paraId="683433E6"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Вопросы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остаются актуальными для экологии и экономики Урмарского муниципального округа.</w:t>
      </w:r>
    </w:p>
    <w:p w14:paraId="35B7FDC9"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Отходы производства и потребления должны рассматриваться не только как фактор негативного воздействия на окружающую среду, но в первую очередь как постоянно возобновляемая ресурсно-сырьевая база, которая в ближайшей перспективе станет основой экономического развития общества.</w:t>
      </w:r>
    </w:p>
    <w:p w14:paraId="6E8FCBD4"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Чувашской Республике в период с 2019 по 2035 годы реализуется подпрограмма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 утвержденной постановлением Кабинета Министров Чувашской Республики от 18 декабря 2018 г. № 525.</w:t>
      </w:r>
    </w:p>
    <w:p w14:paraId="1D8B6C9E"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Приказами Минприроды Чувашии от 21 марта 2022 г. № 136 и от 23 декабря 2022 г. № 813 внесены изменения в территориальную схему в области обращения с отходами производства и потребления, в том числе с твердыми коммунальными отходами в Чувашской Республике, утвержденную приказом Минприроды Чувашии от 17 декабря 2019 г. № 955-ТС «Об утверждении территориальной схемы обращения с отходами в Чувашской Республике»</w:t>
      </w:r>
    </w:p>
    <w:p w14:paraId="08D2B2C2"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До перехода на новую систему обращения с твердыми коммунальными отходами (далее – ТКО) на принципах государственно-частного партнерства в республике созданы современные инфраструктурные объекты: полигон захоронения ТКО и мусоросортировочный комплекс в г. Новочебоксарск, мусороперегрузочная станция с элементами сортировки в г. Чебоксары.</w:t>
      </w:r>
    </w:p>
    <w:p w14:paraId="16206949"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lang w:bidi="ru-RU"/>
        </w:rPr>
        <w:lastRenderedPageBreak/>
        <w:t>Сведения об объектах размещения отходов, расположенных на территории Урмарского муниципального округа и внесенных в государственный реестр объектов размещения отходов, ведение которого осуществляется Росприроднадзором в соответствии с приказом Минприроды России от 30.09.2011 № 792 «Об утверждении порядка ведения государственного кадастра отходов», представлены в таблице ниже.</w:t>
      </w:r>
    </w:p>
    <w:p w14:paraId="7473E0D2"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1.6-2 – Сведения об объектах размещения отходов на территории Урмарского муниципального округа</w:t>
      </w:r>
    </w:p>
    <w:p w14:paraId="1C84C72F" w14:textId="77777777" w:rsidR="006B3601" w:rsidRPr="00631881" w:rsidRDefault="006B3601" w:rsidP="006B3601">
      <w:pPr>
        <w:tabs>
          <w:tab w:val="left" w:pos="8010"/>
        </w:tabs>
        <w:spacing w:line="14" w:lineRule="auto"/>
        <w:rPr>
          <w:rFonts w:eastAsia="Arial Unicode MS"/>
          <w:sz w:val="20"/>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669"/>
        <w:gridCol w:w="2644"/>
        <w:gridCol w:w="2787"/>
      </w:tblGrid>
      <w:tr w:rsidR="006B3601" w:rsidRPr="00631881" w14:paraId="22B28A44" w14:textId="77777777" w:rsidTr="00CB5431">
        <w:trPr>
          <w:trHeight w:val="700"/>
          <w:tblHeader/>
        </w:trPr>
        <w:tc>
          <w:tcPr>
            <w:tcW w:w="357" w:type="pct"/>
            <w:tcBorders>
              <w:top w:val="single" w:sz="4" w:space="0" w:color="auto"/>
              <w:left w:val="single" w:sz="4" w:space="0" w:color="auto"/>
              <w:right w:val="single" w:sz="4" w:space="0" w:color="auto"/>
            </w:tcBorders>
            <w:shd w:val="clear" w:color="auto" w:fill="auto"/>
            <w:vAlign w:val="center"/>
          </w:tcPr>
          <w:p w14:paraId="2CDA2952"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w:t>
            </w:r>
          </w:p>
        </w:tc>
        <w:tc>
          <w:tcPr>
            <w:tcW w:w="1872" w:type="pct"/>
            <w:tcBorders>
              <w:top w:val="single" w:sz="4" w:space="0" w:color="auto"/>
              <w:left w:val="single" w:sz="4" w:space="0" w:color="auto"/>
              <w:right w:val="single" w:sz="4" w:space="0" w:color="auto"/>
            </w:tcBorders>
            <w:shd w:val="clear" w:color="auto" w:fill="auto"/>
            <w:vAlign w:val="center"/>
          </w:tcPr>
          <w:p w14:paraId="4870010F"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Наименование муниципального образования</w:t>
            </w:r>
          </w:p>
        </w:tc>
        <w:tc>
          <w:tcPr>
            <w:tcW w:w="1349" w:type="pct"/>
            <w:tcBorders>
              <w:top w:val="single" w:sz="4" w:space="0" w:color="auto"/>
              <w:left w:val="single" w:sz="4" w:space="0" w:color="auto"/>
              <w:right w:val="single" w:sz="4" w:space="0" w:color="auto"/>
            </w:tcBorders>
          </w:tcPr>
          <w:p w14:paraId="0BE5873A"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Наименование объекта размещения отходов</w:t>
            </w:r>
          </w:p>
        </w:tc>
        <w:tc>
          <w:tcPr>
            <w:tcW w:w="1422" w:type="pct"/>
            <w:tcBorders>
              <w:top w:val="single" w:sz="4" w:space="0" w:color="auto"/>
              <w:left w:val="single" w:sz="4" w:space="0" w:color="auto"/>
              <w:right w:val="single" w:sz="4" w:space="0" w:color="auto"/>
            </w:tcBorders>
          </w:tcPr>
          <w:p w14:paraId="7F816953"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Хозяйствующий субъект, эксплуатирующий объект размещения отходов</w:t>
            </w:r>
          </w:p>
        </w:tc>
      </w:tr>
      <w:tr w:rsidR="006B3601" w:rsidRPr="00631881" w14:paraId="6CBB3777" w14:textId="77777777" w:rsidTr="00CB5431">
        <w:trPr>
          <w:tblHead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66F28F2"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1</w:t>
            </w:r>
          </w:p>
        </w:tc>
        <w:tc>
          <w:tcPr>
            <w:tcW w:w="1872" w:type="pct"/>
            <w:tcBorders>
              <w:top w:val="single" w:sz="4" w:space="0" w:color="auto"/>
              <w:left w:val="single" w:sz="4" w:space="0" w:color="auto"/>
              <w:bottom w:val="single" w:sz="4" w:space="0" w:color="auto"/>
              <w:right w:val="single" w:sz="4" w:space="0" w:color="auto"/>
            </w:tcBorders>
            <w:shd w:val="clear" w:color="auto" w:fill="auto"/>
          </w:tcPr>
          <w:p w14:paraId="6182A860"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2</w:t>
            </w:r>
          </w:p>
        </w:tc>
        <w:tc>
          <w:tcPr>
            <w:tcW w:w="1349" w:type="pct"/>
            <w:tcBorders>
              <w:top w:val="single" w:sz="4" w:space="0" w:color="auto"/>
              <w:left w:val="single" w:sz="4" w:space="0" w:color="auto"/>
              <w:bottom w:val="single" w:sz="4" w:space="0" w:color="auto"/>
              <w:right w:val="single" w:sz="4" w:space="0" w:color="auto"/>
            </w:tcBorders>
          </w:tcPr>
          <w:p w14:paraId="6C824A42"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3</w:t>
            </w:r>
          </w:p>
        </w:tc>
        <w:tc>
          <w:tcPr>
            <w:tcW w:w="1422" w:type="pct"/>
            <w:tcBorders>
              <w:top w:val="single" w:sz="4" w:space="0" w:color="auto"/>
              <w:left w:val="single" w:sz="4" w:space="0" w:color="auto"/>
              <w:bottom w:val="single" w:sz="4" w:space="0" w:color="auto"/>
              <w:right w:val="single" w:sz="4" w:space="0" w:color="auto"/>
            </w:tcBorders>
          </w:tcPr>
          <w:p w14:paraId="5D67A895" w14:textId="77777777" w:rsidR="006B3601" w:rsidRPr="00631881" w:rsidRDefault="006B3601" w:rsidP="00CB5431">
            <w:pPr>
              <w:widowControl w:val="0"/>
              <w:autoSpaceDE w:val="0"/>
              <w:autoSpaceDN w:val="0"/>
              <w:adjustRightInd w:val="0"/>
              <w:rPr>
                <w:rFonts w:eastAsia="Calibri"/>
                <w:b/>
                <w:sz w:val="20"/>
                <w:szCs w:val="20"/>
              </w:rPr>
            </w:pPr>
            <w:r w:rsidRPr="00631881">
              <w:rPr>
                <w:rFonts w:eastAsia="Calibri"/>
                <w:b/>
                <w:sz w:val="20"/>
                <w:szCs w:val="20"/>
              </w:rPr>
              <w:t>4</w:t>
            </w:r>
          </w:p>
        </w:tc>
      </w:tr>
      <w:tr w:rsidR="006B3601" w:rsidRPr="00631881" w14:paraId="5774E622" w14:textId="77777777" w:rsidTr="00CB5431">
        <w:trPr>
          <w:trHeight w:val="126"/>
        </w:trPr>
        <w:tc>
          <w:tcPr>
            <w:tcW w:w="357" w:type="pct"/>
            <w:shd w:val="clear" w:color="auto" w:fill="auto"/>
          </w:tcPr>
          <w:p w14:paraId="654BBA2D" w14:textId="77777777" w:rsidR="006B3601" w:rsidRPr="00631881" w:rsidRDefault="006B3601" w:rsidP="00CB5431">
            <w:pPr>
              <w:pStyle w:val="afff0"/>
              <w:widowControl w:val="0"/>
              <w:autoSpaceDE w:val="0"/>
              <w:autoSpaceDN w:val="0"/>
              <w:adjustRightInd w:val="0"/>
              <w:spacing w:after="0" w:line="240" w:lineRule="auto"/>
              <w:ind w:left="0"/>
              <w:contextualSpacing w:val="0"/>
              <w:rPr>
                <w:rFonts w:eastAsia="Calibri"/>
                <w:sz w:val="20"/>
                <w:szCs w:val="20"/>
              </w:rPr>
            </w:pPr>
            <w:r w:rsidRPr="00631881">
              <w:rPr>
                <w:rFonts w:eastAsia="Calibri"/>
                <w:sz w:val="20"/>
                <w:szCs w:val="20"/>
              </w:rPr>
              <w:t>1</w:t>
            </w:r>
          </w:p>
        </w:tc>
        <w:tc>
          <w:tcPr>
            <w:tcW w:w="1872" w:type="pct"/>
            <w:vAlign w:val="center"/>
          </w:tcPr>
          <w:p w14:paraId="25324A8F" w14:textId="77777777" w:rsidR="006B3601" w:rsidRPr="00631881" w:rsidRDefault="006B3601" w:rsidP="00CB5431">
            <w:pPr>
              <w:rPr>
                <w:sz w:val="20"/>
                <w:szCs w:val="20"/>
              </w:rPr>
            </w:pPr>
            <w:r w:rsidRPr="00631881">
              <w:rPr>
                <w:sz w:val="20"/>
                <w:szCs w:val="20"/>
              </w:rPr>
              <w:t>Урмарский муниципальный округ</w:t>
            </w:r>
          </w:p>
        </w:tc>
        <w:tc>
          <w:tcPr>
            <w:tcW w:w="1349" w:type="pct"/>
          </w:tcPr>
          <w:p w14:paraId="15630D3E" w14:textId="77777777" w:rsidR="006B3601" w:rsidRPr="00631881" w:rsidRDefault="006B3601" w:rsidP="00CB5431">
            <w:pPr>
              <w:rPr>
                <w:sz w:val="20"/>
                <w:szCs w:val="20"/>
              </w:rPr>
            </w:pPr>
            <w:r w:rsidRPr="00631881">
              <w:rPr>
                <w:sz w:val="20"/>
                <w:szCs w:val="20"/>
              </w:rPr>
              <w:t>Полигон ТКО</w:t>
            </w:r>
          </w:p>
        </w:tc>
        <w:tc>
          <w:tcPr>
            <w:tcW w:w="1422" w:type="pct"/>
          </w:tcPr>
          <w:p w14:paraId="13FFCD55" w14:textId="77777777" w:rsidR="006B3601" w:rsidRPr="00631881" w:rsidRDefault="006B3601" w:rsidP="00CB5431">
            <w:pPr>
              <w:rPr>
                <w:sz w:val="20"/>
                <w:szCs w:val="20"/>
              </w:rPr>
            </w:pPr>
            <w:r w:rsidRPr="00631881">
              <w:rPr>
                <w:sz w:val="20"/>
                <w:szCs w:val="20"/>
              </w:rPr>
              <w:t>ООО «Водоканал»</w:t>
            </w:r>
          </w:p>
        </w:tc>
      </w:tr>
    </w:tbl>
    <w:p w14:paraId="3AAD7F4B"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47" w:name="_Toc143465989"/>
      <w:r w:rsidRPr="00631881">
        <w:rPr>
          <w:rFonts w:ascii="Times New Roman" w:hAnsi="Times New Roman"/>
          <w:i w:val="0"/>
          <w:lang w:val="ru-RU"/>
        </w:rPr>
        <w:t>Особо охраняемые природные территории</w:t>
      </w:r>
      <w:bookmarkEnd w:id="47"/>
    </w:p>
    <w:p w14:paraId="2CF92B07"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Основную роль в сохранении биоразнообразия на территории Российской Федерации играет система особо охраняемых природных территорий (ООПТ).</w:t>
      </w:r>
    </w:p>
    <w:p w14:paraId="6DF469A8"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Чувашской Республике расположено 70 особо охраняемых природных территорий на общей площади 82,4 тыс. га: два федерального значения (34,4 тыс. га), 33 регионального значения (47,5 тыс. га) и 35 (0,5 тыс. га) местного значения.</w:t>
      </w:r>
    </w:p>
    <w:p w14:paraId="5486421F"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Доля площади территории Чувашской Республики, занятой ООПТ федерального, регионального и местного значения, в общей площади Чувашской Республики составляет 4,5%.</w:t>
      </w:r>
    </w:p>
    <w:p w14:paraId="3DA39546"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соответствии с Перечнем особо охраняемых природных территорий регионального и местного значения по Чувашской Республике, утвержденным Приказом Минприроды Чувашии от 19.01.2022 № 15, особо охраняемые природные территории в границах Урмарского муниципального округа отсутствуют.</w:t>
      </w:r>
    </w:p>
    <w:p w14:paraId="47A27B7E" w14:textId="77777777" w:rsidR="006B3601" w:rsidRPr="00631881" w:rsidRDefault="006B3601" w:rsidP="006B3601">
      <w:pPr>
        <w:pStyle w:val="2"/>
        <w:numPr>
          <w:ilvl w:val="1"/>
          <w:numId w:val="1"/>
        </w:numPr>
        <w:spacing w:before="240" w:after="240" w:line="276" w:lineRule="auto"/>
        <w:ind w:firstLine="709"/>
        <w:jc w:val="both"/>
        <w:rPr>
          <w:rFonts w:ascii="Times New Roman" w:hAnsi="Times New Roman"/>
          <w:i w:val="0"/>
          <w:lang w:val="ru-RU"/>
        </w:rPr>
      </w:pPr>
      <w:bookmarkStart w:id="48" w:name="_Toc143465990"/>
      <w:r w:rsidRPr="00631881">
        <w:rPr>
          <w:rFonts w:ascii="Times New Roman" w:hAnsi="Times New Roman"/>
          <w:i w:val="0"/>
          <w:lang w:val="ru-RU"/>
        </w:rPr>
        <w:t>Зоны с особыми условиями использования территории</w:t>
      </w:r>
      <w:bookmarkEnd w:id="48"/>
    </w:p>
    <w:p w14:paraId="3F685B2D"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bookmarkStart w:id="49" w:name="_Toc58234180"/>
      <w:bookmarkStart w:id="50" w:name="_Toc59458429"/>
      <w:bookmarkStart w:id="51" w:name="_Toc106570848"/>
      <w:r w:rsidRPr="00631881">
        <w:rPr>
          <w:b/>
          <w:bCs/>
          <w:sz w:val="24"/>
          <w:szCs w:val="24"/>
        </w:rPr>
        <w:t>Охрана водных объектов</w:t>
      </w:r>
      <w:bookmarkEnd w:id="49"/>
      <w:bookmarkEnd w:id="50"/>
      <w:bookmarkEnd w:id="51"/>
      <w:r w:rsidRPr="00631881">
        <w:rPr>
          <w:b/>
          <w:bCs/>
          <w:sz w:val="24"/>
          <w:szCs w:val="24"/>
        </w:rPr>
        <w:t>.</w:t>
      </w:r>
    </w:p>
    <w:p w14:paraId="217EB55A"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Согласно п. 1 ст. 65 Водного Кодекса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4FFF5AB"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A806EE6"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 xml:space="preserve">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w:t>
      </w:r>
      <w:r w:rsidRPr="00631881">
        <w:rPr>
          <w:bCs/>
          <w:sz w:val="24"/>
          <w:szCs w:val="24"/>
        </w:rPr>
        <w:lastRenderedPageBreak/>
        <w:t>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6C2B35DC"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Ширина водоохранной зоны рек или ручьев устанавливается от их истока для рек или ручьев протяженностью:</w:t>
      </w:r>
    </w:p>
    <w:p w14:paraId="50BE1DA0" w14:textId="77777777" w:rsidR="006B3601" w:rsidRPr="00631881" w:rsidRDefault="006B3601" w:rsidP="006B3601">
      <w:pPr>
        <w:numPr>
          <w:ilvl w:val="0"/>
          <w:numId w:val="34"/>
        </w:numPr>
        <w:autoSpaceDE w:val="0"/>
        <w:autoSpaceDN w:val="0"/>
        <w:adjustRightInd w:val="0"/>
        <w:snapToGrid/>
        <w:spacing w:before="120" w:after="120" w:line="276" w:lineRule="auto"/>
        <w:jc w:val="both"/>
        <w:rPr>
          <w:bCs/>
          <w:sz w:val="24"/>
          <w:szCs w:val="24"/>
        </w:rPr>
      </w:pPr>
      <w:r w:rsidRPr="00631881">
        <w:rPr>
          <w:bCs/>
          <w:sz w:val="24"/>
          <w:szCs w:val="24"/>
        </w:rPr>
        <w:t>до десяти километров – в размере 50 м;</w:t>
      </w:r>
    </w:p>
    <w:p w14:paraId="288361C3" w14:textId="77777777" w:rsidR="006B3601" w:rsidRPr="00631881" w:rsidRDefault="006B3601" w:rsidP="006B3601">
      <w:pPr>
        <w:numPr>
          <w:ilvl w:val="0"/>
          <w:numId w:val="34"/>
        </w:numPr>
        <w:autoSpaceDE w:val="0"/>
        <w:autoSpaceDN w:val="0"/>
        <w:adjustRightInd w:val="0"/>
        <w:snapToGrid/>
        <w:spacing w:before="120" w:after="120" w:line="276" w:lineRule="auto"/>
        <w:jc w:val="both"/>
        <w:rPr>
          <w:bCs/>
          <w:sz w:val="24"/>
          <w:szCs w:val="24"/>
        </w:rPr>
      </w:pPr>
      <w:r w:rsidRPr="00631881">
        <w:rPr>
          <w:bCs/>
          <w:sz w:val="24"/>
          <w:szCs w:val="24"/>
        </w:rPr>
        <w:t>от десяти до пятидесяти километров – в размере 100 м;</w:t>
      </w:r>
    </w:p>
    <w:p w14:paraId="534A3920" w14:textId="77777777" w:rsidR="006B3601" w:rsidRPr="00631881" w:rsidRDefault="006B3601" w:rsidP="006B3601">
      <w:pPr>
        <w:numPr>
          <w:ilvl w:val="0"/>
          <w:numId w:val="34"/>
        </w:numPr>
        <w:autoSpaceDE w:val="0"/>
        <w:autoSpaceDN w:val="0"/>
        <w:adjustRightInd w:val="0"/>
        <w:snapToGrid/>
        <w:spacing w:before="120" w:after="120" w:line="276" w:lineRule="auto"/>
        <w:jc w:val="both"/>
        <w:rPr>
          <w:bCs/>
          <w:sz w:val="24"/>
          <w:szCs w:val="24"/>
        </w:rPr>
      </w:pPr>
      <w:r w:rsidRPr="00631881">
        <w:rPr>
          <w:bCs/>
          <w:sz w:val="24"/>
          <w:szCs w:val="24"/>
        </w:rPr>
        <w:t>от пятидесяти километров и более – в размере 200 м.</w:t>
      </w:r>
    </w:p>
    <w:p w14:paraId="617E5ECF"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 </w:t>
      </w:r>
    </w:p>
    <w:p w14:paraId="48081167"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Ширина водоохранной зоны моря составляет пятьсот метров.</w:t>
      </w:r>
    </w:p>
    <w:p w14:paraId="78906CF6"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 </w:t>
      </w:r>
    </w:p>
    <w:p w14:paraId="57B123AF"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 xml:space="preserve">Вдоль береговой линии водного объекта общего пользования выделяется береговая полоса, которая предназначена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десять километров, составляет 5 м. </w:t>
      </w:r>
    </w:p>
    <w:p w14:paraId="41B2D667"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04D8017E"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На территории Урмарского муниципального округа поверхностные воды представлены реками.</w:t>
      </w:r>
    </w:p>
    <w:p w14:paraId="6DBDEA9B"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Наиболее крупные реки представлены в таблице ниже.</w:t>
      </w:r>
    </w:p>
    <w:p w14:paraId="29DE201D"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1.8-1 – Сведения о водных объектах на территории Урмарского муниципального округа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34"/>
        <w:gridCol w:w="2410"/>
        <w:gridCol w:w="2703"/>
      </w:tblGrid>
      <w:tr w:rsidR="006B3601" w:rsidRPr="00631881" w14:paraId="092F20BF" w14:textId="77777777" w:rsidTr="00CB5431">
        <w:trPr>
          <w:tblHeader/>
          <w:jc w:val="center"/>
        </w:trPr>
        <w:tc>
          <w:tcPr>
            <w:tcW w:w="560" w:type="dxa"/>
            <w:shd w:val="clear" w:color="auto" w:fill="auto"/>
            <w:vAlign w:val="center"/>
          </w:tcPr>
          <w:p w14:paraId="4982D047" w14:textId="77777777" w:rsidR="006B3601" w:rsidRPr="00631881" w:rsidRDefault="006B3601" w:rsidP="00CB5431">
            <w:pPr>
              <w:suppressAutoHyphens/>
              <w:overflowPunct w:val="0"/>
              <w:snapToGrid/>
              <w:rPr>
                <w:b/>
                <w:sz w:val="20"/>
                <w:szCs w:val="20"/>
                <w:lang w:eastAsia="ar-SA"/>
              </w:rPr>
            </w:pPr>
            <w:r w:rsidRPr="00631881">
              <w:rPr>
                <w:b/>
                <w:sz w:val="20"/>
                <w:szCs w:val="20"/>
                <w:lang w:eastAsia="ar-SA"/>
              </w:rPr>
              <w:lastRenderedPageBreak/>
              <w:t>№ п/п</w:t>
            </w:r>
          </w:p>
        </w:tc>
        <w:tc>
          <w:tcPr>
            <w:tcW w:w="3534" w:type="dxa"/>
            <w:shd w:val="clear" w:color="auto" w:fill="auto"/>
            <w:vAlign w:val="center"/>
          </w:tcPr>
          <w:p w14:paraId="3A7D022B" w14:textId="77777777" w:rsidR="006B3601" w:rsidRPr="00631881" w:rsidRDefault="006B3601" w:rsidP="00CB5431">
            <w:pPr>
              <w:suppressAutoHyphens/>
              <w:overflowPunct w:val="0"/>
              <w:snapToGrid/>
              <w:rPr>
                <w:b/>
                <w:sz w:val="20"/>
                <w:szCs w:val="20"/>
                <w:lang w:eastAsia="ar-SA"/>
              </w:rPr>
            </w:pPr>
            <w:r w:rsidRPr="00631881">
              <w:rPr>
                <w:b/>
                <w:sz w:val="20"/>
                <w:szCs w:val="20"/>
                <w:lang w:eastAsia="ar-SA"/>
              </w:rPr>
              <w:t>Название реки</w:t>
            </w:r>
          </w:p>
        </w:tc>
        <w:tc>
          <w:tcPr>
            <w:tcW w:w="2410" w:type="dxa"/>
            <w:shd w:val="clear" w:color="auto" w:fill="auto"/>
            <w:vAlign w:val="center"/>
          </w:tcPr>
          <w:p w14:paraId="68C9054F" w14:textId="77777777" w:rsidR="006B3601" w:rsidRPr="00631881" w:rsidRDefault="006B3601" w:rsidP="00CB5431">
            <w:pPr>
              <w:suppressAutoHyphens/>
              <w:overflowPunct w:val="0"/>
              <w:snapToGrid/>
              <w:rPr>
                <w:b/>
                <w:sz w:val="20"/>
                <w:szCs w:val="20"/>
                <w:lang w:eastAsia="ar-SA"/>
              </w:rPr>
            </w:pPr>
            <w:r w:rsidRPr="00631881">
              <w:rPr>
                <w:b/>
                <w:sz w:val="20"/>
                <w:szCs w:val="20"/>
                <w:lang w:eastAsia="ar-SA"/>
              </w:rPr>
              <w:t>Протяженность, км (общая/по территории муниципального округа)</w:t>
            </w:r>
          </w:p>
        </w:tc>
        <w:tc>
          <w:tcPr>
            <w:tcW w:w="2703" w:type="dxa"/>
            <w:shd w:val="clear" w:color="auto" w:fill="auto"/>
            <w:vAlign w:val="center"/>
          </w:tcPr>
          <w:p w14:paraId="02DD91CD" w14:textId="77777777" w:rsidR="006B3601" w:rsidRPr="00631881" w:rsidRDefault="006B3601" w:rsidP="00CB5431">
            <w:pPr>
              <w:suppressAutoHyphens/>
              <w:overflowPunct w:val="0"/>
              <w:snapToGrid/>
              <w:rPr>
                <w:b/>
                <w:sz w:val="20"/>
                <w:szCs w:val="20"/>
                <w:lang w:eastAsia="ar-SA"/>
              </w:rPr>
            </w:pPr>
            <w:r w:rsidRPr="00631881">
              <w:rPr>
                <w:b/>
                <w:sz w:val="20"/>
                <w:szCs w:val="20"/>
                <w:lang w:eastAsia="ar-SA"/>
              </w:rPr>
              <w:t>Ширина водоохранной зоны, м</w:t>
            </w:r>
          </w:p>
        </w:tc>
      </w:tr>
      <w:tr w:rsidR="006B3601" w:rsidRPr="00631881" w14:paraId="5D4DA068" w14:textId="77777777" w:rsidTr="00CB5431">
        <w:trPr>
          <w:tblHeader/>
          <w:jc w:val="center"/>
        </w:trPr>
        <w:tc>
          <w:tcPr>
            <w:tcW w:w="560" w:type="dxa"/>
            <w:shd w:val="clear" w:color="auto" w:fill="auto"/>
            <w:vAlign w:val="center"/>
          </w:tcPr>
          <w:p w14:paraId="7007E680" w14:textId="77777777" w:rsidR="006B3601" w:rsidRPr="00631881" w:rsidRDefault="006B3601" w:rsidP="00CB5431">
            <w:pPr>
              <w:suppressAutoHyphens/>
              <w:overflowPunct w:val="0"/>
              <w:snapToGrid/>
              <w:rPr>
                <w:b/>
                <w:sz w:val="20"/>
                <w:szCs w:val="20"/>
                <w:lang w:eastAsia="ar-SA"/>
              </w:rPr>
            </w:pPr>
            <w:r w:rsidRPr="00631881">
              <w:rPr>
                <w:b/>
                <w:sz w:val="20"/>
                <w:szCs w:val="20"/>
                <w:lang w:eastAsia="ar-SA"/>
              </w:rPr>
              <w:t>1</w:t>
            </w:r>
          </w:p>
        </w:tc>
        <w:tc>
          <w:tcPr>
            <w:tcW w:w="3534" w:type="dxa"/>
            <w:shd w:val="clear" w:color="auto" w:fill="auto"/>
            <w:vAlign w:val="center"/>
          </w:tcPr>
          <w:p w14:paraId="7A22A649" w14:textId="77777777" w:rsidR="006B3601" w:rsidRPr="00631881" w:rsidRDefault="006B3601" w:rsidP="00CB5431">
            <w:pPr>
              <w:suppressAutoHyphens/>
              <w:overflowPunct w:val="0"/>
              <w:snapToGrid/>
              <w:rPr>
                <w:b/>
                <w:sz w:val="20"/>
                <w:szCs w:val="20"/>
                <w:lang w:eastAsia="ar-SA"/>
              </w:rPr>
            </w:pPr>
            <w:r w:rsidRPr="00631881">
              <w:rPr>
                <w:b/>
                <w:sz w:val="20"/>
                <w:szCs w:val="20"/>
                <w:lang w:eastAsia="ar-SA"/>
              </w:rPr>
              <w:t>2</w:t>
            </w:r>
          </w:p>
        </w:tc>
        <w:tc>
          <w:tcPr>
            <w:tcW w:w="2410" w:type="dxa"/>
            <w:shd w:val="clear" w:color="auto" w:fill="auto"/>
            <w:vAlign w:val="center"/>
          </w:tcPr>
          <w:p w14:paraId="1E5241DF" w14:textId="77777777" w:rsidR="006B3601" w:rsidRPr="00631881" w:rsidRDefault="006B3601" w:rsidP="00CB5431">
            <w:pPr>
              <w:suppressAutoHyphens/>
              <w:overflowPunct w:val="0"/>
              <w:snapToGrid/>
              <w:rPr>
                <w:b/>
                <w:sz w:val="20"/>
                <w:szCs w:val="20"/>
                <w:lang w:eastAsia="ar-SA"/>
              </w:rPr>
            </w:pPr>
            <w:r w:rsidRPr="00631881">
              <w:rPr>
                <w:b/>
                <w:sz w:val="20"/>
                <w:szCs w:val="20"/>
                <w:lang w:eastAsia="ar-SA"/>
              </w:rPr>
              <w:t>3</w:t>
            </w:r>
          </w:p>
        </w:tc>
        <w:tc>
          <w:tcPr>
            <w:tcW w:w="2703" w:type="dxa"/>
            <w:shd w:val="clear" w:color="auto" w:fill="auto"/>
            <w:vAlign w:val="center"/>
          </w:tcPr>
          <w:p w14:paraId="54B5CB85" w14:textId="77777777" w:rsidR="006B3601" w:rsidRPr="00631881" w:rsidRDefault="006B3601" w:rsidP="00CB5431">
            <w:pPr>
              <w:suppressAutoHyphens/>
              <w:overflowPunct w:val="0"/>
              <w:snapToGrid/>
              <w:rPr>
                <w:b/>
                <w:sz w:val="20"/>
                <w:szCs w:val="20"/>
                <w:lang w:eastAsia="ar-SA"/>
              </w:rPr>
            </w:pPr>
            <w:r w:rsidRPr="00631881">
              <w:rPr>
                <w:b/>
                <w:sz w:val="20"/>
                <w:szCs w:val="20"/>
                <w:lang w:eastAsia="ar-SA"/>
              </w:rPr>
              <w:t>4</w:t>
            </w:r>
          </w:p>
        </w:tc>
      </w:tr>
      <w:tr w:rsidR="006B3601" w:rsidRPr="00631881" w14:paraId="01318883" w14:textId="77777777" w:rsidTr="00CB5431">
        <w:trPr>
          <w:jc w:val="center"/>
        </w:trPr>
        <w:tc>
          <w:tcPr>
            <w:tcW w:w="560" w:type="dxa"/>
            <w:shd w:val="clear" w:color="auto" w:fill="auto"/>
            <w:vAlign w:val="center"/>
          </w:tcPr>
          <w:p w14:paraId="060F8FA0" w14:textId="77777777" w:rsidR="006B3601" w:rsidRPr="00631881" w:rsidRDefault="006B3601" w:rsidP="006B3601">
            <w:pPr>
              <w:numPr>
                <w:ilvl w:val="0"/>
                <w:numId w:val="33"/>
              </w:numPr>
              <w:suppressAutoHyphens/>
              <w:overflowPunct w:val="0"/>
              <w:snapToGrid/>
              <w:spacing w:before="60" w:after="60"/>
              <w:ind w:left="0" w:firstLine="0"/>
              <w:contextualSpacing/>
              <w:jc w:val="center"/>
              <w:rPr>
                <w:sz w:val="20"/>
                <w:szCs w:val="20"/>
                <w:lang w:eastAsia="ar-SA"/>
              </w:rPr>
            </w:pPr>
          </w:p>
        </w:tc>
        <w:tc>
          <w:tcPr>
            <w:tcW w:w="3534" w:type="dxa"/>
            <w:vAlign w:val="center"/>
          </w:tcPr>
          <w:p w14:paraId="1E059870" w14:textId="77777777" w:rsidR="006B3601" w:rsidRPr="00631881" w:rsidRDefault="006B3601" w:rsidP="00CB5431">
            <w:pPr>
              <w:jc w:val="both"/>
              <w:rPr>
                <w:sz w:val="20"/>
                <w:szCs w:val="20"/>
                <w:lang w:eastAsia="ar-SA"/>
              </w:rPr>
            </w:pPr>
            <w:r w:rsidRPr="00631881">
              <w:rPr>
                <w:sz w:val="20"/>
                <w:szCs w:val="20"/>
                <w:lang w:eastAsia="ar-SA"/>
              </w:rPr>
              <w:t>р. Кубня</w:t>
            </w:r>
          </w:p>
        </w:tc>
        <w:tc>
          <w:tcPr>
            <w:tcW w:w="2410" w:type="dxa"/>
            <w:vAlign w:val="center"/>
          </w:tcPr>
          <w:p w14:paraId="57B5B3B6" w14:textId="77777777" w:rsidR="006B3601" w:rsidRPr="00631881" w:rsidRDefault="006B3601" w:rsidP="00CB5431">
            <w:pPr>
              <w:rPr>
                <w:sz w:val="20"/>
                <w:szCs w:val="20"/>
                <w:lang w:eastAsia="ar-SA"/>
              </w:rPr>
            </w:pPr>
            <w:r w:rsidRPr="00631881">
              <w:rPr>
                <w:sz w:val="20"/>
                <w:szCs w:val="20"/>
                <w:lang w:eastAsia="ar-SA"/>
              </w:rPr>
              <w:t>176/8</w:t>
            </w:r>
          </w:p>
        </w:tc>
        <w:tc>
          <w:tcPr>
            <w:tcW w:w="2703" w:type="dxa"/>
            <w:shd w:val="clear" w:color="auto" w:fill="auto"/>
            <w:vAlign w:val="center"/>
          </w:tcPr>
          <w:p w14:paraId="70BC41B4" w14:textId="77777777" w:rsidR="006B3601" w:rsidRPr="00631881" w:rsidRDefault="006B3601" w:rsidP="00CB5431">
            <w:pPr>
              <w:suppressAutoHyphens/>
              <w:overflowPunct w:val="0"/>
              <w:snapToGrid/>
              <w:rPr>
                <w:sz w:val="20"/>
                <w:szCs w:val="20"/>
                <w:lang w:eastAsia="ar-SA"/>
              </w:rPr>
            </w:pPr>
            <w:r w:rsidRPr="00631881">
              <w:rPr>
                <w:sz w:val="20"/>
                <w:szCs w:val="20"/>
                <w:lang w:eastAsia="ar-SA"/>
              </w:rPr>
              <w:t>200</w:t>
            </w:r>
          </w:p>
        </w:tc>
      </w:tr>
      <w:tr w:rsidR="006B3601" w:rsidRPr="00631881" w14:paraId="19C8FDF5" w14:textId="77777777" w:rsidTr="00CB5431">
        <w:trPr>
          <w:jc w:val="center"/>
        </w:trPr>
        <w:tc>
          <w:tcPr>
            <w:tcW w:w="560" w:type="dxa"/>
            <w:shd w:val="clear" w:color="auto" w:fill="auto"/>
            <w:vAlign w:val="center"/>
          </w:tcPr>
          <w:p w14:paraId="644EAF47" w14:textId="77777777" w:rsidR="006B3601" w:rsidRPr="00631881" w:rsidRDefault="006B3601" w:rsidP="006B3601">
            <w:pPr>
              <w:numPr>
                <w:ilvl w:val="0"/>
                <w:numId w:val="33"/>
              </w:numPr>
              <w:suppressAutoHyphens/>
              <w:overflowPunct w:val="0"/>
              <w:snapToGrid/>
              <w:spacing w:before="60" w:after="60"/>
              <w:ind w:left="0" w:firstLine="0"/>
              <w:contextualSpacing/>
              <w:jc w:val="center"/>
              <w:rPr>
                <w:sz w:val="20"/>
                <w:szCs w:val="20"/>
                <w:lang w:eastAsia="ar-SA"/>
              </w:rPr>
            </w:pPr>
          </w:p>
        </w:tc>
        <w:tc>
          <w:tcPr>
            <w:tcW w:w="3534" w:type="dxa"/>
            <w:vAlign w:val="center"/>
          </w:tcPr>
          <w:p w14:paraId="39A71EA5" w14:textId="77777777" w:rsidR="006B3601" w:rsidRPr="00631881" w:rsidRDefault="006B3601" w:rsidP="00CB5431">
            <w:pPr>
              <w:jc w:val="both"/>
              <w:rPr>
                <w:sz w:val="20"/>
                <w:szCs w:val="20"/>
                <w:lang w:eastAsia="ar-SA"/>
              </w:rPr>
            </w:pPr>
            <w:r w:rsidRPr="00631881">
              <w:rPr>
                <w:sz w:val="20"/>
                <w:szCs w:val="20"/>
                <w:lang w:eastAsia="ar-SA"/>
              </w:rPr>
              <w:t xml:space="preserve">р. </w:t>
            </w:r>
            <w:proofErr w:type="spellStart"/>
            <w:r w:rsidRPr="00631881">
              <w:rPr>
                <w:sz w:val="20"/>
                <w:szCs w:val="20"/>
                <w:lang w:eastAsia="ar-SA"/>
              </w:rPr>
              <w:t>Сугутка</w:t>
            </w:r>
            <w:proofErr w:type="spellEnd"/>
          </w:p>
        </w:tc>
        <w:tc>
          <w:tcPr>
            <w:tcW w:w="2410" w:type="dxa"/>
            <w:vAlign w:val="center"/>
          </w:tcPr>
          <w:p w14:paraId="5B4F7BCD" w14:textId="77777777" w:rsidR="006B3601" w:rsidRPr="00631881" w:rsidRDefault="006B3601" w:rsidP="00CB5431">
            <w:pPr>
              <w:rPr>
                <w:sz w:val="20"/>
                <w:szCs w:val="20"/>
                <w:lang w:eastAsia="ar-SA"/>
              </w:rPr>
            </w:pPr>
            <w:r w:rsidRPr="00631881">
              <w:rPr>
                <w:sz w:val="20"/>
                <w:szCs w:val="20"/>
                <w:lang w:eastAsia="ar-SA"/>
              </w:rPr>
              <w:t>21/17</w:t>
            </w:r>
          </w:p>
        </w:tc>
        <w:tc>
          <w:tcPr>
            <w:tcW w:w="2703" w:type="dxa"/>
            <w:shd w:val="clear" w:color="auto" w:fill="auto"/>
            <w:vAlign w:val="center"/>
          </w:tcPr>
          <w:p w14:paraId="134D5BD7" w14:textId="77777777" w:rsidR="006B3601" w:rsidRPr="00631881" w:rsidRDefault="006B3601" w:rsidP="00CB5431">
            <w:pPr>
              <w:suppressAutoHyphens/>
              <w:overflowPunct w:val="0"/>
              <w:snapToGrid/>
              <w:rPr>
                <w:sz w:val="20"/>
                <w:szCs w:val="20"/>
                <w:lang w:eastAsia="ar-SA"/>
              </w:rPr>
            </w:pPr>
            <w:r w:rsidRPr="00631881">
              <w:rPr>
                <w:sz w:val="20"/>
                <w:szCs w:val="20"/>
                <w:lang w:eastAsia="ar-SA"/>
              </w:rPr>
              <w:t>100</w:t>
            </w:r>
          </w:p>
        </w:tc>
      </w:tr>
      <w:tr w:rsidR="006B3601" w:rsidRPr="00631881" w14:paraId="34B11FBD" w14:textId="77777777" w:rsidTr="00CB5431">
        <w:trPr>
          <w:jc w:val="center"/>
        </w:trPr>
        <w:tc>
          <w:tcPr>
            <w:tcW w:w="560" w:type="dxa"/>
            <w:shd w:val="clear" w:color="auto" w:fill="auto"/>
            <w:vAlign w:val="center"/>
          </w:tcPr>
          <w:p w14:paraId="4EC351FB" w14:textId="77777777" w:rsidR="006B3601" w:rsidRPr="00631881" w:rsidRDefault="006B3601" w:rsidP="006B3601">
            <w:pPr>
              <w:numPr>
                <w:ilvl w:val="0"/>
                <w:numId w:val="33"/>
              </w:numPr>
              <w:suppressAutoHyphens/>
              <w:overflowPunct w:val="0"/>
              <w:snapToGrid/>
              <w:spacing w:before="60" w:after="60"/>
              <w:ind w:left="0" w:firstLine="0"/>
              <w:contextualSpacing/>
              <w:jc w:val="center"/>
              <w:rPr>
                <w:sz w:val="20"/>
                <w:szCs w:val="20"/>
                <w:lang w:eastAsia="ar-SA"/>
              </w:rPr>
            </w:pPr>
          </w:p>
        </w:tc>
        <w:tc>
          <w:tcPr>
            <w:tcW w:w="3534" w:type="dxa"/>
            <w:vAlign w:val="center"/>
          </w:tcPr>
          <w:p w14:paraId="362CE9F1" w14:textId="77777777" w:rsidR="006B3601" w:rsidRPr="00631881" w:rsidRDefault="006B3601" w:rsidP="00CB5431">
            <w:pPr>
              <w:jc w:val="both"/>
              <w:rPr>
                <w:sz w:val="20"/>
                <w:szCs w:val="20"/>
                <w:lang w:eastAsia="ar-SA"/>
              </w:rPr>
            </w:pPr>
            <w:r w:rsidRPr="00631881">
              <w:rPr>
                <w:sz w:val="20"/>
                <w:szCs w:val="20"/>
                <w:lang w:eastAsia="ar-SA"/>
              </w:rPr>
              <w:t xml:space="preserve">р. </w:t>
            </w:r>
            <w:proofErr w:type="spellStart"/>
            <w:r w:rsidRPr="00631881">
              <w:rPr>
                <w:sz w:val="20"/>
                <w:szCs w:val="20"/>
                <w:lang w:eastAsia="ar-SA"/>
              </w:rPr>
              <w:t>Шарбаш</w:t>
            </w:r>
            <w:proofErr w:type="spellEnd"/>
          </w:p>
        </w:tc>
        <w:tc>
          <w:tcPr>
            <w:tcW w:w="2410" w:type="dxa"/>
            <w:vAlign w:val="center"/>
          </w:tcPr>
          <w:p w14:paraId="7417A1A2" w14:textId="77777777" w:rsidR="006B3601" w:rsidRPr="00631881" w:rsidRDefault="006B3601" w:rsidP="00CB5431">
            <w:pPr>
              <w:rPr>
                <w:sz w:val="20"/>
                <w:szCs w:val="20"/>
                <w:lang w:eastAsia="ar-SA"/>
              </w:rPr>
            </w:pPr>
            <w:r w:rsidRPr="00631881">
              <w:rPr>
                <w:sz w:val="20"/>
                <w:szCs w:val="20"/>
                <w:lang w:eastAsia="ar-SA"/>
              </w:rPr>
              <w:t>12</w:t>
            </w:r>
          </w:p>
        </w:tc>
        <w:tc>
          <w:tcPr>
            <w:tcW w:w="2703" w:type="dxa"/>
            <w:shd w:val="clear" w:color="auto" w:fill="auto"/>
            <w:vAlign w:val="center"/>
          </w:tcPr>
          <w:p w14:paraId="49A0B0F2" w14:textId="77777777" w:rsidR="006B3601" w:rsidRPr="00631881" w:rsidRDefault="006B3601" w:rsidP="00CB5431">
            <w:pPr>
              <w:suppressAutoHyphens/>
              <w:overflowPunct w:val="0"/>
              <w:snapToGrid/>
              <w:rPr>
                <w:sz w:val="20"/>
                <w:szCs w:val="20"/>
                <w:lang w:eastAsia="ar-SA"/>
              </w:rPr>
            </w:pPr>
            <w:r w:rsidRPr="00631881">
              <w:rPr>
                <w:sz w:val="20"/>
                <w:szCs w:val="20"/>
                <w:lang w:eastAsia="ar-SA"/>
              </w:rPr>
              <w:t>100</w:t>
            </w:r>
          </w:p>
        </w:tc>
      </w:tr>
      <w:tr w:rsidR="006B3601" w:rsidRPr="00631881" w14:paraId="656C2639" w14:textId="77777777" w:rsidTr="00CB5431">
        <w:trPr>
          <w:jc w:val="center"/>
        </w:trPr>
        <w:tc>
          <w:tcPr>
            <w:tcW w:w="560" w:type="dxa"/>
            <w:shd w:val="clear" w:color="auto" w:fill="auto"/>
            <w:vAlign w:val="center"/>
          </w:tcPr>
          <w:p w14:paraId="0A1B57C0" w14:textId="77777777" w:rsidR="006B3601" w:rsidRPr="00631881" w:rsidRDefault="006B3601" w:rsidP="006B3601">
            <w:pPr>
              <w:numPr>
                <w:ilvl w:val="0"/>
                <w:numId w:val="33"/>
              </w:numPr>
              <w:suppressAutoHyphens/>
              <w:overflowPunct w:val="0"/>
              <w:snapToGrid/>
              <w:spacing w:before="60" w:after="60"/>
              <w:ind w:left="0" w:firstLine="0"/>
              <w:contextualSpacing/>
              <w:jc w:val="center"/>
              <w:rPr>
                <w:sz w:val="20"/>
                <w:szCs w:val="20"/>
                <w:lang w:eastAsia="ar-SA"/>
              </w:rPr>
            </w:pPr>
          </w:p>
        </w:tc>
        <w:tc>
          <w:tcPr>
            <w:tcW w:w="3534" w:type="dxa"/>
            <w:vAlign w:val="center"/>
          </w:tcPr>
          <w:p w14:paraId="56021C2B" w14:textId="77777777" w:rsidR="006B3601" w:rsidRPr="00631881" w:rsidRDefault="006B3601" w:rsidP="00CB5431">
            <w:pPr>
              <w:jc w:val="both"/>
              <w:rPr>
                <w:sz w:val="20"/>
                <w:szCs w:val="20"/>
                <w:lang w:eastAsia="ar-SA"/>
              </w:rPr>
            </w:pPr>
            <w:r w:rsidRPr="00631881">
              <w:rPr>
                <w:sz w:val="20"/>
                <w:szCs w:val="20"/>
                <w:lang w:eastAsia="ar-SA"/>
              </w:rPr>
              <w:t>р. Средний Аниш</w:t>
            </w:r>
          </w:p>
        </w:tc>
        <w:tc>
          <w:tcPr>
            <w:tcW w:w="2410" w:type="dxa"/>
            <w:vAlign w:val="center"/>
          </w:tcPr>
          <w:p w14:paraId="29FF7909" w14:textId="77777777" w:rsidR="006B3601" w:rsidRPr="00631881" w:rsidRDefault="006B3601" w:rsidP="00CB5431">
            <w:pPr>
              <w:rPr>
                <w:sz w:val="20"/>
                <w:szCs w:val="20"/>
                <w:lang w:eastAsia="ar-SA"/>
              </w:rPr>
            </w:pPr>
            <w:r w:rsidRPr="00631881">
              <w:rPr>
                <w:sz w:val="20"/>
                <w:szCs w:val="20"/>
                <w:lang w:eastAsia="ar-SA"/>
              </w:rPr>
              <w:t>33/30</w:t>
            </w:r>
          </w:p>
        </w:tc>
        <w:tc>
          <w:tcPr>
            <w:tcW w:w="2703" w:type="dxa"/>
            <w:shd w:val="clear" w:color="auto" w:fill="auto"/>
            <w:vAlign w:val="center"/>
          </w:tcPr>
          <w:p w14:paraId="48D318D3" w14:textId="77777777" w:rsidR="006B3601" w:rsidRPr="00631881" w:rsidRDefault="006B3601" w:rsidP="00CB5431">
            <w:pPr>
              <w:suppressAutoHyphens/>
              <w:overflowPunct w:val="0"/>
              <w:snapToGrid/>
              <w:rPr>
                <w:sz w:val="20"/>
                <w:szCs w:val="20"/>
                <w:lang w:eastAsia="ar-SA"/>
              </w:rPr>
            </w:pPr>
            <w:r w:rsidRPr="00631881">
              <w:rPr>
                <w:sz w:val="20"/>
                <w:szCs w:val="20"/>
                <w:lang w:eastAsia="ar-SA"/>
              </w:rPr>
              <w:t>100</w:t>
            </w:r>
          </w:p>
        </w:tc>
      </w:tr>
      <w:tr w:rsidR="006B3601" w:rsidRPr="00631881" w14:paraId="6CC91F7F" w14:textId="77777777" w:rsidTr="00CB5431">
        <w:trPr>
          <w:jc w:val="center"/>
        </w:trPr>
        <w:tc>
          <w:tcPr>
            <w:tcW w:w="560" w:type="dxa"/>
            <w:shd w:val="clear" w:color="auto" w:fill="auto"/>
            <w:vAlign w:val="center"/>
          </w:tcPr>
          <w:p w14:paraId="0103552B" w14:textId="77777777" w:rsidR="006B3601" w:rsidRPr="00631881" w:rsidRDefault="006B3601" w:rsidP="006B3601">
            <w:pPr>
              <w:numPr>
                <w:ilvl w:val="0"/>
                <w:numId w:val="33"/>
              </w:numPr>
              <w:suppressAutoHyphens/>
              <w:overflowPunct w:val="0"/>
              <w:snapToGrid/>
              <w:spacing w:before="60" w:after="60"/>
              <w:ind w:left="0" w:firstLine="0"/>
              <w:contextualSpacing/>
              <w:jc w:val="center"/>
              <w:rPr>
                <w:sz w:val="20"/>
                <w:szCs w:val="20"/>
                <w:lang w:eastAsia="ar-SA"/>
              </w:rPr>
            </w:pPr>
          </w:p>
        </w:tc>
        <w:tc>
          <w:tcPr>
            <w:tcW w:w="3534" w:type="dxa"/>
            <w:vAlign w:val="center"/>
          </w:tcPr>
          <w:p w14:paraId="77E6FAC8" w14:textId="77777777" w:rsidR="006B3601" w:rsidRPr="00631881" w:rsidRDefault="006B3601" w:rsidP="00CB5431">
            <w:pPr>
              <w:jc w:val="both"/>
              <w:rPr>
                <w:sz w:val="20"/>
                <w:szCs w:val="20"/>
                <w:lang w:eastAsia="ar-SA"/>
              </w:rPr>
            </w:pPr>
            <w:r w:rsidRPr="00631881">
              <w:rPr>
                <w:sz w:val="20"/>
                <w:szCs w:val="20"/>
                <w:lang w:eastAsia="ar-SA"/>
              </w:rPr>
              <w:t>р. Малый Аниш</w:t>
            </w:r>
          </w:p>
        </w:tc>
        <w:tc>
          <w:tcPr>
            <w:tcW w:w="2410" w:type="dxa"/>
            <w:vAlign w:val="center"/>
          </w:tcPr>
          <w:p w14:paraId="732FB248" w14:textId="77777777" w:rsidR="006B3601" w:rsidRPr="00631881" w:rsidRDefault="006B3601" w:rsidP="00CB5431">
            <w:pPr>
              <w:rPr>
                <w:sz w:val="20"/>
                <w:szCs w:val="20"/>
                <w:lang w:eastAsia="ar-SA"/>
              </w:rPr>
            </w:pPr>
            <w:r w:rsidRPr="00631881">
              <w:rPr>
                <w:sz w:val="20"/>
                <w:szCs w:val="20"/>
                <w:lang w:eastAsia="ar-SA"/>
              </w:rPr>
              <w:t>30</w:t>
            </w:r>
          </w:p>
        </w:tc>
        <w:tc>
          <w:tcPr>
            <w:tcW w:w="2703" w:type="dxa"/>
            <w:shd w:val="clear" w:color="auto" w:fill="auto"/>
            <w:vAlign w:val="center"/>
          </w:tcPr>
          <w:p w14:paraId="07D761A1" w14:textId="77777777" w:rsidR="006B3601" w:rsidRPr="00631881" w:rsidRDefault="006B3601" w:rsidP="00CB5431">
            <w:pPr>
              <w:suppressAutoHyphens/>
              <w:overflowPunct w:val="0"/>
              <w:snapToGrid/>
              <w:rPr>
                <w:sz w:val="20"/>
                <w:szCs w:val="20"/>
                <w:lang w:eastAsia="ar-SA"/>
              </w:rPr>
            </w:pPr>
            <w:r w:rsidRPr="00631881">
              <w:rPr>
                <w:sz w:val="20"/>
                <w:szCs w:val="20"/>
                <w:lang w:eastAsia="ar-SA"/>
              </w:rPr>
              <w:t>100</w:t>
            </w:r>
          </w:p>
        </w:tc>
      </w:tr>
      <w:tr w:rsidR="006B3601" w:rsidRPr="00631881" w14:paraId="469D2B6A" w14:textId="77777777" w:rsidTr="00CB5431">
        <w:trPr>
          <w:jc w:val="center"/>
        </w:trPr>
        <w:tc>
          <w:tcPr>
            <w:tcW w:w="560" w:type="dxa"/>
            <w:shd w:val="clear" w:color="auto" w:fill="auto"/>
            <w:vAlign w:val="center"/>
          </w:tcPr>
          <w:p w14:paraId="7ACA4C4F" w14:textId="77777777" w:rsidR="006B3601" w:rsidRPr="00631881" w:rsidRDefault="006B3601" w:rsidP="006B3601">
            <w:pPr>
              <w:numPr>
                <w:ilvl w:val="0"/>
                <w:numId w:val="33"/>
              </w:numPr>
              <w:suppressAutoHyphens/>
              <w:overflowPunct w:val="0"/>
              <w:snapToGrid/>
              <w:spacing w:before="60" w:after="60"/>
              <w:ind w:left="0" w:firstLine="0"/>
              <w:contextualSpacing/>
              <w:jc w:val="center"/>
              <w:rPr>
                <w:sz w:val="20"/>
                <w:szCs w:val="20"/>
                <w:lang w:eastAsia="ar-SA"/>
              </w:rPr>
            </w:pPr>
          </w:p>
        </w:tc>
        <w:tc>
          <w:tcPr>
            <w:tcW w:w="3534" w:type="dxa"/>
            <w:vAlign w:val="center"/>
          </w:tcPr>
          <w:p w14:paraId="3DDE7899" w14:textId="77777777" w:rsidR="006B3601" w:rsidRPr="00631881" w:rsidRDefault="006B3601" w:rsidP="00CB5431">
            <w:pPr>
              <w:jc w:val="both"/>
              <w:rPr>
                <w:sz w:val="20"/>
                <w:szCs w:val="20"/>
                <w:lang w:eastAsia="ar-SA"/>
              </w:rPr>
            </w:pPr>
            <w:r w:rsidRPr="00631881">
              <w:rPr>
                <w:sz w:val="20"/>
                <w:szCs w:val="20"/>
                <w:lang w:eastAsia="ar-SA"/>
              </w:rPr>
              <w:t xml:space="preserve">р. </w:t>
            </w:r>
            <w:proofErr w:type="spellStart"/>
            <w:r w:rsidRPr="00631881">
              <w:rPr>
                <w:sz w:val="20"/>
                <w:szCs w:val="20"/>
                <w:lang w:eastAsia="ar-SA"/>
              </w:rPr>
              <w:t>Аря</w:t>
            </w:r>
            <w:proofErr w:type="spellEnd"/>
          </w:p>
        </w:tc>
        <w:tc>
          <w:tcPr>
            <w:tcW w:w="2410" w:type="dxa"/>
            <w:vAlign w:val="center"/>
          </w:tcPr>
          <w:p w14:paraId="1AC54FD7" w14:textId="77777777" w:rsidR="006B3601" w:rsidRPr="00631881" w:rsidRDefault="006B3601" w:rsidP="00CB5431">
            <w:pPr>
              <w:rPr>
                <w:sz w:val="20"/>
                <w:szCs w:val="20"/>
                <w:lang w:eastAsia="ar-SA"/>
              </w:rPr>
            </w:pPr>
            <w:r w:rsidRPr="00631881">
              <w:rPr>
                <w:sz w:val="20"/>
                <w:szCs w:val="20"/>
                <w:lang w:eastAsia="ar-SA"/>
              </w:rPr>
              <w:t>49/28</w:t>
            </w:r>
          </w:p>
        </w:tc>
        <w:tc>
          <w:tcPr>
            <w:tcW w:w="2703" w:type="dxa"/>
            <w:shd w:val="clear" w:color="auto" w:fill="auto"/>
            <w:vAlign w:val="center"/>
          </w:tcPr>
          <w:p w14:paraId="1E949ECF" w14:textId="77777777" w:rsidR="006B3601" w:rsidRPr="00631881" w:rsidRDefault="006B3601" w:rsidP="00CB5431">
            <w:pPr>
              <w:suppressAutoHyphens/>
              <w:overflowPunct w:val="0"/>
              <w:snapToGrid/>
              <w:rPr>
                <w:sz w:val="20"/>
                <w:szCs w:val="20"/>
                <w:lang w:eastAsia="ar-SA"/>
              </w:rPr>
            </w:pPr>
            <w:r w:rsidRPr="00631881">
              <w:rPr>
                <w:sz w:val="20"/>
                <w:szCs w:val="20"/>
                <w:lang w:eastAsia="ar-SA"/>
              </w:rPr>
              <w:t>100</w:t>
            </w:r>
          </w:p>
        </w:tc>
      </w:tr>
    </w:tbl>
    <w:p w14:paraId="16974E89" w14:textId="77777777" w:rsidR="006B3601" w:rsidRPr="00631881" w:rsidRDefault="006B3601" w:rsidP="006B3601">
      <w:pPr>
        <w:suppressAutoHyphens/>
        <w:overflowPunct w:val="0"/>
        <w:autoSpaceDE w:val="0"/>
        <w:snapToGrid/>
        <w:ind w:firstLine="709"/>
        <w:jc w:val="both"/>
        <w:rPr>
          <w:sz w:val="24"/>
          <w:szCs w:val="24"/>
          <w:lang w:eastAsia="ar-SA"/>
        </w:rPr>
      </w:pPr>
    </w:p>
    <w:p w14:paraId="45ACAD1E" w14:textId="77777777" w:rsidR="006B3601" w:rsidRPr="00631881" w:rsidRDefault="006B3601" w:rsidP="006B3601">
      <w:pPr>
        <w:suppressAutoHyphens/>
        <w:overflowPunct w:val="0"/>
        <w:autoSpaceDE w:val="0"/>
        <w:snapToGrid/>
        <w:ind w:firstLine="709"/>
        <w:jc w:val="both"/>
        <w:rPr>
          <w:sz w:val="24"/>
          <w:szCs w:val="24"/>
          <w:lang w:eastAsia="ar-SA"/>
        </w:rPr>
      </w:pPr>
      <w:r w:rsidRPr="00631881">
        <w:rPr>
          <w:sz w:val="24"/>
          <w:szCs w:val="24"/>
          <w:lang w:eastAsia="ar-SA"/>
        </w:rPr>
        <w:t>Допустимые и запрещенные действия в пределах водоохранных зон и прибрежных защитных полос приведены в таблице ниже.</w:t>
      </w:r>
    </w:p>
    <w:p w14:paraId="0C7A3F74" w14:textId="77777777" w:rsidR="006B3601" w:rsidRPr="00631881" w:rsidRDefault="006B3601" w:rsidP="006B3601">
      <w:pPr>
        <w:suppressAutoHyphens/>
        <w:overflowPunct w:val="0"/>
        <w:autoSpaceDE w:val="0"/>
        <w:snapToGrid/>
        <w:jc w:val="both"/>
        <w:rPr>
          <w:sz w:val="24"/>
          <w:szCs w:val="24"/>
          <w:lang w:eastAsia="ar-SA"/>
        </w:rPr>
      </w:pPr>
      <w:bookmarkStart w:id="52" w:name="_Ref296823443"/>
    </w:p>
    <w:bookmarkEnd w:id="52"/>
    <w:p w14:paraId="48E0F9AA"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br w:type="page"/>
      </w:r>
      <w:r w:rsidRPr="00631881">
        <w:rPr>
          <w:sz w:val="24"/>
          <w:szCs w:val="24"/>
          <w:lang w:eastAsia="x-none"/>
        </w:rPr>
        <w:lastRenderedPageBreak/>
        <w:t>Таблица 1.8-2 - Регламенты использования территории водоохранных зон, прибрежных защитных полос и береговых полос</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3905"/>
        <w:gridCol w:w="3792"/>
      </w:tblGrid>
      <w:tr w:rsidR="006B3601" w:rsidRPr="00631881" w14:paraId="339580BA" w14:textId="77777777" w:rsidTr="00CB5431">
        <w:trPr>
          <w:tblHeader/>
        </w:trPr>
        <w:tc>
          <w:tcPr>
            <w:tcW w:w="1028" w:type="pct"/>
          </w:tcPr>
          <w:p w14:paraId="79D6D542" w14:textId="77777777" w:rsidR="006B3601" w:rsidRPr="00631881" w:rsidRDefault="006B3601" w:rsidP="00CB5431">
            <w:pPr>
              <w:snapToGrid/>
              <w:ind w:left="-57" w:right="-113"/>
              <w:rPr>
                <w:b/>
                <w:bCs/>
                <w:sz w:val="20"/>
                <w:szCs w:val="20"/>
              </w:rPr>
            </w:pPr>
            <w:r w:rsidRPr="00631881">
              <w:rPr>
                <w:b/>
                <w:bCs/>
                <w:sz w:val="20"/>
                <w:szCs w:val="20"/>
              </w:rPr>
              <w:t>Зона</w:t>
            </w:r>
          </w:p>
        </w:tc>
        <w:tc>
          <w:tcPr>
            <w:tcW w:w="2015" w:type="pct"/>
          </w:tcPr>
          <w:p w14:paraId="41C03166" w14:textId="77777777" w:rsidR="006B3601" w:rsidRPr="00631881" w:rsidRDefault="006B3601" w:rsidP="00CB5431">
            <w:pPr>
              <w:snapToGrid/>
              <w:ind w:left="-57" w:right="-113"/>
              <w:rPr>
                <w:b/>
                <w:bCs/>
                <w:sz w:val="20"/>
                <w:szCs w:val="20"/>
              </w:rPr>
            </w:pPr>
            <w:r w:rsidRPr="00631881">
              <w:rPr>
                <w:b/>
                <w:bCs/>
                <w:sz w:val="20"/>
                <w:szCs w:val="20"/>
              </w:rPr>
              <w:t>Запрещается</w:t>
            </w:r>
          </w:p>
        </w:tc>
        <w:tc>
          <w:tcPr>
            <w:tcW w:w="1957" w:type="pct"/>
          </w:tcPr>
          <w:p w14:paraId="0533E99B" w14:textId="77777777" w:rsidR="006B3601" w:rsidRPr="00631881" w:rsidRDefault="006B3601" w:rsidP="00CB5431">
            <w:pPr>
              <w:snapToGrid/>
              <w:ind w:left="-57" w:right="-113"/>
              <w:rPr>
                <w:b/>
                <w:bCs/>
                <w:sz w:val="20"/>
                <w:szCs w:val="20"/>
              </w:rPr>
            </w:pPr>
            <w:r w:rsidRPr="00631881">
              <w:rPr>
                <w:b/>
                <w:bCs/>
                <w:sz w:val="20"/>
                <w:szCs w:val="20"/>
              </w:rPr>
              <w:t>Допускается</w:t>
            </w:r>
          </w:p>
        </w:tc>
      </w:tr>
      <w:tr w:rsidR="006B3601" w:rsidRPr="00631881" w14:paraId="728916BE" w14:textId="77777777" w:rsidTr="00CB5431">
        <w:tc>
          <w:tcPr>
            <w:tcW w:w="1028" w:type="pct"/>
          </w:tcPr>
          <w:p w14:paraId="097839DD" w14:textId="77777777" w:rsidR="006B3601" w:rsidRPr="00631881" w:rsidRDefault="006B3601" w:rsidP="00CB5431">
            <w:pPr>
              <w:rPr>
                <w:sz w:val="20"/>
                <w:szCs w:val="20"/>
              </w:rPr>
            </w:pPr>
            <w:r w:rsidRPr="00631881">
              <w:rPr>
                <w:sz w:val="20"/>
                <w:szCs w:val="20"/>
              </w:rPr>
              <w:t>Водоохранная зона</w:t>
            </w:r>
          </w:p>
        </w:tc>
        <w:tc>
          <w:tcPr>
            <w:tcW w:w="2015" w:type="pct"/>
          </w:tcPr>
          <w:p w14:paraId="6450820A" w14:textId="77777777" w:rsidR="006B3601" w:rsidRPr="00631881" w:rsidRDefault="006B3601" w:rsidP="00CB5431">
            <w:pPr>
              <w:rPr>
                <w:sz w:val="20"/>
                <w:szCs w:val="20"/>
              </w:rPr>
            </w:pPr>
            <w:r w:rsidRPr="00631881">
              <w:rPr>
                <w:sz w:val="20"/>
                <w:szCs w:val="20"/>
              </w:rPr>
              <w:t>1). использование сточных вод в целях регулирования плодородия почв;</w:t>
            </w:r>
          </w:p>
          <w:p w14:paraId="7F99A0A8" w14:textId="77777777" w:rsidR="006B3601" w:rsidRPr="00631881" w:rsidRDefault="006B3601" w:rsidP="00CB5431">
            <w:pPr>
              <w:suppressAutoHyphens/>
              <w:overflowPunct w:val="0"/>
              <w:autoSpaceDE w:val="0"/>
              <w:snapToGrid/>
              <w:rPr>
                <w:sz w:val="20"/>
                <w:szCs w:val="20"/>
                <w:lang w:eastAsia="ar-SA"/>
              </w:rPr>
            </w:pPr>
            <w:r w:rsidRPr="00631881">
              <w:rPr>
                <w:sz w:val="20"/>
                <w:szCs w:val="20"/>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3B543DE" w14:textId="77777777" w:rsidR="006B3601" w:rsidRPr="00631881" w:rsidRDefault="006B3601" w:rsidP="00CB5431">
            <w:pPr>
              <w:suppressAutoHyphens/>
              <w:overflowPunct w:val="0"/>
              <w:autoSpaceDE w:val="0"/>
              <w:snapToGrid/>
              <w:rPr>
                <w:sz w:val="20"/>
                <w:szCs w:val="20"/>
                <w:lang w:eastAsia="ar-SA"/>
              </w:rPr>
            </w:pPr>
            <w:r w:rsidRPr="00631881">
              <w:rPr>
                <w:sz w:val="20"/>
                <w:szCs w:val="20"/>
                <w:lang w:eastAsia="ar-SA"/>
              </w:rPr>
              <w:t>3) осуществление авиационных мер по борьбе с вредными организмами;</w:t>
            </w:r>
          </w:p>
          <w:p w14:paraId="1BF978C9" w14:textId="77777777" w:rsidR="006B3601" w:rsidRPr="00631881" w:rsidRDefault="006B3601" w:rsidP="00CB5431">
            <w:pPr>
              <w:suppressAutoHyphens/>
              <w:overflowPunct w:val="0"/>
              <w:autoSpaceDE w:val="0"/>
              <w:snapToGrid/>
              <w:rPr>
                <w:sz w:val="20"/>
                <w:szCs w:val="20"/>
                <w:lang w:eastAsia="ar-SA"/>
              </w:rPr>
            </w:pPr>
            <w:r w:rsidRPr="00631881">
              <w:rPr>
                <w:sz w:val="20"/>
                <w:szCs w:val="20"/>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C9B8864" w14:textId="77777777" w:rsidR="006B3601" w:rsidRPr="00631881" w:rsidRDefault="006B3601" w:rsidP="00CB5431">
            <w:pPr>
              <w:suppressAutoHyphens/>
              <w:overflowPunct w:val="0"/>
              <w:autoSpaceDE w:val="0"/>
              <w:snapToGrid/>
              <w:rPr>
                <w:sz w:val="20"/>
                <w:szCs w:val="20"/>
                <w:lang w:eastAsia="ar-SA"/>
              </w:rPr>
            </w:pPr>
            <w:r w:rsidRPr="00631881">
              <w:rPr>
                <w:sz w:val="20"/>
                <w:szCs w:val="20"/>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5CC4836" w14:textId="77777777" w:rsidR="006B3601" w:rsidRPr="00631881" w:rsidRDefault="006B3601" w:rsidP="00CB5431">
            <w:pPr>
              <w:suppressAutoHyphens/>
              <w:overflowPunct w:val="0"/>
              <w:autoSpaceDE w:val="0"/>
              <w:snapToGrid/>
              <w:rPr>
                <w:sz w:val="20"/>
                <w:szCs w:val="20"/>
                <w:lang w:eastAsia="ar-SA"/>
              </w:rPr>
            </w:pPr>
            <w:r w:rsidRPr="00631881">
              <w:rPr>
                <w:sz w:val="20"/>
                <w:szCs w:val="20"/>
                <w:lang w:eastAsia="ar-SA"/>
              </w:rPr>
              <w:t>6) размещение специализированных хранилищ пестицидов и агрохимикатов, применение пестицидов и агрохимикатов;</w:t>
            </w:r>
          </w:p>
          <w:p w14:paraId="08FAF7F8" w14:textId="77777777" w:rsidR="006B3601" w:rsidRPr="00631881" w:rsidRDefault="006B3601" w:rsidP="00CB5431">
            <w:pPr>
              <w:suppressAutoHyphens/>
              <w:overflowPunct w:val="0"/>
              <w:autoSpaceDE w:val="0"/>
              <w:snapToGrid/>
              <w:rPr>
                <w:sz w:val="20"/>
                <w:szCs w:val="20"/>
                <w:lang w:eastAsia="ar-SA"/>
              </w:rPr>
            </w:pPr>
            <w:r w:rsidRPr="00631881">
              <w:rPr>
                <w:sz w:val="20"/>
                <w:szCs w:val="20"/>
                <w:lang w:eastAsia="ar-SA"/>
              </w:rPr>
              <w:t>7) сброс сточных, в том числе дренажных, вод;</w:t>
            </w:r>
          </w:p>
          <w:p w14:paraId="1F0788FD" w14:textId="77777777" w:rsidR="006B3601" w:rsidRPr="00631881" w:rsidRDefault="006B3601" w:rsidP="00CB5431">
            <w:pPr>
              <w:suppressAutoHyphens/>
              <w:overflowPunct w:val="0"/>
              <w:autoSpaceDE w:val="0"/>
              <w:snapToGrid/>
              <w:rPr>
                <w:sz w:val="20"/>
                <w:szCs w:val="20"/>
                <w:lang w:eastAsia="ar-SA"/>
              </w:rPr>
            </w:pPr>
            <w:r w:rsidRPr="00631881">
              <w:rPr>
                <w:sz w:val="20"/>
                <w:szCs w:val="20"/>
                <w:lang w:eastAsia="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tc>
        <w:tc>
          <w:tcPr>
            <w:tcW w:w="1957" w:type="pct"/>
          </w:tcPr>
          <w:p w14:paraId="7F1F059B" w14:textId="77777777" w:rsidR="006B3601" w:rsidRPr="00631881" w:rsidRDefault="006B3601" w:rsidP="00CB5431">
            <w:pPr>
              <w:jc w:val="both"/>
              <w:rPr>
                <w:sz w:val="20"/>
                <w:szCs w:val="20"/>
              </w:rPr>
            </w:pPr>
            <w:r w:rsidRPr="00631881">
              <w:rPr>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427183F" w14:textId="77777777" w:rsidR="006B3601" w:rsidRPr="00631881" w:rsidRDefault="006B3601" w:rsidP="00CB5431">
            <w:pPr>
              <w:jc w:val="both"/>
              <w:rPr>
                <w:sz w:val="20"/>
                <w:szCs w:val="20"/>
              </w:rPr>
            </w:pPr>
            <w:r w:rsidRPr="00631881">
              <w:rPr>
                <w:sz w:val="20"/>
                <w:szCs w:val="20"/>
              </w:rPr>
              <w:t>1) централизованные системы водоотведения (канализации), централизованные ливневые системы водоотведения;</w:t>
            </w:r>
          </w:p>
          <w:p w14:paraId="4ADA1C5A" w14:textId="77777777" w:rsidR="006B3601" w:rsidRPr="00631881" w:rsidRDefault="006B3601" w:rsidP="00CB5431">
            <w:pPr>
              <w:jc w:val="both"/>
              <w:rPr>
                <w:sz w:val="20"/>
                <w:szCs w:val="20"/>
              </w:rPr>
            </w:pPr>
            <w:r w:rsidRPr="00631881">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C7E7F04" w14:textId="77777777" w:rsidR="006B3601" w:rsidRPr="00631881" w:rsidRDefault="006B3601" w:rsidP="00CB5431">
            <w:pPr>
              <w:jc w:val="both"/>
              <w:rPr>
                <w:sz w:val="20"/>
                <w:szCs w:val="20"/>
              </w:rPr>
            </w:pPr>
            <w:r w:rsidRPr="00631881">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0BDB7986" w14:textId="77777777" w:rsidR="006B3601" w:rsidRPr="00631881" w:rsidRDefault="006B3601" w:rsidP="00CB5431">
            <w:pPr>
              <w:jc w:val="both"/>
              <w:rPr>
                <w:sz w:val="20"/>
                <w:szCs w:val="20"/>
              </w:rPr>
            </w:pPr>
            <w:r w:rsidRPr="00631881">
              <w:rPr>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DD1BE93" w14:textId="77777777" w:rsidR="006B3601" w:rsidRPr="00631881" w:rsidRDefault="006B3601" w:rsidP="00CB5431">
            <w:pPr>
              <w:jc w:val="both"/>
              <w:rPr>
                <w:sz w:val="20"/>
                <w:szCs w:val="20"/>
              </w:rPr>
            </w:pPr>
            <w:r w:rsidRPr="00631881">
              <w:rPr>
                <w:sz w:val="20"/>
                <w:szCs w:val="20"/>
              </w:rPr>
              <w:t xml:space="preserve">5) сооружения, обеспечивающие защиту водных объектов и прилегающих к ним территорий от разливов нефти и </w:t>
            </w:r>
            <w:r w:rsidRPr="00631881">
              <w:rPr>
                <w:sz w:val="20"/>
                <w:szCs w:val="20"/>
              </w:rPr>
              <w:lastRenderedPageBreak/>
              <w:t>нефтепродуктов и иного негативного воздействия на окружающую среду.</w:t>
            </w:r>
          </w:p>
        </w:tc>
      </w:tr>
      <w:tr w:rsidR="006B3601" w:rsidRPr="00631881" w14:paraId="33D48BCD" w14:textId="77777777" w:rsidTr="00CB5431">
        <w:tc>
          <w:tcPr>
            <w:tcW w:w="1028" w:type="pct"/>
          </w:tcPr>
          <w:p w14:paraId="103A7548" w14:textId="77777777" w:rsidR="006B3601" w:rsidRPr="00631881" w:rsidRDefault="006B3601" w:rsidP="00CB5431">
            <w:pPr>
              <w:rPr>
                <w:sz w:val="20"/>
                <w:szCs w:val="20"/>
              </w:rPr>
            </w:pPr>
            <w:r w:rsidRPr="00631881">
              <w:rPr>
                <w:sz w:val="20"/>
                <w:szCs w:val="20"/>
              </w:rPr>
              <w:lastRenderedPageBreak/>
              <w:t>Прибрежная защитная полоса</w:t>
            </w:r>
          </w:p>
        </w:tc>
        <w:tc>
          <w:tcPr>
            <w:tcW w:w="2015" w:type="pct"/>
          </w:tcPr>
          <w:p w14:paraId="2DB2012E" w14:textId="77777777" w:rsidR="006B3601" w:rsidRPr="00631881" w:rsidRDefault="006B3601" w:rsidP="00CB5431">
            <w:pPr>
              <w:rPr>
                <w:sz w:val="20"/>
                <w:szCs w:val="20"/>
              </w:rPr>
            </w:pPr>
            <w:r w:rsidRPr="00631881">
              <w:rPr>
                <w:sz w:val="20"/>
                <w:szCs w:val="20"/>
              </w:rPr>
              <w:t>Все вышеперечисленные пункты для водоохранной зоны. Плюс:</w:t>
            </w:r>
          </w:p>
          <w:p w14:paraId="20E41A21" w14:textId="77777777" w:rsidR="006B3601" w:rsidRPr="00631881" w:rsidRDefault="006B3601" w:rsidP="00CB5431">
            <w:pPr>
              <w:suppressAutoHyphens/>
              <w:overflowPunct w:val="0"/>
              <w:autoSpaceDE w:val="0"/>
              <w:snapToGrid/>
              <w:rPr>
                <w:sz w:val="20"/>
                <w:szCs w:val="20"/>
                <w:lang w:eastAsia="ar-SA"/>
              </w:rPr>
            </w:pPr>
            <w:r w:rsidRPr="00631881">
              <w:rPr>
                <w:sz w:val="20"/>
                <w:szCs w:val="20"/>
                <w:lang w:eastAsia="ar-SA"/>
              </w:rPr>
              <w:t>1) распашка земель;</w:t>
            </w:r>
          </w:p>
          <w:p w14:paraId="69CB2459" w14:textId="77777777" w:rsidR="006B3601" w:rsidRPr="00631881" w:rsidRDefault="006B3601" w:rsidP="00CB5431">
            <w:pPr>
              <w:suppressAutoHyphens/>
              <w:overflowPunct w:val="0"/>
              <w:autoSpaceDE w:val="0"/>
              <w:snapToGrid/>
              <w:rPr>
                <w:sz w:val="20"/>
                <w:szCs w:val="20"/>
                <w:lang w:eastAsia="ar-SA"/>
              </w:rPr>
            </w:pPr>
            <w:r w:rsidRPr="00631881">
              <w:rPr>
                <w:sz w:val="20"/>
                <w:szCs w:val="20"/>
                <w:lang w:eastAsia="ar-SA"/>
              </w:rPr>
              <w:t>2) размещение отвалов размываемых грунтов;</w:t>
            </w:r>
          </w:p>
          <w:p w14:paraId="313E6BA9" w14:textId="77777777" w:rsidR="006B3601" w:rsidRPr="00631881" w:rsidRDefault="006B3601" w:rsidP="00CB5431">
            <w:pPr>
              <w:suppressAutoHyphens/>
              <w:overflowPunct w:val="0"/>
              <w:autoSpaceDE w:val="0"/>
              <w:snapToGrid/>
              <w:rPr>
                <w:sz w:val="20"/>
                <w:szCs w:val="20"/>
              </w:rPr>
            </w:pPr>
            <w:r w:rsidRPr="00631881">
              <w:rPr>
                <w:sz w:val="20"/>
                <w:szCs w:val="20"/>
                <w:lang w:eastAsia="ar-SA"/>
              </w:rPr>
              <w:t>3) выпас сельскохозяйственных животных и организация для них летних лагерей, ванн.</w:t>
            </w:r>
          </w:p>
        </w:tc>
        <w:tc>
          <w:tcPr>
            <w:tcW w:w="1957" w:type="pct"/>
          </w:tcPr>
          <w:p w14:paraId="42B4F980" w14:textId="77777777" w:rsidR="006B3601" w:rsidRPr="00631881" w:rsidRDefault="006B3601" w:rsidP="00CB5431">
            <w:pPr>
              <w:jc w:val="both"/>
              <w:rPr>
                <w:sz w:val="20"/>
                <w:szCs w:val="20"/>
              </w:rPr>
            </w:pPr>
            <w:r w:rsidRPr="00631881">
              <w:rPr>
                <w:sz w:val="20"/>
                <w:szCs w:val="20"/>
              </w:rPr>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6B3601" w:rsidRPr="00631881" w14:paraId="6CE4C1AE" w14:textId="77777777" w:rsidTr="00CB5431">
        <w:tc>
          <w:tcPr>
            <w:tcW w:w="1028" w:type="pct"/>
          </w:tcPr>
          <w:p w14:paraId="7C040B50" w14:textId="77777777" w:rsidR="006B3601" w:rsidRPr="00631881" w:rsidRDefault="006B3601" w:rsidP="00CB5431">
            <w:pPr>
              <w:snapToGrid/>
              <w:rPr>
                <w:sz w:val="20"/>
                <w:szCs w:val="20"/>
              </w:rPr>
            </w:pPr>
            <w:r w:rsidRPr="00631881">
              <w:rPr>
                <w:sz w:val="20"/>
                <w:szCs w:val="20"/>
              </w:rPr>
              <w:t>Береговая полоса</w:t>
            </w:r>
          </w:p>
        </w:tc>
        <w:tc>
          <w:tcPr>
            <w:tcW w:w="2015" w:type="pct"/>
          </w:tcPr>
          <w:p w14:paraId="42330615" w14:textId="77777777" w:rsidR="006B3601" w:rsidRPr="00631881" w:rsidRDefault="006B3601" w:rsidP="00CB5431">
            <w:pPr>
              <w:snapToGrid/>
              <w:ind w:hanging="360"/>
              <w:jc w:val="both"/>
              <w:rPr>
                <w:sz w:val="20"/>
                <w:szCs w:val="20"/>
              </w:rPr>
            </w:pPr>
            <w:r w:rsidRPr="00631881">
              <w:rPr>
                <w:sz w:val="20"/>
                <w:szCs w:val="20"/>
              </w:rPr>
              <w:t>использование для передвижения механических транспортных средств</w:t>
            </w:r>
          </w:p>
        </w:tc>
        <w:tc>
          <w:tcPr>
            <w:tcW w:w="1957" w:type="pct"/>
          </w:tcPr>
          <w:p w14:paraId="3A7D1D95" w14:textId="77777777" w:rsidR="006B3601" w:rsidRPr="00631881" w:rsidRDefault="006B3601" w:rsidP="00CB5431">
            <w:pPr>
              <w:snapToGrid/>
              <w:jc w:val="both"/>
              <w:rPr>
                <w:sz w:val="20"/>
                <w:szCs w:val="20"/>
              </w:rPr>
            </w:pPr>
            <w:r w:rsidRPr="00631881">
              <w:rPr>
                <w:sz w:val="20"/>
                <w:szCs w:val="20"/>
              </w:rPr>
              <w:t>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14:paraId="1EE72746" w14:textId="77777777" w:rsidR="006B3601" w:rsidRPr="00631881" w:rsidRDefault="006B3601" w:rsidP="006B3601">
      <w:pPr>
        <w:suppressAutoHyphens/>
        <w:overflowPunct w:val="0"/>
        <w:autoSpaceDE w:val="0"/>
        <w:snapToGrid/>
        <w:ind w:firstLine="709"/>
        <w:jc w:val="both"/>
        <w:rPr>
          <w:sz w:val="24"/>
          <w:szCs w:val="24"/>
          <w:lang w:eastAsia="ar-SA"/>
        </w:rPr>
      </w:pPr>
    </w:p>
    <w:p w14:paraId="24DA7409" w14:textId="77777777" w:rsidR="006B3601" w:rsidRPr="00631881" w:rsidRDefault="006B3601" w:rsidP="006B3601">
      <w:pPr>
        <w:suppressAutoHyphens/>
        <w:overflowPunct w:val="0"/>
        <w:autoSpaceDE w:val="0"/>
        <w:snapToGrid/>
        <w:ind w:firstLine="709"/>
        <w:jc w:val="both"/>
        <w:rPr>
          <w:sz w:val="24"/>
          <w:szCs w:val="24"/>
          <w:lang w:eastAsia="ar-SA"/>
        </w:rPr>
      </w:pPr>
      <w:r w:rsidRPr="00631881">
        <w:rPr>
          <w:sz w:val="24"/>
          <w:szCs w:val="24"/>
          <w:lang w:eastAsia="ar-SA"/>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6BA23B4F"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bookmarkStart w:id="53" w:name="_Toc58234181"/>
      <w:bookmarkStart w:id="54" w:name="_Toc59458430"/>
      <w:bookmarkStart w:id="55" w:name="_Toc106570849"/>
      <w:r w:rsidRPr="00631881">
        <w:rPr>
          <w:b/>
          <w:bCs/>
          <w:sz w:val="24"/>
          <w:szCs w:val="24"/>
        </w:rPr>
        <w:t>Санитарно-защитные зоны предприятий и объектов</w:t>
      </w:r>
      <w:bookmarkEnd w:id="53"/>
      <w:bookmarkEnd w:id="54"/>
      <w:bookmarkEnd w:id="55"/>
      <w:r w:rsidRPr="00631881">
        <w:rPr>
          <w:b/>
          <w:bCs/>
          <w:sz w:val="24"/>
          <w:szCs w:val="24"/>
        </w:rPr>
        <w:t>.</w:t>
      </w:r>
    </w:p>
    <w:p w14:paraId="49CA2ED3"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(далее –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также предполагающая организацию дополнительных озелененных площадей, обеспечивающих экранирование, ассимиляцию и фильтрацию загрязнителей атмосферного воздуха.</w:t>
      </w:r>
    </w:p>
    <w:p w14:paraId="6C73287F"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 xml:space="preserve">Санитарно-защитные зоны устанавливаются в соответствии со СанПиН 2.2.1/2.1.1.1200-03 «Санитарно-защитные зоны и санитарная классификация предприятий сооружений и иных объектов». Санитарные правила устанавливают класс опасности промышленных объектов и производств, требования к размеру санитарно-защитных зон, основания для пересмотра этих размеров, методы и порядок их установления для отдельных промышленных объектов и производств и/или их комплексов, ограничения на использование территории санитарно-защитной зоны, требования к их организации и благоустройству, а также требования к санитарным разрывам опасных коммуникаций (автомобильных, железнодорожных, авиационных, трубопроводных и т.п.). </w:t>
      </w:r>
    </w:p>
    <w:p w14:paraId="18E573CB"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lastRenderedPageBreak/>
        <w:t>По санитарно-технической классификации предприятия делятся на группы, для каждой из которых устанавливаются нормативные СЗЗ:</w:t>
      </w:r>
    </w:p>
    <w:p w14:paraId="3597FCB4" w14:textId="77777777" w:rsidR="006B3601" w:rsidRPr="00631881" w:rsidRDefault="006B3601" w:rsidP="006B3601">
      <w:pPr>
        <w:numPr>
          <w:ilvl w:val="0"/>
          <w:numId w:val="35"/>
        </w:numPr>
        <w:autoSpaceDE w:val="0"/>
        <w:autoSpaceDN w:val="0"/>
        <w:adjustRightInd w:val="0"/>
        <w:snapToGrid/>
        <w:spacing w:before="120" w:after="120" w:line="276" w:lineRule="auto"/>
        <w:jc w:val="both"/>
        <w:rPr>
          <w:bCs/>
          <w:sz w:val="24"/>
          <w:szCs w:val="24"/>
        </w:rPr>
      </w:pPr>
      <w:r w:rsidRPr="00631881">
        <w:rPr>
          <w:bCs/>
          <w:sz w:val="24"/>
          <w:szCs w:val="24"/>
        </w:rPr>
        <w:t xml:space="preserve">I класса с СЗЗ </w:t>
      </w:r>
      <w:smartTag w:uri="urn:schemas-microsoft-com:office:smarttags" w:element="metricconverter">
        <w:smartTagPr>
          <w:attr w:name="ProductID" w:val="1000 м"/>
        </w:smartTagPr>
        <w:r w:rsidRPr="00631881">
          <w:rPr>
            <w:bCs/>
            <w:sz w:val="24"/>
            <w:szCs w:val="24"/>
          </w:rPr>
          <w:t>1000 м;</w:t>
        </w:r>
      </w:smartTag>
    </w:p>
    <w:p w14:paraId="22C64395" w14:textId="77777777" w:rsidR="006B3601" w:rsidRPr="00631881" w:rsidRDefault="006B3601" w:rsidP="006B3601">
      <w:pPr>
        <w:numPr>
          <w:ilvl w:val="0"/>
          <w:numId w:val="35"/>
        </w:numPr>
        <w:autoSpaceDE w:val="0"/>
        <w:autoSpaceDN w:val="0"/>
        <w:adjustRightInd w:val="0"/>
        <w:snapToGrid/>
        <w:spacing w:before="120" w:after="120" w:line="276" w:lineRule="auto"/>
        <w:jc w:val="both"/>
        <w:rPr>
          <w:bCs/>
          <w:sz w:val="24"/>
          <w:szCs w:val="24"/>
        </w:rPr>
      </w:pPr>
      <w:r w:rsidRPr="00631881">
        <w:rPr>
          <w:bCs/>
          <w:sz w:val="24"/>
          <w:szCs w:val="24"/>
        </w:rPr>
        <w:t xml:space="preserve">II класса с СЗЗ </w:t>
      </w:r>
      <w:smartTag w:uri="urn:schemas-microsoft-com:office:smarttags" w:element="metricconverter">
        <w:smartTagPr>
          <w:attr w:name="ProductID" w:val="500 м"/>
        </w:smartTagPr>
        <w:r w:rsidRPr="00631881">
          <w:rPr>
            <w:bCs/>
            <w:sz w:val="24"/>
            <w:szCs w:val="24"/>
          </w:rPr>
          <w:t>500 м;</w:t>
        </w:r>
      </w:smartTag>
    </w:p>
    <w:p w14:paraId="2B1B7BD4" w14:textId="77777777" w:rsidR="006B3601" w:rsidRPr="00631881" w:rsidRDefault="006B3601" w:rsidP="006B3601">
      <w:pPr>
        <w:numPr>
          <w:ilvl w:val="0"/>
          <w:numId w:val="35"/>
        </w:numPr>
        <w:autoSpaceDE w:val="0"/>
        <w:autoSpaceDN w:val="0"/>
        <w:adjustRightInd w:val="0"/>
        <w:snapToGrid/>
        <w:spacing w:before="120" w:after="120" w:line="276" w:lineRule="auto"/>
        <w:jc w:val="both"/>
        <w:rPr>
          <w:bCs/>
          <w:sz w:val="24"/>
          <w:szCs w:val="24"/>
        </w:rPr>
      </w:pPr>
      <w:r w:rsidRPr="00631881">
        <w:rPr>
          <w:bCs/>
          <w:sz w:val="24"/>
          <w:szCs w:val="24"/>
        </w:rPr>
        <w:t>III класса с СЗЗ 300 м;</w:t>
      </w:r>
    </w:p>
    <w:p w14:paraId="586A3F8B" w14:textId="77777777" w:rsidR="006B3601" w:rsidRPr="00631881" w:rsidRDefault="006B3601" w:rsidP="006B3601">
      <w:pPr>
        <w:numPr>
          <w:ilvl w:val="0"/>
          <w:numId w:val="35"/>
        </w:numPr>
        <w:autoSpaceDE w:val="0"/>
        <w:autoSpaceDN w:val="0"/>
        <w:adjustRightInd w:val="0"/>
        <w:snapToGrid/>
        <w:spacing w:before="120" w:after="120" w:line="276" w:lineRule="auto"/>
        <w:jc w:val="both"/>
        <w:rPr>
          <w:bCs/>
          <w:sz w:val="24"/>
          <w:szCs w:val="24"/>
        </w:rPr>
      </w:pPr>
      <w:r w:rsidRPr="00631881">
        <w:rPr>
          <w:bCs/>
          <w:sz w:val="24"/>
          <w:szCs w:val="24"/>
        </w:rPr>
        <w:t>IV класса с СЗЗ 100 м;</w:t>
      </w:r>
    </w:p>
    <w:p w14:paraId="7F1494EE" w14:textId="77777777" w:rsidR="006B3601" w:rsidRPr="00631881" w:rsidRDefault="006B3601" w:rsidP="006B3601">
      <w:pPr>
        <w:numPr>
          <w:ilvl w:val="0"/>
          <w:numId w:val="35"/>
        </w:numPr>
        <w:autoSpaceDE w:val="0"/>
        <w:autoSpaceDN w:val="0"/>
        <w:adjustRightInd w:val="0"/>
        <w:snapToGrid/>
        <w:spacing w:before="120" w:after="120" w:line="276" w:lineRule="auto"/>
        <w:jc w:val="both"/>
        <w:rPr>
          <w:bCs/>
          <w:sz w:val="24"/>
          <w:szCs w:val="24"/>
        </w:rPr>
      </w:pPr>
      <w:r w:rsidRPr="00631881">
        <w:rPr>
          <w:bCs/>
          <w:sz w:val="24"/>
          <w:szCs w:val="24"/>
        </w:rPr>
        <w:t xml:space="preserve">V класса с СЗЗ </w:t>
      </w:r>
      <w:smartTag w:uri="urn:schemas-microsoft-com:office:smarttags" w:element="metricconverter">
        <w:smartTagPr>
          <w:attr w:name="ProductID" w:val="50 м"/>
        </w:smartTagPr>
        <w:r w:rsidRPr="00631881">
          <w:rPr>
            <w:bCs/>
            <w:sz w:val="24"/>
            <w:szCs w:val="24"/>
          </w:rPr>
          <w:t>50 м</w:t>
        </w:r>
      </w:smartTag>
      <w:r w:rsidRPr="00631881">
        <w:rPr>
          <w:bCs/>
          <w:sz w:val="24"/>
          <w:szCs w:val="24"/>
        </w:rPr>
        <w:t>.</w:t>
      </w:r>
    </w:p>
    <w:p w14:paraId="53A25BB5"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 СЗЗ не может быть использована под расширение предприятия. В целях обеспечения благоприятной экологической обстановки в границах СЗЗ рекомендуется высадка зеленых насаждений специального назначения.</w:t>
      </w:r>
    </w:p>
    <w:p w14:paraId="16A5024D"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Регламенты использования территории СЗЗ предприятий сооружений и иных объектов представлены в следующей таблице.</w:t>
      </w:r>
    </w:p>
    <w:p w14:paraId="53560BC1"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1.8-3 -  Регламенты использования территории санитарно-защитных зон</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8"/>
        <w:gridCol w:w="4582"/>
      </w:tblGrid>
      <w:tr w:rsidR="006B3601" w:rsidRPr="00631881" w14:paraId="75BECFCB" w14:textId="77777777" w:rsidTr="00CB5431">
        <w:trPr>
          <w:tblHeader/>
        </w:trPr>
        <w:tc>
          <w:tcPr>
            <w:tcW w:w="2662" w:type="pct"/>
          </w:tcPr>
          <w:p w14:paraId="270DC567" w14:textId="77777777" w:rsidR="006B3601" w:rsidRPr="00631881" w:rsidRDefault="006B3601" w:rsidP="00CB5431">
            <w:pPr>
              <w:snapToGrid/>
              <w:ind w:left="-57" w:right="-113"/>
              <w:rPr>
                <w:b/>
                <w:bCs/>
                <w:sz w:val="20"/>
                <w:szCs w:val="20"/>
              </w:rPr>
            </w:pPr>
            <w:r w:rsidRPr="00631881">
              <w:rPr>
                <w:b/>
                <w:bCs/>
                <w:sz w:val="20"/>
                <w:szCs w:val="20"/>
              </w:rPr>
              <w:t>Разрешенные виды использования</w:t>
            </w:r>
          </w:p>
        </w:tc>
        <w:tc>
          <w:tcPr>
            <w:tcW w:w="2338" w:type="pct"/>
          </w:tcPr>
          <w:p w14:paraId="565AD589" w14:textId="77777777" w:rsidR="006B3601" w:rsidRPr="00631881" w:rsidRDefault="006B3601" w:rsidP="00CB5431">
            <w:pPr>
              <w:snapToGrid/>
              <w:ind w:left="-57" w:right="-113"/>
              <w:rPr>
                <w:b/>
                <w:bCs/>
                <w:sz w:val="20"/>
                <w:szCs w:val="20"/>
              </w:rPr>
            </w:pPr>
            <w:r w:rsidRPr="00631881">
              <w:rPr>
                <w:b/>
                <w:bCs/>
                <w:sz w:val="20"/>
                <w:szCs w:val="20"/>
              </w:rPr>
              <w:t>Запрещенные виды использования</w:t>
            </w:r>
          </w:p>
        </w:tc>
      </w:tr>
      <w:tr w:rsidR="006B3601" w:rsidRPr="00631881" w14:paraId="1F02A421" w14:textId="77777777" w:rsidTr="00CB5431">
        <w:tc>
          <w:tcPr>
            <w:tcW w:w="2662" w:type="pct"/>
          </w:tcPr>
          <w:p w14:paraId="34369595" w14:textId="77777777" w:rsidR="006B3601" w:rsidRPr="00631881" w:rsidRDefault="006B3601" w:rsidP="00CB5431">
            <w:pPr>
              <w:jc w:val="both"/>
              <w:rPr>
                <w:sz w:val="20"/>
                <w:szCs w:val="20"/>
              </w:rPr>
            </w:pPr>
            <w:r w:rsidRPr="00631881">
              <w:rPr>
                <w:sz w:val="20"/>
                <w:szCs w:val="20"/>
              </w:rPr>
              <w:t>Сельхозугодия для выращивания технических культур, не используемых для производства продуктов питания;</w:t>
            </w:r>
          </w:p>
          <w:p w14:paraId="2D155244" w14:textId="77777777" w:rsidR="006B3601" w:rsidRPr="00631881" w:rsidRDefault="006B3601" w:rsidP="00CB5431">
            <w:pPr>
              <w:jc w:val="both"/>
              <w:rPr>
                <w:sz w:val="20"/>
                <w:szCs w:val="20"/>
              </w:rPr>
            </w:pPr>
            <w:r w:rsidRPr="00631881">
              <w:rPr>
                <w:sz w:val="20"/>
                <w:szCs w:val="20"/>
              </w:rPr>
              <w:t>Предприятия, их отдельные здания и сооружения с производствами меньшего класса вредности, чем основное производство</w:t>
            </w:r>
          </w:p>
          <w:p w14:paraId="2601CC14" w14:textId="77777777" w:rsidR="006B3601" w:rsidRPr="00631881" w:rsidRDefault="006B3601" w:rsidP="00CB5431">
            <w:pPr>
              <w:jc w:val="both"/>
              <w:rPr>
                <w:sz w:val="20"/>
                <w:szCs w:val="20"/>
              </w:rPr>
            </w:pPr>
            <w:r w:rsidRPr="00631881">
              <w:rPr>
                <w:sz w:val="20"/>
                <w:szCs w:val="20"/>
              </w:rPr>
              <w:t>Пожарные депо</w:t>
            </w:r>
          </w:p>
          <w:p w14:paraId="2DFED8C8" w14:textId="77777777" w:rsidR="006B3601" w:rsidRPr="00631881" w:rsidRDefault="006B3601" w:rsidP="00CB5431">
            <w:pPr>
              <w:jc w:val="both"/>
              <w:rPr>
                <w:sz w:val="20"/>
                <w:szCs w:val="20"/>
              </w:rPr>
            </w:pPr>
            <w:r w:rsidRPr="00631881">
              <w:rPr>
                <w:sz w:val="20"/>
                <w:szCs w:val="20"/>
              </w:rPr>
              <w:t>Бани</w:t>
            </w:r>
          </w:p>
          <w:p w14:paraId="24CF4F5E" w14:textId="77777777" w:rsidR="006B3601" w:rsidRPr="00631881" w:rsidRDefault="006B3601" w:rsidP="00CB5431">
            <w:pPr>
              <w:jc w:val="both"/>
              <w:rPr>
                <w:sz w:val="20"/>
                <w:szCs w:val="20"/>
              </w:rPr>
            </w:pPr>
            <w:r w:rsidRPr="00631881">
              <w:rPr>
                <w:sz w:val="20"/>
                <w:szCs w:val="20"/>
              </w:rPr>
              <w:t>Прачечные</w:t>
            </w:r>
          </w:p>
          <w:p w14:paraId="40249367" w14:textId="77777777" w:rsidR="006B3601" w:rsidRPr="00631881" w:rsidRDefault="006B3601" w:rsidP="00CB5431">
            <w:pPr>
              <w:jc w:val="both"/>
              <w:rPr>
                <w:sz w:val="20"/>
                <w:szCs w:val="20"/>
              </w:rPr>
            </w:pPr>
            <w:r w:rsidRPr="00631881">
              <w:rPr>
                <w:sz w:val="20"/>
                <w:szCs w:val="20"/>
              </w:rPr>
              <w:t>Гаражи</w:t>
            </w:r>
          </w:p>
          <w:p w14:paraId="5637B07B" w14:textId="77777777" w:rsidR="006B3601" w:rsidRPr="00631881" w:rsidRDefault="006B3601" w:rsidP="00CB5431">
            <w:pPr>
              <w:jc w:val="both"/>
              <w:rPr>
                <w:sz w:val="20"/>
                <w:szCs w:val="20"/>
              </w:rPr>
            </w:pPr>
            <w:r w:rsidRPr="00631881">
              <w:rPr>
                <w:sz w:val="20"/>
                <w:szCs w:val="20"/>
              </w:rPr>
              <w:t>Площадки индивидуальной стоянки автомобилей и мотоциклов</w:t>
            </w:r>
          </w:p>
          <w:p w14:paraId="317A4543" w14:textId="77777777" w:rsidR="006B3601" w:rsidRPr="00631881" w:rsidRDefault="006B3601" w:rsidP="00CB5431">
            <w:pPr>
              <w:jc w:val="both"/>
              <w:rPr>
                <w:sz w:val="20"/>
                <w:szCs w:val="20"/>
              </w:rPr>
            </w:pPr>
            <w:r w:rsidRPr="00631881">
              <w:rPr>
                <w:sz w:val="20"/>
                <w:szCs w:val="20"/>
              </w:rPr>
              <w:t>Автозаправочные станции</w:t>
            </w:r>
          </w:p>
          <w:p w14:paraId="3ABFE85E" w14:textId="77777777" w:rsidR="006B3601" w:rsidRPr="00631881" w:rsidRDefault="006B3601" w:rsidP="00CB5431">
            <w:pPr>
              <w:jc w:val="both"/>
              <w:rPr>
                <w:sz w:val="20"/>
                <w:szCs w:val="20"/>
              </w:rPr>
            </w:pPr>
            <w:r w:rsidRPr="00631881">
              <w:rPr>
                <w:sz w:val="20"/>
                <w:szCs w:val="20"/>
              </w:rPr>
              <w:t>Здания, управления, конструкторские бюро, учебные заведения, поликлиники, магазины, научно-исследовательские лаборатории, связанные с обслуживанием данного предприятия</w:t>
            </w:r>
          </w:p>
          <w:p w14:paraId="6F422D7F" w14:textId="77777777" w:rsidR="006B3601" w:rsidRPr="00631881" w:rsidRDefault="006B3601" w:rsidP="00CB5431">
            <w:pPr>
              <w:jc w:val="both"/>
              <w:rPr>
                <w:sz w:val="20"/>
                <w:szCs w:val="20"/>
              </w:rPr>
            </w:pPr>
            <w:r w:rsidRPr="00631881">
              <w:rPr>
                <w:sz w:val="20"/>
                <w:szCs w:val="20"/>
              </w:rPr>
              <w:t>Спортивно-оздоровительные сооружения для работников предприятия</w:t>
            </w:r>
          </w:p>
          <w:p w14:paraId="58D848B0" w14:textId="77777777" w:rsidR="006B3601" w:rsidRPr="00631881" w:rsidRDefault="006B3601" w:rsidP="00CB5431">
            <w:pPr>
              <w:jc w:val="both"/>
              <w:rPr>
                <w:sz w:val="20"/>
                <w:szCs w:val="20"/>
              </w:rPr>
            </w:pPr>
            <w:r w:rsidRPr="00631881">
              <w:rPr>
                <w:sz w:val="20"/>
                <w:szCs w:val="20"/>
              </w:rPr>
              <w:t>Нежилые помещения для дежурного аварийного персонала и охраны предприятия</w:t>
            </w:r>
          </w:p>
          <w:p w14:paraId="7C6962F9" w14:textId="77777777" w:rsidR="006B3601" w:rsidRPr="00631881" w:rsidRDefault="006B3601" w:rsidP="00CB5431">
            <w:pPr>
              <w:jc w:val="both"/>
              <w:rPr>
                <w:sz w:val="20"/>
                <w:szCs w:val="20"/>
              </w:rPr>
            </w:pPr>
            <w:r w:rsidRPr="00631881">
              <w:rPr>
                <w:sz w:val="20"/>
                <w:szCs w:val="20"/>
              </w:rPr>
              <w:t>Сооружения для хранения общественного и индивидуального транспорта</w:t>
            </w:r>
          </w:p>
          <w:p w14:paraId="7206DEE5" w14:textId="77777777" w:rsidR="006B3601" w:rsidRPr="00631881" w:rsidRDefault="006B3601" w:rsidP="00CB5431">
            <w:pPr>
              <w:jc w:val="both"/>
              <w:rPr>
                <w:sz w:val="20"/>
                <w:szCs w:val="20"/>
              </w:rPr>
            </w:pPr>
            <w:r w:rsidRPr="00631881">
              <w:rPr>
                <w:sz w:val="20"/>
                <w:szCs w:val="20"/>
              </w:rPr>
              <w:t>Транзитные коммуникации, ЛЭП, электроподстанции, нефте- и газопроводы</w:t>
            </w:r>
          </w:p>
          <w:p w14:paraId="0CA1DB86" w14:textId="77777777" w:rsidR="006B3601" w:rsidRPr="00631881" w:rsidRDefault="006B3601" w:rsidP="00CB5431">
            <w:pPr>
              <w:jc w:val="both"/>
              <w:rPr>
                <w:sz w:val="20"/>
                <w:szCs w:val="20"/>
              </w:rPr>
            </w:pPr>
            <w:r w:rsidRPr="00631881">
              <w:rPr>
                <w:sz w:val="20"/>
                <w:szCs w:val="20"/>
              </w:rPr>
              <w:t xml:space="preserve">Артезианские скважины для технического водоснабжения, </w:t>
            </w:r>
            <w:proofErr w:type="spellStart"/>
            <w:r w:rsidRPr="00631881">
              <w:rPr>
                <w:sz w:val="20"/>
                <w:szCs w:val="20"/>
              </w:rPr>
              <w:t>водоохлаждающие</w:t>
            </w:r>
            <w:proofErr w:type="spellEnd"/>
            <w:r w:rsidRPr="00631881">
              <w:rPr>
                <w:sz w:val="20"/>
                <w:szCs w:val="20"/>
              </w:rPr>
              <w:t xml:space="preserve"> сооружения для подготовки технической воды</w:t>
            </w:r>
          </w:p>
          <w:p w14:paraId="386F5F8C" w14:textId="77777777" w:rsidR="006B3601" w:rsidRPr="00631881" w:rsidRDefault="006B3601" w:rsidP="00CB5431">
            <w:pPr>
              <w:jc w:val="both"/>
              <w:rPr>
                <w:sz w:val="20"/>
                <w:szCs w:val="20"/>
              </w:rPr>
            </w:pPr>
            <w:r w:rsidRPr="00631881">
              <w:rPr>
                <w:sz w:val="20"/>
                <w:szCs w:val="20"/>
              </w:rPr>
              <w:t>Канализационные насосные станции</w:t>
            </w:r>
          </w:p>
          <w:p w14:paraId="23B15CB8" w14:textId="77777777" w:rsidR="006B3601" w:rsidRPr="00631881" w:rsidRDefault="006B3601" w:rsidP="00CB5431">
            <w:pPr>
              <w:jc w:val="both"/>
              <w:rPr>
                <w:sz w:val="20"/>
                <w:szCs w:val="20"/>
              </w:rPr>
            </w:pPr>
            <w:r w:rsidRPr="00631881">
              <w:rPr>
                <w:sz w:val="20"/>
                <w:szCs w:val="20"/>
              </w:rPr>
              <w:t>Сооружения оборотного водоснабжения</w:t>
            </w:r>
          </w:p>
          <w:p w14:paraId="663ED708" w14:textId="77777777" w:rsidR="006B3601" w:rsidRPr="00631881" w:rsidRDefault="006B3601" w:rsidP="00CB5431">
            <w:pPr>
              <w:jc w:val="both"/>
              <w:rPr>
                <w:sz w:val="20"/>
                <w:szCs w:val="20"/>
              </w:rPr>
            </w:pPr>
            <w:r w:rsidRPr="00631881">
              <w:rPr>
                <w:sz w:val="20"/>
                <w:szCs w:val="20"/>
              </w:rPr>
              <w:t>Питомники растений для озеленения промплощадки предприятий и СЗЗ</w:t>
            </w:r>
          </w:p>
        </w:tc>
        <w:tc>
          <w:tcPr>
            <w:tcW w:w="2338" w:type="pct"/>
          </w:tcPr>
          <w:p w14:paraId="13CC4618" w14:textId="77777777" w:rsidR="006B3601" w:rsidRPr="00631881" w:rsidRDefault="006B3601" w:rsidP="00CB5431">
            <w:pPr>
              <w:jc w:val="both"/>
              <w:rPr>
                <w:sz w:val="20"/>
                <w:szCs w:val="20"/>
              </w:rPr>
            </w:pPr>
            <w:r w:rsidRPr="00631881">
              <w:rPr>
                <w:sz w:val="20"/>
                <w:szCs w:val="20"/>
              </w:rPr>
              <w:t>Жилые дома</w:t>
            </w:r>
          </w:p>
          <w:p w14:paraId="1EA9C7AF" w14:textId="77777777" w:rsidR="006B3601" w:rsidRPr="00631881" w:rsidRDefault="006B3601" w:rsidP="00CB5431">
            <w:pPr>
              <w:jc w:val="both"/>
              <w:rPr>
                <w:sz w:val="20"/>
                <w:szCs w:val="20"/>
              </w:rPr>
            </w:pPr>
            <w:r w:rsidRPr="00631881">
              <w:rPr>
                <w:sz w:val="20"/>
                <w:szCs w:val="20"/>
              </w:rPr>
              <w:t>Коллективные или индивидуальные дачные и садово-огородные участки</w:t>
            </w:r>
          </w:p>
          <w:p w14:paraId="725E4A8E" w14:textId="77777777" w:rsidR="006B3601" w:rsidRPr="00631881" w:rsidRDefault="006B3601" w:rsidP="00CB5431">
            <w:pPr>
              <w:jc w:val="both"/>
              <w:rPr>
                <w:sz w:val="20"/>
                <w:szCs w:val="20"/>
              </w:rPr>
            </w:pPr>
            <w:r w:rsidRPr="00631881">
              <w:rPr>
                <w:sz w:val="20"/>
                <w:szCs w:val="20"/>
              </w:rPr>
              <w:t>Предприятия пищевой промышленности, а также по производству посуды, тары, оборудования и т.д. для пищевой промышленности, склады готовой продукции</w:t>
            </w:r>
          </w:p>
          <w:p w14:paraId="265F1C74" w14:textId="77777777" w:rsidR="006B3601" w:rsidRPr="00631881" w:rsidRDefault="006B3601" w:rsidP="00CB5431">
            <w:pPr>
              <w:jc w:val="both"/>
              <w:rPr>
                <w:sz w:val="20"/>
                <w:szCs w:val="20"/>
              </w:rPr>
            </w:pPr>
            <w:r w:rsidRPr="00631881">
              <w:rPr>
                <w:sz w:val="20"/>
                <w:szCs w:val="20"/>
              </w:rPr>
              <w:t>Предприятия по производству воды и напитков для питьевых целей</w:t>
            </w:r>
          </w:p>
          <w:p w14:paraId="29D35327" w14:textId="77777777" w:rsidR="006B3601" w:rsidRPr="00631881" w:rsidRDefault="006B3601" w:rsidP="00CB5431">
            <w:pPr>
              <w:jc w:val="both"/>
              <w:rPr>
                <w:sz w:val="20"/>
                <w:szCs w:val="20"/>
              </w:rPr>
            </w:pPr>
            <w:r w:rsidRPr="00631881">
              <w:rPr>
                <w:sz w:val="20"/>
                <w:szCs w:val="20"/>
              </w:rPr>
              <w:t>Комплексы водопроводных сооружений для подготовки и хранения питьевой воды</w:t>
            </w:r>
          </w:p>
          <w:p w14:paraId="2B29BDCF" w14:textId="77777777" w:rsidR="006B3601" w:rsidRPr="00631881" w:rsidRDefault="006B3601" w:rsidP="00CB5431">
            <w:pPr>
              <w:jc w:val="both"/>
              <w:rPr>
                <w:sz w:val="20"/>
                <w:szCs w:val="20"/>
              </w:rPr>
            </w:pPr>
            <w:r w:rsidRPr="00631881">
              <w:rPr>
                <w:sz w:val="20"/>
                <w:szCs w:val="20"/>
              </w:rPr>
              <w:t>Спортивные сооружения общего пользования</w:t>
            </w:r>
          </w:p>
          <w:p w14:paraId="7B638257" w14:textId="77777777" w:rsidR="006B3601" w:rsidRPr="00631881" w:rsidRDefault="006B3601" w:rsidP="00CB5431">
            <w:pPr>
              <w:jc w:val="both"/>
              <w:rPr>
                <w:sz w:val="20"/>
                <w:szCs w:val="20"/>
              </w:rPr>
            </w:pPr>
            <w:r w:rsidRPr="00631881">
              <w:rPr>
                <w:sz w:val="20"/>
                <w:szCs w:val="20"/>
              </w:rPr>
              <w:t>Парки</w:t>
            </w:r>
          </w:p>
          <w:p w14:paraId="338C4322" w14:textId="77777777" w:rsidR="006B3601" w:rsidRPr="00631881" w:rsidRDefault="006B3601" w:rsidP="00CB5431">
            <w:pPr>
              <w:jc w:val="both"/>
              <w:rPr>
                <w:sz w:val="20"/>
                <w:szCs w:val="20"/>
              </w:rPr>
            </w:pPr>
            <w:r w:rsidRPr="00631881">
              <w:rPr>
                <w:sz w:val="20"/>
                <w:szCs w:val="20"/>
              </w:rPr>
              <w:t>Образовательные учреждения</w:t>
            </w:r>
          </w:p>
          <w:p w14:paraId="26F84F30" w14:textId="77777777" w:rsidR="006B3601" w:rsidRPr="00631881" w:rsidRDefault="006B3601" w:rsidP="00CB5431">
            <w:pPr>
              <w:jc w:val="both"/>
              <w:rPr>
                <w:sz w:val="20"/>
                <w:szCs w:val="20"/>
              </w:rPr>
            </w:pPr>
            <w:r w:rsidRPr="00631881">
              <w:rPr>
                <w:sz w:val="20"/>
                <w:szCs w:val="20"/>
              </w:rPr>
              <w:t>Лечебно-профилактические и оздоровительные учреждения общего пользования</w:t>
            </w:r>
          </w:p>
        </w:tc>
      </w:tr>
    </w:tbl>
    <w:p w14:paraId="435F489A"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lastRenderedPageBreak/>
        <w:t>Для благополучного сосуществования и дальнейшего развития муниципального округа, как селитебных, так и промышленных и коммунально-складских территорий, важным является организация СЗЗ с проведением мероприятий по обеспечению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w:t>
      </w:r>
    </w:p>
    <w:p w14:paraId="397101C7"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bookmarkStart w:id="56" w:name="_Toc58234182"/>
      <w:bookmarkStart w:id="57" w:name="_Toc59458431"/>
      <w:bookmarkStart w:id="58" w:name="_Toc106570850"/>
      <w:r w:rsidRPr="00631881">
        <w:rPr>
          <w:b/>
          <w:bCs/>
          <w:sz w:val="24"/>
          <w:szCs w:val="24"/>
        </w:rPr>
        <w:t>Зоны санитарной охраны источников водоснабжения</w:t>
      </w:r>
      <w:bookmarkEnd w:id="56"/>
      <w:bookmarkEnd w:id="57"/>
      <w:bookmarkEnd w:id="58"/>
      <w:r w:rsidRPr="00631881">
        <w:rPr>
          <w:b/>
          <w:bCs/>
          <w:sz w:val="24"/>
          <w:szCs w:val="24"/>
        </w:rPr>
        <w:t>.</w:t>
      </w:r>
    </w:p>
    <w:p w14:paraId="3F5E1439"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соответствии с постановлением Главного государственного санитарного врача Российской Федерации от 14 марта 2002 года № 10 «О введении в действие санитарных правил и норм «Зоны санитарной охраны источников водоснабжения и водопроводов питьевого назначения. СанПиН 2.1.4.1110-02»,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173A9BE3"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3E7B0A63"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ЗСО организуются в составе трех поясов:</w:t>
      </w:r>
    </w:p>
    <w:p w14:paraId="114A5747" w14:textId="77777777" w:rsidR="006B3601" w:rsidRPr="00631881" w:rsidRDefault="006B3601" w:rsidP="006B3601">
      <w:pPr>
        <w:numPr>
          <w:ilvl w:val="0"/>
          <w:numId w:val="37"/>
        </w:numPr>
        <w:autoSpaceDE w:val="0"/>
        <w:autoSpaceDN w:val="0"/>
        <w:adjustRightInd w:val="0"/>
        <w:snapToGrid/>
        <w:spacing w:before="120" w:after="120" w:line="276" w:lineRule="auto"/>
        <w:jc w:val="both"/>
        <w:rPr>
          <w:bCs/>
          <w:sz w:val="24"/>
          <w:szCs w:val="24"/>
        </w:rPr>
      </w:pPr>
      <w:r w:rsidRPr="00631881">
        <w:rPr>
          <w:bCs/>
          <w:sz w:val="24"/>
          <w:szCs w:val="24"/>
        </w:rPr>
        <w:t>I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 его пределах запрещаются все виды строительства, не имеющие непосредственного отношения к водозабору,</w:t>
      </w:r>
    </w:p>
    <w:p w14:paraId="6C02F411" w14:textId="77777777" w:rsidR="006B3601" w:rsidRPr="00631881" w:rsidRDefault="006B3601" w:rsidP="006B3601">
      <w:pPr>
        <w:numPr>
          <w:ilvl w:val="0"/>
          <w:numId w:val="37"/>
        </w:numPr>
        <w:autoSpaceDE w:val="0"/>
        <w:autoSpaceDN w:val="0"/>
        <w:adjustRightInd w:val="0"/>
        <w:snapToGrid/>
        <w:spacing w:before="120" w:after="120" w:line="276" w:lineRule="auto"/>
        <w:jc w:val="both"/>
        <w:rPr>
          <w:bCs/>
          <w:sz w:val="24"/>
          <w:szCs w:val="24"/>
        </w:rPr>
      </w:pPr>
      <w:r w:rsidRPr="00631881">
        <w:rPr>
          <w:bCs/>
          <w:sz w:val="24"/>
          <w:szCs w:val="24"/>
        </w:rPr>
        <w:t xml:space="preserve">II-III пояса (режимов ограничений) включают территорию, предназначенную для предупреждения загрязнения воды источников водоснабжения. В пределах II-III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и др. </w:t>
      </w:r>
    </w:p>
    <w:p w14:paraId="485A0FA2"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На территории Урмарского муниципального округа источниками питьевого водоснабжения являются подземные источники.</w:t>
      </w:r>
    </w:p>
    <w:p w14:paraId="4216A393"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Сведения об установленных ЗСО на территории муниципального округа представлены в таблице ниже.</w:t>
      </w:r>
    </w:p>
    <w:p w14:paraId="798E238D"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br w:type="page"/>
      </w:r>
      <w:r w:rsidRPr="00631881">
        <w:rPr>
          <w:sz w:val="24"/>
          <w:szCs w:val="24"/>
          <w:lang w:eastAsia="x-none"/>
        </w:rPr>
        <w:lastRenderedPageBreak/>
        <w:t>Таблица 1.8-4 -  Сведения об установленных ЗСО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2835"/>
        <w:gridCol w:w="1701"/>
      </w:tblGrid>
      <w:tr w:rsidR="006B3601" w:rsidRPr="00631881" w14:paraId="2F77B57B" w14:textId="77777777" w:rsidTr="00CB5431">
        <w:tc>
          <w:tcPr>
            <w:tcW w:w="817" w:type="dxa"/>
            <w:shd w:val="clear" w:color="auto" w:fill="auto"/>
            <w:vAlign w:val="center"/>
          </w:tcPr>
          <w:p w14:paraId="5CF6E0AA" w14:textId="77777777" w:rsidR="006B3601" w:rsidRPr="00631881" w:rsidRDefault="006B3601" w:rsidP="00CB5431">
            <w:pPr>
              <w:autoSpaceDE w:val="0"/>
              <w:autoSpaceDN w:val="0"/>
              <w:adjustRightInd w:val="0"/>
              <w:snapToGrid/>
              <w:spacing w:before="120" w:after="120" w:line="276" w:lineRule="auto"/>
              <w:rPr>
                <w:b/>
                <w:bCs/>
                <w:sz w:val="20"/>
                <w:szCs w:val="20"/>
              </w:rPr>
            </w:pPr>
            <w:r w:rsidRPr="00631881">
              <w:rPr>
                <w:b/>
                <w:bCs/>
                <w:sz w:val="20"/>
                <w:szCs w:val="20"/>
              </w:rPr>
              <w:t>№ п/п</w:t>
            </w:r>
          </w:p>
        </w:tc>
        <w:tc>
          <w:tcPr>
            <w:tcW w:w="4111" w:type="dxa"/>
            <w:shd w:val="clear" w:color="auto" w:fill="auto"/>
            <w:vAlign w:val="center"/>
          </w:tcPr>
          <w:p w14:paraId="0615D11F" w14:textId="77777777" w:rsidR="006B3601" w:rsidRPr="00631881" w:rsidRDefault="006B3601" w:rsidP="00CB5431">
            <w:pPr>
              <w:rPr>
                <w:b/>
                <w:sz w:val="20"/>
                <w:szCs w:val="20"/>
              </w:rPr>
            </w:pPr>
            <w:r w:rsidRPr="00631881">
              <w:rPr>
                <w:b/>
                <w:sz w:val="20"/>
                <w:szCs w:val="20"/>
              </w:rPr>
              <w:t>Наименование заявителя</w:t>
            </w:r>
          </w:p>
        </w:tc>
        <w:tc>
          <w:tcPr>
            <w:tcW w:w="2835" w:type="dxa"/>
            <w:shd w:val="clear" w:color="auto" w:fill="auto"/>
            <w:vAlign w:val="center"/>
          </w:tcPr>
          <w:p w14:paraId="0E04534E" w14:textId="77777777" w:rsidR="006B3601" w:rsidRPr="00631881" w:rsidRDefault="006B3601" w:rsidP="00CB5431">
            <w:pPr>
              <w:rPr>
                <w:b/>
                <w:sz w:val="20"/>
                <w:szCs w:val="20"/>
              </w:rPr>
            </w:pPr>
            <w:r w:rsidRPr="00631881">
              <w:rPr>
                <w:b/>
                <w:sz w:val="20"/>
                <w:szCs w:val="20"/>
              </w:rPr>
              <w:t>Приказ об утверждении проекта</w:t>
            </w:r>
          </w:p>
        </w:tc>
        <w:tc>
          <w:tcPr>
            <w:tcW w:w="1701" w:type="dxa"/>
            <w:shd w:val="clear" w:color="auto" w:fill="auto"/>
            <w:vAlign w:val="center"/>
          </w:tcPr>
          <w:p w14:paraId="56FC7DEC" w14:textId="77777777" w:rsidR="006B3601" w:rsidRPr="00631881" w:rsidRDefault="006B3601" w:rsidP="00CB5431">
            <w:pPr>
              <w:rPr>
                <w:b/>
                <w:sz w:val="20"/>
                <w:szCs w:val="20"/>
              </w:rPr>
            </w:pPr>
            <w:r w:rsidRPr="00631881">
              <w:rPr>
                <w:b/>
                <w:sz w:val="20"/>
                <w:szCs w:val="20"/>
              </w:rPr>
              <w:t xml:space="preserve">К-во </w:t>
            </w:r>
            <w:proofErr w:type="spellStart"/>
            <w:r w:rsidRPr="00631881">
              <w:rPr>
                <w:b/>
                <w:sz w:val="20"/>
                <w:szCs w:val="20"/>
              </w:rPr>
              <w:t>скв</w:t>
            </w:r>
            <w:proofErr w:type="spellEnd"/>
            <w:r w:rsidRPr="00631881">
              <w:rPr>
                <w:b/>
                <w:sz w:val="20"/>
                <w:szCs w:val="20"/>
              </w:rPr>
              <w:t>.</w:t>
            </w:r>
          </w:p>
        </w:tc>
      </w:tr>
      <w:tr w:rsidR="006B3601" w:rsidRPr="00631881" w14:paraId="07647BFF" w14:textId="77777777" w:rsidTr="00CB5431">
        <w:trPr>
          <w:trHeight w:hRule="exact" w:val="328"/>
        </w:trPr>
        <w:tc>
          <w:tcPr>
            <w:tcW w:w="817" w:type="dxa"/>
            <w:shd w:val="clear" w:color="auto" w:fill="auto"/>
            <w:vAlign w:val="center"/>
          </w:tcPr>
          <w:p w14:paraId="1E79F4FF" w14:textId="77777777" w:rsidR="006B3601" w:rsidRPr="00631881" w:rsidRDefault="006B3601" w:rsidP="00CB5431">
            <w:pPr>
              <w:rPr>
                <w:b/>
                <w:bCs/>
                <w:sz w:val="20"/>
                <w:szCs w:val="20"/>
              </w:rPr>
            </w:pPr>
            <w:r w:rsidRPr="00631881">
              <w:rPr>
                <w:b/>
                <w:bCs/>
                <w:sz w:val="20"/>
                <w:szCs w:val="20"/>
              </w:rPr>
              <w:t>1</w:t>
            </w:r>
          </w:p>
        </w:tc>
        <w:tc>
          <w:tcPr>
            <w:tcW w:w="4111" w:type="dxa"/>
            <w:shd w:val="clear" w:color="auto" w:fill="auto"/>
            <w:vAlign w:val="center"/>
          </w:tcPr>
          <w:p w14:paraId="47B88EC9" w14:textId="77777777" w:rsidR="006B3601" w:rsidRPr="00631881" w:rsidRDefault="006B3601" w:rsidP="00CB5431">
            <w:pPr>
              <w:rPr>
                <w:b/>
                <w:sz w:val="20"/>
                <w:szCs w:val="20"/>
              </w:rPr>
            </w:pPr>
            <w:r w:rsidRPr="00631881">
              <w:rPr>
                <w:b/>
                <w:sz w:val="20"/>
                <w:szCs w:val="20"/>
              </w:rPr>
              <w:t>2</w:t>
            </w:r>
          </w:p>
        </w:tc>
        <w:tc>
          <w:tcPr>
            <w:tcW w:w="2835" w:type="dxa"/>
            <w:shd w:val="clear" w:color="auto" w:fill="auto"/>
            <w:vAlign w:val="center"/>
          </w:tcPr>
          <w:p w14:paraId="0E4A9F0C" w14:textId="77777777" w:rsidR="006B3601" w:rsidRPr="00631881" w:rsidRDefault="006B3601" w:rsidP="00CB5431">
            <w:pPr>
              <w:rPr>
                <w:b/>
                <w:sz w:val="20"/>
                <w:szCs w:val="20"/>
              </w:rPr>
            </w:pPr>
            <w:r w:rsidRPr="00631881">
              <w:rPr>
                <w:b/>
                <w:sz w:val="20"/>
                <w:szCs w:val="20"/>
              </w:rPr>
              <w:t>3</w:t>
            </w:r>
          </w:p>
        </w:tc>
        <w:tc>
          <w:tcPr>
            <w:tcW w:w="1701" w:type="dxa"/>
            <w:shd w:val="clear" w:color="auto" w:fill="auto"/>
            <w:vAlign w:val="center"/>
          </w:tcPr>
          <w:p w14:paraId="5FC443A8" w14:textId="77777777" w:rsidR="006B3601" w:rsidRPr="00631881" w:rsidRDefault="006B3601" w:rsidP="00CB5431">
            <w:pPr>
              <w:rPr>
                <w:b/>
                <w:sz w:val="20"/>
                <w:szCs w:val="20"/>
              </w:rPr>
            </w:pPr>
            <w:r w:rsidRPr="00631881">
              <w:rPr>
                <w:b/>
                <w:sz w:val="20"/>
                <w:szCs w:val="20"/>
              </w:rPr>
              <w:t>4</w:t>
            </w:r>
          </w:p>
        </w:tc>
      </w:tr>
      <w:tr w:rsidR="006B3601" w:rsidRPr="00631881" w14:paraId="075DB0D9" w14:textId="77777777" w:rsidTr="00CB5431">
        <w:trPr>
          <w:trHeight w:hRule="exact" w:val="275"/>
        </w:trPr>
        <w:tc>
          <w:tcPr>
            <w:tcW w:w="817" w:type="dxa"/>
            <w:shd w:val="clear" w:color="auto" w:fill="auto"/>
            <w:vAlign w:val="center"/>
          </w:tcPr>
          <w:p w14:paraId="34F591B2" w14:textId="77777777" w:rsidR="006B3601" w:rsidRPr="00631881" w:rsidRDefault="006B3601" w:rsidP="00CB5431">
            <w:pPr>
              <w:rPr>
                <w:bCs/>
                <w:sz w:val="20"/>
                <w:szCs w:val="20"/>
              </w:rPr>
            </w:pPr>
            <w:r w:rsidRPr="00631881">
              <w:rPr>
                <w:bCs/>
                <w:sz w:val="20"/>
                <w:szCs w:val="20"/>
              </w:rPr>
              <w:t>1</w:t>
            </w:r>
          </w:p>
        </w:tc>
        <w:tc>
          <w:tcPr>
            <w:tcW w:w="4111" w:type="dxa"/>
            <w:shd w:val="clear" w:color="auto" w:fill="auto"/>
            <w:vAlign w:val="center"/>
          </w:tcPr>
          <w:p w14:paraId="4BE32C03" w14:textId="77777777" w:rsidR="006B3601" w:rsidRPr="00631881" w:rsidRDefault="006B3601" w:rsidP="00CB5431">
            <w:pPr>
              <w:rPr>
                <w:sz w:val="20"/>
                <w:szCs w:val="20"/>
              </w:rPr>
            </w:pPr>
            <w:r w:rsidRPr="00631881">
              <w:rPr>
                <w:sz w:val="20"/>
                <w:szCs w:val="20"/>
              </w:rPr>
              <w:t>Урмарское райпо</w:t>
            </w:r>
          </w:p>
        </w:tc>
        <w:tc>
          <w:tcPr>
            <w:tcW w:w="2835" w:type="dxa"/>
            <w:shd w:val="clear" w:color="auto" w:fill="auto"/>
            <w:vAlign w:val="center"/>
          </w:tcPr>
          <w:p w14:paraId="651C3A77" w14:textId="77777777" w:rsidR="006B3601" w:rsidRPr="00631881" w:rsidRDefault="006B3601" w:rsidP="00CB5431">
            <w:pPr>
              <w:rPr>
                <w:sz w:val="20"/>
                <w:szCs w:val="20"/>
              </w:rPr>
            </w:pPr>
            <w:r w:rsidRPr="00631881">
              <w:rPr>
                <w:sz w:val="20"/>
                <w:szCs w:val="20"/>
              </w:rPr>
              <w:t>от 27.11.2015 № 1143</w:t>
            </w:r>
          </w:p>
        </w:tc>
        <w:tc>
          <w:tcPr>
            <w:tcW w:w="1701" w:type="dxa"/>
            <w:shd w:val="clear" w:color="auto" w:fill="auto"/>
            <w:vAlign w:val="center"/>
          </w:tcPr>
          <w:p w14:paraId="06FBDD19" w14:textId="77777777" w:rsidR="006B3601" w:rsidRPr="00631881" w:rsidRDefault="006B3601" w:rsidP="00CB5431">
            <w:pPr>
              <w:rPr>
                <w:sz w:val="20"/>
                <w:szCs w:val="20"/>
              </w:rPr>
            </w:pPr>
            <w:r w:rsidRPr="00631881">
              <w:rPr>
                <w:sz w:val="20"/>
                <w:szCs w:val="20"/>
              </w:rPr>
              <w:t>1</w:t>
            </w:r>
          </w:p>
        </w:tc>
      </w:tr>
      <w:tr w:rsidR="006B3601" w:rsidRPr="00631881" w14:paraId="5DF51CA4" w14:textId="77777777" w:rsidTr="00CB5431">
        <w:trPr>
          <w:trHeight w:hRule="exact" w:val="294"/>
        </w:trPr>
        <w:tc>
          <w:tcPr>
            <w:tcW w:w="817" w:type="dxa"/>
            <w:shd w:val="clear" w:color="auto" w:fill="auto"/>
            <w:vAlign w:val="center"/>
          </w:tcPr>
          <w:p w14:paraId="3056211E" w14:textId="77777777" w:rsidR="006B3601" w:rsidRPr="00631881" w:rsidRDefault="006B3601" w:rsidP="00CB5431">
            <w:pPr>
              <w:rPr>
                <w:bCs/>
                <w:sz w:val="20"/>
                <w:szCs w:val="20"/>
              </w:rPr>
            </w:pPr>
            <w:r w:rsidRPr="00631881">
              <w:rPr>
                <w:bCs/>
                <w:sz w:val="20"/>
                <w:szCs w:val="20"/>
              </w:rPr>
              <w:t>2</w:t>
            </w:r>
          </w:p>
        </w:tc>
        <w:tc>
          <w:tcPr>
            <w:tcW w:w="4111" w:type="dxa"/>
            <w:shd w:val="clear" w:color="auto" w:fill="auto"/>
            <w:vAlign w:val="center"/>
          </w:tcPr>
          <w:p w14:paraId="73413CC9" w14:textId="77777777" w:rsidR="006B3601" w:rsidRPr="00631881" w:rsidRDefault="006B3601" w:rsidP="00CB5431">
            <w:pPr>
              <w:rPr>
                <w:sz w:val="20"/>
                <w:szCs w:val="20"/>
              </w:rPr>
            </w:pPr>
            <w:r w:rsidRPr="00631881">
              <w:rPr>
                <w:sz w:val="20"/>
                <w:szCs w:val="20"/>
              </w:rPr>
              <w:t>МБОУ «</w:t>
            </w:r>
            <w:proofErr w:type="spellStart"/>
            <w:r w:rsidRPr="00631881">
              <w:rPr>
                <w:sz w:val="20"/>
                <w:szCs w:val="20"/>
              </w:rPr>
              <w:t>Мусирминская</w:t>
            </w:r>
            <w:proofErr w:type="spellEnd"/>
            <w:r w:rsidRPr="00631881">
              <w:rPr>
                <w:sz w:val="20"/>
                <w:szCs w:val="20"/>
              </w:rPr>
              <w:t xml:space="preserve"> СОШ»</w:t>
            </w:r>
          </w:p>
        </w:tc>
        <w:tc>
          <w:tcPr>
            <w:tcW w:w="2835" w:type="dxa"/>
            <w:shd w:val="clear" w:color="auto" w:fill="auto"/>
            <w:vAlign w:val="center"/>
          </w:tcPr>
          <w:p w14:paraId="28C5D066" w14:textId="77777777" w:rsidR="006B3601" w:rsidRPr="00631881" w:rsidRDefault="006B3601" w:rsidP="00CB5431">
            <w:pPr>
              <w:rPr>
                <w:sz w:val="20"/>
                <w:szCs w:val="20"/>
              </w:rPr>
            </w:pPr>
            <w:r w:rsidRPr="00631881">
              <w:rPr>
                <w:sz w:val="20"/>
                <w:szCs w:val="20"/>
              </w:rPr>
              <w:t>от 21.12.2015 № 1239</w:t>
            </w:r>
          </w:p>
        </w:tc>
        <w:tc>
          <w:tcPr>
            <w:tcW w:w="1701" w:type="dxa"/>
            <w:shd w:val="clear" w:color="auto" w:fill="auto"/>
            <w:vAlign w:val="center"/>
          </w:tcPr>
          <w:p w14:paraId="47D8A9C1" w14:textId="77777777" w:rsidR="006B3601" w:rsidRPr="00631881" w:rsidRDefault="006B3601" w:rsidP="00CB5431">
            <w:pPr>
              <w:rPr>
                <w:sz w:val="20"/>
                <w:szCs w:val="20"/>
              </w:rPr>
            </w:pPr>
            <w:r w:rsidRPr="00631881">
              <w:rPr>
                <w:sz w:val="20"/>
                <w:szCs w:val="20"/>
              </w:rPr>
              <w:t>1</w:t>
            </w:r>
          </w:p>
        </w:tc>
      </w:tr>
      <w:tr w:rsidR="006B3601" w:rsidRPr="00631881" w14:paraId="066BFDC5" w14:textId="77777777" w:rsidTr="00CB5431">
        <w:trPr>
          <w:trHeight w:hRule="exact" w:val="230"/>
        </w:trPr>
        <w:tc>
          <w:tcPr>
            <w:tcW w:w="817" w:type="dxa"/>
            <w:shd w:val="clear" w:color="auto" w:fill="auto"/>
            <w:vAlign w:val="center"/>
          </w:tcPr>
          <w:p w14:paraId="1F589D04" w14:textId="77777777" w:rsidR="006B3601" w:rsidRPr="00631881" w:rsidRDefault="006B3601" w:rsidP="00CB5431">
            <w:pPr>
              <w:rPr>
                <w:bCs/>
                <w:sz w:val="20"/>
                <w:szCs w:val="20"/>
              </w:rPr>
            </w:pPr>
            <w:r w:rsidRPr="00631881">
              <w:rPr>
                <w:bCs/>
                <w:sz w:val="20"/>
                <w:szCs w:val="20"/>
              </w:rPr>
              <w:t>3</w:t>
            </w:r>
          </w:p>
        </w:tc>
        <w:tc>
          <w:tcPr>
            <w:tcW w:w="4111" w:type="dxa"/>
            <w:shd w:val="clear" w:color="auto" w:fill="auto"/>
            <w:vAlign w:val="center"/>
          </w:tcPr>
          <w:p w14:paraId="258C6956" w14:textId="77777777" w:rsidR="006B3601" w:rsidRPr="00631881" w:rsidRDefault="006B3601" w:rsidP="00CB5431">
            <w:pPr>
              <w:rPr>
                <w:sz w:val="20"/>
                <w:szCs w:val="20"/>
              </w:rPr>
            </w:pPr>
            <w:r w:rsidRPr="00631881">
              <w:rPr>
                <w:sz w:val="20"/>
                <w:szCs w:val="20"/>
              </w:rPr>
              <w:t>ООО «Май»</w:t>
            </w:r>
          </w:p>
        </w:tc>
        <w:tc>
          <w:tcPr>
            <w:tcW w:w="2835" w:type="dxa"/>
            <w:shd w:val="clear" w:color="auto" w:fill="auto"/>
            <w:vAlign w:val="center"/>
          </w:tcPr>
          <w:p w14:paraId="16B1DBA4" w14:textId="77777777" w:rsidR="006B3601" w:rsidRPr="00631881" w:rsidRDefault="006B3601" w:rsidP="00CB5431">
            <w:pPr>
              <w:rPr>
                <w:sz w:val="20"/>
                <w:szCs w:val="20"/>
              </w:rPr>
            </w:pPr>
            <w:r w:rsidRPr="00631881">
              <w:rPr>
                <w:sz w:val="20"/>
                <w:szCs w:val="20"/>
              </w:rPr>
              <w:t>от 30.09.2016 № 1084</w:t>
            </w:r>
          </w:p>
        </w:tc>
        <w:tc>
          <w:tcPr>
            <w:tcW w:w="1701" w:type="dxa"/>
            <w:shd w:val="clear" w:color="auto" w:fill="auto"/>
            <w:vAlign w:val="center"/>
          </w:tcPr>
          <w:p w14:paraId="4043DC6C" w14:textId="77777777" w:rsidR="006B3601" w:rsidRPr="00631881" w:rsidRDefault="006B3601" w:rsidP="00CB5431">
            <w:pPr>
              <w:rPr>
                <w:sz w:val="20"/>
                <w:szCs w:val="20"/>
              </w:rPr>
            </w:pPr>
            <w:r w:rsidRPr="00631881">
              <w:rPr>
                <w:sz w:val="20"/>
                <w:szCs w:val="20"/>
              </w:rPr>
              <w:t>1</w:t>
            </w:r>
          </w:p>
        </w:tc>
      </w:tr>
      <w:tr w:rsidR="006B3601" w:rsidRPr="00631881" w14:paraId="39CE86A2" w14:textId="77777777" w:rsidTr="00CB5431">
        <w:trPr>
          <w:trHeight w:hRule="exact" w:val="330"/>
        </w:trPr>
        <w:tc>
          <w:tcPr>
            <w:tcW w:w="817" w:type="dxa"/>
            <w:shd w:val="clear" w:color="auto" w:fill="auto"/>
            <w:vAlign w:val="center"/>
          </w:tcPr>
          <w:p w14:paraId="77F31C92" w14:textId="77777777" w:rsidR="006B3601" w:rsidRPr="00631881" w:rsidRDefault="006B3601" w:rsidP="00CB5431">
            <w:pPr>
              <w:rPr>
                <w:bCs/>
                <w:sz w:val="20"/>
                <w:szCs w:val="20"/>
              </w:rPr>
            </w:pPr>
            <w:r w:rsidRPr="00631881">
              <w:rPr>
                <w:bCs/>
                <w:sz w:val="20"/>
                <w:szCs w:val="20"/>
              </w:rPr>
              <w:t>4</w:t>
            </w:r>
          </w:p>
        </w:tc>
        <w:tc>
          <w:tcPr>
            <w:tcW w:w="4111" w:type="dxa"/>
            <w:shd w:val="clear" w:color="auto" w:fill="auto"/>
            <w:vAlign w:val="center"/>
          </w:tcPr>
          <w:p w14:paraId="449BFB1C" w14:textId="77777777" w:rsidR="006B3601" w:rsidRPr="00631881" w:rsidRDefault="006B3601" w:rsidP="00CB5431">
            <w:pPr>
              <w:rPr>
                <w:sz w:val="20"/>
                <w:szCs w:val="20"/>
              </w:rPr>
            </w:pPr>
            <w:r w:rsidRPr="00631881">
              <w:rPr>
                <w:sz w:val="20"/>
                <w:szCs w:val="20"/>
              </w:rPr>
              <w:t>КФХ Тимофеев Н.В.</w:t>
            </w:r>
          </w:p>
        </w:tc>
        <w:tc>
          <w:tcPr>
            <w:tcW w:w="2835" w:type="dxa"/>
            <w:shd w:val="clear" w:color="auto" w:fill="auto"/>
            <w:vAlign w:val="center"/>
          </w:tcPr>
          <w:p w14:paraId="2EFD3492" w14:textId="77777777" w:rsidR="006B3601" w:rsidRPr="00631881" w:rsidRDefault="006B3601" w:rsidP="00CB5431">
            <w:pPr>
              <w:rPr>
                <w:sz w:val="20"/>
                <w:szCs w:val="20"/>
              </w:rPr>
            </w:pPr>
            <w:r w:rsidRPr="00631881">
              <w:rPr>
                <w:sz w:val="20"/>
                <w:szCs w:val="20"/>
              </w:rPr>
              <w:t>от 17.07.2018 № 638</w:t>
            </w:r>
          </w:p>
        </w:tc>
        <w:tc>
          <w:tcPr>
            <w:tcW w:w="1701" w:type="dxa"/>
            <w:shd w:val="clear" w:color="auto" w:fill="auto"/>
            <w:vAlign w:val="center"/>
          </w:tcPr>
          <w:p w14:paraId="42D67EE2" w14:textId="77777777" w:rsidR="006B3601" w:rsidRPr="00631881" w:rsidRDefault="006B3601" w:rsidP="00CB5431">
            <w:pPr>
              <w:rPr>
                <w:sz w:val="20"/>
                <w:szCs w:val="20"/>
              </w:rPr>
            </w:pPr>
            <w:r w:rsidRPr="00631881">
              <w:rPr>
                <w:sz w:val="20"/>
                <w:szCs w:val="20"/>
              </w:rPr>
              <w:t>1</w:t>
            </w:r>
          </w:p>
        </w:tc>
      </w:tr>
      <w:tr w:rsidR="006B3601" w:rsidRPr="00631881" w14:paraId="1F27DA44" w14:textId="77777777" w:rsidTr="00CB5431">
        <w:tc>
          <w:tcPr>
            <w:tcW w:w="817" w:type="dxa"/>
            <w:shd w:val="clear" w:color="auto" w:fill="auto"/>
            <w:vAlign w:val="center"/>
          </w:tcPr>
          <w:p w14:paraId="430FC939" w14:textId="77777777" w:rsidR="006B3601" w:rsidRPr="00631881" w:rsidRDefault="006B3601" w:rsidP="00CB5431">
            <w:pPr>
              <w:rPr>
                <w:bCs/>
                <w:sz w:val="20"/>
                <w:szCs w:val="20"/>
              </w:rPr>
            </w:pPr>
            <w:r w:rsidRPr="00631881">
              <w:rPr>
                <w:bCs/>
                <w:sz w:val="20"/>
                <w:szCs w:val="20"/>
              </w:rPr>
              <w:t>5</w:t>
            </w:r>
          </w:p>
        </w:tc>
        <w:tc>
          <w:tcPr>
            <w:tcW w:w="4111" w:type="dxa"/>
            <w:shd w:val="clear" w:color="auto" w:fill="auto"/>
            <w:vAlign w:val="center"/>
          </w:tcPr>
          <w:p w14:paraId="4FA7576A" w14:textId="77777777" w:rsidR="006B3601" w:rsidRPr="00631881" w:rsidRDefault="006B3601" w:rsidP="00CB5431">
            <w:pPr>
              <w:rPr>
                <w:sz w:val="20"/>
                <w:szCs w:val="20"/>
              </w:rPr>
            </w:pPr>
            <w:r w:rsidRPr="00631881">
              <w:rPr>
                <w:sz w:val="20"/>
                <w:szCs w:val="20"/>
              </w:rPr>
              <w:t xml:space="preserve">Администрация </w:t>
            </w:r>
            <w:proofErr w:type="spellStart"/>
            <w:r w:rsidRPr="00631881">
              <w:rPr>
                <w:sz w:val="20"/>
                <w:szCs w:val="20"/>
              </w:rPr>
              <w:t>Староурмарского</w:t>
            </w:r>
            <w:proofErr w:type="spellEnd"/>
            <w:r w:rsidRPr="00631881">
              <w:rPr>
                <w:sz w:val="20"/>
                <w:szCs w:val="20"/>
              </w:rPr>
              <w:t xml:space="preserve"> сельского поселения Урмарского района</w:t>
            </w:r>
          </w:p>
        </w:tc>
        <w:tc>
          <w:tcPr>
            <w:tcW w:w="2835" w:type="dxa"/>
            <w:shd w:val="clear" w:color="auto" w:fill="auto"/>
            <w:vAlign w:val="center"/>
          </w:tcPr>
          <w:p w14:paraId="61D150D4" w14:textId="77777777" w:rsidR="006B3601" w:rsidRPr="00631881" w:rsidRDefault="006B3601" w:rsidP="00CB5431">
            <w:pPr>
              <w:rPr>
                <w:sz w:val="20"/>
                <w:szCs w:val="20"/>
              </w:rPr>
            </w:pPr>
            <w:r w:rsidRPr="00631881">
              <w:rPr>
                <w:sz w:val="20"/>
                <w:szCs w:val="20"/>
              </w:rPr>
              <w:t>от 13.05.2020 № 376</w:t>
            </w:r>
          </w:p>
        </w:tc>
        <w:tc>
          <w:tcPr>
            <w:tcW w:w="1701" w:type="dxa"/>
            <w:shd w:val="clear" w:color="auto" w:fill="auto"/>
            <w:vAlign w:val="center"/>
          </w:tcPr>
          <w:p w14:paraId="3616AE42" w14:textId="77777777" w:rsidR="006B3601" w:rsidRPr="00631881" w:rsidRDefault="006B3601" w:rsidP="00CB5431">
            <w:pPr>
              <w:rPr>
                <w:sz w:val="20"/>
                <w:szCs w:val="20"/>
              </w:rPr>
            </w:pPr>
            <w:r w:rsidRPr="00631881">
              <w:rPr>
                <w:sz w:val="20"/>
                <w:szCs w:val="20"/>
              </w:rPr>
              <w:t>2</w:t>
            </w:r>
          </w:p>
        </w:tc>
      </w:tr>
      <w:tr w:rsidR="006B3601" w:rsidRPr="00631881" w14:paraId="653D0A65" w14:textId="77777777" w:rsidTr="00CB5431">
        <w:tc>
          <w:tcPr>
            <w:tcW w:w="817" w:type="dxa"/>
            <w:shd w:val="clear" w:color="auto" w:fill="auto"/>
            <w:vAlign w:val="center"/>
          </w:tcPr>
          <w:p w14:paraId="56ED36B2" w14:textId="77777777" w:rsidR="006B3601" w:rsidRPr="00631881" w:rsidRDefault="006B3601" w:rsidP="00CB5431">
            <w:pPr>
              <w:rPr>
                <w:bCs/>
                <w:sz w:val="20"/>
                <w:szCs w:val="20"/>
              </w:rPr>
            </w:pPr>
            <w:r w:rsidRPr="00631881">
              <w:rPr>
                <w:bCs/>
                <w:sz w:val="20"/>
                <w:szCs w:val="20"/>
              </w:rPr>
              <w:t>6</w:t>
            </w:r>
          </w:p>
        </w:tc>
        <w:tc>
          <w:tcPr>
            <w:tcW w:w="4111" w:type="dxa"/>
            <w:shd w:val="clear" w:color="auto" w:fill="auto"/>
            <w:vAlign w:val="center"/>
          </w:tcPr>
          <w:p w14:paraId="65583C41" w14:textId="77777777" w:rsidR="006B3601" w:rsidRPr="00631881" w:rsidRDefault="006B3601" w:rsidP="00CB5431">
            <w:pPr>
              <w:rPr>
                <w:sz w:val="20"/>
                <w:szCs w:val="20"/>
              </w:rPr>
            </w:pPr>
            <w:r w:rsidRPr="00631881">
              <w:rPr>
                <w:sz w:val="20"/>
                <w:szCs w:val="20"/>
              </w:rPr>
              <w:t>МУП УР «</w:t>
            </w:r>
            <w:proofErr w:type="spellStart"/>
            <w:r w:rsidRPr="00631881">
              <w:rPr>
                <w:sz w:val="20"/>
                <w:szCs w:val="20"/>
              </w:rPr>
              <w:t>Урмарытеплосеть</w:t>
            </w:r>
            <w:proofErr w:type="spellEnd"/>
            <w:r w:rsidRPr="00631881">
              <w:rPr>
                <w:sz w:val="20"/>
                <w:szCs w:val="20"/>
              </w:rPr>
              <w:t>»</w:t>
            </w:r>
          </w:p>
        </w:tc>
        <w:tc>
          <w:tcPr>
            <w:tcW w:w="2835" w:type="dxa"/>
            <w:shd w:val="clear" w:color="auto" w:fill="auto"/>
            <w:vAlign w:val="center"/>
          </w:tcPr>
          <w:p w14:paraId="050C718B" w14:textId="77777777" w:rsidR="006B3601" w:rsidRPr="00631881" w:rsidRDefault="006B3601" w:rsidP="00CB5431">
            <w:pPr>
              <w:rPr>
                <w:sz w:val="20"/>
                <w:szCs w:val="20"/>
              </w:rPr>
            </w:pPr>
            <w:r w:rsidRPr="00631881">
              <w:rPr>
                <w:sz w:val="20"/>
                <w:szCs w:val="20"/>
              </w:rPr>
              <w:t>от 29.06.2020 № 529</w:t>
            </w:r>
          </w:p>
        </w:tc>
        <w:tc>
          <w:tcPr>
            <w:tcW w:w="1701" w:type="dxa"/>
            <w:shd w:val="clear" w:color="auto" w:fill="auto"/>
            <w:vAlign w:val="center"/>
          </w:tcPr>
          <w:p w14:paraId="496C9280" w14:textId="77777777" w:rsidR="006B3601" w:rsidRPr="00631881" w:rsidRDefault="006B3601" w:rsidP="00CB5431">
            <w:pPr>
              <w:rPr>
                <w:sz w:val="20"/>
                <w:szCs w:val="20"/>
              </w:rPr>
            </w:pPr>
            <w:r w:rsidRPr="00631881">
              <w:rPr>
                <w:sz w:val="20"/>
                <w:szCs w:val="20"/>
              </w:rPr>
              <w:t>2</w:t>
            </w:r>
          </w:p>
        </w:tc>
      </w:tr>
    </w:tbl>
    <w:p w14:paraId="71C4B2FC"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Мероприятия на территории ЗСО подземных источников водоснабжения:</w:t>
      </w:r>
    </w:p>
    <w:p w14:paraId="221355C6"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i/>
          <w:sz w:val="24"/>
          <w:szCs w:val="24"/>
        </w:rPr>
        <w:t>Территория первого пояса ЗСО</w:t>
      </w:r>
      <w:r w:rsidRPr="00631881">
        <w:rPr>
          <w:bCs/>
          <w:sz w:val="24"/>
          <w:szCs w:val="24"/>
        </w:rPr>
        <w:t xml:space="preserve">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ACE59E1"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395AFB7C"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коммунальных отходов, расположенные в местах, исключающих загрязнение территории первого пояса ЗСО при их вывозе.</w:t>
      </w:r>
    </w:p>
    <w:p w14:paraId="726E895A"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15984293"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0D3EC511" w14:textId="77777777" w:rsidR="006B3601" w:rsidRPr="00631881" w:rsidRDefault="006B3601" w:rsidP="006B3601">
      <w:pPr>
        <w:autoSpaceDE w:val="0"/>
        <w:autoSpaceDN w:val="0"/>
        <w:adjustRightInd w:val="0"/>
        <w:snapToGrid/>
        <w:spacing w:before="120" w:after="120" w:line="276" w:lineRule="auto"/>
        <w:ind w:firstLine="709"/>
        <w:jc w:val="both"/>
        <w:rPr>
          <w:bCs/>
          <w:i/>
          <w:sz w:val="24"/>
          <w:szCs w:val="24"/>
        </w:rPr>
      </w:pPr>
      <w:r w:rsidRPr="00631881">
        <w:rPr>
          <w:bCs/>
          <w:i/>
          <w:sz w:val="24"/>
          <w:szCs w:val="24"/>
        </w:rPr>
        <w:t>Мероприятия по второму и третьему поясам</w:t>
      </w:r>
    </w:p>
    <w:p w14:paraId="3C1AD17A"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6BE306EA"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7F8D37CA"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lastRenderedPageBreak/>
        <w:t>Запрещение закачки отработанных вод в подземные горизонты, подземного складирования твердых отходов и разработки недр земли.</w:t>
      </w:r>
    </w:p>
    <w:p w14:paraId="67A23917"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5575192C"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08538375" w14:textId="77777777" w:rsidR="006B3601" w:rsidRPr="00631881" w:rsidRDefault="006B3601" w:rsidP="006B3601">
      <w:pPr>
        <w:autoSpaceDE w:val="0"/>
        <w:autoSpaceDN w:val="0"/>
        <w:adjustRightInd w:val="0"/>
        <w:snapToGrid/>
        <w:spacing w:before="120" w:after="120" w:line="276" w:lineRule="auto"/>
        <w:ind w:firstLine="709"/>
        <w:jc w:val="both"/>
        <w:rPr>
          <w:bCs/>
          <w:i/>
          <w:sz w:val="24"/>
          <w:szCs w:val="24"/>
        </w:rPr>
      </w:pPr>
      <w:r w:rsidRPr="00631881">
        <w:rPr>
          <w:bCs/>
          <w:i/>
          <w:sz w:val="24"/>
          <w:szCs w:val="24"/>
        </w:rPr>
        <w:t>Мероприятия по второму поясу</w:t>
      </w:r>
    </w:p>
    <w:p w14:paraId="06E6C426"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Кроме мероприятий, указанных по второму и третьему поясам, в пределах второго пояса ЗСО подземных источников водоснабжения подлежат выполнению следующие дополнительные мероприятия.</w:t>
      </w:r>
    </w:p>
    <w:p w14:paraId="5DFF9276"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Не допускается:</w:t>
      </w:r>
    </w:p>
    <w:p w14:paraId="30A29C99" w14:textId="77777777" w:rsidR="006B3601" w:rsidRPr="00631881" w:rsidRDefault="006B3601" w:rsidP="006B3601">
      <w:pPr>
        <w:numPr>
          <w:ilvl w:val="0"/>
          <w:numId w:val="36"/>
        </w:numPr>
        <w:autoSpaceDE w:val="0"/>
        <w:autoSpaceDN w:val="0"/>
        <w:adjustRightInd w:val="0"/>
        <w:snapToGrid/>
        <w:spacing w:before="120" w:after="120" w:line="276" w:lineRule="auto"/>
        <w:jc w:val="both"/>
        <w:rPr>
          <w:bCs/>
          <w:sz w:val="24"/>
          <w:szCs w:val="24"/>
        </w:rPr>
      </w:pPr>
      <w:r w:rsidRPr="00631881">
        <w:rPr>
          <w:bCs/>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695E6A5A" w14:textId="77777777" w:rsidR="006B3601" w:rsidRPr="00631881" w:rsidRDefault="006B3601" w:rsidP="006B3601">
      <w:pPr>
        <w:numPr>
          <w:ilvl w:val="0"/>
          <w:numId w:val="36"/>
        </w:numPr>
        <w:autoSpaceDE w:val="0"/>
        <w:autoSpaceDN w:val="0"/>
        <w:adjustRightInd w:val="0"/>
        <w:snapToGrid/>
        <w:spacing w:before="120" w:after="120" w:line="276" w:lineRule="auto"/>
        <w:jc w:val="both"/>
        <w:rPr>
          <w:bCs/>
          <w:sz w:val="24"/>
          <w:szCs w:val="24"/>
        </w:rPr>
      </w:pPr>
      <w:r w:rsidRPr="00631881">
        <w:rPr>
          <w:bCs/>
          <w:sz w:val="24"/>
          <w:szCs w:val="24"/>
        </w:rPr>
        <w:t>применение удобрений и ядохимикатов;</w:t>
      </w:r>
    </w:p>
    <w:p w14:paraId="6622F78D" w14:textId="77777777" w:rsidR="006B3601" w:rsidRPr="00631881" w:rsidRDefault="006B3601" w:rsidP="006B3601">
      <w:pPr>
        <w:numPr>
          <w:ilvl w:val="0"/>
          <w:numId w:val="36"/>
        </w:numPr>
        <w:autoSpaceDE w:val="0"/>
        <w:autoSpaceDN w:val="0"/>
        <w:adjustRightInd w:val="0"/>
        <w:snapToGrid/>
        <w:spacing w:before="120" w:after="120" w:line="276" w:lineRule="auto"/>
        <w:jc w:val="both"/>
        <w:rPr>
          <w:bCs/>
          <w:sz w:val="24"/>
          <w:szCs w:val="24"/>
        </w:rPr>
      </w:pPr>
      <w:r w:rsidRPr="00631881">
        <w:rPr>
          <w:bCs/>
          <w:sz w:val="24"/>
          <w:szCs w:val="24"/>
        </w:rPr>
        <w:t>рубка леса главного пользования и реконструкции.</w:t>
      </w:r>
    </w:p>
    <w:p w14:paraId="667FDBE6"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прочее).</w:t>
      </w:r>
    </w:p>
    <w:p w14:paraId="5223F42D"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bookmarkStart w:id="59" w:name="_Toc58234183"/>
      <w:bookmarkStart w:id="60" w:name="_Toc59458432"/>
      <w:bookmarkStart w:id="61" w:name="_Toc106570851"/>
      <w:r w:rsidRPr="00631881">
        <w:rPr>
          <w:b/>
          <w:bCs/>
          <w:sz w:val="24"/>
          <w:szCs w:val="24"/>
        </w:rPr>
        <w:t>Охранные зоны инженерной инфраструктуры</w:t>
      </w:r>
      <w:bookmarkEnd w:id="59"/>
      <w:bookmarkEnd w:id="60"/>
      <w:bookmarkEnd w:id="61"/>
      <w:r w:rsidRPr="00631881">
        <w:rPr>
          <w:b/>
          <w:bCs/>
          <w:sz w:val="24"/>
          <w:szCs w:val="24"/>
        </w:rPr>
        <w:t>.</w:t>
      </w:r>
    </w:p>
    <w:p w14:paraId="485B3239" w14:textId="77777777" w:rsidR="006B3601" w:rsidRPr="00631881" w:rsidRDefault="006B3601" w:rsidP="006B3601">
      <w:pPr>
        <w:autoSpaceDE w:val="0"/>
        <w:autoSpaceDN w:val="0"/>
        <w:adjustRightInd w:val="0"/>
        <w:snapToGrid/>
        <w:spacing w:before="120" w:after="120" w:line="276" w:lineRule="auto"/>
        <w:ind w:firstLine="709"/>
        <w:jc w:val="both"/>
        <w:rPr>
          <w:bCs/>
          <w:i/>
          <w:sz w:val="24"/>
          <w:szCs w:val="24"/>
        </w:rPr>
      </w:pPr>
      <w:bookmarkStart w:id="62" w:name="_Toc106570853"/>
      <w:r w:rsidRPr="00631881">
        <w:rPr>
          <w:bCs/>
          <w:i/>
          <w:sz w:val="24"/>
          <w:szCs w:val="24"/>
        </w:rPr>
        <w:t>Охранные зоны объектов электросетевого хозяйства</w:t>
      </w:r>
      <w:bookmarkEnd w:id="62"/>
    </w:p>
    <w:p w14:paraId="6DA2804F"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 от 21 декабря 2018</w:t>
      </w:r>
      <w:r w:rsidRPr="00631881">
        <w:rPr>
          <w:bCs/>
          <w:sz w:val="24"/>
          <w:szCs w:val="24"/>
          <w:lang w:val="en-US"/>
        </w:rPr>
        <w:t> </w:t>
      </w:r>
      <w:r w:rsidRPr="00631881">
        <w:rPr>
          <w:bCs/>
          <w:sz w:val="24"/>
          <w:szCs w:val="24"/>
        </w:rPr>
        <w:t xml:space="preserve">г.) охранные зоны вдоль воздушных линий электропередачи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631881">
        <w:rPr>
          <w:bCs/>
          <w:sz w:val="24"/>
          <w:szCs w:val="24"/>
        </w:rPr>
        <w:t>неотклоненном</w:t>
      </w:r>
      <w:proofErr w:type="spellEnd"/>
      <w:r w:rsidRPr="00631881">
        <w:rPr>
          <w:bCs/>
          <w:sz w:val="24"/>
          <w:szCs w:val="24"/>
        </w:rPr>
        <w:t xml:space="preserve"> их положении на следующем расстоянии, м:</w:t>
      </w:r>
    </w:p>
    <w:p w14:paraId="0E213B1B" w14:textId="77777777" w:rsidR="006B3601" w:rsidRPr="00631881" w:rsidRDefault="006B3601" w:rsidP="006B3601">
      <w:pPr>
        <w:numPr>
          <w:ilvl w:val="0"/>
          <w:numId w:val="41"/>
        </w:numPr>
        <w:autoSpaceDE w:val="0"/>
        <w:autoSpaceDN w:val="0"/>
        <w:adjustRightInd w:val="0"/>
        <w:snapToGrid/>
        <w:spacing w:before="120" w:after="120" w:line="276" w:lineRule="auto"/>
        <w:ind w:left="1418"/>
        <w:jc w:val="both"/>
        <w:rPr>
          <w:bCs/>
          <w:sz w:val="24"/>
          <w:szCs w:val="24"/>
        </w:rPr>
      </w:pPr>
      <w:r w:rsidRPr="00631881">
        <w:rPr>
          <w:bCs/>
          <w:sz w:val="24"/>
          <w:szCs w:val="24"/>
        </w:rPr>
        <w:lastRenderedPageBreak/>
        <w:t xml:space="preserve">для ВЛ до 1 </w:t>
      </w:r>
      <w:proofErr w:type="spellStart"/>
      <w:r w:rsidRPr="00631881">
        <w:rPr>
          <w:bCs/>
          <w:sz w:val="24"/>
          <w:szCs w:val="24"/>
        </w:rPr>
        <w:t>кВ</w:t>
      </w:r>
      <w:proofErr w:type="spellEnd"/>
      <w:r w:rsidRPr="00631881">
        <w:rPr>
          <w:bCs/>
          <w:sz w:val="24"/>
          <w:szCs w:val="24"/>
        </w:rPr>
        <w:t xml:space="preserve"> – 2 м;</w:t>
      </w:r>
    </w:p>
    <w:p w14:paraId="2BE53D92" w14:textId="77777777" w:rsidR="006B3601" w:rsidRPr="00631881" w:rsidRDefault="006B3601" w:rsidP="006B3601">
      <w:pPr>
        <w:numPr>
          <w:ilvl w:val="0"/>
          <w:numId w:val="41"/>
        </w:numPr>
        <w:autoSpaceDE w:val="0"/>
        <w:autoSpaceDN w:val="0"/>
        <w:adjustRightInd w:val="0"/>
        <w:snapToGrid/>
        <w:spacing w:before="120" w:after="120" w:line="276" w:lineRule="auto"/>
        <w:ind w:left="1418"/>
        <w:jc w:val="both"/>
        <w:rPr>
          <w:bCs/>
          <w:sz w:val="24"/>
          <w:szCs w:val="24"/>
        </w:rPr>
      </w:pPr>
      <w:r w:rsidRPr="00631881">
        <w:rPr>
          <w:bCs/>
          <w:sz w:val="24"/>
          <w:szCs w:val="24"/>
        </w:rPr>
        <w:t xml:space="preserve">для ВЛ от 1 до 20 </w:t>
      </w:r>
      <w:proofErr w:type="spellStart"/>
      <w:r w:rsidRPr="00631881">
        <w:rPr>
          <w:bCs/>
          <w:sz w:val="24"/>
          <w:szCs w:val="24"/>
        </w:rPr>
        <w:t>кВ</w:t>
      </w:r>
      <w:proofErr w:type="spellEnd"/>
      <w:r w:rsidRPr="00631881">
        <w:rPr>
          <w:bCs/>
          <w:sz w:val="24"/>
          <w:szCs w:val="24"/>
        </w:rPr>
        <w:t xml:space="preserve"> – 10 м;</w:t>
      </w:r>
    </w:p>
    <w:p w14:paraId="1477DDD0" w14:textId="77777777" w:rsidR="006B3601" w:rsidRPr="00631881" w:rsidRDefault="006B3601" w:rsidP="006B3601">
      <w:pPr>
        <w:numPr>
          <w:ilvl w:val="0"/>
          <w:numId w:val="41"/>
        </w:numPr>
        <w:autoSpaceDE w:val="0"/>
        <w:autoSpaceDN w:val="0"/>
        <w:adjustRightInd w:val="0"/>
        <w:snapToGrid/>
        <w:spacing w:before="120" w:after="120" w:line="276" w:lineRule="auto"/>
        <w:ind w:left="1418"/>
        <w:jc w:val="both"/>
        <w:rPr>
          <w:bCs/>
          <w:sz w:val="24"/>
          <w:szCs w:val="24"/>
        </w:rPr>
      </w:pPr>
      <w:r w:rsidRPr="00631881">
        <w:rPr>
          <w:bCs/>
          <w:sz w:val="24"/>
          <w:szCs w:val="24"/>
        </w:rPr>
        <w:t xml:space="preserve">ВЛ 35 </w:t>
      </w:r>
      <w:proofErr w:type="spellStart"/>
      <w:r w:rsidRPr="00631881">
        <w:rPr>
          <w:bCs/>
          <w:sz w:val="24"/>
          <w:szCs w:val="24"/>
        </w:rPr>
        <w:t>кВ</w:t>
      </w:r>
      <w:proofErr w:type="spellEnd"/>
      <w:r w:rsidRPr="00631881">
        <w:rPr>
          <w:bCs/>
          <w:sz w:val="24"/>
          <w:szCs w:val="24"/>
        </w:rPr>
        <w:t xml:space="preserve"> – 15 м;</w:t>
      </w:r>
    </w:p>
    <w:p w14:paraId="55852AE2" w14:textId="77777777" w:rsidR="006B3601" w:rsidRPr="00631881" w:rsidRDefault="006B3601" w:rsidP="006B3601">
      <w:pPr>
        <w:numPr>
          <w:ilvl w:val="0"/>
          <w:numId w:val="41"/>
        </w:numPr>
        <w:autoSpaceDE w:val="0"/>
        <w:autoSpaceDN w:val="0"/>
        <w:adjustRightInd w:val="0"/>
        <w:snapToGrid/>
        <w:spacing w:before="120" w:after="120" w:line="276" w:lineRule="auto"/>
        <w:ind w:left="1418"/>
        <w:jc w:val="both"/>
        <w:rPr>
          <w:bCs/>
          <w:sz w:val="24"/>
          <w:szCs w:val="24"/>
        </w:rPr>
      </w:pPr>
      <w:r w:rsidRPr="00631881">
        <w:rPr>
          <w:bCs/>
          <w:sz w:val="24"/>
          <w:szCs w:val="24"/>
        </w:rPr>
        <w:t xml:space="preserve">ВЛ 110 </w:t>
      </w:r>
      <w:proofErr w:type="spellStart"/>
      <w:r w:rsidRPr="00631881">
        <w:rPr>
          <w:bCs/>
          <w:sz w:val="24"/>
          <w:szCs w:val="24"/>
        </w:rPr>
        <w:t>кВ</w:t>
      </w:r>
      <w:proofErr w:type="spellEnd"/>
      <w:r w:rsidRPr="00631881">
        <w:rPr>
          <w:bCs/>
          <w:sz w:val="24"/>
          <w:szCs w:val="24"/>
        </w:rPr>
        <w:t xml:space="preserve"> – 20 м;</w:t>
      </w:r>
    </w:p>
    <w:p w14:paraId="70CB1463" w14:textId="77777777" w:rsidR="006B3601" w:rsidRPr="00631881" w:rsidRDefault="006B3601" w:rsidP="006B3601">
      <w:pPr>
        <w:numPr>
          <w:ilvl w:val="0"/>
          <w:numId w:val="41"/>
        </w:numPr>
        <w:autoSpaceDE w:val="0"/>
        <w:autoSpaceDN w:val="0"/>
        <w:adjustRightInd w:val="0"/>
        <w:snapToGrid/>
        <w:spacing w:before="120" w:after="120" w:line="276" w:lineRule="auto"/>
        <w:ind w:left="1418"/>
        <w:jc w:val="both"/>
        <w:rPr>
          <w:bCs/>
          <w:sz w:val="24"/>
          <w:szCs w:val="24"/>
        </w:rPr>
      </w:pPr>
      <w:r w:rsidRPr="00631881">
        <w:rPr>
          <w:bCs/>
          <w:sz w:val="24"/>
          <w:szCs w:val="24"/>
        </w:rPr>
        <w:t xml:space="preserve">ВЛ 220 </w:t>
      </w:r>
      <w:proofErr w:type="spellStart"/>
      <w:r w:rsidRPr="00631881">
        <w:rPr>
          <w:bCs/>
          <w:sz w:val="24"/>
          <w:szCs w:val="24"/>
        </w:rPr>
        <w:t>кВ</w:t>
      </w:r>
      <w:proofErr w:type="spellEnd"/>
      <w:r w:rsidRPr="00631881">
        <w:rPr>
          <w:bCs/>
          <w:sz w:val="24"/>
          <w:szCs w:val="24"/>
        </w:rPr>
        <w:t xml:space="preserve"> – 25 м.</w:t>
      </w:r>
    </w:p>
    <w:p w14:paraId="39DA1692"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Охранные зоны составляют:</w:t>
      </w:r>
    </w:p>
    <w:p w14:paraId="7EA0BB92"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 xml:space="preserve">вдоль подземных кабельных линий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ограниченного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w:t>
      </w:r>
      <w:proofErr w:type="spellStart"/>
      <w:r w:rsidRPr="00631881">
        <w:rPr>
          <w:bCs/>
          <w:sz w:val="24"/>
          <w:szCs w:val="24"/>
        </w:rPr>
        <w:t>кВ</w:t>
      </w:r>
      <w:proofErr w:type="spellEnd"/>
      <w:r w:rsidRPr="00631881">
        <w:rPr>
          <w:bCs/>
          <w:sz w:val="24"/>
          <w:szCs w:val="24"/>
        </w:rPr>
        <w:t xml:space="preserve"> в городах под тротуарами – на 0,6 метра в сторону зданий и сооружений и на 1 метр в сторону проезжей части улицы);</w:t>
      </w:r>
    </w:p>
    <w:p w14:paraId="7748DCC0"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вдоль подводных кабельных линий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4149B6BF"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 xml:space="preserve">вдоль переходов воздушных линий электропередачи через водоемы (реки, каналы, озера и другие водные объекты)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631881">
        <w:rPr>
          <w:bCs/>
          <w:sz w:val="24"/>
          <w:szCs w:val="24"/>
        </w:rPr>
        <w:t>неотклоненном</w:t>
      </w:r>
      <w:proofErr w:type="spellEnd"/>
      <w:r w:rsidRPr="00631881">
        <w:rPr>
          <w:bCs/>
          <w:sz w:val="24"/>
          <w:szCs w:val="24"/>
        </w:rPr>
        <w:t xml:space="preserve"> их положении, для судоходных водоемов –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43F4A71C"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абзаце третьем настоящего раздела, применительно к высшему классу напряжения подстанции.</w:t>
      </w:r>
    </w:p>
    <w:p w14:paraId="1BBBC254"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соответствии с Постановлением Правительства РФ от 24 февраля 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 от 21 декабря 2018 г.)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D1ACC3D"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5819EAB8"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lastRenderedPageBreak/>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754E7546"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5DF5F5DD"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размещать свалки;</w:t>
      </w:r>
    </w:p>
    <w:p w14:paraId="3FE60DCE"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77AC6E9A"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складировать или размещать хранилища любых, в том числе горюче-смазочных, материалов;</w:t>
      </w:r>
    </w:p>
    <w:p w14:paraId="2D1BF0D3"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3F29144"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BBBA38A"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87DA3B2"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осуществлять проход судов с поднятыми стрелами кранов и других механизмов (в охранных зонах воздушных линий электропередачи).</w:t>
      </w:r>
    </w:p>
    <w:p w14:paraId="66FDD734"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3335C32D"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строительство, капитальный ремонт, реконструкция или снос зданий и сооружений;</w:t>
      </w:r>
    </w:p>
    <w:p w14:paraId="308D74A8"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lastRenderedPageBreak/>
        <w:t>горные, взрывные, мелиоративные работы, в том числе связанные с временным затоплением земель;</w:t>
      </w:r>
    </w:p>
    <w:p w14:paraId="3DC12CAB"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посадка и вырубка деревьев и кустарников;</w:t>
      </w:r>
    </w:p>
    <w:p w14:paraId="36DB7B95"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1D20C658"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0D65CED3"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15BC389D"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70D4AF35"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A526BBB"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36FBB8EE" w14:textId="77777777" w:rsidR="006B3601" w:rsidRPr="00631881" w:rsidRDefault="006B3601" w:rsidP="006B3601">
      <w:pPr>
        <w:autoSpaceDE w:val="0"/>
        <w:autoSpaceDN w:val="0"/>
        <w:adjustRightInd w:val="0"/>
        <w:snapToGrid/>
        <w:spacing w:before="120" w:after="120" w:line="276" w:lineRule="auto"/>
        <w:ind w:firstLine="709"/>
        <w:jc w:val="both"/>
        <w:rPr>
          <w:bCs/>
          <w:i/>
          <w:sz w:val="24"/>
          <w:szCs w:val="24"/>
        </w:rPr>
      </w:pPr>
      <w:bookmarkStart w:id="63" w:name="_Toc51248594"/>
      <w:bookmarkStart w:id="64" w:name="_Toc58234187"/>
      <w:bookmarkStart w:id="65" w:name="_Toc59458436"/>
      <w:bookmarkStart w:id="66" w:name="_Toc106570854"/>
      <w:r w:rsidRPr="00631881">
        <w:rPr>
          <w:bCs/>
          <w:i/>
          <w:sz w:val="24"/>
          <w:szCs w:val="24"/>
        </w:rPr>
        <w:t xml:space="preserve">Охранные зоны </w:t>
      </w:r>
      <w:bookmarkEnd w:id="63"/>
      <w:bookmarkEnd w:id="64"/>
      <w:bookmarkEnd w:id="65"/>
      <w:r w:rsidRPr="00631881">
        <w:rPr>
          <w:bCs/>
          <w:i/>
          <w:sz w:val="24"/>
          <w:szCs w:val="24"/>
        </w:rPr>
        <w:t>линий и сооружений связи</w:t>
      </w:r>
      <w:bookmarkEnd w:id="66"/>
    </w:p>
    <w:p w14:paraId="71F24DB0"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На трассах кабельных и воздушных линий связи и линий радиофикации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 № 578, устанавливаются охранные зоны с особыми условиями использования:</w:t>
      </w:r>
    </w:p>
    <w:p w14:paraId="779B40DC"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для подземных кабельных и для воздушных линий связи и линий радиофикации, расположенных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w:t>
      </w:r>
    </w:p>
    <w:p w14:paraId="1A1435BB"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создаются просеки в лесных массивах и зелёных насаждениях:</w:t>
      </w:r>
    </w:p>
    <w:p w14:paraId="145DF983"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при высоте насаждений менее 4 м –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p w14:paraId="7439E15E"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lastRenderedPageBreak/>
        <w:t>при высоте насаждений более 4 м –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p w14:paraId="6B87B7A0"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вдоль трассы кабеля связи – шириной не менее 6 м (по 3 м с каждой стороны от кабеля связи);</w:t>
      </w:r>
    </w:p>
    <w:p w14:paraId="509C654B"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приёмки работ.</w:t>
      </w:r>
    </w:p>
    <w:p w14:paraId="1AE6C4F1" w14:textId="77777777" w:rsidR="006B3601" w:rsidRPr="00631881" w:rsidRDefault="006B3601" w:rsidP="006B3601">
      <w:pPr>
        <w:autoSpaceDE w:val="0"/>
        <w:autoSpaceDN w:val="0"/>
        <w:adjustRightInd w:val="0"/>
        <w:snapToGrid/>
        <w:spacing w:before="120" w:after="120" w:line="276" w:lineRule="auto"/>
        <w:ind w:firstLine="709"/>
        <w:jc w:val="both"/>
        <w:rPr>
          <w:bCs/>
          <w:i/>
          <w:sz w:val="24"/>
          <w:szCs w:val="24"/>
        </w:rPr>
      </w:pPr>
      <w:bookmarkStart w:id="67" w:name="_Toc106570855"/>
      <w:r w:rsidRPr="00631881">
        <w:rPr>
          <w:bCs/>
          <w:i/>
          <w:sz w:val="24"/>
          <w:szCs w:val="24"/>
        </w:rPr>
        <w:t>Охранные зоны магистральных трубопроводов</w:t>
      </w:r>
      <w:bookmarkEnd w:id="67"/>
    </w:p>
    <w:p w14:paraId="221E0B19"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Охранные зоны устанавливаются на основании Правил охраны магистральных трубопроводов, утвержденных постановлением Госгортехнадзора России от 24.04.1992 № 9,с учетом дополнений, утвержденных постановлением Госгортехнадзора России от 23.11.1994 № 61. Охранные зоны устанавливаются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конденсат и жидкий аммиак.</w:t>
      </w:r>
    </w:p>
    <w:p w14:paraId="759C84BD"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Охранная зона магистрального газопровода устанавливается в виде:</w:t>
      </w:r>
    </w:p>
    <w:p w14:paraId="109D2B84"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участка земли, ограниченного условными линиями, проходящими на расстоянии 25 м от оси трубопровода с каждой стороны;</w:t>
      </w:r>
    </w:p>
    <w:p w14:paraId="789B2D4F"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расстояние 100 м с каждой стороны;</w:t>
      </w:r>
    </w:p>
    <w:p w14:paraId="74261F0A"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вокруг компрессорных и газораспределительных станций – в виде участка земли, ограниченного замкнутой линией, отстоящей от границ территорий указанных объектов на расстояние 100 м во все стороны.</w:t>
      </w:r>
    </w:p>
    <w:p w14:paraId="7581BFD6"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Регламенты использования охранных зон магистральных трубопроводов:</w:t>
      </w:r>
    </w:p>
    <w:p w14:paraId="0DA962AA"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охранных зонах трубопроводов без письменного разрешения предприятия трубопроводного транспорта запрещается:</w:t>
      </w:r>
    </w:p>
    <w:p w14:paraId="363AD938"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возведение любых зданий и сооружений;</w:t>
      </w:r>
    </w:p>
    <w:p w14:paraId="0AABFB6F"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посадка деревьев и кустарников всех видов, складирование материалов, выделение рыбопромысловых участков, добыча рыбы, водных животных и растений, размещение водопоев;</w:t>
      </w:r>
    </w:p>
    <w:p w14:paraId="02D98CBF"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сооружение проездов и переездов через трассы трубопроводов, стоянок автомобильного транспорта, тракторов и механизмов;</w:t>
      </w:r>
    </w:p>
    <w:p w14:paraId="6EF9306F"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производство мелиоративных земляных работы, сооружение оросительных и осушительных систем;</w:t>
      </w:r>
    </w:p>
    <w:p w14:paraId="68C4033E"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lastRenderedPageBreak/>
        <w:t>производство различного рода открытых и подземных, строительных, монтажных и взрывных работы, планировки грунта;</w:t>
      </w:r>
    </w:p>
    <w:p w14:paraId="42BD481A"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 xml:space="preserve">производство </w:t>
      </w:r>
      <w:proofErr w:type="spellStart"/>
      <w:r w:rsidRPr="00631881">
        <w:rPr>
          <w:bCs/>
          <w:sz w:val="24"/>
          <w:szCs w:val="24"/>
        </w:rPr>
        <w:t>геологосъемочных</w:t>
      </w:r>
      <w:proofErr w:type="spellEnd"/>
      <w:r w:rsidRPr="00631881">
        <w:rPr>
          <w:bCs/>
          <w:sz w:val="24"/>
          <w:szCs w:val="24"/>
        </w:rPr>
        <w:t>, геологоразведочных, поисковых, геодезических и другие изыскательских работ, связанных с устройством скважин, шурфов и взятием проб грунта (кроме почвенных образцов);</w:t>
      </w:r>
    </w:p>
    <w:p w14:paraId="7283DA78"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перемещение, засыпка и нарушение информационных знаков, контрольно-измерительных пунктов;</w:t>
      </w:r>
    </w:p>
    <w:p w14:paraId="4761234E"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нарушение ограждений узлов линейной арматуры, станций катодной и дренажной защиты, линейных и смотровых колодцев и других линейных устройств, открытие и закрытие кранов и задвижек, отключение или включение средств связи, энергоснабжения и телемеханики трубопроводов;</w:t>
      </w:r>
    </w:p>
    <w:p w14:paraId="74944EF5"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организация свалок, разлитие растворов кислот, солей и щелочей;</w:t>
      </w:r>
    </w:p>
    <w:p w14:paraId="78A61538"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разрушение берегоукрепительных сооружений, водопропускных устройств, земляных и иных сооружений (устройств), предохраняющих трубопроводы от разрушения, а прилегающую территорию и окружающую местность – от аварийного разлива транспортируемой продукции;</w:t>
      </w:r>
    </w:p>
    <w:p w14:paraId="16890E3E"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бросать якоря, проходить с отданными якорями, цепями, лотами, волокушами и тралами, производить дноуглубительные и землечерпальные работы;</w:t>
      </w:r>
    </w:p>
    <w:p w14:paraId="22F40E9B" w14:textId="77777777" w:rsidR="006B3601" w:rsidRPr="00631881" w:rsidRDefault="006B3601" w:rsidP="006B3601">
      <w:pPr>
        <w:numPr>
          <w:ilvl w:val="0"/>
          <w:numId w:val="38"/>
        </w:numPr>
        <w:autoSpaceDE w:val="0"/>
        <w:autoSpaceDN w:val="0"/>
        <w:adjustRightInd w:val="0"/>
        <w:snapToGrid/>
        <w:spacing w:before="120" w:after="120" w:line="276" w:lineRule="auto"/>
        <w:ind w:left="1418"/>
        <w:jc w:val="both"/>
        <w:rPr>
          <w:bCs/>
          <w:sz w:val="24"/>
          <w:szCs w:val="24"/>
        </w:rPr>
      </w:pPr>
      <w:r w:rsidRPr="00631881">
        <w:rPr>
          <w:bCs/>
          <w:sz w:val="24"/>
          <w:szCs w:val="24"/>
        </w:rPr>
        <w:t>разведение огня и размещение каких-либо открытых или закрытых источников огня.</w:t>
      </w:r>
    </w:p>
    <w:p w14:paraId="07E11EFD" w14:textId="77777777" w:rsidR="006B3601" w:rsidRPr="00631881" w:rsidRDefault="006B3601" w:rsidP="006B3601">
      <w:pPr>
        <w:autoSpaceDE w:val="0"/>
        <w:autoSpaceDN w:val="0"/>
        <w:adjustRightInd w:val="0"/>
        <w:snapToGrid/>
        <w:spacing w:before="120" w:after="120" w:line="276" w:lineRule="auto"/>
        <w:ind w:firstLine="709"/>
        <w:jc w:val="both"/>
        <w:rPr>
          <w:bCs/>
          <w:i/>
          <w:sz w:val="24"/>
          <w:szCs w:val="24"/>
        </w:rPr>
      </w:pPr>
      <w:bookmarkStart w:id="68" w:name="_Toc51248595"/>
      <w:bookmarkStart w:id="69" w:name="_Toc58234188"/>
      <w:bookmarkStart w:id="70" w:name="_Toc59458437"/>
      <w:bookmarkStart w:id="71" w:name="_Toc106570856"/>
      <w:r w:rsidRPr="00631881">
        <w:rPr>
          <w:bCs/>
          <w:i/>
          <w:sz w:val="24"/>
          <w:szCs w:val="24"/>
        </w:rPr>
        <w:br w:type="page"/>
      </w:r>
      <w:r w:rsidRPr="00631881">
        <w:rPr>
          <w:bCs/>
          <w:i/>
          <w:sz w:val="24"/>
          <w:szCs w:val="24"/>
        </w:rPr>
        <w:lastRenderedPageBreak/>
        <w:t>Охранные зоны объектов газораспределительной сети</w:t>
      </w:r>
      <w:bookmarkEnd w:id="68"/>
      <w:bookmarkEnd w:id="69"/>
      <w:bookmarkEnd w:id="70"/>
      <w:bookmarkEnd w:id="71"/>
    </w:p>
    <w:p w14:paraId="626E78BF"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утвержденных постановлением Правительства Российской Федерации от 20.11.2000 № 878.</w:t>
      </w:r>
    </w:p>
    <w:p w14:paraId="431B1100"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Для газораспределительных сетей устанавливаются следующие охранные зоны:</w:t>
      </w:r>
    </w:p>
    <w:p w14:paraId="00681022" w14:textId="77777777" w:rsidR="006B3601" w:rsidRPr="00631881" w:rsidRDefault="006B3601" w:rsidP="006B3601">
      <w:pPr>
        <w:numPr>
          <w:ilvl w:val="0"/>
          <w:numId w:val="39"/>
        </w:numPr>
        <w:autoSpaceDE w:val="0"/>
        <w:autoSpaceDN w:val="0"/>
        <w:adjustRightInd w:val="0"/>
        <w:snapToGrid/>
        <w:spacing w:before="120" w:after="120" w:line="276" w:lineRule="auto"/>
        <w:ind w:left="1418"/>
        <w:jc w:val="both"/>
        <w:rPr>
          <w:bCs/>
          <w:sz w:val="24"/>
          <w:szCs w:val="24"/>
        </w:rPr>
      </w:pPr>
      <w:r w:rsidRPr="00631881">
        <w:rPr>
          <w:bCs/>
          <w:sz w:val="24"/>
          <w:szCs w:val="24"/>
        </w:rPr>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14:paraId="333FA7BE" w14:textId="77777777" w:rsidR="006B3601" w:rsidRPr="00631881" w:rsidRDefault="006B3601" w:rsidP="006B3601">
      <w:pPr>
        <w:numPr>
          <w:ilvl w:val="0"/>
          <w:numId w:val="39"/>
        </w:numPr>
        <w:autoSpaceDE w:val="0"/>
        <w:autoSpaceDN w:val="0"/>
        <w:adjustRightInd w:val="0"/>
        <w:snapToGrid/>
        <w:spacing w:before="120" w:after="120" w:line="276" w:lineRule="auto"/>
        <w:ind w:left="1418"/>
        <w:jc w:val="both"/>
        <w:rPr>
          <w:bCs/>
          <w:sz w:val="24"/>
          <w:szCs w:val="24"/>
        </w:rPr>
      </w:pPr>
      <w:r w:rsidRPr="00631881">
        <w:rPr>
          <w:bCs/>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 – с противоположной стороны;</w:t>
      </w:r>
    </w:p>
    <w:p w14:paraId="2C12F121" w14:textId="77777777" w:rsidR="006B3601" w:rsidRPr="00631881" w:rsidRDefault="006B3601" w:rsidP="006B3601">
      <w:pPr>
        <w:numPr>
          <w:ilvl w:val="0"/>
          <w:numId w:val="39"/>
        </w:numPr>
        <w:autoSpaceDE w:val="0"/>
        <w:autoSpaceDN w:val="0"/>
        <w:adjustRightInd w:val="0"/>
        <w:snapToGrid/>
        <w:spacing w:before="120" w:after="120" w:line="276" w:lineRule="auto"/>
        <w:ind w:left="1418"/>
        <w:jc w:val="both"/>
        <w:rPr>
          <w:bCs/>
          <w:sz w:val="24"/>
          <w:szCs w:val="24"/>
        </w:rPr>
      </w:pPr>
      <w:r w:rsidRPr="00631881">
        <w:rPr>
          <w:bCs/>
          <w:sz w:val="24"/>
          <w:szCs w:val="24"/>
        </w:rPr>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
    <w:p w14:paraId="6DB93D53" w14:textId="77777777" w:rsidR="006B3601" w:rsidRPr="00631881" w:rsidRDefault="006B3601" w:rsidP="006B3601">
      <w:pPr>
        <w:numPr>
          <w:ilvl w:val="0"/>
          <w:numId w:val="39"/>
        </w:numPr>
        <w:autoSpaceDE w:val="0"/>
        <w:autoSpaceDN w:val="0"/>
        <w:adjustRightInd w:val="0"/>
        <w:snapToGrid/>
        <w:spacing w:before="120" w:after="120" w:line="276" w:lineRule="auto"/>
        <w:ind w:left="1418"/>
        <w:jc w:val="both"/>
        <w:rPr>
          <w:bCs/>
          <w:sz w:val="24"/>
          <w:szCs w:val="24"/>
        </w:rPr>
      </w:pPr>
      <w:r w:rsidRPr="00631881">
        <w:rPr>
          <w:bCs/>
          <w:sz w:val="24"/>
          <w:szCs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76729E26" w14:textId="77777777" w:rsidR="006B3601" w:rsidRPr="00631881" w:rsidRDefault="006B3601" w:rsidP="006B3601">
      <w:pPr>
        <w:numPr>
          <w:ilvl w:val="0"/>
          <w:numId w:val="39"/>
        </w:numPr>
        <w:autoSpaceDE w:val="0"/>
        <w:autoSpaceDN w:val="0"/>
        <w:adjustRightInd w:val="0"/>
        <w:snapToGrid/>
        <w:spacing w:before="120" w:after="120" w:line="276" w:lineRule="auto"/>
        <w:ind w:left="1418"/>
        <w:jc w:val="both"/>
        <w:rPr>
          <w:bCs/>
          <w:sz w:val="24"/>
          <w:szCs w:val="24"/>
        </w:rPr>
      </w:pPr>
      <w:r w:rsidRPr="00631881">
        <w:rPr>
          <w:bCs/>
          <w:sz w:val="24"/>
          <w:szCs w:val="24"/>
        </w:rPr>
        <w:t xml:space="preserve">вдоль трасс межпоселковых газопроводов, проходящих по лесам и </w:t>
      </w:r>
      <w:proofErr w:type="spellStart"/>
      <w:r w:rsidRPr="00631881">
        <w:rPr>
          <w:bCs/>
          <w:sz w:val="24"/>
          <w:szCs w:val="24"/>
        </w:rPr>
        <w:t>древеснокустарниковой</w:t>
      </w:r>
      <w:proofErr w:type="spellEnd"/>
      <w:r w:rsidRPr="00631881">
        <w:rPr>
          <w:bCs/>
          <w:sz w:val="24"/>
          <w:szCs w:val="24"/>
        </w:rPr>
        <w:t xml:space="preserve"> растительности,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62A0188"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34897D46"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На земельных участках, входящих в охранные зоны газораспределительных сетей запрещается:</w:t>
      </w:r>
    </w:p>
    <w:p w14:paraId="1997A91E"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t>возводить объекты жилого, общественно-делового и производственного назначения;</w:t>
      </w:r>
    </w:p>
    <w:p w14:paraId="6A3FB0B3"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286AA3D6"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1E1C164C"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lastRenderedPageBreak/>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36901503"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t>устраивать свалки и склады, разливать растворы кислот, солей, щелочей и других химически активных веществ;</w:t>
      </w:r>
    </w:p>
    <w:p w14:paraId="5082DECB"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47A9EF42"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t>разводить огонь и размещать источники огня;</w:t>
      </w:r>
    </w:p>
    <w:p w14:paraId="5D4C84D3"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t>устраивать погреба, обрабатывать почву сельскохозяйственными и мелиоративными орудиями и механизмами на глубину более 0,3 м;</w:t>
      </w:r>
    </w:p>
    <w:p w14:paraId="5B90884A"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t>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14:paraId="52C95F77"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1260373E" w14:textId="77777777" w:rsidR="006B3601" w:rsidRPr="00631881" w:rsidRDefault="006B3601" w:rsidP="006B3601">
      <w:pPr>
        <w:numPr>
          <w:ilvl w:val="0"/>
          <w:numId w:val="40"/>
        </w:numPr>
        <w:autoSpaceDE w:val="0"/>
        <w:autoSpaceDN w:val="0"/>
        <w:adjustRightInd w:val="0"/>
        <w:snapToGrid/>
        <w:spacing w:before="120" w:after="120" w:line="276" w:lineRule="auto"/>
        <w:ind w:left="1418"/>
        <w:jc w:val="both"/>
        <w:rPr>
          <w:bCs/>
          <w:sz w:val="24"/>
          <w:szCs w:val="24"/>
        </w:rPr>
      </w:pPr>
      <w:r w:rsidRPr="00631881">
        <w:rPr>
          <w:bCs/>
          <w:sz w:val="24"/>
          <w:szCs w:val="24"/>
        </w:rPr>
        <w:t>самовольно подключаться к газораспределительным сетям.</w:t>
      </w:r>
    </w:p>
    <w:p w14:paraId="1034054A"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bookmarkStart w:id="72" w:name="_Toc51248599"/>
      <w:bookmarkStart w:id="73" w:name="_Toc106570860"/>
      <w:r w:rsidRPr="00631881">
        <w:rPr>
          <w:b/>
          <w:bCs/>
          <w:sz w:val="24"/>
          <w:szCs w:val="24"/>
        </w:rPr>
        <w:t>Придорожная полоса автомобильных дорог</w:t>
      </w:r>
      <w:bookmarkEnd w:id="72"/>
      <w:bookmarkEnd w:id="73"/>
      <w:r w:rsidRPr="00631881">
        <w:rPr>
          <w:b/>
          <w:bCs/>
          <w:sz w:val="24"/>
          <w:szCs w:val="24"/>
        </w:rPr>
        <w:t>.</w:t>
      </w:r>
    </w:p>
    <w:p w14:paraId="36BBB177"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5993E3F1" w14:textId="77777777" w:rsidR="006B3601" w:rsidRPr="00631881" w:rsidRDefault="006B3601" w:rsidP="006B3601">
      <w:pPr>
        <w:numPr>
          <w:ilvl w:val="0"/>
          <w:numId w:val="42"/>
        </w:numPr>
        <w:autoSpaceDE w:val="0"/>
        <w:autoSpaceDN w:val="0"/>
        <w:adjustRightInd w:val="0"/>
        <w:snapToGrid/>
        <w:spacing w:before="120" w:after="120" w:line="276" w:lineRule="auto"/>
        <w:ind w:left="1418"/>
        <w:jc w:val="both"/>
        <w:rPr>
          <w:bCs/>
          <w:sz w:val="24"/>
          <w:szCs w:val="24"/>
        </w:rPr>
      </w:pPr>
      <w:r w:rsidRPr="00631881">
        <w:rPr>
          <w:bCs/>
          <w:sz w:val="24"/>
          <w:szCs w:val="24"/>
        </w:rPr>
        <w:t>75 метров для автомобильных дорог первой и второй категорий;</w:t>
      </w:r>
    </w:p>
    <w:p w14:paraId="199C79DB" w14:textId="77777777" w:rsidR="006B3601" w:rsidRPr="00631881" w:rsidRDefault="006B3601" w:rsidP="006B3601">
      <w:pPr>
        <w:numPr>
          <w:ilvl w:val="0"/>
          <w:numId w:val="42"/>
        </w:numPr>
        <w:autoSpaceDE w:val="0"/>
        <w:autoSpaceDN w:val="0"/>
        <w:adjustRightInd w:val="0"/>
        <w:snapToGrid/>
        <w:spacing w:before="120" w:after="120" w:line="276" w:lineRule="auto"/>
        <w:ind w:left="1418"/>
        <w:jc w:val="both"/>
        <w:rPr>
          <w:bCs/>
          <w:sz w:val="24"/>
          <w:szCs w:val="24"/>
        </w:rPr>
      </w:pPr>
      <w:r w:rsidRPr="00631881">
        <w:rPr>
          <w:bCs/>
          <w:sz w:val="24"/>
          <w:szCs w:val="24"/>
        </w:rPr>
        <w:t>50 метров для автомобильных дорог третьей и четвёртой категории;</w:t>
      </w:r>
    </w:p>
    <w:p w14:paraId="22FB9037" w14:textId="77777777" w:rsidR="006B3601" w:rsidRPr="00631881" w:rsidRDefault="006B3601" w:rsidP="006B3601">
      <w:pPr>
        <w:numPr>
          <w:ilvl w:val="0"/>
          <w:numId w:val="42"/>
        </w:numPr>
        <w:autoSpaceDE w:val="0"/>
        <w:autoSpaceDN w:val="0"/>
        <w:adjustRightInd w:val="0"/>
        <w:snapToGrid/>
        <w:spacing w:before="120" w:after="120" w:line="276" w:lineRule="auto"/>
        <w:ind w:left="1418"/>
        <w:jc w:val="both"/>
        <w:rPr>
          <w:bCs/>
          <w:sz w:val="24"/>
          <w:szCs w:val="24"/>
        </w:rPr>
      </w:pPr>
      <w:r w:rsidRPr="00631881">
        <w:rPr>
          <w:bCs/>
          <w:sz w:val="24"/>
          <w:szCs w:val="24"/>
        </w:rPr>
        <w:t>25 метров для автомобильных дорог пятой категории.</w:t>
      </w:r>
    </w:p>
    <w:p w14:paraId="27D856AA"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bookmarkStart w:id="74" w:name="_Toc51248601"/>
      <w:bookmarkStart w:id="75" w:name="_Toc106570862"/>
      <w:r w:rsidRPr="00631881">
        <w:rPr>
          <w:b/>
          <w:bCs/>
          <w:sz w:val="24"/>
          <w:szCs w:val="24"/>
        </w:rPr>
        <w:t>Полоса отвода железной дороги.</w:t>
      </w:r>
    </w:p>
    <w:p w14:paraId="31817294"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соответствии с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 № 611</w:t>
      </w:r>
      <w:r w:rsidRPr="00631881">
        <w:rPr>
          <w:sz w:val="30"/>
          <w:szCs w:val="30"/>
          <w:shd w:val="clear" w:color="auto" w:fill="FFFFFF"/>
        </w:rPr>
        <w:t xml:space="preserve"> </w:t>
      </w:r>
      <w:r w:rsidRPr="00631881">
        <w:rPr>
          <w:bCs/>
          <w:sz w:val="24"/>
          <w:szCs w:val="24"/>
        </w:rPr>
        <w:t xml:space="preserve">в границах полосы отвода в целях обеспечения безопасности движения и </w:t>
      </w:r>
      <w:r w:rsidRPr="00631881">
        <w:rPr>
          <w:bCs/>
          <w:sz w:val="24"/>
          <w:szCs w:val="24"/>
        </w:rPr>
        <w:lastRenderedPageBreak/>
        <w:t>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4E1561CB" w14:textId="77777777" w:rsidR="006B3601" w:rsidRPr="00631881" w:rsidRDefault="006B3601" w:rsidP="006B3601">
      <w:pPr>
        <w:numPr>
          <w:ilvl w:val="0"/>
          <w:numId w:val="44"/>
        </w:numPr>
        <w:autoSpaceDE w:val="0"/>
        <w:autoSpaceDN w:val="0"/>
        <w:adjustRightInd w:val="0"/>
        <w:snapToGrid/>
        <w:spacing w:before="120" w:after="120" w:line="276" w:lineRule="auto"/>
        <w:jc w:val="both"/>
        <w:rPr>
          <w:bCs/>
          <w:sz w:val="24"/>
          <w:szCs w:val="24"/>
        </w:rPr>
      </w:pPr>
      <w:r w:rsidRPr="00631881">
        <w:rPr>
          <w:bCs/>
          <w:sz w:val="24"/>
          <w:szCs w:val="24"/>
        </w:rPr>
        <w:t>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25559445" w14:textId="77777777" w:rsidR="006B3601" w:rsidRPr="00631881" w:rsidRDefault="006B3601" w:rsidP="006B3601">
      <w:pPr>
        <w:numPr>
          <w:ilvl w:val="0"/>
          <w:numId w:val="44"/>
        </w:numPr>
        <w:autoSpaceDE w:val="0"/>
        <w:autoSpaceDN w:val="0"/>
        <w:adjustRightInd w:val="0"/>
        <w:snapToGrid/>
        <w:spacing w:before="120" w:after="120" w:line="276" w:lineRule="auto"/>
        <w:jc w:val="both"/>
        <w:rPr>
          <w:bCs/>
          <w:sz w:val="24"/>
          <w:szCs w:val="24"/>
        </w:rPr>
      </w:pPr>
      <w:r w:rsidRPr="00631881">
        <w:rPr>
          <w:bCs/>
          <w:sz w:val="24"/>
          <w:szCs w:val="24"/>
        </w:rPr>
        <w:t>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5F25E7A4" w14:textId="77777777" w:rsidR="006B3601" w:rsidRPr="00631881" w:rsidRDefault="006B3601" w:rsidP="006B3601">
      <w:pPr>
        <w:numPr>
          <w:ilvl w:val="0"/>
          <w:numId w:val="44"/>
        </w:numPr>
        <w:autoSpaceDE w:val="0"/>
        <w:autoSpaceDN w:val="0"/>
        <w:adjustRightInd w:val="0"/>
        <w:snapToGrid/>
        <w:spacing w:before="120" w:after="120" w:line="276" w:lineRule="auto"/>
        <w:jc w:val="both"/>
        <w:rPr>
          <w:bCs/>
          <w:sz w:val="24"/>
          <w:szCs w:val="24"/>
        </w:rPr>
      </w:pPr>
      <w:r w:rsidRPr="00631881">
        <w:rPr>
          <w:bCs/>
          <w:sz w:val="24"/>
          <w:szCs w:val="24"/>
        </w:rPr>
        <w:t>не допускать в местах прилегания к сельскохозяйственным угодьям разрастание сорной травянистой и древесно-кустарниковой растительности;</w:t>
      </w:r>
    </w:p>
    <w:p w14:paraId="4C3470D8" w14:textId="77777777" w:rsidR="006B3601" w:rsidRPr="00631881" w:rsidRDefault="006B3601" w:rsidP="006B3601">
      <w:pPr>
        <w:numPr>
          <w:ilvl w:val="0"/>
          <w:numId w:val="44"/>
        </w:numPr>
        <w:autoSpaceDE w:val="0"/>
        <w:autoSpaceDN w:val="0"/>
        <w:adjustRightInd w:val="0"/>
        <w:snapToGrid/>
        <w:spacing w:before="120" w:after="120" w:line="276" w:lineRule="auto"/>
        <w:jc w:val="both"/>
        <w:rPr>
          <w:bCs/>
          <w:sz w:val="24"/>
          <w:szCs w:val="24"/>
        </w:rPr>
      </w:pPr>
      <w:r w:rsidRPr="00631881">
        <w:rPr>
          <w:bCs/>
          <w:sz w:val="24"/>
          <w:szCs w:val="24"/>
        </w:rPr>
        <w:t>не допускать в местах прилегания к лесным массивам скопление сухостоя, валежника, порубочных остатков и других горючих материалов;</w:t>
      </w:r>
    </w:p>
    <w:p w14:paraId="12D9E863" w14:textId="77777777" w:rsidR="006B3601" w:rsidRPr="00631881" w:rsidRDefault="006B3601" w:rsidP="006B3601">
      <w:pPr>
        <w:numPr>
          <w:ilvl w:val="0"/>
          <w:numId w:val="44"/>
        </w:numPr>
        <w:autoSpaceDE w:val="0"/>
        <w:autoSpaceDN w:val="0"/>
        <w:adjustRightInd w:val="0"/>
        <w:snapToGrid/>
        <w:spacing w:before="120" w:after="120" w:line="276" w:lineRule="auto"/>
        <w:jc w:val="both"/>
        <w:rPr>
          <w:bCs/>
          <w:sz w:val="24"/>
          <w:szCs w:val="24"/>
        </w:rPr>
      </w:pPr>
      <w:r w:rsidRPr="00631881">
        <w:rPr>
          <w:bCs/>
          <w:sz w:val="24"/>
          <w:szCs w:val="24"/>
        </w:rPr>
        <w:t>отделять границу полосы отвода 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14:paraId="4CB4D03E"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4FA5AFCB"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r w:rsidRPr="00631881">
        <w:rPr>
          <w:b/>
          <w:bCs/>
          <w:sz w:val="24"/>
          <w:szCs w:val="24"/>
        </w:rPr>
        <w:t>Зоны охраны объектов культурного наследия</w:t>
      </w:r>
      <w:bookmarkEnd w:id="74"/>
      <w:bookmarkEnd w:id="75"/>
      <w:r w:rsidRPr="00631881">
        <w:rPr>
          <w:b/>
          <w:bCs/>
          <w:sz w:val="24"/>
          <w:szCs w:val="24"/>
        </w:rPr>
        <w:t>.</w:t>
      </w:r>
    </w:p>
    <w:p w14:paraId="2255CD59"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соответствии со статьей 34 Федерального закона от 25.06.2002 г. №7З-ФЗ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p>
    <w:p w14:paraId="50B39790"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Необходимый состав зон охраны объекта культурного наследия определяется проектом зон охраны объекта культурного наследия, в который входят:</w:t>
      </w:r>
    </w:p>
    <w:p w14:paraId="14CA4D0D" w14:textId="77777777" w:rsidR="006B3601" w:rsidRPr="00631881" w:rsidRDefault="006B3601" w:rsidP="006B3601">
      <w:pPr>
        <w:numPr>
          <w:ilvl w:val="0"/>
          <w:numId w:val="44"/>
        </w:numPr>
        <w:autoSpaceDE w:val="0"/>
        <w:autoSpaceDN w:val="0"/>
        <w:adjustRightInd w:val="0"/>
        <w:snapToGrid/>
        <w:spacing w:before="120" w:after="120" w:line="276" w:lineRule="auto"/>
        <w:jc w:val="both"/>
        <w:rPr>
          <w:bCs/>
          <w:sz w:val="24"/>
          <w:szCs w:val="24"/>
        </w:rPr>
      </w:pPr>
      <w:r w:rsidRPr="00631881">
        <w:rPr>
          <w:bCs/>
          <w:sz w:val="24"/>
          <w:szCs w:val="24"/>
        </w:rPr>
        <w:t xml:space="preserve">охранная зона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14:paraId="2FFAA81E" w14:textId="77777777" w:rsidR="006B3601" w:rsidRPr="00631881" w:rsidRDefault="006B3601" w:rsidP="006B3601">
      <w:pPr>
        <w:numPr>
          <w:ilvl w:val="0"/>
          <w:numId w:val="44"/>
        </w:numPr>
        <w:autoSpaceDE w:val="0"/>
        <w:autoSpaceDN w:val="0"/>
        <w:adjustRightInd w:val="0"/>
        <w:snapToGrid/>
        <w:spacing w:before="120" w:after="120" w:line="276" w:lineRule="auto"/>
        <w:jc w:val="both"/>
        <w:rPr>
          <w:bCs/>
          <w:sz w:val="24"/>
          <w:szCs w:val="24"/>
        </w:rPr>
      </w:pPr>
      <w:r w:rsidRPr="00631881">
        <w:rPr>
          <w:bCs/>
          <w:sz w:val="24"/>
          <w:szCs w:val="24"/>
        </w:rPr>
        <w:t>зона регулирования застройки и хозяйственной деятельности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3E1049CF" w14:textId="77777777" w:rsidR="006B3601" w:rsidRPr="00631881" w:rsidRDefault="006B3601" w:rsidP="006B3601">
      <w:pPr>
        <w:numPr>
          <w:ilvl w:val="0"/>
          <w:numId w:val="44"/>
        </w:numPr>
        <w:autoSpaceDE w:val="0"/>
        <w:autoSpaceDN w:val="0"/>
        <w:adjustRightInd w:val="0"/>
        <w:snapToGrid/>
        <w:spacing w:before="120" w:after="120" w:line="276" w:lineRule="auto"/>
        <w:jc w:val="both"/>
        <w:rPr>
          <w:bCs/>
          <w:sz w:val="24"/>
          <w:szCs w:val="24"/>
        </w:rPr>
      </w:pPr>
      <w:r w:rsidRPr="00631881">
        <w:rPr>
          <w:bCs/>
          <w:sz w:val="24"/>
          <w:szCs w:val="24"/>
        </w:rPr>
        <w:lastRenderedPageBreak/>
        <w:t>зона охраняемого природного ландшафта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11EC6BE9"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14:paraId="35F477BA"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Порядок разработки проектов зон охраны объектов культурного наследия, требования к режиму использования земель и градостроительным регламентам в границах данных зон установлен Постановлением Правительства Российской Федерации от 12.09.2015 ЛФ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14:paraId="7EA1E93E"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 xml:space="preserve">Статьей 34.l Федерального закона от 25.06.2002 №73-ФЗ «Об объектах культурного наследия (памятниках истории и культуры) народов Российской Федерации» установлены </w:t>
      </w:r>
      <w:r w:rsidRPr="00631881">
        <w:rPr>
          <w:bCs/>
          <w:i/>
          <w:sz w:val="24"/>
          <w:szCs w:val="24"/>
        </w:rPr>
        <w:t>защитные зоны</w:t>
      </w:r>
      <w:r w:rsidRPr="00631881">
        <w:rPr>
          <w:bCs/>
          <w:sz w:val="24"/>
          <w:szCs w:val="24"/>
        </w:rPr>
        <w:t xml:space="preserve"> объектов культурного наследия.</w:t>
      </w:r>
    </w:p>
    <w:p w14:paraId="247DE517"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указанной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CCA56AF"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14:paraId="496C3B4F"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Границы защитной зоны объекта культурного наследия устанавливаются:</w:t>
      </w:r>
    </w:p>
    <w:p w14:paraId="582C2754" w14:textId="77777777" w:rsidR="006B3601" w:rsidRPr="00631881" w:rsidRDefault="006B3601" w:rsidP="006B3601">
      <w:pPr>
        <w:numPr>
          <w:ilvl w:val="0"/>
          <w:numId w:val="43"/>
        </w:numPr>
        <w:autoSpaceDE w:val="0"/>
        <w:autoSpaceDN w:val="0"/>
        <w:adjustRightInd w:val="0"/>
        <w:snapToGrid/>
        <w:spacing w:before="120" w:after="120" w:line="276" w:lineRule="auto"/>
        <w:ind w:left="1418"/>
        <w:jc w:val="both"/>
        <w:rPr>
          <w:bCs/>
          <w:sz w:val="24"/>
          <w:szCs w:val="24"/>
        </w:rPr>
      </w:pPr>
      <w:r w:rsidRPr="00631881">
        <w:rPr>
          <w:bCs/>
          <w:sz w:val="24"/>
          <w:szCs w:val="24"/>
        </w:rPr>
        <w:t xml:space="preserve">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w:t>
      </w:r>
      <w:r w:rsidRPr="00631881">
        <w:rPr>
          <w:bCs/>
          <w:sz w:val="24"/>
          <w:szCs w:val="24"/>
        </w:rPr>
        <w:lastRenderedPageBreak/>
        <w:t>вне границ населенного пункта, на расстоянии 200 метров от внешних границ территории памятника;</w:t>
      </w:r>
    </w:p>
    <w:p w14:paraId="30EDB55B" w14:textId="77777777" w:rsidR="006B3601" w:rsidRPr="00631881" w:rsidRDefault="006B3601" w:rsidP="006B3601">
      <w:pPr>
        <w:numPr>
          <w:ilvl w:val="0"/>
          <w:numId w:val="43"/>
        </w:numPr>
        <w:autoSpaceDE w:val="0"/>
        <w:autoSpaceDN w:val="0"/>
        <w:adjustRightInd w:val="0"/>
        <w:snapToGrid/>
        <w:spacing w:before="120" w:after="120" w:line="276" w:lineRule="auto"/>
        <w:ind w:left="1418"/>
        <w:jc w:val="both"/>
        <w:rPr>
          <w:bCs/>
          <w:sz w:val="24"/>
          <w:szCs w:val="24"/>
        </w:rPr>
      </w:pPr>
      <w:r w:rsidRPr="00631881">
        <w:rPr>
          <w:bCs/>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2A5336DB"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56C3E62"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34.l Федерального закона от 25.06.2002 У273-ФЗ «Об объектах культурного наследия (памятниках истории и культуры) народов Российской Федерации»,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34A212BD" w14:textId="77777777" w:rsidR="006B3601" w:rsidRPr="00631881" w:rsidRDefault="006B3601" w:rsidP="006B3601">
      <w:pPr>
        <w:autoSpaceDE w:val="0"/>
        <w:autoSpaceDN w:val="0"/>
        <w:adjustRightInd w:val="0"/>
        <w:snapToGrid/>
        <w:spacing w:before="120" w:after="120" w:line="276" w:lineRule="auto"/>
        <w:ind w:firstLine="709"/>
        <w:jc w:val="both"/>
        <w:rPr>
          <w:bCs/>
          <w:sz w:val="24"/>
          <w:szCs w:val="24"/>
        </w:rPr>
      </w:pPr>
      <w:r w:rsidRPr="00631881">
        <w:rPr>
          <w:bCs/>
          <w:sz w:val="24"/>
          <w:szCs w:val="24"/>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34.l Федерального закона от 25.06 2002 У97З-ФЗ «Об объектах культурного наследия (памятниках истории и культуры) народов Российской Федерации».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48B5AE08" w14:textId="77777777" w:rsidR="006B3601" w:rsidRPr="00631881" w:rsidRDefault="006B3601" w:rsidP="006B3601">
      <w:pPr>
        <w:pStyle w:val="1"/>
        <w:numPr>
          <w:ilvl w:val="0"/>
          <w:numId w:val="1"/>
        </w:numPr>
        <w:tabs>
          <w:tab w:val="clear" w:pos="360"/>
        </w:tabs>
        <w:spacing w:after="240" w:line="276" w:lineRule="auto"/>
        <w:ind w:firstLine="709"/>
        <w:jc w:val="both"/>
        <w:rPr>
          <w:rFonts w:ascii="Times New Roman" w:hAnsi="Times New Roman"/>
          <w:sz w:val="28"/>
          <w:szCs w:val="28"/>
          <w:lang w:val="ru-RU"/>
        </w:rPr>
      </w:pPr>
      <w:bookmarkStart w:id="76" w:name="_Toc143465991"/>
      <w:r w:rsidRPr="00631881">
        <w:rPr>
          <w:rFonts w:ascii="Times New Roman" w:hAnsi="Times New Roman"/>
          <w:sz w:val="28"/>
          <w:szCs w:val="28"/>
          <w:lang w:val="ru-RU"/>
        </w:rPr>
        <w:lastRenderedPageBreak/>
        <w:t>ОБОСНОВАНИЕ ВЫБРАННОГО ВАРИАНТА РАЗМЕЩЕНИЯ ОБЪЕКТОВ ФЕДЕРАЛЬНОГО, РЕГИОНАЛЬНОГО И МЕСТНОГО ЗНАЧЕНИЯ МУНИЦИПАЛЬНОГО ОКРУГА НА ОСНОВЕ АНАЛИЗА ИСПОЛЬЗОВАНИЯ ЭТИХ ТЕРРИТОРИЙ, ВОЗМОЖНЫХ НАПРАВЛЕНИЙ ИХ РАЗВИТИЯ И ПРОГНОЗИРУЕМЫХ ОГРАНИЧЕНИЙ ИХ ИСПОЛЬЗОВАНИЯ. ОЦЕНКА ВОЗМОЖНОГО ВЛИЯНИЯ ПЛАНИРУЕМЫХ ДЛЯ РАЗМЕЩЕНИЯ ОБЪЕКТОВ МЕСТНОГО ЗНАЧЕНИЯ МУНИЦИПАЛЬНОГО ОКРУГА НА КОМПЛЕКСНОЕ РАЗВИТИЕ</w:t>
      </w:r>
      <w:bookmarkEnd w:id="76"/>
    </w:p>
    <w:p w14:paraId="7CE24CC8"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77" w:name="_Toc143465992"/>
      <w:r w:rsidRPr="00631881">
        <w:rPr>
          <w:rFonts w:ascii="Times New Roman" w:hAnsi="Times New Roman"/>
          <w:i w:val="0"/>
          <w:lang w:val="ru-RU"/>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7"/>
    </w:p>
    <w:p w14:paraId="10A899BB"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2.1-1 – Сведения об утвержденных документах стратегического планирования, о национальных проектах, действующих в настоящее время на территории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75"/>
        <w:gridCol w:w="4927"/>
      </w:tblGrid>
      <w:tr w:rsidR="006B3601" w:rsidRPr="00631881" w14:paraId="6631094A" w14:textId="77777777" w:rsidTr="00CB5431">
        <w:trPr>
          <w:tblHeader/>
        </w:trPr>
        <w:tc>
          <w:tcPr>
            <w:tcW w:w="669" w:type="dxa"/>
          </w:tcPr>
          <w:p w14:paraId="2F1E6530"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 п/п</w:t>
            </w:r>
          </w:p>
        </w:tc>
        <w:tc>
          <w:tcPr>
            <w:tcW w:w="3975" w:type="dxa"/>
          </w:tcPr>
          <w:p w14:paraId="3C1CBC80"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Наименование программы</w:t>
            </w:r>
          </w:p>
        </w:tc>
        <w:tc>
          <w:tcPr>
            <w:tcW w:w="4927" w:type="dxa"/>
          </w:tcPr>
          <w:p w14:paraId="35786114"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Нормативно-правовой акт об утверждении программы</w:t>
            </w:r>
          </w:p>
        </w:tc>
      </w:tr>
      <w:tr w:rsidR="006B3601" w:rsidRPr="00631881" w14:paraId="39BC72A5" w14:textId="77777777" w:rsidTr="00CB5431">
        <w:trPr>
          <w:tblHeader/>
        </w:trPr>
        <w:tc>
          <w:tcPr>
            <w:tcW w:w="669" w:type="dxa"/>
          </w:tcPr>
          <w:p w14:paraId="023E5199"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1</w:t>
            </w:r>
          </w:p>
        </w:tc>
        <w:tc>
          <w:tcPr>
            <w:tcW w:w="3975" w:type="dxa"/>
          </w:tcPr>
          <w:p w14:paraId="2BCD1BC5"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2</w:t>
            </w:r>
          </w:p>
        </w:tc>
        <w:tc>
          <w:tcPr>
            <w:tcW w:w="4927" w:type="dxa"/>
          </w:tcPr>
          <w:p w14:paraId="76AF2F74"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3</w:t>
            </w:r>
          </w:p>
        </w:tc>
      </w:tr>
      <w:tr w:rsidR="006B3601" w:rsidRPr="00631881" w14:paraId="1032A2C7" w14:textId="77777777" w:rsidTr="00CB5431">
        <w:tc>
          <w:tcPr>
            <w:tcW w:w="9571" w:type="dxa"/>
            <w:gridSpan w:val="3"/>
          </w:tcPr>
          <w:p w14:paraId="0D870760"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1. Федеральный уровень</w:t>
            </w:r>
          </w:p>
        </w:tc>
      </w:tr>
      <w:tr w:rsidR="006B3601" w:rsidRPr="00631881" w14:paraId="780469D8" w14:textId="77777777" w:rsidTr="00CB5431">
        <w:tc>
          <w:tcPr>
            <w:tcW w:w="669" w:type="dxa"/>
          </w:tcPr>
          <w:p w14:paraId="019B68EA"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1.1</w:t>
            </w:r>
          </w:p>
        </w:tc>
        <w:tc>
          <w:tcPr>
            <w:tcW w:w="3975" w:type="dxa"/>
          </w:tcPr>
          <w:p w14:paraId="42148A76"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 xml:space="preserve">Приоритетные национальные проекты </w:t>
            </w:r>
          </w:p>
          <w:p w14:paraId="2910A637"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демография;</w:t>
            </w:r>
          </w:p>
          <w:p w14:paraId="7EC546A5"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здравоохранение;</w:t>
            </w:r>
          </w:p>
          <w:p w14:paraId="713430C2"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образование;</w:t>
            </w:r>
          </w:p>
          <w:p w14:paraId="7A3F7663"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жилье и городская среда;</w:t>
            </w:r>
          </w:p>
          <w:p w14:paraId="6FADB42A"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экология;</w:t>
            </w:r>
          </w:p>
          <w:p w14:paraId="75E5A75D"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безопасные и качественные автомобильные дороги;</w:t>
            </w:r>
          </w:p>
          <w:p w14:paraId="0652A196"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производительность труда и поддержка занятости;</w:t>
            </w:r>
          </w:p>
          <w:p w14:paraId="2B0DA247"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наука;</w:t>
            </w:r>
          </w:p>
          <w:p w14:paraId="45174CC4"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цифровая экономика;</w:t>
            </w:r>
          </w:p>
          <w:p w14:paraId="29E8E647"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культура;</w:t>
            </w:r>
          </w:p>
          <w:p w14:paraId="66D6FAEC"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малое и среднее предпринимательство и поддержка индивидуальной предпринимательской инициативы;</w:t>
            </w:r>
          </w:p>
          <w:p w14:paraId="6065145D"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международная кооперация и экспорт;</w:t>
            </w:r>
          </w:p>
          <w:p w14:paraId="20CB0B74" w14:textId="77777777" w:rsidR="006B3601" w:rsidRPr="00631881" w:rsidRDefault="006B3601" w:rsidP="00CB5431">
            <w:pPr>
              <w:snapToGrid/>
              <w:jc w:val="both"/>
              <w:rPr>
                <w:sz w:val="20"/>
                <w:szCs w:val="20"/>
              </w:rPr>
            </w:pPr>
            <w:r w:rsidRPr="00631881">
              <w:rPr>
                <w:sz w:val="20"/>
                <w:szCs w:val="20"/>
              </w:rPr>
              <w:t>туризм и индустрия гостеприимства;</w:t>
            </w:r>
          </w:p>
          <w:p w14:paraId="2883288D" w14:textId="77777777" w:rsidR="006B3601" w:rsidRPr="00631881" w:rsidRDefault="006B3601" w:rsidP="00CB5431">
            <w:pPr>
              <w:snapToGrid/>
              <w:jc w:val="both"/>
              <w:rPr>
                <w:sz w:val="20"/>
                <w:szCs w:val="20"/>
              </w:rPr>
            </w:pPr>
            <w:r w:rsidRPr="00631881">
              <w:rPr>
                <w:sz w:val="20"/>
                <w:szCs w:val="20"/>
              </w:rPr>
              <w:t>комплексный план модернизации и расширения магистральной инфраструктуры.</w:t>
            </w:r>
          </w:p>
        </w:tc>
        <w:tc>
          <w:tcPr>
            <w:tcW w:w="4927" w:type="dxa"/>
          </w:tcPr>
          <w:p w14:paraId="4AB760AB" w14:textId="77777777" w:rsidR="006B3601" w:rsidRPr="00631881" w:rsidRDefault="006B3601" w:rsidP="00CB5431">
            <w:pPr>
              <w:autoSpaceDE w:val="0"/>
              <w:autoSpaceDN w:val="0"/>
              <w:adjustRightInd w:val="0"/>
              <w:snapToGrid/>
              <w:jc w:val="both"/>
              <w:rPr>
                <w:sz w:val="20"/>
                <w:szCs w:val="20"/>
              </w:rPr>
            </w:pPr>
            <w:r w:rsidRPr="00631881">
              <w:rPr>
                <w:sz w:val="20"/>
                <w:szCs w:val="20"/>
              </w:rPr>
              <w:t>указ Президента Российской Федерации от 7 мая 2018 года № 204 «</w:t>
            </w:r>
            <w:r w:rsidRPr="00631881">
              <w:rPr>
                <w:bCs/>
                <w:sz w:val="20"/>
                <w:szCs w:val="20"/>
              </w:rPr>
              <w:t>О национальных целях и стратегических задачах развития Российской Федерации на период до 2024 года»</w:t>
            </w:r>
          </w:p>
        </w:tc>
      </w:tr>
      <w:tr w:rsidR="006B3601" w:rsidRPr="00631881" w14:paraId="7F92E88A" w14:textId="77777777" w:rsidTr="00CB5431">
        <w:tc>
          <w:tcPr>
            <w:tcW w:w="669" w:type="dxa"/>
          </w:tcPr>
          <w:p w14:paraId="5C5D689F"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1.2</w:t>
            </w:r>
          </w:p>
        </w:tc>
        <w:tc>
          <w:tcPr>
            <w:tcW w:w="3975" w:type="dxa"/>
          </w:tcPr>
          <w:p w14:paraId="06837DFF"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Концепция долгосрочного социально-экономического развития Российской Федерации на период до 2020 года</w:t>
            </w:r>
          </w:p>
        </w:tc>
        <w:tc>
          <w:tcPr>
            <w:tcW w:w="4927" w:type="dxa"/>
          </w:tcPr>
          <w:p w14:paraId="7D855821" w14:textId="77777777" w:rsidR="006B3601" w:rsidRPr="00631881" w:rsidRDefault="006B3601" w:rsidP="00CB5431">
            <w:pPr>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17 ноября 2008 г. № 1662-р</w:t>
            </w:r>
          </w:p>
        </w:tc>
      </w:tr>
      <w:tr w:rsidR="006B3601" w:rsidRPr="00631881" w14:paraId="39DF6FAE" w14:textId="77777777" w:rsidTr="00CB5431">
        <w:tc>
          <w:tcPr>
            <w:tcW w:w="669" w:type="dxa"/>
          </w:tcPr>
          <w:p w14:paraId="41EFEE65"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1.3</w:t>
            </w:r>
          </w:p>
        </w:tc>
        <w:tc>
          <w:tcPr>
            <w:tcW w:w="3975" w:type="dxa"/>
          </w:tcPr>
          <w:p w14:paraId="2C9960B3"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пространственного развития Российской Федерации до 2025 года</w:t>
            </w:r>
          </w:p>
        </w:tc>
        <w:tc>
          <w:tcPr>
            <w:tcW w:w="4927" w:type="dxa"/>
          </w:tcPr>
          <w:p w14:paraId="131F7BDC" w14:textId="77777777" w:rsidR="006B3601" w:rsidRPr="00631881" w:rsidRDefault="006B3601" w:rsidP="00CB5431">
            <w:pPr>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13 февраля 2019 г. № 207-р</w:t>
            </w:r>
          </w:p>
        </w:tc>
      </w:tr>
      <w:tr w:rsidR="006B3601" w:rsidRPr="00631881" w14:paraId="273B12C5" w14:textId="77777777" w:rsidTr="00CB5431">
        <w:tc>
          <w:tcPr>
            <w:tcW w:w="669" w:type="dxa"/>
          </w:tcPr>
          <w:p w14:paraId="4BCC27FF"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lastRenderedPageBreak/>
              <w:t>1.4</w:t>
            </w:r>
          </w:p>
        </w:tc>
        <w:tc>
          <w:tcPr>
            <w:tcW w:w="3975" w:type="dxa"/>
          </w:tcPr>
          <w:p w14:paraId="72274DE8"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развития туризма в Российской Федерации до 2035 года</w:t>
            </w:r>
          </w:p>
        </w:tc>
        <w:tc>
          <w:tcPr>
            <w:tcW w:w="4927" w:type="dxa"/>
          </w:tcPr>
          <w:p w14:paraId="68E4A92D" w14:textId="77777777" w:rsidR="006B3601" w:rsidRPr="00631881" w:rsidRDefault="006B3601" w:rsidP="00CB5431">
            <w:pPr>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20 сентября 2019 г. № 2129</w:t>
            </w:r>
          </w:p>
        </w:tc>
      </w:tr>
      <w:tr w:rsidR="006B3601" w:rsidRPr="00631881" w14:paraId="164D9D29" w14:textId="77777777" w:rsidTr="00CB5431">
        <w:tc>
          <w:tcPr>
            <w:tcW w:w="669" w:type="dxa"/>
          </w:tcPr>
          <w:p w14:paraId="204BC6DE"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1.5</w:t>
            </w:r>
          </w:p>
        </w:tc>
        <w:tc>
          <w:tcPr>
            <w:tcW w:w="3975" w:type="dxa"/>
          </w:tcPr>
          <w:p w14:paraId="1618E813"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развития лесного комплекса Российской Федерации до 2030 года</w:t>
            </w:r>
          </w:p>
        </w:tc>
        <w:tc>
          <w:tcPr>
            <w:tcW w:w="4927" w:type="dxa"/>
          </w:tcPr>
          <w:p w14:paraId="548BE7EF"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11 февраля 2021 г. № 312-р</w:t>
            </w:r>
          </w:p>
        </w:tc>
      </w:tr>
      <w:tr w:rsidR="006B3601" w:rsidRPr="00631881" w14:paraId="1DF70564" w14:textId="77777777" w:rsidTr="00CB5431">
        <w:tc>
          <w:tcPr>
            <w:tcW w:w="669" w:type="dxa"/>
          </w:tcPr>
          <w:p w14:paraId="3A92DF7F"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1.6</w:t>
            </w:r>
          </w:p>
        </w:tc>
        <w:tc>
          <w:tcPr>
            <w:tcW w:w="3975" w:type="dxa"/>
          </w:tcPr>
          <w:p w14:paraId="2F94EE6B"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устойчивого развития сельских территорий Российской Федерации на период до 2030 года</w:t>
            </w:r>
          </w:p>
        </w:tc>
        <w:tc>
          <w:tcPr>
            <w:tcW w:w="4927" w:type="dxa"/>
          </w:tcPr>
          <w:p w14:paraId="7F8B4C32"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2 февраля 2015 г. № 151-р</w:t>
            </w:r>
          </w:p>
        </w:tc>
      </w:tr>
      <w:tr w:rsidR="006B3601" w:rsidRPr="00631881" w14:paraId="10CD6854" w14:textId="77777777" w:rsidTr="00CB5431">
        <w:tc>
          <w:tcPr>
            <w:tcW w:w="669" w:type="dxa"/>
          </w:tcPr>
          <w:p w14:paraId="28967E1C"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1.7</w:t>
            </w:r>
          </w:p>
        </w:tc>
        <w:tc>
          <w:tcPr>
            <w:tcW w:w="3975" w:type="dxa"/>
          </w:tcPr>
          <w:p w14:paraId="3070B52A"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 xml:space="preserve">Стратегия развития пищевой и перерабатывающей промышленности Российской Федерации до 2020 года </w:t>
            </w:r>
          </w:p>
        </w:tc>
        <w:tc>
          <w:tcPr>
            <w:tcW w:w="4927" w:type="dxa"/>
          </w:tcPr>
          <w:p w14:paraId="6EE2E08D"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17 апреля 2012 г. № 559-р</w:t>
            </w:r>
          </w:p>
        </w:tc>
      </w:tr>
      <w:tr w:rsidR="006B3601" w:rsidRPr="00631881" w14:paraId="76D3FF12" w14:textId="77777777" w:rsidTr="00CB5431">
        <w:tc>
          <w:tcPr>
            <w:tcW w:w="669" w:type="dxa"/>
          </w:tcPr>
          <w:p w14:paraId="33280F98"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1.8</w:t>
            </w:r>
          </w:p>
        </w:tc>
        <w:tc>
          <w:tcPr>
            <w:tcW w:w="3975" w:type="dxa"/>
          </w:tcPr>
          <w:p w14:paraId="22EB1316"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развития машиностроения для пищевой и перерабатывающей промышленности Российской Федерации до 2030 года</w:t>
            </w:r>
          </w:p>
        </w:tc>
        <w:tc>
          <w:tcPr>
            <w:tcW w:w="4927" w:type="dxa"/>
          </w:tcPr>
          <w:p w14:paraId="2F47F6CE"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30 августа 2019 г. № 1931-р</w:t>
            </w:r>
          </w:p>
        </w:tc>
      </w:tr>
      <w:tr w:rsidR="006B3601" w:rsidRPr="00631881" w14:paraId="2317D598" w14:textId="77777777" w:rsidTr="00CB5431">
        <w:tc>
          <w:tcPr>
            <w:tcW w:w="669" w:type="dxa"/>
          </w:tcPr>
          <w:p w14:paraId="3DED4542"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1.9</w:t>
            </w:r>
          </w:p>
        </w:tc>
        <w:tc>
          <w:tcPr>
            <w:tcW w:w="3975" w:type="dxa"/>
          </w:tcPr>
          <w:p w14:paraId="5286C839"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развития физической культуры и спорта в Российской Федерации на период до 2030 года</w:t>
            </w:r>
          </w:p>
        </w:tc>
        <w:tc>
          <w:tcPr>
            <w:tcW w:w="4927" w:type="dxa"/>
          </w:tcPr>
          <w:p w14:paraId="17BC04FB"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24 ноября 2020 г. № 3081-р</w:t>
            </w:r>
          </w:p>
        </w:tc>
      </w:tr>
      <w:tr w:rsidR="006B3601" w:rsidRPr="00631881" w14:paraId="7279FD10" w14:textId="77777777" w:rsidTr="00CB5431">
        <w:tc>
          <w:tcPr>
            <w:tcW w:w="669" w:type="dxa"/>
          </w:tcPr>
          <w:p w14:paraId="6469FBD6"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1.10</w:t>
            </w:r>
          </w:p>
        </w:tc>
        <w:tc>
          <w:tcPr>
            <w:tcW w:w="3975" w:type="dxa"/>
          </w:tcPr>
          <w:p w14:paraId="50EF35DB"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государственной национальной политики Российской Федерации на период до 2025 года</w:t>
            </w:r>
          </w:p>
        </w:tc>
        <w:tc>
          <w:tcPr>
            <w:tcW w:w="4927" w:type="dxa"/>
          </w:tcPr>
          <w:p w14:paraId="03F1E8BB"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указом Президента Российской Федерации 19 декабря 2012 г. № 1666</w:t>
            </w:r>
          </w:p>
        </w:tc>
      </w:tr>
      <w:tr w:rsidR="006B3601" w:rsidRPr="00631881" w14:paraId="65AFE904" w14:textId="77777777" w:rsidTr="00CB5431">
        <w:tc>
          <w:tcPr>
            <w:tcW w:w="669" w:type="dxa"/>
          </w:tcPr>
          <w:p w14:paraId="4CEE3251"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1.11</w:t>
            </w:r>
          </w:p>
        </w:tc>
        <w:tc>
          <w:tcPr>
            <w:tcW w:w="3975" w:type="dxa"/>
          </w:tcPr>
          <w:p w14:paraId="690D2FA8"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инновационного развития Российской Федерации на период до 2020 года</w:t>
            </w:r>
          </w:p>
        </w:tc>
        <w:tc>
          <w:tcPr>
            <w:tcW w:w="4927" w:type="dxa"/>
          </w:tcPr>
          <w:p w14:paraId="39EA1EE4"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8 декабря 2011 г. № 2227-р</w:t>
            </w:r>
          </w:p>
        </w:tc>
      </w:tr>
      <w:tr w:rsidR="006B3601" w:rsidRPr="00631881" w14:paraId="0D6B2F57" w14:textId="77777777" w:rsidTr="00CB5431">
        <w:tc>
          <w:tcPr>
            <w:tcW w:w="669" w:type="dxa"/>
          </w:tcPr>
          <w:p w14:paraId="288B36A4"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1.12</w:t>
            </w:r>
          </w:p>
        </w:tc>
        <w:tc>
          <w:tcPr>
            <w:tcW w:w="3975" w:type="dxa"/>
          </w:tcPr>
          <w:p w14:paraId="7FBBF28A"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 xml:space="preserve">Стратегия государственной культурной политики на период до 2030 года </w:t>
            </w:r>
          </w:p>
        </w:tc>
        <w:tc>
          <w:tcPr>
            <w:tcW w:w="4927" w:type="dxa"/>
          </w:tcPr>
          <w:p w14:paraId="6854847A"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29 февраля 2016 г. № 326-р</w:t>
            </w:r>
          </w:p>
        </w:tc>
      </w:tr>
      <w:tr w:rsidR="006B3601" w:rsidRPr="00631881" w14:paraId="0F669128" w14:textId="77777777" w:rsidTr="00CB5431">
        <w:tc>
          <w:tcPr>
            <w:tcW w:w="669" w:type="dxa"/>
          </w:tcPr>
          <w:p w14:paraId="6403C91C"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1.13</w:t>
            </w:r>
          </w:p>
        </w:tc>
        <w:tc>
          <w:tcPr>
            <w:tcW w:w="3975" w:type="dxa"/>
          </w:tcPr>
          <w:p w14:paraId="00473355"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развития информационного общества в Российской Федерации на 2017 - 2030 годы</w:t>
            </w:r>
          </w:p>
        </w:tc>
        <w:tc>
          <w:tcPr>
            <w:tcW w:w="4927" w:type="dxa"/>
          </w:tcPr>
          <w:p w14:paraId="4688F688"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указом Президента Российской Федерации от 9 мая 2017 г. № 203</w:t>
            </w:r>
          </w:p>
        </w:tc>
      </w:tr>
      <w:tr w:rsidR="006B3601" w:rsidRPr="00631881" w14:paraId="5783EF15" w14:textId="77777777" w:rsidTr="00CB5431">
        <w:tc>
          <w:tcPr>
            <w:tcW w:w="669" w:type="dxa"/>
          </w:tcPr>
          <w:p w14:paraId="6CDB73E9"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1.14</w:t>
            </w:r>
          </w:p>
        </w:tc>
        <w:tc>
          <w:tcPr>
            <w:tcW w:w="3975" w:type="dxa"/>
          </w:tcPr>
          <w:p w14:paraId="39FA9D51"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развития малого и среднего предпринимательства в Российской Федерации на период до 2030 года</w:t>
            </w:r>
          </w:p>
        </w:tc>
        <w:tc>
          <w:tcPr>
            <w:tcW w:w="4927" w:type="dxa"/>
          </w:tcPr>
          <w:p w14:paraId="5E720703"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2 июня 2016 г. № 1083-р</w:t>
            </w:r>
          </w:p>
        </w:tc>
      </w:tr>
      <w:tr w:rsidR="006B3601" w:rsidRPr="00631881" w14:paraId="63C20EC3" w14:textId="77777777" w:rsidTr="00CB5431">
        <w:tc>
          <w:tcPr>
            <w:tcW w:w="669" w:type="dxa"/>
          </w:tcPr>
          <w:p w14:paraId="7B77CF2B"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1.15</w:t>
            </w:r>
          </w:p>
        </w:tc>
        <w:tc>
          <w:tcPr>
            <w:tcW w:w="3975" w:type="dxa"/>
          </w:tcPr>
          <w:p w14:paraId="3E539CF5"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экономической безопасности Российской Федерации на период до 2030 года</w:t>
            </w:r>
          </w:p>
        </w:tc>
        <w:tc>
          <w:tcPr>
            <w:tcW w:w="4927" w:type="dxa"/>
          </w:tcPr>
          <w:p w14:paraId="28B9320E"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указом Президента Российской Федерации от 13 мая 2017 г. № 208</w:t>
            </w:r>
          </w:p>
        </w:tc>
      </w:tr>
      <w:tr w:rsidR="006B3601" w:rsidRPr="00631881" w14:paraId="12D24673" w14:textId="77777777" w:rsidTr="00CB5431">
        <w:tc>
          <w:tcPr>
            <w:tcW w:w="669" w:type="dxa"/>
          </w:tcPr>
          <w:p w14:paraId="26BD3A37"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1.16</w:t>
            </w:r>
          </w:p>
        </w:tc>
        <w:tc>
          <w:tcPr>
            <w:tcW w:w="3975" w:type="dxa"/>
          </w:tcPr>
          <w:p w14:paraId="446F0E9F"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Доктрина продовольственной безопасности Российской Федерации</w:t>
            </w:r>
          </w:p>
        </w:tc>
        <w:tc>
          <w:tcPr>
            <w:tcW w:w="4927" w:type="dxa"/>
          </w:tcPr>
          <w:p w14:paraId="7390BDE7"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указом Президента Российской Федерации от 21 января 2020 г. № 20</w:t>
            </w:r>
          </w:p>
        </w:tc>
      </w:tr>
      <w:tr w:rsidR="006B3601" w:rsidRPr="00631881" w14:paraId="3EEEE617" w14:textId="77777777" w:rsidTr="00CB5431">
        <w:tc>
          <w:tcPr>
            <w:tcW w:w="669" w:type="dxa"/>
          </w:tcPr>
          <w:p w14:paraId="27E56340"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1.17</w:t>
            </w:r>
          </w:p>
        </w:tc>
        <w:tc>
          <w:tcPr>
            <w:tcW w:w="3975" w:type="dxa"/>
          </w:tcPr>
          <w:p w14:paraId="261D4DF1"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Стратегия социально-экономического развития Приволжского федерального округа на период до 2020 года</w:t>
            </w:r>
          </w:p>
        </w:tc>
        <w:tc>
          <w:tcPr>
            <w:tcW w:w="4927" w:type="dxa"/>
          </w:tcPr>
          <w:p w14:paraId="4D43D929"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утверждена распоряжением Правительства Российской Федерации от 7 февраля 2011 года N 165-р</w:t>
            </w:r>
          </w:p>
        </w:tc>
      </w:tr>
      <w:tr w:rsidR="006B3601" w:rsidRPr="00631881" w14:paraId="223F001A" w14:textId="77777777" w:rsidTr="00CB5431">
        <w:tc>
          <w:tcPr>
            <w:tcW w:w="669" w:type="dxa"/>
          </w:tcPr>
          <w:p w14:paraId="6DFDE548"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2</w:t>
            </w:r>
          </w:p>
        </w:tc>
        <w:tc>
          <w:tcPr>
            <w:tcW w:w="8902" w:type="dxa"/>
            <w:gridSpan w:val="2"/>
          </w:tcPr>
          <w:p w14:paraId="4051EEB2" w14:textId="77777777" w:rsidR="006B3601" w:rsidRPr="00631881" w:rsidRDefault="006B3601" w:rsidP="00CB5431">
            <w:pPr>
              <w:autoSpaceDE w:val="0"/>
              <w:autoSpaceDN w:val="0"/>
              <w:adjustRightInd w:val="0"/>
              <w:snapToGrid/>
              <w:jc w:val="both"/>
              <w:rPr>
                <w:sz w:val="20"/>
                <w:szCs w:val="20"/>
              </w:rPr>
            </w:pPr>
            <w:r w:rsidRPr="00631881">
              <w:rPr>
                <w:b/>
                <w:bCs/>
                <w:sz w:val="20"/>
                <w:szCs w:val="20"/>
                <w:lang w:eastAsia="x-none"/>
              </w:rPr>
              <w:t>Чувашская Республика</w:t>
            </w:r>
          </w:p>
        </w:tc>
      </w:tr>
      <w:tr w:rsidR="006B3601" w:rsidRPr="00631881" w14:paraId="1420BCBB" w14:textId="77777777" w:rsidTr="00CB5431">
        <w:tc>
          <w:tcPr>
            <w:tcW w:w="669" w:type="dxa"/>
          </w:tcPr>
          <w:p w14:paraId="65F3AC53"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2.1</w:t>
            </w:r>
          </w:p>
        </w:tc>
        <w:tc>
          <w:tcPr>
            <w:tcW w:w="3975" w:type="dxa"/>
          </w:tcPr>
          <w:p w14:paraId="5026E5E9" w14:textId="77777777" w:rsidR="006B3601" w:rsidRPr="00631881" w:rsidRDefault="006B3601" w:rsidP="00CB5431">
            <w:pPr>
              <w:snapToGrid/>
              <w:jc w:val="both"/>
              <w:rPr>
                <w:sz w:val="20"/>
                <w:szCs w:val="20"/>
              </w:rPr>
            </w:pPr>
            <w:r w:rsidRPr="00631881">
              <w:rPr>
                <w:sz w:val="20"/>
                <w:szCs w:val="20"/>
              </w:rPr>
              <w:t>Стратегия социально-экономического развития Чувашской Республики до 2035 года</w:t>
            </w:r>
          </w:p>
        </w:tc>
        <w:tc>
          <w:tcPr>
            <w:tcW w:w="4927" w:type="dxa"/>
          </w:tcPr>
          <w:p w14:paraId="7F4EFBD9" w14:textId="77777777" w:rsidR="006B3601" w:rsidRPr="00631881" w:rsidRDefault="006B3601" w:rsidP="00CB5431">
            <w:pPr>
              <w:snapToGrid/>
              <w:jc w:val="both"/>
              <w:rPr>
                <w:sz w:val="20"/>
                <w:szCs w:val="20"/>
              </w:rPr>
            </w:pPr>
            <w:r w:rsidRPr="00631881">
              <w:rPr>
                <w:sz w:val="20"/>
                <w:szCs w:val="20"/>
              </w:rPr>
              <w:t>утверждена постановлением Кабинета Министров Чувашской Республики от 28.06.2018 N 254</w:t>
            </w:r>
          </w:p>
        </w:tc>
      </w:tr>
      <w:tr w:rsidR="006B3601" w:rsidRPr="00631881" w14:paraId="03BD8931" w14:textId="77777777" w:rsidTr="00CB5431">
        <w:tc>
          <w:tcPr>
            <w:tcW w:w="669" w:type="dxa"/>
          </w:tcPr>
          <w:p w14:paraId="46F50004"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3</w:t>
            </w:r>
          </w:p>
        </w:tc>
        <w:tc>
          <w:tcPr>
            <w:tcW w:w="8902" w:type="dxa"/>
            <w:gridSpan w:val="2"/>
          </w:tcPr>
          <w:p w14:paraId="400E6821" w14:textId="77777777" w:rsidR="006B3601" w:rsidRPr="00631881" w:rsidRDefault="006B3601" w:rsidP="00CB5431">
            <w:pPr>
              <w:snapToGrid/>
              <w:jc w:val="both"/>
              <w:rPr>
                <w:b/>
                <w:bCs/>
                <w:sz w:val="20"/>
                <w:szCs w:val="20"/>
                <w:lang w:eastAsia="x-none"/>
              </w:rPr>
            </w:pPr>
            <w:r w:rsidRPr="00631881">
              <w:rPr>
                <w:b/>
                <w:bCs/>
                <w:sz w:val="20"/>
                <w:szCs w:val="20"/>
                <w:lang w:eastAsia="x-none"/>
              </w:rPr>
              <w:t>Урмарский муниципальный округ</w:t>
            </w:r>
          </w:p>
        </w:tc>
      </w:tr>
      <w:tr w:rsidR="006B3601" w:rsidRPr="00631881" w14:paraId="0BDCD488" w14:textId="77777777" w:rsidTr="00CB5431">
        <w:tc>
          <w:tcPr>
            <w:tcW w:w="669" w:type="dxa"/>
          </w:tcPr>
          <w:p w14:paraId="1944D00E" w14:textId="77777777" w:rsidR="006B3601" w:rsidRPr="00631881" w:rsidRDefault="006B3601" w:rsidP="00CB5431">
            <w:pPr>
              <w:widowControl w:val="0"/>
              <w:autoSpaceDE w:val="0"/>
              <w:autoSpaceDN w:val="0"/>
              <w:adjustRightInd w:val="0"/>
              <w:snapToGrid/>
              <w:jc w:val="both"/>
              <w:rPr>
                <w:sz w:val="20"/>
                <w:szCs w:val="20"/>
              </w:rPr>
            </w:pPr>
            <w:r w:rsidRPr="00631881">
              <w:rPr>
                <w:sz w:val="20"/>
                <w:szCs w:val="20"/>
              </w:rPr>
              <w:t>3.1</w:t>
            </w:r>
          </w:p>
        </w:tc>
        <w:tc>
          <w:tcPr>
            <w:tcW w:w="3975" w:type="dxa"/>
          </w:tcPr>
          <w:p w14:paraId="7FEE65D9" w14:textId="77777777" w:rsidR="006B3601" w:rsidRPr="00631881" w:rsidRDefault="006B3601" w:rsidP="00CB5431">
            <w:pPr>
              <w:snapToGrid/>
              <w:jc w:val="both"/>
              <w:rPr>
                <w:sz w:val="20"/>
                <w:szCs w:val="20"/>
              </w:rPr>
            </w:pPr>
            <w:r w:rsidRPr="00631881">
              <w:rPr>
                <w:sz w:val="20"/>
                <w:szCs w:val="20"/>
              </w:rPr>
              <w:t>Стратегия социально-экономического развития Урмарского района до 2035 года</w:t>
            </w:r>
          </w:p>
        </w:tc>
        <w:tc>
          <w:tcPr>
            <w:tcW w:w="4927" w:type="dxa"/>
          </w:tcPr>
          <w:p w14:paraId="77C641F2" w14:textId="77777777" w:rsidR="006B3601" w:rsidRPr="00631881" w:rsidRDefault="006B3601" w:rsidP="00CB5431">
            <w:pPr>
              <w:jc w:val="both"/>
              <w:rPr>
                <w:sz w:val="20"/>
                <w:szCs w:val="20"/>
              </w:rPr>
            </w:pPr>
            <w:r w:rsidRPr="00631881">
              <w:rPr>
                <w:sz w:val="20"/>
                <w:szCs w:val="20"/>
              </w:rPr>
              <w:t>утверждена решением Урмарского районного Собрания депутатов шестого созыва от 28.11.2019 № 281</w:t>
            </w:r>
          </w:p>
        </w:tc>
      </w:tr>
    </w:tbl>
    <w:p w14:paraId="31D22360" w14:textId="77777777" w:rsidR="006B3601" w:rsidRPr="00631881" w:rsidRDefault="006B3601" w:rsidP="006B3601">
      <w:pPr>
        <w:rPr>
          <w:lang w:eastAsia="x-none"/>
        </w:rPr>
      </w:pPr>
    </w:p>
    <w:p w14:paraId="65A3D5A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На территории Урмарского муниципального округа в настоящее время действуют целевые, отраслевые программы, приведенные в таблице 2.1-2.</w:t>
      </w:r>
    </w:p>
    <w:p w14:paraId="5948D903"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2.1-2 – Характеристика целевых, отраслевых программам, действующих в настоящее время на территории муниципального округа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937"/>
      </w:tblGrid>
      <w:tr w:rsidR="006B3601" w:rsidRPr="00631881" w14:paraId="2AAB8D22" w14:textId="77777777" w:rsidTr="00CB5431">
        <w:trPr>
          <w:tblHeader/>
        </w:trPr>
        <w:tc>
          <w:tcPr>
            <w:tcW w:w="669" w:type="dxa"/>
          </w:tcPr>
          <w:p w14:paraId="5ABA2466"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lastRenderedPageBreak/>
              <w:t>№ п/п</w:t>
            </w:r>
          </w:p>
        </w:tc>
        <w:tc>
          <w:tcPr>
            <w:tcW w:w="8937" w:type="dxa"/>
          </w:tcPr>
          <w:p w14:paraId="321354DE"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Наименование программы</w:t>
            </w:r>
          </w:p>
        </w:tc>
      </w:tr>
      <w:tr w:rsidR="006B3601" w:rsidRPr="00631881" w14:paraId="5F8AC640" w14:textId="77777777" w:rsidTr="00CB5431">
        <w:trPr>
          <w:tblHeader/>
        </w:trPr>
        <w:tc>
          <w:tcPr>
            <w:tcW w:w="669" w:type="dxa"/>
          </w:tcPr>
          <w:p w14:paraId="12522BF1"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1</w:t>
            </w:r>
          </w:p>
        </w:tc>
        <w:tc>
          <w:tcPr>
            <w:tcW w:w="8937" w:type="dxa"/>
          </w:tcPr>
          <w:p w14:paraId="756C872D"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2</w:t>
            </w:r>
          </w:p>
        </w:tc>
      </w:tr>
      <w:tr w:rsidR="006B3601" w:rsidRPr="00631881" w14:paraId="7DB59242" w14:textId="77777777" w:rsidTr="00CB5431">
        <w:tc>
          <w:tcPr>
            <w:tcW w:w="9606" w:type="dxa"/>
            <w:gridSpan w:val="2"/>
          </w:tcPr>
          <w:p w14:paraId="69E47DA8" w14:textId="77777777" w:rsidR="006B3601" w:rsidRPr="00631881" w:rsidRDefault="006B3601" w:rsidP="00CB5431">
            <w:pPr>
              <w:widowControl w:val="0"/>
              <w:autoSpaceDE w:val="0"/>
              <w:autoSpaceDN w:val="0"/>
              <w:adjustRightInd w:val="0"/>
              <w:snapToGrid/>
              <w:jc w:val="both"/>
              <w:rPr>
                <w:b/>
                <w:bCs/>
                <w:sz w:val="20"/>
                <w:szCs w:val="20"/>
                <w:lang w:eastAsia="x-none"/>
              </w:rPr>
            </w:pPr>
            <w:r w:rsidRPr="00631881">
              <w:rPr>
                <w:b/>
                <w:bCs/>
                <w:sz w:val="20"/>
                <w:szCs w:val="20"/>
                <w:lang w:eastAsia="x-none"/>
              </w:rPr>
              <w:t>1. Муниципальные программы Урмарского муниципального округа</w:t>
            </w:r>
          </w:p>
        </w:tc>
      </w:tr>
      <w:tr w:rsidR="006B3601" w:rsidRPr="00631881" w14:paraId="1CC24FE6" w14:textId="77777777" w:rsidTr="00CB5431">
        <w:tc>
          <w:tcPr>
            <w:tcW w:w="669" w:type="dxa"/>
          </w:tcPr>
          <w:p w14:paraId="39B8F453"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w:t>
            </w:r>
          </w:p>
        </w:tc>
        <w:tc>
          <w:tcPr>
            <w:tcW w:w="8937" w:type="dxa"/>
          </w:tcPr>
          <w:p w14:paraId="0781E1DB" w14:textId="77777777" w:rsidR="006B3601" w:rsidRPr="00631881" w:rsidRDefault="006B3601" w:rsidP="00CB5431">
            <w:pPr>
              <w:snapToGrid/>
              <w:jc w:val="both"/>
              <w:rPr>
                <w:sz w:val="20"/>
                <w:szCs w:val="20"/>
              </w:rPr>
            </w:pPr>
            <w:r w:rsidRPr="00631881">
              <w:rPr>
                <w:sz w:val="20"/>
                <w:szCs w:val="20"/>
              </w:rPr>
              <w:t>«Модернизация и развитие сферы жилищно-коммунального хозяйства»</w:t>
            </w:r>
          </w:p>
        </w:tc>
      </w:tr>
      <w:tr w:rsidR="006B3601" w:rsidRPr="00631881" w14:paraId="65208349" w14:textId="77777777" w:rsidTr="00CB5431">
        <w:tc>
          <w:tcPr>
            <w:tcW w:w="669" w:type="dxa"/>
          </w:tcPr>
          <w:p w14:paraId="657FED04"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1.2</w:t>
            </w:r>
          </w:p>
        </w:tc>
        <w:tc>
          <w:tcPr>
            <w:tcW w:w="8937" w:type="dxa"/>
          </w:tcPr>
          <w:p w14:paraId="77B490B6" w14:textId="77777777" w:rsidR="006B3601" w:rsidRPr="00631881" w:rsidRDefault="006B3601" w:rsidP="00CB5431">
            <w:pPr>
              <w:snapToGrid/>
              <w:jc w:val="both"/>
              <w:rPr>
                <w:sz w:val="20"/>
                <w:szCs w:val="20"/>
              </w:rPr>
            </w:pPr>
            <w:r w:rsidRPr="00631881">
              <w:rPr>
                <w:sz w:val="20"/>
                <w:szCs w:val="20"/>
              </w:rPr>
              <w:t>«Обеспечение граждан в Урмарском районе Чувашской Республики доступным и комфортным жильем»</w:t>
            </w:r>
          </w:p>
        </w:tc>
      </w:tr>
      <w:tr w:rsidR="006B3601" w:rsidRPr="00631881" w14:paraId="2B651197" w14:textId="77777777" w:rsidTr="00CB5431">
        <w:tc>
          <w:tcPr>
            <w:tcW w:w="669" w:type="dxa"/>
          </w:tcPr>
          <w:p w14:paraId="2B597A63"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1.3</w:t>
            </w:r>
          </w:p>
        </w:tc>
        <w:tc>
          <w:tcPr>
            <w:tcW w:w="8937" w:type="dxa"/>
          </w:tcPr>
          <w:p w14:paraId="22B8ECE7" w14:textId="77777777" w:rsidR="006B3601" w:rsidRPr="00631881" w:rsidRDefault="006B3601" w:rsidP="00CB5431">
            <w:pPr>
              <w:snapToGrid/>
              <w:jc w:val="both"/>
              <w:rPr>
                <w:sz w:val="20"/>
                <w:szCs w:val="20"/>
              </w:rPr>
            </w:pPr>
            <w:r w:rsidRPr="00631881">
              <w:rPr>
                <w:sz w:val="20"/>
                <w:szCs w:val="20"/>
              </w:rPr>
              <w:t>«Формирование современной городской среды</w:t>
            </w:r>
            <w:r w:rsidRPr="00631881">
              <w:rPr>
                <w:bCs/>
                <w:sz w:val="20"/>
                <w:szCs w:val="20"/>
              </w:rPr>
              <w:t xml:space="preserve"> на территории Урмарского района Чувашской Республики»</w:t>
            </w:r>
          </w:p>
        </w:tc>
      </w:tr>
      <w:tr w:rsidR="006B3601" w:rsidRPr="00631881" w14:paraId="208DF1EE" w14:textId="77777777" w:rsidTr="00CB5431">
        <w:tc>
          <w:tcPr>
            <w:tcW w:w="669" w:type="dxa"/>
          </w:tcPr>
          <w:p w14:paraId="5F60A61F"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1.4</w:t>
            </w:r>
          </w:p>
        </w:tc>
        <w:tc>
          <w:tcPr>
            <w:tcW w:w="8937" w:type="dxa"/>
          </w:tcPr>
          <w:p w14:paraId="19D1CC0E" w14:textId="77777777" w:rsidR="006B3601" w:rsidRPr="00631881" w:rsidRDefault="006B3601" w:rsidP="00CB5431">
            <w:pPr>
              <w:snapToGrid/>
              <w:jc w:val="both"/>
              <w:rPr>
                <w:sz w:val="20"/>
                <w:szCs w:val="20"/>
              </w:rPr>
            </w:pPr>
            <w:r w:rsidRPr="00631881">
              <w:rPr>
                <w:sz w:val="20"/>
                <w:szCs w:val="20"/>
              </w:rPr>
              <w:t>Развитие строительного комплекса и архитектуры</w:t>
            </w:r>
          </w:p>
        </w:tc>
      </w:tr>
      <w:tr w:rsidR="006B3601" w:rsidRPr="00631881" w14:paraId="61966FC2" w14:textId="77777777" w:rsidTr="00CB5431">
        <w:tc>
          <w:tcPr>
            <w:tcW w:w="669" w:type="dxa"/>
          </w:tcPr>
          <w:p w14:paraId="0086FDD3"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1.5</w:t>
            </w:r>
          </w:p>
        </w:tc>
        <w:tc>
          <w:tcPr>
            <w:tcW w:w="8937" w:type="dxa"/>
          </w:tcPr>
          <w:p w14:paraId="55C42A45" w14:textId="77777777" w:rsidR="006B3601" w:rsidRPr="00631881" w:rsidRDefault="006B3601" w:rsidP="00CB5431">
            <w:pPr>
              <w:snapToGrid/>
              <w:jc w:val="both"/>
              <w:rPr>
                <w:sz w:val="20"/>
                <w:szCs w:val="20"/>
              </w:rPr>
            </w:pPr>
            <w:r w:rsidRPr="00631881">
              <w:rPr>
                <w:sz w:val="20"/>
                <w:szCs w:val="20"/>
              </w:rPr>
              <w:t>«Социальная поддержка граждан»</w:t>
            </w:r>
          </w:p>
        </w:tc>
      </w:tr>
      <w:tr w:rsidR="006B3601" w:rsidRPr="00631881" w14:paraId="3AAADAE3" w14:textId="77777777" w:rsidTr="00CB5431">
        <w:tc>
          <w:tcPr>
            <w:tcW w:w="669" w:type="dxa"/>
          </w:tcPr>
          <w:p w14:paraId="634A50D9"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1.6</w:t>
            </w:r>
          </w:p>
        </w:tc>
        <w:tc>
          <w:tcPr>
            <w:tcW w:w="8937" w:type="dxa"/>
          </w:tcPr>
          <w:p w14:paraId="350C79D6" w14:textId="77777777" w:rsidR="006B3601" w:rsidRPr="00631881" w:rsidRDefault="006B3601" w:rsidP="00CB5431">
            <w:pPr>
              <w:snapToGrid/>
              <w:jc w:val="both"/>
              <w:rPr>
                <w:sz w:val="20"/>
                <w:szCs w:val="20"/>
              </w:rPr>
            </w:pPr>
            <w:r w:rsidRPr="00631881">
              <w:rPr>
                <w:sz w:val="20"/>
                <w:szCs w:val="20"/>
              </w:rPr>
              <w:t>«Доступная среда»</w:t>
            </w:r>
          </w:p>
        </w:tc>
      </w:tr>
      <w:tr w:rsidR="006B3601" w:rsidRPr="00631881" w14:paraId="171F371A" w14:textId="77777777" w:rsidTr="00CB5431">
        <w:tc>
          <w:tcPr>
            <w:tcW w:w="669" w:type="dxa"/>
          </w:tcPr>
          <w:p w14:paraId="479C0FA1"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1.7</w:t>
            </w:r>
          </w:p>
        </w:tc>
        <w:tc>
          <w:tcPr>
            <w:tcW w:w="8937" w:type="dxa"/>
          </w:tcPr>
          <w:p w14:paraId="4910732C" w14:textId="77777777" w:rsidR="006B3601" w:rsidRPr="00631881" w:rsidRDefault="006B3601" w:rsidP="00CB5431">
            <w:pPr>
              <w:snapToGrid/>
              <w:jc w:val="both"/>
              <w:rPr>
                <w:sz w:val="20"/>
                <w:szCs w:val="20"/>
              </w:rPr>
            </w:pPr>
            <w:r w:rsidRPr="00631881">
              <w:rPr>
                <w:sz w:val="20"/>
                <w:szCs w:val="20"/>
              </w:rPr>
              <w:t>«Развитие культуры и туризма в Урмарском районе Чувашской Республики»</w:t>
            </w:r>
          </w:p>
        </w:tc>
      </w:tr>
      <w:tr w:rsidR="006B3601" w:rsidRPr="00631881" w14:paraId="1C3BFB0F" w14:textId="77777777" w:rsidTr="00CB5431">
        <w:tc>
          <w:tcPr>
            <w:tcW w:w="669" w:type="dxa"/>
          </w:tcPr>
          <w:p w14:paraId="2391AB4D"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1.8</w:t>
            </w:r>
          </w:p>
        </w:tc>
        <w:tc>
          <w:tcPr>
            <w:tcW w:w="8937" w:type="dxa"/>
          </w:tcPr>
          <w:p w14:paraId="26656E0F" w14:textId="77777777" w:rsidR="006B3601" w:rsidRPr="00631881" w:rsidRDefault="006B3601" w:rsidP="00CB5431">
            <w:pPr>
              <w:snapToGrid/>
              <w:jc w:val="both"/>
              <w:rPr>
                <w:sz w:val="20"/>
                <w:szCs w:val="20"/>
              </w:rPr>
            </w:pPr>
            <w:r w:rsidRPr="00631881">
              <w:rPr>
                <w:sz w:val="20"/>
                <w:szCs w:val="20"/>
              </w:rPr>
              <w:t>«Развитие физической культуры и спорта в Урмарском районе Чувашской Республики»</w:t>
            </w:r>
          </w:p>
        </w:tc>
      </w:tr>
      <w:tr w:rsidR="006B3601" w:rsidRPr="00631881" w14:paraId="66CCC14C" w14:textId="77777777" w:rsidTr="00CB5431">
        <w:tc>
          <w:tcPr>
            <w:tcW w:w="669" w:type="dxa"/>
          </w:tcPr>
          <w:p w14:paraId="441B3E79"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1.9</w:t>
            </w:r>
          </w:p>
        </w:tc>
        <w:tc>
          <w:tcPr>
            <w:tcW w:w="8937" w:type="dxa"/>
          </w:tcPr>
          <w:p w14:paraId="6438817F" w14:textId="77777777" w:rsidR="006B3601" w:rsidRPr="00631881" w:rsidRDefault="006B3601" w:rsidP="00CB5431">
            <w:pPr>
              <w:snapToGrid/>
              <w:jc w:val="both"/>
              <w:rPr>
                <w:sz w:val="20"/>
                <w:szCs w:val="20"/>
              </w:rPr>
            </w:pPr>
            <w:r w:rsidRPr="00631881">
              <w:rPr>
                <w:sz w:val="20"/>
                <w:szCs w:val="20"/>
              </w:rPr>
              <w:t>«Содействие занятости населения»</w:t>
            </w:r>
          </w:p>
        </w:tc>
      </w:tr>
      <w:tr w:rsidR="006B3601" w:rsidRPr="00631881" w14:paraId="53ABFCC5" w14:textId="77777777" w:rsidTr="00CB5431">
        <w:tc>
          <w:tcPr>
            <w:tcW w:w="669" w:type="dxa"/>
          </w:tcPr>
          <w:p w14:paraId="58206A7B"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1.10</w:t>
            </w:r>
          </w:p>
        </w:tc>
        <w:tc>
          <w:tcPr>
            <w:tcW w:w="8937" w:type="dxa"/>
          </w:tcPr>
          <w:p w14:paraId="6EA1E3C5" w14:textId="77777777" w:rsidR="006B3601" w:rsidRPr="00631881" w:rsidRDefault="006B3601" w:rsidP="00CB5431">
            <w:pPr>
              <w:snapToGrid/>
              <w:jc w:val="both"/>
              <w:rPr>
                <w:sz w:val="20"/>
                <w:szCs w:val="20"/>
              </w:rPr>
            </w:pPr>
            <w:r w:rsidRPr="00631881">
              <w:rPr>
                <w:sz w:val="20"/>
                <w:szCs w:val="20"/>
              </w:rPr>
              <w:t>«Развитие образования в Урмарском районе Чувашской Республики»</w:t>
            </w:r>
          </w:p>
        </w:tc>
      </w:tr>
      <w:tr w:rsidR="006B3601" w:rsidRPr="00631881" w14:paraId="56A87D56" w14:textId="77777777" w:rsidTr="00CB5431">
        <w:tc>
          <w:tcPr>
            <w:tcW w:w="669" w:type="dxa"/>
          </w:tcPr>
          <w:p w14:paraId="080CE351"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1.11</w:t>
            </w:r>
          </w:p>
        </w:tc>
        <w:tc>
          <w:tcPr>
            <w:tcW w:w="8937" w:type="dxa"/>
          </w:tcPr>
          <w:p w14:paraId="7179546B" w14:textId="77777777" w:rsidR="006B3601" w:rsidRPr="00631881" w:rsidRDefault="006B3601" w:rsidP="00CB5431">
            <w:pPr>
              <w:snapToGrid/>
              <w:jc w:val="both"/>
              <w:rPr>
                <w:sz w:val="20"/>
                <w:szCs w:val="20"/>
              </w:rPr>
            </w:pPr>
            <w:r w:rsidRPr="00631881">
              <w:rPr>
                <w:sz w:val="20"/>
                <w:szCs w:val="20"/>
              </w:rPr>
              <w:t>«Повышение безопасности жизнедеятельности населения и территорий Урмарского района Чувашской Республики»</w:t>
            </w:r>
          </w:p>
        </w:tc>
      </w:tr>
      <w:tr w:rsidR="006B3601" w:rsidRPr="00631881" w14:paraId="1A047449" w14:textId="77777777" w:rsidTr="00CB5431">
        <w:tc>
          <w:tcPr>
            <w:tcW w:w="669" w:type="dxa"/>
          </w:tcPr>
          <w:p w14:paraId="18DD3ECF"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1.12</w:t>
            </w:r>
          </w:p>
        </w:tc>
        <w:tc>
          <w:tcPr>
            <w:tcW w:w="8937" w:type="dxa"/>
          </w:tcPr>
          <w:p w14:paraId="7ABF5A9F" w14:textId="77777777" w:rsidR="006B3601" w:rsidRPr="00631881" w:rsidRDefault="006B3601" w:rsidP="00CB5431">
            <w:pPr>
              <w:snapToGrid/>
              <w:jc w:val="both"/>
              <w:rPr>
                <w:sz w:val="20"/>
                <w:szCs w:val="20"/>
              </w:rPr>
            </w:pPr>
            <w:r w:rsidRPr="00631881">
              <w:rPr>
                <w:sz w:val="20"/>
                <w:szCs w:val="20"/>
              </w:rPr>
              <w:t>«Обеспечение общественного порядка и противодействие преступности в Урмарском районе Чувашской Республики»</w:t>
            </w:r>
          </w:p>
        </w:tc>
      </w:tr>
      <w:tr w:rsidR="006B3601" w:rsidRPr="00631881" w14:paraId="436E4B76" w14:textId="77777777" w:rsidTr="00CB5431">
        <w:tc>
          <w:tcPr>
            <w:tcW w:w="669" w:type="dxa"/>
          </w:tcPr>
          <w:p w14:paraId="37EDC500"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1.13</w:t>
            </w:r>
          </w:p>
        </w:tc>
        <w:tc>
          <w:tcPr>
            <w:tcW w:w="8937" w:type="dxa"/>
          </w:tcPr>
          <w:p w14:paraId="37AB587C" w14:textId="77777777" w:rsidR="006B3601" w:rsidRPr="00631881" w:rsidRDefault="006B3601" w:rsidP="00CB5431">
            <w:pPr>
              <w:snapToGrid/>
              <w:jc w:val="both"/>
              <w:rPr>
                <w:sz w:val="20"/>
                <w:szCs w:val="20"/>
              </w:rPr>
            </w:pPr>
            <w:r w:rsidRPr="00631881">
              <w:rPr>
                <w:sz w:val="20"/>
                <w:szCs w:val="20"/>
              </w:rPr>
              <w:t xml:space="preserve">«Развитие сельского хозяйства и регулирование рынка </w:t>
            </w:r>
            <w:proofErr w:type="spellStart"/>
            <w:r w:rsidRPr="00631881">
              <w:rPr>
                <w:sz w:val="20"/>
                <w:szCs w:val="20"/>
              </w:rPr>
              <w:t>сельскохо-зяйственной</w:t>
            </w:r>
            <w:proofErr w:type="spellEnd"/>
            <w:r w:rsidRPr="00631881">
              <w:rPr>
                <w:sz w:val="20"/>
                <w:szCs w:val="20"/>
              </w:rPr>
              <w:t xml:space="preserve"> продукции, сырья и продовольствия Урмарского района Чувашской Республики»</w:t>
            </w:r>
          </w:p>
        </w:tc>
      </w:tr>
      <w:tr w:rsidR="006B3601" w:rsidRPr="00631881" w14:paraId="21B4EBE6" w14:textId="77777777" w:rsidTr="00CB5431">
        <w:tc>
          <w:tcPr>
            <w:tcW w:w="669" w:type="dxa"/>
          </w:tcPr>
          <w:p w14:paraId="7951D377"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1.14</w:t>
            </w:r>
          </w:p>
        </w:tc>
        <w:tc>
          <w:tcPr>
            <w:tcW w:w="8937" w:type="dxa"/>
          </w:tcPr>
          <w:p w14:paraId="532A881F" w14:textId="77777777" w:rsidR="006B3601" w:rsidRPr="00631881" w:rsidRDefault="006B3601" w:rsidP="00CB5431">
            <w:pPr>
              <w:snapToGrid/>
              <w:jc w:val="both"/>
              <w:rPr>
                <w:sz w:val="20"/>
                <w:szCs w:val="20"/>
              </w:rPr>
            </w:pPr>
            <w:r w:rsidRPr="00631881">
              <w:rPr>
                <w:sz w:val="20"/>
                <w:szCs w:val="20"/>
              </w:rPr>
              <w:t>«Экономическое развитие Урмарского района Чувашской Республики»</w:t>
            </w:r>
          </w:p>
        </w:tc>
      </w:tr>
      <w:tr w:rsidR="006B3601" w:rsidRPr="00631881" w14:paraId="58C41C15" w14:textId="77777777" w:rsidTr="00CB5431">
        <w:tc>
          <w:tcPr>
            <w:tcW w:w="669" w:type="dxa"/>
          </w:tcPr>
          <w:p w14:paraId="34CA99D7"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1.15</w:t>
            </w:r>
          </w:p>
        </w:tc>
        <w:tc>
          <w:tcPr>
            <w:tcW w:w="8937" w:type="dxa"/>
          </w:tcPr>
          <w:p w14:paraId="5B7CAB4A" w14:textId="77777777" w:rsidR="006B3601" w:rsidRPr="00631881" w:rsidRDefault="006B3601" w:rsidP="00CB5431">
            <w:pPr>
              <w:snapToGrid/>
              <w:jc w:val="both"/>
              <w:rPr>
                <w:sz w:val="20"/>
                <w:szCs w:val="20"/>
              </w:rPr>
            </w:pPr>
            <w:r w:rsidRPr="00631881">
              <w:rPr>
                <w:sz w:val="20"/>
                <w:szCs w:val="20"/>
              </w:rPr>
              <w:t>Развитие промышленности и инновационная экономика»</w:t>
            </w:r>
          </w:p>
        </w:tc>
      </w:tr>
      <w:tr w:rsidR="006B3601" w:rsidRPr="00631881" w14:paraId="7FF4C3D1" w14:textId="77777777" w:rsidTr="00CB5431">
        <w:tc>
          <w:tcPr>
            <w:tcW w:w="669" w:type="dxa"/>
          </w:tcPr>
          <w:p w14:paraId="76764889"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1.16</w:t>
            </w:r>
          </w:p>
        </w:tc>
        <w:tc>
          <w:tcPr>
            <w:tcW w:w="8937" w:type="dxa"/>
          </w:tcPr>
          <w:p w14:paraId="32C9BA17" w14:textId="77777777" w:rsidR="006B3601" w:rsidRPr="00631881" w:rsidRDefault="006B3601" w:rsidP="00CB5431">
            <w:pPr>
              <w:snapToGrid/>
              <w:jc w:val="both"/>
              <w:rPr>
                <w:sz w:val="20"/>
                <w:szCs w:val="20"/>
              </w:rPr>
            </w:pPr>
            <w:r w:rsidRPr="00631881">
              <w:rPr>
                <w:sz w:val="20"/>
                <w:szCs w:val="20"/>
              </w:rPr>
              <w:t>«Развитие транспортной системы Урмарского района Чувашской Республики»</w:t>
            </w:r>
          </w:p>
        </w:tc>
      </w:tr>
      <w:tr w:rsidR="006B3601" w:rsidRPr="00631881" w14:paraId="15DA1B06" w14:textId="77777777" w:rsidTr="00CB5431">
        <w:tc>
          <w:tcPr>
            <w:tcW w:w="669" w:type="dxa"/>
          </w:tcPr>
          <w:p w14:paraId="6C09235B"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1.17</w:t>
            </w:r>
          </w:p>
        </w:tc>
        <w:tc>
          <w:tcPr>
            <w:tcW w:w="8937" w:type="dxa"/>
          </w:tcPr>
          <w:p w14:paraId="359E52C5" w14:textId="77777777" w:rsidR="006B3601" w:rsidRPr="00631881" w:rsidRDefault="006B3601" w:rsidP="00CB5431">
            <w:pPr>
              <w:snapToGrid/>
              <w:jc w:val="both"/>
              <w:rPr>
                <w:sz w:val="20"/>
                <w:szCs w:val="20"/>
              </w:rPr>
            </w:pPr>
            <w:r w:rsidRPr="00631881">
              <w:rPr>
                <w:sz w:val="20"/>
                <w:szCs w:val="20"/>
              </w:rPr>
              <w:t>«Развитие потенциала природно-сырьевых ресурсов и повышение экологической безопасности в Урмарском районе»</w:t>
            </w:r>
          </w:p>
        </w:tc>
      </w:tr>
      <w:tr w:rsidR="006B3601" w:rsidRPr="00631881" w14:paraId="3B4523C7" w14:textId="77777777" w:rsidTr="00CB5431">
        <w:tc>
          <w:tcPr>
            <w:tcW w:w="669" w:type="dxa"/>
          </w:tcPr>
          <w:p w14:paraId="6B4B6548"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1.18</w:t>
            </w:r>
          </w:p>
        </w:tc>
        <w:tc>
          <w:tcPr>
            <w:tcW w:w="8937" w:type="dxa"/>
          </w:tcPr>
          <w:p w14:paraId="46796C86" w14:textId="77777777" w:rsidR="006B3601" w:rsidRPr="00631881" w:rsidRDefault="006B3601" w:rsidP="00CB5431">
            <w:pPr>
              <w:snapToGrid/>
              <w:jc w:val="both"/>
              <w:rPr>
                <w:sz w:val="20"/>
                <w:szCs w:val="20"/>
              </w:rPr>
            </w:pPr>
            <w:r w:rsidRPr="00631881">
              <w:rPr>
                <w:sz w:val="20"/>
                <w:szCs w:val="20"/>
              </w:rPr>
              <w:t>«Управление общественными финансами и муниципальным долгом Урмарского района Чувашской Республики»</w:t>
            </w:r>
          </w:p>
        </w:tc>
      </w:tr>
      <w:tr w:rsidR="006B3601" w:rsidRPr="00631881" w14:paraId="2689C5F3" w14:textId="77777777" w:rsidTr="00CB5431">
        <w:tc>
          <w:tcPr>
            <w:tcW w:w="669" w:type="dxa"/>
          </w:tcPr>
          <w:p w14:paraId="667A4DA0"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1.19</w:t>
            </w:r>
          </w:p>
        </w:tc>
        <w:tc>
          <w:tcPr>
            <w:tcW w:w="8937" w:type="dxa"/>
          </w:tcPr>
          <w:p w14:paraId="7D00E623" w14:textId="77777777" w:rsidR="006B3601" w:rsidRPr="00631881" w:rsidRDefault="006B3601" w:rsidP="00CB5431">
            <w:pPr>
              <w:snapToGrid/>
              <w:jc w:val="both"/>
              <w:rPr>
                <w:sz w:val="20"/>
                <w:szCs w:val="20"/>
              </w:rPr>
            </w:pPr>
            <w:r w:rsidRPr="00631881">
              <w:rPr>
                <w:sz w:val="20"/>
                <w:szCs w:val="20"/>
              </w:rPr>
              <w:t>«Развитие потенциала муниципального управления»</w:t>
            </w:r>
          </w:p>
        </w:tc>
      </w:tr>
      <w:tr w:rsidR="006B3601" w:rsidRPr="00631881" w14:paraId="527A851D" w14:textId="77777777" w:rsidTr="00CB5431">
        <w:tc>
          <w:tcPr>
            <w:tcW w:w="669" w:type="dxa"/>
          </w:tcPr>
          <w:p w14:paraId="0E7BD139" w14:textId="77777777" w:rsidR="006B3601" w:rsidRPr="00631881" w:rsidRDefault="006B3601" w:rsidP="00CB5431">
            <w:pPr>
              <w:widowControl w:val="0"/>
              <w:autoSpaceDE w:val="0"/>
              <w:autoSpaceDN w:val="0"/>
              <w:adjustRightInd w:val="0"/>
              <w:snapToGrid/>
              <w:jc w:val="both"/>
              <w:rPr>
                <w:sz w:val="20"/>
                <w:szCs w:val="20"/>
                <w:lang w:eastAsia="x-none"/>
              </w:rPr>
            </w:pPr>
            <w:r w:rsidRPr="00631881">
              <w:rPr>
                <w:sz w:val="20"/>
                <w:szCs w:val="20"/>
                <w:lang w:eastAsia="x-none"/>
              </w:rPr>
              <w:t>1.20</w:t>
            </w:r>
          </w:p>
        </w:tc>
        <w:tc>
          <w:tcPr>
            <w:tcW w:w="8937" w:type="dxa"/>
          </w:tcPr>
          <w:p w14:paraId="3F16384C" w14:textId="77777777" w:rsidR="006B3601" w:rsidRPr="00631881" w:rsidRDefault="006B3601" w:rsidP="00CB5431">
            <w:pPr>
              <w:snapToGrid/>
              <w:jc w:val="both"/>
              <w:rPr>
                <w:sz w:val="20"/>
                <w:szCs w:val="20"/>
              </w:rPr>
            </w:pPr>
            <w:r w:rsidRPr="00631881">
              <w:rPr>
                <w:sz w:val="20"/>
                <w:szCs w:val="20"/>
              </w:rPr>
              <w:t>«Развитие земельных и имущественных отношений»</w:t>
            </w:r>
          </w:p>
        </w:tc>
      </w:tr>
    </w:tbl>
    <w:p w14:paraId="41518AA4"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78" w:name="_Toc143465993"/>
      <w:r w:rsidRPr="00631881">
        <w:rPr>
          <w:rFonts w:ascii="Times New Roman" w:hAnsi="Times New Roman"/>
          <w:i w:val="0"/>
          <w:lang w:val="ru-RU"/>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муниципального округа объектов федерального значения, объектов регионального значения</w:t>
      </w:r>
      <w:bookmarkEnd w:id="78"/>
    </w:p>
    <w:p w14:paraId="70409F00"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rPr>
      </w:pPr>
      <w:bookmarkStart w:id="79" w:name="_Toc128573165"/>
      <w:bookmarkStart w:id="80" w:name="_Toc143465994"/>
      <w:bookmarkStart w:id="81" w:name="_Toc128573170"/>
      <w:r w:rsidRPr="00631881">
        <w:rPr>
          <w:rFonts w:ascii="Times New Roman" w:hAnsi="Times New Roman"/>
        </w:rPr>
        <w:t xml:space="preserve">Мероприятия, предусмотренные в Схемах территориального планирования Российской Федерации применительно к территории </w:t>
      </w:r>
      <w:r w:rsidRPr="00631881">
        <w:rPr>
          <w:rFonts w:ascii="Times New Roman" w:hAnsi="Times New Roman"/>
          <w:lang w:val="ru-RU"/>
        </w:rPr>
        <w:t>муниципального</w:t>
      </w:r>
      <w:r w:rsidRPr="00631881">
        <w:rPr>
          <w:rFonts w:ascii="Times New Roman" w:hAnsi="Times New Roman"/>
        </w:rPr>
        <w:t xml:space="preserve"> округа</w:t>
      </w:r>
      <w:bookmarkEnd w:id="79"/>
      <w:bookmarkEnd w:id="80"/>
    </w:p>
    <w:p w14:paraId="7A20B2A4"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2.2.1-1 – Характеристика мероприятий, утвержденных Схемами территориального планирования Российской Федерации применительно к территории муниципального округа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91"/>
        <w:gridCol w:w="2683"/>
        <w:gridCol w:w="2109"/>
        <w:gridCol w:w="1923"/>
      </w:tblGrid>
      <w:tr w:rsidR="006B3601" w:rsidRPr="00631881" w14:paraId="6827D35E" w14:textId="77777777" w:rsidTr="00CB5431">
        <w:trPr>
          <w:tblHeader/>
        </w:trPr>
        <w:tc>
          <w:tcPr>
            <w:tcW w:w="741" w:type="dxa"/>
          </w:tcPr>
          <w:p w14:paraId="5372304B" w14:textId="77777777" w:rsidR="006B3601" w:rsidRPr="00631881" w:rsidRDefault="006B3601" w:rsidP="00CB5431">
            <w:pPr>
              <w:rPr>
                <w:b/>
                <w:sz w:val="20"/>
                <w:szCs w:val="20"/>
                <w:lang w:eastAsia="x-none"/>
              </w:rPr>
            </w:pPr>
            <w:r w:rsidRPr="00631881">
              <w:rPr>
                <w:b/>
                <w:sz w:val="20"/>
                <w:szCs w:val="20"/>
                <w:lang w:eastAsia="x-none"/>
              </w:rPr>
              <w:t>№ п/п</w:t>
            </w:r>
          </w:p>
        </w:tc>
        <w:tc>
          <w:tcPr>
            <w:tcW w:w="2291" w:type="dxa"/>
          </w:tcPr>
          <w:p w14:paraId="5EB38AAE" w14:textId="77777777" w:rsidR="006B3601" w:rsidRPr="00631881" w:rsidRDefault="006B3601" w:rsidP="00CB5431">
            <w:pPr>
              <w:rPr>
                <w:b/>
                <w:sz w:val="20"/>
                <w:szCs w:val="20"/>
                <w:lang w:eastAsia="x-none"/>
              </w:rPr>
            </w:pPr>
            <w:r w:rsidRPr="00631881">
              <w:rPr>
                <w:b/>
                <w:sz w:val="20"/>
                <w:szCs w:val="20"/>
                <w:lang w:eastAsia="x-none"/>
              </w:rPr>
              <w:t>Наименование планируемого мероприятия (объекта капитального строительства)</w:t>
            </w:r>
          </w:p>
        </w:tc>
        <w:tc>
          <w:tcPr>
            <w:tcW w:w="2683" w:type="dxa"/>
          </w:tcPr>
          <w:p w14:paraId="28DC2275" w14:textId="77777777" w:rsidR="006B3601" w:rsidRPr="00631881" w:rsidRDefault="006B3601" w:rsidP="00CB5431">
            <w:pPr>
              <w:rPr>
                <w:b/>
                <w:sz w:val="20"/>
                <w:szCs w:val="20"/>
                <w:lang w:eastAsia="x-none"/>
              </w:rPr>
            </w:pPr>
            <w:r w:rsidRPr="00631881">
              <w:rPr>
                <w:b/>
                <w:sz w:val="20"/>
                <w:szCs w:val="20"/>
                <w:lang w:eastAsia="x-none"/>
              </w:rPr>
              <w:t>Местоположение</w:t>
            </w:r>
          </w:p>
        </w:tc>
        <w:tc>
          <w:tcPr>
            <w:tcW w:w="2109" w:type="dxa"/>
          </w:tcPr>
          <w:p w14:paraId="2022B5E7" w14:textId="77777777" w:rsidR="006B3601" w:rsidRPr="00631881" w:rsidRDefault="006B3601" w:rsidP="00CB5431">
            <w:pPr>
              <w:rPr>
                <w:b/>
                <w:sz w:val="20"/>
                <w:szCs w:val="20"/>
                <w:lang w:eastAsia="x-none"/>
              </w:rPr>
            </w:pPr>
            <w:r w:rsidRPr="00631881">
              <w:rPr>
                <w:b/>
                <w:sz w:val="20"/>
                <w:szCs w:val="20"/>
                <w:lang w:eastAsia="x-none"/>
              </w:rPr>
              <w:t>Характеристики объекта</w:t>
            </w:r>
          </w:p>
        </w:tc>
        <w:tc>
          <w:tcPr>
            <w:tcW w:w="1923" w:type="dxa"/>
            <w:shd w:val="clear" w:color="auto" w:fill="auto"/>
          </w:tcPr>
          <w:p w14:paraId="6EA918C3" w14:textId="77777777" w:rsidR="006B3601" w:rsidRPr="00631881" w:rsidRDefault="006B3601" w:rsidP="00CB5431">
            <w:pPr>
              <w:rPr>
                <w:b/>
                <w:sz w:val="20"/>
                <w:szCs w:val="20"/>
                <w:lang w:eastAsia="x-none"/>
              </w:rPr>
            </w:pPr>
            <w:r w:rsidRPr="00631881">
              <w:rPr>
                <w:b/>
                <w:sz w:val="20"/>
                <w:szCs w:val="20"/>
                <w:lang w:eastAsia="x-none"/>
              </w:rPr>
              <w:t>Характеристика зон с особыми условиями использования территорий</w:t>
            </w:r>
          </w:p>
        </w:tc>
      </w:tr>
      <w:tr w:rsidR="006B3601" w:rsidRPr="00631881" w14:paraId="2E968810" w14:textId="77777777" w:rsidTr="00CB5431">
        <w:trPr>
          <w:tblHeader/>
        </w:trPr>
        <w:tc>
          <w:tcPr>
            <w:tcW w:w="741" w:type="dxa"/>
          </w:tcPr>
          <w:p w14:paraId="5AE4B7F4" w14:textId="77777777" w:rsidR="006B3601" w:rsidRPr="00631881" w:rsidRDefault="006B3601" w:rsidP="00CB5431">
            <w:pPr>
              <w:rPr>
                <w:b/>
                <w:sz w:val="20"/>
                <w:szCs w:val="20"/>
                <w:lang w:eastAsia="x-none"/>
              </w:rPr>
            </w:pPr>
            <w:r w:rsidRPr="00631881">
              <w:rPr>
                <w:b/>
                <w:sz w:val="20"/>
                <w:szCs w:val="20"/>
                <w:lang w:eastAsia="x-none"/>
              </w:rPr>
              <w:t>1</w:t>
            </w:r>
          </w:p>
        </w:tc>
        <w:tc>
          <w:tcPr>
            <w:tcW w:w="2291" w:type="dxa"/>
          </w:tcPr>
          <w:p w14:paraId="137200AF" w14:textId="77777777" w:rsidR="006B3601" w:rsidRPr="00631881" w:rsidRDefault="006B3601" w:rsidP="00CB5431">
            <w:pPr>
              <w:rPr>
                <w:b/>
                <w:sz w:val="20"/>
                <w:szCs w:val="20"/>
                <w:lang w:eastAsia="x-none"/>
              </w:rPr>
            </w:pPr>
            <w:r w:rsidRPr="00631881">
              <w:rPr>
                <w:b/>
                <w:sz w:val="20"/>
                <w:szCs w:val="20"/>
                <w:lang w:eastAsia="x-none"/>
              </w:rPr>
              <w:t>2</w:t>
            </w:r>
          </w:p>
        </w:tc>
        <w:tc>
          <w:tcPr>
            <w:tcW w:w="2683" w:type="dxa"/>
          </w:tcPr>
          <w:p w14:paraId="1790E26A" w14:textId="77777777" w:rsidR="006B3601" w:rsidRPr="00631881" w:rsidRDefault="006B3601" w:rsidP="00CB5431">
            <w:pPr>
              <w:rPr>
                <w:b/>
                <w:sz w:val="20"/>
                <w:szCs w:val="20"/>
                <w:lang w:eastAsia="x-none"/>
              </w:rPr>
            </w:pPr>
            <w:r w:rsidRPr="00631881">
              <w:rPr>
                <w:b/>
                <w:sz w:val="20"/>
                <w:szCs w:val="20"/>
                <w:lang w:eastAsia="x-none"/>
              </w:rPr>
              <w:t>3</w:t>
            </w:r>
          </w:p>
        </w:tc>
        <w:tc>
          <w:tcPr>
            <w:tcW w:w="2109" w:type="dxa"/>
          </w:tcPr>
          <w:p w14:paraId="2C4AAFC3" w14:textId="77777777" w:rsidR="006B3601" w:rsidRPr="00631881" w:rsidRDefault="006B3601" w:rsidP="00CB5431">
            <w:pPr>
              <w:rPr>
                <w:b/>
                <w:sz w:val="20"/>
                <w:szCs w:val="20"/>
                <w:lang w:eastAsia="x-none"/>
              </w:rPr>
            </w:pPr>
            <w:r w:rsidRPr="00631881">
              <w:rPr>
                <w:b/>
                <w:sz w:val="20"/>
                <w:szCs w:val="20"/>
                <w:lang w:eastAsia="x-none"/>
              </w:rPr>
              <w:t>4</w:t>
            </w:r>
          </w:p>
        </w:tc>
        <w:tc>
          <w:tcPr>
            <w:tcW w:w="1923" w:type="dxa"/>
          </w:tcPr>
          <w:p w14:paraId="4845889B" w14:textId="77777777" w:rsidR="006B3601" w:rsidRPr="00631881" w:rsidRDefault="006B3601" w:rsidP="00CB5431">
            <w:pPr>
              <w:rPr>
                <w:b/>
                <w:sz w:val="20"/>
                <w:szCs w:val="20"/>
                <w:lang w:eastAsia="x-none"/>
              </w:rPr>
            </w:pPr>
            <w:r w:rsidRPr="00631881">
              <w:rPr>
                <w:b/>
                <w:sz w:val="20"/>
                <w:szCs w:val="20"/>
                <w:lang w:eastAsia="x-none"/>
              </w:rPr>
              <w:t>5</w:t>
            </w:r>
          </w:p>
        </w:tc>
      </w:tr>
      <w:tr w:rsidR="006B3601" w:rsidRPr="00631881" w14:paraId="77D32894" w14:textId="77777777" w:rsidTr="00CB5431">
        <w:tc>
          <w:tcPr>
            <w:tcW w:w="9747" w:type="dxa"/>
            <w:gridSpan w:val="5"/>
          </w:tcPr>
          <w:p w14:paraId="5FEE9AE9" w14:textId="77777777" w:rsidR="006B3601" w:rsidRPr="00631881" w:rsidRDefault="006B3601" w:rsidP="00CB5431">
            <w:pPr>
              <w:jc w:val="both"/>
              <w:rPr>
                <w:b/>
                <w:sz w:val="20"/>
                <w:szCs w:val="20"/>
                <w:lang w:eastAsia="x-none"/>
              </w:rPr>
            </w:pPr>
            <w:r w:rsidRPr="00631881">
              <w:rPr>
                <w:b/>
                <w:sz w:val="20"/>
                <w:szCs w:val="20"/>
                <w:lang w:eastAsia="x-none"/>
              </w:rPr>
              <w:t>1. Схема территориального планирования Российской Федерации в области энергетики</w:t>
            </w:r>
          </w:p>
          <w:p w14:paraId="5FB9D953" w14:textId="77777777" w:rsidR="006B3601" w:rsidRPr="00631881" w:rsidRDefault="006B3601" w:rsidP="00CB5431">
            <w:pPr>
              <w:jc w:val="both"/>
              <w:rPr>
                <w:sz w:val="20"/>
                <w:szCs w:val="20"/>
                <w:lang w:eastAsia="x-none"/>
              </w:rPr>
            </w:pPr>
            <w:r w:rsidRPr="00631881">
              <w:rPr>
                <w:sz w:val="20"/>
                <w:szCs w:val="20"/>
                <w:lang w:eastAsia="x-none"/>
              </w:rPr>
              <w:lastRenderedPageBreak/>
              <w:t>(утверждена распоряжением Правительства Российской Федерации от 01.08.2016 г. № 1634-р, с изменениями)</w:t>
            </w:r>
          </w:p>
        </w:tc>
      </w:tr>
      <w:tr w:rsidR="006B3601" w:rsidRPr="00631881" w14:paraId="073B4DFA" w14:textId="77777777" w:rsidTr="00CB5431">
        <w:tc>
          <w:tcPr>
            <w:tcW w:w="741" w:type="dxa"/>
          </w:tcPr>
          <w:p w14:paraId="7AC8B763" w14:textId="77777777" w:rsidR="006B3601" w:rsidRPr="00631881" w:rsidRDefault="006B3601" w:rsidP="00CB5431">
            <w:pPr>
              <w:rPr>
                <w:sz w:val="20"/>
                <w:szCs w:val="20"/>
                <w:lang w:eastAsia="x-none"/>
              </w:rPr>
            </w:pPr>
            <w:r w:rsidRPr="00631881">
              <w:rPr>
                <w:sz w:val="20"/>
                <w:szCs w:val="20"/>
                <w:lang w:eastAsia="x-none"/>
              </w:rPr>
              <w:lastRenderedPageBreak/>
              <w:t>1.1</w:t>
            </w:r>
          </w:p>
        </w:tc>
        <w:tc>
          <w:tcPr>
            <w:tcW w:w="2291" w:type="dxa"/>
          </w:tcPr>
          <w:p w14:paraId="01305A76" w14:textId="77777777" w:rsidR="006B3601" w:rsidRPr="00631881" w:rsidRDefault="006B3601" w:rsidP="00CB5431">
            <w:pPr>
              <w:rPr>
                <w:sz w:val="20"/>
                <w:szCs w:val="20"/>
                <w:lang w:eastAsia="x-none"/>
              </w:rPr>
            </w:pPr>
            <w:r w:rsidRPr="00631881">
              <w:rPr>
                <w:sz w:val="20"/>
                <w:szCs w:val="20"/>
                <w:lang w:eastAsia="x-none"/>
              </w:rPr>
              <w:t>-</w:t>
            </w:r>
          </w:p>
        </w:tc>
        <w:tc>
          <w:tcPr>
            <w:tcW w:w="2683" w:type="dxa"/>
          </w:tcPr>
          <w:p w14:paraId="370B2055" w14:textId="77777777" w:rsidR="006B3601" w:rsidRPr="00631881" w:rsidRDefault="006B3601" w:rsidP="00CB5431">
            <w:pPr>
              <w:rPr>
                <w:sz w:val="20"/>
                <w:szCs w:val="20"/>
                <w:lang w:eastAsia="x-none"/>
              </w:rPr>
            </w:pPr>
            <w:r w:rsidRPr="00631881">
              <w:rPr>
                <w:sz w:val="20"/>
                <w:szCs w:val="20"/>
                <w:lang w:eastAsia="x-none"/>
              </w:rPr>
              <w:t>-</w:t>
            </w:r>
          </w:p>
        </w:tc>
        <w:tc>
          <w:tcPr>
            <w:tcW w:w="2109" w:type="dxa"/>
          </w:tcPr>
          <w:p w14:paraId="40E430F3" w14:textId="77777777" w:rsidR="006B3601" w:rsidRPr="00631881" w:rsidRDefault="006B3601" w:rsidP="00CB5431">
            <w:pPr>
              <w:rPr>
                <w:sz w:val="20"/>
                <w:szCs w:val="20"/>
                <w:lang w:eastAsia="x-none"/>
              </w:rPr>
            </w:pPr>
            <w:r w:rsidRPr="00631881">
              <w:rPr>
                <w:sz w:val="20"/>
                <w:szCs w:val="20"/>
                <w:lang w:eastAsia="x-none"/>
              </w:rPr>
              <w:t>-</w:t>
            </w:r>
          </w:p>
        </w:tc>
        <w:tc>
          <w:tcPr>
            <w:tcW w:w="1923" w:type="dxa"/>
          </w:tcPr>
          <w:p w14:paraId="0D36B7F1" w14:textId="77777777" w:rsidR="006B3601" w:rsidRPr="00631881" w:rsidRDefault="006B3601" w:rsidP="00CB5431">
            <w:pPr>
              <w:rPr>
                <w:sz w:val="20"/>
                <w:szCs w:val="20"/>
                <w:lang w:eastAsia="x-none"/>
              </w:rPr>
            </w:pPr>
            <w:r w:rsidRPr="00631881">
              <w:rPr>
                <w:sz w:val="20"/>
                <w:szCs w:val="20"/>
                <w:lang w:eastAsia="x-none"/>
              </w:rPr>
              <w:t>-</w:t>
            </w:r>
          </w:p>
        </w:tc>
      </w:tr>
      <w:tr w:rsidR="006B3601" w:rsidRPr="00631881" w14:paraId="21405503" w14:textId="77777777" w:rsidTr="00CB5431">
        <w:tc>
          <w:tcPr>
            <w:tcW w:w="9747" w:type="dxa"/>
            <w:gridSpan w:val="5"/>
          </w:tcPr>
          <w:p w14:paraId="092B36DB" w14:textId="77777777" w:rsidR="006B3601" w:rsidRPr="00631881" w:rsidRDefault="006B3601" w:rsidP="00CB5431">
            <w:pPr>
              <w:jc w:val="both"/>
              <w:rPr>
                <w:b/>
                <w:sz w:val="20"/>
                <w:szCs w:val="20"/>
                <w:lang w:eastAsia="x-none"/>
              </w:rPr>
            </w:pPr>
            <w:r w:rsidRPr="00631881">
              <w:rPr>
                <w:b/>
                <w:sz w:val="20"/>
                <w:szCs w:val="20"/>
                <w:lang w:eastAsia="x-none"/>
              </w:rPr>
              <w:t>2. Схема территориального планирования Российской Федерации в области федерального транспорта (в части трубопроводного транспорта)</w:t>
            </w:r>
          </w:p>
          <w:p w14:paraId="59E42A87" w14:textId="77777777" w:rsidR="006B3601" w:rsidRPr="00631881" w:rsidRDefault="006B3601" w:rsidP="00CB5431">
            <w:pPr>
              <w:jc w:val="both"/>
              <w:rPr>
                <w:sz w:val="20"/>
                <w:szCs w:val="20"/>
                <w:lang w:eastAsia="x-none"/>
              </w:rPr>
            </w:pPr>
            <w:r w:rsidRPr="00631881">
              <w:rPr>
                <w:sz w:val="20"/>
                <w:szCs w:val="20"/>
                <w:lang w:eastAsia="x-none"/>
              </w:rPr>
              <w:t>(утверждена распоряжением Правительства Российской Федерации от 06.05.2015 г. № 816-р, с изменениями)</w:t>
            </w:r>
          </w:p>
        </w:tc>
      </w:tr>
      <w:tr w:rsidR="006B3601" w:rsidRPr="00631881" w14:paraId="68166074" w14:textId="77777777" w:rsidTr="00CB5431">
        <w:tc>
          <w:tcPr>
            <w:tcW w:w="741" w:type="dxa"/>
          </w:tcPr>
          <w:p w14:paraId="3C0A1102" w14:textId="77777777" w:rsidR="006B3601" w:rsidRPr="00631881" w:rsidRDefault="006B3601" w:rsidP="00CB5431">
            <w:pPr>
              <w:rPr>
                <w:sz w:val="20"/>
                <w:szCs w:val="20"/>
                <w:lang w:eastAsia="x-none"/>
              </w:rPr>
            </w:pPr>
            <w:r w:rsidRPr="00631881">
              <w:rPr>
                <w:sz w:val="20"/>
                <w:szCs w:val="20"/>
                <w:lang w:eastAsia="x-none"/>
              </w:rPr>
              <w:t>2.1</w:t>
            </w:r>
          </w:p>
        </w:tc>
        <w:tc>
          <w:tcPr>
            <w:tcW w:w="2291" w:type="dxa"/>
          </w:tcPr>
          <w:p w14:paraId="693B470D" w14:textId="77777777" w:rsidR="006B3601" w:rsidRPr="00631881" w:rsidRDefault="006B3601" w:rsidP="00CB5431">
            <w:pPr>
              <w:rPr>
                <w:sz w:val="20"/>
                <w:szCs w:val="20"/>
                <w:lang w:eastAsia="x-none"/>
              </w:rPr>
            </w:pPr>
            <w:r w:rsidRPr="00631881">
              <w:rPr>
                <w:sz w:val="20"/>
                <w:szCs w:val="20"/>
                <w:lang w:eastAsia="x-none"/>
              </w:rPr>
              <w:t>-</w:t>
            </w:r>
          </w:p>
        </w:tc>
        <w:tc>
          <w:tcPr>
            <w:tcW w:w="2683" w:type="dxa"/>
          </w:tcPr>
          <w:p w14:paraId="2221A8F2" w14:textId="77777777" w:rsidR="006B3601" w:rsidRPr="00631881" w:rsidRDefault="006B3601" w:rsidP="00CB5431">
            <w:pPr>
              <w:rPr>
                <w:sz w:val="20"/>
                <w:szCs w:val="20"/>
                <w:lang w:eastAsia="x-none"/>
              </w:rPr>
            </w:pPr>
            <w:r w:rsidRPr="00631881">
              <w:rPr>
                <w:sz w:val="20"/>
                <w:szCs w:val="20"/>
                <w:lang w:eastAsia="x-none"/>
              </w:rPr>
              <w:t>-</w:t>
            </w:r>
          </w:p>
        </w:tc>
        <w:tc>
          <w:tcPr>
            <w:tcW w:w="2109" w:type="dxa"/>
          </w:tcPr>
          <w:p w14:paraId="005B22FC" w14:textId="77777777" w:rsidR="006B3601" w:rsidRPr="00631881" w:rsidRDefault="006B3601" w:rsidP="00CB5431">
            <w:pPr>
              <w:rPr>
                <w:sz w:val="20"/>
                <w:szCs w:val="20"/>
                <w:lang w:eastAsia="x-none"/>
              </w:rPr>
            </w:pPr>
            <w:r w:rsidRPr="00631881">
              <w:rPr>
                <w:sz w:val="20"/>
                <w:szCs w:val="20"/>
                <w:lang w:eastAsia="x-none"/>
              </w:rPr>
              <w:t>-</w:t>
            </w:r>
          </w:p>
        </w:tc>
        <w:tc>
          <w:tcPr>
            <w:tcW w:w="1923" w:type="dxa"/>
          </w:tcPr>
          <w:p w14:paraId="4359D392" w14:textId="77777777" w:rsidR="006B3601" w:rsidRPr="00631881" w:rsidRDefault="006B3601" w:rsidP="00CB5431">
            <w:pPr>
              <w:rPr>
                <w:sz w:val="20"/>
                <w:szCs w:val="20"/>
                <w:lang w:eastAsia="x-none"/>
              </w:rPr>
            </w:pPr>
            <w:r w:rsidRPr="00631881">
              <w:rPr>
                <w:sz w:val="20"/>
                <w:szCs w:val="20"/>
                <w:lang w:eastAsia="x-none"/>
              </w:rPr>
              <w:t>-</w:t>
            </w:r>
          </w:p>
        </w:tc>
      </w:tr>
      <w:tr w:rsidR="006B3601" w:rsidRPr="00631881" w14:paraId="09AD6427" w14:textId="77777777" w:rsidTr="00CB5431">
        <w:tc>
          <w:tcPr>
            <w:tcW w:w="9747" w:type="dxa"/>
            <w:gridSpan w:val="5"/>
          </w:tcPr>
          <w:p w14:paraId="3D7F3741" w14:textId="77777777" w:rsidR="006B3601" w:rsidRPr="00631881" w:rsidRDefault="006B3601" w:rsidP="00CB5431">
            <w:pPr>
              <w:jc w:val="both"/>
              <w:rPr>
                <w:b/>
                <w:sz w:val="20"/>
                <w:szCs w:val="20"/>
                <w:lang w:eastAsia="x-none"/>
              </w:rPr>
            </w:pPr>
            <w:r w:rsidRPr="00631881">
              <w:rPr>
                <w:b/>
                <w:sz w:val="20"/>
                <w:szCs w:val="20"/>
                <w:lang w:eastAsia="x-none"/>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54778EC8" w14:textId="77777777" w:rsidR="006B3601" w:rsidRPr="00631881" w:rsidRDefault="006B3601" w:rsidP="00CB5431">
            <w:pPr>
              <w:rPr>
                <w:sz w:val="20"/>
                <w:szCs w:val="20"/>
                <w:lang w:eastAsia="x-none"/>
              </w:rPr>
            </w:pPr>
            <w:r w:rsidRPr="00631881">
              <w:rPr>
                <w:sz w:val="20"/>
                <w:szCs w:val="20"/>
                <w:lang w:eastAsia="x-none"/>
              </w:rPr>
              <w:t>(утверждена распоряжением Правительства Российской Федерации от 19.03.2013 г. № 384-р, с изменениями)</w:t>
            </w:r>
          </w:p>
        </w:tc>
      </w:tr>
      <w:tr w:rsidR="006B3601" w:rsidRPr="00631881" w14:paraId="7A7DB778" w14:textId="77777777" w:rsidTr="00CB5431">
        <w:tc>
          <w:tcPr>
            <w:tcW w:w="741" w:type="dxa"/>
          </w:tcPr>
          <w:p w14:paraId="5BE7E94F" w14:textId="77777777" w:rsidR="006B3601" w:rsidRPr="00631881" w:rsidRDefault="006B3601" w:rsidP="00CB5431">
            <w:pPr>
              <w:rPr>
                <w:sz w:val="20"/>
                <w:szCs w:val="20"/>
                <w:lang w:eastAsia="x-none"/>
              </w:rPr>
            </w:pPr>
            <w:r w:rsidRPr="00631881">
              <w:rPr>
                <w:sz w:val="20"/>
                <w:szCs w:val="20"/>
                <w:lang w:eastAsia="x-none"/>
              </w:rPr>
              <w:t>3.1</w:t>
            </w:r>
          </w:p>
        </w:tc>
        <w:tc>
          <w:tcPr>
            <w:tcW w:w="2291" w:type="dxa"/>
          </w:tcPr>
          <w:p w14:paraId="6AEE5DEE" w14:textId="77777777" w:rsidR="006B3601" w:rsidRPr="00631881" w:rsidRDefault="006B3601" w:rsidP="00CB5431">
            <w:pPr>
              <w:rPr>
                <w:iCs/>
                <w:sz w:val="20"/>
              </w:rPr>
            </w:pPr>
            <w:r w:rsidRPr="00631881">
              <w:rPr>
                <w:iCs/>
                <w:sz w:val="20"/>
              </w:rPr>
              <w:t>Автомобильная дорога М-7 «Волга» Москва - Владимир - Нижний Новгород - Казань – Уфа (строительство и реконструкция)</w:t>
            </w:r>
          </w:p>
        </w:tc>
        <w:tc>
          <w:tcPr>
            <w:tcW w:w="2683" w:type="dxa"/>
          </w:tcPr>
          <w:p w14:paraId="55965252" w14:textId="77777777" w:rsidR="006B3601" w:rsidRPr="00631881" w:rsidRDefault="006B3601" w:rsidP="00CB5431">
            <w:pPr>
              <w:rPr>
                <w:iCs/>
                <w:sz w:val="20"/>
              </w:rPr>
            </w:pPr>
            <w:r w:rsidRPr="00631881">
              <w:rPr>
                <w:iCs/>
                <w:sz w:val="20"/>
              </w:rPr>
              <w:t xml:space="preserve">Владимирская область, </w:t>
            </w:r>
            <w:proofErr w:type="spellStart"/>
            <w:r w:rsidRPr="00631881">
              <w:rPr>
                <w:iCs/>
                <w:sz w:val="20"/>
              </w:rPr>
              <w:t>гг.Владимир</w:t>
            </w:r>
            <w:proofErr w:type="spellEnd"/>
            <w:r w:rsidRPr="00631881">
              <w:rPr>
                <w:iCs/>
                <w:sz w:val="20"/>
              </w:rPr>
              <w:t xml:space="preserve">, Вязники, Вязниковский, Гороховецкий, Камешковский, Ковровский, Петушинский районы, </w:t>
            </w:r>
            <w:proofErr w:type="spellStart"/>
            <w:r w:rsidRPr="00631881">
              <w:rPr>
                <w:iCs/>
                <w:sz w:val="20"/>
              </w:rPr>
              <w:t>г.Собинка</w:t>
            </w:r>
            <w:proofErr w:type="spellEnd"/>
            <w:r w:rsidRPr="00631881">
              <w:rPr>
                <w:iCs/>
                <w:sz w:val="20"/>
              </w:rPr>
              <w:t xml:space="preserve">, Собинский, Судогодский районы, </w:t>
            </w:r>
            <w:proofErr w:type="spellStart"/>
            <w:r w:rsidRPr="00631881">
              <w:rPr>
                <w:iCs/>
                <w:sz w:val="20"/>
              </w:rPr>
              <w:t>г.Суздаль</w:t>
            </w:r>
            <w:proofErr w:type="spellEnd"/>
            <w:r w:rsidRPr="00631881">
              <w:rPr>
                <w:iCs/>
                <w:sz w:val="20"/>
              </w:rPr>
              <w:t xml:space="preserve">, Суздальский район, Ивановская область, </w:t>
            </w:r>
            <w:proofErr w:type="spellStart"/>
            <w:r w:rsidRPr="00631881">
              <w:rPr>
                <w:iCs/>
                <w:sz w:val="20"/>
              </w:rPr>
              <w:t>г.Иваново</w:t>
            </w:r>
            <w:proofErr w:type="spellEnd"/>
            <w:r w:rsidRPr="00631881">
              <w:rPr>
                <w:iCs/>
                <w:sz w:val="20"/>
              </w:rPr>
              <w:t xml:space="preserve">, Ивановский, Лежневский, Тейковский районы, Московская область, Балашихинский, Ногинский, Орехово-Зуевский, Павлово-Посадский районы, </w:t>
            </w:r>
            <w:proofErr w:type="spellStart"/>
            <w:r w:rsidRPr="00631881">
              <w:rPr>
                <w:iCs/>
                <w:sz w:val="20"/>
              </w:rPr>
              <w:t>г.Реутов</w:t>
            </w:r>
            <w:proofErr w:type="spellEnd"/>
            <w:r w:rsidRPr="00631881">
              <w:rPr>
                <w:iCs/>
                <w:sz w:val="20"/>
              </w:rPr>
              <w:t xml:space="preserve">, Щелковский район, </w:t>
            </w:r>
            <w:proofErr w:type="spellStart"/>
            <w:r w:rsidRPr="00631881">
              <w:rPr>
                <w:iCs/>
                <w:sz w:val="20"/>
              </w:rPr>
              <w:t>г.Электросталь</w:t>
            </w:r>
            <w:proofErr w:type="spellEnd"/>
            <w:r w:rsidRPr="00631881">
              <w:rPr>
                <w:iCs/>
                <w:sz w:val="20"/>
              </w:rPr>
              <w:t xml:space="preserve">, Нижегородская область, Богородский, Володарский, Воротынский районы, </w:t>
            </w:r>
            <w:proofErr w:type="spellStart"/>
            <w:r w:rsidRPr="00631881">
              <w:rPr>
                <w:iCs/>
                <w:sz w:val="20"/>
              </w:rPr>
              <w:t>г.Дзержинск</w:t>
            </w:r>
            <w:proofErr w:type="spellEnd"/>
            <w:r w:rsidRPr="00631881">
              <w:rPr>
                <w:iCs/>
                <w:sz w:val="20"/>
              </w:rPr>
              <w:t xml:space="preserve">, </w:t>
            </w:r>
            <w:proofErr w:type="spellStart"/>
            <w:r w:rsidRPr="00631881">
              <w:rPr>
                <w:iCs/>
                <w:sz w:val="20"/>
              </w:rPr>
              <w:t>г.Кстово</w:t>
            </w:r>
            <w:proofErr w:type="spellEnd"/>
            <w:r w:rsidRPr="00631881">
              <w:rPr>
                <w:iCs/>
                <w:sz w:val="20"/>
              </w:rPr>
              <w:t xml:space="preserve">, Кстовский, Лысковский районы, </w:t>
            </w:r>
            <w:proofErr w:type="spellStart"/>
            <w:r w:rsidRPr="00631881">
              <w:rPr>
                <w:iCs/>
                <w:sz w:val="20"/>
              </w:rPr>
              <w:t>г.Нижний</w:t>
            </w:r>
            <w:proofErr w:type="spellEnd"/>
            <w:r w:rsidRPr="00631881">
              <w:rPr>
                <w:iCs/>
                <w:sz w:val="20"/>
              </w:rPr>
              <w:t xml:space="preserve"> Новгород, Пермский край, Большесосновский район, </w:t>
            </w:r>
            <w:proofErr w:type="spellStart"/>
            <w:r w:rsidRPr="00631881">
              <w:rPr>
                <w:iCs/>
                <w:sz w:val="20"/>
              </w:rPr>
              <w:t>г.Краснокамск</w:t>
            </w:r>
            <w:proofErr w:type="spellEnd"/>
            <w:r w:rsidRPr="00631881">
              <w:rPr>
                <w:iCs/>
                <w:sz w:val="20"/>
              </w:rPr>
              <w:t xml:space="preserve">, Нытвенский, Очерский районы, </w:t>
            </w:r>
            <w:proofErr w:type="spellStart"/>
            <w:r w:rsidRPr="00631881">
              <w:rPr>
                <w:iCs/>
                <w:sz w:val="20"/>
              </w:rPr>
              <w:t>г.Пермь</w:t>
            </w:r>
            <w:proofErr w:type="spellEnd"/>
            <w:r w:rsidRPr="00631881">
              <w:rPr>
                <w:iCs/>
                <w:sz w:val="20"/>
              </w:rPr>
              <w:t xml:space="preserve">, Республика Башкортостан, Дюртюлинский, Илишевский, Кушнаренковский районы, </w:t>
            </w:r>
            <w:proofErr w:type="spellStart"/>
            <w:r w:rsidRPr="00631881">
              <w:rPr>
                <w:iCs/>
                <w:sz w:val="20"/>
              </w:rPr>
              <w:t>г.Уфа</w:t>
            </w:r>
            <w:proofErr w:type="spellEnd"/>
            <w:r w:rsidRPr="00631881">
              <w:rPr>
                <w:iCs/>
                <w:sz w:val="20"/>
              </w:rPr>
              <w:t xml:space="preserve">, Уфимский район, Республика Татарстан, Агрызский, Актанышский, Верхнеуслонский, Высокогорский районы, </w:t>
            </w:r>
            <w:proofErr w:type="spellStart"/>
            <w:r w:rsidRPr="00631881">
              <w:rPr>
                <w:iCs/>
                <w:sz w:val="20"/>
              </w:rPr>
              <w:t>г.Елабуга</w:t>
            </w:r>
            <w:proofErr w:type="spellEnd"/>
            <w:r w:rsidRPr="00631881">
              <w:rPr>
                <w:iCs/>
                <w:sz w:val="20"/>
              </w:rPr>
              <w:t xml:space="preserve">, Елабужский, Зеленодольский районы, </w:t>
            </w:r>
            <w:proofErr w:type="spellStart"/>
            <w:r w:rsidRPr="00631881">
              <w:rPr>
                <w:iCs/>
                <w:sz w:val="20"/>
              </w:rPr>
              <w:t>г.Казань</w:t>
            </w:r>
            <w:proofErr w:type="spellEnd"/>
            <w:r w:rsidRPr="00631881">
              <w:rPr>
                <w:iCs/>
                <w:sz w:val="20"/>
              </w:rPr>
              <w:t xml:space="preserve">, Мамадышский, Менделеевский, Мензелинский районы, </w:t>
            </w:r>
            <w:proofErr w:type="spellStart"/>
            <w:r w:rsidRPr="00631881">
              <w:rPr>
                <w:iCs/>
                <w:sz w:val="20"/>
              </w:rPr>
              <w:t>г.Набережные</w:t>
            </w:r>
            <w:proofErr w:type="spellEnd"/>
            <w:r w:rsidRPr="00631881">
              <w:rPr>
                <w:iCs/>
                <w:sz w:val="20"/>
              </w:rPr>
              <w:t xml:space="preserve"> Челны, </w:t>
            </w:r>
            <w:r w:rsidRPr="00631881">
              <w:rPr>
                <w:iCs/>
                <w:sz w:val="20"/>
              </w:rPr>
              <w:lastRenderedPageBreak/>
              <w:t>Пестречинский, Рыбно-</w:t>
            </w:r>
            <w:proofErr w:type="spellStart"/>
            <w:r w:rsidRPr="00631881">
              <w:rPr>
                <w:iCs/>
                <w:sz w:val="20"/>
              </w:rPr>
              <w:t>Слободский,Тукаевский</w:t>
            </w:r>
            <w:proofErr w:type="spellEnd"/>
            <w:r w:rsidRPr="00631881">
              <w:rPr>
                <w:iCs/>
                <w:sz w:val="20"/>
              </w:rPr>
              <w:t xml:space="preserve">, Тюлячинский районы, Удмуртская Республика, Алнашский, Дебесский, Завьяловский, Игринский районы, </w:t>
            </w:r>
            <w:proofErr w:type="spellStart"/>
            <w:r w:rsidRPr="00631881">
              <w:rPr>
                <w:iCs/>
                <w:sz w:val="20"/>
              </w:rPr>
              <w:t>г.Ижевск</w:t>
            </w:r>
            <w:proofErr w:type="spellEnd"/>
            <w:r w:rsidRPr="00631881">
              <w:rPr>
                <w:iCs/>
                <w:sz w:val="20"/>
              </w:rPr>
              <w:t xml:space="preserve">, Малопургинский район, </w:t>
            </w:r>
            <w:proofErr w:type="spellStart"/>
            <w:r w:rsidRPr="00631881">
              <w:rPr>
                <w:iCs/>
                <w:sz w:val="20"/>
              </w:rPr>
              <w:t>г.Можга</w:t>
            </w:r>
            <w:proofErr w:type="spellEnd"/>
            <w:r w:rsidRPr="00631881">
              <w:rPr>
                <w:iCs/>
                <w:sz w:val="20"/>
              </w:rPr>
              <w:t xml:space="preserve">, Можгинский, Якшур-Бодьинский районы, Чувашская Республика, Козловский, Моргаушский, Урмарский, Цивильский, Чебоксарский районы, </w:t>
            </w:r>
            <w:proofErr w:type="spellStart"/>
            <w:r w:rsidRPr="00631881">
              <w:rPr>
                <w:iCs/>
                <w:sz w:val="20"/>
              </w:rPr>
              <w:t>г.Чебоксары</w:t>
            </w:r>
            <w:proofErr w:type="spellEnd"/>
            <w:r w:rsidRPr="00631881">
              <w:rPr>
                <w:iCs/>
                <w:sz w:val="20"/>
              </w:rPr>
              <w:t>, Ядринский район</w:t>
            </w:r>
          </w:p>
        </w:tc>
        <w:tc>
          <w:tcPr>
            <w:tcW w:w="2109" w:type="dxa"/>
          </w:tcPr>
          <w:p w14:paraId="02E0EC22" w14:textId="77777777" w:rsidR="006B3601" w:rsidRPr="00631881" w:rsidRDefault="006B3601" w:rsidP="00CB5431">
            <w:pPr>
              <w:rPr>
                <w:iCs/>
                <w:sz w:val="20"/>
              </w:rPr>
            </w:pPr>
            <w:r w:rsidRPr="00631881">
              <w:rPr>
                <w:iCs/>
                <w:sz w:val="20"/>
              </w:rPr>
              <w:lastRenderedPageBreak/>
              <w:t>-</w:t>
            </w:r>
          </w:p>
        </w:tc>
        <w:tc>
          <w:tcPr>
            <w:tcW w:w="1923" w:type="dxa"/>
            <w:shd w:val="clear" w:color="auto" w:fill="auto"/>
          </w:tcPr>
          <w:p w14:paraId="09CF8DC0" w14:textId="77777777" w:rsidR="006B3601" w:rsidRPr="00631881" w:rsidRDefault="006B3601" w:rsidP="00CB5431">
            <w:pPr>
              <w:rPr>
                <w:iCs/>
                <w:sz w:val="20"/>
              </w:rPr>
            </w:pPr>
          </w:p>
        </w:tc>
      </w:tr>
      <w:tr w:rsidR="006B3601" w:rsidRPr="00631881" w14:paraId="2334F00C" w14:textId="77777777" w:rsidTr="00CB5431">
        <w:tc>
          <w:tcPr>
            <w:tcW w:w="9747" w:type="dxa"/>
            <w:gridSpan w:val="5"/>
          </w:tcPr>
          <w:p w14:paraId="43F47AAF" w14:textId="77777777" w:rsidR="006B3601" w:rsidRPr="00631881" w:rsidRDefault="006B3601" w:rsidP="00CB5431">
            <w:pPr>
              <w:jc w:val="both"/>
              <w:rPr>
                <w:b/>
                <w:sz w:val="20"/>
                <w:szCs w:val="20"/>
                <w:lang w:eastAsia="x-none"/>
              </w:rPr>
            </w:pPr>
            <w:r w:rsidRPr="00631881">
              <w:rPr>
                <w:b/>
                <w:sz w:val="20"/>
                <w:szCs w:val="20"/>
                <w:lang w:eastAsia="x-none"/>
              </w:rPr>
              <w:t>4. Схема территориального планирования Российской Федерации в области высшего образования</w:t>
            </w:r>
          </w:p>
          <w:p w14:paraId="15135F1F" w14:textId="77777777" w:rsidR="006B3601" w:rsidRPr="00631881" w:rsidRDefault="006B3601" w:rsidP="00CB5431">
            <w:pPr>
              <w:rPr>
                <w:sz w:val="20"/>
                <w:szCs w:val="20"/>
                <w:lang w:eastAsia="x-none"/>
              </w:rPr>
            </w:pPr>
            <w:r w:rsidRPr="00631881">
              <w:rPr>
                <w:sz w:val="20"/>
                <w:szCs w:val="20"/>
                <w:lang w:eastAsia="x-none"/>
              </w:rPr>
              <w:t>(утверждена распоряжением Правительства Российской Федерации от 26.02.2013 г. № 247-р, с изменениями)</w:t>
            </w:r>
          </w:p>
        </w:tc>
      </w:tr>
      <w:tr w:rsidR="006B3601" w:rsidRPr="00631881" w14:paraId="1EAE7790" w14:textId="77777777" w:rsidTr="00CB5431">
        <w:tc>
          <w:tcPr>
            <w:tcW w:w="741" w:type="dxa"/>
          </w:tcPr>
          <w:p w14:paraId="40E9B049" w14:textId="77777777" w:rsidR="006B3601" w:rsidRPr="00631881" w:rsidRDefault="006B3601" w:rsidP="00CB5431">
            <w:pPr>
              <w:rPr>
                <w:sz w:val="20"/>
                <w:szCs w:val="20"/>
                <w:lang w:eastAsia="x-none"/>
              </w:rPr>
            </w:pPr>
            <w:r w:rsidRPr="00631881">
              <w:rPr>
                <w:sz w:val="20"/>
                <w:szCs w:val="20"/>
                <w:lang w:eastAsia="x-none"/>
              </w:rPr>
              <w:t>4.1</w:t>
            </w:r>
          </w:p>
        </w:tc>
        <w:tc>
          <w:tcPr>
            <w:tcW w:w="2291" w:type="dxa"/>
          </w:tcPr>
          <w:p w14:paraId="601CB5A3" w14:textId="77777777" w:rsidR="006B3601" w:rsidRPr="00631881" w:rsidRDefault="006B3601" w:rsidP="00CB5431">
            <w:pPr>
              <w:rPr>
                <w:sz w:val="20"/>
                <w:szCs w:val="20"/>
                <w:lang w:eastAsia="x-none"/>
              </w:rPr>
            </w:pPr>
            <w:r w:rsidRPr="00631881">
              <w:rPr>
                <w:sz w:val="20"/>
                <w:szCs w:val="20"/>
                <w:lang w:eastAsia="x-none"/>
              </w:rPr>
              <w:t>-</w:t>
            </w:r>
          </w:p>
        </w:tc>
        <w:tc>
          <w:tcPr>
            <w:tcW w:w="2683" w:type="dxa"/>
          </w:tcPr>
          <w:p w14:paraId="4871153E" w14:textId="77777777" w:rsidR="006B3601" w:rsidRPr="00631881" w:rsidRDefault="006B3601" w:rsidP="00CB5431">
            <w:pPr>
              <w:rPr>
                <w:sz w:val="20"/>
                <w:szCs w:val="20"/>
                <w:lang w:eastAsia="x-none"/>
              </w:rPr>
            </w:pPr>
            <w:r w:rsidRPr="00631881">
              <w:rPr>
                <w:sz w:val="20"/>
                <w:szCs w:val="20"/>
                <w:lang w:eastAsia="x-none"/>
              </w:rPr>
              <w:t>-</w:t>
            </w:r>
          </w:p>
        </w:tc>
        <w:tc>
          <w:tcPr>
            <w:tcW w:w="2109" w:type="dxa"/>
          </w:tcPr>
          <w:p w14:paraId="3548BBFF" w14:textId="77777777" w:rsidR="006B3601" w:rsidRPr="00631881" w:rsidRDefault="006B3601" w:rsidP="00CB5431">
            <w:pPr>
              <w:rPr>
                <w:sz w:val="20"/>
                <w:szCs w:val="20"/>
                <w:lang w:eastAsia="x-none"/>
              </w:rPr>
            </w:pPr>
            <w:r w:rsidRPr="00631881">
              <w:rPr>
                <w:sz w:val="20"/>
                <w:szCs w:val="20"/>
                <w:lang w:eastAsia="x-none"/>
              </w:rPr>
              <w:t>-</w:t>
            </w:r>
          </w:p>
        </w:tc>
        <w:tc>
          <w:tcPr>
            <w:tcW w:w="1923" w:type="dxa"/>
          </w:tcPr>
          <w:p w14:paraId="4261029F" w14:textId="77777777" w:rsidR="006B3601" w:rsidRPr="00631881" w:rsidRDefault="006B3601" w:rsidP="00CB5431">
            <w:pPr>
              <w:rPr>
                <w:sz w:val="20"/>
                <w:szCs w:val="20"/>
                <w:lang w:eastAsia="x-none"/>
              </w:rPr>
            </w:pPr>
            <w:r w:rsidRPr="00631881">
              <w:rPr>
                <w:sz w:val="20"/>
                <w:szCs w:val="20"/>
                <w:lang w:eastAsia="x-none"/>
              </w:rPr>
              <w:t>-</w:t>
            </w:r>
          </w:p>
        </w:tc>
      </w:tr>
      <w:tr w:rsidR="006B3601" w:rsidRPr="00631881" w14:paraId="0AF24CCD" w14:textId="77777777" w:rsidTr="00CB5431">
        <w:tc>
          <w:tcPr>
            <w:tcW w:w="9747" w:type="dxa"/>
            <w:gridSpan w:val="5"/>
          </w:tcPr>
          <w:p w14:paraId="262D9513" w14:textId="77777777" w:rsidR="006B3601" w:rsidRPr="00631881" w:rsidRDefault="006B3601" w:rsidP="00CB5431">
            <w:pPr>
              <w:jc w:val="both"/>
              <w:rPr>
                <w:b/>
                <w:sz w:val="20"/>
                <w:szCs w:val="20"/>
                <w:lang w:eastAsia="x-none"/>
              </w:rPr>
            </w:pPr>
            <w:r w:rsidRPr="00631881">
              <w:rPr>
                <w:b/>
                <w:sz w:val="20"/>
                <w:szCs w:val="20"/>
                <w:lang w:eastAsia="x-none"/>
              </w:rPr>
              <w:t>5. Схема территориального планирования Российской Федерации в области здравоохранения</w:t>
            </w:r>
          </w:p>
          <w:p w14:paraId="3DBCB180" w14:textId="77777777" w:rsidR="006B3601" w:rsidRPr="00631881" w:rsidRDefault="006B3601" w:rsidP="00CB5431">
            <w:pPr>
              <w:rPr>
                <w:sz w:val="20"/>
                <w:szCs w:val="20"/>
                <w:lang w:eastAsia="x-none"/>
              </w:rPr>
            </w:pPr>
            <w:r w:rsidRPr="00631881">
              <w:rPr>
                <w:sz w:val="20"/>
                <w:szCs w:val="20"/>
                <w:lang w:eastAsia="x-none"/>
              </w:rPr>
              <w:t>(утверждена распоряжением Правительства Российской Федерации от 28.12.2012 г. № 2607-р, с изменениями)</w:t>
            </w:r>
          </w:p>
        </w:tc>
      </w:tr>
      <w:tr w:rsidR="006B3601" w:rsidRPr="00631881" w14:paraId="7DC97C21" w14:textId="77777777" w:rsidTr="00CB5431">
        <w:tc>
          <w:tcPr>
            <w:tcW w:w="741" w:type="dxa"/>
          </w:tcPr>
          <w:p w14:paraId="0C790B06" w14:textId="77777777" w:rsidR="006B3601" w:rsidRPr="00631881" w:rsidRDefault="006B3601" w:rsidP="00CB5431">
            <w:pPr>
              <w:rPr>
                <w:sz w:val="20"/>
                <w:szCs w:val="20"/>
                <w:lang w:eastAsia="x-none"/>
              </w:rPr>
            </w:pPr>
            <w:r w:rsidRPr="00631881">
              <w:rPr>
                <w:sz w:val="20"/>
                <w:szCs w:val="20"/>
                <w:lang w:eastAsia="x-none"/>
              </w:rPr>
              <w:t>5.1</w:t>
            </w:r>
          </w:p>
        </w:tc>
        <w:tc>
          <w:tcPr>
            <w:tcW w:w="2291" w:type="dxa"/>
          </w:tcPr>
          <w:p w14:paraId="1AA8A1A6" w14:textId="77777777" w:rsidR="006B3601" w:rsidRPr="00631881" w:rsidRDefault="006B3601" w:rsidP="00CB5431">
            <w:pPr>
              <w:rPr>
                <w:sz w:val="20"/>
                <w:szCs w:val="20"/>
                <w:lang w:eastAsia="x-none"/>
              </w:rPr>
            </w:pPr>
            <w:r w:rsidRPr="00631881">
              <w:rPr>
                <w:sz w:val="20"/>
                <w:szCs w:val="20"/>
                <w:lang w:eastAsia="x-none"/>
              </w:rPr>
              <w:t>-</w:t>
            </w:r>
          </w:p>
        </w:tc>
        <w:tc>
          <w:tcPr>
            <w:tcW w:w="2683" w:type="dxa"/>
          </w:tcPr>
          <w:p w14:paraId="524E272F" w14:textId="77777777" w:rsidR="006B3601" w:rsidRPr="00631881" w:rsidRDefault="006B3601" w:rsidP="00CB5431">
            <w:pPr>
              <w:rPr>
                <w:sz w:val="20"/>
                <w:szCs w:val="20"/>
                <w:lang w:eastAsia="x-none"/>
              </w:rPr>
            </w:pPr>
            <w:r w:rsidRPr="00631881">
              <w:rPr>
                <w:sz w:val="20"/>
                <w:szCs w:val="20"/>
                <w:lang w:eastAsia="x-none"/>
              </w:rPr>
              <w:t>-</w:t>
            </w:r>
          </w:p>
        </w:tc>
        <w:tc>
          <w:tcPr>
            <w:tcW w:w="2109" w:type="dxa"/>
          </w:tcPr>
          <w:p w14:paraId="1B4213AA" w14:textId="77777777" w:rsidR="006B3601" w:rsidRPr="00631881" w:rsidRDefault="006B3601" w:rsidP="00CB5431">
            <w:pPr>
              <w:rPr>
                <w:sz w:val="20"/>
                <w:szCs w:val="20"/>
                <w:lang w:eastAsia="x-none"/>
              </w:rPr>
            </w:pPr>
            <w:r w:rsidRPr="00631881">
              <w:rPr>
                <w:sz w:val="20"/>
                <w:szCs w:val="20"/>
                <w:lang w:eastAsia="x-none"/>
              </w:rPr>
              <w:t>-</w:t>
            </w:r>
          </w:p>
        </w:tc>
        <w:tc>
          <w:tcPr>
            <w:tcW w:w="1923" w:type="dxa"/>
          </w:tcPr>
          <w:p w14:paraId="50F90F36" w14:textId="77777777" w:rsidR="006B3601" w:rsidRPr="00631881" w:rsidRDefault="006B3601" w:rsidP="00CB5431">
            <w:pPr>
              <w:rPr>
                <w:sz w:val="20"/>
                <w:szCs w:val="20"/>
                <w:lang w:eastAsia="x-none"/>
              </w:rPr>
            </w:pPr>
            <w:r w:rsidRPr="00631881">
              <w:rPr>
                <w:sz w:val="20"/>
                <w:szCs w:val="20"/>
                <w:lang w:eastAsia="x-none"/>
              </w:rPr>
              <w:t>-</w:t>
            </w:r>
          </w:p>
        </w:tc>
      </w:tr>
    </w:tbl>
    <w:p w14:paraId="35AC054F"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rPr>
      </w:pPr>
      <w:bookmarkStart w:id="82" w:name="_Toc128573166"/>
      <w:bookmarkStart w:id="83" w:name="_Toc143465995"/>
      <w:r w:rsidRPr="00631881">
        <w:rPr>
          <w:rFonts w:ascii="Times New Roman" w:hAnsi="Times New Roman"/>
        </w:rPr>
        <w:t xml:space="preserve">Мероприятия, предусмотренные в Схеме территориального планирования </w:t>
      </w:r>
      <w:r w:rsidRPr="00631881">
        <w:rPr>
          <w:rFonts w:ascii="Times New Roman" w:hAnsi="Times New Roman"/>
          <w:lang w:val="ru-RU"/>
        </w:rPr>
        <w:t>Чувашской Республики</w:t>
      </w:r>
      <w:r w:rsidRPr="00631881">
        <w:rPr>
          <w:rFonts w:ascii="Times New Roman" w:hAnsi="Times New Roman"/>
        </w:rPr>
        <w:t xml:space="preserve"> применительно к территории </w:t>
      </w:r>
      <w:r w:rsidRPr="00631881">
        <w:rPr>
          <w:rFonts w:ascii="Times New Roman" w:hAnsi="Times New Roman"/>
          <w:lang w:val="ru-RU"/>
        </w:rPr>
        <w:t>муниципального</w:t>
      </w:r>
      <w:r w:rsidRPr="00631881">
        <w:rPr>
          <w:rFonts w:ascii="Times New Roman" w:hAnsi="Times New Roman"/>
        </w:rPr>
        <w:t xml:space="preserve"> округа</w:t>
      </w:r>
      <w:bookmarkEnd w:id="82"/>
      <w:bookmarkEnd w:id="83"/>
    </w:p>
    <w:p w14:paraId="23548357"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2.2.2-1 – Характеристика мероприятий, утвержденных Схемой территориального планирования Чувашской Республики применительно к территории Урмарского муниципального округа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1"/>
        <w:gridCol w:w="2463"/>
        <w:gridCol w:w="1734"/>
        <w:gridCol w:w="2397"/>
      </w:tblGrid>
      <w:tr w:rsidR="006B3601" w:rsidRPr="00631881" w14:paraId="1A4422B6" w14:textId="77777777" w:rsidTr="00CB5431">
        <w:trPr>
          <w:tblHeader/>
        </w:trPr>
        <w:tc>
          <w:tcPr>
            <w:tcW w:w="692" w:type="dxa"/>
          </w:tcPr>
          <w:p w14:paraId="7C3F59B3" w14:textId="77777777" w:rsidR="006B3601" w:rsidRPr="00631881" w:rsidRDefault="006B3601" w:rsidP="00CB5431">
            <w:pPr>
              <w:rPr>
                <w:b/>
                <w:sz w:val="20"/>
                <w:szCs w:val="20"/>
                <w:lang w:eastAsia="x-none"/>
              </w:rPr>
            </w:pPr>
            <w:r w:rsidRPr="00631881">
              <w:rPr>
                <w:b/>
                <w:sz w:val="20"/>
                <w:szCs w:val="20"/>
                <w:lang w:eastAsia="x-none"/>
              </w:rPr>
              <w:t>№ п/п</w:t>
            </w:r>
          </w:p>
        </w:tc>
        <w:tc>
          <w:tcPr>
            <w:tcW w:w="2461" w:type="dxa"/>
          </w:tcPr>
          <w:p w14:paraId="2561119A" w14:textId="77777777" w:rsidR="006B3601" w:rsidRPr="00631881" w:rsidRDefault="006B3601" w:rsidP="00CB5431">
            <w:pPr>
              <w:rPr>
                <w:b/>
                <w:sz w:val="20"/>
                <w:szCs w:val="20"/>
                <w:lang w:eastAsia="x-none"/>
              </w:rPr>
            </w:pPr>
            <w:r w:rsidRPr="00631881">
              <w:rPr>
                <w:b/>
                <w:sz w:val="20"/>
                <w:szCs w:val="20"/>
                <w:lang w:eastAsia="x-none"/>
              </w:rPr>
              <w:t>Наименование планируемого мероприятия (объекта капитального строительства)</w:t>
            </w:r>
          </w:p>
        </w:tc>
        <w:tc>
          <w:tcPr>
            <w:tcW w:w="2463" w:type="dxa"/>
          </w:tcPr>
          <w:p w14:paraId="17ED183D" w14:textId="77777777" w:rsidR="006B3601" w:rsidRPr="00631881" w:rsidRDefault="006B3601" w:rsidP="00CB5431">
            <w:pPr>
              <w:rPr>
                <w:b/>
                <w:sz w:val="20"/>
                <w:szCs w:val="20"/>
                <w:lang w:eastAsia="x-none"/>
              </w:rPr>
            </w:pPr>
            <w:r w:rsidRPr="00631881">
              <w:rPr>
                <w:b/>
                <w:sz w:val="20"/>
                <w:szCs w:val="20"/>
                <w:lang w:eastAsia="x-none"/>
              </w:rPr>
              <w:t>Местоположение</w:t>
            </w:r>
          </w:p>
        </w:tc>
        <w:tc>
          <w:tcPr>
            <w:tcW w:w="1734" w:type="dxa"/>
          </w:tcPr>
          <w:p w14:paraId="7DC7A716" w14:textId="77777777" w:rsidR="006B3601" w:rsidRPr="00631881" w:rsidRDefault="006B3601" w:rsidP="00CB5431">
            <w:pPr>
              <w:rPr>
                <w:b/>
                <w:sz w:val="20"/>
                <w:szCs w:val="20"/>
                <w:lang w:eastAsia="x-none"/>
              </w:rPr>
            </w:pPr>
            <w:r w:rsidRPr="00631881">
              <w:rPr>
                <w:b/>
                <w:sz w:val="20"/>
                <w:szCs w:val="20"/>
                <w:lang w:eastAsia="x-none"/>
              </w:rPr>
              <w:t>Характеристики объекта</w:t>
            </w:r>
          </w:p>
        </w:tc>
        <w:tc>
          <w:tcPr>
            <w:tcW w:w="2397" w:type="dxa"/>
            <w:shd w:val="clear" w:color="auto" w:fill="auto"/>
          </w:tcPr>
          <w:p w14:paraId="6F61E968" w14:textId="77777777" w:rsidR="006B3601" w:rsidRPr="00631881" w:rsidRDefault="006B3601" w:rsidP="00CB5431">
            <w:pPr>
              <w:rPr>
                <w:b/>
                <w:sz w:val="20"/>
                <w:szCs w:val="20"/>
                <w:lang w:eastAsia="x-none"/>
              </w:rPr>
            </w:pPr>
            <w:r w:rsidRPr="00631881">
              <w:rPr>
                <w:b/>
                <w:sz w:val="20"/>
                <w:szCs w:val="20"/>
                <w:lang w:eastAsia="x-none"/>
              </w:rPr>
              <w:t>Характеристика зон с особыми условиями использования территорий</w:t>
            </w:r>
          </w:p>
        </w:tc>
      </w:tr>
      <w:tr w:rsidR="006B3601" w:rsidRPr="00631881" w14:paraId="23789BB8" w14:textId="77777777" w:rsidTr="00CB5431">
        <w:trPr>
          <w:tblHeader/>
        </w:trPr>
        <w:tc>
          <w:tcPr>
            <w:tcW w:w="692" w:type="dxa"/>
          </w:tcPr>
          <w:p w14:paraId="42F45132" w14:textId="77777777" w:rsidR="006B3601" w:rsidRPr="00631881" w:rsidRDefault="006B3601" w:rsidP="00CB5431">
            <w:pPr>
              <w:rPr>
                <w:b/>
                <w:sz w:val="20"/>
                <w:szCs w:val="20"/>
                <w:lang w:eastAsia="x-none"/>
              </w:rPr>
            </w:pPr>
            <w:r w:rsidRPr="00631881">
              <w:rPr>
                <w:b/>
                <w:sz w:val="20"/>
                <w:szCs w:val="20"/>
                <w:lang w:eastAsia="x-none"/>
              </w:rPr>
              <w:t>1</w:t>
            </w:r>
          </w:p>
        </w:tc>
        <w:tc>
          <w:tcPr>
            <w:tcW w:w="2461" w:type="dxa"/>
          </w:tcPr>
          <w:p w14:paraId="31DBC408" w14:textId="77777777" w:rsidR="006B3601" w:rsidRPr="00631881" w:rsidRDefault="006B3601" w:rsidP="00CB5431">
            <w:pPr>
              <w:rPr>
                <w:b/>
                <w:sz w:val="20"/>
                <w:szCs w:val="20"/>
                <w:lang w:eastAsia="x-none"/>
              </w:rPr>
            </w:pPr>
            <w:r w:rsidRPr="00631881">
              <w:rPr>
                <w:b/>
                <w:sz w:val="20"/>
                <w:szCs w:val="20"/>
                <w:lang w:eastAsia="x-none"/>
              </w:rPr>
              <w:t>2</w:t>
            </w:r>
          </w:p>
        </w:tc>
        <w:tc>
          <w:tcPr>
            <w:tcW w:w="2463" w:type="dxa"/>
          </w:tcPr>
          <w:p w14:paraId="56FC2AB7" w14:textId="77777777" w:rsidR="006B3601" w:rsidRPr="00631881" w:rsidRDefault="006B3601" w:rsidP="00CB5431">
            <w:pPr>
              <w:rPr>
                <w:b/>
                <w:sz w:val="20"/>
                <w:szCs w:val="20"/>
                <w:lang w:eastAsia="x-none"/>
              </w:rPr>
            </w:pPr>
            <w:r w:rsidRPr="00631881">
              <w:rPr>
                <w:b/>
                <w:sz w:val="20"/>
                <w:szCs w:val="20"/>
                <w:lang w:eastAsia="x-none"/>
              </w:rPr>
              <w:t>3</w:t>
            </w:r>
          </w:p>
        </w:tc>
        <w:tc>
          <w:tcPr>
            <w:tcW w:w="1734" w:type="dxa"/>
          </w:tcPr>
          <w:p w14:paraId="22FF9715" w14:textId="77777777" w:rsidR="006B3601" w:rsidRPr="00631881" w:rsidRDefault="006B3601" w:rsidP="00CB5431">
            <w:pPr>
              <w:rPr>
                <w:b/>
                <w:sz w:val="20"/>
                <w:szCs w:val="20"/>
                <w:lang w:eastAsia="x-none"/>
              </w:rPr>
            </w:pPr>
            <w:r w:rsidRPr="00631881">
              <w:rPr>
                <w:b/>
                <w:sz w:val="20"/>
                <w:szCs w:val="20"/>
                <w:lang w:eastAsia="x-none"/>
              </w:rPr>
              <w:t>4</w:t>
            </w:r>
          </w:p>
        </w:tc>
        <w:tc>
          <w:tcPr>
            <w:tcW w:w="2397" w:type="dxa"/>
          </w:tcPr>
          <w:p w14:paraId="4253C9FC" w14:textId="77777777" w:rsidR="006B3601" w:rsidRPr="00631881" w:rsidRDefault="006B3601" w:rsidP="00CB5431">
            <w:pPr>
              <w:rPr>
                <w:b/>
                <w:sz w:val="20"/>
                <w:szCs w:val="20"/>
                <w:lang w:eastAsia="x-none"/>
              </w:rPr>
            </w:pPr>
            <w:r w:rsidRPr="00631881">
              <w:rPr>
                <w:b/>
                <w:sz w:val="20"/>
                <w:szCs w:val="20"/>
                <w:lang w:eastAsia="x-none"/>
              </w:rPr>
              <w:t>5</w:t>
            </w:r>
          </w:p>
        </w:tc>
      </w:tr>
      <w:tr w:rsidR="006B3601" w:rsidRPr="00631881" w14:paraId="7FD15355" w14:textId="77777777" w:rsidTr="00CB5431">
        <w:trPr>
          <w:trHeight w:val="20"/>
        </w:trPr>
        <w:tc>
          <w:tcPr>
            <w:tcW w:w="9747" w:type="dxa"/>
            <w:gridSpan w:val="5"/>
          </w:tcPr>
          <w:p w14:paraId="64FAAD25" w14:textId="77777777" w:rsidR="006B3601" w:rsidRPr="00631881" w:rsidRDefault="006B3601" w:rsidP="00CB5431">
            <w:pPr>
              <w:rPr>
                <w:sz w:val="20"/>
                <w:szCs w:val="20"/>
                <w:lang w:eastAsia="x-none"/>
              </w:rPr>
            </w:pPr>
            <w:r w:rsidRPr="00631881">
              <w:rPr>
                <w:i/>
                <w:iCs/>
                <w:sz w:val="20"/>
                <w:szCs w:val="20"/>
                <w:lang w:eastAsia="x-none"/>
              </w:rPr>
              <w:t>1. Объекты здравоохранения</w:t>
            </w:r>
          </w:p>
        </w:tc>
      </w:tr>
      <w:tr w:rsidR="006B3601" w:rsidRPr="00631881" w14:paraId="05AC600D" w14:textId="77777777" w:rsidTr="00CB5431">
        <w:trPr>
          <w:trHeight w:val="20"/>
        </w:trPr>
        <w:tc>
          <w:tcPr>
            <w:tcW w:w="692" w:type="dxa"/>
          </w:tcPr>
          <w:p w14:paraId="1C76DD7D" w14:textId="77777777" w:rsidR="006B3601" w:rsidRPr="00631881" w:rsidRDefault="006B3601" w:rsidP="00CB5431">
            <w:pPr>
              <w:rPr>
                <w:sz w:val="20"/>
                <w:szCs w:val="20"/>
                <w:lang w:eastAsia="x-none"/>
              </w:rPr>
            </w:pPr>
            <w:r w:rsidRPr="00631881">
              <w:rPr>
                <w:sz w:val="20"/>
                <w:szCs w:val="20"/>
                <w:lang w:eastAsia="x-none"/>
              </w:rPr>
              <w:t>1.1</w:t>
            </w:r>
          </w:p>
        </w:tc>
        <w:tc>
          <w:tcPr>
            <w:tcW w:w="2461" w:type="dxa"/>
          </w:tcPr>
          <w:p w14:paraId="171BD6C2" w14:textId="77777777" w:rsidR="006B3601" w:rsidRPr="00631881" w:rsidRDefault="006B3601" w:rsidP="00CB5431">
            <w:pPr>
              <w:ind w:firstLine="7"/>
              <w:rPr>
                <w:iCs/>
                <w:sz w:val="20"/>
                <w:szCs w:val="20"/>
              </w:rPr>
            </w:pPr>
            <w:r w:rsidRPr="00631881">
              <w:rPr>
                <w:iCs/>
                <w:sz w:val="20"/>
                <w:szCs w:val="20"/>
              </w:rPr>
              <w:t>Лечебный корпус бюджетного учреждения Чувашской Республики «Урмарская центральная районная больница» Министерства здравоохранения Чуваш</w:t>
            </w:r>
            <w:r w:rsidRPr="00631881">
              <w:rPr>
                <w:iCs/>
                <w:sz w:val="20"/>
                <w:szCs w:val="20"/>
              </w:rPr>
              <w:softHyphen/>
              <w:t>ской Республики (строительство)</w:t>
            </w:r>
          </w:p>
        </w:tc>
        <w:tc>
          <w:tcPr>
            <w:tcW w:w="2463" w:type="dxa"/>
          </w:tcPr>
          <w:p w14:paraId="220A9BDB" w14:textId="77777777" w:rsidR="006B3601" w:rsidRPr="00631881" w:rsidRDefault="006B3601" w:rsidP="00CB5431">
            <w:pPr>
              <w:ind w:firstLine="7"/>
              <w:rPr>
                <w:iCs/>
                <w:sz w:val="20"/>
                <w:szCs w:val="20"/>
              </w:rPr>
            </w:pPr>
            <w:r w:rsidRPr="00631881">
              <w:rPr>
                <w:iCs/>
                <w:sz w:val="20"/>
                <w:szCs w:val="20"/>
              </w:rPr>
              <w:t>пгт Урмары</w:t>
            </w:r>
          </w:p>
        </w:tc>
        <w:tc>
          <w:tcPr>
            <w:tcW w:w="1734" w:type="dxa"/>
          </w:tcPr>
          <w:p w14:paraId="0C09F010" w14:textId="77777777" w:rsidR="006B3601" w:rsidRPr="00631881" w:rsidRDefault="006B3601" w:rsidP="00CB5431">
            <w:pPr>
              <w:rPr>
                <w:sz w:val="20"/>
                <w:szCs w:val="20"/>
                <w:lang w:eastAsia="x-none"/>
              </w:rPr>
            </w:pPr>
            <w:r w:rsidRPr="00631881">
              <w:rPr>
                <w:sz w:val="20"/>
                <w:szCs w:val="20"/>
              </w:rPr>
              <w:t>Определяется при проектировании</w:t>
            </w:r>
          </w:p>
        </w:tc>
        <w:tc>
          <w:tcPr>
            <w:tcW w:w="2397" w:type="dxa"/>
          </w:tcPr>
          <w:p w14:paraId="744B3E92" w14:textId="77777777" w:rsidR="006B3601" w:rsidRPr="00631881" w:rsidRDefault="006B3601" w:rsidP="00CB5431">
            <w:pPr>
              <w:rPr>
                <w:sz w:val="20"/>
                <w:szCs w:val="20"/>
                <w:lang w:eastAsia="x-none"/>
              </w:rPr>
            </w:pPr>
            <w:r w:rsidRPr="00631881">
              <w:rPr>
                <w:iCs/>
                <w:sz w:val="20"/>
              </w:rPr>
              <w:t>не устанавливаются</w:t>
            </w:r>
          </w:p>
        </w:tc>
      </w:tr>
      <w:tr w:rsidR="006B3601" w:rsidRPr="00631881" w14:paraId="67A61B44" w14:textId="77777777" w:rsidTr="00CB5431">
        <w:trPr>
          <w:trHeight w:val="20"/>
        </w:trPr>
        <w:tc>
          <w:tcPr>
            <w:tcW w:w="692" w:type="dxa"/>
          </w:tcPr>
          <w:p w14:paraId="40ED93B0" w14:textId="77777777" w:rsidR="006B3601" w:rsidRPr="00631881" w:rsidRDefault="006B3601" w:rsidP="00CB5431">
            <w:pPr>
              <w:rPr>
                <w:sz w:val="20"/>
                <w:szCs w:val="20"/>
                <w:lang w:eastAsia="x-none"/>
              </w:rPr>
            </w:pPr>
            <w:r w:rsidRPr="00631881">
              <w:rPr>
                <w:sz w:val="20"/>
                <w:szCs w:val="20"/>
                <w:lang w:eastAsia="x-none"/>
              </w:rPr>
              <w:t>1.2</w:t>
            </w:r>
          </w:p>
        </w:tc>
        <w:tc>
          <w:tcPr>
            <w:tcW w:w="2461" w:type="dxa"/>
          </w:tcPr>
          <w:p w14:paraId="75478CEB" w14:textId="77777777" w:rsidR="006B3601" w:rsidRPr="00631881" w:rsidRDefault="006B3601" w:rsidP="00CB5431">
            <w:pPr>
              <w:ind w:firstLine="7"/>
              <w:rPr>
                <w:iCs/>
                <w:sz w:val="20"/>
                <w:szCs w:val="20"/>
              </w:rPr>
            </w:pPr>
            <w:r w:rsidRPr="00631881">
              <w:rPr>
                <w:iCs/>
                <w:sz w:val="20"/>
                <w:szCs w:val="20"/>
              </w:rPr>
              <w:t xml:space="preserve">Блочно-модульная котельная Урмарского отделения бюджетного учреждения Чувашской Республики </w:t>
            </w:r>
            <w:r w:rsidRPr="00631881">
              <w:rPr>
                <w:iCs/>
                <w:sz w:val="20"/>
                <w:szCs w:val="20"/>
              </w:rPr>
              <w:lastRenderedPageBreak/>
              <w:t>«Республиканский проти</w:t>
            </w:r>
            <w:r w:rsidRPr="00631881">
              <w:rPr>
                <w:iCs/>
                <w:sz w:val="20"/>
                <w:szCs w:val="20"/>
              </w:rPr>
              <w:softHyphen/>
              <w:t>вотуберкулезный диспан</w:t>
            </w:r>
            <w:r w:rsidRPr="00631881">
              <w:rPr>
                <w:iCs/>
                <w:sz w:val="20"/>
                <w:szCs w:val="20"/>
              </w:rPr>
              <w:softHyphen/>
              <w:t>сер» Министерства здра</w:t>
            </w:r>
            <w:r w:rsidRPr="00631881">
              <w:rPr>
                <w:iCs/>
                <w:sz w:val="20"/>
                <w:szCs w:val="20"/>
              </w:rPr>
              <w:softHyphen/>
              <w:t>воохранения Чувашской Республики (строительство)</w:t>
            </w:r>
          </w:p>
        </w:tc>
        <w:tc>
          <w:tcPr>
            <w:tcW w:w="2463" w:type="dxa"/>
          </w:tcPr>
          <w:p w14:paraId="54F6063C" w14:textId="77777777" w:rsidR="006B3601" w:rsidRPr="00631881" w:rsidRDefault="006B3601" w:rsidP="00CB5431">
            <w:pPr>
              <w:ind w:firstLine="7"/>
              <w:rPr>
                <w:iCs/>
                <w:sz w:val="20"/>
                <w:szCs w:val="20"/>
              </w:rPr>
            </w:pPr>
            <w:r w:rsidRPr="00631881">
              <w:rPr>
                <w:iCs/>
                <w:sz w:val="20"/>
                <w:szCs w:val="20"/>
              </w:rPr>
              <w:lastRenderedPageBreak/>
              <w:t xml:space="preserve">д. </w:t>
            </w:r>
            <w:proofErr w:type="spellStart"/>
            <w:r w:rsidRPr="00631881">
              <w:rPr>
                <w:iCs/>
                <w:sz w:val="20"/>
                <w:szCs w:val="20"/>
              </w:rPr>
              <w:t>Арабоси</w:t>
            </w:r>
            <w:proofErr w:type="spellEnd"/>
            <w:r w:rsidRPr="00631881">
              <w:rPr>
                <w:iCs/>
                <w:sz w:val="20"/>
                <w:szCs w:val="20"/>
              </w:rPr>
              <w:t>, ул. Больничная, д. 1</w:t>
            </w:r>
          </w:p>
        </w:tc>
        <w:tc>
          <w:tcPr>
            <w:tcW w:w="1734" w:type="dxa"/>
          </w:tcPr>
          <w:p w14:paraId="7D5A172A" w14:textId="77777777" w:rsidR="006B3601" w:rsidRPr="00631881" w:rsidRDefault="006B3601" w:rsidP="00CB5431">
            <w:pPr>
              <w:rPr>
                <w:sz w:val="20"/>
                <w:szCs w:val="20"/>
                <w:lang w:eastAsia="x-none"/>
              </w:rPr>
            </w:pPr>
            <w:r w:rsidRPr="00631881">
              <w:rPr>
                <w:sz w:val="20"/>
                <w:szCs w:val="20"/>
              </w:rPr>
              <w:t>Определяется при проектировании</w:t>
            </w:r>
          </w:p>
        </w:tc>
        <w:tc>
          <w:tcPr>
            <w:tcW w:w="2397" w:type="dxa"/>
          </w:tcPr>
          <w:p w14:paraId="0437B1A1" w14:textId="77777777" w:rsidR="006B3601" w:rsidRPr="00631881" w:rsidRDefault="006B3601" w:rsidP="00CB5431">
            <w:pPr>
              <w:rPr>
                <w:sz w:val="20"/>
                <w:szCs w:val="20"/>
                <w:lang w:eastAsia="x-none"/>
              </w:rPr>
            </w:pPr>
            <w:r w:rsidRPr="00631881">
              <w:rPr>
                <w:iCs/>
                <w:sz w:val="20"/>
              </w:rPr>
              <w:t>не устанавливаются</w:t>
            </w:r>
          </w:p>
        </w:tc>
      </w:tr>
      <w:tr w:rsidR="006B3601" w:rsidRPr="00631881" w14:paraId="3001C480" w14:textId="77777777" w:rsidTr="00CB5431">
        <w:trPr>
          <w:trHeight w:val="20"/>
        </w:trPr>
        <w:tc>
          <w:tcPr>
            <w:tcW w:w="692" w:type="dxa"/>
          </w:tcPr>
          <w:p w14:paraId="6A70FF3B" w14:textId="77777777" w:rsidR="006B3601" w:rsidRPr="00631881" w:rsidRDefault="006B3601" w:rsidP="00CB5431">
            <w:pPr>
              <w:rPr>
                <w:sz w:val="20"/>
                <w:szCs w:val="20"/>
                <w:lang w:eastAsia="x-none"/>
              </w:rPr>
            </w:pPr>
            <w:r w:rsidRPr="00631881">
              <w:rPr>
                <w:sz w:val="20"/>
                <w:szCs w:val="20"/>
                <w:lang w:eastAsia="x-none"/>
              </w:rPr>
              <w:t>1.3</w:t>
            </w:r>
          </w:p>
        </w:tc>
        <w:tc>
          <w:tcPr>
            <w:tcW w:w="2461" w:type="dxa"/>
          </w:tcPr>
          <w:p w14:paraId="0BFC5A1F" w14:textId="77777777" w:rsidR="006B3601" w:rsidRPr="00631881" w:rsidRDefault="006B3601" w:rsidP="00CB5431">
            <w:pPr>
              <w:ind w:firstLine="7"/>
              <w:rPr>
                <w:iCs/>
                <w:sz w:val="20"/>
                <w:szCs w:val="20"/>
              </w:rPr>
            </w:pPr>
            <w:r w:rsidRPr="00631881">
              <w:rPr>
                <w:iCs/>
                <w:sz w:val="20"/>
                <w:szCs w:val="20"/>
              </w:rPr>
              <w:t>Отделение общеврачебной (семейной) практики (строительство)</w:t>
            </w:r>
          </w:p>
        </w:tc>
        <w:tc>
          <w:tcPr>
            <w:tcW w:w="2463" w:type="dxa"/>
          </w:tcPr>
          <w:p w14:paraId="6B1A0903" w14:textId="77777777" w:rsidR="006B3601" w:rsidRPr="00631881" w:rsidRDefault="006B3601" w:rsidP="00CB5431">
            <w:pPr>
              <w:ind w:firstLine="7"/>
              <w:rPr>
                <w:iCs/>
                <w:sz w:val="20"/>
                <w:szCs w:val="20"/>
              </w:rPr>
            </w:pPr>
            <w:r w:rsidRPr="00631881">
              <w:rPr>
                <w:iCs/>
                <w:sz w:val="20"/>
                <w:szCs w:val="20"/>
              </w:rPr>
              <w:t xml:space="preserve">д. </w:t>
            </w:r>
            <w:proofErr w:type="spellStart"/>
            <w:r w:rsidRPr="00631881">
              <w:rPr>
                <w:iCs/>
                <w:sz w:val="20"/>
                <w:szCs w:val="20"/>
              </w:rPr>
              <w:t>Арабоси</w:t>
            </w:r>
            <w:proofErr w:type="spellEnd"/>
          </w:p>
        </w:tc>
        <w:tc>
          <w:tcPr>
            <w:tcW w:w="1734" w:type="dxa"/>
          </w:tcPr>
          <w:p w14:paraId="60D8A94E" w14:textId="77777777" w:rsidR="006B3601" w:rsidRPr="00631881" w:rsidRDefault="006B3601" w:rsidP="00CB5431">
            <w:pPr>
              <w:rPr>
                <w:sz w:val="20"/>
                <w:szCs w:val="20"/>
                <w:lang w:eastAsia="x-none"/>
              </w:rPr>
            </w:pPr>
            <w:r w:rsidRPr="00631881">
              <w:rPr>
                <w:sz w:val="20"/>
                <w:szCs w:val="20"/>
              </w:rPr>
              <w:t>Определяется при проектировании</w:t>
            </w:r>
          </w:p>
        </w:tc>
        <w:tc>
          <w:tcPr>
            <w:tcW w:w="2397" w:type="dxa"/>
          </w:tcPr>
          <w:p w14:paraId="72E400DB" w14:textId="77777777" w:rsidR="006B3601" w:rsidRPr="00631881" w:rsidRDefault="006B3601" w:rsidP="00CB5431">
            <w:pPr>
              <w:rPr>
                <w:sz w:val="20"/>
                <w:szCs w:val="20"/>
                <w:lang w:eastAsia="x-none"/>
              </w:rPr>
            </w:pPr>
            <w:r w:rsidRPr="00631881">
              <w:rPr>
                <w:iCs/>
                <w:sz w:val="20"/>
              </w:rPr>
              <w:t>не устанавливаются</w:t>
            </w:r>
          </w:p>
        </w:tc>
      </w:tr>
      <w:tr w:rsidR="006B3601" w:rsidRPr="00631881" w14:paraId="1A7808A8" w14:textId="77777777" w:rsidTr="00CB5431">
        <w:trPr>
          <w:trHeight w:val="20"/>
        </w:trPr>
        <w:tc>
          <w:tcPr>
            <w:tcW w:w="692" w:type="dxa"/>
          </w:tcPr>
          <w:p w14:paraId="4EDC2E8D" w14:textId="77777777" w:rsidR="006B3601" w:rsidRPr="00631881" w:rsidRDefault="006B3601" w:rsidP="00CB5431">
            <w:pPr>
              <w:rPr>
                <w:sz w:val="20"/>
                <w:szCs w:val="20"/>
                <w:lang w:eastAsia="x-none"/>
              </w:rPr>
            </w:pPr>
            <w:r w:rsidRPr="00631881">
              <w:rPr>
                <w:sz w:val="20"/>
                <w:szCs w:val="20"/>
                <w:lang w:eastAsia="x-none"/>
              </w:rPr>
              <w:t>1.4</w:t>
            </w:r>
          </w:p>
        </w:tc>
        <w:tc>
          <w:tcPr>
            <w:tcW w:w="2461" w:type="dxa"/>
          </w:tcPr>
          <w:p w14:paraId="6FF2BF12" w14:textId="77777777" w:rsidR="006B3601" w:rsidRPr="00631881" w:rsidRDefault="006B3601" w:rsidP="00CB5431">
            <w:pPr>
              <w:ind w:firstLine="7"/>
              <w:rPr>
                <w:iCs/>
                <w:sz w:val="20"/>
                <w:szCs w:val="20"/>
              </w:rPr>
            </w:pPr>
            <w:r w:rsidRPr="00631881">
              <w:rPr>
                <w:iCs/>
                <w:sz w:val="20"/>
                <w:szCs w:val="20"/>
              </w:rPr>
              <w:t>Врачебная амбулатория (строительство)</w:t>
            </w:r>
          </w:p>
        </w:tc>
        <w:tc>
          <w:tcPr>
            <w:tcW w:w="2463" w:type="dxa"/>
          </w:tcPr>
          <w:p w14:paraId="4E990C4D" w14:textId="77777777" w:rsidR="006B3601" w:rsidRPr="00631881" w:rsidRDefault="006B3601" w:rsidP="00CB5431">
            <w:pPr>
              <w:ind w:firstLine="7"/>
              <w:rPr>
                <w:iCs/>
                <w:sz w:val="20"/>
                <w:szCs w:val="20"/>
              </w:rPr>
            </w:pPr>
            <w:r w:rsidRPr="00631881">
              <w:rPr>
                <w:iCs/>
                <w:sz w:val="20"/>
                <w:szCs w:val="20"/>
              </w:rPr>
              <w:t xml:space="preserve">д. </w:t>
            </w:r>
            <w:proofErr w:type="spellStart"/>
            <w:r w:rsidRPr="00631881">
              <w:rPr>
                <w:iCs/>
                <w:sz w:val="20"/>
                <w:szCs w:val="20"/>
              </w:rPr>
              <w:t>Арабоси</w:t>
            </w:r>
            <w:proofErr w:type="spellEnd"/>
          </w:p>
        </w:tc>
        <w:tc>
          <w:tcPr>
            <w:tcW w:w="1734" w:type="dxa"/>
          </w:tcPr>
          <w:p w14:paraId="6079BC10" w14:textId="77777777" w:rsidR="006B3601" w:rsidRPr="00631881" w:rsidRDefault="006B3601" w:rsidP="00CB5431">
            <w:pPr>
              <w:rPr>
                <w:sz w:val="20"/>
                <w:szCs w:val="20"/>
                <w:lang w:eastAsia="x-none"/>
              </w:rPr>
            </w:pPr>
            <w:r w:rsidRPr="00631881">
              <w:rPr>
                <w:sz w:val="20"/>
                <w:szCs w:val="20"/>
              </w:rPr>
              <w:t>Определяется при проектировании</w:t>
            </w:r>
          </w:p>
        </w:tc>
        <w:tc>
          <w:tcPr>
            <w:tcW w:w="2397" w:type="dxa"/>
          </w:tcPr>
          <w:p w14:paraId="3930A6B4" w14:textId="77777777" w:rsidR="006B3601" w:rsidRPr="00631881" w:rsidRDefault="006B3601" w:rsidP="00CB5431">
            <w:pPr>
              <w:rPr>
                <w:sz w:val="20"/>
                <w:szCs w:val="20"/>
                <w:lang w:eastAsia="x-none"/>
              </w:rPr>
            </w:pPr>
            <w:r w:rsidRPr="00631881">
              <w:rPr>
                <w:iCs/>
                <w:sz w:val="20"/>
              </w:rPr>
              <w:t>не устанавливаются</w:t>
            </w:r>
          </w:p>
        </w:tc>
      </w:tr>
      <w:tr w:rsidR="006B3601" w:rsidRPr="00631881" w14:paraId="719F0458" w14:textId="77777777" w:rsidTr="00CB5431">
        <w:trPr>
          <w:trHeight w:val="20"/>
        </w:trPr>
        <w:tc>
          <w:tcPr>
            <w:tcW w:w="692" w:type="dxa"/>
          </w:tcPr>
          <w:p w14:paraId="09F0D087" w14:textId="77777777" w:rsidR="006B3601" w:rsidRPr="00631881" w:rsidRDefault="006B3601" w:rsidP="00CB5431">
            <w:pPr>
              <w:rPr>
                <w:sz w:val="20"/>
                <w:szCs w:val="20"/>
                <w:lang w:eastAsia="x-none"/>
              </w:rPr>
            </w:pPr>
            <w:r w:rsidRPr="00631881">
              <w:rPr>
                <w:sz w:val="20"/>
                <w:szCs w:val="20"/>
                <w:lang w:eastAsia="x-none"/>
              </w:rPr>
              <w:t>1.5</w:t>
            </w:r>
          </w:p>
        </w:tc>
        <w:tc>
          <w:tcPr>
            <w:tcW w:w="2461" w:type="dxa"/>
          </w:tcPr>
          <w:p w14:paraId="767C870F" w14:textId="77777777" w:rsidR="006B3601" w:rsidRPr="00631881" w:rsidRDefault="006B3601" w:rsidP="00CB5431">
            <w:pPr>
              <w:ind w:firstLine="7"/>
              <w:rPr>
                <w:iCs/>
                <w:sz w:val="20"/>
                <w:szCs w:val="20"/>
              </w:rPr>
            </w:pPr>
            <w:r w:rsidRPr="00631881">
              <w:rPr>
                <w:iCs/>
                <w:sz w:val="20"/>
                <w:szCs w:val="20"/>
              </w:rPr>
              <w:t>Фельдшерско-акушерский пункт (строительство)</w:t>
            </w:r>
          </w:p>
        </w:tc>
        <w:tc>
          <w:tcPr>
            <w:tcW w:w="2463" w:type="dxa"/>
          </w:tcPr>
          <w:p w14:paraId="2256373F" w14:textId="77777777" w:rsidR="006B3601" w:rsidRPr="00631881" w:rsidRDefault="006B3601" w:rsidP="00CB5431">
            <w:pPr>
              <w:ind w:firstLine="7"/>
              <w:rPr>
                <w:iCs/>
                <w:sz w:val="20"/>
                <w:szCs w:val="20"/>
              </w:rPr>
            </w:pPr>
            <w:r w:rsidRPr="00631881">
              <w:rPr>
                <w:iCs/>
                <w:sz w:val="20"/>
                <w:szCs w:val="20"/>
              </w:rPr>
              <w:t xml:space="preserve">д. </w:t>
            </w:r>
            <w:proofErr w:type="spellStart"/>
            <w:r w:rsidRPr="00631881">
              <w:rPr>
                <w:iCs/>
                <w:sz w:val="20"/>
                <w:szCs w:val="20"/>
              </w:rPr>
              <w:t>Шибулаты</w:t>
            </w:r>
            <w:proofErr w:type="spellEnd"/>
          </w:p>
        </w:tc>
        <w:tc>
          <w:tcPr>
            <w:tcW w:w="1734" w:type="dxa"/>
          </w:tcPr>
          <w:p w14:paraId="60923BD5" w14:textId="77777777" w:rsidR="006B3601" w:rsidRPr="00631881" w:rsidRDefault="006B3601" w:rsidP="00CB5431">
            <w:r w:rsidRPr="00631881">
              <w:rPr>
                <w:sz w:val="20"/>
                <w:szCs w:val="20"/>
              </w:rPr>
              <w:t>Определяется при проектировании</w:t>
            </w:r>
          </w:p>
        </w:tc>
        <w:tc>
          <w:tcPr>
            <w:tcW w:w="2397" w:type="dxa"/>
          </w:tcPr>
          <w:p w14:paraId="650E5350" w14:textId="77777777" w:rsidR="006B3601" w:rsidRPr="00631881" w:rsidRDefault="006B3601" w:rsidP="00CB5431">
            <w:pPr>
              <w:rPr>
                <w:sz w:val="20"/>
                <w:szCs w:val="20"/>
                <w:lang w:eastAsia="x-none"/>
              </w:rPr>
            </w:pPr>
            <w:r w:rsidRPr="00631881">
              <w:rPr>
                <w:iCs/>
                <w:sz w:val="20"/>
              </w:rPr>
              <w:t>не устанавливаются</w:t>
            </w:r>
          </w:p>
        </w:tc>
      </w:tr>
      <w:tr w:rsidR="006B3601" w:rsidRPr="00631881" w14:paraId="3A36AB21" w14:textId="77777777" w:rsidTr="00CB5431">
        <w:trPr>
          <w:trHeight w:val="20"/>
        </w:trPr>
        <w:tc>
          <w:tcPr>
            <w:tcW w:w="692" w:type="dxa"/>
          </w:tcPr>
          <w:p w14:paraId="7C768D77" w14:textId="77777777" w:rsidR="006B3601" w:rsidRPr="00631881" w:rsidRDefault="006B3601" w:rsidP="00CB5431">
            <w:pPr>
              <w:rPr>
                <w:sz w:val="20"/>
                <w:szCs w:val="20"/>
                <w:lang w:eastAsia="x-none"/>
              </w:rPr>
            </w:pPr>
            <w:r w:rsidRPr="00631881">
              <w:rPr>
                <w:sz w:val="20"/>
                <w:szCs w:val="20"/>
                <w:lang w:eastAsia="x-none"/>
              </w:rPr>
              <w:t>1.6</w:t>
            </w:r>
          </w:p>
        </w:tc>
        <w:tc>
          <w:tcPr>
            <w:tcW w:w="2461" w:type="dxa"/>
          </w:tcPr>
          <w:p w14:paraId="6B1E04D7" w14:textId="77777777" w:rsidR="006B3601" w:rsidRPr="00631881" w:rsidRDefault="006B3601" w:rsidP="00CB5431">
            <w:pPr>
              <w:ind w:firstLine="7"/>
              <w:rPr>
                <w:iCs/>
                <w:sz w:val="20"/>
                <w:szCs w:val="20"/>
              </w:rPr>
            </w:pPr>
            <w:r w:rsidRPr="00631881">
              <w:rPr>
                <w:iCs/>
                <w:sz w:val="20"/>
                <w:szCs w:val="20"/>
              </w:rPr>
              <w:t>Фельдшерско-акушерский пункт (строительство)</w:t>
            </w:r>
          </w:p>
        </w:tc>
        <w:tc>
          <w:tcPr>
            <w:tcW w:w="2463" w:type="dxa"/>
          </w:tcPr>
          <w:p w14:paraId="79AC9A9F" w14:textId="77777777" w:rsidR="006B3601" w:rsidRPr="00631881" w:rsidRDefault="006B3601" w:rsidP="00CB5431">
            <w:pPr>
              <w:ind w:firstLine="7"/>
              <w:rPr>
                <w:iCs/>
                <w:sz w:val="20"/>
                <w:szCs w:val="20"/>
              </w:rPr>
            </w:pPr>
            <w:r w:rsidRPr="00631881">
              <w:rPr>
                <w:iCs/>
                <w:sz w:val="20"/>
                <w:szCs w:val="20"/>
              </w:rPr>
              <w:t xml:space="preserve">д. </w:t>
            </w:r>
            <w:proofErr w:type="spellStart"/>
            <w:r w:rsidRPr="00631881">
              <w:rPr>
                <w:iCs/>
                <w:sz w:val="20"/>
                <w:szCs w:val="20"/>
              </w:rPr>
              <w:t>Избеби</w:t>
            </w:r>
            <w:proofErr w:type="spellEnd"/>
          </w:p>
        </w:tc>
        <w:tc>
          <w:tcPr>
            <w:tcW w:w="1734" w:type="dxa"/>
          </w:tcPr>
          <w:p w14:paraId="6DB4C2F7" w14:textId="77777777" w:rsidR="006B3601" w:rsidRPr="00631881" w:rsidRDefault="006B3601" w:rsidP="00CB5431">
            <w:r w:rsidRPr="00631881">
              <w:rPr>
                <w:sz w:val="20"/>
                <w:szCs w:val="20"/>
              </w:rPr>
              <w:t>Определяется при проектировании</w:t>
            </w:r>
          </w:p>
        </w:tc>
        <w:tc>
          <w:tcPr>
            <w:tcW w:w="2397" w:type="dxa"/>
          </w:tcPr>
          <w:p w14:paraId="4AA86BA6" w14:textId="77777777" w:rsidR="006B3601" w:rsidRPr="00631881" w:rsidRDefault="006B3601" w:rsidP="00CB5431">
            <w:pPr>
              <w:rPr>
                <w:sz w:val="20"/>
                <w:szCs w:val="20"/>
                <w:lang w:eastAsia="x-none"/>
              </w:rPr>
            </w:pPr>
            <w:r w:rsidRPr="00631881">
              <w:rPr>
                <w:iCs/>
                <w:sz w:val="20"/>
              </w:rPr>
              <w:t>не устанавливаются</w:t>
            </w:r>
          </w:p>
        </w:tc>
      </w:tr>
      <w:tr w:rsidR="006B3601" w:rsidRPr="00631881" w14:paraId="274331EE" w14:textId="77777777" w:rsidTr="00CB5431">
        <w:trPr>
          <w:trHeight w:val="20"/>
        </w:trPr>
        <w:tc>
          <w:tcPr>
            <w:tcW w:w="692" w:type="dxa"/>
          </w:tcPr>
          <w:p w14:paraId="5E4FD313" w14:textId="77777777" w:rsidR="006B3601" w:rsidRPr="00631881" w:rsidRDefault="006B3601" w:rsidP="00CB5431">
            <w:pPr>
              <w:rPr>
                <w:sz w:val="20"/>
                <w:szCs w:val="20"/>
                <w:lang w:eastAsia="x-none"/>
              </w:rPr>
            </w:pPr>
            <w:r w:rsidRPr="00631881">
              <w:rPr>
                <w:sz w:val="20"/>
                <w:szCs w:val="20"/>
                <w:lang w:eastAsia="x-none"/>
              </w:rPr>
              <w:t>1.7</w:t>
            </w:r>
          </w:p>
        </w:tc>
        <w:tc>
          <w:tcPr>
            <w:tcW w:w="2461" w:type="dxa"/>
          </w:tcPr>
          <w:p w14:paraId="376161AF" w14:textId="77777777" w:rsidR="006B3601" w:rsidRPr="00631881" w:rsidRDefault="006B3601" w:rsidP="00CB5431">
            <w:pPr>
              <w:ind w:firstLine="7"/>
              <w:rPr>
                <w:iCs/>
                <w:sz w:val="20"/>
                <w:szCs w:val="20"/>
              </w:rPr>
            </w:pPr>
            <w:r w:rsidRPr="00631881">
              <w:rPr>
                <w:iCs/>
                <w:sz w:val="20"/>
                <w:szCs w:val="20"/>
              </w:rPr>
              <w:t>Фельдшерско-акушерский пункт (строительство)</w:t>
            </w:r>
          </w:p>
        </w:tc>
        <w:tc>
          <w:tcPr>
            <w:tcW w:w="2463" w:type="dxa"/>
          </w:tcPr>
          <w:p w14:paraId="2DED51FD" w14:textId="77777777" w:rsidR="006B3601" w:rsidRPr="00631881" w:rsidRDefault="006B3601" w:rsidP="00CB5431">
            <w:pPr>
              <w:ind w:firstLine="7"/>
              <w:rPr>
                <w:iCs/>
                <w:sz w:val="20"/>
                <w:szCs w:val="20"/>
              </w:rPr>
            </w:pPr>
            <w:r w:rsidRPr="00631881">
              <w:rPr>
                <w:iCs/>
                <w:sz w:val="20"/>
                <w:szCs w:val="20"/>
              </w:rPr>
              <w:t xml:space="preserve">д. </w:t>
            </w:r>
            <w:proofErr w:type="spellStart"/>
            <w:r w:rsidRPr="00631881">
              <w:rPr>
                <w:iCs/>
                <w:sz w:val="20"/>
                <w:szCs w:val="20"/>
              </w:rPr>
              <w:t>Тансарино</w:t>
            </w:r>
            <w:proofErr w:type="spellEnd"/>
          </w:p>
        </w:tc>
        <w:tc>
          <w:tcPr>
            <w:tcW w:w="1734" w:type="dxa"/>
          </w:tcPr>
          <w:p w14:paraId="046F2178" w14:textId="77777777" w:rsidR="006B3601" w:rsidRPr="00631881" w:rsidRDefault="006B3601" w:rsidP="00CB5431">
            <w:r w:rsidRPr="00631881">
              <w:rPr>
                <w:sz w:val="20"/>
                <w:szCs w:val="20"/>
              </w:rPr>
              <w:t>Определяется при проектировании</w:t>
            </w:r>
          </w:p>
        </w:tc>
        <w:tc>
          <w:tcPr>
            <w:tcW w:w="2397" w:type="dxa"/>
          </w:tcPr>
          <w:p w14:paraId="3663A1CE" w14:textId="77777777" w:rsidR="006B3601" w:rsidRPr="00631881" w:rsidRDefault="006B3601" w:rsidP="00CB5431">
            <w:pPr>
              <w:rPr>
                <w:sz w:val="20"/>
                <w:szCs w:val="20"/>
                <w:lang w:eastAsia="x-none"/>
              </w:rPr>
            </w:pPr>
            <w:r w:rsidRPr="00631881">
              <w:rPr>
                <w:iCs/>
                <w:sz w:val="20"/>
              </w:rPr>
              <w:t>не устанавливаются</w:t>
            </w:r>
          </w:p>
        </w:tc>
      </w:tr>
      <w:tr w:rsidR="006B3601" w:rsidRPr="00631881" w14:paraId="51D34E6B" w14:textId="77777777" w:rsidTr="00CB5431">
        <w:trPr>
          <w:trHeight w:val="20"/>
        </w:trPr>
        <w:tc>
          <w:tcPr>
            <w:tcW w:w="692" w:type="dxa"/>
          </w:tcPr>
          <w:p w14:paraId="57DF45FC" w14:textId="77777777" w:rsidR="006B3601" w:rsidRPr="00631881" w:rsidRDefault="006B3601" w:rsidP="00CB5431">
            <w:pPr>
              <w:rPr>
                <w:sz w:val="20"/>
                <w:szCs w:val="20"/>
                <w:lang w:eastAsia="x-none"/>
              </w:rPr>
            </w:pPr>
            <w:r w:rsidRPr="00631881">
              <w:rPr>
                <w:sz w:val="20"/>
                <w:szCs w:val="20"/>
                <w:lang w:eastAsia="x-none"/>
              </w:rPr>
              <w:t>1.8</w:t>
            </w:r>
          </w:p>
        </w:tc>
        <w:tc>
          <w:tcPr>
            <w:tcW w:w="2461" w:type="dxa"/>
          </w:tcPr>
          <w:p w14:paraId="2B8CBC2D" w14:textId="77777777" w:rsidR="006B3601" w:rsidRPr="00631881" w:rsidRDefault="006B3601" w:rsidP="00CB5431">
            <w:pPr>
              <w:ind w:firstLine="7"/>
              <w:rPr>
                <w:iCs/>
                <w:sz w:val="20"/>
                <w:szCs w:val="20"/>
              </w:rPr>
            </w:pPr>
            <w:r w:rsidRPr="00631881">
              <w:rPr>
                <w:iCs/>
                <w:sz w:val="20"/>
                <w:szCs w:val="20"/>
              </w:rPr>
              <w:t>Фельдшерско-акушерский пункт (строительство)</w:t>
            </w:r>
          </w:p>
        </w:tc>
        <w:tc>
          <w:tcPr>
            <w:tcW w:w="2463" w:type="dxa"/>
          </w:tcPr>
          <w:p w14:paraId="511BC5D7" w14:textId="77777777" w:rsidR="006B3601" w:rsidRPr="00631881" w:rsidRDefault="006B3601" w:rsidP="00CB5431">
            <w:pPr>
              <w:ind w:firstLine="7"/>
              <w:rPr>
                <w:iCs/>
                <w:sz w:val="20"/>
                <w:szCs w:val="20"/>
              </w:rPr>
            </w:pPr>
            <w:r w:rsidRPr="00631881">
              <w:rPr>
                <w:iCs/>
                <w:sz w:val="20"/>
                <w:szCs w:val="20"/>
              </w:rPr>
              <w:t xml:space="preserve">д. </w:t>
            </w:r>
            <w:proofErr w:type="spellStart"/>
            <w:r w:rsidRPr="00631881">
              <w:rPr>
                <w:iCs/>
                <w:sz w:val="20"/>
                <w:szCs w:val="20"/>
              </w:rPr>
              <w:t>Козыльяры</w:t>
            </w:r>
            <w:proofErr w:type="spellEnd"/>
          </w:p>
        </w:tc>
        <w:tc>
          <w:tcPr>
            <w:tcW w:w="1734" w:type="dxa"/>
          </w:tcPr>
          <w:p w14:paraId="3181AB7D" w14:textId="77777777" w:rsidR="006B3601" w:rsidRPr="00631881" w:rsidRDefault="006B3601" w:rsidP="00CB5431">
            <w:r w:rsidRPr="00631881">
              <w:rPr>
                <w:sz w:val="20"/>
                <w:szCs w:val="20"/>
              </w:rPr>
              <w:t>Определяется при проектировании</w:t>
            </w:r>
          </w:p>
        </w:tc>
        <w:tc>
          <w:tcPr>
            <w:tcW w:w="2397" w:type="dxa"/>
          </w:tcPr>
          <w:p w14:paraId="569CA0D7" w14:textId="77777777" w:rsidR="006B3601" w:rsidRPr="00631881" w:rsidRDefault="006B3601" w:rsidP="00CB5431">
            <w:pPr>
              <w:rPr>
                <w:sz w:val="20"/>
                <w:szCs w:val="20"/>
                <w:lang w:eastAsia="x-none"/>
              </w:rPr>
            </w:pPr>
            <w:r w:rsidRPr="00631881">
              <w:rPr>
                <w:iCs/>
                <w:sz w:val="20"/>
              </w:rPr>
              <w:t>не устанавливаются</w:t>
            </w:r>
          </w:p>
        </w:tc>
      </w:tr>
      <w:tr w:rsidR="006B3601" w:rsidRPr="00631881" w14:paraId="2E999C56" w14:textId="77777777" w:rsidTr="00CB5431">
        <w:trPr>
          <w:trHeight w:val="20"/>
        </w:trPr>
        <w:tc>
          <w:tcPr>
            <w:tcW w:w="9747" w:type="dxa"/>
            <w:gridSpan w:val="5"/>
          </w:tcPr>
          <w:p w14:paraId="32743171" w14:textId="77777777" w:rsidR="006B3601" w:rsidRPr="00631881" w:rsidRDefault="006B3601" w:rsidP="00CB5431">
            <w:pPr>
              <w:rPr>
                <w:sz w:val="20"/>
                <w:szCs w:val="20"/>
                <w:lang w:eastAsia="x-none"/>
              </w:rPr>
            </w:pPr>
            <w:r w:rsidRPr="00631881">
              <w:rPr>
                <w:i/>
                <w:iCs/>
                <w:sz w:val="20"/>
                <w:szCs w:val="20"/>
                <w:lang w:eastAsia="x-none"/>
              </w:rPr>
              <w:t>2. Объекты утилизации, обезвреживания, размещения отходов производства и потребления</w:t>
            </w:r>
          </w:p>
        </w:tc>
      </w:tr>
      <w:tr w:rsidR="006B3601" w:rsidRPr="00631881" w14:paraId="6B0878CB" w14:textId="77777777" w:rsidTr="00CB5431">
        <w:trPr>
          <w:trHeight w:val="20"/>
        </w:trPr>
        <w:tc>
          <w:tcPr>
            <w:tcW w:w="692" w:type="dxa"/>
          </w:tcPr>
          <w:p w14:paraId="560F5260" w14:textId="77777777" w:rsidR="006B3601" w:rsidRPr="00631881" w:rsidRDefault="006B3601" w:rsidP="00CB5431">
            <w:pPr>
              <w:rPr>
                <w:sz w:val="20"/>
                <w:szCs w:val="20"/>
                <w:lang w:eastAsia="x-none"/>
              </w:rPr>
            </w:pPr>
            <w:r w:rsidRPr="00631881">
              <w:rPr>
                <w:sz w:val="20"/>
                <w:szCs w:val="20"/>
                <w:lang w:eastAsia="x-none"/>
              </w:rPr>
              <w:t>2.1</w:t>
            </w:r>
          </w:p>
        </w:tc>
        <w:tc>
          <w:tcPr>
            <w:tcW w:w="2461" w:type="dxa"/>
          </w:tcPr>
          <w:p w14:paraId="24D8237D" w14:textId="77777777" w:rsidR="006B3601" w:rsidRPr="00631881" w:rsidRDefault="006B3601" w:rsidP="00CB5431">
            <w:pPr>
              <w:rPr>
                <w:sz w:val="20"/>
                <w:szCs w:val="20"/>
              </w:rPr>
            </w:pPr>
            <w:r w:rsidRPr="00631881">
              <w:rPr>
                <w:iCs/>
                <w:sz w:val="20"/>
                <w:szCs w:val="20"/>
              </w:rPr>
              <w:t>Рекультивация полигона ТКО</w:t>
            </w:r>
          </w:p>
        </w:tc>
        <w:tc>
          <w:tcPr>
            <w:tcW w:w="2463" w:type="dxa"/>
          </w:tcPr>
          <w:p w14:paraId="12D63A7F" w14:textId="77777777" w:rsidR="006B3601" w:rsidRPr="00631881" w:rsidRDefault="006B3601" w:rsidP="00CB5431">
            <w:pPr>
              <w:rPr>
                <w:iCs/>
                <w:sz w:val="20"/>
                <w:szCs w:val="20"/>
              </w:rPr>
            </w:pPr>
            <w:r w:rsidRPr="00631881">
              <w:rPr>
                <w:sz w:val="20"/>
                <w:szCs w:val="20"/>
              </w:rPr>
              <w:t>Урмарский муниципальный округ</w:t>
            </w:r>
          </w:p>
        </w:tc>
        <w:tc>
          <w:tcPr>
            <w:tcW w:w="1734" w:type="dxa"/>
          </w:tcPr>
          <w:p w14:paraId="3F8EC393" w14:textId="77777777" w:rsidR="006B3601" w:rsidRPr="00631881" w:rsidRDefault="006B3601" w:rsidP="00CB5431">
            <w:pPr>
              <w:rPr>
                <w:sz w:val="20"/>
                <w:szCs w:val="20"/>
              </w:rPr>
            </w:pPr>
            <w:r w:rsidRPr="00631881">
              <w:rPr>
                <w:sz w:val="20"/>
                <w:szCs w:val="20"/>
              </w:rPr>
              <w:t xml:space="preserve">площадь 3,32 га, вместимость </w:t>
            </w:r>
            <w:r w:rsidRPr="00631881">
              <w:rPr>
                <w:sz w:val="20"/>
                <w:szCs w:val="20"/>
              </w:rPr>
              <w:br/>
              <w:t>40000 тонн</w:t>
            </w:r>
          </w:p>
        </w:tc>
        <w:tc>
          <w:tcPr>
            <w:tcW w:w="2397" w:type="dxa"/>
            <w:shd w:val="clear" w:color="auto" w:fill="auto"/>
          </w:tcPr>
          <w:p w14:paraId="62F1A309" w14:textId="77777777" w:rsidR="006B3601" w:rsidRPr="00631881" w:rsidRDefault="006B3601" w:rsidP="00CB5431">
            <w:pPr>
              <w:rPr>
                <w:sz w:val="20"/>
                <w:szCs w:val="20"/>
                <w:lang w:eastAsia="x-none"/>
              </w:rPr>
            </w:pPr>
            <w:r w:rsidRPr="00631881">
              <w:rPr>
                <w:iCs/>
                <w:sz w:val="20"/>
              </w:rPr>
              <w:t>не устанавливаются</w:t>
            </w:r>
          </w:p>
        </w:tc>
      </w:tr>
      <w:tr w:rsidR="006B3601" w:rsidRPr="00631881" w14:paraId="3A939B94" w14:textId="77777777" w:rsidTr="00CB5431">
        <w:trPr>
          <w:trHeight w:val="20"/>
        </w:trPr>
        <w:tc>
          <w:tcPr>
            <w:tcW w:w="9747" w:type="dxa"/>
            <w:gridSpan w:val="5"/>
          </w:tcPr>
          <w:p w14:paraId="3F0EEC7F" w14:textId="77777777" w:rsidR="006B3601" w:rsidRPr="00631881" w:rsidRDefault="006B3601" w:rsidP="00CB5431">
            <w:pPr>
              <w:rPr>
                <w:sz w:val="20"/>
                <w:szCs w:val="20"/>
                <w:lang w:eastAsia="x-none"/>
              </w:rPr>
            </w:pPr>
            <w:r w:rsidRPr="00631881">
              <w:rPr>
                <w:i/>
                <w:iCs/>
                <w:sz w:val="20"/>
                <w:szCs w:val="20"/>
                <w:lang w:eastAsia="x-none"/>
              </w:rPr>
              <w:t>3. Объекты инженерной инфраструктуры</w:t>
            </w:r>
          </w:p>
        </w:tc>
      </w:tr>
      <w:tr w:rsidR="006B3601" w:rsidRPr="00631881" w14:paraId="3CE290B8" w14:textId="77777777" w:rsidTr="00CB5431">
        <w:trPr>
          <w:trHeight w:val="20"/>
        </w:trPr>
        <w:tc>
          <w:tcPr>
            <w:tcW w:w="692" w:type="dxa"/>
          </w:tcPr>
          <w:p w14:paraId="4BC455A1" w14:textId="77777777" w:rsidR="006B3601" w:rsidRPr="00631881" w:rsidRDefault="006B3601" w:rsidP="00CB5431">
            <w:pPr>
              <w:rPr>
                <w:sz w:val="20"/>
                <w:szCs w:val="20"/>
                <w:lang w:eastAsia="x-none"/>
              </w:rPr>
            </w:pPr>
            <w:r w:rsidRPr="00631881">
              <w:rPr>
                <w:sz w:val="20"/>
                <w:szCs w:val="20"/>
                <w:lang w:eastAsia="x-none"/>
              </w:rPr>
              <w:t>3.1</w:t>
            </w:r>
          </w:p>
        </w:tc>
        <w:tc>
          <w:tcPr>
            <w:tcW w:w="2461" w:type="dxa"/>
          </w:tcPr>
          <w:p w14:paraId="4615EBA9" w14:textId="77777777" w:rsidR="006B3601" w:rsidRPr="00631881" w:rsidRDefault="006B3601" w:rsidP="00CB5431">
            <w:pPr>
              <w:rPr>
                <w:sz w:val="20"/>
                <w:szCs w:val="20"/>
                <w:lang w:eastAsia="x-none"/>
              </w:rPr>
            </w:pPr>
            <w:r w:rsidRPr="00631881">
              <w:rPr>
                <w:iCs/>
                <w:sz w:val="20"/>
                <w:szCs w:val="20"/>
              </w:rPr>
              <w:t>Реконструкция водовода и водопроводных сетей</w:t>
            </w:r>
          </w:p>
        </w:tc>
        <w:tc>
          <w:tcPr>
            <w:tcW w:w="2463" w:type="dxa"/>
          </w:tcPr>
          <w:p w14:paraId="51FE9AFE" w14:textId="77777777" w:rsidR="006B3601" w:rsidRPr="00631881" w:rsidRDefault="006B3601" w:rsidP="00CB5431">
            <w:pPr>
              <w:rPr>
                <w:sz w:val="20"/>
                <w:szCs w:val="20"/>
                <w:lang w:eastAsia="x-none"/>
              </w:rPr>
            </w:pPr>
            <w:r w:rsidRPr="00631881">
              <w:rPr>
                <w:iCs/>
                <w:sz w:val="20"/>
              </w:rPr>
              <w:t>пгт. Урмары</w:t>
            </w:r>
          </w:p>
        </w:tc>
        <w:tc>
          <w:tcPr>
            <w:tcW w:w="1734" w:type="dxa"/>
          </w:tcPr>
          <w:p w14:paraId="2F8CF1FE" w14:textId="77777777" w:rsidR="006B3601" w:rsidRPr="00631881" w:rsidRDefault="006B3601" w:rsidP="00CB5431">
            <w:pPr>
              <w:rPr>
                <w:sz w:val="20"/>
                <w:szCs w:val="20"/>
                <w:lang w:eastAsia="x-none"/>
              </w:rPr>
            </w:pPr>
            <w:r w:rsidRPr="00631881">
              <w:rPr>
                <w:sz w:val="20"/>
                <w:szCs w:val="20"/>
              </w:rPr>
              <w:t>Определяется при проектировании</w:t>
            </w:r>
          </w:p>
        </w:tc>
        <w:tc>
          <w:tcPr>
            <w:tcW w:w="2397" w:type="dxa"/>
            <w:shd w:val="clear" w:color="auto" w:fill="auto"/>
          </w:tcPr>
          <w:p w14:paraId="4D2C7072" w14:textId="77777777" w:rsidR="006B3601" w:rsidRPr="00631881" w:rsidRDefault="006B3601" w:rsidP="00CB5431">
            <w:pPr>
              <w:rPr>
                <w:sz w:val="20"/>
                <w:szCs w:val="20"/>
              </w:rPr>
            </w:pPr>
            <w:r w:rsidRPr="00631881">
              <w:rPr>
                <w:sz w:val="20"/>
                <w:szCs w:val="20"/>
              </w:rPr>
              <w:t>зона санитарной охраны источников питьевого и хозяйственно-бытового водоснабжения</w:t>
            </w:r>
          </w:p>
        </w:tc>
      </w:tr>
      <w:tr w:rsidR="006B3601" w:rsidRPr="00631881" w14:paraId="7879551E" w14:textId="77777777" w:rsidTr="00CB5431">
        <w:trPr>
          <w:trHeight w:val="20"/>
        </w:trPr>
        <w:tc>
          <w:tcPr>
            <w:tcW w:w="9747" w:type="dxa"/>
            <w:gridSpan w:val="5"/>
          </w:tcPr>
          <w:p w14:paraId="5AD6AB5F" w14:textId="77777777" w:rsidR="006B3601" w:rsidRPr="00631881" w:rsidRDefault="006B3601" w:rsidP="00CB5431">
            <w:pPr>
              <w:rPr>
                <w:sz w:val="20"/>
                <w:szCs w:val="20"/>
                <w:lang w:eastAsia="x-none"/>
              </w:rPr>
            </w:pPr>
            <w:r w:rsidRPr="00631881">
              <w:rPr>
                <w:i/>
                <w:iCs/>
                <w:sz w:val="20"/>
                <w:szCs w:val="20"/>
                <w:lang w:eastAsia="x-none"/>
              </w:rPr>
              <w:t>4. Объекты транспортной инфраструктуры</w:t>
            </w:r>
          </w:p>
        </w:tc>
      </w:tr>
      <w:tr w:rsidR="006B3601" w:rsidRPr="00631881" w14:paraId="42644E43" w14:textId="77777777" w:rsidTr="00CB5431">
        <w:trPr>
          <w:trHeight w:val="20"/>
        </w:trPr>
        <w:tc>
          <w:tcPr>
            <w:tcW w:w="692" w:type="dxa"/>
          </w:tcPr>
          <w:p w14:paraId="61C35888" w14:textId="77777777" w:rsidR="006B3601" w:rsidRPr="00631881" w:rsidRDefault="006B3601" w:rsidP="00CB5431">
            <w:pPr>
              <w:rPr>
                <w:sz w:val="20"/>
                <w:szCs w:val="20"/>
                <w:lang w:eastAsia="x-none"/>
              </w:rPr>
            </w:pPr>
            <w:r w:rsidRPr="00631881">
              <w:rPr>
                <w:sz w:val="20"/>
                <w:szCs w:val="20"/>
                <w:lang w:eastAsia="x-none"/>
              </w:rPr>
              <w:t>4.1</w:t>
            </w:r>
          </w:p>
        </w:tc>
        <w:tc>
          <w:tcPr>
            <w:tcW w:w="2461" w:type="dxa"/>
          </w:tcPr>
          <w:p w14:paraId="1E284455" w14:textId="77777777" w:rsidR="006B3601" w:rsidRPr="00631881" w:rsidRDefault="006B3601" w:rsidP="00CB5431">
            <w:pPr>
              <w:rPr>
                <w:iCs/>
                <w:sz w:val="20"/>
                <w:szCs w:val="20"/>
              </w:rPr>
            </w:pPr>
            <w:r w:rsidRPr="00631881">
              <w:rPr>
                <w:iCs/>
                <w:sz w:val="20"/>
                <w:szCs w:val="20"/>
              </w:rPr>
              <w:t>Строительство автомобильной дороги Урмары – Еметкино</w:t>
            </w:r>
          </w:p>
        </w:tc>
        <w:tc>
          <w:tcPr>
            <w:tcW w:w="2463" w:type="dxa"/>
          </w:tcPr>
          <w:p w14:paraId="09D22C13" w14:textId="77777777" w:rsidR="006B3601" w:rsidRPr="00631881" w:rsidRDefault="006B3601" w:rsidP="00CB5431">
            <w:pPr>
              <w:rPr>
                <w:iCs/>
                <w:sz w:val="20"/>
                <w:szCs w:val="20"/>
              </w:rPr>
            </w:pPr>
            <w:r w:rsidRPr="00631881">
              <w:rPr>
                <w:sz w:val="20"/>
                <w:szCs w:val="20"/>
              </w:rPr>
              <w:t>Урмарский муниципальный округ</w:t>
            </w:r>
          </w:p>
        </w:tc>
        <w:tc>
          <w:tcPr>
            <w:tcW w:w="1734" w:type="dxa"/>
          </w:tcPr>
          <w:p w14:paraId="5EF19B69" w14:textId="77777777" w:rsidR="006B3601" w:rsidRPr="00631881" w:rsidRDefault="006B3601" w:rsidP="00CB5431">
            <w:pPr>
              <w:rPr>
                <w:iCs/>
                <w:sz w:val="20"/>
                <w:szCs w:val="20"/>
              </w:rPr>
            </w:pPr>
            <w:r w:rsidRPr="00631881">
              <w:rPr>
                <w:iCs/>
                <w:sz w:val="20"/>
                <w:szCs w:val="20"/>
              </w:rPr>
              <w:t>протяженность -  13,0 км</w:t>
            </w:r>
          </w:p>
        </w:tc>
        <w:tc>
          <w:tcPr>
            <w:tcW w:w="2397" w:type="dxa"/>
            <w:shd w:val="clear" w:color="auto" w:fill="auto"/>
          </w:tcPr>
          <w:p w14:paraId="75E3E20F" w14:textId="77777777" w:rsidR="006B3601" w:rsidRPr="00631881" w:rsidRDefault="006B3601" w:rsidP="00CB5431">
            <w:pPr>
              <w:rPr>
                <w:iCs/>
                <w:sz w:val="20"/>
                <w:szCs w:val="20"/>
              </w:rPr>
            </w:pPr>
          </w:p>
        </w:tc>
      </w:tr>
    </w:tbl>
    <w:p w14:paraId="1D1B4113"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84" w:name="_Toc143465996"/>
      <w:r w:rsidRPr="00631881">
        <w:rPr>
          <w:rFonts w:ascii="Times New Roman" w:hAnsi="Times New Roman"/>
          <w:i w:val="0"/>
          <w:lang w:val="ru-RU"/>
        </w:rPr>
        <w:t>Развитие планировочной структуры и функционального зонирования территории</w:t>
      </w:r>
      <w:bookmarkEnd w:id="84"/>
    </w:p>
    <w:p w14:paraId="399C3C7C"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Развитие планировочной структуры.</w:t>
      </w:r>
    </w:p>
    <w:p w14:paraId="39C93EE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Развитие планировочной структуры Муниципального округа связано, прежде всего, с укреплением внутренних муниципальных транспортных связей (обеспечение транспортной доступности отдельных мелких населенных пунктов, дополнительная организация подъездов к кладбищам), улучшением качества дорог местного значения. </w:t>
      </w:r>
    </w:p>
    <w:p w14:paraId="7880212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Планировочная структура Урмарского муниципального округа достаточно сложна, в целом она может быть охарактеризована как лучевая с центром в пгт. Урмары, где пересекаются основные транспортные коммуникации.</w:t>
      </w:r>
    </w:p>
    <w:p w14:paraId="6684B63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Основные транспортные оси представлены:</w:t>
      </w:r>
    </w:p>
    <w:p w14:paraId="0C4EA510" w14:textId="77777777" w:rsidR="006B3601" w:rsidRPr="00631881" w:rsidRDefault="006B3601" w:rsidP="006B3601">
      <w:pPr>
        <w:numPr>
          <w:ilvl w:val="0"/>
          <w:numId w:val="45"/>
        </w:numPr>
        <w:autoSpaceDE w:val="0"/>
        <w:autoSpaceDN w:val="0"/>
        <w:adjustRightInd w:val="0"/>
        <w:snapToGrid/>
        <w:spacing w:before="120" w:after="120" w:line="276" w:lineRule="auto"/>
        <w:jc w:val="both"/>
        <w:rPr>
          <w:sz w:val="24"/>
          <w:szCs w:val="24"/>
        </w:rPr>
      </w:pPr>
      <w:r w:rsidRPr="00631881">
        <w:rPr>
          <w:sz w:val="24"/>
          <w:szCs w:val="24"/>
        </w:rPr>
        <w:t>Участком железнодорожной линии Канаш-Урмары-Свияжск с выходом на магистральную сеть железных дорог;</w:t>
      </w:r>
    </w:p>
    <w:p w14:paraId="401F04D2" w14:textId="77777777" w:rsidR="006B3601" w:rsidRPr="00631881" w:rsidRDefault="006B3601" w:rsidP="006B3601">
      <w:pPr>
        <w:numPr>
          <w:ilvl w:val="0"/>
          <w:numId w:val="45"/>
        </w:numPr>
        <w:autoSpaceDE w:val="0"/>
        <w:autoSpaceDN w:val="0"/>
        <w:adjustRightInd w:val="0"/>
        <w:snapToGrid/>
        <w:spacing w:before="120" w:after="120" w:line="276" w:lineRule="auto"/>
        <w:jc w:val="both"/>
        <w:rPr>
          <w:sz w:val="24"/>
          <w:szCs w:val="24"/>
        </w:rPr>
      </w:pPr>
      <w:r w:rsidRPr="00631881">
        <w:rPr>
          <w:sz w:val="24"/>
          <w:szCs w:val="24"/>
        </w:rPr>
        <w:t xml:space="preserve">Региональными автомобильными дорогами («Аниш», связывающей муниципальный округ с: </w:t>
      </w:r>
      <w:proofErr w:type="spellStart"/>
      <w:r w:rsidRPr="00631881">
        <w:rPr>
          <w:sz w:val="24"/>
          <w:szCs w:val="24"/>
        </w:rPr>
        <w:t>Канашом</w:t>
      </w:r>
      <w:proofErr w:type="spellEnd"/>
      <w:r w:rsidRPr="00631881">
        <w:rPr>
          <w:sz w:val="24"/>
          <w:szCs w:val="24"/>
        </w:rPr>
        <w:t xml:space="preserve">, группой юго-западных округов республики и с автомобильной дорогой «Волга» (с выходом на г. Чебоксары), «Урмары- </w:t>
      </w:r>
      <w:proofErr w:type="spellStart"/>
      <w:r w:rsidRPr="00631881">
        <w:rPr>
          <w:sz w:val="24"/>
          <w:szCs w:val="24"/>
        </w:rPr>
        <w:t>Тегешево</w:t>
      </w:r>
      <w:proofErr w:type="spellEnd"/>
      <w:r w:rsidRPr="00631881">
        <w:rPr>
          <w:sz w:val="24"/>
          <w:szCs w:val="24"/>
        </w:rPr>
        <w:t>-Б. Кайбицы (Татарстан)».</w:t>
      </w:r>
    </w:p>
    <w:p w14:paraId="0108B40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Одна из главных планировочных осей – федеральная автомобильная дорога М-7 «Волга» - проходит по касательной вдоль северной границы муниципального округа, пересекая его территорию на небольшом участке.</w:t>
      </w:r>
    </w:p>
    <w:p w14:paraId="45EE10F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Серьезным недостатком сложившейся планировочной структуры является отсутствие прямых связей отдельных частей муниципального округа между собой и с соседними округами, т.к. из-за отсутствия поперечных связок между некоторыми лучами переход с одного направления на другое возможен только через центр системы - пгт. Урмары.</w:t>
      </w:r>
    </w:p>
    <w:p w14:paraId="590D603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Проектные предложения по совершенствованию планировочной структуры сводятся к следующему:</w:t>
      </w:r>
    </w:p>
    <w:p w14:paraId="71321CA3" w14:textId="77777777" w:rsidR="006B3601" w:rsidRPr="00631881" w:rsidRDefault="006B3601" w:rsidP="006B3601">
      <w:pPr>
        <w:numPr>
          <w:ilvl w:val="0"/>
          <w:numId w:val="46"/>
        </w:numPr>
        <w:autoSpaceDE w:val="0"/>
        <w:autoSpaceDN w:val="0"/>
        <w:adjustRightInd w:val="0"/>
        <w:snapToGrid/>
        <w:spacing w:before="120" w:after="120" w:line="276" w:lineRule="auto"/>
        <w:ind w:left="1418"/>
        <w:jc w:val="both"/>
        <w:rPr>
          <w:sz w:val="24"/>
          <w:szCs w:val="24"/>
        </w:rPr>
      </w:pPr>
      <w:r w:rsidRPr="00631881">
        <w:rPr>
          <w:sz w:val="24"/>
          <w:szCs w:val="24"/>
        </w:rPr>
        <w:t>совершенствование транспортной инфраструктуры: создание дополнительного выхода из муниципального округа на автомобильную дорогу «Волга» в (Урмары – Еметкино) в качестве одной из основных планировочных осей;</w:t>
      </w:r>
    </w:p>
    <w:p w14:paraId="2A818B8F" w14:textId="77777777" w:rsidR="006B3601" w:rsidRPr="00631881" w:rsidRDefault="006B3601" w:rsidP="006B3601">
      <w:pPr>
        <w:numPr>
          <w:ilvl w:val="0"/>
          <w:numId w:val="46"/>
        </w:numPr>
        <w:autoSpaceDE w:val="0"/>
        <w:autoSpaceDN w:val="0"/>
        <w:adjustRightInd w:val="0"/>
        <w:snapToGrid/>
        <w:spacing w:before="120" w:after="120" w:line="276" w:lineRule="auto"/>
        <w:ind w:left="1418"/>
        <w:jc w:val="both"/>
        <w:rPr>
          <w:sz w:val="24"/>
          <w:szCs w:val="24"/>
        </w:rPr>
      </w:pPr>
      <w:r w:rsidRPr="00631881">
        <w:rPr>
          <w:sz w:val="24"/>
          <w:szCs w:val="24"/>
        </w:rPr>
        <w:t>создание системы опорных центров социально-экономического развития с различными функциями.</w:t>
      </w:r>
    </w:p>
    <w:p w14:paraId="46D3A79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Главным планировочным центром, по-прежнему, остается пгт. Урмары.</w:t>
      </w:r>
    </w:p>
    <w:p w14:paraId="40D23AD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качестве подцентров выступают населенные пункты, наиболее перспективные по демографическому и социальному потенциалу:</w:t>
      </w:r>
    </w:p>
    <w:p w14:paraId="5C28B0F5" w14:textId="77777777" w:rsidR="006B3601" w:rsidRPr="00631881" w:rsidRDefault="006B3601" w:rsidP="006B3601">
      <w:pPr>
        <w:numPr>
          <w:ilvl w:val="0"/>
          <w:numId w:val="47"/>
        </w:numPr>
        <w:autoSpaceDE w:val="0"/>
        <w:autoSpaceDN w:val="0"/>
        <w:adjustRightInd w:val="0"/>
        <w:snapToGrid/>
        <w:spacing w:before="120" w:after="120" w:line="276" w:lineRule="auto"/>
        <w:jc w:val="both"/>
        <w:rPr>
          <w:sz w:val="24"/>
          <w:szCs w:val="24"/>
        </w:rPr>
      </w:pPr>
      <w:r w:rsidRPr="00631881">
        <w:rPr>
          <w:sz w:val="24"/>
          <w:szCs w:val="24"/>
        </w:rPr>
        <w:t xml:space="preserve">находящиеся в непосредственной близости к административному центру, в зоне его прямого градостроительного влияния. В силу близости мест приложения труда и объектов социальной сферы, а также достаточно развитой инженерной инфраструктуры, эти населенные пункты могут быть определены как «точки роста» - с размещением на их территории значительной части нового муниципального жилого фонда. К ним относятся </w:t>
      </w:r>
      <w:proofErr w:type="spellStart"/>
      <w:r w:rsidRPr="00631881">
        <w:rPr>
          <w:sz w:val="24"/>
          <w:szCs w:val="24"/>
        </w:rPr>
        <w:t>н.п</w:t>
      </w:r>
      <w:proofErr w:type="spellEnd"/>
      <w:r w:rsidRPr="00631881">
        <w:rPr>
          <w:sz w:val="24"/>
          <w:szCs w:val="24"/>
        </w:rPr>
        <w:t xml:space="preserve">. </w:t>
      </w:r>
      <w:proofErr w:type="spellStart"/>
      <w:r w:rsidRPr="00631881">
        <w:rPr>
          <w:sz w:val="24"/>
          <w:szCs w:val="24"/>
        </w:rPr>
        <w:t>Челкасы</w:t>
      </w:r>
      <w:proofErr w:type="spellEnd"/>
      <w:r w:rsidRPr="00631881">
        <w:rPr>
          <w:sz w:val="24"/>
          <w:szCs w:val="24"/>
        </w:rPr>
        <w:t>, Ст. Урмары. Особая роль отводиться д. Нов. Исаково, практически слившейся с Урмарами – деревня по существу становиться «спальным районом» райцентра.</w:t>
      </w:r>
    </w:p>
    <w:p w14:paraId="20199932" w14:textId="77777777" w:rsidR="006B3601" w:rsidRPr="00631881" w:rsidRDefault="006B3601" w:rsidP="006B3601">
      <w:pPr>
        <w:numPr>
          <w:ilvl w:val="0"/>
          <w:numId w:val="47"/>
        </w:numPr>
        <w:autoSpaceDE w:val="0"/>
        <w:autoSpaceDN w:val="0"/>
        <w:adjustRightInd w:val="0"/>
        <w:snapToGrid/>
        <w:spacing w:before="120" w:after="120" w:line="276" w:lineRule="auto"/>
        <w:jc w:val="both"/>
        <w:rPr>
          <w:sz w:val="24"/>
          <w:szCs w:val="24"/>
        </w:rPr>
      </w:pPr>
      <w:r w:rsidRPr="00631881">
        <w:rPr>
          <w:sz w:val="24"/>
          <w:szCs w:val="24"/>
        </w:rPr>
        <w:t xml:space="preserve">располагающиеся на основных транспортных коммуникациях (главных планировочных осях) и уже в настоящее время выполняющих некоторый объем межселенных функций (центр школьного округа с уже сформированной или намеченной к организации базовой </w:t>
      </w:r>
      <w:r w:rsidRPr="00631881">
        <w:rPr>
          <w:sz w:val="24"/>
          <w:szCs w:val="24"/>
        </w:rPr>
        <w:lastRenderedPageBreak/>
        <w:t xml:space="preserve">школой, располагающий участковой больницей или офисом ВОП, досуговым центром и т.д.) К таковым относятся </w:t>
      </w:r>
      <w:proofErr w:type="spellStart"/>
      <w:r w:rsidRPr="00631881">
        <w:rPr>
          <w:sz w:val="24"/>
          <w:szCs w:val="24"/>
        </w:rPr>
        <w:t>п.п</w:t>
      </w:r>
      <w:proofErr w:type="spellEnd"/>
      <w:r w:rsidRPr="00631881">
        <w:rPr>
          <w:sz w:val="24"/>
          <w:szCs w:val="24"/>
        </w:rPr>
        <w:t xml:space="preserve">. Ковали, </w:t>
      </w:r>
      <w:proofErr w:type="spellStart"/>
      <w:r w:rsidRPr="00631881">
        <w:rPr>
          <w:sz w:val="24"/>
          <w:szCs w:val="24"/>
        </w:rPr>
        <w:t>Шоркистры</w:t>
      </w:r>
      <w:proofErr w:type="spellEnd"/>
      <w:r w:rsidRPr="00631881">
        <w:rPr>
          <w:sz w:val="24"/>
          <w:szCs w:val="24"/>
        </w:rPr>
        <w:t xml:space="preserve">, </w:t>
      </w:r>
      <w:proofErr w:type="spellStart"/>
      <w:r w:rsidRPr="00631881">
        <w:rPr>
          <w:sz w:val="24"/>
          <w:szCs w:val="24"/>
        </w:rPr>
        <w:t>Мусирмы</w:t>
      </w:r>
      <w:proofErr w:type="spellEnd"/>
      <w:r w:rsidRPr="00631881">
        <w:rPr>
          <w:sz w:val="24"/>
          <w:szCs w:val="24"/>
        </w:rPr>
        <w:t xml:space="preserve">, Б. </w:t>
      </w:r>
      <w:proofErr w:type="spellStart"/>
      <w:r w:rsidRPr="00631881">
        <w:rPr>
          <w:sz w:val="24"/>
          <w:szCs w:val="24"/>
        </w:rPr>
        <w:t>Яниково</w:t>
      </w:r>
      <w:proofErr w:type="spellEnd"/>
      <w:r w:rsidRPr="00631881">
        <w:rPr>
          <w:sz w:val="24"/>
          <w:szCs w:val="24"/>
        </w:rPr>
        <w:t xml:space="preserve"> и </w:t>
      </w:r>
      <w:proofErr w:type="spellStart"/>
      <w:r w:rsidRPr="00631881">
        <w:rPr>
          <w:sz w:val="24"/>
          <w:szCs w:val="24"/>
        </w:rPr>
        <w:t>Арабоси</w:t>
      </w:r>
      <w:proofErr w:type="spellEnd"/>
      <w:r w:rsidRPr="00631881">
        <w:rPr>
          <w:sz w:val="24"/>
          <w:szCs w:val="24"/>
        </w:rPr>
        <w:t>.</w:t>
      </w:r>
    </w:p>
    <w:p w14:paraId="1116E61D"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Развитие функциональных зон.</w:t>
      </w:r>
    </w:p>
    <w:p w14:paraId="36869CE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Развитие функционального зонирования населенных пунктов направлено на упорядочивание территории в соответствии с её фактическим использованием и предусмотренными перспективами по землепользованию.</w:t>
      </w:r>
    </w:p>
    <w:p w14:paraId="653F51B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Генеральным планом предусматривается выделение в границах сельских населенных пунктов зон сельскохозяйственного использования, преимущественно, для выпаса домашних животных местным населением.</w:t>
      </w:r>
    </w:p>
    <w:p w14:paraId="492ED1F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Также предусматривается развитие и уточнение и других функциональных зон, в частности, жилой, общественно-деловой и производственной зон, в том числе сельских населенных пунктов с учётом перспектив дальнейшего землепользования. Иные виды функциональных зон выделяются с учетом особенностей использования земельных участков и объектов капитального строительства.</w:t>
      </w:r>
    </w:p>
    <w:p w14:paraId="2439CD9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При определении характера и масштаба функциональных зон учтена сложившаяся градостроительная ситуация, потребность в тех или иных ее изменениях в течение расчетного периода и тенденций в социальных, демографических и экономических процессах, влияющих на нее.</w:t>
      </w:r>
    </w:p>
    <w:p w14:paraId="58900F8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Исходя из этого, для ряда отдельных функциональных зон предлагается большее развитие, чем требуется на расчетный срок, формируя, таким образом, долгосрочный целевой резерв. Это относиться, прежде всего, к зонам урбанизации и рекреационным территориям, то есть к развитию социальной сферы. Так, вблизи пгт. Урмары к градостроительному освоению планируется значительная территория.</w:t>
      </w:r>
    </w:p>
    <w:p w14:paraId="29B0EF23"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85" w:name="_Toc143465997"/>
      <w:bookmarkEnd w:id="81"/>
      <w:r w:rsidRPr="00631881">
        <w:rPr>
          <w:rFonts w:ascii="Times New Roman" w:hAnsi="Times New Roman"/>
          <w:i w:val="0"/>
          <w:lang w:val="ru-RU"/>
        </w:rPr>
        <w:t>Основные направления социально-экономического развития</w:t>
      </w:r>
      <w:bookmarkEnd w:id="85"/>
    </w:p>
    <w:p w14:paraId="03D2C89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Согласно Стратегии социально-экономического развития Чувашской Республики до 2035 года, главный стратегический приоритет Чувашской Республики – повышение благосостояния населения Чувашской Республики на основе формирования конкурентоспособной экономики с высоким инвестиционным и инновационным потенциалом в экологически чистом регионе. Одна из приоритетных задач развития республики – достижение ощутимого перелома в социально-демографической ситуации, повышение качества жизни населения.</w:t>
      </w:r>
    </w:p>
    <w:p w14:paraId="486514A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Основными драйверами роста экономики Чувашской Республики станут обрабатывающая промышленность, аграрно-промышленный комплекс (включая хранение и переработку), сфера информационных технологий, туризм, а также строительная деятельность при реализации инвестиционных проектов и проектов развития инфраструктуры.</w:t>
      </w:r>
    </w:p>
    <w:p w14:paraId="68D62A6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Имеющаяся модель производственного процесса аграрного сектора позволяет производить экологически чистую продукцию сельского хозяйства и органические продукты питания в соответствии со стандартами российского зеленого бренда.</w:t>
      </w:r>
    </w:p>
    <w:p w14:paraId="7B2676A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Важной задачей высшей школы и профессионального образования является обеспечение экономики региона квалифицированными кадрами.</w:t>
      </w:r>
    </w:p>
    <w:p w14:paraId="0DA3DE4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Культурные и природные объекты Чувашской Республики имеют туристическую привлекательность, а развитая дорожная сеть обеспечивает их доступность.</w:t>
      </w:r>
    </w:p>
    <w:p w14:paraId="6294422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Функционирование экономики Урмарского муниципального округа в долгосрочной перспективе будет определяться внешними и внутренними условиями и факторами.</w:t>
      </w:r>
    </w:p>
    <w:p w14:paraId="6CBAE0F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Среди </w:t>
      </w:r>
      <w:r w:rsidRPr="00631881">
        <w:rPr>
          <w:iCs/>
          <w:sz w:val="24"/>
          <w:szCs w:val="24"/>
        </w:rPr>
        <w:t>внешних</w:t>
      </w:r>
      <w:r w:rsidRPr="00631881">
        <w:rPr>
          <w:sz w:val="24"/>
          <w:szCs w:val="24"/>
        </w:rPr>
        <w:t xml:space="preserve"> условий наибольшее значение для Урмарского муниципального округа будут иметь динамика развития мировой экономики, общественно-политическая и социально-экономическая стабильность в Российской Федерации, демографическая ситуация.</w:t>
      </w:r>
    </w:p>
    <w:p w14:paraId="5855DEF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К </w:t>
      </w:r>
      <w:r w:rsidRPr="00631881">
        <w:rPr>
          <w:iCs/>
          <w:sz w:val="24"/>
          <w:szCs w:val="24"/>
        </w:rPr>
        <w:t>внутренним</w:t>
      </w:r>
      <w:r w:rsidRPr="00631881">
        <w:rPr>
          <w:sz w:val="24"/>
          <w:szCs w:val="24"/>
        </w:rPr>
        <w:t xml:space="preserve"> условиям, влияющим на темпы развития экономики и требующим максимального государственного воздействия, относятся следующие факторы:</w:t>
      </w:r>
    </w:p>
    <w:p w14:paraId="71578537" w14:textId="77777777" w:rsidR="006B3601" w:rsidRPr="00631881" w:rsidRDefault="006B3601" w:rsidP="006B3601">
      <w:pPr>
        <w:numPr>
          <w:ilvl w:val="0"/>
          <w:numId w:val="48"/>
        </w:numPr>
        <w:autoSpaceDE w:val="0"/>
        <w:autoSpaceDN w:val="0"/>
        <w:adjustRightInd w:val="0"/>
        <w:snapToGrid/>
        <w:spacing w:before="120" w:after="120" w:line="276" w:lineRule="auto"/>
        <w:jc w:val="both"/>
        <w:rPr>
          <w:sz w:val="24"/>
          <w:szCs w:val="24"/>
        </w:rPr>
      </w:pPr>
      <w:r w:rsidRPr="00631881">
        <w:rPr>
          <w:bCs/>
          <w:iCs/>
          <w:sz w:val="24"/>
          <w:szCs w:val="24"/>
        </w:rPr>
        <w:t xml:space="preserve">активизация инвестиционной деятельности, </w:t>
      </w:r>
      <w:r w:rsidRPr="00631881">
        <w:rPr>
          <w:sz w:val="24"/>
          <w:szCs w:val="24"/>
        </w:rPr>
        <w:t>реализация крупных инвестиционных проектов;</w:t>
      </w:r>
    </w:p>
    <w:p w14:paraId="459E86DE" w14:textId="77777777" w:rsidR="006B3601" w:rsidRPr="00631881" w:rsidRDefault="006B3601" w:rsidP="006B3601">
      <w:pPr>
        <w:numPr>
          <w:ilvl w:val="0"/>
          <w:numId w:val="48"/>
        </w:numPr>
        <w:autoSpaceDE w:val="0"/>
        <w:autoSpaceDN w:val="0"/>
        <w:adjustRightInd w:val="0"/>
        <w:snapToGrid/>
        <w:spacing w:before="120" w:after="120" w:line="276" w:lineRule="auto"/>
        <w:jc w:val="both"/>
        <w:rPr>
          <w:sz w:val="24"/>
          <w:szCs w:val="24"/>
        </w:rPr>
      </w:pPr>
      <w:r w:rsidRPr="00631881">
        <w:rPr>
          <w:sz w:val="24"/>
          <w:szCs w:val="24"/>
        </w:rPr>
        <w:t>повышение доли инновационной</w:t>
      </w:r>
      <w:r w:rsidRPr="00631881">
        <w:rPr>
          <w:bCs/>
          <w:sz w:val="24"/>
          <w:szCs w:val="24"/>
        </w:rPr>
        <w:t xml:space="preserve"> </w:t>
      </w:r>
      <w:r w:rsidRPr="00631881">
        <w:rPr>
          <w:sz w:val="24"/>
          <w:szCs w:val="24"/>
        </w:rPr>
        <w:t>конкурентоспособной продукции в производственной сфере и освоение новых рынков сбыта;</w:t>
      </w:r>
    </w:p>
    <w:p w14:paraId="6DA8BE19" w14:textId="77777777" w:rsidR="006B3601" w:rsidRPr="00631881" w:rsidRDefault="006B3601" w:rsidP="006B3601">
      <w:pPr>
        <w:numPr>
          <w:ilvl w:val="0"/>
          <w:numId w:val="48"/>
        </w:numPr>
        <w:autoSpaceDE w:val="0"/>
        <w:autoSpaceDN w:val="0"/>
        <w:adjustRightInd w:val="0"/>
        <w:snapToGrid/>
        <w:spacing w:before="120" w:after="120" w:line="276" w:lineRule="auto"/>
        <w:jc w:val="both"/>
        <w:rPr>
          <w:bCs/>
          <w:iCs/>
          <w:sz w:val="24"/>
          <w:szCs w:val="24"/>
        </w:rPr>
      </w:pPr>
      <w:r w:rsidRPr="00631881">
        <w:rPr>
          <w:sz w:val="24"/>
          <w:szCs w:val="24"/>
        </w:rPr>
        <w:t>повышение качества инфраструктуры в рамках реализации приоритетных национальных проектов;</w:t>
      </w:r>
    </w:p>
    <w:p w14:paraId="7D91C1E9" w14:textId="77777777" w:rsidR="006B3601" w:rsidRPr="00631881" w:rsidRDefault="006B3601" w:rsidP="006B3601">
      <w:pPr>
        <w:numPr>
          <w:ilvl w:val="0"/>
          <w:numId w:val="48"/>
        </w:numPr>
        <w:autoSpaceDE w:val="0"/>
        <w:autoSpaceDN w:val="0"/>
        <w:adjustRightInd w:val="0"/>
        <w:snapToGrid/>
        <w:spacing w:before="120" w:after="120" w:line="276" w:lineRule="auto"/>
        <w:jc w:val="both"/>
        <w:rPr>
          <w:sz w:val="24"/>
          <w:szCs w:val="24"/>
        </w:rPr>
      </w:pPr>
      <w:r w:rsidRPr="00631881">
        <w:rPr>
          <w:sz w:val="24"/>
          <w:szCs w:val="24"/>
        </w:rPr>
        <w:t>состояние производственных фондов, степень их изношенности;</w:t>
      </w:r>
    </w:p>
    <w:p w14:paraId="5BC8F929" w14:textId="77777777" w:rsidR="006B3601" w:rsidRPr="00631881" w:rsidRDefault="006B3601" w:rsidP="006B3601">
      <w:pPr>
        <w:numPr>
          <w:ilvl w:val="0"/>
          <w:numId w:val="48"/>
        </w:numPr>
        <w:autoSpaceDE w:val="0"/>
        <w:autoSpaceDN w:val="0"/>
        <w:adjustRightInd w:val="0"/>
        <w:snapToGrid/>
        <w:spacing w:before="120" w:after="120" w:line="276" w:lineRule="auto"/>
        <w:jc w:val="both"/>
        <w:rPr>
          <w:sz w:val="24"/>
          <w:szCs w:val="24"/>
        </w:rPr>
      </w:pPr>
      <w:r w:rsidRPr="00631881">
        <w:rPr>
          <w:sz w:val="24"/>
          <w:szCs w:val="24"/>
        </w:rPr>
        <w:t>развитие сектора общественных услуг;</w:t>
      </w:r>
    </w:p>
    <w:p w14:paraId="480B7AED" w14:textId="77777777" w:rsidR="006B3601" w:rsidRPr="00631881" w:rsidRDefault="006B3601" w:rsidP="006B3601">
      <w:pPr>
        <w:numPr>
          <w:ilvl w:val="0"/>
          <w:numId w:val="48"/>
        </w:numPr>
        <w:autoSpaceDE w:val="0"/>
        <w:autoSpaceDN w:val="0"/>
        <w:adjustRightInd w:val="0"/>
        <w:snapToGrid/>
        <w:spacing w:before="120" w:after="120" w:line="276" w:lineRule="auto"/>
        <w:jc w:val="both"/>
        <w:rPr>
          <w:sz w:val="24"/>
          <w:szCs w:val="24"/>
        </w:rPr>
      </w:pPr>
      <w:r w:rsidRPr="00631881">
        <w:rPr>
          <w:sz w:val="24"/>
          <w:szCs w:val="24"/>
        </w:rPr>
        <w:t xml:space="preserve">ограничение повышения цен (тарифов) на жилищно-коммунальные услуги; </w:t>
      </w:r>
    </w:p>
    <w:p w14:paraId="7B77B88D" w14:textId="77777777" w:rsidR="006B3601" w:rsidRPr="00631881" w:rsidRDefault="006B3601" w:rsidP="006B3601">
      <w:pPr>
        <w:numPr>
          <w:ilvl w:val="0"/>
          <w:numId w:val="48"/>
        </w:numPr>
        <w:autoSpaceDE w:val="0"/>
        <w:autoSpaceDN w:val="0"/>
        <w:adjustRightInd w:val="0"/>
        <w:snapToGrid/>
        <w:spacing w:before="120" w:after="120" w:line="276" w:lineRule="auto"/>
        <w:jc w:val="both"/>
        <w:rPr>
          <w:sz w:val="24"/>
          <w:szCs w:val="24"/>
        </w:rPr>
      </w:pPr>
      <w:r w:rsidRPr="00631881">
        <w:rPr>
          <w:sz w:val="24"/>
          <w:szCs w:val="24"/>
        </w:rPr>
        <w:t xml:space="preserve">реализация бюджетной политики по формированию эффективной системы бюджетных расходов и их оптимизации. </w:t>
      </w:r>
    </w:p>
    <w:p w14:paraId="3AEFECFD"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rPr>
      </w:pPr>
      <w:bookmarkStart w:id="86" w:name="_Toc143465998"/>
      <w:r w:rsidRPr="00631881">
        <w:rPr>
          <w:rFonts w:ascii="Times New Roman" w:hAnsi="Times New Roman"/>
          <w:lang w:val="ru-RU"/>
        </w:rPr>
        <w:t xml:space="preserve">Развитие экономической </w:t>
      </w:r>
      <w:r w:rsidRPr="00631881">
        <w:rPr>
          <w:rFonts w:ascii="Times New Roman" w:hAnsi="Times New Roman"/>
        </w:rPr>
        <w:t>баз</w:t>
      </w:r>
      <w:r w:rsidRPr="00631881">
        <w:rPr>
          <w:rFonts w:ascii="Times New Roman" w:hAnsi="Times New Roman"/>
          <w:lang w:val="ru-RU"/>
        </w:rPr>
        <w:t>ы</w:t>
      </w:r>
      <w:bookmarkEnd w:id="86"/>
    </w:p>
    <w:p w14:paraId="216371D1"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Промышленное производство</w:t>
      </w:r>
    </w:p>
    <w:p w14:paraId="7F12127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14:paraId="735BAAF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Основным перспективным направлением промышленности муниципального округа останутся: производство швейных изделий (ООО «Светлана», ООО «ОВАС-СПОРТ», индивидуальные предприниматели), металлообработка (ОАО «Урмарский механический завод», индивидуальные предприниматели), производство хлебобулочных и кондитерских изделий ( ООО «Общепит»), производство мебели (ООО «Уют»), производство евроокон и дверей (ООО «</w:t>
      </w:r>
      <w:proofErr w:type="spellStart"/>
      <w:r w:rsidRPr="00631881">
        <w:rPr>
          <w:sz w:val="24"/>
          <w:szCs w:val="24"/>
        </w:rPr>
        <w:t>Докрос</w:t>
      </w:r>
      <w:proofErr w:type="spellEnd"/>
      <w:r w:rsidRPr="00631881">
        <w:rPr>
          <w:sz w:val="24"/>
          <w:szCs w:val="24"/>
        </w:rPr>
        <w:t xml:space="preserve">»), производство шлангов и гидроаккумуляторов (ООО «Торговый дом </w:t>
      </w:r>
      <w:proofErr w:type="spellStart"/>
      <w:r w:rsidRPr="00631881">
        <w:rPr>
          <w:sz w:val="24"/>
          <w:szCs w:val="24"/>
        </w:rPr>
        <w:t>Аквамир</w:t>
      </w:r>
      <w:proofErr w:type="spellEnd"/>
      <w:r w:rsidRPr="00631881">
        <w:rPr>
          <w:sz w:val="24"/>
          <w:szCs w:val="24"/>
        </w:rPr>
        <w:t>, ООО «</w:t>
      </w:r>
      <w:proofErr w:type="spellStart"/>
      <w:r w:rsidRPr="00631881">
        <w:rPr>
          <w:sz w:val="24"/>
          <w:szCs w:val="24"/>
        </w:rPr>
        <w:t>Аквапром</w:t>
      </w:r>
      <w:proofErr w:type="spellEnd"/>
      <w:r w:rsidRPr="00631881">
        <w:rPr>
          <w:sz w:val="24"/>
          <w:szCs w:val="24"/>
        </w:rPr>
        <w:t>»), производство пластиковых окон (ООО «Современный дом»,  индивидуальные предприниматели).</w:t>
      </w:r>
    </w:p>
    <w:p w14:paraId="1EBA74B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На среднесрочную перспективу прогнозируется обеспечить стабильное развитие предприятий за счет модернизации действующих производств, повышения производительности труда, внедрения современных информационных технологий, сокращения циклов разработка-производство, освоения инновационных видов продукции.</w:t>
      </w:r>
    </w:p>
    <w:p w14:paraId="721C3FC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Повышение эффективности производства позволит обеспечить конкурентоспособность продукции, значительно повысить ее качество и перейти к возможностям развития производств более высоких переделов со значительной добавленной стоимостью.</w:t>
      </w:r>
    </w:p>
    <w:p w14:paraId="40C6E6E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 целью перехода на качественно новый этап развития и формирования экономики усилия будут направлены на увеличение доли высокотехнологичного сектора и темпов его развития. Основой развития высокотехнологичного сектора экономики Урмарского муниципального округа как муниципального образования могут стать:</w:t>
      </w:r>
    </w:p>
    <w:p w14:paraId="29959F83" w14:textId="77777777" w:rsidR="006B3601" w:rsidRPr="00631881" w:rsidRDefault="006B3601" w:rsidP="006B3601">
      <w:pPr>
        <w:numPr>
          <w:ilvl w:val="0"/>
          <w:numId w:val="49"/>
        </w:numPr>
        <w:autoSpaceDE w:val="0"/>
        <w:autoSpaceDN w:val="0"/>
        <w:adjustRightInd w:val="0"/>
        <w:snapToGrid/>
        <w:spacing w:before="120" w:after="120" w:line="276" w:lineRule="auto"/>
        <w:jc w:val="both"/>
        <w:rPr>
          <w:sz w:val="24"/>
          <w:szCs w:val="24"/>
        </w:rPr>
      </w:pPr>
      <w:r w:rsidRPr="00631881">
        <w:rPr>
          <w:sz w:val="24"/>
          <w:szCs w:val="24"/>
        </w:rPr>
        <w:t>развитие предприятий, осуществляющих деятельность в смежных отраслях с бюджетообразующими предприятиями;</w:t>
      </w:r>
    </w:p>
    <w:p w14:paraId="6C152BC5" w14:textId="77777777" w:rsidR="006B3601" w:rsidRPr="00631881" w:rsidRDefault="006B3601" w:rsidP="006B3601">
      <w:pPr>
        <w:numPr>
          <w:ilvl w:val="0"/>
          <w:numId w:val="49"/>
        </w:numPr>
        <w:autoSpaceDE w:val="0"/>
        <w:autoSpaceDN w:val="0"/>
        <w:adjustRightInd w:val="0"/>
        <w:snapToGrid/>
        <w:spacing w:before="120" w:after="120" w:line="276" w:lineRule="auto"/>
        <w:jc w:val="both"/>
        <w:rPr>
          <w:sz w:val="24"/>
          <w:szCs w:val="24"/>
        </w:rPr>
      </w:pPr>
      <w:r w:rsidRPr="00631881">
        <w:rPr>
          <w:sz w:val="24"/>
          <w:szCs w:val="24"/>
        </w:rPr>
        <w:t>развитие внутри- и межмуниципальной хозяйственной кооперации;</w:t>
      </w:r>
    </w:p>
    <w:p w14:paraId="033D13D7" w14:textId="77777777" w:rsidR="006B3601" w:rsidRPr="00631881" w:rsidRDefault="006B3601" w:rsidP="006B3601">
      <w:pPr>
        <w:numPr>
          <w:ilvl w:val="0"/>
          <w:numId w:val="49"/>
        </w:numPr>
        <w:autoSpaceDE w:val="0"/>
        <w:autoSpaceDN w:val="0"/>
        <w:adjustRightInd w:val="0"/>
        <w:snapToGrid/>
        <w:spacing w:before="120" w:after="120" w:line="276" w:lineRule="auto"/>
        <w:jc w:val="both"/>
        <w:rPr>
          <w:sz w:val="24"/>
          <w:szCs w:val="24"/>
        </w:rPr>
      </w:pPr>
      <w:r w:rsidRPr="00631881">
        <w:rPr>
          <w:sz w:val="24"/>
          <w:szCs w:val="24"/>
        </w:rPr>
        <w:t>повышение конкурентоспособности перерабатывающих производств через организацию новых производств по переработке мясной, молочной и другой сельскохозяйственной продукции.</w:t>
      </w:r>
    </w:p>
    <w:p w14:paraId="592EC88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Основными направлениями развития промышленного комплекса станут:</w:t>
      </w:r>
    </w:p>
    <w:p w14:paraId="72D04121" w14:textId="77777777" w:rsidR="006B3601" w:rsidRPr="00631881" w:rsidRDefault="006B3601" w:rsidP="006B3601">
      <w:pPr>
        <w:numPr>
          <w:ilvl w:val="0"/>
          <w:numId w:val="50"/>
        </w:numPr>
        <w:autoSpaceDE w:val="0"/>
        <w:autoSpaceDN w:val="0"/>
        <w:adjustRightInd w:val="0"/>
        <w:snapToGrid/>
        <w:spacing w:before="120" w:after="120" w:line="276" w:lineRule="auto"/>
        <w:jc w:val="both"/>
        <w:rPr>
          <w:sz w:val="24"/>
          <w:szCs w:val="24"/>
        </w:rPr>
      </w:pPr>
      <w:r w:rsidRPr="00631881">
        <w:rPr>
          <w:sz w:val="24"/>
          <w:szCs w:val="24"/>
        </w:rPr>
        <w:t>моделирование, проектирование и производство сложной, наукоемкой продукции без натурных испытаний;</w:t>
      </w:r>
    </w:p>
    <w:p w14:paraId="3A5F8E84" w14:textId="77777777" w:rsidR="006B3601" w:rsidRPr="00631881" w:rsidRDefault="006B3601" w:rsidP="006B3601">
      <w:pPr>
        <w:numPr>
          <w:ilvl w:val="0"/>
          <w:numId w:val="50"/>
        </w:numPr>
        <w:autoSpaceDE w:val="0"/>
        <w:autoSpaceDN w:val="0"/>
        <w:adjustRightInd w:val="0"/>
        <w:snapToGrid/>
        <w:spacing w:before="120" w:after="120" w:line="276" w:lineRule="auto"/>
        <w:jc w:val="both"/>
        <w:rPr>
          <w:sz w:val="24"/>
          <w:szCs w:val="24"/>
        </w:rPr>
      </w:pPr>
      <w:r w:rsidRPr="00631881">
        <w:rPr>
          <w:sz w:val="24"/>
          <w:szCs w:val="24"/>
        </w:rPr>
        <w:t>внедрение на предприятиях технологии сквозного проектирования, системы «цифрового двойника» (компьютерного представления конкретного физического изделия, группы изделий, механического или технологического процесса, которое полностью повторяет все то, что делает его физический прообраз, начиная от движений и кинематики и заканчивая представлением его физической среды и текущих условий эксплуатации, включая движение жидкости и газа);</w:t>
      </w:r>
    </w:p>
    <w:p w14:paraId="7EEB3DC8" w14:textId="77777777" w:rsidR="006B3601" w:rsidRPr="00631881" w:rsidRDefault="006B3601" w:rsidP="006B3601">
      <w:pPr>
        <w:numPr>
          <w:ilvl w:val="0"/>
          <w:numId w:val="50"/>
        </w:numPr>
        <w:autoSpaceDE w:val="0"/>
        <w:autoSpaceDN w:val="0"/>
        <w:adjustRightInd w:val="0"/>
        <w:snapToGrid/>
        <w:spacing w:before="120" w:after="120" w:line="276" w:lineRule="auto"/>
        <w:jc w:val="both"/>
        <w:rPr>
          <w:sz w:val="24"/>
          <w:szCs w:val="24"/>
        </w:rPr>
      </w:pPr>
      <w:r w:rsidRPr="00631881">
        <w:rPr>
          <w:sz w:val="24"/>
          <w:szCs w:val="24"/>
        </w:rPr>
        <w:t>замена традиционных материалов инновационными, внедрение технологий, снижающих эксплуатационные расходы (технологий обработки материалов с повышенными характеристиками (удельная твердость, продольная и поперечная жесткость), а также повышающих энергоэффективность оборудования;</w:t>
      </w:r>
    </w:p>
    <w:p w14:paraId="21AE2E13" w14:textId="77777777" w:rsidR="006B3601" w:rsidRPr="00631881" w:rsidRDefault="006B3601" w:rsidP="006B3601">
      <w:pPr>
        <w:numPr>
          <w:ilvl w:val="0"/>
          <w:numId w:val="50"/>
        </w:numPr>
        <w:autoSpaceDE w:val="0"/>
        <w:autoSpaceDN w:val="0"/>
        <w:adjustRightInd w:val="0"/>
        <w:snapToGrid/>
        <w:spacing w:before="120" w:after="120" w:line="276" w:lineRule="auto"/>
        <w:jc w:val="both"/>
        <w:rPr>
          <w:sz w:val="24"/>
          <w:szCs w:val="24"/>
        </w:rPr>
      </w:pPr>
      <w:r w:rsidRPr="00631881">
        <w:rPr>
          <w:sz w:val="24"/>
          <w:szCs w:val="24"/>
        </w:rPr>
        <w:t>сетевые технологии, интернетизация машиностроительных продуктов и комплексов, встраивание их в глобальные сети;</w:t>
      </w:r>
    </w:p>
    <w:p w14:paraId="322A51AA" w14:textId="77777777" w:rsidR="006B3601" w:rsidRPr="00631881" w:rsidRDefault="006B3601" w:rsidP="006B3601">
      <w:pPr>
        <w:numPr>
          <w:ilvl w:val="0"/>
          <w:numId w:val="50"/>
        </w:numPr>
        <w:autoSpaceDE w:val="0"/>
        <w:autoSpaceDN w:val="0"/>
        <w:adjustRightInd w:val="0"/>
        <w:snapToGrid/>
        <w:spacing w:before="120" w:after="120" w:line="276" w:lineRule="auto"/>
        <w:jc w:val="both"/>
        <w:rPr>
          <w:sz w:val="24"/>
          <w:szCs w:val="24"/>
        </w:rPr>
      </w:pPr>
      <w:r w:rsidRPr="00631881">
        <w:rPr>
          <w:sz w:val="24"/>
          <w:szCs w:val="24"/>
        </w:rPr>
        <w:t>формирование нового класса высокопроизводительных рабочих мест на основе более глубоких знаний и опыта специалистов.</w:t>
      </w:r>
    </w:p>
    <w:p w14:paraId="1C8BBA8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Дальнейшее развитие муниципальной инфраструктуры (энергетики, транспорта, коммунальной и др.) является одним из основных факторов для развития, как существующих производств, так и новых отраслей экономики (удельная твердость, продольная и поперечная жесткость), а также повышающих энергоэффективность оборудования;</w:t>
      </w:r>
    </w:p>
    <w:p w14:paraId="377FA9B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Диверсификация экономики муниципального округа будет осуществлена за счет развития отраслей и производств, ориентированных на реализацию продукции в основном за пределами республики.</w:t>
      </w:r>
    </w:p>
    <w:p w14:paraId="379F38D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Предполагается, что индекс промышленного производства увеличится в 1,5 раза к 2035 году.</w:t>
      </w:r>
    </w:p>
    <w:p w14:paraId="72552629"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Предпринимательство и инвестиции</w:t>
      </w:r>
    </w:p>
    <w:p w14:paraId="47A5F5B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Малое и среднее предпринимательство должно стать одним из драйверов экономического роста муниципального округа, предусматривающего увеличение доли оборота предприятий производственной сферы, включая высокотехнологичные и инновационные секторы,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
    <w:p w14:paraId="44D0736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Структура малого бизнеса на территории Урмарского муниципального округа достаточно сбалансирована и охватывает все отрасли экономики по видам экономической деятельности. Количество малых предприятий торговли и общественного питания составляет около 24,6% от общего числа малых предприятий. Малые предприятия также сосредоточены в таких сферах как: сельское хозяйство 23,8%, промышленность – 23,8%, услуги – 15,1%, строительство – 1,6 %, прочие – 11,1 %.</w:t>
      </w:r>
    </w:p>
    <w:p w14:paraId="0BE71A6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Целью инвестиционной политики муниципального округа является создание условий, формирующих благоприятный инвестиционный климат для потенциальных инвесторов и обеспечение инвестиционной поддержки для социально - экономического развития муниципального округа, способствующие росту уровня и качества жизни населения. Проводимая инвестиционная политика будет формироваться на основе </w:t>
      </w:r>
      <w:proofErr w:type="spellStart"/>
      <w:r w:rsidRPr="00631881">
        <w:rPr>
          <w:sz w:val="24"/>
          <w:szCs w:val="24"/>
        </w:rPr>
        <w:t>муниципально</w:t>
      </w:r>
      <w:proofErr w:type="spellEnd"/>
      <w:r w:rsidRPr="00631881">
        <w:rPr>
          <w:sz w:val="24"/>
          <w:szCs w:val="24"/>
        </w:rPr>
        <w:t xml:space="preserve"> – частного партнерства и соответствовать действующей системе государственной и муниципальной поддержки инвестиционной деятельности, будет прозрачна и эффективна.</w:t>
      </w:r>
    </w:p>
    <w:p w14:paraId="3BED4DF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Для повышения инвестиционной привлекательности муниципального округа, придания устойчивого характера позитивным сдвигам в динамике инвестиций в основной капитал планируется: </w:t>
      </w:r>
    </w:p>
    <w:p w14:paraId="19D4E76E"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взаимодействие органов государственной власти и местного самоуправления для оказания содействия инвесторам в реализации инвестиционных намерений, сопровождение и мониторинг значимых для экономики района инвестиционных проектов;</w:t>
      </w:r>
    </w:p>
    <w:p w14:paraId="17BF339E"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 xml:space="preserve">использование конкурентных преимуществ муниципального округа, характеризующих его привлекательность, для обеспечения притока внешних ресурсов. </w:t>
      </w:r>
    </w:p>
    <w:p w14:paraId="1D2BE0E9"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мониторинг и анализ инвестиционных процессов в муниципальном округе для создания единой информационной базы инвестиционных проектов на портале Чувашской Республики, на сайтах профильных министерств и ведомств;</w:t>
      </w:r>
    </w:p>
    <w:p w14:paraId="375FFA13"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lastRenderedPageBreak/>
        <w:t xml:space="preserve">формирование свободных индустриальных площадок в муниципальном округе, пригодных для размещения новых производств с целью обеспечения условий рационального использования земельных ресурсов при размещении производительных сил и строительстве объектов недвижимости. </w:t>
      </w:r>
    </w:p>
    <w:p w14:paraId="780983EA"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развитие муниципально-частного партнерства в жилищно-коммунальном хозяйстве;</w:t>
      </w:r>
    </w:p>
    <w:p w14:paraId="2016A01F"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применение единого регламента обслуживания инвесторов на территории муниципального округа.</w:t>
      </w:r>
    </w:p>
    <w:p w14:paraId="1F097F55"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позиционирование муниципального округа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p w14:paraId="4A66B0F3"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 xml:space="preserve">создание пула открытых проектов для инвесторов; </w:t>
      </w:r>
    </w:p>
    <w:p w14:paraId="609F48A5"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активное информирование потенциальных инвесторов о параметрах и динамике инвестиционного климата, об условиях доступа на рынок и условиях запуска и реализации инвестиционных проектов в рамках международных и российских инвестиционных и экономических форумов, саммитов, выставок и конференций, проводимых в том числе на территории республики, а также в формате презентации инвестиционного и экономического потенциала республики в зарубежных деловых и дипломатических кругах;</w:t>
      </w:r>
    </w:p>
    <w:p w14:paraId="59B2D122"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взаимодействие с различными институциональными сторонами инвестиционного процесса (инвестиционными агентствами, ассоциациями и другими организациями, действующими в сфере улучшения инвестиционного климата в России и мире).</w:t>
      </w:r>
    </w:p>
    <w:p w14:paraId="3C0DF479"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формирование и развитие проектного подхода к улучшению инвестиционного климата;</w:t>
      </w:r>
    </w:p>
    <w:p w14:paraId="7E6887BE"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упрощение доступа предпринимателей и инвесторов к объектам инфраструктуры и земельным участкам, предназначенным для размещения объектов инвестирования;</w:t>
      </w:r>
    </w:p>
    <w:p w14:paraId="0B2C704C" w14:textId="77777777" w:rsidR="006B3601" w:rsidRPr="00631881" w:rsidRDefault="006B3601" w:rsidP="006B3601">
      <w:pPr>
        <w:numPr>
          <w:ilvl w:val="0"/>
          <w:numId w:val="51"/>
        </w:numPr>
        <w:autoSpaceDE w:val="0"/>
        <w:autoSpaceDN w:val="0"/>
        <w:adjustRightInd w:val="0"/>
        <w:snapToGrid/>
        <w:spacing w:before="120" w:after="120" w:line="276" w:lineRule="auto"/>
        <w:jc w:val="both"/>
        <w:rPr>
          <w:sz w:val="24"/>
          <w:szCs w:val="24"/>
        </w:rPr>
      </w:pPr>
      <w:r w:rsidRPr="00631881">
        <w:rPr>
          <w:sz w:val="24"/>
          <w:szCs w:val="24"/>
        </w:rPr>
        <w:t>индивидуальный подбор для каждого инвестора готовых инвестиционных площадок.</w:t>
      </w:r>
    </w:p>
    <w:p w14:paraId="42DCD938" w14:textId="77777777" w:rsidR="006B3601" w:rsidRPr="00631881" w:rsidRDefault="006B3601" w:rsidP="006B3601">
      <w:pPr>
        <w:autoSpaceDE w:val="0"/>
        <w:autoSpaceDN w:val="0"/>
        <w:adjustRightInd w:val="0"/>
        <w:spacing w:before="120" w:after="120" w:line="276" w:lineRule="auto"/>
        <w:ind w:firstLine="709"/>
        <w:jc w:val="both"/>
        <w:rPr>
          <w:sz w:val="24"/>
          <w:szCs w:val="24"/>
          <w:lang w:eastAsia="x-none"/>
        </w:rPr>
      </w:pPr>
      <w:r w:rsidRPr="00631881">
        <w:rPr>
          <w:sz w:val="24"/>
          <w:szCs w:val="24"/>
          <w:lang w:eastAsia="x-none"/>
        </w:rPr>
        <w:t>В настоящее время на различной стадии жизненного цикла находятся инвестиционные проекты по реконструкции существующих и строительству новых объектов агропромышленного комплекса и промышленных объектов. Сведения о них приведены ниже в таблице.</w:t>
      </w:r>
    </w:p>
    <w:p w14:paraId="2D86095E"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2.4.1-1 – Перечень основных планируемых и реализуемых инвестиционных проектов в области агропромышленного комплекса (организации)</w:t>
      </w:r>
    </w:p>
    <w:tbl>
      <w:tblPr>
        <w:tblW w:w="94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
        <w:gridCol w:w="2652"/>
        <w:gridCol w:w="2126"/>
        <w:gridCol w:w="1985"/>
        <w:gridCol w:w="2268"/>
      </w:tblGrid>
      <w:tr w:rsidR="006B3601" w:rsidRPr="00631881" w14:paraId="7D4DC399" w14:textId="77777777" w:rsidTr="00CB5431">
        <w:trPr>
          <w:trHeight w:val="20"/>
          <w:tblHeader/>
        </w:trPr>
        <w:tc>
          <w:tcPr>
            <w:tcW w:w="405" w:type="dxa"/>
            <w:tcMar>
              <w:left w:w="85" w:type="dxa"/>
              <w:right w:w="28" w:type="dxa"/>
            </w:tcMar>
          </w:tcPr>
          <w:p w14:paraId="0A2234B1" w14:textId="77777777" w:rsidR="006B3601" w:rsidRPr="00631881" w:rsidRDefault="006B3601" w:rsidP="00CB5431">
            <w:pPr>
              <w:rPr>
                <w:b/>
                <w:sz w:val="20"/>
                <w:szCs w:val="20"/>
              </w:rPr>
            </w:pPr>
            <w:r w:rsidRPr="00631881">
              <w:rPr>
                <w:b/>
                <w:sz w:val="20"/>
                <w:szCs w:val="20"/>
              </w:rPr>
              <w:lastRenderedPageBreak/>
              <w:t>№ п/п</w:t>
            </w:r>
          </w:p>
        </w:tc>
        <w:tc>
          <w:tcPr>
            <w:tcW w:w="2652" w:type="dxa"/>
            <w:tcMar>
              <w:left w:w="85" w:type="dxa"/>
              <w:right w:w="28" w:type="dxa"/>
            </w:tcMar>
          </w:tcPr>
          <w:p w14:paraId="5D4C2019" w14:textId="77777777" w:rsidR="006B3601" w:rsidRPr="00631881" w:rsidRDefault="006B3601" w:rsidP="00CB5431">
            <w:pPr>
              <w:rPr>
                <w:b/>
                <w:sz w:val="20"/>
                <w:szCs w:val="20"/>
              </w:rPr>
            </w:pPr>
            <w:r w:rsidRPr="00631881">
              <w:rPr>
                <w:b/>
                <w:sz w:val="20"/>
                <w:szCs w:val="20"/>
              </w:rPr>
              <w:t>Наименование инвестиционного проекта</w:t>
            </w:r>
          </w:p>
        </w:tc>
        <w:tc>
          <w:tcPr>
            <w:tcW w:w="2126" w:type="dxa"/>
            <w:tcMar>
              <w:left w:w="85" w:type="dxa"/>
              <w:right w:w="28" w:type="dxa"/>
            </w:tcMar>
          </w:tcPr>
          <w:p w14:paraId="4C7848F5" w14:textId="77777777" w:rsidR="006B3601" w:rsidRPr="00631881" w:rsidRDefault="006B3601" w:rsidP="00CB5431">
            <w:pPr>
              <w:rPr>
                <w:b/>
                <w:sz w:val="20"/>
                <w:szCs w:val="20"/>
              </w:rPr>
            </w:pPr>
            <w:r w:rsidRPr="00631881">
              <w:rPr>
                <w:b/>
                <w:sz w:val="20"/>
                <w:szCs w:val="20"/>
              </w:rPr>
              <w:t>Место реализации инвестиционного проекта</w:t>
            </w:r>
          </w:p>
        </w:tc>
        <w:tc>
          <w:tcPr>
            <w:tcW w:w="1985" w:type="dxa"/>
            <w:tcMar>
              <w:left w:w="85" w:type="dxa"/>
              <w:right w:w="28" w:type="dxa"/>
            </w:tcMar>
          </w:tcPr>
          <w:p w14:paraId="3D93ABBB" w14:textId="77777777" w:rsidR="006B3601" w:rsidRPr="00631881" w:rsidRDefault="006B3601" w:rsidP="00CB5431">
            <w:pPr>
              <w:rPr>
                <w:b/>
                <w:sz w:val="20"/>
                <w:szCs w:val="20"/>
              </w:rPr>
            </w:pPr>
            <w:r w:rsidRPr="00631881">
              <w:rPr>
                <w:b/>
                <w:sz w:val="20"/>
                <w:szCs w:val="20"/>
              </w:rPr>
              <w:t>Производственная характеристика</w:t>
            </w:r>
          </w:p>
        </w:tc>
        <w:tc>
          <w:tcPr>
            <w:tcW w:w="2268" w:type="dxa"/>
            <w:tcMar>
              <w:left w:w="85" w:type="dxa"/>
              <w:right w:w="28" w:type="dxa"/>
            </w:tcMar>
          </w:tcPr>
          <w:p w14:paraId="652FFEC5" w14:textId="77777777" w:rsidR="006B3601" w:rsidRPr="00631881" w:rsidRDefault="006B3601" w:rsidP="00CB5431">
            <w:pPr>
              <w:rPr>
                <w:b/>
                <w:sz w:val="20"/>
                <w:szCs w:val="20"/>
              </w:rPr>
            </w:pPr>
            <w:r w:rsidRPr="00631881">
              <w:rPr>
                <w:b/>
                <w:sz w:val="20"/>
                <w:szCs w:val="20"/>
              </w:rPr>
              <w:t>Сроки реализации инвестиционного проекта</w:t>
            </w:r>
          </w:p>
        </w:tc>
      </w:tr>
      <w:tr w:rsidR="006B3601" w:rsidRPr="00631881" w14:paraId="16200505" w14:textId="77777777" w:rsidTr="00CB5431">
        <w:trPr>
          <w:trHeight w:val="20"/>
          <w:tblHeader/>
        </w:trPr>
        <w:tc>
          <w:tcPr>
            <w:tcW w:w="405" w:type="dxa"/>
            <w:tcMar>
              <w:left w:w="85" w:type="dxa"/>
              <w:right w:w="28" w:type="dxa"/>
            </w:tcMar>
          </w:tcPr>
          <w:p w14:paraId="2B55C456" w14:textId="77777777" w:rsidR="006B3601" w:rsidRPr="00631881" w:rsidRDefault="006B3601" w:rsidP="00CB5431">
            <w:pPr>
              <w:rPr>
                <w:b/>
                <w:sz w:val="20"/>
                <w:szCs w:val="20"/>
              </w:rPr>
            </w:pPr>
            <w:r w:rsidRPr="00631881">
              <w:rPr>
                <w:b/>
                <w:sz w:val="20"/>
                <w:szCs w:val="20"/>
              </w:rPr>
              <w:t>1</w:t>
            </w:r>
          </w:p>
        </w:tc>
        <w:tc>
          <w:tcPr>
            <w:tcW w:w="2652" w:type="dxa"/>
            <w:tcMar>
              <w:left w:w="85" w:type="dxa"/>
              <w:right w:w="28" w:type="dxa"/>
            </w:tcMar>
          </w:tcPr>
          <w:p w14:paraId="1459E58C" w14:textId="77777777" w:rsidR="006B3601" w:rsidRPr="00631881" w:rsidRDefault="006B3601" w:rsidP="00CB5431">
            <w:pPr>
              <w:rPr>
                <w:b/>
                <w:sz w:val="20"/>
                <w:szCs w:val="20"/>
              </w:rPr>
            </w:pPr>
            <w:r w:rsidRPr="00631881">
              <w:rPr>
                <w:b/>
                <w:sz w:val="20"/>
                <w:szCs w:val="20"/>
              </w:rPr>
              <w:t>2</w:t>
            </w:r>
          </w:p>
        </w:tc>
        <w:tc>
          <w:tcPr>
            <w:tcW w:w="2126" w:type="dxa"/>
            <w:tcMar>
              <w:left w:w="85" w:type="dxa"/>
              <w:right w:w="28" w:type="dxa"/>
            </w:tcMar>
          </w:tcPr>
          <w:p w14:paraId="57C7D837" w14:textId="77777777" w:rsidR="006B3601" w:rsidRPr="00631881" w:rsidRDefault="006B3601" w:rsidP="00CB5431">
            <w:pPr>
              <w:rPr>
                <w:b/>
                <w:sz w:val="20"/>
                <w:szCs w:val="20"/>
              </w:rPr>
            </w:pPr>
            <w:r w:rsidRPr="00631881">
              <w:rPr>
                <w:b/>
                <w:sz w:val="20"/>
                <w:szCs w:val="20"/>
              </w:rPr>
              <w:t>3</w:t>
            </w:r>
          </w:p>
        </w:tc>
        <w:tc>
          <w:tcPr>
            <w:tcW w:w="1985" w:type="dxa"/>
            <w:tcMar>
              <w:left w:w="85" w:type="dxa"/>
              <w:right w:w="28" w:type="dxa"/>
            </w:tcMar>
          </w:tcPr>
          <w:p w14:paraId="28BEA434" w14:textId="77777777" w:rsidR="006B3601" w:rsidRPr="00631881" w:rsidRDefault="006B3601" w:rsidP="00CB5431">
            <w:pPr>
              <w:rPr>
                <w:b/>
                <w:sz w:val="20"/>
                <w:szCs w:val="20"/>
              </w:rPr>
            </w:pPr>
            <w:r w:rsidRPr="00631881">
              <w:rPr>
                <w:b/>
                <w:sz w:val="20"/>
                <w:szCs w:val="20"/>
              </w:rPr>
              <w:t>4</w:t>
            </w:r>
          </w:p>
        </w:tc>
        <w:tc>
          <w:tcPr>
            <w:tcW w:w="2268" w:type="dxa"/>
            <w:tcMar>
              <w:left w:w="85" w:type="dxa"/>
              <w:right w:w="28" w:type="dxa"/>
            </w:tcMar>
          </w:tcPr>
          <w:p w14:paraId="34AE19C9" w14:textId="77777777" w:rsidR="006B3601" w:rsidRPr="00631881" w:rsidRDefault="006B3601" w:rsidP="00CB5431">
            <w:pPr>
              <w:rPr>
                <w:b/>
                <w:sz w:val="20"/>
                <w:szCs w:val="20"/>
              </w:rPr>
            </w:pPr>
            <w:r w:rsidRPr="00631881">
              <w:rPr>
                <w:b/>
                <w:sz w:val="20"/>
                <w:szCs w:val="20"/>
              </w:rPr>
              <w:t>5</w:t>
            </w:r>
          </w:p>
        </w:tc>
      </w:tr>
      <w:tr w:rsidR="006B3601" w:rsidRPr="00631881" w14:paraId="27F29081" w14:textId="77777777" w:rsidTr="00CB5431">
        <w:trPr>
          <w:trHeight w:val="20"/>
        </w:trPr>
        <w:tc>
          <w:tcPr>
            <w:tcW w:w="405" w:type="dxa"/>
            <w:tcMar>
              <w:left w:w="85" w:type="dxa"/>
              <w:right w:w="28" w:type="dxa"/>
            </w:tcMar>
          </w:tcPr>
          <w:p w14:paraId="656D51DA" w14:textId="77777777" w:rsidR="006B3601" w:rsidRPr="00631881" w:rsidRDefault="006B3601" w:rsidP="00CB5431">
            <w:pPr>
              <w:rPr>
                <w:sz w:val="20"/>
                <w:szCs w:val="20"/>
              </w:rPr>
            </w:pPr>
            <w:r w:rsidRPr="00631881">
              <w:rPr>
                <w:sz w:val="20"/>
                <w:szCs w:val="20"/>
              </w:rPr>
              <w:t>1</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2DEA0B83" w14:textId="77777777" w:rsidR="006B3601" w:rsidRPr="00631881" w:rsidRDefault="006B3601" w:rsidP="00CB5431">
            <w:pPr>
              <w:rPr>
                <w:sz w:val="20"/>
                <w:szCs w:val="20"/>
              </w:rPr>
            </w:pPr>
            <w:r w:rsidRPr="00631881">
              <w:rPr>
                <w:sz w:val="20"/>
                <w:szCs w:val="20"/>
              </w:rPr>
              <w:t>Строительство комплекса по хранению и переработке зерна, ООО «Агро-Инвест Групп»</w:t>
            </w:r>
          </w:p>
        </w:tc>
        <w:tc>
          <w:tcPr>
            <w:tcW w:w="2126" w:type="dxa"/>
            <w:tcMar>
              <w:left w:w="85" w:type="dxa"/>
              <w:right w:w="28" w:type="dxa"/>
            </w:tcMar>
          </w:tcPr>
          <w:p w14:paraId="06C868F9"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516FDDC4" w14:textId="77777777" w:rsidR="006B3601" w:rsidRPr="00631881" w:rsidRDefault="006B3601" w:rsidP="00CB5431">
            <w:pPr>
              <w:rPr>
                <w:sz w:val="20"/>
                <w:szCs w:val="20"/>
              </w:rPr>
            </w:pPr>
            <w:r w:rsidRPr="00631881">
              <w:rPr>
                <w:sz w:val="20"/>
                <w:szCs w:val="20"/>
              </w:rPr>
              <w:t>480 тонн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4B9B82B7" w14:textId="77777777" w:rsidR="006B3601" w:rsidRPr="00631881" w:rsidRDefault="006B3601" w:rsidP="00CB5431">
            <w:pPr>
              <w:rPr>
                <w:sz w:val="20"/>
                <w:szCs w:val="20"/>
              </w:rPr>
            </w:pPr>
            <w:r w:rsidRPr="00631881">
              <w:rPr>
                <w:sz w:val="20"/>
                <w:szCs w:val="20"/>
              </w:rPr>
              <w:t>2020-2022</w:t>
            </w:r>
          </w:p>
        </w:tc>
      </w:tr>
      <w:tr w:rsidR="006B3601" w:rsidRPr="00631881" w14:paraId="76E3317C" w14:textId="77777777" w:rsidTr="00CB5431">
        <w:trPr>
          <w:trHeight w:val="20"/>
        </w:trPr>
        <w:tc>
          <w:tcPr>
            <w:tcW w:w="405" w:type="dxa"/>
            <w:tcMar>
              <w:left w:w="85" w:type="dxa"/>
              <w:right w:w="28" w:type="dxa"/>
            </w:tcMar>
          </w:tcPr>
          <w:p w14:paraId="1F9E7F87" w14:textId="77777777" w:rsidR="006B3601" w:rsidRPr="00631881" w:rsidRDefault="006B3601" w:rsidP="00CB5431">
            <w:pPr>
              <w:rPr>
                <w:sz w:val="20"/>
                <w:szCs w:val="20"/>
              </w:rPr>
            </w:pPr>
            <w:r w:rsidRPr="00631881">
              <w:rPr>
                <w:sz w:val="20"/>
                <w:szCs w:val="20"/>
              </w:rPr>
              <w:t>2</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1E8F2FA4" w14:textId="77777777" w:rsidR="006B3601" w:rsidRPr="00631881" w:rsidRDefault="006B3601" w:rsidP="00CB5431">
            <w:pPr>
              <w:rPr>
                <w:sz w:val="20"/>
                <w:szCs w:val="20"/>
              </w:rPr>
            </w:pPr>
            <w:r w:rsidRPr="00631881">
              <w:rPr>
                <w:sz w:val="20"/>
                <w:szCs w:val="20"/>
              </w:rPr>
              <w:t>Строительство МТФ для содержания КРС на 120 голов, ООО «Агро-Инвест Групп»</w:t>
            </w:r>
          </w:p>
        </w:tc>
        <w:tc>
          <w:tcPr>
            <w:tcW w:w="2126" w:type="dxa"/>
            <w:tcMar>
              <w:left w:w="85" w:type="dxa"/>
              <w:right w:w="28" w:type="dxa"/>
            </w:tcMar>
          </w:tcPr>
          <w:p w14:paraId="762378FF"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49E5C759" w14:textId="77777777" w:rsidR="006B3601" w:rsidRPr="00631881" w:rsidRDefault="006B3601" w:rsidP="00CB5431">
            <w:pPr>
              <w:rPr>
                <w:sz w:val="20"/>
                <w:szCs w:val="20"/>
              </w:rPr>
            </w:pPr>
            <w:r w:rsidRPr="00631881">
              <w:rPr>
                <w:sz w:val="20"/>
                <w:szCs w:val="20"/>
              </w:rPr>
              <w:t>120 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0F1D6CCA" w14:textId="77777777" w:rsidR="006B3601" w:rsidRPr="00631881" w:rsidRDefault="006B3601" w:rsidP="00CB5431">
            <w:pPr>
              <w:rPr>
                <w:sz w:val="20"/>
                <w:szCs w:val="20"/>
              </w:rPr>
            </w:pPr>
            <w:r w:rsidRPr="00631881">
              <w:rPr>
                <w:sz w:val="20"/>
                <w:szCs w:val="20"/>
              </w:rPr>
              <w:t>2020-2021</w:t>
            </w:r>
          </w:p>
        </w:tc>
      </w:tr>
      <w:tr w:rsidR="006B3601" w:rsidRPr="00631881" w14:paraId="0D3FE206" w14:textId="77777777" w:rsidTr="00CB5431">
        <w:trPr>
          <w:trHeight w:val="20"/>
        </w:trPr>
        <w:tc>
          <w:tcPr>
            <w:tcW w:w="405" w:type="dxa"/>
            <w:tcMar>
              <w:left w:w="85" w:type="dxa"/>
              <w:right w:w="28" w:type="dxa"/>
            </w:tcMar>
          </w:tcPr>
          <w:p w14:paraId="04EE536B" w14:textId="77777777" w:rsidR="006B3601" w:rsidRPr="00631881" w:rsidRDefault="006B3601" w:rsidP="00CB5431">
            <w:pPr>
              <w:rPr>
                <w:sz w:val="20"/>
                <w:szCs w:val="20"/>
              </w:rPr>
            </w:pPr>
            <w:r w:rsidRPr="00631881">
              <w:rPr>
                <w:sz w:val="20"/>
                <w:szCs w:val="20"/>
              </w:rPr>
              <w:t>3</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4602DC9A" w14:textId="77777777" w:rsidR="006B3601" w:rsidRPr="00631881" w:rsidRDefault="006B3601" w:rsidP="00CB5431">
            <w:pPr>
              <w:rPr>
                <w:sz w:val="20"/>
                <w:szCs w:val="20"/>
              </w:rPr>
            </w:pPr>
            <w:r w:rsidRPr="00631881">
              <w:rPr>
                <w:sz w:val="20"/>
                <w:szCs w:val="20"/>
              </w:rPr>
              <w:t>Покупка нетелей 400 голов, ООО «Агро-Инвест Групп»</w:t>
            </w:r>
          </w:p>
        </w:tc>
        <w:tc>
          <w:tcPr>
            <w:tcW w:w="2126" w:type="dxa"/>
            <w:tcMar>
              <w:left w:w="85" w:type="dxa"/>
              <w:right w:w="28" w:type="dxa"/>
            </w:tcMar>
          </w:tcPr>
          <w:p w14:paraId="76D5EAA4"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07978899" w14:textId="77777777" w:rsidR="006B3601" w:rsidRPr="00631881" w:rsidRDefault="006B3601" w:rsidP="00CB5431">
            <w:pPr>
              <w:rPr>
                <w:sz w:val="20"/>
                <w:szCs w:val="20"/>
              </w:rPr>
            </w:pPr>
            <w:r w:rsidRPr="00631881">
              <w:rPr>
                <w:sz w:val="20"/>
                <w:szCs w:val="20"/>
              </w:rPr>
              <w:t>400 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5B60022A" w14:textId="77777777" w:rsidR="006B3601" w:rsidRPr="00631881" w:rsidRDefault="006B3601" w:rsidP="00CB5431">
            <w:pPr>
              <w:rPr>
                <w:sz w:val="20"/>
                <w:szCs w:val="20"/>
              </w:rPr>
            </w:pPr>
            <w:r w:rsidRPr="00631881">
              <w:rPr>
                <w:sz w:val="20"/>
                <w:szCs w:val="20"/>
              </w:rPr>
              <w:t>2021</w:t>
            </w:r>
          </w:p>
        </w:tc>
      </w:tr>
      <w:tr w:rsidR="006B3601" w:rsidRPr="00631881" w14:paraId="707A67C8" w14:textId="77777777" w:rsidTr="00CB5431">
        <w:trPr>
          <w:trHeight w:val="20"/>
        </w:trPr>
        <w:tc>
          <w:tcPr>
            <w:tcW w:w="405" w:type="dxa"/>
            <w:tcMar>
              <w:left w:w="85" w:type="dxa"/>
              <w:right w:w="28" w:type="dxa"/>
            </w:tcMar>
          </w:tcPr>
          <w:p w14:paraId="66CEAEB5" w14:textId="77777777" w:rsidR="006B3601" w:rsidRPr="00631881" w:rsidRDefault="006B3601" w:rsidP="00CB5431">
            <w:pPr>
              <w:rPr>
                <w:sz w:val="20"/>
                <w:szCs w:val="20"/>
              </w:rPr>
            </w:pPr>
            <w:r w:rsidRPr="00631881">
              <w:rPr>
                <w:sz w:val="20"/>
                <w:szCs w:val="20"/>
              </w:rPr>
              <w:t>4</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22114E3E" w14:textId="77777777" w:rsidR="006B3601" w:rsidRPr="00631881" w:rsidRDefault="006B3601" w:rsidP="00CB5431">
            <w:pPr>
              <w:rPr>
                <w:sz w:val="20"/>
                <w:szCs w:val="20"/>
              </w:rPr>
            </w:pPr>
            <w:r w:rsidRPr="00631881">
              <w:rPr>
                <w:sz w:val="20"/>
                <w:szCs w:val="20"/>
              </w:rPr>
              <w:t>Строительство фермы на 900 голов молодняка КРС, ООО «Агро-Инвест Групп»</w:t>
            </w:r>
          </w:p>
        </w:tc>
        <w:tc>
          <w:tcPr>
            <w:tcW w:w="2126" w:type="dxa"/>
            <w:tcMar>
              <w:left w:w="85" w:type="dxa"/>
              <w:right w:w="28" w:type="dxa"/>
            </w:tcMar>
          </w:tcPr>
          <w:p w14:paraId="0CF35700"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6E5D507F" w14:textId="77777777" w:rsidR="006B3601" w:rsidRPr="00631881" w:rsidRDefault="006B3601" w:rsidP="00CB5431">
            <w:pPr>
              <w:rPr>
                <w:sz w:val="20"/>
                <w:szCs w:val="20"/>
              </w:rPr>
            </w:pPr>
            <w:r w:rsidRPr="00631881">
              <w:rPr>
                <w:sz w:val="20"/>
                <w:szCs w:val="20"/>
              </w:rPr>
              <w:t>900 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0CE60C81" w14:textId="77777777" w:rsidR="006B3601" w:rsidRPr="00631881" w:rsidRDefault="006B3601" w:rsidP="00CB5431">
            <w:pPr>
              <w:rPr>
                <w:sz w:val="20"/>
                <w:szCs w:val="20"/>
              </w:rPr>
            </w:pPr>
            <w:r w:rsidRPr="00631881">
              <w:rPr>
                <w:sz w:val="20"/>
                <w:szCs w:val="20"/>
              </w:rPr>
              <w:t>2021</w:t>
            </w:r>
          </w:p>
        </w:tc>
      </w:tr>
      <w:tr w:rsidR="006B3601" w:rsidRPr="00631881" w14:paraId="2C3B0BD9" w14:textId="77777777" w:rsidTr="00CB5431">
        <w:trPr>
          <w:trHeight w:val="20"/>
        </w:trPr>
        <w:tc>
          <w:tcPr>
            <w:tcW w:w="405" w:type="dxa"/>
            <w:tcMar>
              <w:left w:w="85" w:type="dxa"/>
              <w:right w:w="28" w:type="dxa"/>
            </w:tcMar>
          </w:tcPr>
          <w:p w14:paraId="22EC6955" w14:textId="77777777" w:rsidR="006B3601" w:rsidRPr="00631881" w:rsidRDefault="006B3601" w:rsidP="00CB5431">
            <w:pPr>
              <w:rPr>
                <w:sz w:val="20"/>
                <w:szCs w:val="20"/>
              </w:rPr>
            </w:pPr>
            <w:r w:rsidRPr="00631881">
              <w:rPr>
                <w:sz w:val="20"/>
                <w:szCs w:val="20"/>
              </w:rPr>
              <w:t>5</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62919727" w14:textId="77777777" w:rsidR="006B3601" w:rsidRPr="00631881" w:rsidRDefault="006B3601" w:rsidP="00CB5431">
            <w:pPr>
              <w:rPr>
                <w:sz w:val="20"/>
                <w:szCs w:val="20"/>
              </w:rPr>
            </w:pPr>
            <w:r w:rsidRPr="00631881">
              <w:rPr>
                <w:sz w:val="20"/>
                <w:szCs w:val="20"/>
              </w:rPr>
              <w:t xml:space="preserve">Строительство </w:t>
            </w:r>
            <w:proofErr w:type="spellStart"/>
            <w:r w:rsidRPr="00631881">
              <w:rPr>
                <w:sz w:val="20"/>
                <w:szCs w:val="20"/>
              </w:rPr>
              <w:t>свинокомплеса</w:t>
            </w:r>
            <w:proofErr w:type="spellEnd"/>
            <w:r w:rsidRPr="00631881">
              <w:rPr>
                <w:sz w:val="20"/>
                <w:szCs w:val="20"/>
              </w:rPr>
              <w:t xml:space="preserve"> на 6000 голов маточного стада, ООО «Агро-Инвест Групп»</w:t>
            </w:r>
          </w:p>
        </w:tc>
        <w:tc>
          <w:tcPr>
            <w:tcW w:w="2126" w:type="dxa"/>
            <w:tcMar>
              <w:left w:w="85" w:type="dxa"/>
              <w:right w:w="28" w:type="dxa"/>
            </w:tcMar>
          </w:tcPr>
          <w:p w14:paraId="066092A1"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41E5EDB3" w14:textId="77777777" w:rsidR="006B3601" w:rsidRPr="00631881" w:rsidRDefault="006B3601" w:rsidP="00CB5431">
            <w:pPr>
              <w:rPr>
                <w:sz w:val="20"/>
                <w:szCs w:val="20"/>
              </w:rPr>
            </w:pPr>
            <w:r w:rsidRPr="00631881">
              <w:rPr>
                <w:sz w:val="20"/>
                <w:szCs w:val="20"/>
              </w:rPr>
              <w:t>900 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2CDCC33F" w14:textId="77777777" w:rsidR="006B3601" w:rsidRPr="00631881" w:rsidRDefault="006B3601" w:rsidP="00CB5431">
            <w:pPr>
              <w:rPr>
                <w:sz w:val="20"/>
                <w:szCs w:val="20"/>
              </w:rPr>
            </w:pPr>
            <w:r w:rsidRPr="00631881">
              <w:rPr>
                <w:sz w:val="20"/>
                <w:szCs w:val="20"/>
              </w:rPr>
              <w:t>2021-2022</w:t>
            </w:r>
          </w:p>
        </w:tc>
      </w:tr>
      <w:tr w:rsidR="006B3601" w:rsidRPr="00631881" w14:paraId="66439695" w14:textId="77777777" w:rsidTr="00CB5431">
        <w:trPr>
          <w:trHeight w:val="20"/>
        </w:trPr>
        <w:tc>
          <w:tcPr>
            <w:tcW w:w="405" w:type="dxa"/>
            <w:tcMar>
              <w:left w:w="85" w:type="dxa"/>
              <w:right w:w="28" w:type="dxa"/>
            </w:tcMar>
          </w:tcPr>
          <w:p w14:paraId="70425401" w14:textId="77777777" w:rsidR="006B3601" w:rsidRPr="00631881" w:rsidRDefault="006B3601" w:rsidP="00CB5431">
            <w:pPr>
              <w:rPr>
                <w:sz w:val="20"/>
                <w:szCs w:val="20"/>
              </w:rPr>
            </w:pPr>
            <w:r w:rsidRPr="00631881">
              <w:rPr>
                <w:sz w:val="20"/>
                <w:szCs w:val="20"/>
              </w:rPr>
              <w:t>6</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3B9D91D7" w14:textId="77777777" w:rsidR="006B3601" w:rsidRPr="00631881" w:rsidRDefault="006B3601" w:rsidP="00CB5431">
            <w:pPr>
              <w:rPr>
                <w:sz w:val="20"/>
                <w:szCs w:val="20"/>
              </w:rPr>
            </w:pPr>
            <w:r w:rsidRPr="00631881">
              <w:rPr>
                <w:sz w:val="20"/>
                <w:szCs w:val="20"/>
              </w:rPr>
              <w:t xml:space="preserve">Строительство </w:t>
            </w:r>
            <w:proofErr w:type="spellStart"/>
            <w:r w:rsidRPr="00631881">
              <w:rPr>
                <w:sz w:val="20"/>
                <w:szCs w:val="20"/>
              </w:rPr>
              <w:t>биогазоваго</w:t>
            </w:r>
            <w:proofErr w:type="spellEnd"/>
            <w:r w:rsidRPr="00631881">
              <w:rPr>
                <w:sz w:val="20"/>
                <w:szCs w:val="20"/>
              </w:rPr>
              <w:t xml:space="preserve"> завода мощностью 3,5 Мвт, ООО «Агро-Инвест Групп»</w:t>
            </w:r>
          </w:p>
        </w:tc>
        <w:tc>
          <w:tcPr>
            <w:tcW w:w="2126" w:type="dxa"/>
            <w:tcMar>
              <w:left w:w="85" w:type="dxa"/>
              <w:right w:w="28" w:type="dxa"/>
            </w:tcMar>
          </w:tcPr>
          <w:p w14:paraId="26F0B91A"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7BF9E5AC" w14:textId="77777777" w:rsidR="006B3601" w:rsidRPr="00631881" w:rsidRDefault="006B3601" w:rsidP="00CB5431">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3CECDF69" w14:textId="77777777" w:rsidR="006B3601" w:rsidRPr="00631881" w:rsidRDefault="006B3601" w:rsidP="00CB5431">
            <w:pPr>
              <w:rPr>
                <w:sz w:val="20"/>
                <w:szCs w:val="20"/>
              </w:rPr>
            </w:pPr>
            <w:r w:rsidRPr="00631881">
              <w:rPr>
                <w:sz w:val="20"/>
                <w:szCs w:val="20"/>
              </w:rPr>
              <w:t>2021-2022</w:t>
            </w:r>
          </w:p>
        </w:tc>
      </w:tr>
      <w:tr w:rsidR="006B3601" w:rsidRPr="00631881" w14:paraId="7D0DB3E9" w14:textId="77777777" w:rsidTr="00CB5431">
        <w:trPr>
          <w:trHeight w:val="20"/>
        </w:trPr>
        <w:tc>
          <w:tcPr>
            <w:tcW w:w="405" w:type="dxa"/>
            <w:tcMar>
              <w:left w:w="85" w:type="dxa"/>
              <w:right w:w="28" w:type="dxa"/>
            </w:tcMar>
          </w:tcPr>
          <w:p w14:paraId="49F4D15B" w14:textId="77777777" w:rsidR="006B3601" w:rsidRPr="00631881" w:rsidRDefault="006B3601" w:rsidP="00CB5431">
            <w:pPr>
              <w:rPr>
                <w:sz w:val="20"/>
                <w:szCs w:val="20"/>
              </w:rPr>
            </w:pPr>
            <w:r w:rsidRPr="00631881">
              <w:rPr>
                <w:sz w:val="20"/>
                <w:szCs w:val="20"/>
              </w:rPr>
              <w:t>7</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50107A3B" w14:textId="77777777" w:rsidR="006B3601" w:rsidRPr="00631881" w:rsidRDefault="006B3601" w:rsidP="00CB5431">
            <w:pPr>
              <w:rPr>
                <w:sz w:val="20"/>
                <w:szCs w:val="20"/>
              </w:rPr>
            </w:pPr>
            <w:r w:rsidRPr="00631881">
              <w:rPr>
                <w:sz w:val="20"/>
                <w:szCs w:val="20"/>
              </w:rPr>
              <w:t>Строительство завода по производству семян, ООО «Агро-Инвест Групп»</w:t>
            </w:r>
          </w:p>
        </w:tc>
        <w:tc>
          <w:tcPr>
            <w:tcW w:w="2126" w:type="dxa"/>
            <w:tcMar>
              <w:left w:w="85" w:type="dxa"/>
              <w:right w:w="28" w:type="dxa"/>
            </w:tcMar>
          </w:tcPr>
          <w:p w14:paraId="232E1209"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3976ACA0" w14:textId="77777777" w:rsidR="006B3601" w:rsidRPr="00631881" w:rsidRDefault="006B3601" w:rsidP="00CB5431">
            <w:pPr>
              <w:rPr>
                <w:sz w:val="20"/>
                <w:szCs w:val="20"/>
              </w:rPr>
            </w:pPr>
            <w:r w:rsidRPr="00631881">
              <w:rPr>
                <w:sz w:val="20"/>
                <w:szCs w:val="20"/>
              </w:rPr>
              <w:t>5000 тонн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18C9494C" w14:textId="77777777" w:rsidR="006B3601" w:rsidRPr="00631881" w:rsidRDefault="006B3601" w:rsidP="00CB5431">
            <w:pPr>
              <w:rPr>
                <w:sz w:val="20"/>
                <w:szCs w:val="20"/>
              </w:rPr>
            </w:pPr>
            <w:r w:rsidRPr="00631881">
              <w:rPr>
                <w:sz w:val="20"/>
                <w:szCs w:val="20"/>
              </w:rPr>
              <w:t>2021-2022</w:t>
            </w:r>
          </w:p>
        </w:tc>
      </w:tr>
      <w:tr w:rsidR="006B3601" w:rsidRPr="00631881" w14:paraId="50BAAB4B" w14:textId="77777777" w:rsidTr="00CB5431">
        <w:trPr>
          <w:trHeight w:val="20"/>
        </w:trPr>
        <w:tc>
          <w:tcPr>
            <w:tcW w:w="405" w:type="dxa"/>
            <w:tcMar>
              <w:left w:w="85" w:type="dxa"/>
              <w:right w:w="28" w:type="dxa"/>
            </w:tcMar>
          </w:tcPr>
          <w:p w14:paraId="11BBE08B" w14:textId="77777777" w:rsidR="006B3601" w:rsidRPr="00631881" w:rsidRDefault="006B3601" w:rsidP="00CB5431">
            <w:pPr>
              <w:rPr>
                <w:sz w:val="20"/>
                <w:szCs w:val="20"/>
              </w:rPr>
            </w:pPr>
            <w:r w:rsidRPr="00631881">
              <w:rPr>
                <w:sz w:val="20"/>
                <w:szCs w:val="20"/>
              </w:rPr>
              <w:t>8</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6FA1E160" w14:textId="77777777" w:rsidR="006B3601" w:rsidRPr="00631881" w:rsidRDefault="006B3601" w:rsidP="00CB5431">
            <w:pPr>
              <w:rPr>
                <w:sz w:val="20"/>
                <w:szCs w:val="20"/>
              </w:rPr>
            </w:pPr>
            <w:r w:rsidRPr="00631881">
              <w:rPr>
                <w:sz w:val="20"/>
                <w:szCs w:val="20"/>
              </w:rPr>
              <w:t>Строительство цеха по переработке мяса, ООО «Агро-Инвест Групп»</w:t>
            </w:r>
          </w:p>
        </w:tc>
        <w:tc>
          <w:tcPr>
            <w:tcW w:w="2126" w:type="dxa"/>
            <w:tcMar>
              <w:left w:w="85" w:type="dxa"/>
              <w:right w:w="28" w:type="dxa"/>
            </w:tcMar>
          </w:tcPr>
          <w:p w14:paraId="30501883"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0BC91E27" w14:textId="77777777" w:rsidR="006B3601" w:rsidRPr="00631881" w:rsidRDefault="006B3601" w:rsidP="00CB5431">
            <w:pPr>
              <w:rPr>
                <w:sz w:val="20"/>
                <w:szCs w:val="20"/>
              </w:rPr>
            </w:pPr>
            <w:r w:rsidRPr="00631881">
              <w:rPr>
                <w:sz w:val="20"/>
                <w:szCs w:val="20"/>
              </w:rPr>
              <w:t>3500 тонн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3D96795D" w14:textId="77777777" w:rsidR="006B3601" w:rsidRPr="00631881" w:rsidRDefault="006B3601" w:rsidP="00CB5431">
            <w:pPr>
              <w:rPr>
                <w:sz w:val="20"/>
                <w:szCs w:val="20"/>
              </w:rPr>
            </w:pPr>
            <w:r w:rsidRPr="00631881">
              <w:rPr>
                <w:sz w:val="20"/>
                <w:szCs w:val="20"/>
              </w:rPr>
              <w:t>2021-2023</w:t>
            </w:r>
          </w:p>
        </w:tc>
      </w:tr>
      <w:tr w:rsidR="006B3601" w:rsidRPr="00631881" w14:paraId="4727FE05" w14:textId="77777777" w:rsidTr="00CB5431">
        <w:trPr>
          <w:trHeight w:val="20"/>
        </w:trPr>
        <w:tc>
          <w:tcPr>
            <w:tcW w:w="405" w:type="dxa"/>
            <w:tcMar>
              <w:left w:w="85" w:type="dxa"/>
              <w:right w:w="28" w:type="dxa"/>
            </w:tcMar>
          </w:tcPr>
          <w:p w14:paraId="244A332A" w14:textId="77777777" w:rsidR="006B3601" w:rsidRPr="00631881" w:rsidRDefault="006B3601" w:rsidP="00CB5431">
            <w:pPr>
              <w:rPr>
                <w:sz w:val="20"/>
                <w:szCs w:val="20"/>
              </w:rPr>
            </w:pPr>
            <w:r w:rsidRPr="00631881">
              <w:rPr>
                <w:sz w:val="20"/>
                <w:szCs w:val="20"/>
              </w:rPr>
              <w:t>9</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4D99A0B5" w14:textId="77777777" w:rsidR="006B3601" w:rsidRPr="00631881" w:rsidRDefault="006B3601" w:rsidP="00CB5431">
            <w:pPr>
              <w:rPr>
                <w:sz w:val="20"/>
                <w:szCs w:val="20"/>
              </w:rPr>
            </w:pPr>
            <w:r w:rsidRPr="00631881">
              <w:rPr>
                <w:sz w:val="20"/>
                <w:szCs w:val="20"/>
              </w:rPr>
              <w:t>Строительство цеха по переработке молока, ООО «Агро-Инвест Групп»</w:t>
            </w:r>
          </w:p>
        </w:tc>
        <w:tc>
          <w:tcPr>
            <w:tcW w:w="2126" w:type="dxa"/>
            <w:tcMar>
              <w:left w:w="85" w:type="dxa"/>
              <w:right w:w="28" w:type="dxa"/>
            </w:tcMar>
          </w:tcPr>
          <w:p w14:paraId="19B7206A"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21634220" w14:textId="77777777" w:rsidR="006B3601" w:rsidRPr="00631881" w:rsidRDefault="006B3601" w:rsidP="00CB5431">
            <w:pPr>
              <w:rPr>
                <w:sz w:val="20"/>
                <w:szCs w:val="20"/>
              </w:rPr>
            </w:pPr>
            <w:r w:rsidRPr="00631881">
              <w:rPr>
                <w:sz w:val="20"/>
                <w:szCs w:val="20"/>
              </w:rPr>
              <w:t>3000 тонн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77EC8144" w14:textId="77777777" w:rsidR="006B3601" w:rsidRPr="00631881" w:rsidRDefault="006B3601" w:rsidP="00CB5431">
            <w:pPr>
              <w:rPr>
                <w:sz w:val="20"/>
                <w:szCs w:val="20"/>
              </w:rPr>
            </w:pPr>
            <w:r w:rsidRPr="00631881">
              <w:rPr>
                <w:sz w:val="20"/>
                <w:szCs w:val="20"/>
              </w:rPr>
              <w:t>2021-2023</w:t>
            </w:r>
          </w:p>
        </w:tc>
      </w:tr>
      <w:tr w:rsidR="006B3601" w:rsidRPr="00631881" w14:paraId="1EC80611" w14:textId="77777777" w:rsidTr="00CB5431">
        <w:trPr>
          <w:trHeight w:val="20"/>
        </w:trPr>
        <w:tc>
          <w:tcPr>
            <w:tcW w:w="405" w:type="dxa"/>
            <w:tcMar>
              <w:left w:w="85" w:type="dxa"/>
              <w:right w:w="28" w:type="dxa"/>
            </w:tcMar>
          </w:tcPr>
          <w:p w14:paraId="6448EA71" w14:textId="77777777" w:rsidR="006B3601" w:rsidRPr="00631881" w:rsidRDefault="006B3601" w:rsidP="00CB5431">
            <w:pPr>
              <w:rPr>
                <w:sz w:val="20"/>
                <w:szCs w:val="20"/>
              </w:rPr>
            </w:pPr>
            <w:r w:rsidRPr="00631881">
              <w:rPr>
                <w:sz w:val="20"/>
                <w:szCs w:val="20"/>
              </w:rPr>
              <w:t>10</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5C56EF14" w14:textId="77777777" w:rsidR="006B3601" w:rsidRPr="00631881" w:rsidRDefault="006B3601" w:rsidP="00CB5431">
            <w:pPr>
              <w:rPr>
                <w:sz w:val="20"/>
                <w:szCs w:val="20"/>
              </w:rPr>
            </w:pPr>
            <w:r w:rsidRPr="00631881">
              <w:rPr>
                <w:sz w:val="20"/>
                <w:szCs w:val="20"/>
              </w:rPr>
              <w:t>Строительство убойного цеха, ООО «Средний Аниш»</w:t>
            </w:r>
          </w:p>
        </w:tc>
        <w:tc>
          <w:tcPr>
            <w:tcW w:w="2126" w:type="dxa"/>
            <w:tcMar>
              <w:left w:w="85" w:type="dxa"/>
              <w:right w:w="28" w:type="dxa"/>
            </w:tcMar>
          </w:tcPr>
          <w:p w14:paraId="0E1EC00A" w14:textId="77777777" w:rsidR="006B3601" w:rsidRPr="00631881" w:rsidRDefault="006B3601" w:rsidP="00CB5431">
            <w:pPr>
              <w:rPr>
                <w:sz w:val="20"/>
                <w:szCs w:val="20"/>
              </w:rPr>
            </w:pPr>
            <w:r w:rsidRPr="00631881">
              <w:rPr>
                <w:sz w:val="20"/>
                <w:szCs w:val="20"/>
              </w:rPr>
              <w:t xml:space="preserve">Урмарский муниципальный округ, д. Старое </w:t>
            </w:r>
            <w:proofErr w:type="spellStart"/>
            <w:r w:rsidRPr="00631881">
              <w:rPr>
                <w:sz w:val="20"/>
                <w:szCs w:val="20"/>
              </w:rPr>
              <w:t>Янситово</w:t>
            </w:r>
            <w:proofErr w:type="spellEnd"/>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4CB9F714" w14:textId="77777777" w:rsidR="006B3601" w:rsidRPr="00631881" w:rsidRDefault="006B3601" w:rsidP="00CB5431">
            <w:pPr>
              <w:rPr>
                <w:sz w:val="20"/>
                <w:szCs w:val="20"/>
              </w:rPr>
            </w:pPr>
            <w:r w:rsidRPr="00631881">
              <w:rPr>
                <w:sz w:val="20"/>
                <w:szCs w:val="20"/>
              </w:rPr>
              <w:t>3000 тонн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1548A3FE" w14:textId="77777777" w:rsidR="006B3601" w:rsidRPr="00631881" w:rsidRDefault="006B3601" w:rsidP="00CB5431">
            <w:pPr>
              <w:rPr>
                <w:sz w:val="20"/>
                <w:szCs w:val="20"/>
              </w:rPr>
            </w:pPr>
            <w:r w:rsidRPr="00631881">
              <w:rPr>
                <w:sz w:val="20"/>
                <w:szCs w:val="20"/>
              </w:rPr>
              <w:t>2019-2020</w:t>
            </w:r>
          </w:p>
        </w:tc>
      </w:tr>
      <w:tr w:rsidR="006B3601" w:rsidRPr="00631881" w14:paraId="0813DC53" w14:textId="77777777" w:rsidTr="00CB5431">
        <w:trPr>
          <w:trHeight w:val="20"/>
        </w:trPr>
        <w:tc>
          <w:tcPr>
            <w:tcW w:w="405" w:type="dxa"/>
            <w:tcMar>
              <w:left w:w="85" w:type="dxa"/>
              <w:right w:w="28" w:type="dxa"/>
            </w:tcMar>
          </w:tcPr>
          <w:p w14:paraId="7A9D75E4" w14:textId="77777777" w:rsidR="006B3601" w:rsidRPr="00631881" w:rsidRDefault="006B3601" w:rsidP="00CB5431">
            <w:pPr>
              <w:rPr>
                <w:sz w:val="20"/>
                <w:szCs w:val="20"/>
              </w:rPr>
            </w:pPr>
            <w:r w:rsidRPr="00631881">
              <w:rPr>
                <w:sz w:val="20"/>
                <w:szCs w:val="20"/>
              </w:rPr>
              <w:t>11</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05C0A31E" w14:textId="77777777" w:rsidR="006B3601" w:rsidRPr="00631881" w:rsidRDefault="006B3601" w:rsidP="00CB5431">
            <w:pPr>
              <w:rPr>
                <w:sz w:val="20"/>
                <w:szCs w:val="20"/>
              </w:rPr>
            </w:pPr>
            <w:r w:rsidRPr="00631881">
              <w:rPr>
                <w:sz w:val="20"/>
                <w:szCs w:val="20"/>
              </w:rPr>
              <w:t>Строительство животноводческой фермы на 200 голов КРС, ООО «Средний Аниш»</w:t>
            </w:r>
          </w:p>
        </w:tc>
        <w:tc>
          <w:tcPr>
            <w:tcW w:w="2126" w:type="dxa"/>
            <w:tcMar>
              <w:left w:w="85" w:type="dxa"/>
              <w:right w:w="28" w:type="dxa"/>
            </w:tcMar>
          </w:tcPr>
          <w:p w14:paraId="4A3E6FF8" w14:textId="77777777" w:rsidR="006B3601" w:rsidRPr="00631881" w:rsidRDefault="006B3601" w:rsidP="00CB5431">
            <w:pPr>
              <w:rPr>
                <w:sz w:val="20"/>
                <w:szCs w:val="20"/>
              </w:rPr>
            </w:pPr>
            <w:r w:rsidRPr="00631881">
              <w:rPr>
                <w:sz w:val="20"/>
                <w:szCs w:val="20"/>
              </w:rPr>
              <w:t xml:space="preserve">Урмарский муниципальный округ, д. Старое </w:t>
            </w:r>
            <w:proofErr w:type="spellStart"/>
            <w:r w:rsidRPr="00631881">
              <w:rPr>
                <w:sz w:val="20"/>
                <w:szCs w:val="20"/>
              </w:rPr>
              <w:t>Янситово</w:t>
            </w:r>
            <w:proofErr w:type="spellEnd"/>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585A4E2A" w14:textId="77777777" w:rsidR="006B3601" w:rsidRPr="00631881" w:rsidRDefault="006B3601" w:rsidP="00CB5431">
            <w:pPr>
              <w:rPr>
                <w:sz w:val="20"/>
                <w:szCs w:val="20"/>
              </w:rPr>
            </w:pPr>
            <w:r w:rsidRPr="00631881">
              <w:rPr>
                <w:sz w:val="20"/>
                <w:szCs w:val="20"/>
              </w:rPr>
              <w:t>200 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1B758FA1" w14:textId="77777777" w:rsidR="006B3601" w:rsidRPr="00631881" w:rsidRDefault="006B3601" w:rsidP="00CB5431">
            <w:pPr>
              <w:rPr>
                <w:sz w:val="20"/>
                <w:szCs w:val="20"/>
              </w:rPr>
            </w:pPr>
            <w:r w:rsidRPr="00631881">
              <w:rPr>
                <w:sz w:val="20"/>
                <w:szCs w:val="20"/>
              </w:rPr>
              <w:t>2020-2021</w:t>
            </w:r>
          </w:p>
        </w:tc>
      </w:tr>
      <w:tr w:rsidR="006B3601" w:rsidRPr="00631881" w14:paraId="466FB2CB" w14:textId="77777777" w:rsidTr="00CB5431">
        <w:trPr>
          <w:trHeight w:val="20"/>
        </w:trPr>
        <w:tc>
          <w:tcPr>
            <w:tcW w:w="405" w:type="dxa"/>
            <w:tcMar>
              <w:left w:w="85" w:type="dxa"/>
              <w:right w:w="28" w:type="dxa"/>
            </w:tcMar>
          </w:tcPr>
          <w:p w14:paraId="7CF7FE8B" w14:textId="77777777" w:rsidR="006B3601" w:rsidRPr="00631881" w:rsidRDefault="006B3601" w:rsidP="00CB5431">
            <w:pPr>
              <w:rPr>
                <w:sz w:val="20"/>
                <w:szCs w:val="20"/>
              </w:rPr>
            </w:pPr>
            <w:r w:rsidRPr="00631881">
              <w:rPr>
                <w:sz w:val="20"/>
                <w:szCs w:val="20"/>
              </w:rPr>
              <w:t>12</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50ED02A5" w14:textId="77777777" w:rsidR="006B3601" w:rsidRPr="00631881" w:rsidRDefault="006B3601" w:rsidP="00CB5431">
            <w:pPr>
              <w:rPr>
                <w:sz w:val="20"/>
                <w:szCs w:val="20"/>
              </w:rPr>
            </w:pPr>
            <w:r w:rsidRPr="00631881">
              <w:rPr>
                <w:sz w:val="20"/>
                <w:szCs w:val="20"/>
              </w:rPr>
              <w:t>Реконструкция птичника 40000 голов, ОАО ППФ «Урмарская»</w:t>
            </w:r>
          </w:p>
        </w:tc>
        <w:tc>
          <w:tcPr>
            <w:tcW w:w="2126" w:type="dxa"/>
            <w:tcMar>
              <w:left w:w="85" w:type="dxa"/>
              <w:right w:w="28" w:type="dxa"/>
            </w:tcMar>
          </w:tcPr>
          <w:p w14:paraId="2F8B605D"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10FCA342" w14:textId="77777777" w:rsidR="006B3601" w:rsidRPr="00631881" w:rsidRDefault="006B3601" w:rsidP="00CB5431">
            <w:pPr>
              <w:rPr>
                <w:sz w:val="20"/>
                <w:szCs w:val="20"/>
              </w:rPr>
            </w:pPr>
            <w:r w:rsidRPr="00631881">
              <w:rPr>
                <w:sz w:val="20"/>
                <w:szCs w:val="20"/>
              </w:rPr>
              <w:t>40000 голов</w:t>
            </w:r>
          </w:p>
        </w:tc>
        <w:tc>
          <w:tcPr>
            <w:tcW w:w="2268" w:type="dxa"/>
            <w:tcMar>
              <w:left w:w="85" w:type="dxa"/>
              <w:right w:w="28" w:type="dxa"/>
            </w:tcMar>
          </w:tcPr>
          <w:p w14:paraId="470FDBCA" w14:textId="77777777" w:rsidR="006B3601" w:rsidRPr="00631881" w:rsidRDefault="006B3601" w:rsidP="00CB5431">
            <w:pPr>
              <w:rPr>
                <w:sz w:val="20"/>
                <w:szCs w:val="20"/>
              </w:rPr>
            </w:pPr>
          </w:p>
        </w:tc>
      </w:tr>
    </w:tbl>
    <w:p w14:paraId="462AEA7D" w14:textId="77777777" w:rsidR="006B3601" w:rsidRPr="00631881" w:rsidRDefault="006B3601" w:rsidP="006B3601">
      <w:pPr>
        <w:autoSpaceDE w:val="0"/>
        <w:autoSpaceDN w:val="0"/>
        <w:adjustRightInd w:val="0"/>
        <w:spacing w:before="120" w:after="120" w:line="276" w:lineRule="auto"/>
        <w:ind w:firstLine="709"/>
        <w:jc w:val="both"/>
        <w:rPr>
          <w:sz w:val="24"/>
          <w:szCs w:val="24"/>
        </w:rPr>
      </w:pPr>
    </w:p>
    <w:p w14:paraId="7772A7F5"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Таблица 2.4.1-2 – Перечень основных планируемых и реализуемых инвестиционных проектов в области агропромышленного комплекса (КФХ, ЛПХ, ИП)</w:t>
      </w:r>
    </w:p>
    <w:tbl>
      <w:tblPr>
        <w:tblW w:w="94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
        <w:gridCol w:w="2652"/>
        <w:gridCol w:w="2126"/>
        <w:gridCol w:w="1985"/>
        <w:gridCol w:w="2268"/>
      </w:tblGrid>
      <w:tr w:rsidR="006B3601" w:rsidRPr="00631881" w14:paraId="42DC0775" w14:textId="77777777" w:rsidTr="00CB5431">
        <w:trPr>
          <w:trHeight w:val="20"/>
          <w:tblHeader/>
        </w:trPr>
        <w:tc>
          <w:tcPr>
            <w:tcW w:w="405" w:type="dxa"/>
            <w:tcMar>
              <w:left w:w="85" w:type="dxa"/>
              <w:right w:w="28" w:type="dxa"/>
            </w:tcMar>
          </w:tcPr>
          <w:p w14:paraId="04A24716" w14:textId="77777777" w:rsidR="006B3601" w:rsidRPr="00631881" w:rsidRDefault="006B3601" w:rsidP="00CB5431">
            <w:pPr>
              <w:rPr>
                <w:b/>
                <w:sz w:val="20"/>
                <w:szCs w:val="20"/>
              </w:rPr>
            </w:pPr>
            <w:r w:rsidRPr="00631881">
              <w:rPr>
                <w:b/>
                <w:sz w:val="20"/>
                <w:szCs w:val="20"/>
              </w:rPr>
              <w:t>№ п/п</w:t>
            </w:r>
          </w:p>
        </w:tc>
        <w:tc>
          <w:tcPr>
            <w:tcW w:w="2652" w:type="dxa"/>
            <w:tcMar>
              <w:left w:w="85" w:type="dxa"/>
              <w:right w:w="28" w:type="dxa"/>
            </w:tcMar>
          </w:tcPr>
          <w:p w14:paraId="608DCBD1" w14:textId="77777777" w:rsidR="006B3601" w:rsidRPr="00631881" w:rsidRDefault="006B3601" w:rsidP="00CB5431">
            <w:pPr>
              <w:rPr>
                <w:b/>
                <w:sz w:val="20"/>
                <w:szCs w:val="20"/>
              </w:rPr>
            </w:pPr>
            <w:r w:rsidRPr="00631881">
              <w:rPr>
                <w:b/>
                <w:sz w:val="20"/>
                <w:szCs w:val="20"/>
              </w:rPr>
              <w:t>Наименование инвестиционного проекта</w:t>
            </w:r>
          </w:p>
        </w:tc>
        <w:tc>
          <w:tcPr>
            <w:tcW w:w="2126" w:type="dxa"/>
            <w:tcMar>
              <w:left w:w="85" w:type="dxa"/>
              <w:right w:w="28" w:type="dxa"/>
            </w:tcMar>
          </w:tcPr>
          <w:p w14:paraId="3AD0ECF0" w14:textId="77777777" w:rsidR="006B3601" w:rsidRPr="00631881" w:rsidRDefault="006B3601" w:rsidP="00CB5431">
            <w:pPr>
              <w:rPr>
                <w:b/>
                <w:sz w:val="20"/>
                <w:szCs w:val="20"/>
              </w:rPr>
            </w:pPr>
            <w:r w:rsidRPr="00631881">
              <w:rPr>
                <w:b/>
                <w:sz w:val="20"/>
                <w:szCs w:val="20"/>
              </w:rPr>
              <w:t>Место реализации инвестиционного проекта</w:t>
            </w:r>
          </w:p>
        </w:tc>
        <w:tc>
          <w:tcPr>
            <w:tcW w:w="1985" w:type="dxa"/>
            <w:tcMar>
              <w:left w:w="85" w:type="dxa"/>
              <w:right w:w="28" w:type="dxa"/>
            </w:tcMar>
          </w:tcPr>
          <w:p w14:paraId="7C1E8F1F" w14:textId="77777777" w:rsidR="006B3601" w:rsidRPr="00631881" w:rsidRDefault="006B3601" w:rsidP="00CB5431">
            <w:pPr>
              <w:rPr>
                <w:b/>
                <w:sz w:val="20"/>
                <w:szCs w:val="20"/>
              </w:rPr>
            </w:pPr>
            <w:r w:rsidRPr="00631881">
              <w:rPr>
                <w:b/>
                <w:sz w:val="20"/>
                <w:szCs w:val="20"/>
              </w:rPr>
              <w:t>Производственная характеристика</w:t>
            </w:r>
          </w:p>
        </w:tc>
        <w:tc>
          <w:tcPr>
            <w:tcW w:w="2268" w:type="dxa"/>
            <w:tcMar>
              <w:left w:w="85" w:type="dxa"/>
              <w:right w:w="28" w:type="dxa"/>
            </w:tcMar>
          </w:tcPr>
          <w:p w14:paraId="3B659398" w14:textId="77777777" w:rsidR="006B3601" w:rsidRPr="00631881" w:rsidRDefault="006B3601" w:rsidP="00CB5431">
            <w:pPr>
              <w:rPr>
                <w:b/>
                <w:sz w:val="20"/>
                <w:szCs w:val="20"/>
              </w:rPr>
            </w:pPr>
            <w:r w:rsidRPr="00631881">
              <w:rPr>
                <w:b/>
                <w:sz w:val="20"/>
                <w:szCs w:val="20"/>
              </w:rPr>
              <w:t>Сроки реализации инвестиционного проекта</w:t>
            </w:r>
          </w:p>
        </w:tc>
      </w:tr>
      <w:tr w:rsidR="006B3601" w:rsidRPr="00631881" w14:paraId="450100A0" w14:textId="77777777" w:rsidTr="00CB5431">
        <w:trPr>
          <w:trHeight w:val="20"/>
          <w:tblHeader/>
        </w:trPr>
        <w:tc>
          <w:tcPr>
            <w:tcW w:w="405" w:type="dxa"/>
            <w:tcMar>
              <w:left w:w="85" w:type="dxa"/>
              <w:right w:w="28" w:type="dxa"/>
            </w:tcMar>
          </w:tcPr>
          <w:p w14:paraId="0E16FA29" w14:textId="77777777" w:rsidR="006B3601" w:rsidRPr="00631881" w:rsidRDefault="006B3601" w:rsidP="00CB5431">
            <w:pPr>
              <w:rPr>
                <w:b/>
                <w:sz w:val="20"/>
                <w:szCs w:val="20"/>
              </w:rPr>
            </w:pPr>
            <w:r w:rsidRPr="00631881">
              <w:rPr>
                <w:b/>
                <w:sz w:val="20"/>
                <w:szCs w:val="20"/>
              </w:rPr>
              <w:t>1</w:t>
            </w:r>
          </w:p>
        </w:tc>
        <w:tc>
          <w:tcPr>
            <w:tcW w:w="2652" w:type="dxa"/>
            <w:tcMar>
              <w:left w:w="85" w:type="dxa"/>
              <w:right w:w="28" w:type="dxa"/>
            </w:tcMar>
          </w:tcPr>
          <w:p w14:paraId="2287A487" w14:textId="77777777" w:rsidR="006B3601" w:rsidRPr="00631881" w:rsidRDefault="006B3601" w:rsidP="00CB5431">
            <w:pPr>
              <w:rPr>
                <w:b/>
                <w:sz w:val="20"/>
                <w:szCs w:val="20"/>
              </w:rPr>
            </w:pPr>
            <w:r w:rsidRPr="00631881">
              <w:rPr>
                <w:b/>
                <w:sz w:val="20"/>
                <w:szCs w:val="20"/>
              </w:rPr>
              <w:t>2</w:t>
            </w:r>
          </w:p>
        </w:tc>
        <w:tc>
          <w:tcPr>
            <w:tcW w:w="2126" w:type="dxa"/>
            <w:tcMar>
              <w:left w:w="85" w:type="dxa"/>
              <w:right w:w="28" w:type="dxa"/>
            </w:tcMar>
          </w:tcPr>
          <w:p w14:paraId="48BF9A45" w14:textId="77777777" w:rsidR="006B3601" w:rsidRPr="00631881" w:rsidRDefault="006B3601" w:rsidP="00CB5431">
            <w:pPr>
              <w:rPr>
                <w:b/>
                <w:sz w:val="20"/>
                <w:szCs w:val="20"/>
              </w:rPr>
            </w:pPr>
            <w:r w:rsidRPr="00631881">
              <w:rPr>
                <w:b/>
                <w:sz w:val="20"/>
                <w:szCs w:val="20"/>
              </w:rPr>
              <w:t>3</w:t>
            </w:r>
          </w:p>
        </w:tc>
        <w:tc>
          <w:tcPr>
            <w:tcW w:w="1985" w:type="dxa"/>
            <w:tcMar>
              <w:left w:w="85" w:type="dxa"/>
              <w:right w:w="28" w:type="dxa"/>
            </w:tcMar>
          </w:tcPr>
          <w:p w14:paraId="798E30FD" w14:textId="77777777" w:rsidR="006B3601" w:rsidRPr="00631881" w:rsidRDefault="006B3601" w:rsidP="00CB5431">
            <w:pPr>
              <w:rPr>
                <w:b/>
                <w:sz w:val="20"/>
                <w:szCs w:val="20"/>
              </w:rPr>
            </w:pPr>
            <w:r w:rsidRPr="00631881">
              <w:rPr>
                <w:b/>
                <w:sz w:val="20"/>
                <w:szCs w:val="20"/>
              </w:rPr>
              <w:t>4</w:t>
            </w:r>
          </w:p>
        </w:tc>
        <w:tc>
          <w:tcPr>
            <w:tcW w:w="2268" w:type="dxa"/>
            <w:tcMar>
              <w:left w:w="85" w:type="dxa"/>
              <w:right w:w="28" w:type="dxa"/>
            </w:tcMar>
          </w:tcPr>
          <w:p w14:paraId="5EFA57A3" w14:textId="77777777" w:rsidR="006B3601" w:rsidRPr="00631881" w:rsidRDefault="006B3601" w:rsidP="00CB5431">
            <w:pPr>
              <w:rPr>
                <w:b/>
                <w:sz w:val="20"/>
                <w:szCs w:val="20"/>
              </w:rPr>
            </w:pPr>
            <w:r w:rsidRPr="00631881">
              <w:rPr>
                <w:b/>
                <w:sz w:val="20"/>
                <w:szCs w:val="20"/>
              </w:rPr>
              <w:t>5</w:t>
            </w:r>
          </w:p>
        </w:tc>
      </w:tr>
      <w:tr w:rsidR="006B3601" w:rsidRPr="00631881" w14:paraId="62ECBAC8" w14:textId="77777777" w:rsidTr="00CB5431">
        <w:trPr>
          <w:trHeight w:val="20"/>
        </w:trPr>
        <w:tc>
          <w:tcPr>
            <w:tcW w:w="405" w:type="dxa"/>
            <w:tcMar>
              <w:left w:w="85" w:type="dxa"/>
              <w:right w:w="28" w:type="dxa"/>
            </w:tcMar>
          </w:tcPr>
          <w:p w14:paraId="5281CFFE" w14:textId="77777777" w:rsidR="006B3601" w:rsidRPr="00631881" w:rsidRDefault="006B3601" w:rsidP="00CB5431">
            <w:pPr>
              <w:rPr>
                <w:sz w:val="20"/>
                <w:szCs w:val="20"/>
              </w:rPr>
            </w:pPr>
            <w:r w:rsidRPr="00631881">
              <w:rPr>
                <w:sz w:val="20"/>
                <w:szCs w:val="20"/>
              </w:rPr>
              <w:t>1</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59152341" w14:textId="77777777" w:rsidR="006B3601" w:rsidRPr="00631881" w:rsidRDefault="006B3601" w:rsidP="00CB5431">
            <w:pPr>
              <w:rPr>
                <w:sz w:val="20"/>
                <w:szCs w:val="20"/>
              </w:rPr>
            </w:pPr>
            <w:r w:rsidRPr="00631881">
              <w:rPr>
                <w:sz w:val="20"/>
                <w:szCs w:val="20"/>
              </w:rPr>
              <w:t>Строительство животноводческой фермы на 100 голов КРС молочного направления, КФХ Михайлов С.В.</w:t>
            </w:r>
          </w:p>
        </w:tc>
        <w:tc>
          <w:tcPr>
            <w:tcW w:w="2126" w:type="dxa"/>
            <w:tcMar>
              <w:left w:w="85" w:type="dxa"/>
              <w:right w:w="28" w:type="dxa"/>
            </w:tcMar>
          </w:tcPr>
          <w:p w14:paraId="1AF6689B" w14:textId="77777777" w:rsidR="006B3601" w:rsidRPr="00631881" w:rsidRDefault="006B3601" w:rsidP="00CB5431">
            <w:pPr>
              <w:rPr>
                <w:sz w:val="20"/>
                <w:szCs w:val="20"/>
              </w:rPr>
            </w:pPr>
            <w:r w:rsidRPr="00631881">
              <w:rPr>
                <w:sz w:val="20"/>
                <w:szCs w:val="20"/>
              </w:rPr>
              <w:t>Урмарский муниципальный округ</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7A17BCAD" w14:textId="77777777" w:rsidR="006B3601" w:rsidRPr="00631881" w:rsidRDefault="006B3601" w:rsidP="00CB5431">
            <w:pPr>
              <w:rPr>
                <w:sz w:val="20"/>
                <w:szCs w:val="20"/>
              </w:rPr>
            </w:pPr>
            <w:r w:rsidRPr="00631881">
              <w:rPr>
                <w:sz w:val="20"/>
                <w:szCs w:val="20"/>
              </w:rPr>
              <w:t>100 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7BAE25CA" w14:textId="77777777" w:rsidR="006B3601" w:rsidRPr="00631881" w:rsidRDefault="006B3601" w:rsidP="00CB5431">
            <w:pPr>
              <w:rPr>
                <w:sz w:val="20"/>
                <w:szCs w:val="20"/>
              </w:rPr>
            </w:pPr>
            <w:r w:rsidRPr="00631881">
              <w:rPr>
                <w:sz w:val="20"/>
                <w:szCs w:val="20"/>
              </w:rPr>
              <w:t>2020-2021</w:t>
            </w:r>
          </w:p>
        </w:tc>
      </w:tr>
      <w:tr w:rsidR="006B3601" w:rsidRPr="00631881" w14:paraId="42290873" w14:textId="77777777" w:rsidTr="00CB5431">
        <w:trPr>
          <w:trHeight w:val="20"/>
        </w:trPr>
        <w:tc>
          <w:tcPr>
            <w:tcW w:w="405" w:type="dxa"/>
            <w:tcMar>
              <w:left w:w="85" w:type="dxa"/>
              <w:right w:w="28" w:type="dxa"/>
            </w:tcMar>
          </w:tcPr>
          <w:p w14:paraId="2EC66300" w14:textId="77777777" w:rsidR="006B3601" w:rsidRPr="00631881" w:rsidRDefault="006B3601" w:rsidP="00CB5431">
            <w:pPr>
              <w:rPr>
                <w:sz w:val="20"/>
                <w:szCs w:val="20"/>
              </w:rPr>
            </w:pPr>
            <w:r w:rsidRPr="00631881">
              <w:rPr>
                <w:sz w:val="20"/>
                <w:szCs w:val="20"/>
              </w:rPr>
              <w:lastRenderedPageBreak/>
              <w:t>2</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0BD0B066" w14:textId="77777777" w:rsidR="006B3601" w:rsidRPr="00631881" w:rsidRDefault="006B3601" w:rsidP="00CB5431">
            <w:pPr>
              <w:rPr>
                <w:sz w:val="20"/>
                <w:szCs w:val="20"/>
              </w:rPr>
            </w:pPr>
            <w:proofErr w:type="spellStart"/>
            <w:r w:rsidRPr="00631881">
              <w:rPr>
                <w:sz w:val="20"/>
                <w:szCs w:val="20"/>
              </w:rPr>
              <w:t>Строитиельство</w:t>
            </w:r>
            <w:proofErr w:type="spellEnd"/>
            <w:r w:rsidRPr="00631881">
              <w:rPr>
                <w:sz w:val="20"/>
                <w:szCs w:val="20"/>
              </w:rPr>
              <w:t xml:space="preserve"> животноводческой фермы на 100 голов КРС молочного направления, КФХ Михайлов С.В.</w:t>
            </w:r>
          </w:p>
        </w:tc>
        <w:tc>
          <w:tcPr>
            <w:tcW w:w="2126" w:type="dxa"/>
            <w:tcMar>
              <w:left w:w="85" w:type="dxa"/>
              <w:right w:w="28" w:type="dxa"/>
            </w:tcMar>
          </w:tcPr>
          <w:p w14:paraId="600BF1C6" w14:textId="77777777" w:rsidR="006B3601" w:rsidRPr="00631881" w:rsidRDefault="006B3601" w:rsidP="00CB5431">
            <w:pPr>
              <w:rPr>
                <w:sz w:val="20"/>
                <w:szCs w:val="20"/>
              </w:rPr>
            </w:pPr>
            <w:r w:rsidRPr="00631881">
              <w:rPr>
                <w:sz w:val="20"/>
                <w:szCs w:val="20"/>
              </w:rPr>
              <w:t xml:space="preserve">Урмарский муниципальный округ, д. </w:t>
            </w:r>
            <w:proofErr w:type="spellStart"/>
            <w:r w:rsidRPr="00631881">
              <w:rPr>
                <w:sz w:val="20"/>
                <w:szCs w:val="20"/>
              </w:rPr>
              <w:t>Арабоси</w:t>
            </w:r>
            <w:proofErr w:type="spellEnd"/>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45472606" w14:textId="77777777" w:rsidR="006B3601" w:rsidRPr="00631881" w:rsidRDefault="006B3601" w:rsidP="00CB5431">
            <w:pPr>
              <w:rPr>
                <w:sz w:val="20"/>
                <w:szCs w:val="20"/>
              </w:rPr>
            </w:pPr>
            <w:r w:rsidRPr="00631881">
              <w:rPr>
                <w:sz w:val="20"/>
                <w:szCs w:val="20"/>
              </w:rPr>
              <w:t>100 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558AA000" w14:textId="77777777" w:rsidR="006B3601" w:rsidRPr="00631881" w:rsidRDefault="006B3601" w:rsidP="00CB5431">
            <w:pPr>
              <w:rPr>
                <w:sz w:val="20"/>
                <w:szCs w:val="20"/>
              </w:rPr>
            </w:pPr>
            <w:r w:rsidRPr="00631881">
              <w:rPr>
                <w:sz w:val="20"/>
                <w:szCs w:val="20"/>
              </w:rPr>
              <w:t>2020-2021</w:t>
            </w:r>
          </w:p>
        </w:tc>
      </w:tr>
      <w:tr w:rsidR="006B3601" w:rsidRPr="00631881" w14:paraId="4E537C6F" w14:textId="77777777" w:rsidTr="00CB5431">
        <w:trPr>
          <w:trHeight w:val="20"/>
        </w:trPr>
        <w:tc>
          <w:tcPr>
            <w:tcW w:w="405" w:type="dxa"/>
            <w:tcMar>
              <w:left w:w="85" w:type="dxa"/>
              <w:right w:w="28" w:type="dxa"/>
            </w:tcMar>
          </w:tcPr>
          <w:p w14:paraId="3B36058F" w14:textId="77777777" w:rsidR="006B3601" w:rsidRPr="00631881" w:rsidRDefault="006B3601" w:rsidP="00CB5431">
            <w:pPr>
              <w:rPr>
                <w:sz w:val="20"/>
                <w:szCs w:val="20"/>
              </w:rPr>
            </w:pPr>
            <w:r w:rsidRPr="00631881">
              <w:rPr>
                <w:sz w:val="20"/>
                <w:szCs w:val="20"/>
              </w:rPr>
              <w:t>3</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22801A5D" w14:textId="77777777" w:rsidR="006B3601" w:rsidRPr="00631881" w:rsidRDefault="006B3601" w:rsidP="00CB5431">
            <w:pPr>
              <w:rPr>
                <w:sz w:val="20"/>
                <w:szCs w:val="20"/>
              </w:rPr>
            </w:pPr>
            <w:r w:rsidRPr="00631881">
              <w:rPr>
                <w:sz w:val="20"/>
                <w:szCs w:val="20"/>
              </w:rPr>
              <w:t>Реконструкция животноводческой фермы на 100 голов КРС мясного направления, КФХ Иванов Д.Ю.</w:t>
            </w:r>
          </w:p>
        </w:tc>
        <w:tc>
          <w:tcPr>
            <w:tcW w:w="2126" w:type="dxa"/>
            <w:tcMar>
              <w:left w:w="85" w:type="dxa"/>
              <w:right w:w="28" w:type="dxa"/>
            </w:tcMar>
          </w:tcPr>
          <w:p w14:paraId="27802C57" w14:textId="77777777" w:rsidR="006B3601" w:rsidRPr="00631881" w:rsidRDefault="006B3601" w:rsidP="00CB5431">
            <w:pPr>
              <w:rPr>
                <w:sz w:val="20"/>
                <w:szCs w:val="20"/>
              </w:rPr>
            </w:pPr>
            <w:r w:rsidRPr="00631881">
              <w:rPr>
                <w:sz w:val="20"/>
                <w:szCs w:val="20"/>
              </w:rPr>
              <w:t>Урмарский муниципальный округ, пгт. Урмары</w:t>
            </w:r>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7B31D52D" w14:textId="77777777" w:rsidR="006B3601" w:rsidRPr="00631881" w:rsidRDefault="006B3601" w:rsidP="00CB5431">
            <w:pPr>
              <w:rPr>
                <w:sz w:val="20"/>
                <w:szCs w:val="20"/>
              </w:rPr>
            </w:pPr>
            <w:r w:rsidRPr="00631881">
              <w:rPr>
                <w:sz w:val="20"/>
                <w:szCs w:val="20"/>
              </w:rPr>
              <w:t>100 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41CC1BCE" w14:textId="77777777" w:rsidR="006B3601" w:rsidRPr="00631881" w:rsidRDefault="006B3601" w:rsidP="00CB5431">
            <w:pPr>
              <w:rPr>
                <w:sz w:val="20"/>
                <w:szCs w:val="20"/>
              </w:rPr>
            </w:pPr>
            <w:r w:rsidRPr="00631881">
              <w:rPr>
                <w:sz w:val="20"/>
                <w:szCs w:val="20"/>
              </w:rPr>
              <w:t>2020-2021</w:t>
            </w:r>
          </w:p>
        </w:tc>
      </w:tr>
      <w:tr w:rsidR="006B3601" w:rsidRPr="00631881" w14:paraId="5C82FB10" w14:textId="77777777" w:rsidTr="00CB5431">
        <w:trPr>
          <w:trHeight w:val="20"/>
        </w:trPr>
        <w:tc>
          <w:tcPr>
            <w:tcW w:w="405" w:type="dxa"/>
            <w:tcMar>
              <w:left w:w="85" w:type="dxa"/>
              <w:right w:w="28" w:type="dxa"/>
            </w:tcMar>
          </w:tcPr>
          <w:p w14:paraId="73D99CEA" w14:textId="77777777" w:rsidR="006B3601" w:rsidRPr="00631881" w:rsidRDefault="006B3601" w:rsidP="00CB5431">
            <w:pPr>
              <w:rPr>
                <w:sz w:val="20"/>
                <w:szCs w:val="20"/>
              </w:rPr>
            </w:pPr>
            <w:r w:rsidRPr="00631881">
              <w:rPr>
                <w:sz w:val="20"/>
                <w:szCs w:val="20"/>
              </w:rPr>
              <w:t>4</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7E65C11A" w14:textId="77777777" w:rsidR="006B3601" w:rsidRPr="00631881" w:rsidRDefault="006B3601" w:rsidP="00CB5431">
            <w:pPr>
              <w:rPr>
                <w:sz w:val="20"/>
                <w:szCs w:val="20"/>
              </w:rPr>
            </w:pPr>
            <w:r w:rsidRPr="00631881">
              <w:rPr>
                <w:sz w:val="20"/>
                <w:szCs w:val="20"/>
              </w:rPr>
              <w:t>Реконструкция животноводческого помещения, ИП Данилова Е.Ю.</w:t>
            </w:r>
          </w:p>
        </w:tc>
        <w:tc>
          <w:tcPr>
            <w:tcW w:w="2126" w:type="dxa"/>
            <w:tcMar>
              <w:left w:w="85" w:type="dxa"/>
              <w:right w:w="28" w:type="dxa"/>
            </w:tcMar>
          </w:tcPr>
          <w:p w14:paraId="20AE0BA4" w14:textId="77777777" w:rsidR="006B3601" w:rsidRPr="00631881" w:rsidRDefault="006B3601" w:rsidP="00CB5431">
            <w:pPr>
              <w:rPr>
                <w:sz w:val="20"/>
                <w:szCs w:val="20"/>
              </w:rPr>
            </w:pPr>
            <w:r w:rsidRPr="00631881">
              <w:rPr>
                <w:sz w:val="20"/>
                <w:szCs w:val="20"/>
              </w:rPr>
              <w:t xml:space="preserve">Урмарский муниципальный округ, д. </w:t>
            </w:r>
            <w:proofErr w:type="spellStart"/>
            <w:r w:rsidRPr="00631881">
              <w:rPr>
                <w:sz w:val="20"/>
                <w:szCs w:val="20"/>
              </w:rPr>
              <w:t>Бишево</w:t>
            </w:r>
            <w:proofErr w:type="spellEnd"/>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50015C88" w14:textId="77777777" w:rsidR="006B3601" w:rsidRPr="00631881" w:rsidRDefault="006B3601" w:rsidP="00CB5431">
            <w:pPr>
              <w:rPr>
                <w:sz w:val="20"/>
                <w:szCs w:val="20"/>
              </w:rPr>
            </w:pPr>
            <w:r w:rsidRPr="00631881">
              <w:rPr>
                <w:sz w:val="20"/>
                <w:szCs w:val="20"/>
              </w:rPr>
              <w:t>100 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5F47B1F5" w14:textId="77777777" w:rsidR="006B3601" w:rsidRPr="00631881" w:rsidRDefault="006B3601" w:rsidP="00CB5431">
            <w:pPr>
              <w:rPr>
                <w:sz w:val="20"/>
                <w:szCs w:val="20"/>
              </w:rPr>
            </w:pPr>
            <w:r w:rsidRPr="00631881">
              <w:rPr>
                <w:sz w:val="20"/>
                <w:szCs w:val="20"/>
              </w:rPr>
              <w:t>2019-2020</w:t>
            </w:r>
          </w:p>
        </w:tc>
      </w:tr>
      <w:tr w:rsidR="006B3601" w:rsidRPr="00631881" w14:paraId="6BAEEE93" w14:textId="77777777" w:rsidTr="00CB5431">
        <w:trPr>
          <w:trHeight w:val="20"/>
        </w:trPr>
        <w:tc>
          <w:tcPr>
            <w:tcW w:w="405" w:type="dxa"/>
            <w:tcMar>
              <w:left w:w="85" w:type="dxa"/>
              <w:right w:w="28" w:type="dxa"/>
            </w:tcMar>
          </w:tcPr>
          <w:p w14:paraId="27E686B5" w14:textId="77777777" w:rsidR="006B3601" w:rsidRPr="00631881" w:rsidRDefault="006B3601" w:rsidP="00CB5431">
            <w:pPr>
              <w:rPr>
                <w:sz w:val="20"/>
                <w:szCs w:val="20"/>
              </w:rPr>
            </w:pPr>
            <w:r w:rsidRPr="00631881">
              <w:rPr>
                <w:sz w:val="20"/>
                <w:szCs w:val="20"/>
              </w:rPr>
              <w:t>5</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51CA84D3" w14:textId="77777777" w:rsidR="006B3601" w:rsidRPr="00631881" w:rsidRDefault="006B3601" w:rsidP="00CB5431">
            <w:pPr>
              <w:rPr>
                <w:sz w:val="20"/>
                <w:szCs w:val="20"/>
              </w:rPr>
            </w:pPr>
            <w:r w:rsidRPr="00631881">
              <w:rPr>
                <w:sz w:val="20"/>
                <w:szCs w:val="20"/>
              </w:rPr>
              <w:t xml:space="preserve">Строительство зернотока на 100 тонн, КФХ </w:t>
            </w:r>
            <w:proofErr w:type="spellStart"/>
            <w:r w:rsidRPr="00631881">
              <w:rPr>
                <w:sz w:val="20"/>
                <w:szCs w:val="20"/>
              </w:rPr>
              <w:t>Ямуков</w:t>
            </w:r>
            <w:proofErr w:type="spellEnd"/>
            <w:r w:rsidRPr="00631881">
              <w:rPr>
                <w:sz w:val="20"/>
                <w:szCs w:val="20"/>
              </w:rPr>
              <w:t xml:space="preserve"> Г.Н.</w:t>
            </w:r>
          </w:p>
        </w:tc>
        <w:tc>
          <w:tcPr>
            <w:tcW w:w="2126" w:type="dxa"/>
            <w:tcMar>
              <w:left w:w="85" w:type="dxa"/>
              <w:right w:w="28" w:type="dxa"/>
            </w:tcMar>
          </w:tcPr>
          <w:p w14:paraId="61567FE5" w14:textId="77777777" w:rsidR="006B3601" w:rsidRPr="00631881" w:rsidRDefault="006B3601" w:rsidP="00CB5431">
            <w:pPr>
              <w:rPr>
                <w:sz w:val="20"/>
                <w:szCs w:val="20"/>
              </w:rPr>
            </w:pPr>
            <w:r w:rsidRPr="00631881">
              <w:rPr>
                <w:sz w:val="20"/>
                <w:szCs w:val="20"/>
              </w:rPr>
              <w:t xml:space="preserve">Урмарский муниципальный округ, д. </w:t>
            </w:r>
            <w:proofErr w:type="spellStart"/>
            <w:r w:rsidRPr="00631881">
              <w:rPr>
                <w:sz w:val="20"/>
                <w:szCs w:val="20"/>
              </w:rPr>
              <w:t>Кульгеши</w:t>
            </w:r>
            <w:proofErr w:type="spellEnd"/>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4E756DF3" w14:textId="77777777" w:rsidR="006B3601" w:rsidRPr="00631881" w:rsidRDefault="006B3601" w:rsidP="00CB5431">
            <w:pPr>
              <w:rPr>
                <w:sz w:val="20"/>
                <w:szCs w:val="20"/>
              </w:rPr>
            </w:pPr>
            <w:r w:rsidRPr="00631881">
              <w:rPr>
                <w:sz w:val="20"/>
                <w:szCs w:val="20"/>
              </w:rPr>
              <w:t>100 тонн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0A07E37D" w14:textId="77777777" w:rsidR="006B3601" w:rsidRPr="00631881" w:rsidRDefault="006B3601" w:rsidP="00CB5431">
            <w:pPr>
              <w:rPr>
                <w:sz w:val="20"/>
                <w:szCs w:val="20"/>
              </w:rPr>
            </w:pPr>
            <w:r w:rsidRPr="00631881">
              <w:rPr>
                <w:sz w:val="20"/>
                <w:szCs w:val="20"/>
              </w:rPr>
              <w:t>2020</w:t>
            </w:r>
          </w:p>
        </w:tc>
      </w:tr>
      <w:tr w:rsidR="006B3601" w:rsidRPr="00631881" w14:paraId="4CD47FD9" w14:textId="77777777" w:rsidTr="00CB5431">
        <w:trPr>
          <w:trHeight w:val="20"/>
        </w:trPr>
        <w:tc>
          <w:tcPr>
            <w:tcW w:w="405" w:type="dxa"/>
            <w:tcMar>
              <w:left w:w="85" w:type="dxa"/>
              <w:right w:w="28" w:type="dxa"/>
            </w:tcMar>
          </w:tcPr>
          <w:p w14:paraId="31037823" w14:textId="77777777" w:rsidR="006B3601" w:rsidRPr="00631881" w:rsidRDefault="006B3601" w:rsidP="00CB5431">
            <w:pPr>
              <w:rPr>
                <w:sz w:val="20"/>
                <w:szCs w:val="20"/>
              </w:rPr>
            </w:pPr>
            <w:r w:rsidRPr="00631881">
              <w:rPr>
                <w:sz w:val="20"/>
                <w:szCs w:val="20"/>
              </w:rPr>
              <w:t>6</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6D249E92" w14:textId="77777777" w:rsidR="006B3601" w:rsidRPr="00631881" w:rsidRDefault="006B3601" w:rsidP="00CB5431">
            <w:pPr>
              <w:rPr>
                <w:sz w:val="20"/>
                <w:szCs w:val="20"/>
              </w:rPr>
            </w:pPr>
            <w:r w:rsidRPr="00631881">
              <w:rPr>
                <w:sz w:val="20"/>
                <w:szCs w:val="20"/>
              </w:rPr>
              <w:t>Строительство животноводческого помещения на 50 голов КРС молочного направления, КФХ Лавров В.А.</w:t>
            </w:r>
          </w:p>
        </w:tc>
        <w:tc>
          <w:tcPr>
            <w:tcW w:w="2126" w:type="dxa"/>
            <w:tcMar>
              <w:left w:w="85" w:type="dxa"/>
              <w:right w:w="28" w:type="dxa"/>
            </w:tcMar>
          </w:tcPr>
          <w:p w14:paraId="30E4284C" w14:textId="77777777" w:rsidR="006B3601" w:rsidRPr="00631881" w:rsidRDefault="006B3601" w:rsidP="00CB5431">
            <w:pPr>
              <w:rPr>
                <w:sz w:val="20"/>
                <w:szCs w:val="20"/>
              </w:rPr>
            </w:pPr>
            <w:r w:rsidRPr="00631881">
              <w:rPr>
                <w:sz w:val="20"/>
                <w:szCs w:val="20"/>
              </w:rPr>
              <w:t xml:space="preserve">Урмарский муниципальный округ, д. </w:t>
            </w:r>
            <w:proofErr w:type="spellStart"/>
            <w:r w:rsidRPr="00631881">
              <w:rPr>
                <w:sz w:val="20"/>
                <w:szCs w:val="20"/>
              </w:rPr>
              <w:t>Шоркистры</w:t>
            </w:r>
            <w:proofErr w:type="spellEnd"/>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3BEABCC2" w14:textId="77777777" w:rsidR="006B3601" w:rsidRPr="00631881" w:rsidRDefault="006B3601" w:rsidP="00CB5431">
            <w:pPr>
              <w:rPr>
                <w:sz w:val="20"/>
                <w:szCs w:val="20"/>
              </w:rPr>
            </w:pPr>
            <w:r w:rsidRPr="00631881">
              <w:rPr>
                <w:sz w:val="20"/>
                <w:szCs w:val="20"/>
              </w:rPr>
              <w:t>50 голов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37582D74" w14:textId="77777777" w:rsidR="006B3601" w:rsidRPr="00631881" w:rsidRDefault="006B3601" w:rsidP="00CB5431">
            <w:pPr>
              <w:rPr>
                <w:sz w:val="20"/>
                <w:szCs w:val="20"/>
              </w:rPr>
            </w:pPr>
            <w:r w:rsidRPr="00631881">
              <w:rPr>
                <w:sz w:val="20"/>
                <w:szCs w:val="20"/>
              </w:rPr>
              <w:t>2020-2021</w:t>
            </w:r>
          </w:p>
        </w:tc>
      </w:tr>
      <w:tr w:rsidR="006B3601" w:rsidRPr="00631881" w14:paraId="3B2CD933" w14:textId="77777777" w:rsidTr="00CB5431">
        <w:trPr>
          <w:trHeight w:val="20"/>
        </w:trPr>
        <w:tc>
          <w:tcPr>
            <w:tcW w:w="405" w:type="dxa"/>
            <w:tcMar>
              <w:left w:w="85" w:type="dxa"/>
              <w:right w:w="28" w:type="dxa"/>
            </w:tcMar>
          </w:tcPr>
          <w:p w14:paraId="0F399754" w14:textId="77777777" w:rsidR="006B3601" w:rsidRPr="00631881" w:rsidRDefault="006B3601" w:rsidP="00CB5431">
            <w:pPr>
              <w:rPr>
                <w:sz w:val="20"/>
                <w:szCs w:val="20"/>
              </w:rPr>
            </w:pPr>
            <w:r w:rsidRPr="00631881">
              <w:rPr>
                <w:sz w:val="20"/>
                <w:szCs w:val="20"/>
              </w:rPr>
              <w:t>7</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2F6F2FC8" w14:textId="77777777" w:rsidR="006B3601" w:rsidRPr="00631881" w:rsidRDefault="006B3601" w:rsidP="00CB5431">
            <w:pPr>
              <w:rPr>
                <w:sz w:val="20"/>
                <w:szCs w:val="20"/>
              </w:rPr>
            </w:pPr>
            <w:r w:rsidRPr="00631881">
              <w:rPr>
                <w:sz w:val="20"/>
                <w:szCs w:val="20"/>
              </w:rPr>
              <w:t>Строительство зерносклада на 1000 тонн, КФХ Иванов В.А.</w:t>
            </w:r>
          </w:p>
        </w:tc>
        <w:tc>
          <w:tcPr>
            <w:tcW w:w="2126" w:type="dxa"/>
            <w:tcMar>
              <w:left w:w="85" w:type="dxa"/>
              <w:right w:w="28" w:type="dxa"/>
            </w:tcMar>
          </w:tcPr>
          <w:p w14:paraId="5788E352" w14:textId="77777777" w:rsidR="006B3601" w:rsidRPr="00631881" w:rsidRDefault="006B3601" w:rsidP="00CB5431">
            <w:pPr>
              <w:rPr>
                <w:sz w:val="20"/>
                <w:szCs w:val="20"/>
              </w:rPr>
            </w:pPr>
            <w:r w:rsidRPr="00631881">
              <w:rPr>
                <w:sz w:val="20"/>
                <w:szCs w:val="20"/>
              </w:rPr>
              <w:t xml:space="preserve">Урмарский муниципальный округ, д. </w:t>
            </w:r>
            <w:proofErr w:type="spellStart"/>
            <w:r w:rsidRPr="00631881">
              <w:rPr>
                <w:sz w:val="20"/>
                <w:szCs w:val="20"/>
              </w:rPr>
              <w:t>Тегешево</w:t>
            </w:r>
            <w:proofErr w:type="spellEnd"/>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3985AE8F" w14:textId="77777777" w:rsidR="006B3601" w:rsidRPr="00631881" w:rsidRDefault="006B3601" w:rsidP="00CB5431">
            <w:pPr>
              <w:rPr>
                <w:sz w:val="20"/>
                <w:szCs w:val="20"/>
              </w:rPr>
            </w:pPr>
            <w:r w:rsidRPr="00631881">
              <w:rPr>
                <w:sz w:val="20"/>
                <w:szCs w:val="20"/>
              </w:rPr>
              <w:t>1000 тонн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588681C2" w14:textId="77777777" w:rsidR="006B3601" w:rsidRPr="00631881" w:rsidRDefault="006B3601" w:rsidP="00CB5431">
            <w:pPr>
              <w:rPr>
                <w:sz w:val="20"/>
                <w:szCs w:val="20"/>
              </w:rPr>
            </w:pPr>
            <w:r w:rsidRPr="00631881">
              <w:rPr>
                <w:sz w:val="20"/>
                <w:szCs w:val="20"/>
              </w:rPr>
              <w:t>2020</w:t>
            </w:r>
          </w:p>
        </w:tc>
      </w:tr>
      <w:tr w:rsidR="006B3601" w:rsidRPr="00631881" w14:paraId="670B81C5" w14:textId="77777777" w:rsidTr="00CB5431">
        <w:trPr>
          <w:trHeight w:val="20"/>
        </w:trPr>
        <w:tc>
          <w:tcPr>
            <w:tcW w:w="405" w:type="dxa"/>
            <w:tcMar>
              <w:left w:w="85" w:type="dxa"/>
              <w:right w:w="28" w:type="dxa"/>
            </w:tcMar>
          </w:tcPr>
          <w:p w14:paraId="42955EAE" w14:textId="77777777" w:rsidR="006B3601" w:rsidRPr="00631881" w:rsidRDefault="006B3601" w:rsidP="00CB5431">
            <w:pPr>
              <w:rPr>
                <w:sz w:val="20"/>
                <w:szCs w:val="20"/>
              </w:rPr>
            </w:pPr>
            <w:r w:rsidRPr="00631881">
              <w:rPr>
                <w:sz w:val="20"/>
                <w:szCs w:val="20"/>
              </w:rPr>
              <w:t>8</w:t>
            </w:r>
          </w:p>
        </w:tc>
        <w:tc>
          <w:tcPr>
            <w:tcW w:w="2652" w:type="dxa"/>
            <w:tcBorders>
              <w:top w:val="single" w:sz="4" w:space="0" w:color="000000"/>
              <w:left w:val="single" w:sz="4" w:space="0" w:color="000000"/>
              <w:bottom w:val="single" w:sz="4" w:space="0" w:color="000000"/>
            </w:tcBorders>
            <w:shd w:val="clear" w:color="auto" w:fill="auto"/>
            <w:tcMar>
              <w:left w:w="85" w:type="dxa"/>
              <w:right w:w="28" w:type="dxa"/>
            </w:tcMar>
          </w:tcPr>
          <w:p w14:paraId="775E1B4A" w14:textId="77777777" w:rsidR="006B3601" w:rsidRPr="00631881" w:rsidRDefault="006B3601" w:rsidP="00CB5431">
            <w:pPr>
              <w:rPr>
                <w:sz w:val="20"/>
                <w:szCs w:val="20"/>
              </w:rPr>
            </w:pPr>
            <w:r w:rsidRPr="00631881">
              <w:rPr>
                <w:sz w:val="20"/>
                <w:szCs w:val="20"/>
              </w:rPr>
              <w:t>Приобретение зерносклада на 100 тонн, КФХ Трофимов В.В.</w:t>
            </w:r>
          </w:p>
        </w:tc>
        <w:tc>
          <w:tcPr>
            <w:tcW w:w="2126" w:type="dxa"/>
            <w:tcMar>
              <w:left w:w="85" w:type="dxa"/>
              <w:right w:w="28" w:type="dxa"/>
            </w:tcMar>
          </w:tcPr>
          <w:p w14:paraId="7049DD2B" w14:textId="77777777" w:rsidR="006B3601" w:rsidRPr="00631881" w:rsidRDefault="006B3601" w:rsidP="00CB5431">
            <w:pPr>
              <w:rPr>
                <w:sz w:val="20"/>
                <w:szCs w:val="20"/>
              </w:rPr>
            </w:pPr>
            <w:r w:rsidRPr="00631881">
              <w:rPr>
                <w:sz w:val="20"/>
                <w:szCs w:val="20"/>
              </w:rPr>
              <w:t xml:space="preserve">Урмарский муниципальный округ, с. </w:t>
            </w:r>
            <w:proofErr w:type="spellStart"/>
            <w:r w:rsidRPr="00631881">
              <w:rPr>
                <w:sz w:val="20"/>
                <w:szCs w:val="20"/>
              </w:rPr>
              <w:t>Шигали</w:t>
            </w:r>
            <w:proofErr w:type="spellEnd"/>
          </w:p>
        </w:tc>
        <w:tc>
          <w:tcPr>
            <w:tcW w:w="1985" w:type="dxa"/>
            <w:tcBorders>
              <w:top w:val="single" w:sz="4" w:space="0" w:color="000000"/>
              <w:left w:val="single" w:sz="4" w:space="0" w:color="000000"/>
              <w:bottom w:val="single" w:sz="4" w:space="0" w:color="000000"/>
            </w:tcBorders>
            <w:shd w:val="clear" w:color="auto" w:fill="auto"/>
            <w:tcMar>
              <w:left w:w="85" w:type="dxa"/>
              <w:right w:w="28" w:type="dxa"/>
            </w:tcMar>
          </w:tcPr>
          <w:p w14:paraId="5CB69B0D" w14:textId="77777777" w:rsidR="006B3601" w:rsidRPr="00631881" w:rsidRDefault="006B3601" w:rsidP="00CB5431">
            <w:pPr>
              <w:rPr>
                <w:sz w:val="20"/>
                <w:szCs w:val="20"/>
              </w:rPr>
            </w:pPr>
            <w:r w:rsidRPr="00631881">
              <w:rPr>
                <w:sz w:val="20"/>
                <w:szCs w:val="20"/>
              </w:rPr>
              <w:t>100 тонн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6467393B" w14:textId="77777777" w:rsidR="006B3601" w:rsidRPr="00631881" w:rsidRDefault="006B3601" w:rsidP="00CB5431">
            <w:pPr>
              <w:rPr>
                <w:sz w:val="20"/>
                <w:szCs w:val="20"/>
              </w:rPr>
            </w:pPr>
            <w:r w:rsidRPr="00631881">
              <w:rPr>
                <w:sz w:val="20"/>
                <w:szCs w:val="20"/>
              </w:rPr>
              <w:t>2020</w:t>
            </w:r>
          </w:p>
        </w:tc>
      </w:tr>
    </w:tbl>
    <w:p w14:paraId="3F7E4DA4"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p>
    <w:p w14:paraId="6B7555B5"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br w:type="page"/>
      </w:r>
      <w:r w:rsidRPr="00631881">
        <w:rPr>
          <w:sz w:val="24"/>
          <w:szCs w:val="24"/>
          <w:lang w:eastAsia="x-none"/>
        </w:rPr>
        <w:lastRenderedPageBreak/>
        <w:t>Таблица 2.4.1-3 – Перечень планируемых и реализуемых инвестиционных проектов в области промышленного комплекса, предусматривающих строительство и реконструкцию производственных объектов обрабатывающей промышленности</w:t>
      </w:r>
    </w:p>
    <w:tbl>
      <w:tblPr>
        <w:tblW w:w="94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
        <w:gridCol w:w="2510"/>
        <w:gridCol w:w="1843"/>
        <w:gridCol w:w="2552"/>
        <w:gridCol w:w="2126"/>
      </w:tblGrid>
      <w:tr w:rsidR="006B3601" w:rsidRPr="00631881" w14:paraId="56A56D9E" w14:textId="77777777" w:rsidTr="00CB5431">
        <w:trPr>
          <w:trHeight w:val="20"/>
          <w:tblHeader/>
        </w:trPr>
        <w:tc>
          <w:tcPr>
            <w:tcW w:w="405" w:type="dxa"/>
            <w:tcMar>
              <w:left w:w="85" w:type="dxa"/>
              <w:right w:w="28" w:type="dxa"/>
            </w:tcMar>
          </w:tcPr>
          <w:p w14:paraId="0F65E563" w14:textId="77777777" w:rsidR="006B3601" w:rsidRPr="00631881" w:rsidRDefault="006B3601" w:rsidP="00CB5431">
            <w:pPr>
              <w:rPr>
                <w:b/>
                <w:sz w:val="20"/>
                <w:szCs w:val="20"/>
              </w:rPr>
            </w:pPr>
            <w:r w:rsidRPr="00631881">
              <w:rPr>
                <w:b/>
                <w:sz w:val="20"/>
                <w:szCs w:val="20"/>
              </w:rPr>
              <w:t>№ п/п</w:t>
            </w:r>
          </w:p>
        </w:tc>
        <w:tc>
          <w:tcPr>
            <w:tcW w:w="2510" w:type="dxa"/>
            <w:tcMar>
              <w:left w:w="85" w:type="dxa"/>
              <w:right w:w="28" w:type="dxa"/>
            </w:tcMar>
          </w:tcPr>
          <w:p w14:paraId="531DB857" w14:textId="77777777" w:rsidR="006B3601" w:rsidRPr="00631881" w:rsidRDefault="006B3601" w:rsidP="00CB5431">
            <w:pPr>
              <w:rPr>
                <w:b/>
                <w:sz w:val="20"/>
                <w:szCs w:val="20"/>
              </w:rPr>
            </w:pPr>
            <w:r w:rsidRPr="00631881">
              <w:rPr>
                <w:b/>
                <w:sz w:val="20"/>
                <w:szCs w:val="20"/>
              </w:rPr>
              <w:t>Наименование инвестиционного проекта</w:t>
            </w:r>
          </w:p>
        </w:tc>
        <w:tc>
          <w:tcPr>
            <w:tcW w:w="1843" w:type="dxa"/>
            <w:tcMar>
              <w:left w:w="85" w:type="dxa"/>
              <w:right w:w="28" w:type="dxa"/>
            </w:tcMar>
          </w:tcPr>
          <w:p w14:paraId="3635D658" w14:textId="77777777" w:rsidR="006B3601" w:rsidRPr="00631881" w:rsidRDefault="006B3601" w:rsidP="00CB5431">
            <w:pPr>
              <w:rPr>
                <w:b/>
                <w:sz w:val="20"/>
                <w:szCs w:val="20"/>
              </w:rPr>
            </w:pPr>
            <w:r w:rsidRPr="00631881">
              <w:rPr>
                <w:b/>
                <w:sz w:val="20"/>
                <w:szCs w:val="20"/>
              </w:rPr>
              <w:t>Место реализации инвестиционного проекта</w:t>
            </w:r>
          </w:p>
        </w:tc>
        <w:tc>
          <w:tcPr>
            <w:tcW w:w="2552" w:type="dxa"/>
            <w:tcMar>
              <w:left w:w="85" w:type="dxa"/>
              <w:right w:w="28" w:type="dxa"/>
            </w:tcMar>
          </w:tcPr>
          <w:p w14:paraId="4A6CC7A8" w14:textId="77777777" w:rsidR="006B3601" w:rsidRPr="00631881" w:rsidRDefault="006B3601" w:rsidP="00CB5431">
            <w:pPr>
              <w:rPr>
                <w:b/>
                <w:sz w:val="20"/>
                <w:szCs w:val="20"/>
              </w:rPr>
            </w:pPr>
            <w:r w:rsidRPr="00631881">
              <w:rPr>
                <w:b/>
                <w:sz w:val="20"/>
                <w:szCs w:val="20"/>
              </w:rPr>
              <w:t>Производственная характеристика</w:t>
            </w:r>
          </w:p>
        </w:tc>
        <w:tc>
          <w:tcPr>
            <w:tcW w:w="2126" w:type="dxa"/>
            <w:tcMar>
              <w:left w:w="85" w:type="dxa"/>
              <w:right w:w="28" w:type="dxa"/>
            </w:tcMar>
          </w:tcPr>
          <w:p w14:paraId="4A346221" w14:textId="77777777" w:rsidR="006B3601" w:rsidRPr="00631881" w:rsidRDefault="006B3601" w:rsidP="00CB5431">
            <w:pPr>
              <w:rPr>
                <w:b/>
                <w:sz w:val="20"/>
                <w:szCs w:val="20"/>
              </w:rPr>
            </w:pPr>
            <w:r w:rsidRPr="00631881">
              <w:rPr>
                <w:b/>
                <w:sz w:val="20"/>
                <w:szCs w:val="20"/>
              </w:rPr>
              <w:t>Сроки реализации инвестиционного проекта</w:t>
            </w:r>
          </w:p>
        </w:tc>
      </w:tr>
      <w:tr w:rsidR="006B3601" w:rsidRPr="00631881" w14:paraId="5C4B29E2" w14:textId="77777777" w:rsidTr="00CB5431">
        <w:trPr>
          <w:trHeight w:val="20"/>
          <w:tblHeader/>
        </w:trPr>
        <w:tc>
          <w:tcPr>
            <w:tcW w:w="405" w:type="dxa"/>
            <w:tcMar>
              <w:left w:w="85" w:type="dxa"/>
              <w:right w:w="28" w:type="dxa"/>
            </w:tcMar>
          </w:tcPr>
          <w:p w14:paraId="236B3A3D" w14:textId="77777777" w:rsidR="006B3601" w:rsidRPr="00631881" w:rsidRDefault="006B3601" w:rsidP="00CB5431">
            <w:pPr>
              <w:rPr>
                <w:b/>
                <w:sz w:val="20"/>
                <w:szCs w:val="20"/>
              </w:rPr>
            </w:pPr>
            <w:r w:rsidRPr="00631881">
              <w:rPr>
                <w:b/>
                <w:sz w:val="20"/>
                <w:szCs w:val="20"/>
              </w:rPr>
              <w:t>1</w:t>
            </w:r>
          </w:p>
        </w:tc>
        <w:tc>
          <w:tcPr>
            <w:tcW w:w="2510" w:type="dxa"/>
            <w:tcMar>
              <w:left w:w="85" w:type="dxa"/>
              <w:right w:w="28" w:type="dxa"/>
            </w:tcMar>
          </w:tcPr>
          <w:p w14:paraId="63A608F4" w14:textId="77777777" w:rsidR="006B3601" w:rsidRPr="00631881" w:rsidRDefault="006B3601" w:rsidP="00CB5431">
            <w:pPr>
              <w:rPr>
                <w:b/>
                <w:sz w:val="20"/>
                <w:szCs w:val="20"/>
              </w:rPr>
            </w:pPr>
            <w:r w:rsidRPr="00631881">
              <w:rPr>
                <w:b/>
                <w:sz w:val="20"/>
                <w:szCs w:val="20"/>
              </w:rPr>
              <w:t>2</w:t>
            </w:r>
          </w:p>
        </w:tc>
        <w:tc>
          <w:tcPr>
            <w:tcW w:w="1843" w:type="dxa"/>
            <w:tcMar>
              <w:left w:w="85" w:type="dxa"/>
              <w:right w:w="28" w:type="dxa"/>
            </w:tcMar>
          </w:tcPr>
          <w:p w14:paraId="73B26DD3" w14:textId="77777777" w:rsidR="006B3601" w:rsidRPr="00631881" w:rsidRDefault="006B3601" w:rsidP="00CB5431">
            <w:pPr>
              <w:rPr>
                <w:b/>
                <w:sz w:val="20"/>
                <w:szCs w:val="20"/>
              </w:rPr>
            </w:pPr>
            <w:r w:rsidRPr="00631881">
              <w:rPr>
                <w:b/>
                <w:sz w:val="20"/>
                <w:szCs w:val="20"/>
              </w:rPr>
              <w:t>3</w:t>
            </w:r>
          </w:p>
        </w:tc>
        <w:tc>
          <w:tcPr>
            <w:tcW w:w="2552" w:type="dxa"/>
            <w:tcMar>
              <w:left w:w="85" w:type="dxa"/>
              <w:right w:w="28" w:type="dxa"/>
            </w:tcMar>
          </w:tcPr>
          <w:p w14:paraId="1F2C3B27" w14:textId="77777777" w:rsidR="006B3601" w:rsidRPr="00631881" w:rsidRDefault="006B3601" w:rsidP="00CB5431">
            <w:pPr>
              <w:rPr>
                <w:b/>
                <w:sz w:val="20"/>
                <w:szCs w:val="20"/>
              </w:rPr>
            </w:pPr>
            <w:r w:rsidRPr="00631881">
              <w:rPr>
                <w:b/>
                <w:sz w:val="20"/>
                <w:szCs w:val="20"/>
              </w:rPr>
              <w:t>4</w:t>
            </w:r>
          </w:p>
        </w:tc>
        <w:tc>
          <w:tcPr>
            <w:tcW w:w="2126" w:type="dxa"/>
            <w:tcMar>
              <w:left w:w="85" w:type="dxa"/>
              <w:right w:w="28" w:type="dxa"/>
            </w:tcMar>
          </w:tcPr>
          <w:p w14:paraId="7EE6189D" w14:textId="77777777" w:rsidR="006B3601" w:rsidRPr="00631881" w:rsidRDefault="006B3601" w:rsidP="00CB5431">
            <w:pPr>
              <w:rPr>
                <w:b/>
                <w:sz w:val="20"/>
                <w:szCs w:val="20"/>
              </w:rPr>
            </w:pPr>
            <w:r w:rsidRPr="00631881">
              <w:rPr>
                <w:b/>
                <w:sz w:val="20"/>
                <w:szCs w:val="20"/>
              </w:rPr>
              <w:t>5</w:t>
            </w:r>
          </w:p>
        </w:tc>
      </w:tr>
      <w:tr w:rsidR="006B3601" w:rsidRPr="00631881" w14:paraId="4237C8E3" w14:textId="77777777" w:rsidTr="00CB5431">
        <w:trPr>
          <w:trHeight w:val="20"/>
        </w:trPr>
        <w:tc>
          <w:tcPr>
            <w:tcW w:w="405" w:type="dxa"/>
            <w:tcMar>
              <w:left w:w="85" w:type="dxa"/>
              <w:right w:w="28" w:type="dxa"/>
            </w:tcMar>
          </w:tcPr>
          <w:p w14:paraId="4A929DD7" w14:textId="77777777" w:rsidR="006B3601" w:rsidRPr="00631881" w:rsidRDefault="006B3601" w:rsidP="00CB5431">
            <w:pPr>
              <w:rPr>
                <w:sz w:val="20"/>
                <w:szCs w:val="20"/>
              </w:rPr>
            </w:pPr>
            <w:r w:rsidRPr="00631881">
              <w:rPr>
                <w:sz w:val="20"/>
                <w:szCs w:val="20"/>
              </w:rPr>
              <w:t>1</w:t>
            </w:r>
          </w:p>
        </w:tc>
        <w:tc>
          <w:tcPr>
            <w:tcW w:w="2510" w:type="dxa"/>
            <w:tcBorders>
              <w:top w:val="single" w:sz="4" w:space="0" w:color="000000"/>
              <w:left w:val="single" w:sz="4" w:space="0" w:color="000000"/>
              <w:bottom w:val="single" w:sz="4" w:space="0" w:color="000000"/>
            </w:tcBorders>
            <w:shd w:val="clear" w:color="auto" w:fill="auto"/>
            <w:tcMar>
              <w:left w:w="85" w:type="dxa"/>
              <w:right w:w="28" w:type="dxa"/>
            </w:tcMar>
          </w:tcPr>
          <w:p w14:paraId="75BE19AB" w14:textId="77777777" w:rsidR="006B3601" w:rsidRPr="00631881" w:rsidRDefault="006B3601" w:rsidP="00CB5431">
            <w:pPr>
              <w:rPr>
                <w:sz w:val="20"/>
                <w:szCs w:val="20"/>
              </w:rPr>
            </w:pPr>
            <w:r w:rsidRPr="00631881">
              <w:rPr>
                <w:sz w:val="20"/>
                <w:szCs w:val="20"/>
              </w:rPr>
              <w:t>ООО АФ «Цивильская» Производство минерального порошка для асфальтобетонных и органоминеральных смесей</w:t>
            </w:r>
          </w:p>
        </w:tc>
        <w:tc>
          <w:tcPr>
            <w:tcW w:w="1843" w:type="dxa"/>
            <w:tcBorders>
              <w:top w:val="single" w:sz="4" w:space="0" w:color="000000"/>
              <w:left w:val="single" w:sz="4" w:space="0" w:color="000000"/>
              <w:bottom w:val="single" w:sz="4" w:space="0" w:color="000000"/>
            </w:tcBorders>
            <w:shd w:val="clear" w:color="auto" w:fill="auto"/>
            <w:tcMar>
              <w:left w:w="85" w:type="dxa"/>
              <w:right w:w="28" w:type="dxa"/>
            </w:tcMar>
          </w:tcPr>
          <w:p w14:paraId="18EBA9CA" w14:textId="77777777" w:rsidR="006B3601" w:rsidRPr="00631881" w:rsidRDefault="006B3601" w:rsidP="00CB5431">
            <w:pPr>
              <w:rPr>
                <w:sz w:val="20"/>
                <w:szCs w:val="20"/>
              </w:rPr>
            </w:pPr>
            <w:r w:rsidRPr="00631881">
              <w:rPr>
                <w:sz w:val="20"/>
                <w:szCs w:val="20"/>
              </w:rPr>
              <w:t>Урмарский муниципальный округ, пгт. Урмары, ул. Свердлова</w:t>
            </w:r>
          </w:p>
        </w:tc>
        <w:tc>
          <w:tcPr>
            <w:tcW w:w="2552" w:type="dxa"/>
            <w:tcBorders>
              <w:top w:val="single" w:sz="4" w:space="0" w:color="000000"/>
              <w:left w:val="single" w:sz="4" w:space="0" w:color="000000"/>
              <w:bottom w:val="single" w:sz="4" w:space="0" w:color="000000"/>
            </w:tcBorders>
            <w:shd w:val="clear" w:color="auto" w:fill="auto"/>
            <w:tcMar>
              <w:left w:w="85" w:type="dxa"/>
              <w:right w:w="28" w:type="dxa"/>
            </w:tcMar>
          </w:tcPr>
          <w:p w14:paraId="23DD56D1" w14:textId="77777777" w:rsidR="006B3601" w:rsidRPr="00631881" w:rsidRDefault="006B3601" w:rsidP="00CB5431">
            <w:pPr>
              <w:rPr>
                <w:sz w:val="20"/>
                <w:szCs w:val="20"/>
              </w:rPr>
            </w:pPr>
            <w:r w:rsidRPr="00631881">
              <w:rPr>
                <w:sz w:val="20"/>
                <w:szCs w:val="20"/>
              </w:rPr>
              <w:t>Производство минерального порошка для асфальтобетонных и органоминеральных смесей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7D585EBF" w14:textId="77777777" w:rsidR="006B3601" w:rsidRPr="00631881" w:rsidRDefault="006B3601" w:rsidP="00CB5431">
            <w:pPr>
              <w:rPr>
                <w:sz w:val="20"/>
                <w:szCs w:val="20"/>
              </w:rPr>
            </w:pPr>
            <w:r w:rsidRPr="00631881">
              <w:rPr>
                <w:sz w:val="20"/>
                <w:szCs w:val="20"/>
              </w:rPr>
              <w:t>2018-2025</w:t>
            </w:r>
          </w:p>
        </w:tc>
      </w:tr>
    </w:tbl>
    <w:p w14:paraId="71227DE9" w14:textId="77777777" w:rsidR="006B3601" w:rsidRPr="00631881" w:rsidRDefault="006B3601" w:rsidP="006B3601">
      <w:pPr>
        <w:autoSpaceDE w:val="0"/>
        <w:autoSpaceDN w:val="0"/>
        <w:adjustRightInd w:val="0"/>
        <w:spacing w:before="120" w:after="120"/>
        <w:ind w:firstLine="709"/>
        <w:jc w:val="both"/>
        <w:rPr>
          <w:sz w:val="24"/>
          <w:szCs w:val="24"/>
        </w:rPr>
      </w:pPr>
      <w:r w:rsidRPr="00631881">
        <w:rPr>
          <w:sz w:val="24"/>
          <w:szCs w:val="24"/>
        </w:rPr>
        <w:t>Кроме того, на территории Урмарского муниципального округа выделены инвестиционные площадки для развития промышленного производства. Сведения о них приведены ниже в таблице.</w:t>
      </w:r>
    </w:p>
    <w:p w14:paraId="53453E7E"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t xml:space="preserve">Таблица 2.4.1-4 – Реестр инвестиционных площадок на территории муниципального округа, предусмотренных для развития промышленного производства и сельского хозяйства.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784"/>
        <w:gridCol w:w="2300"/>
        <w:gridCol w:w="2204"/>
        <w:gridCol w:w="1984"/>
        <w:gridCol w:w="1110"/>
      </w:tblGrid>
      <w:tr w:rsidR="006B3601" w:rsidRPr="00631881" w14:paraId="2A0252A3" w14:textId="77777777" w:rsidTr="00CB5431">
        <w:trPr>
          <w:trHeight w:val="20"/>
          <w:tblHeader/>
        </w:trPr>
        <w:tc>
          <w:tcPr>
            <w:tcW w:w="0" w:type="auto"/>
            <w:shd w:val="clear" w:color="auto" w:fill="auto"/>
            <w:vAlign w:val="center"/>
            <w:hideMark/>
          </w:tcPr>
          <w:p w14:paraId="227B4284" w14:textId="77777777" w:rsidR="006B3601" w:rsidRPr="00631881" w:rsidRDefault="006B3601" w:rsidP="00CB5431">
            <w:pPr>
              <w:rPr>
                <w:b/>
                <w:sz w:val="20"/>
                <w:szCs w:val="20"/>
              </w:rPr>
            </w:pPr>
            <w:r w:rsidRPr="00631881">
              <w:rPr>
                <w:b/>
                <w:sz w:val="20"/>
                <w:szCs w:val="20"/>
              </w:rPr>
              <w:t>№ п/п</w:t>
            </w:r>
          </w:p>
        </w:tc>
        <w:tc>
          <w:tcPr>
            <w:tcW w:w="0" w:type="auto"/>
            <w:shd w:val="clear" w:color="auto" w:fill="auto"/>
            <w:vAlign w:val="center"/>
            <w:hideMark/>
          </w:tcPr>
          <w:p w14:paraId="6DB37427" w14:textId="77777777" w:rsidR="006B3601" w:rsidRPr="00631881" w:rsidRDefault="006B3601" w:rsidP="00CB5431">
            <w:pPr>
              <w:rPr>
                <w:b/>
                <w:sz w:val="20"/>
                <w:szCs w:val="20"/>
              </w:rPr>
            </w:pPr>
            <w:r w:rsidRPr="00631881">
              <w:rPr>
                <w:b/>
                <w:sz w:val="20"/>
                <w:szCs w:val="20"/>
              </w:rPr>
              <w:t>Наименование</w:t>
            </w:r>
          </w:p>
        </w:tc>
        <w:tc>
          <w:tcPr>
            <w:tcW w:w="0" w:type="auto"/>
            <w:shd w:val="clear" w:color="auto" w:fill="auto"/>
            <w:vAlign w:val="center"/>
            <w:hideMark/>
          </w:tcPr>
          <w:p w14:paraId="187BF0D6" w14:textId="77777777" w:rsidR="006B3601" w:rsidRPr="00631881" w:rsidRDefault="006B3601" w:rsidP="00CB5431">
            <w:pPr>
              <w:rPr>
                <w:b/>
                <w:sz w:val="20"/>
                <w:szCs w:val="20"/>
              </w:rPr>
            </w:pPr>
            <w:r w:rsidRPr="00631881">
              <w:rPr>
                <w:b/>
                <w:sz w:val="20"/>
                <w:szCs w:val="20"/>
              </w:rPr>
              <w:t>Месторасположение</w:t>
            </w:r>
          </w:p>
        </w:tc>
        <w:tc>
          <w:tcPr>
            <w:tcW w:w="2204" w:type="dxa"/>
            <w:shd w:val="clear" w:color="auto" w:fill="auto"/>
            <w:vAlign w:val="center"/>
            <w:hideMark/>
          </w:tcPr>
          <w:p w14:paraId="65D2EE2C" w14:textId="77777777" w:rsidR="006B3601" w:rsidRPr="00631881" w:rsidRDefault="006B3601" w:rsidP="00CB5431">
            <w:pPr>
              <w:rPr>
                <w:b/>
                <w:sz w:val="20"/>
                <w:szCs w:val="20"/>
              </w:rPr>
            </w:pPr>
            <w:r w:rsidRPr="00631881">
              <w:rPr>
                <w:b/>
                <w:sz w:val="20"/>
                <w:szCs w:val="20"/>
              </w:rPr>
              <w:t>Назначение</w:t>
            </w:r>
          </w:p>
        </w:tc>
        <w:tc>
          <w:tcPr>
            <w:tcW w:w="1984" w:type="dxa"/>
            <w:shd w:val="clear" w:color="auto" w:fill="auto"/>
            <w:vAlign w:val="center"/>
            <w:hideMark/>
          </w:tcPr>
          <w:p w14:paraId="6808032C" w14:textId="77777777" w:rsidR="006B3601" w:rsidRPr="00631881" w:rsidRDefault="006B3601" w:rsidP="00CB5431">
            <w:pPr>
              <w:rPr>
                <w:b/>
                <w:sz w:val="20"/>
                <w:szCs w:val="20"/>
              </w:rPr>
            </w:pPr>
            <w:r w:rsidRPr="00631881">
              <w:rPr>
                <w:b/>
                <w:sz w:val="20"/>
                <w:szCs w:val="20"/>
              </w:rPr>
              <w:t>Кадастровый номер ЗУ</w:t>
            </w:r>
          </w:p>
        </w:tc>
        <w:tc>
          <w:tcPr>
            <w:tcW w:w="1110" w:type="dxa"/>
            <w:shd w:val="clear" w:color="auto" w:fill="auto"/>
            <w:vAlign w:val="center"/>
            <w:hideMark/>
          </w:tcPr>
          <w:p w14:paraId="166E8C20" w14:textId="77777777" w:rsidR="006B3601" w:rsidRPr="00631881" w:rsidRDefault="006B3601" w:rsidP="00CB5431">
            <w:pPr>
              <w:rPr>
                <w:b/>
                <w:sz w:val="20"/>
                <w:szCs w:val="20"/>
              </w:rPr>
            </w:pPr>
            <w:r w:rsidRPr="00631881">
              <w:rPr>
                <w:b/>
                <w:sz w:val="20"/>
                <w:szCs w:val="20"/>
              </w:rPr>
              <w:t>Площадь, га</w:t>
            </w:r>
          </w:p>
        </w:tc>
      </w:tr>
      <w:tr w:rsidR="006B3601" w:rsidRPr="00631881" w14:paraId="1B53583B" w14:textId="77777777" w:rsidTr="00CB5431">
        <w:trPr>
          <w:trHeight w:val="20"/>
          <w:tblHeader/>
        </w:trPr>
        <w:tc>
          <w:tcPr>
            <w:tcW w:w="0" w:type="auto"/>
            <w:shd w:val="clear" w:color="auto" w:fill="auto"/>
            <w:hideMark/>
          </w:tcPr>
          <w:p w14:paraId="3628F4BB" w14:textId="77777777" w:rsidR="006B3601" w:rsidRPr="00631881" w:rsidRDefault="006B3601" w:rsidP="00CB5431">
            <w:pPr>
              <w:rPr>
                <w:b/>
                <w:sz w:val="20"/>
                <w:szCs w:val="20"/>
              </w:rPr>
            </w:pPr>
            <w:r w:rsidRPr="00631881">
              <w:rPr>
                <w:b/>
                <w:sz w:val="20"/>
                <w:szCs w:val="20"/>
              </w:rPr>
              <w:t>1</w:t>
            </w:r>
          </w:p>
        </w:tc>
        <w:tc>
          <w:tcPr>
            <w:tcW w:w="0" w:type="auto"/>
            <w:shd w:val="clear" w:color="auto" w:fill="auto"/>
            <w:hideMark/>
          </w:tcPr>
          <w:p w14:paraId="5C4188A4" w14:textId="77777777" w:rsidR="006B3601" w:rsidRPr="00631881" w:rsidRDefault="006B3601" w:rsidP="00CB5431">
            <w:pPr>
              <w:rPr>
                <w:b/>
                <w:sz w:val="20"/>
                <w:szCs w:val="20"/>
              </w:rPr>
            </w:pPr>
            <w:r w:rsidRPr="00631881">
              <w:rPr>
                <w:b/>
                <w:sz w:val="20"/>
                <w:szCs w:val="20"/>
              </w:rPr>
              <w:t>2</w:t>
            </w:r>
          </w:p>
        </w:tc>
        <w:tc>
          <w:tcPr>
            <w:tcW w:w="0" w:type="auto"/>
            <w:shd w:val="clear" w:color="auto" w:fill="auto"/>
            <w:hideMark/>
          </w:tcPr>
          <w:p w14:paraId="5923EC32" w14:textId="77777777" w:rsidR="006B3601" w:rsidRPr="00631881" w:rsidRDefault="006B3601" w:rsidP="00CB5431">
            <w:pPr>
              <w:rPr>
                <w:b/>
                <w:sz w:val="20"/>
                <w:szCs w:val="20"/>
              </w:rPr>
            </w:pPr>
            <w:r w:rsidRPr="00631881">
              <w:rPr>
                <w:b/>
                <w:sz w:val="20"/>
                <w:szCs w:val="20"/>
              </w:rPr>
              <w:t>3</w:t>
            </w:r>
          </w:p>
        </w:tc>
        <w:tc>
          <w:tcPr>
            <w:tcW w:w="2204" w:type="dxa"/>
            <w:shd w:val="clear" w:color="auto" w:fill="auto"/>
            <w:hideMark/>
          </w:tcPr>
          <w:p w14:paraId="5229143A" w14:textId="77777777" w:rsidR="006B3601" w:rsidRPr="00631881" w:rsidRDefault="006B3601" w:rsidP="00CB5431">
            <w:pPr>
              <w:rPr>
                <w:b/>
                <w:sz w:val="20"/>
                <w:szCs w:val="20"/>
              </w:rPr>
            </w:pPr>
            <w:r w:rsidRPr="00631881">
              <w:rPr>
                <w:b/>
                <w:sz w:val="20"/>
                <w:szCs w:val="20"/>
              </w:rPr>
              <w:t>4</w:t>
            </w:r>
          </w:p>
        </w:tc>
        <w:tc>
          <w:tcPr>
            <w:tcW w:w="1984" w:type="dxa"/>
            <w:shd w:val="clear" w:color="auto" w:fill="auto"/>
            <w:vAlign w:val="center"/>
            <w:hideMark/>
          </w:tcPr>
          <w:p w14:paraId="0CF9DBA7" w14:textId="77777777" w:rsidR="006B3601" w:rsidRPr="00631881" w:rsidRDefault="006B3601" w:rsidP="00CB5431">
            <w:pPr>
              <w:rPr>
                <w:b/>
                <w:sz w:val="20"/>
                <w:szCs w:val="20"/>
              </w:rPr>
            </w:pPr>
            <w:r w:rsidRPr="00631881">
              <w:rPr>
                <w:b/>
                <w:sz w:val="20"/>
                <w:szCs w:val="20"/>
              </w:rPr>
              <w:t>5</w:t>
            </w:r>
          </w:p>
        </w:tc>
        <w:tc>
          <w:tcPr>
            <w:tcW w:w="1110" w:type="dxa"/>
            <w:shd w:val="clear" w:color="auto" w:fill="auto"/>
            <w:vAlign w:val="center"/>
            <w:hideMark/>
          </w:tcPr>
          <w:p w14:paraId="686C3C54" w14:textId="77777777" w:rsidR="006B3601" w:rsidRPr="00631881" w:rsidRDefault="006B3601" w:rsidP="00CB5431">
            <w:pPr>
              <w:rPr>
                <w:b/>
                <w:sz w:val="20"/>
                <w:szCs w:val="20"/>
              </w:rPr>
            </w:pPr>
            <w:r w:rsidRPr="00631881">
              <w:rPr>
                <w:b/>
                <w:sz w:val="20"/>
                <w:szCs w:val="20"/>
              </w:rPr>
              <w:t>6</w:t>
            </w:r>
          </w:p>
        </w:tc>
      </w:tr>
      <w:tr w:rsidR="006B3601" w:rsidRPr="00631881" w14:paraId="1AAB7D45" w14:textId="77777777" w:rsidTr="00CB5431">
        <w:trPr>
          <w:trHeight w:val="20"/>
        </w:trPr>
        <w:tc>
          <w:tcPr>
            <w:tcW w:w="0" w:type="auto"/>
            <w:shd w:val="clear" w:color="auto" w:fill="auto"/>
            <w:hideMark/>
          </w:tcPr>
          <w:p w14:paraId="676C909E" w14:textId="77777777" w:rsidR="006B3601" w:rsidRPr="00631881" w:rsidRDefault="006B3601" w:rsidP="00CB5431">
            <w:pPr>
              <w:rPr>
                <w:sz w:val="20"/>
                <w:szCs w:val="20"/>
              </w:rPr>
            </w:pPr>
            <w:r w:rsidRPr="00631881">
              <w:rPr>
                <w:sz w:val="20"/>
                <w:szCs w:val="20"/>
              </w:rPr>
              <w:t>1</w:t>
            </w:r>
          </w:p>
        </w:tc>
        <w:tc>
          <w:tcPr>
            <w:tcW w:w="0" w:type="auto"/>
            <w:shd w:val="clear" w:color="auto" w:fill="auto"/>
            <w:hideMark/>
          </w:tcPr>
          <w:p w14:paraId="4AF4FEA6" w14:textId="77777777" w:rsidR="006B3601" w:rsidRPr="00631881" w:rsidRDefault="006B3601" w:rsidP="00CB5431">
            <w:pPr>
              <w:rPr>
                <w:sz w:val="20"/>
                <w:szCs w:val="20"/>
              </w:rPr>
            </w:pPr>
            <w:r w:rsidRPr="00631881">
              <w:rPr>
                <w:sz w:val="20"/>
                <w:szCs w:val="20"/>
              </w:rPr>
              <w:t>Инвестиционная площадка № 1</w:t>
            </w:r>
          </w:p>
        </w:tc>
        <w:tc>
          <w:tcPr>
            <w:tcW w:w="0" w:type="auto"/>
            <w:shd w:val="clear" w:color="auto" w:fill="auto"/>
            <w:hideMark/>
          </w:tcPr>
          <w:p w14:paraId="33DA0CCF" w14:textId="77777777" w:rsidR="006B3601" w:rsidRPr="00631881" w:rsidRDefault="006B3601" w:rsidP="00CB5431">
            <w:pPr>
              <w:rPr>
                <w:sz w:val="20"/>
                <w:szCs w:val="20"/>
              </w:rPr>
            </w:pPr>
            <w:r w:rsidRPr="00631881">
              <w:rPr>
                <w:sz w:val="20"/>
                <w:szCs w:val="20"/>
              </w:rPr>
              <w:t>Урмарский муниципальный округ</w:t>
            </w:r>
          </w:p>
        </w:tc>
        <w:tc>
          <w:tcPr>
            <w:tcW w:w="2204" w:type="dxa"/>
            <w:shd w:val="clear" w:color="auto" w:fill="auto"/>
            <w:hideMark/>
          </w:tcPr>
          <w:p w14:paraId="4F2A2742"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hideMark/>
          </w:tcPr>
          <w:p w14:paraId="1F30E273" w14:textId="77777777" w:rsidR="006B3601" w:rsidRPr="00631881" w:rsidRDefault="006B3601" w:rsidP="00CB5431">
            <w:pPr>
              <w:rPr>
                <w:sz w:val="20"/>
                <w:szCs w:val="20"/>
              </w:rPr>
            </w:pPr>
            <w:r w:rsidRPr="00631881">
              <w:rPr>
                <w:sz w:val="20"/>
                <w:szCs w:val="20"/>
              </w:rPr>
              <w:t>21:19:220801:23</w:t>
            </w:r>
          </w:p>
        </w:tc>
        <w:tc>
          <w:tcPr>
            <w:tcW w:w="1110" w:type="dxa"/>
            <w:shd w:val="clear" w:color="auto" w:fill="auto"/>
            <w:hideMark/>
          </w:tcPr>
          <w:p w14:paraId="316C1697" w14:textId="77777777" w:rsidR="006B3601" w:rsidRPr="00631881" w:rsidRDefault="006B3601" w:rsidP="00CB5431">
            <w:pPr>
              <w:rPr>
                <w:sz w:val="20"/>
                <w:szCs w:val="20"/>
              </w:rPr>
            </w:pPr>
            <w:r w:rsidRPr="00631881">
              <w:rPr>
                <w:sz w:val="20"/>
                <w:szCs w:val="20"/>
              </w:rPr>
              <w:t>10,0</w:t>
            </w:r>
          </w:p>
        </w:tc>
      </w:tr>
      <w:tr w:rsidR="006B3601" w:rsidRPr="00631881" w14:paraId="31FC3678" w14:textId="77777777" w:rsidTr="00CB5431">
        <w:trPr>
          <w:trHeight w:val="20"/>
        </w:trPr>
        <w:tc>
          <w:tcPr>
            <w:tcW w:w="0" w:type="auto"/>
            <w:shd w:val="clear" w:color="auto" w:fill="auto"/>
            <w:hideMark/>
          </w:tcPr>
          <w:p w14:paraId="3FF16E73" w14:textId="77777777" w:rsidR="006B3601" w:rsidRPr="00631881" w:rsidRDefault="006B3601" w:rsidP="00CB5431">
            <w:pPr>
              <w:rPr>
                <w:sz w:val="20"/>
                <w:szCs w:val="20"/>
              </w:rPr>
            </w:pPr>
            <w:r w:rsidRPr="00631881">
              <w:rPr>
                <w:sz w:val="20"/>
                <w:szCs w:val="20"/>
              </w:rPr>
              <w:t>2</w:t>
            </w:r>
          </w:p>
        </w:tc>
        <w:tc>
          <w:tcPr>
            <w:tcW w:w="0" w:type="auto"/>
            <w:shd w:val="clear" w:color="auto" w:fill="auto"/>
            <w:hideMark/>
          </w:tcPr>
          <w:p w14:paraId="2C26F5F7" w14:textId="77777777" w:rsidR="006B3601" w:rsidRPr="00631881" w:rsidRDefault="006B3601" w:rsidP="00CB5431">
            <w:pPr>
              <w:rPr>
                <w:sz w:val="20"/>
                <w:szCs w:val="20"/>
              </w:rPr>
            </w:pPr>
            <w:r w:rsidRPr="00631881">
              <w:rPr>
                <w:sz w:val="20"/>
                <w:szCs w:val="20"/>
              </w:rPr>
              <w:t>Инвестиционная площадка № 2</w:t>
            </w:r>
          </w:p>
        </w:tc>
        <w:tc>
          <w:tcPr>
            <w:tcW w:w="0" w:type="auto"/>
            <w:shd w:val="clear" w:color="auto" w:fill="auto"/>
            <w:hideMark/>
          </w:tcPr>
          <w:p w14:paraId="6DB6C371" w14:textId="77777777" w:rsidR="006B3601" w:rsidRPr="00631881" w:rsidRDefault="006B3601" w:rsidP="00CB5431">
            <w:pPr>
              <w:rPr>
                <w:sz w:val="20"/>
                <w:szCs w:val="20"/>
              </w:rPr>
            </w:pPr>
            <w:r w:rsidRPr="00631881">
              <w:rPr>
                <w:sz w:val="20"/>
                <w:szCs w:val="20"/>
              </w:rPr>
              <w:t>пос. Урмары, ул. Механизаторов, д 6, строение 7</w:t>
            </w:r>
          </w:p>
        </w:tc>
        <w:tc>
          <w:tcPr>
            <w:tcW w:w="2204" w:type="dxa"/>
            <w:shd w:val="clear" w:color="auto" w:fill="auto"/>
            <w:hideMark/>
          </w:tcPr>
          <w:p w14:paraId="1774C788"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hideMark/>
          </w:tcPr>
          <w:p w14:paraId="76175B15" w14:textId="77777777" w:rsidR="006B3601" w:rsidRPr="00631881" w:rsidRDefault="006B3601" w:rsidP="00CB5431">
            <w:pPr>
              <w:rPr>
                <w:sz w:val="20"/>
                <w:szCs w:val="20"/>
              </w:rPr>
            </w:pPr>
            <w:r w:rsidRPr="00631881">
              <w:rPr>
                <w:sz w:val="20"/>
                <w:szCs w:val="20"/>
              </w:rPr>
              <w:t>21:19:170102:742</w:t>
            </w:r>
          </w:p>
        </w:tc>
        <w:tc>
          <w:tcPr>
            <w:tcW w:w="1110" w:type="dxa"/>
            <w:shd w:val="clear" w:color="auto" w:fill="auto"/>
            <w:hideMark/>
          </w:tcPr>
          <w:p w14:paraId="790E3B0C" w14:textId="77777777" w:rsidR="006B3601" w:rsidRPr="00631881" w:rsidRDefault="006B3601" w:rsidP="00CB5431">
            <w:pPr>
              <w:rPr>
                <w:sz w:val="20"/>
                <w:szCs w:val="20"/>
              </w:rPr>
            </w:pPr>
            <w:r w:rsidRPr="00631881">
              <w:rPr>
                <w:sz w:val="20"/>
                <w:szCs w:val="20"/>
              </w:rPr>
              <w:t>0,5934</w:t>
            </w:r>
          </w:p>
        </w:tc>
      </w:tr>
      <w:tr w:rsidR="006B3601" w:rsidRPr="00631881" w14:paraId="2CED519A" w14:textId="77777777" w:rsidTr="00CB5431">
        <w:trPr>
          <w:trHeight w:val="20"/>
        </w:trPr>
        <w:tc>
          <w:tcPr>
            <w:tcW w:w="0" w:type="auto"/>
            <w:shd w:val="clear" w:color="auto" w:fill="auto"/>
            <w:hideMark/>
          </w:tcPr>
          <w:p w14:paraId="33C25DDB" w14:textId="77777777" w:rsidR="006B3601" w:rsidRPr="00631881" w:rsidRDefault="006B3601" w:rsidP="00CB5431">
            <w:pPr>
              <w:rPr>
                <w:sz w:val="20"/>
                <w:szCs w:val="20"/>
              </w:rPr>
            </w:pPr>
            <w:r w:rsidRPr="00631881">
              <w:rPr>
                <w:sz w:val="20"/>
                <w:szCs w:val="20"/>
              </w:rPr>
              <w:t>3</w:t>
            </w:r>
          </w:p>
        </w:tc>
        <w:tc>
          <w:tcPr>
            <w:tcW w:w="0" w:type="auto"/>
            <w:shd w:val="clear" w:color="auto" w:fill="auto"/>
            <w:hideMark/>
          </w:tcPr>
          <w:p w14:paraId="4297603E" w14:textId="77777777" w:rsidR="006B3601" w:rsidRPr="00631881" w:rsidRDefault="006B3601" w:rsidP="00CB5431">
            <w:pPr>
              <w:rPr>
                <w:sz w:val="20"/>
                <w:szCs w:val="20"/>
              </w:rPr>
            </w:pPr>
            <w:r w:rsidRPr="00631881">
              <w:rPr>
                <w:sz w:val="20"/>
                <w:szCs w:val="20"/>
              </w:rPr>
              <w:t>Инвестиционная площадка № 3</w:t>
            </w:r>
          </w:p>
        </w:tc>
        <w:tc>
          <w:tcPr>
            <w:tcW w:w="0" w:type="auto"/>
            <w:shd w:val="clear" w:color="auto" w:fill="auto"/>
            <w:hideMark/>
          </w:tcPr>
          <w:p w14:paraId="44540184"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Шутнербоси</w:t>
            </w:r>
            <w:proofErr w:type="spellEnd"/>
          </w:p>
        </w:tc>
        <w:tc>
          <w:tcPr>
            <w:tcW w:w="2204" w:type="dxa"/>
            <w:shd w:val="clear" w:color="auto" w:fill="auto"/>
            <w:hideMark/>
          </w:tcPr>
          <w:p w14:paraId="65CAFA5F" w14:textId="77777777" w:rsidR="006B3601" w:rsidRPr="00631881" w:rsidRDefault="006B3601" w:rsidP="00CB5431">
            <w:pPr>
              <w:rPr>
                <w:sz w:val="20"/>
                <w:szCs w:val="20"/>
              </w:rPr>
            </w:pPr>
            <w:r w:rsidRPr="00631881">
              <w:rPr>
                <w:sz w:val="20"/>
                <w:szCs w:val="20"/>
              </w:rPr>
              <w:t>Для размещения производственного здания</w:t>
            </w:r>
          </w:p>
        </w:tc>
        <w:tc>
          <w:tcPr>
            <w:tcW w:w="1984" w:type="dxa"/>
            <w:shd w:val="clear" w:color="auto" w:fill="auto"/>
            <w:hideMark/>
          </w:tcPr>
          <w:p w14:paraId="36F3EB0D" w14:textId="77777777" w:rsidR="006B3601" w:rsidRPr="00631881" w:rsidRDefault="006B3601" w:rsidP="00CB5431">
            <w:pPr>
              <w:rPr>
                <w:sz w:val="20"/>
                <w:szCs w:val="20"/>
              </w:rPr>
            </w:pPr>
            <w:r w:rsidRPr="00631881">
              <w:rPr>
                <w:sz w:val="20"/>
                <w:szCs w:val="20"/>
              </w:rPr>
              <w:t>21:19:010101:36</w:t>
            </w:r>
          </w:p>
        </w:tc>
        <w:tc>
          <w:tcPr>
            <w:tcW w:w="1110" w:type="dxa"/>
            <w:shd w:val="clear" w:color="auto" w:fill="auto"/>
            <w:hideMark/>
          </w:tcPr>
          <w:p w14:paraId="468D11B6" w14:textId="77777777" w:rsidR="006B3601" w:rsidRPr="00631881" w:rsidRDefault="006B3601" w:rsidP="00CB5431">
            <w:pPr>
              <w:rPr>
                <w:sz w:val="20"/>
                <w:szCs w:val="20"/>
              </w:rPr>
            </w:pPr>
            <w:r w:rsidRPr="00631881">
              <w:rPr>
                <w:sz w:val="20"/>
                <w:szCs w:val="20"/>
              </w:rPr>
              <w:t>0,15</w:t>
            </w:r>
          </w:p>
        </w:tc>
      </w:tr>
      <w:tr w:rsidR="006B3601" w:rsidRPr="00631881" w14:paraId="2972F9BD" w14:textId="77777777" w:rsidTr="00CB5431">
        <w:trPr>
          <w:trHeight w:val="20"/>
        </w:trPr>
        <w:tc>
          <w:tcPr>
            <w:tcW w:w="0" w:type="auto"/>
            <w:shd w:val="clear" w:color="auto" w:fill="auto"/>
            <w:hideMark/>
          </w:tcPr>
          <w:p w14:paraId="27605CA9" w14:textId="77777777" w:rsidR="006B3601" w:rsidRPr="00631881" w:rsidRDefault="006B3601" w:rsidP="00CB5431">
            <w:pPr>
              <w:rPr>
                <w:sz w:val="20"/>
                <w:szCs w:val="20"/>
              </w:rPr>
            </w:pPr>
            <w:r w:rsidRPr="00631881">
              <w:rPr>
                <w:sz w:val="20"/>
                <w:szCs w:val="20"/>
              </w:rPr>
              <w:t>4</w:t>
            </w:r>
          </w:p>
        </w:tc>
        <w:tc>
          <w:tcPr>
            <w:tcW w:w="0" w:type="auto"/>
            <w:shd w:val="clear" w:color="auto" w:fill="auto"/>
            <w:hideMark/>
          </w:tcPr>
          <w:p w14:paraId="36CF7F76" w14:textId="77777777" w:rsidR="006B3601" w:rsidRPr="00631881" w:rsidRDefault="006B3601" w:rsidP="00CB5431">
            <w:pPr>
              <w:rPr>
                <w:sz w:val="20"/>
                <w:szCs w:val="20"/>
              </w:rPr>
            </w:pPr>
            <w:r w:rsidRPr="00631881">
              <w:rPr>
                <w:sz w:val="20"/>
                <w:szCs w:val="20"/>
              </w:rPr>
              <w:t>Инвестиционная площадка № 4</w:t>
            </w:r>
          </w:p>
        </w:tc>
        <w:tc>
          <w:tcPr>
            <w:tcW w:w="0" w:type="auto"/>
            <w:shd w:val="clear" w:color="auto" w:fill="auto"/>
            <w:hideMark/>
          </w:tcPr>
          <w:p w14:paraId="515990F5"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Тансарино</w:t>
            </w:r>
            <w:proofErr w:type="spellEnd"/>
            <w:r w:rsidRPr="00631881">
              <w:rPr>
                <w:sz w:val="20"/>
                <w:szCs w:val="20"/>
              </w:rPr>
              <w:t>, ул. Ленина, д.2а</w:t>
            </w:r>
          </w:p>
        </w:tc>
        <w:tc>
          <w:tcPr>
            <w:tcW w:w="2204" w:type="dxa"/>
            <w:shd w:val="clear" w:color="auto" w:fill="auto"/>
            <w:hideMark/>
          </w:tcPr>
          <w:p w14:paraId="741ADE98"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hideMark/>
          </w:tcPr>
          <w:p w14:paraId="45DA5405" w14:textId="77777777" w:rsidR="006B3601" w:rsidRPr="00631881" w:rsidRDefault="006B3601" w:rsidP="00CB5431">
            <w:pPr>
              <w:rPr>
                <w:sz w:val="20"/>
                <w:szCs w:val="20"/>
              </w:rPr>
            </w:pPr>
            <w:r w:rsidRPr="00631881">
              <w:rPr>
                <w:sz w:val="20"/>
                <w:szCs w:val="20"/>
              </w:rPr>
              <w:t>21:19:050301:524</w:t>
            </w:r>
          </w:p>
        </w:tc>
        <w:tc>
          <w:tcPr>
            <w:tcW w:w="1110" w:type="dxa"/>
            <w:shd w:val="clear" w:color="auto" w:fill="auto"/>
            <w:hideMark/>
          </w:tcPr>
          <w:p w14:paraId="63D625BF" w14:textId="77777777" w:rsidR="006B3601" w:rsidRPr="00631881" w:rsidRDefault="006B3601" w:rsidP="00CB5431">
            <w:pPr>
              <w:rPr>
                <w:sz w:val="20"/>
                <w:szCs w:val="20"/>
              </w:rPr>
            </w:pPr>
            <w:r w:rsidRPr="00631881">
              <w:rPr>
                <w:sz w:val="20"/>
                <w:szCs w:val="20"/>
              </w:rPr>
              <w:t>0,8489</w:t>
            </w:r>
          </w:p>
        </w:tc>
      </w:tr>
      <w:tr w:rsidR="006B3601" w:rsidRPr="00631881" w14:paraId="4F521D3F" w14:textId="77777777" w:rsidTr="00CB5431">
        <w:trPr>
          <w:trHeight w:val="20"/>
        </w:trPr>
        <w:tc>
          <w:tcPr>
            <w:tcW w:w="0" w:type="auto"/>
            <w:shd w:val="clear" w:color="auto" w:fill="auto"/>
          </w:tcPr>
          <w:p w14:paraId="3AE389F9" w14:textId="77777777" w:rsidR="006B3601" w:rsidRPr="00631881" w:rsidRDefault="006B3601" w:rsidP="00CB5431">
            <w:pPr>
              <w:rPr>
                <w:sz w:val="20"/>
                <w:szCs w:val="20"/>
              </w:rPr>
            </w:pPr>
            <w:r w:rsidRPr="00631881">
              <w:rPr>
                <w:sz w:val="20"/>
                <w:szCs w:val="20"/>
              </w:rPr>
              <w:t>5</w:t>
            </w:r>
          </w:p>
        </w:tc>
        <w:tc>
          <w:tcPr>
            <w:tcW w:w="0" w:type="auto"/>
            <w:shd w:val="clear" w:color="auto" w:fill="auto"/>
          </w:tcPr>
          <w:p w14:paraId="4630E5C8" w14:textId="77777777" w:rsidR="006B3601" w:rsidRPr="00631881" w:rsidRDefault="006B3601" w:rsidP="00CB5431">
            <w:pPr>
              <w:rPr>
                <w:sz w:val="20"/>
                <w:szCs w:val="20"/>
              </w:rPr>
            </w:pPr>
            <w:r w:rsidRPr="00631881">
              <w:rPr>
                <w:sz w:val="20"/>
                <w:szCs w:val="20"/>
              </w:rPr>
              <w:t>Инвестиционная площадка № 5</w:t>
            </w:r>
          </w:p>
        </w:tc>
        <w:tc>
          <w:tcPr>
            <w:tcW w:w="0" w:type="auto"/>
            <w:shd w:val="clear" w:color="auto" w:fill="auto"/>
          </w:tcPr>
          <w:p w14:paraId="5CEBF8B4"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Анаткасы</w:t>
            </w:r>
            <w:proofErr w:type="spellEnd"/>
            <w:r w:rsidRPr="00631881">
              <w:rPr>
                <w:sz w:val="20"/>
                <w:szCs w:val="20"/>
              </w:rPr>
              <w:t xml:space="preserve">, </w:t>
            </w:r>
            <w:proofErr w:type="spellStart"/>
            <w:r w:rsidRPr="00631881">
              <w:rPr>
                <w:sz w:val="20"/>
                <w:szCs w:val="20"/>
              </w:rPr>
              <w:t>ул.Школьная</w:t>
            </w:r>
            <w:proofErr w:type="spellEnd"/>
            <w:r w:rsidRPr="00631881">
              <w:rPr>
                <w:sz w:val="20"/>
                <w:szCs w:val="20"/>
              </w:rPr>
              <w:t>, д.20б</w:t>
            </w:r>
          </w:p>
        </w:tc>
        <w:tc>
          <w:tcPr>
            <w:tcW w:w="2204" w:type="dxa"/>
            <w:shd w:val="clear" w:color="auto" w:fill="auto"/>
          </w:tcPr>
          <w:p w14:paraId="63B1036E"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18DD7E56" w14:textId="77777777" w:rsidR="006B3601" w:rsidRPr="00631881" w:rsidRDefault="006B3601" w:rsidP="00CB5431">
            <w:pPr>
              <w:rPr>
                <w:sz w:val="20"/>
                <w:szCs w:val="20"/>
              </w:rPr>
            </w:pPr>
            <w:r w:rsidRPr="00631881">
              <w:rPr>
                <w:sz w:val="20"/>
                <w:szCs w:val="20"/>
              </w:rPr>
              <w:t>21:19:070701:500</w:t>
            </w:r>
          </w:p>
        </w:tc>
        <w:tc>
          <w:tcPr>
            <w:tcW w:w="1110" w:type="dxa"/>
            <w:shd w:val="clear" w:color="auto" w:fill="auto"/>
          </w:tcPr>
          <w:p w14:paraId="044467E3" w14:textId="77777777" w:rsidR="006B3601" w:rsidRPr="00631881" w:rsidRDefault="006B3601" w:rsidP="00CB5431">
            <w:pPr>
              <w:rPr>
                <w:sz w:val="20"/>
                <w:szCs w:val="20"/>
              </w:rPr>
            </w:pPr>
            <w:r w:rsidRPr="00631881">
              <w:rPr>
                <w:sz w:val="20"/>
                <w:szCs w:val="20"/>
              </w:rPr>
              <w:t>2,0541</w:t>
            </w:r>
          </w:p>
        </w:tc>
      </w:tr>
      <w:tr w:rsidR="006B3601" w:rsidRPr="00631881" w14:paraId="7D4E1404" w14:textId="77777777" w:rsidTr="00CB5431">
        <w:trPr>
          <w:trHeight w:val="20"/>
        </w:trPr>
        <w:tc>
          <w:tcPr>
            <w:tcW w:w="0" w:type="auto"/>
            <w:shd w:val="clear" w:color="auto" w:fill="auto"/>
          </w:tcPr>
          <w:p w14:paraId="1C38D30E" w14:textId="77777777" w:rsidR="006B3601" w:rsidRPr="00631881" w:rsidRDefault="006B3601" w:rsidP="00CB5431">
            <w:pPr>
              <w:rPr>
                <w:sz w:val="20"/>
                <w:szCs w:val="20"/>
              </w:rPr>
            </w:pPr>
            <w:r w:rsidRPr="00631881">
              <w:rPr>
                <w:sz w:val="20"/>
                <w:szCs w:val="20"/>
              </w:rPr>
              <w:t>6</w:t>
            </w:r>
          </w:p>
        </w:tc>
        <w:tc>
          <w:tcPr>
            <w:tcW w:w="0" w:type="auto"/>
            <w:shd w:val="clear" w:color="auto" w:fill="auto"/>
          </w:tcPr>
          <w:p w14:paraId="4B057968" w14:textId="77777777" w:rsidR="006B3601" w:rsidRPr="00631881" w:rsidRDefault="006B3601" w:rsidP="00CB5431">
            <w:pPr>
              <w:rPr>
                <w:sz w:val="20"/>
                <w:szCs w:val="20"/>
              </w:rPr>
            </w:pPr>
            <w:r w:rsidRPr="00631881">
              <w:rPr>
                <w:sz w:val="20"/>
                <w:szCs w:val="20"/>
              </w:rPr>
              <w:t>Инвестиционная площадка № 6</w:t>
            </w:r>
          </w:p>
        </w:tc>
        <w:tc>
          <w:tcPr>
            <w:tcW w:w="0" w:type="auto"/>
            <w:shd w:val="clear" w:color="auto" w:fill="auto"/>
          </w:tcPr>
          <w:p w14:paraId="2C0F62E6" w14:textId="77777777" w:rsidR="006B3601" w:rsidRPr="00631881" w:rsidRDefault="006B3601" w:rsidP="00CB5431">
            <w:pPr>
              <w:rPr>
                <w:sz w:val="20"/>
                <w:szCs w:val="20"/>
              </w:rPr>
            </w:pPr>
            <w:r w:rsidRPr="00631881">
              <w:rPr>
                <w:sz w:val="20"/>
                <w:szCs w:val="20"/>
              </w:rPr>
              <w:t xml:space="preserve">пгт. Урмары, ул. </w:t>
            </w:r>
            <w:proofErr w:type="spellStart"/>
            <w:r w:rsidRPr="00631881">
              <w:rPr>
                <w:sz w:val="20"/>
                <w:szCs w:val="20"/>
              </w:rPr>
              <w:t>М.Горького</w:t>
            </w:r>
            <w:proofErr w:type="spellEnd"/>
            <w:r w:rsidRPr="00631881">
              <w:rPr>
                <w:sz w:val="20"/>
                <w:szCs w:val="20"/>
              </w:rPr>
              <w:t>, дом 6</w:t>
            </w:r>
          </w:p>
        </w:tc>
        <w:tc>
          <w:tcPr>
            <w:tcW w:w="2204" w:type="dxa"/>
            <w:shd w:val="clear" w:color="auto" w:fill="auto"/>
          </w:tcPr>
          <w:p w14:paraId="6551DC68"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10816D3B" w14:textId="77777777" w:rsidR="006B3601" w:rsidRPr="00631881" w:rsidRDefault="006B3601" w:rsidP="00CB5431">
            <w:pPr>
              <w:rPr>
                <w:sz w:val="20"/>
                <w:szCs w:val="20"/>
              </w:rPr>
            </w:pPr>
            <w:r w:rsidRPr="00631881">
              <w:rPr>
                <w:sz w:val="20"/>
                <w:szCs w:val="20"/>
              </w:rPr>
              <w:t>21:19:170102:267</w:t>
            </w:r>
          </w:p>
        </w:tc>
        <w:tc>
          <w:tcPr>
            <w:tcW w:w="1110" w:type="dxa"/>
            <w:shd w:val="clear" w:color="auto" w:fill="auto"/>
          </w:tcPr>
          <w:p w14:paraId="5048360B" w14:textId="77777777" w:rsidR="006B3601" w:rsidRPr="00631881" w:rsidRDefault="006B3601" w:rsidP="00CB5431">
            <w:pPr>
              <w:rPr>
                <w:sz w:val="20"/>
                <w:szCs w:val="20"/>
              </w:rPr>
            </w:pPr>
            <w:r w:rsidRPr="00631881">
              <w:rPr>
                <w:sz w:val="20"/>
                <w:szCs w:val="20"/>
              </w:rPr>
              <w:t>0,1485</w:t>
            </w:r>
          </w:p>
        </w:tc>
      </w:tr>
      <w:tr w:rsidR="006B3601" w:rsidRPr="00631881" w14:paraId="4CEE6FF1" w14:textId="77777777" w:rsidTr="00CB5431">
        <w:trPr>
          <w:trHeight w:val="20"/>
        </w:trPr>
        <w:tc>
          <w:tcPr>
            <w:tcW w:w="0" w:type="auto"/>
            <w:shd w:val="clear" w:color="auto" w:fill="auto"/>
          </w:tcPr>
          <w:p w14:paraId="3762DD5B" w14:textId="77777777" w:rsidR="006B3601" w:rsidRPr="00631881" w:rsidRDefault="006B3601" w:rsidP="00CB5431">
            <w:pPr>
              <w:rPr>
                <w:sz w:val="20"/>
                <w:szCs w:val="20"/>
              </w:rPr>
            </w:pPr>
            <w:r w:rsidRPr="00631881">
              <w:rPr>
                <w:sz w:val="20"/>
                <w:szCs w:val="20"/>
              </w:rPr>
              <w:t>7</w:t>
            </w:r>
          </w:p>
        </w:tc>
        <w:tc>
          <w:tcPr>
            <w:tcW w:w="0" w:type="auto"/>
            <w:shd w:val="clear" w:color="auto" w:fill="auto"/>
          </w:tcPr>
          <w:p w14:paraId="66D2C84B" w14:textId="77777777" w:rsidR="006B3601" w:rsidRPr="00631881" w:rsidRDefault="006B3601" w:rsidP="00CB5431">
            <w:pPr>
              <w:rPr>
                <w:sz w:val="20"/>
                <w:szCs w:val="20"/>
              </w:rPr>
            </w:pPr>
            <w:r w:rsidRPr="00631881">
              <w:rPr>
                <w:sz w:val="20"/>
                <w:szCs w:val="20"/>
              </w:rPr>
              <w:t>Инвестиционная площадка № 7</w:t>
            </w:r>
          </w:p>
        </w:tc>
        <w:tc>
          <w:tcPr>
            <w:tcW w:w="0" w:type="auto"/>
            <w:shd w:val="clear" w:color="auto" w:fill="auto"/>
          </w:tcPr>
          <w:p w14:paraId="3F5AD617" w14:textId="77777777" w:rsidR="006B3601" w:rsidRPr="00631881" w:rsidRDefault="006B3601" w:rsidP="00CB5431">
            <w:pPr>
              <w:rPr>
                <w:sz w:val="20"/>
                <w:szCs w:val="20"/>
              </w:rPr>
            </w:pPr>
            <w:proofErr w:type="spellStart"/>
            <w:r w:rsidRPr="00631881">
              <w:rPr>
                <w:sz w:val="20"/>
                <w:szCs w:val="20"/>
              </w:rPr>
              <w:t>д.Бишево</w:t>
            </w:r>
            <w:proofErr w:type="spellEnd"/>
            <w:r w:rsidRPr="00631881">
              <w:rPr>
                <w:sz w:val="20"/>
                <w:szCs w:val="20"/>
              </w:rPr>
              <w:t>, Школьная, 9</w:t>
            </w:r>
          </w:p>
        </w:tc>
        <w:tc>
          <w:tcPr>
            <w:tcW w:w="2204" w:type="dxa"/>
            <w:shd w:val="clear" w:color="auto" w:fill="auto"/>
          </w:tcPr>
          <w:p w14:paraId="1AD3F8F7"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5102CF95" w14:textId="77777777" w:rsidR="006B3601" w:rsidRPr="00631881" w:rsidRDefault="006B3601" w:rsidP="00CB5431">
            <w:pPr>
              <w:rPr>
                <w:sz w:val="20"/>
                <w:szCs w:val="20"/>
              </w:rPr>
            </w:pPr>
            <w:r w:rsidRPr="00631881">
              <w:rPr>
                <w:sz w:val="20"/>
                <w:szCs w:val="20"/>
              </w:rPr>
              <w:t>21:19:010201:142</w:t>
            </w:r>
          </w:p>
        </w:tc>
        <w:tc>
          <w:tcPr>
            <w:tcW w:w="1110" w:type="dxa"/>
            <w:shd w:val="clear" w:color="auto" w:fill="auto"/>
          </w:tcPr>
          <w:p w14:paraId="73E25547" w14:textId="77777777" w:rsidR="006B3601" w:rsidRPr="00631881" w:rsidRDefault="006B3601" w:rsidP="00CB5431">
            <w:pPr>
              <w:rPr>
                <w:sz w:val="20"/>
                <w:szCs w:val="20"/>
              </w:rPr>
            </w:pPr>
            <w:r w:rsidRPr="00631881">
              <w:rPr>
                <w:sz w:val="20"/>
                <w:szCs w:val="20"/>
              </w:rPr>
              <w:t>6,481</w:t>
            </w:r>
          </w:p>
        </w:tc>
      </w:tr>
      <w:tr w:rsidR="006B3601" w:rsidRPr="00631881" w14:paraId="2BD4E113" w14:textId="77777777" w:rsidTr="00CB5431">
        <w:trPr>
          <w:trHeight w:val="20"/>
        </w:trPr>
        <w:tc>
          <w:tcPr>
            <w:tcW w:w="0" w:type="auto"/>
            <w:shd w:val="clear" w:color="auto" w:fill="auto"/>
          </w:tcPr>
          <w:p w14:paraId="724940CC" w14:textId="77777777" w:rsidR="006B3601" w:rsidRPr="00631881" w:rsidRDefault="006B3601" w:rsidP="00CB5431">
            <w:pPr>
              <w:rPr>
                <w:sz w:val="20"/>
                <w:szCs w:val="20"/>
              </w:rPr>
            </w:pPr>
            <w:r w:rsidRPr="00631881">
              <w:rPr>
                <w:sz w:val="20"/>
                <w:szCs w:val="20"/>
              </w:rPr>
              <w:t>8</w:t>
            </w:r>
          </w:p>
        </w:tc>
        <w:tc>
          <w:tcPr>
            <w:tcW w:w="0" w:type="auto"/>
            <w:shd w:val="clear" w:color="auto" w:fill="auto"/>
          </w:tcPr>
          <w:p w14:paraId="7F47C08D" w14:textId="77777777" w:rsidR="006B3601" w:rsidRPr="00631881" w:rsidRDefault="006B3601" w:rsidP="00CB5431">
            <w:pPr>
              <w:rPr>
                <w:sz w:val="20"/>
                <w:szCs w:val="20"/>
              </w:rPr>
            </w:pPr>
            <w:r w:rsidRPr="00631881">
              <w:rPr>
                <w:sz w:val="20"/>
                <w:szCs w:val="20"/>
              </w:rPr>
              <w:t>Инвестиционная площадка № 8</w:t>
            </w:r>
          </w:p>
        </w:tc>
        <w:tc>
          <w:tcPr>
            <w:tcW w:w="0" w:type="auto"/>
            <w:shd w:val="clear" w:color="auto" w:fill="auto"/>
          </w:tcPr>
          <w:p w14:paraId="7EB2D788" w14:textId="77777777" w:rsidR="006B3601" w:rsidRPr="00631881" w:rsidRDefault="006B3601" w:rsidP="00CB5431">
            <w:pPr>
              <w:rPr>
                <w:sz w:val="20"/>
                <w:szCs w:val="20"/>
              </w:rPr>
            </w:pPr>
            <w:r w:rsidRPr="00631881">
              <w:rPr>
                <w:sz w:val="20"/>
                <w:szCs w:val="20"/>
              </w:rPr>
              <w:t>пгт. Урмары, ул. Кирова,д.35</w:t>
            </w:r>
          </w:p>
        </w:tc>
        <w:tc>
          <w:tcPr>
            <w:tcW w:w="2204" w:type="dxa"/>
            <w:shd w:val="clear" w:color="auto" w:fill="auto"/>
          </w:tcPr>
          <w:p w14:paraId="2E03756B"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55BC4AD5" w14:textId="77777777" w:rsidR="006B3601" w:rsidRPr="00631881" w:rsidRDefault="006B3601" w:rsidP="00CB5431">
            <w:pPr>
              <w:rPr>
                <w:sz w:val="20"/>
                <w:szCs w:val="20"/>
              </w:rPr>
            </w:pPr>
            <w:r w:rsidRPr="00631881">
              <w:rPr>
                <w:sz w:val="20"/>
                <w:szCs w:val="20"/>
              </w:rPr>
              <w:t>21:19:170102:359</w:t>
            </w:r>
          </w:p>
        </w:tc>
        <w:tc>
          <w:tcPr>
            <w:tcW w:w="1110" w:type="dxa"/>
            <w:shd w:val="clear" w:color="auto" w:fill="auto"/>
          </w:tcPr>
          <w:p w14:paraId="338FB9BA" w14:textId="77777777" w:rsidR="006B3601" w:rsidRPr="00631881" w:rsidRDefault="006B3601" w:rsidP="00CB5431">
            <w:pPr>
              <w:rPr>
                <w:sz w:val="20"/>
                <w:szCs w:val="20"/>
              </w:rPr>
            </w:pPr>
            <w:r w:rsidRPr="00631881">
              <w:rPr>
                <w:sz w:val="20"/>
                <w:szCs w:val="20"/>
              </w:rPr>
              <w:t>5,4896</w:t>
            </w:r>
          </w:p>
        </w:tc>
      </w:tr>
      <w:tr w:rsidR="006B3601" w:rsidRPr="00631881" w14:paraId="7C93E6B4" w14:textId="77777777" w:rsidTr="00CB5431">
        <w:trPr>
          <w:trHeight w:val="20"/>
        </w:trPr>
        <w:tc>
          <w:tcPr>
            <w:tcW w:w="0" w:type="auto"/>
            <w:shd w:val="clear" w:color="auto" w:fill="auto"/>
          </w:tcPr>
          <w:p w14:paraId="20CB5AD7" w14:textId="77777777" w:rsidR="006B3601" w:rsidRPr="00631881" w:rsidRDefault="006B3601" w:rsidP="00CB5431">
            <w:pPr>
              <w:rPr>
                <w:sz w:val="20"/>
                <w:szCs w:val="20"/>
              </w:rPr>
            </w:pPr>
            <w:r w:rsidRPr="00631881">
              <w:rPr>
                <w:sz w:val="20"/>
                <w:szCs w:val="20"/>
              </w:rPr>
              <w:t>9</w:t>
            </w:r>
          </w:p>
        </w:tc>
        <w:tc>
          <w:tcPr>
            <w:tcW w:w="0" w:type="auto"/>
            <w:shd w:val="clear" w:color="auto" w:fill="auto"/>
          </w:tcPr>
          <w:p w14:paraId="3468A1C7" w14:textId="77777777" w:rsidR="006B3601" w:rsidRPr="00631881" w:rsidRDefault="006B3601" w:rsidP="00CB5431">
            <w:pPr>
              <w:rPr>
                <w:sz w:val="20"/>
                <w:szCs w:val="20"/>
              </w:rPr>
            </w:pPr>
            <w:r w:rsidRPr="00631881">
              <w:rPr>
                <w:sz w:val="20"/>
                <w:szCs w:val="20"/>
              </w:rPr>
              <w:t>Инвестиционная площадка № 9</w:t>
            </w:r>
          </w:p>
        </w:tc>
        <w:tc>
          <w:tcPr>
            <w:tcW w:w="0" w:type="auto"/>
            <w:shd w:val="clear" w:color="auto" w:fill="auto"/>
          </w:tcPr>
          <w:p w14:paraId="2D13278F" w14:textId="77777777" w:rsidR="006B3601" w:rsidRPr="00631881" w:rsidRDefault="006B3601" w:rsidP="00CB5431">
            <w:pPr>
              <w:rPr>
                <w:sz w:val="20"/>
                <w:szCs w:val="20"/>
              </w:rPr>
            </w:pPr>
            <w:r w:rsidRPr="00631881">
              <w:rPr>
                <w:sz w:val="20"/>
                <w:szCs w:val="20"/>
              </w:rPr>
              <w:t>пгт. Урмары, ул. Свердлова, д.22</w:t>
            </w:r>
          </w:p>
        </w:tc>
        <w:tc>
          <w:tcPr>
            <w:tcW w:w="2204" w:type="dxa"/>
            <w:shd w:val="clear" w:color="auto" w:fill="auto"/>
          </w:tcPr>
          <w:p w14:paraId="52E171BD"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2DD542DE" w14:textId="77777777" w:rsidR="006B3601" w:rsidRPr="00631881" w:rsidRDefault="006B3601" w:rsidP="00CB5431">
            <w:pPr>
              <w:rPr>
                <w:sz w:val="20"/>
                <w:szCs w:val="20"/>
              </w:rPr>
            </w:pPr>
            <w:r w:rsidRPr="00631881">
              <w:rPr>
                <w:sz w:val="20"/>
                <w:szCs w:val="20"/>
              </w:rPr>
              <w:t>21:19:170103:395</w:t>
            </w:r>
          </w:p>
        </w:tc>
        <w:tc>
          <w:tcPr>
            <w:tcW w:w="1110" w:type="dxa"/>
            <w:shd w:val="clear" w:color="auto" w:fill="auto"/>
          </w:tcPr>
          <w:p w14:paraId="69730501" w14:textId="77777777" w:rsidR="006B3601" w:rsidRPr="00631881" w:rsidRDefault="006B3601" w:rsidP="00CB5431">
            <w:pPr>
              <w:rPr>
                <w:sz w:val="20"/>
                <w:szCs w:val="20"/>
              </w:rPr>
            </w:pPr>
            <w:r w:rsidRPr="00631881">
              <w:rPr>
                <w:sz w:val="20"/>
                <w:szCs w:val="20"/>
              </w:rPr>
              <w:t>1,5217</w:t>
            </w:r>
          </w:p>
        </w:tc>
      </w:tr>
      <w:tr w:rsidR="006B3601" w:rsidRPr="00631881" w14:paraId="4B097EF1" w14:textId="77777777" w:rsidTr="00CB5431">
        <w:trPr>
          <w:trHeight w:val="20"/>
        </w:trPr>
        <w:tc>
          <w:tcPr>
            <w:tcW w:w="0" w:type="auto"/>
            <w:shd w:val="clear" w:color="auto" w:fill="auto"/>
          </w:tcPr>
          <w:p w14:paraId="51068472" w14:textId="77777777" w:rsidR="006B3601" w:rsidRPr="00631881" w:rsidRDefault="006B3601" w:rsidP="00CB5431">
            <w:pPr>
              <w:rPr>
                <w:sz w:val="20"/>
                <w:szCs w:val="20"/>
              </w:rPr>
            </w:pPr>
            <w:r w:rsidRPr="00631881">
              <w:rPr>
                <w:sz w:val="20"/>
                <w:szCs w:val="20"/>
              </w:rPr>
              <w:t>10</w:t>
            </w:r>
          </w:p>
        </w:tc>
        <w:tc>
          <w:tcPr>
            <w:tcW w:w="0" w:type="auto"/>
            <w:shd w:val="clear" w:color="auto" w:fill="auto"/>
          </w:tcPr>
          <w:p w14:paraId="0213E967" w14:textId="77777777" w:rsidR="006B3601" w:rsidRPr="00631881" w:rsidRDefault="006B3601" w:rsidP="00CB5431">
            <w:pPr>
              <w:rPr>
                <w:sz w:val="20"/>
                <w:szCs w:val="20"/>
              </w:rPr>
            </w:pPr>
            <w:r w:rsidRPr="00631881">
              <w:rPr>
                <w:sz w:val="20"/>
                <w:szCs w:val="20"/>
              </w:rPr>
              <w:t>Инвестиционная площадка № 10</w:t>
            </w:r>
          </w:p>
        </w:tc>
        <w:tc>
          <w:tcPr>
            <w:tcW w:w="0" w:type="auto"/>
            <w:shd w:val="clear" w:color="auto" w:fill="auto"/>
          </w:tcPr>
          <w:p w14:paraId="50EDBBAE" w14:textId="77777777" w:rsidR="006B3601" w:rsidRPr="00631881" w:rsidRDefault="006B3601" w:rsidP="00CB5431">
            <w:pPr>
              <w:rPr>
                <w:sz w:val="20"/>
                <w:szCs w:val="20"/>
              </w:rPr>
            </w:pPr>
            <w:r w:rsidRPr="00631881">
              <w:rPr>
                <w:sz w:val="20"/>
                <w:szCs w:val="20"/>
              </w:rPr>
              <w:t>пгт. Урмары, ул. Свердлова,д.18</w:t>
            </w:r>
          </w:p>
        </w:tc>
        <w:tc>
          <w:tcPr>
            <w:tcW w:w="2204" w:type="dxa"/>
            <w:shd w:val="clear" w:color="auto" w:fill="auto"/>
          </w:tcPr>
          <w:p w14:paraId="4B45E2F2"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53203B80" w14:textId="77777777" w:rsidR="006B3601" w:rsidRPr="00631881" w:rsidRDefault="006B3601" w:rsidP="00CB5431">
            <w:pPr>
              <w:rPr>
                <w:sz w:val="20"/>
                <w:szCs w:val="20"/>
              </w:rPr>
            </w:pPr>
            <w:r w:rsidRPr="00631881">
              <w:rPr>
                <w:sz w:val="20"/>
                <w:szCs w:val="20"/>
              </w:rPr>
              <w:t>21:19:170103:928</w:t>
            </w:r>
          </w:p>
        </w:tc>
        <w:tc>
          <w:tcPr>
            <w:tcW w:w="1110" w:type="dxa"/>
            <w:shd w:val="clear" w:color="auto" w:fill="auto"/>
          </w:tcPr>
          <w:p w14:paraId="16977252" w14:textId="77777777" w:rsidR="006B3601" w:rsidRPr="00631881" w:rsidRDefault="006B3601" w:rsidP="00CB5431">
            <w:pPr>
              <w:rPr>
                <w:sz w:val="20"/>
                <w:szCs w:val="20"/>
              </w:rPr>
            </w:pPr>
            <w:r w:rsidRPr="00631881">
              <w:rPr>
                <w:sz w:val="20"/>
                <w:szCs w:val="20"/>
              </w:rPr>
              <w:t>2,9524</w:t>
            </w:r>
          </w:p>
        </w:tc>
      </w:tr>
      <w:tr w:rsidR="006B3601" w:rsidRPr="00631881" w14:paraId="15ED15B0" w14:textId="77777777" w:rsidTr="00CB5431">
        <w:trPr>
          <w:trHeight w:val="20"/>
        </w:trPr>
        <w:tc>
          <w:tcPr>
            <w:tcW w:w="0" w:type="auto"/>
            <w:shd w:val="clear" w:color="auto" w:fill="auto"/>
          </w:tcPr>
          <w:p w14:paraId="4657C482" w14:textId="77777777" w:rsidR="006B3601" w:rsidRPr="00631881" w:rsidRDefault="006B3601" w:rsidP="00CB5431">
            <w:pPr>
              <w:rPr>
                <w:sz w:val="20"/>
                <w:szCs w:val="20"/>
              </w:rPr>
            </w:pPr>
            <w:r w:rsidRPr="00631881">
              <w:rPr>
                <w:sz w:val="20"/>
                <w:szCs w:val="20"/>
              </w:rPr>
              <w:t>11</w:t>
            </w:r>
          </w:p>
        </w:tc>
        <w:tc>
          <w:tcPr>
            <w:tcW w:w="0" w:type="auto"/>
            <w:shd w:val="clear" w:color="auto" w:fill="auto"/>
          </w:tcPr>
          <w:p w14:paraId="301A8AB7" w14:textId="77777777" w:rsidR="006B3601" w:rsidRPr="00631881" w:rsidRDefault="006B3601" w:rsidP="00CB5431">
            <w:pPr>
              <w:rPr>
                <w:sz w:val="20"/>
                <w:szCs w:val="20"/>
              </w:rPr>
            </w:pPr>
            <w:r w:rsidRPr="00631881">
              <w:rPr>
                <w:sz w:val="20"/>
                <w:szCs w:val="20"/>
              </w:rPr>
              <w:t>Инвестиционная площадка № 11</w:t>
            </w:r>
          </w:p>
        </w:tc>
        <w:tc>
          <w:tcPr>
            <w:tcW w:w="0" w:type="auto"/>
            <w:shd w:val="clear" w:color="auto" w:fill="auto"/>
          </w:tcPr>
          <w:p w14:paraId="05486002"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Орнары</w:t>
            </w:r>
            <w:proofErr w:type="spellEnd"/>
            <w:r w:rsidRPr="00631881">
              <w:rPr>
                <w:sz w:val="20"/>
                <w:szCs w:val="20"/>
              </w:rPr>
              <w:t>, ул. Октябрьская, 58</w:t>
            </w:r>
          </w:p>
        </w:tc>
        <w:tc>
          <w:tcPr>
            <w:tcW w:w="2204" w:type="dxa"/>
            <w:shd w:val="clear" w:color="auto" w:fill="auto"/>
          </w:tcPr>
          <w:p w14:paraId="4497D1D1"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0F591565" w14:textId="77777777" w:rsidR="006B3601" w:rsidRPr="00631881" w:rsidRDefault="006B3601" w:rsidP="00CB5431">
            <w:pPr>
              <w:rPr>
                <w:sz w:val="20"/>
                <w:szCs w:val="20"/>
              </w:rPr>
            </w:pPr>
          </w:p>
        </w:tc>
        <w:tc>
          <w:tcPr>
            <w:tcW w:w="1110" w:type="dxa"/>
            <w:shd w:val="clear" w:color="auto" w:fill="auto"/>
          </w:tcPr>
          <w:p w14:paraId="67968EB1" w14:textId="77777777" w:rsidR="006B3601" w:rsidRPr="00631881" w:rsidRDefault="006B3601" w:rsidP="00CB5431">
            <w:pPr>
              <w:rPr>
                <w:sz w:val="20"/>
                <w:szCs w:val="20"/>
              </w:rPr>
            </w:pPr>
            <w:r w:rsidRPr="00631881">
              <w:rPr>
                <w:sz w:val="20"/>
                <w:szCs w:val="20"/>
              </w:rPr>
              <w:t>0,0047</w:t>
            </w:r>
          </w:p>
        </w:tc>
      </w:tr>
      <w:tr w:rsidR="006B3601" w:rsidRPr="00631881" w14:paraId="0D1FBADC" w14:textId="77777777" w:rsidTr="00CB5431">
        <w:trPr>
          <w:trHeight w:val="20"/>
        </w:trPr>
        <w:tc>
          <w:tcPr>
            <w:tcW w:w="0" w:type="auto"/>
            <w:shd w:val="clear" w:color="auto" w:fill="auto"/>
          </w:tcPr>
          <w:p w14:paraId="4365BE4E" w14:textId="77777777" w:rsidR="006B3601" w:rsidRPr="00631881" w:rsidRDefault="006B3601" w:rsidP="00CB5431">
            <w:pPr>
              <w:rPr>
                <w:sz w:val="20"/>
                <w:szCs w:val="20"/>
              </w:rPr>
            </w:pPr>
            <w:r w:rsidRPr="00631881">
              <w:rPr>
                <w:sz w:val="20"/>
                <w:szCs w:val="20"/>
              </w:rPr>
              <w:lastRenderedPageBreak/>
              <w:t>12</w:t>
            </w:r>
          </w:p>
        </w:tc>
        <w:tc>
          <w:tcPr>
            <w:tcW w:w="0" w:type="auto"/>
            <w:shd w:val="clear" w:color="auto" w:fill="auto"/>
          </w:tcPr>
          <w:p w14:paraId="3142871C" w14:textId="77777777" w:rsidR="006B3601" w:rsidRPr="00631881" w:rsidRDefault="006B3601" w:rsidP="00CB5431">
            <w:pPr>
              <w:rPr>
                <w:sz w:val="20"/>
                <w:szCs w:val="20"/>
              </w:rPr>
            </w:pPr>
            <w:r w:rsidRPr="00631881">
              <w:rPr>
                <w:sz w:val="20"/>
                <w:szCs w:val="20"/>
              </w:rPr>
              <w:t>Инвестиционная площадка № 12</w:t>
            </w:r>
          </w:p>
        </w:tc>
        <w:tc>
          <w:tcPr>
            <w:tcW w:w="0" w:type="auto"/>
            <w:shd w:val="clear" w:color="auto" w:fill="auto"/>
          </w:tcPr>
          <w:p w14:paraId="60460FAB" w14:textId="77777777" w:rsidR="006B3601" w:rsidRPr="00631881" w:rsidRDefault="006B3601" w:rsidP="00CB5431">
            <w:pPr>
              <w:rPr>
                <w:sz w:val="20"/>
                <w:szCs w:val="20"/>
              </w:rPr>
            </w:pPr>
            <w:r w:rsidRPr="00631881">
              <w:rPr>
                <w:sz w:val="20"/>
                <w:szCs w:val="20"/>
              </w:rPr>
              <w:t>пгт. Урмары, ул. Заводская,д.3</w:t>
            </w:r>
          </w:p>
        </w:tc>
        <w:tc>
          <w:tcPr>
            <w:tcW w:w="2204" w:type="dxa"/>
            <w:shd w:val="clear" w:color="auto" w:fill="auto"/>
          </w:tcPr>
          <w:p w14:paraId="7AD3EC6F"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2F224BF2" w14:textId="77777777" w:rsidR="006B3601" w:rsidRPr="00631881" w:rsidRDefault="006B3601" w:rsidP="00CB5431">
            <w:pPr>
              <w:rPr>
                <w:sz w:val="20"/>
                <w:szCs w:val="20"/>
              </w:rPr>
            </w:pPr>
          </w:p>
        </w:tc>
        <w:tc>
          <w:tcPr>
            <w:tcW w:w="1110" w:type="dxa"/>
            <w:shd w:val="clear" w:color="auto" w:fill="auto"/>
          </w:tcPr>
          <w:p w14:paraId="51C852DD" w14:textId="77777777" w:rsidR="006B3601" w:rsidRPr="00631881" w:rsidRDefault="006B3601" w:rsidP="00CB5431">
            <w:pPr>
              <w:rPr>
                <w:sz w:val="20"/>
                <w:szCs w:val="20"/>
              </w:rPr>
            </w:pPr>
            <w:r w:rsidRPr="00631881">
              <w:rPr>
                <w:sz w:val="20"/>
                <w:szCs w:val="20"/>
              </w:rPr>
              <w:t>3,5</w:t>
            </w:r>
          </w:p>
        </w:tc>
      </w:tr>
      <w:tr w:rsidR="006B3601" w:rsidRPr="00631881" w14:paraId="7985546F" w14:textId="77777777" w:rsidTr="00CB5431">
        <w:trPr>
          <w:trHeight w:val="20"/>
        </w:trPr>
        <w:tc>
          <w:tcPr>
            <w:tcW w:w="0" w:type="auto"/>
            <w:shd w:val="clear" w:color="auto" w:fill="auto"/>
          </w:tcPr>
          <w:p w14:paraId="155043D8" w14:textId="77777777" w:rsidR="006B3601" w:rsidRPr="00631881" w:rsidRDefault="006B3601" w:rsidP="00CB5431">
            <w:pPr>
              <w:rPr>
                <w:sz w:val="20"/>
                <w:szCs w:val="20"/>
              </w:rPr>
            </w:pPr>
            <w:r w:rsidRPr="00631881">
              <w:rPr>
                <w:sz w:val="20"/>
                <w:szCs w:val="20"/>
              </w:rPr>
              <w:t>13</w:t>
            </w:r>
          </w:p>
        </w:tc>
        <w:tc>
          <w:tcPr>
            <w:tcW w:w="0" w:type="auto"/>
            <w:shd w:val="clear" w:color="auto" w:fill="auto"/>
          </w:tcPr>
          <w:p w14:paraId="4347789B" w14:textId="77777777" w:rsidR="006B3601" w:rsidRPr="00631881" w:rsidRDefault="006B3601" w:rsidP="00CB5431">
            <w:pPr>
              <w:rPr>
                <w:sz w:val="20"/>
                <w:szCs w:val="20"/>
              </w:rPr>
            </w:pPr>
            <w:r w:rsidRPr="00631881">
              <w:rPr>
                <w:sz w:val="20"/>
                <w:szCs w:val="20"/>
              </w:rPr>
              <w:t>Инвестиционная площадка № 13</w:t>
            </w:r>
          </w:p>
        </w:tc>
        <w:tc>
          <w:tcPr>
            <w:tcW w:w="0" w:type="auto"/>
            <w:shd w:val="clear" w:color="auto" w:fill="auto"/>
          </w:tcPr>
          <w:p w14:paraId="27EAA28F" w14:textId="77777777" w:rsidR="006B3601" w:rsidRPr="00631881" w:rsidRDefault="006B3601" w:rsidP="00CB5431">
            <w:pPr>
              <w:rPr>
                <w:sz w:val="20"/>
                <w:szCs w:val="20"/>
              </w:rPr>
            </w:pPr>
            <w:r w:rsidRPr="00631881">
              <w:rPr>
                <w:sz w:val="20"/>
                <w:szCs w:val="20"/>
              </w:rPr>
              <w:t xml:space="preserve">пгт Урмары, </w:t>
            </w:r>
            <w:proofErr w:type="spellStart"/>
            <w:r w:rsidRPr="00631881">
              <w:rPr>
                <w:sz w:val="20"/>
                <w:szCs w:val="20"/>
              </w:rPr>
              <w:t>ул</w:t>
            </w:r>
            <w:proofErr w:type="spellEnd"/>
            <w:r w:rsidRPr="00631881">
              <w:rPr>
                <w:sz w:val="20"/>
                <w:szCs w:val="20"/>
              </w:rPr>
              <w:t xml:space="preserve"> Мира, д 11, помещение №12</w:t>
            </w:r>
          </w:p>
        </w:tc>
        <w:tc>
          <w:tcPr>
            <w:tcW w:w="2204" w:type="dxa"/>
            <w:shd w:val="clear" w:color="auto" w:fill="auto"/>
          </w:tcPr>
          <w:p w14:paraId="6F6B1007"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7952D2B4" w14:textId="77777777" w:rsidR="006B3601" w:rsidRPr="00631881" w:rsidRDefault="006B3601" w:rsidP="00CB5431">
            <w:pPr>
              <w:rPr>
                <w:sz w:val="20"/>
                <w:szCs w:val="20"/>
              </w:rPr>
            </w:pPr>
            <w:r w:rsidRPr="00631881">
              <w:rPr>
                <w:sz w:val="20"/>
                <w:szCs w:val="20"/>
              </w:rPr>
              <w:t>21:19:170103:2562</w:t>
            </w:r>
          </w:p>
        </w:tc>
        <w:tc>
          <w:tcPr>
            <w:tcW w:w="1110" w:type="dxa"/>
            <w:shd w:val="clear" w:color="auto" w:fill="auto"/>
          </w:tcPr>
          <w:p w14:paraId="796A2E76" w14:textId="77777777" w:rsidR="006B3601" w:rsidRPr="00631881" w:rsidRDefault="006B3601" w:rsidP="00CB5431">
            <w:pPr>
              <w:rPr>
                <w:sz w:val="20"/>
                <w:szCs w:val="20"/>
              </w:rPr>
            </w:pPr>
            <w:r w:rsidRPr="00631881">
              <w:rPr>
                <w:sz w:val="20"/>
                <w:szCs w:val="20"/>
              </w:rPr>
              <w:t>0,00882</w:t>
            </w:r>
          </w:p>
        </w:tc>
      </w:tr>
      <w:tr w:rsidR="006B3601" w:rsidRPr="00631881" w14:paraId="12F51404" w14:textId="77777777" w:rsidTr="00CB5431">
        <w:trPr>
          <w:trHeight w:val="20"/>
        </w:trPr>
        <w:tc>
          <w:tcPr>
            <w:tcW w:w="0" w:type="auto"/>
            <w:shd w:val="clear" w:color="auto" w:fill="auto"/>
          </w:tcPr>
          <w:p w14:paraId="0B051200" w14:textId="77777777" w:rsidR="006B3601" w:rsidRPr="00631881" w:rsidRDefault="006B3601" w:rsidP="00CB5431">
            <w:pPr>
              <w:rPr>
                <w:sz w:val="20"/>
                <w:szCs w:val="20"/>
              </w:rPr>
            </w:pPr>
            <w:r w:rsidRPr="00631881">
              <w:rPr>
                <w:sz w:val="20"/>
                <w:szCs w:val="20"/>
              </w:rPr>
              <w:t>14</w:t>
            </w:r>
          </w:p>
        </w:tc>
        <w:tc>
          <w:tcPr>
            <w:tcW w:w="0" w:type="auto"/>
            <w:shd w:val="clear" w:color="auto" w:fill="auto"/>
          </w:tcPr>
          <w:p w14:paraId="5C903E39" w14:textId="77777777" w:rsidR="006B3601" w:rsidRPr="00631881" w:rsidRDefault="006B3601" w:rsidP="00CB5431">
            <w:pPr>
              <w:rPr>
                <w:sz w:val="20"/>
                <w:szCs w:val="20"/>
              </w:rPr>
            </w:pPr>
            <w:r w:rsidRPr="00631881">
              <w:rPr>
                <w:sz w:val="20"/>
                <w:szCs w:val="20"/>
              </w:rPr>
              <w:t>Инвестиционная площадка № 21</w:t>
            </w:r>
          </w:p>
        </w:tc>
        <w:tc>
          <w:tcPr>
            <w:tcW w:w="0" w:type="auto"/>
            <w:shd w:val="clear" w:color="auto" w:fill="auto"/>
          </w:tcPr>
          <w:p w14:paraId="24B001B3" w14:textId="77777777" w:rsidR="006B3601" w:rsidRPr="00631881" w:rsidRDefault="006B3601" w:rsidP="00CB5431">
            <w:pPr>
              <w:rPr>
                <w:sz w:val="20"/>
                <w:szCs w:val="20"/>
              </w:rPr>
            </w:pPr>
            <w:r w:rsidRPr="00631881">
              <w:rPr>
                <w:sz w:val="20"/>
                <w:szCs w:val="20"/>
              </w:rPr>
              <w:t xml:space="preserve">пгт Урмары, </w:t>
            </w:r>
            <w:proofErr w:type="spellStart"/>
            <w:r w:rsidRPr="00631881">
              <w:rPr>
                <w:sz w:val="20"/>
                <w:szCs w:val="20"/>
              </w:rPr>
              <w:t>ул</w:t>
            </w:r>
            <w:proofErr w:type="spellEnd"/>
            <w:r w:rsidRPr="00631881">
              <w:rPr>
                <w:sz w:val="20"/>
                <w:szCs w:val="20"/>
              </w:rPr>
              <w:t xml:space="preserve"> Крупской, д 4</w:t>
            </w:r>
          </w:p>
        </w:tc>
        <w:tc>
          <w:tcPr>
            <w:tcW w:w="2204" w:type="dxa"/>
            <w:shd w:val="clear" w:color="auto" w:fill="auto"/>
          </w:tcPr>
          <w:p w14:paraId="0F3E0693"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598EE102" w14:textId="77777777" w:rsidR="006B3601" w:rsidRPr="00631881" w:rsidRDefault="006B3601" w:rsidP="00CB5431">
            <w:pPr>
              <w:rPr>
                <w:sz w:val="20"/>
                <w:szCs w:val="20"/>
              </w:rPr>
            </w:pPr>
            <w:r w:rsidRPr="00631881">
              <w:rPr>
                <w:sz w:val="20"/>
                <w:szCs w:val="20"/>
              </w:rPr>
              <w:t>21:19:170103:2609</w:t>
            </w:r>
          </w:p>
        </w:tc>
        <w:tc>
          <w:tcPr>
            <w:tcW w:w="1110" w:type="dxa"/>
            <w:shd w:val="clear" w:color="auto" w:fill="auto"/>
          </w:tcPr>
          <w:p w14:paraId="595AFEFD" w14:textId="77777777" w:rsidR="006B3601" w:rsidRPr="00631881" w:rsidRDefault="006B3601" w:rsidP="00CB5431">
            <w:pPr>
              <w:rPr>
                <w:sz w:val="20"/>
                <w:szCs w:val="20"/>
              </w:rPr>
            </w:pPr>
            <w:r w:rsidRPr="00631881">
              <w:rPr>
                <w:sz w:val="20"/>
                <w:szCs w:val="20"/>
              </w:rPr>
              <w:t>0,1728</w:t>
            </w:r>
          </w:p>
        </w:tc>
      </w:tr>
      <w:tr w:rsidR="006B3601" w:rsidRPr="00631881" w14:paraId="516FC4C5" w14:textId="77777777" w:rsidTr="00CB5431">
        <w:trPr>
          <w:trHeight w:val="20"/>
        </w:trPr>
        <w:tc>
          <w:tcPr>
            <w:tcW w:w="0" w:type="auto"/>
            <w:shd w:val="clear" w:color="auto" w:fill="auto"/>
          </w:tcPr>
          <w:p w14:paraId="5F0DAAB4" w14:textId="77777777" w:rsidR="006B3601" w:rsidRPr="00631881" w:rsidRDefault="006B3601" w:rsidP="00CB5431">
            <w:pPr>
              <w:rPr>
                <w:sz w:val="20"/>
                <w:szCs w:val="20"/>
              </w:rPr>
            </w:pPr>
            <w:r w:rsidRPr="00631881">
              <w:rPr>
                <w:sz w:val="20"/>
                <w:szCs w:val="20"/>
              </w:rPr>
              <w:t>15</w:t>
            </w:r>
          </w:p>
        </w:tc>
        <w:tc>
          <w:tcPr>
            <w:tcW w:w="0" w:type="auto"/>
            <w:shd w:val="clear" w:color="auto" w:fill="auto"/>
          </w:tcPr>
          <w:p w14:paraId="2A5A9FA5" w14:textId="77777777" w:rsidR="006B3601" w:rsidRPr="00631881" w:rsidRDefault="006B3601" w:rsidP="00CB5431">
            <w:pPr>
              <w:rPr>
                <w:sz w:val="20"/>
                <w:szCs w:val="20"/>
              </w:rPr>
            </w:pPr>
            <w:r w:rsidRPr="00631881">
              <w:rPr>
                <w:sz w:val="20"/>
                <w:szCs w:val="20"/>
              </w:rPr>
              <w:t>Инвестиционная площадка № 22</w:t>
            </w:r>
          </w:p>
        </w:tc>
        <w:tc>
          <w:tcPr>
            <w:tcW w:w="0" w:type="auto"/>
            <w:shd w:val="clear" w:color="auto" w:fill="auto"/>
          </w:tcPr>
          <w:p w14:paraId="71AB5820" w14:textId="77777777" w:rsidR="006B3601" w:rsidRPr="00631881" w:rsidRDefault="006B3601" w:rsidP="00CB5431">
            <w:pPr>
              <w:rPr>
                <w:sz w:val="20"/>
                <w:szCs w:val="20"/>
              </w:rPr>
            </w:pPr>
            <w:r w:rsidRPr="00631881">
              <w:rPr>
                <w:sz w:val="20"/>
                <w:szCs w:val="20"/>
              </w:rPr>
              <w:t xml:space="preserve">пгт Урмары, </w:t>
            </w:r>
            <w:proofErr w:type="spellStart"/>
            <w:r w:rsidRPr="00631881">
              <w:rPr>
                <w:sz w:val="20"/>
                <w:szCs w:val="20"/>
              </w:rPr>
              <w:t>ул</w:t>
            </w:r>
            <w:proofErr w:type="spellEnd"/>
            <w:r w:rsidRPr="00631881">
              <w:rPr>
                <w:sz w:val="20"/>
                <w:szCs w:val="20"/>
              </w:rPr>
              <w:t xml:space="preserve"> Заводская</w:t>
            </w:r>
          </w:p>
        </w:tc>
        <w:tc>
          <w:tcPr>
            <w:tcW w:w="2204" w:type="dxa"/>
            <w:shd w:val="clear" w:color="auto" w:fill="auto"/>
          </w:tcPr>
          <w:p w14:paraId="5560C600" w14:textId="77777777" w:rsidR="006B3601" w:rsidRPr="00631881" w:rsidRDefault="006B3601" w:rsidP="00CB5431">
            <w:pPr>
              <w:rPr>
                <w:sz w:val="20"/>
                <w:szCs w:val="20"/>
              </w:rPr>
            </w:pPr>
            <w:r w:rsidRPr="00631881">
              <w:rPr>
                <w:sz w:val="20"/>
                <w:szCs w:val="20"/>
              </w:rPr>
              <w:t>Под производственную деятельность</w:t>
            </w:r>
          </w:p>
        </w:tc>
        <w:tc>
          <w:tcPr>
            <w:tcW w:w="1984" w:type="dxa"/>
            <w:shd w:val="clear" w:color="auto" w:fill="auto"/>
          </w:tcPr>
          <w:p w14:paraId="7C98C9EF" w14:textId="77777777" w:rsidR="006B3601" w:rsidRPr="00631881" w:rsidRDefault="006B3601" w:rsidP="00CB5431">
            <w:pPr>
              <w:rPr>
                <w:sz w:val="20"/>
                <w:szCs w:val="20"/>
              </w:rPr>
            </w:pPr>
            <w:r w:rsidRPr="00631881">
              <w:rPr>
                <w:sz w:val="20"/>
                <w:szCs w:val="20"/>
              </w:rPr>
              <w:t>21:19:170103:2863</w:t>
            </w:r>
          </w:p>
        </w:tc>
        <w:tc>
          <w:tcPr>
            <w:tcW w:w="1110" w:type="dxa"/>
            <w:shd w:val="clear" w:color="auto" w:fill="auto"/>
          </w:tcPr>
          <w:p w14:paraId="0C87D129" w14:textId="77777777" w:rsidR="006B3601" w:rsidRPr="00631881" w:rsidRDefault="006B3601" w:rsidP="00CB5431">
            <w:pPr>
              <w:rPr>
                <w:sz w:val="20"/>
                <w:szCs w:val="20"/>
              </w:rPr>
            </w:pPr>
            <w:r w:rsidRPr="00631881">
              <w:rPr>
                <w:sz w:val="20"/>
                <w:szCs w:val="20"/>
              </w:rPr>
              <w:t>0,02</w:t>
            </w:r>
          </w:p>
        </w:tc>
      </w:tr>
      <w:tr w:rsidR="006B3601" w:rsidRPr="00631881" w14:paraId="140647D1" w14:textId="77777777" w:rsidTr="00CB5431">
        <w:trPr>
          <w:trHeight w:val="20"/>
        </w:trPr>
        <w:tc>
          <w:tcPr>
            <w:tcW w:w="0" w:type="auto"/>
            <w:shd w:val="clear" w:color="auto" w:fill="auto"/>
          </w:tcPr>
          <w:p w14:paraId="47DCA038" w14:textId="77777777" w:rsidR="006B3601" w:rsidRPr="00631881" w:rsidRDefault="006B3601" w:rsidP="00CB5431">
            <w:pPr>
              <w:rPr>
                <w:sz w:val="20"/>
                <w:szCs w:val="20"/>
              </w:rPr>
            </w:pPr>
            <w:r w:rsidRPr="00631881">
              <w:rPr>
                <w:sz w:val="20"/>
                <w:szCs w:val="20"/>
              </w:rPr>
              <w:t>16</w:t>
            </w:r>
          </w:p>
        </w:tc>
        <w:tc>
          <w:tcPr>
            <w:tcW w:w="0" w:type="auto"/>
            <w:shd w:val="clear" w:color="auto" w:fill="auto"/>
          </w:tcPr>
          <w:p w14:paraId="75FB5856" w14:textId="77777777" w:rsidR="006B3601" w:rsidRPr="00631881" w:rsidRDefault="006B3601" w:rsidP="00CB5431">
            <w:pPr>
              <w:rPr>
                <w:sz w:val="20"/>
                <w:szCs w:val="20"/>
              </w:rPr>
            </w:pPr>
            <w:r w:rsidRPr="00631881">
              <w:rPr>
                <w:sz w:val="20"/>
                <w:szCs w:val="20"/>
              </w:rPr>
              <w:t>Инвестиционная площадка № 16</w:t>
            </w:r>
          </w:p>
        </w:tc>
        <w:tc>
          <w:tcPr>
            <w:tcW w:w="0" w:type="auto"/>
            <w:shd w:val="clear" w:color="auto" w:fill="auto"/>
          </w:tcPr>
          <w:p w14:paraId="4678CCD5" w14:textId="77777777" w:rsidR="006B3601" w:rsidRPr="00631881" w:rsidRDefault="006B3601" w:rsidP="00CB5431">
            <w:pPr>
              <w:rPr>
                <w:sz w:val="20"/>
                <w:szCs w:val="20"/>
              </w:rPr>
            </w:pPr>
            <w:r w:rsidRPr="00631881">
              <w:rPr>
                <w:sz w:val="20"/>
                <w:szCs w:val="20"/>
              </w:rPr>
              <w:t>Урмарский муниципальный округ</w:t>
            </w:r>
          </w:p>
        </w:tc>
        <w:tc>
          <w:tcPr>
            <w:tcW w:w="2204" w:type="dxa"/>
            <w:shd w:val="clear" w:color="auto" w:fill="auto"/>
          </w:tcPr>
          <w:p w14:paraId="2356EF4E" w14:textId="77777777" w:rsidR="006B3601" w:rsidRPr="00631881" w:rsidRDefault="006B3601" w:rsidP="00CB5431">
            <w:pPr>
              <w:rPr>
                <w:sz w:val="20"/>
                <w:szCs w:val="20"/>
              </w:rPr>
            </w:pPr>
            <w:r w:rsidRPr="00631881">
              <w:rPr>
                <w:sz w:val="20"/>
                <w:szCs w:val="20"/>
              </w:rPr>
              <w:t>Для ведения сельскохозяйственного производства</w:t>
            </w:r>
          </w:p>
        </w:tc>
        <w:tc>
          <w:tcPr>
            <w:tcW w:w="1984" w:type="dxa"/>
            <w:shd w:val="clear" w:color="auto" w:fill="auto"/>
          </w:tcPr>
          <w:p w14:paraId="59275AB3" w14:textId="77777777" w:rsidR="006B3601" w:rsidRPr="00631881" w:rsidRDefault="006B3601" w:rsidP="00CB5431">
            <w:pPr>
              <w:rPr>
                <w:sz w:val="20"/>
                <w:szCs w:val="20"/>
              </w:rPr>
            </w:pPr>
            <w:r w:rsidRPr="00631881">
              <w:rPr>
                <w:sz w:val="20"/>
                <w:szCs w:val="20"/>
              </w:rPr>
              <w:t>21:19:000000:4375</w:t>
            </w:r>
          </w:p>
        </w:tc>
        <w:tc>
          <w:tcPr>
            <w:tcW w:w="1110" w:type="dxa"/>
            <w:shd w:val="clear" w:color="auto" w:fill="auto"/>
          </w:tcPr>
          <w:p w14:paraId="55CF7D49" w14:textId="77777777" w:rsidR="006B3601" w:rsidRPr="00631881" w:rsidRDefault="006B3601" w:rsidP="00CB5431">
            <w:pPr>
              <w:rPr>
                <w:sz w:val="20"/>
                <w:szCs w:val="20"/>
              </w:rPr>
            </w:pPr>
            <w:r w:rsidRPr="00631881">
              <w:rPr>
                <w:sz w:val="20"/>
                <w:szCs w:val="20"/>
              </w:rPr>
              <w:t>36,8</w:t>
            </w:r>
          </w:p>
        </w:tc>
      </w:tr>
      <w:tr w:rsidR="006B3601" w:rsidRPr="00631881" w14:paraId="5E03301C" w14:textId="77777777" w:rsidTr="00CB5431">
        <w:trPr>
          <w:trHeight w:val="20"/>
        </w:trPr>
        <w:tc>
          <w:tcPr>
            <w:tcW w:w="0" w:type="auto"/>
            <w:shd w:val="clear" w:color="auto" w:fill="auto"/>
          </w:tcPr>
          <w:p w14:paraId="4FFDDEC9" w14:textId="77777777" w:rsidR="006B3601" w:rsidRPr="00631881" w:rsidRDefault="006B3601" w:rsidP="00CB5431">
            <w:pPr>
              <w:rPr>
                <w:sz w:val="20"/>
                <w:szCs w:val="20"/>
              </w:rPr>
            </w:pPr>
            <w:r w:rsidRPr="00631881">
              <w:rPr>
                <w:sz w:val="20"/>
                <w:szCs w:val="20"/>
              </w:rPr>
              <w:t>17</w:t>
            </w:r>
          </w:p>
        </w:tc>
        <w:tc>
          <w:tcPr>
            <w:tcW w:w="0" w:type="auto"/>
            <w:shd w:val="clear" w:color="auto" w:fill="auto"/>
          </w:tcPr>
          <w:p w14:paraId="5958B842" w14:textId="77777777" w:rsidR="006B3601" w:rsidRPr="00631881" w:rsidRDefault="006B3601" w:rsidP="00CB5431">
            <w:pPr>
              <w:rPr>
                <w:sz w:val="20"/>
                <w:szCs w:val="20"/>
              </w:rPr>
            </w:pPr>
            <w:r w:rsidRPr="00631881">
              <w:rPr>
                <w:sz w:val="20"/>
                <w:szCs w:val="20"/>
              </w:rPr>
              <w:t>Инвестиционная площадка № 17</w:t>
            </w:r>
          </w:p>
        </w:tc>
        <w:tc>
          <w:tcPr>
            <w:tcW w:w="0" w:type="auto"/>
            <w:shd w:val="clear" w:color="auto" w:fill="auto"/>
          </w:tcPr>
          <w:p w14:paraId="3BA1A3C1" w14:textId="77777777" w:rsidR="006B3601" w:rsidRPr="00631881" w:rsidRDefault="006B3601" w:rsidP="00CB5431">
            <w:pPr>
              <w:rPr>
                <w:sz w:val="20"/>
                <w:szCs w:val="20"/>
              </w:rPr>
            </w:pPr>
            <w:r w:rsidRPr="00631881">
              <w:rPr>
                <w:sz w:val="20"/>
                <w:szCs w:val="20"/>
              </w:rPr>
              <w:t>Урмарский муниципальный округ</w:t>
            </w:r>
          </w:p>
        </w:tc>
        <w:tc>
          <w:tcPr>
            <w:tcW w:w="2204" w:type="dxa"/>
            <w:shd w:val="clear" w:color="auto" w:fill="auto"/>
          </w:tcPr>
          <w:p w14:paraId="4313EC8B" w14:textId="77777777" w:rsidR="006B3601" w:rsidRPr="00631881" w:rsidRDefault="006B3601" w:rsidP="00CB5431">
            <w:pPr>
              <w:rPr>
                <w:sz w:val="20"/>
                <w:szCs w:val="20"/>
              </w:rPr>
            </w:pPr>
            <w:r w:rsidRPr="00631881">
              <w:rPr>
                <w:sz w:val="20"/>
                <w:szCs w:val="20"/>
              </w:rPr>
              <w:t>Для ведения сельскохозяйственного производства</w:t>
            </w:r>
          </w:p>
        </w:tc>
        <w:tc>
          <w:tcPr>
            <w:tcW w:w="1984" w:type="dxa"/>
            <w:shd w:val="clear" w:color="auto" w:fill="auto"/>
          </w:tcPr>
          <w:p w14:paraId="6E666AA2" w14:textId="77777777" w:rsidR="006B3601" w:rsidRPr="00631881" w:rsidRDefault="006B3601" w:rsidP="00CB5431">
            <w:pPr>
              <w:rPr>
                <w:sz w:val="20"/>
                <w:szCs w:val="20"/>
              </w:rPr>
            </w:pPr>
            <w:r w:rsidRPr="00631881">
              <w:rPr>
                <w:sz w:val="20"/>
                <w:szCs w:val="20"/>
              </w:rPr>
              <w:t>21:19:000000:4376</w:t>
            </w:r>
          </w:p>
        </w:tc>
        <w:tc>
          <w:tcPr>
            <w:tcW w:w="1110" w:type="dxa"/>
            <w:shd w:val="clear" w:color="auto" w:fill="auto"/>
          </w:tcPr>
          <w:p w14:paraId="6A15B665" w14:textId="77777777" w:rsidR="006B3601" w:rsidRPr="00631881" w:rsidRDefault="006B3601" w:rsidP="00CB5431">
            <w:pPr>
              <w:rPr>
                <w:sz w:val="20"/>
                <w:szCs w:val="20"/>
              </w:rPr>
            </w:pPr>
            <w:r w:rsidRPr="00631881">
              <w:rPr>
                <w:sz w:val="20"/>
                <w:szCs w:val="20"/>
              </w:rPr>
              <w:t>110,4</w:t>
            </w:r>
          </w:p>
        </w:tc>
      </w:tr>
      <w:tr w:rsidR="006B3601" w:rsidRPr="00631881" w14:paraId="0303DC6B" w14:textId="77777777" w:rsidTr="00CB5431">
        <w:trPr>
          <w:trHeight w:val="20"/>
        </w:trPr>
        <w:tc>
          <w:tcPr>
            <w:tcW w:w="0" w:type="auto"/>
            <w:shd w:val="clear" w:color="auto" w:fill="auto"/>
          </w:tcPr>
          <w:p w14:paraId="3B597FD5" w14:textId="77777777" w:rsidR="006B3601" w:rsidRPr="00631881" w:rsidRDefault="006B3601" w:rsidP="00CB5431">
            <w:pPr>
              <w:rPr>
                <w:sz w:val="20"/>
                <w:szCs w:val="20"/>
              </w:rPr>
            </w:pPr>
            <w:r w:rsidRPr="00631881">
              <w:rPr>
                <w:sz w:val="20"/>
                <w:szCs w:val="20"/>
              </w:rPr>
              <w:t>18</w:t>
            </w:r>
          </w:p>
        </w:tc>
        <w:tc>
          <w:tcPr>
            <w:tcW w:w="0" w:type="auto"/>
            <w:shd w:val="clear" w:color="auto" w:fill="auto"/>
          </w:tcPr>
          <w:p w14:paraId="7389EA2A" w14:textId="77777777" w:rsidR="006B3601" w:rsidRPr="00631881" w:rsidRDefault="006B3601" w:rsidP="00CB5431">
            <w:pPr>
              <w:rPr>
                <w:sz w:val="20"/>
                <w:szCs w:val="20"/>
              </w:rPr>
            </w:pPr>
            <w:r w:rsidRPr="00631881">
              <w:rPr>
                <w:sz w:val="20"/>
                <w:szCs w:val="20"/>
              </w:rPr>
              <w:t>Инвестиционная площадка № 18</w:t>
            </w:r>
          </w:p>
        </w:tc>
        <w:tc>
          <w:tcPr>
            <w:tcW w:w="0" w:type="auto"/>
            <w:shd w:val="clear" w:color="auto" w:fill="auto"/>
          </w:tcPr>
          <w:p w14:paraId="0CE93AA8" w14:textId="77777777" w:rsidR="006B3601" w:rsidRPr="00631881" w:rsidRDefault="006B3601" w:rsidP="00CB5431">
            <w:pPr>
              <w:rPr>
                <w:sz w:val="20"/>
                <w:szCs w:val="20"/>
              </w:rPr>
            </w:pPr>
            <w:r w:rsidRPr="00631881">
              <w:rPr>
                <w:sz w:val="20"/>
                <w:szCs w:val="20"/>
              </w:rPr>
              <w:t>Урмарский муниципальный округ</w:t>
            </w:r>
          </w:p>
        </w:tc>
        <w:tc>
          <w:tcPr>
            <w:tcW w:w="2204" w:type="dxa"/>
            <w:shd w:val="clear" w:color="auto" w:fill="auto"/>
          </w:tcPr>
          <w:p w14:paraId="6A7BF9FF" w14:textId="77777777" w:rsidR="006B3601" w:rsidRPr="00631881" w:rsidRDefault="006B3601" w:rsidP="00CB5431">
            <w:pPr>
              <w:rPr>
                <w:sz w:val="20"/>
                <w:szCs w:val="20"/>
              </w:rPr>
            </w:pPr>
            <w:r w:rsidRPr="00631881">
              <w:rPr>
                <w:sz w:val="20"/>
                <w:szCs w:val="20"/>
              </w:rPr>
              <w:t>Для ведения сельскохозяйственного производства</w:t>
            </w:r>
          </w:p>
        </w:tc>
        <w:tc>
          <w:tcPr>
            <w:tcW w:w="1984" w:type="dxa"/>
            <w:shd w:val="clear" w:color="auto" w:fill="auto"/>
          </w:tcPr>
          <w:p w14:paraId="3132A9F8" w14:textId="77777777" w:rsidR="006B3601" w:rsidRPr="00631881" w:rsidRDefault="006B3601" w:rsidP="00CB5431">
            <w:pPr>
              <w:rPr>
                <w:sz w:val="20"/>
                <w:szCs w:val="20"/>
              </w:rPr>
            </w:pPr>
            <w:r w:rsidRPr="00631881">
              <w:rPr>
                <w:sz w:val="20"/>
                <w:szCs w:val="20"/>
              </w:rPr>
              <w:t>21:19:150101:188</w:t>
            </w:r>
          </w:p>
        </w:tc>
        <w:tc>
          <w:tcPr>
            <w:tcW w:w="1110" w:type="dxa"/>
            <w:shd w:val="clear" w:color="auto" w:fill="auto"/>
          </w:tcPr>
          <w:p w14:paraId="7FAF4C02" w14:textId="77777777" w:rsidR="006B3601" w:rsidRPr="00631881" w:rsidRDefault="006B3601" w:rsidP="00CB5431">
            <w:pPr>
              <w:rPr>
                <w:sz w:val="20"/>
                <w:szCs w:val="20"/>
              </w:rPr>
            </w:pPr>
            <w:r w:rsidRPr="00631881">
              <w:rPr>
                <w:sz w:val="20"/>
                <w:szCs w:val="20"/>
              </w:rPr>
              <w:t>23,0</w:t>
            </w:r>
          </w:p>
        </w:tc>
      </w:tr>
      <w:tr w:rsidR="006B3601" w:rsidRPr="00631881" w14:paraId="4D129CF1" w14:textId="77777777" w:rsidTr="00CB5431">
        <w:trPr>
          <w:trHeight w:val="20"/>
        </w:trPr>
        <w:tc>
          <w:tcPr>
            <w:tcW w:w="0" w:type="auto"/>
            <w:shd w:val="clear" w:color="auto" w:fill="auto"/>
          </w:tcPr>
          <w:p w14:paraId="462BB9BB" w14:textId="77777777" w:rsidR="006B3601" w:rsidRPr="00631881" w:rsidRDefault="006B3601" w:rsidP="00CB5431">
            <w:pPr>
              <w:rPr>
                <w:sz w:val="20"/>
                <w:szCs w:val="20"/>
              </w:rPr>
            </w:pPr>
            <w:r w:rsidRPr="00631881">
              <w:rPr>
                <w:sz w:val="20"/>
                <w:szCs w:val="20"/>
              </w:rPr>
              <w:t>19</w:t>
            </w:r>
          </w:p>
        </w:tc>
        <w:tc>
          <w:tcPr>
            <w:tcW w:w="0" w:type="auto"/>
            <w:shd w:val="clear" w:color="auto" w:fill="auto"/>
          </w:tcPr>
          <w:p w14:paraId="16811201" w14:textId="77777777" w:rsidR="006B3601" w:rsidRPr="00631881" w:rsidRDefault="006B3601" w:rsidP="00CB5431">
            <w:pPr>
              <w:rPr>
                <w:sz w:val="20"/>
                <w:szCs w:val="20"/>
              </w:rPr>
            </w:pPr>
            <w:r w:rsidRPr="00631881">
              <w:rPr>
                <w:sz w:val="20"/>
                <w:szCs w:val="20"/>
              </w:rPr>
              <w:t>Инвестиционная площадка № 19</w:t>
            </w:r>
          </w:p>
        </w:tc>
        <w:tc>
          <w:tcPr>
            <w:tcW w:w="0" w:type="auto"/>
            <w:shd w:val="clear" w:color="auto" w:fill="auto"/>
          </w:tcPr>
          <w:p w14:paraId="709C7D63" w14:textId="77777777" w:rsidR="006B3601" w:rsidRPr="00631881" w:rsidRDefault="006B3601" w:rsidP="00CB5431">
            <w:pPr>
              <w:rPr>
                <w:sz w:val="20"/>
                <w:szCs w:val="20"/>
              </w:rPr>
            </w:pPr>
            <w:r w:rsidRPr="00631881">
              <w:rPr>
                <w:sz w:val="20"/>
                <w:szCs w:val="20"/>
              </w:rPr>
              <w:t>Урмарский муниципальный округ</w:t>
            </w:r>
          </w:p>
        </w:tc>
        <w:tc>
          <w:tcPr>
            <w:tcW w:w="2204" w:type="dxa"/>
            <w:shd w:val="clear" w:color="auto" w:fill="auto"/>
          </w:tcPr>
          <w:p w14:paraId="3E8334AD" w14:textId="77777777" w:rsidR="006B3601" w:rsidRPr="00631881" w:rsidRDefault="006B3601" w:rsidP="00CB5431">
            <w:pPr>
              <w:rPr>
                <w:sz w:val="20"/>
                <w:szCs w:val="20"/>
              </w:rPr>
            </w:pPr>
            <w:r w:rsidRPr="00631881">
              <w:rPr>
                <w:sz w:val="20"/>
                <w:szCs w:val="20"/>
              </w:rPr>
              <w:t>Для ведения сельскохозяйственного производства</w:t>
            </w:r>
          </w:p>
        </w:tc>
        <w:tc>
          <w:tcPr>
            <w:tcW w:w="1984" w:type="dxa"/>
            <w:shd w:val="clear" w:color="auto" w:fill="auto"/>
          </w:tcPr>
          <w:p w14:paraId="4A88B879" w14:textId="77777777" w:rsidR="006B3601" w:rsidRPr="00631881" w:rsidRDefault="006B3601" w:rsidP="00CB5431">
            <w:pPr>
              <w:rPr>
                <w:sz w:val="20"/>
                <w:szCs w:val="20"/>
              </w:rPr>
            </w:pPr>
            <w:r w:rsidRPr="00631881">
              <w:rPr>
                <w:sz w:val="20"/>
                <w:szCs w:val="20"/>
              </w:rPr>
              <w:t>21:19:250301:188</w:t>
            </w:r>
          </w:p>
        </w:tc>
        <w:tc>
          <w:tcPr>
            <w:tcW w:w="1110" w:type="dxa"/>
            <w:shd w:val="clear" w:color="auto" w:fill="auto"/>
          </w:tcPr>
          <w:p w14:paraId="7A19DBCF" w14:textId="77777777" w:rsidR="006B3601" w:rsidRPr="00631881" w:rsidRDefault="006B3601" w:rsidP="00CB5431">
            <w:pPr>
              <w:rPr>
                <w:sz w:val="20"/>
                <w:szCs w:val="20"/>
              </w:rPr>
            </w:pPr>
            <w:r w:rsidRPr="00631881">
              <w:rPr>
                <w:sz w:val="20"/>
                <w:szCs w:val="20"/>
              </w:rPr>
              <w:t>11,2</w:t>
            </w:r>
          </w:p>
        </w:tc>
      </w:tr>
    </w:tbl>
    <w:p w14:paraId="5E1BB66C" w14:textId="77777777" w:rsidR="006B3601" w:rsidRPr="00631881" w:rsidRDefault="006B3601" w:rsidP="006B3601">
      <w:pPr>
        <w:autoSpaceDE w:val="0"/>
        <w:autoSpaceDN w:val="0"/>
        <w:adjustRightInd w:val="0"/>
        <w:spacing w:before="120" w:after="120"/>
        <w:ind w:firstLine="709"/>
        <w:jc w:val="both"/>
        <w:rPr>
          <w:sz w:val="24"/>
          <w:szCs w:val="24"/>
        </w:rPr>
      </w:pPr>
      <w:r w:rsidRPr="00631881">
        <w:rPr>
          <w:sz w:val="24"/>
          <w:szCs w:val="24"/>
        </w:rPr>
        <w:t>Таким образом, для производственной деятельности предусмотрено 39,95782 га, для ведения сельского хозяйства – 181,4 га.</w:t>
      </w:r>
    </w:p>
    <w:p w14:paraId="68322426" w14:textId="77777777" w:rsidR="006B3601" w:rsidRPr="00631881" w:rsidRDefault="006B3601" w:rsidP="006B3601">
      <w:pPr>
        <w:autoSpaceDE w:val="0"/>
        <w:autoSpaceDN w:val="0"/>
        <w:adjustRightInd w:val="0"/>
        <w:snapToGrid/>
        <w:spacing w:before="120" w:after="120" w:line="276" w:lineRule="auto"/>
        <w:ind w:firstLine="709"/>
        <w:jc w:val="both"/>
        <w:rPr>
          <w:b/>
          <w:bCs/>
          <w:sz w:val="24"/>
          <w:szCs w:val="24"/>
        </w:rPr>
      </w:pPr>
      <w:r w:rsidRPr="00631881">
        <w:rPr>
          <w:b/>
          <w:bCs/>
          <w:sz w:val="24"/>
          <w:szCs w:val="24"/>
        </w:rPr>
        <w:t>Сельское хозяйство</w:t>
      </w:r>
    </w:p>
    <w:p w14:paraId="66A1BA9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Ниже представлены приоритетные направления в развитии отраслей сельского хозяйства на территории Урмарского муниципального округа.</w:t>
      </w:r>
    </w:p>
    <w:p w14:paraId="6581200E" w14:textId="77777777" w:rsidR="006B3601" w:rsidRPr="00631881" w:rsidRDefault="006B3601" w:rsidP="006B3601">
      <w:pPr>
        <w:autoSpaceDE w:val="0"/>
        <w:autoSpaceDN w:val="0"/>
        <w:adjustRightInd w:val="0"/>
        <w:snapToGrid/>
        <w:spacing w:before="120" w:after="120" w:line="276" w:lineRule="auto"/>
        <w:ind w:firstLine="709"/>
        <w:jc w:val="both"/>
        <w:rPr>
          <w:i/>
          <w:sz w:val="24"/>
          <w:szCs w:val="24"/>
        </w:rPr>
      </w:pPr>
      <w:r w:rsidRPr="00631881">
        <w:rPr>
          <w:i/>
          <w:sz w:val="24"/>
          <w:szCs w:val="24"/>
        </w:rPr>
        <w:t>Растениеводство:</w:t>
      </w:r>
    </w:p>
    <w:p w14:paraId="25B79F11"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развитие импортозамещающих производств в сельском хозяйстве, включая овощеводство и хмелеводство, на основе ресурсосберегающих земледельческих технологий и использования высокопродуктивного посевного материала;</w:t>
      </w:r>
    </w:p>
    <w:p w14:paraId="105E0AD2"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возделывание новых культур, способных повысить эффективность сельскохозяйственного производства и заполнить возникающие рыночные ниши. При этом акцент будет сделан на продукции, востребованной на рынке, ценной с точки зрения экологического благополучия;</w:t>
      </w:r>
    </w:p>
    <w:p w14:paraId="02D1E43F"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492E0314"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развитие науки и инновационной деятельности, модернизация материально-технической и технологической базы АПК, в том числе развитие отечественной селекции и семеноводства;</w:t>
      </w:r>
    </w:p>
    <w:p w14:paraId="0538E6F8"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lastRenderedPageBreak/>
        <w:t>строительство новых, реконструкция и модернизация действующих хранилищ зерна, картофеля, овощей на основе инновационных технологий и современного оборудования, оснащение их технологическим и холодильным оборудованием;</w:t>
      </w:r>
    </w:p>
    <w:p w14:paraId="73017442"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повышение производительности труда в АПК за счет 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вредителей и болезней, перехода на посев перспективных высокоурожайных сортов и гибридов сельскохозяйственных культур;</w:t>
      </w:r>
    </w:p>
    <w:p w14:paraId="19D602B6"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 xml:space="preserve">увеличение производства хмеля за счет применения ресурсосберегающих, инновационных технологий его возделывания, расширения площадей возделывания высокоурожайных и качественных сортов хмеля. Будет продолжено дальнейшее укрепление материально-технической базы, внедрение достижений науки и применение опыта зарубежных стран. </w:t>
      </w:r>
    </w:p>
    <w:p w14:paraId="4232C7F9" w14:textId="77777777" w:rsidR="006B3601" w:rsidRPr="00631881" w:rsidRDefault="006B3601" w:rsidP="006B3601">
      <w:pPr>
        <w:autoSpaceDE w:val="0"/>
        <w:autoSpaceDN w:val="0"/>
        <w:adjustRightInd w:val="0"/>
        <w:snapToGrid/>
        <w:spacing w:before="120" w:after="120" w:line="276" w:lineRule="auto"/>
        <w:ind w:firstLine="709"/>
        <w:jc w:val="both"/>
        <w:rPr>
          <w:i/>
          <w:sz w:val="24"/>
          <w:szCs w:val="24"/>
        </w:rPr>
      </w:pPr>
      <w:r w:rsidRPr="00631881">
        <w:rPr>
          <w:i/>
          <w:sz w:val="24"/>
          <w:szCs w:val="24"/>
        </w:rPr>
        <w:t>Животноводство:</w:t>
      </w:r>
    </w:p>
    <w:p w14:paraId="312E7CB7"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наращивание объемов производства мяса, молока, яиц за счет улучшения генетического потенциала животных, создания благоприятных условий для привлечения инвестиций в указанную сферу деятельности, внедрения энергосберегающих технологий;</w:t>
      </w:r>
    </w:p>
    <w:p w14:paraId="5F73497A"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 xml:space="preserve">ежегодное увеличение скотомест, в том числе в среднесрочной перспективе; </w:t>
      </w:r>
    </w:p>
    <w:p w14:paraId="64D6B4B8"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перевод системы животноводства на высокоинтенсивные формы производства: использование энергонасыщенных и высокопротеиновых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14:paraId="1BDFEA29"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укрепление племенной базы птицеводства, расширение возможностей продажи племенных яиц на территории Урмарского муниципального округа и за его пределами;</w:t>
      </w:r>
    </w:p>
    <w:p w14:paraId="7826EF46"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формирование мясного скотоводства, сохранение и расширение специализированных хозяйств по откорму крупного рогатого скота мясных пород, что позволит увеличить объемы производства высококачественной говядины – «мраморного» мяса.</w:t>
      </w:r>
    </w:p>
    <w:p w14:paraId="08B63C1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i/>
          <w:sz w:val="24"/>
          <w:szCs w:val="24"/>
        </w:rPr>
        <w:t>Пищевая промышленность</w:t>
      </w:r>
      <w:r w:rsidRPr="00631881">
        <w:rPr>
          <w:sz w:val="24"/>
          <w:szCs w:val="24"/>
        </w:rPr>
        <w:t>:</w:t>
      </w:r>
    </w:p>
    <w:p w14:paraId="522C8C08"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основные приоритетные направления - молочное, хлебопекарное, переработка мяса, производство напитков;</w:t>
      </w:r>
    </w:p>
    <w:p w14:paraId="1204FFE7"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внедрение кластерного подхода, что позволит достичь качественного роста показателей в агропромышленной сфере в целом, сконцентрировав внимание на глубокой переработке продукции растениеводства и животноводства;</w:t>
      </w:r>
    </w:p>
    <w:p w14:paraId="64D9F118"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lastRenderedPageBreak/>
        <w:t>поддержание стабильности обеспечения населения качественными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14:paraId="18031E0E"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создание современных агрохолдингов, которые будут осуществлять весь спектр работ по выращиванию, сбору и переработке сельскохозяйственной продукции, максимальная ориентация на создание добавленной стоимости, а не на вывоз сырья за пределы республики.</w:t>
      </w:r>
    </w:p>
    <w:p w14:paraId="4AA4CDF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i/>
          <w:sz w:val="24"/>
          <w:szCs w:val="24"/>
        </w:rPr>
        <w:t xml:space="preserve">Развитие </w:t>
      </w:r>
      <w:proofErr w:type="spellStart"/>
      <w:r w:rsidRPr="00631881">
        <w:rPr>
          <w:i/>
          <w:sz w:val="24"/>
          <w:szCs w:val="24"/>
        </w:rPr>
        <w:t>агропищевого</w:t>
      </w:r>
      <w:proofErr w:type="spellEnd"/>
      <w:r w:rsidRPr="00631881">
        <w:rPr>
          <w:i/>
          <w:sz w:val="24"/>
          <w:szCs w:val="24"/>
        </w:rPr>
        <w:t xml:space="preserve"> кластера</w:t>
      </w:r>
      <w:r w:rsidRPr="00631881">
        <w:rPr>
          <w:sz w:val="24"/>
          <w:szCs w:val="24"/>
        </w:rPr>
        <w:t>:</w:t>
      </w:r>
    </w:p>
    <w:p w14:paraId="2F7F20A7"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поддержание стабильности обеспечения населения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14:paraId="3B1473EB"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увеличение использования мощностей перерабатывающей промышленности с учетом растущих сырьевых ресурсов;</w:t>
      </w:r>
    </w:p>
    <w:p w14:paraId="1AAFE2A1"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реализация проектов, направленных на глубокую переработку зерна, картофеля, мяса, молока, что позволит переработать больший объем сырья, произвести новую продукцию и отправить ее на экспорт;</w:t>
      </w:r>
    </w:p>
    <w:p w14:paraId="6895EF50"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расширение производственной линейки пищевых продуктов сельскохозяйственной продукции;</w:t>
      </w:r>
    </w:p>
    <w:p w14:paraId="5B0AAC13"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создание и развитие оптово-распределительного центра с эффективными энергосберегающими технологиями, с узкоспециализированными складами, хранилищами, максимально приближенными к производителям и имеющими небольшие мощности для хранения, переработки и фасовки продукции, с участием фермеров и кооперативов на условиях ГЧП;</w:t>
      </w:r>
    </w:p>
    <w:p w14:paraId="437830D7"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развитие кооперации в сфере производства и реализации сельскохозяйственной продукции, сырья и продовольствия.</w:t>
      </w:r>
    </w:p>
    <w:p w14:paraId="74F67D1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Ожидаемые результаты к 2035 году:</w:t>
      </w:r>
    </w:p>
    <w:p w14:paraId="2F291AFE"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увеличение объема производства сельскохозяйственной продукции в сопоставимых ценах в 1,6 раза по сравнению с 2018 годом;</w:t>
      </w:r>
    </w:p>
    <w:p w14:paraId="56FD5B10"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внедрение в производство глубокой переработки мяса и молока;</w:t>
      </w:r>
    </w:p>
    <w:p w14:paraId="509B5804"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продвижение сельхозпродукции продукции под единым брендом «Сделано в Чувашии»;</w:t>
      </w:r>
    </w:p>
    <w:p w14:paraId="728C7E2C"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t>насыщение российского рынка хмеля и обеспечение пивоваренных заводов отечественным сырьем за счет технического перевооружения и перевода хмелеводства на интенсивные технологии возделывания хмеля в специализированных хмелеводческих организациях;</w:t>
      </w:r>
    </w:p>
    <w:p w14:paraId="12D14D55" w14:textId="77777777" w:rsidR="006B3601" w:rsidRPr="00631881" w:rsidRDefault="006B3601" w:rsidP="006B3601">
      <w:pPr>
        <w:numPr>
          <w:ilvl w:val="0"/>
          <w:numId w:val="52"/>
        </w:numPr>
        <w:autoSpaceDE w:val="0"/>
        <w:autoSpaceDN w:val="0"/>
        <w:adjustRightInd w:val="0"/>
        <w:snapToGrid/>
        <w:spacing w:before="120" w:after="120" w:line="276" w:lineRule="auto"/>
        <w:jc w:val="both"/>
        <w:rPr>
          <w:sz w:val="24"/>
          <w:szCs w:val="24"/>
        </w:rPr>
      </w:pPr>
      <w:r w:rsidRPr="00631881">
        <w:rPr>
          <w:sz w:val="24"/>
          <w:szCs w:val="24"/>
        </w:rPr>
        <w:lastRenderedPageBreak/>
        <w:t>ускоренное развитие агропромышленного комплекса, определяющего высокие требования к качеству социальной среды в сельской местности.</w:t>
      </w:r>
    </w:p>
    <w:p w14:paraId="0290665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сфере сельского хозяйства предусмотрено развитие нескольких инвестиционных площадок, информация о которых представлена в таблице выше.</w:t>
      </w:r>
    </w:p>
    <w:p w14:paraId="78B39EE6"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Туризм</w:t>
      </w:r>
    </w:p>
    <w:p w14:paraId="1DE3E8B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соответствии со Стратегией социально-экономического развития Чувашской Республики до 2035 года, развитие туристической отрасли в республике является одним из приоритетных направлений стратегического развития региона. Ежегодно растут объемы внутреннего и въездного туризма. На территории Чувашской Республики для туристов сформированы направления круизного, экскурсионного, событийного, паломнического, сельского и экологического туризма.</w:t>
      </w:r>
    </w:p>
    <w:p w14:paraId="4B62F14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Важным направлением развития туризма является сельский туризм, который имеет большой потенциал для решения социальных проблем и преодоления диспропорций в социально-экономическом развитии муниципальных образований, особенно в сочетании с этническим, культурно-познавательным и экологическим видами туризма. Для этого предусматриваются реализация комплекса мероприятий по поддержке развития туризма на сельских территориях, в том числе с участием личных подсобных хозяйств и крестьянских (фермерских) хозяйств, а также разработка и реализация программ по подготовке и переподготовке кадров для организации сельского туризма. </w:t>
      </w:r>
    </w:p>
    <w:p w14:paraId="2DCEC08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республике ежегодно проходят мероприятия различного уровня – от региональных до международных, формирующие потоки событийного туризма. Вместе с тем отсутствие специализированного туроператора, тесно работающего с организаторами событий, а также активного пиар-продвижения мероприятий и специально спроектированных пространств для парковки транспортных средств, особенно многоместных туристских автобусов, сдерживает развитие событийного туризма в республике.</w:t>
      </w:r>
    </w:p>
    <w:p w14:paraId="6FBCDA6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Немаловажной составляющей современной индустрии туризма выступает религиозный туризм. Чувашская Республика – один из древнейших историко-культурных центров России, на ее территории размещены более 100 храмов, монастырей и часовен. Организацией паломнического туризма занимаются как туристские организации, так и храмовые паломнические службы Чувашской Митрополии Русской Православной Церкви, в частности Паломнический отдел Чувашской Митрополии.</w:t>
      </w:r>
    </w:p>
    <w:p w14:paraId="3B146A3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Туристическая деятельность в муниципальном округе разнообразна по целям, способам передвижения, продолжительности похода или экскурсий.</w:t>
      </w:r>
    </w:p>
    <w:p w14:paraId="193B283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Для пешеходного и велосипедного летом и для лыжного – зимой, благоприятны все лесные ландшафты (для лыжного – и открытые холмистые пространства). Характер рельефа позволяет проложить маршруты различной степени сложности.</w:t>
      </w:r>
    </w:p>
    <w:p w14:paraId="0D83230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Для развития и пропаганды туризма необходимо развивать туристские базы – в  районе д. </w:t>
      </w:r>
      <w:proofErr w:type="spellStart"/>
      <w:r w:rsidRPr="00631881">
        <w:rPr>
          <w:sz w:val="24"/>
          <w:szCs w:val="24"/>
        </w:rPr>
        <w:t>Батеево-Атнаши</w:t>
      </w:r>
      <w:proofErr w:type="spellEnd"/>
      <w:r w:rsidRPr="00631881">
        <w:rPr>
          <w:sz w:val="24"/>
          <w:szCs w:val="24"/>
        </w:rPr>
        <w:t xml:space="preserve">, в верховьях р. Мал. Аниш, вблизи лесного массива </w:t>
      </w:r>
      <w:proofErr w:type="spellStart"/>
      <w:r w:rsidRPr="00631881">
        <w:rPr>
          <w:sz w:val="24"/>
          <w:szCs w:val="24"/>
        </w:rPr>
        <w:t>Шоркистринского</w:t>
      </w:r>
      <w:proofErr w:type="spellEnd"/>
      <w:r w:rsidRPr="00631881">
        <w:rPr>
          <w:sz w:val="24"/>
          <w:szCs w:val="24"/>
        </w:rPr>
        <w:t xml:space="preserve"> лесничества и на р. Кубня в районе д. </w:t>
      </w:r>
      <w:proofErr w:type="spellStart"/>
      <w:r w:rsidRPr="00631881">
        <w:rPr>
          <w:sz w:val="24"/>
          <w:szCs w:val="24"/>
        </w:rPr>
        <w:t>Козыльяры</w:t>
      </w:r>
      <w:proofErr w:type="spellEnd"/>
      <w:r w:rsidRPr="00631881">
        <w:rPr>
          <w:sz w:val="24"/>
          <w:szCs w:val="24"/>
        </w:rPr>
        <w:t>.</w:t>
      </w:r>
    </w:p>
    <w:p w14:paraId="7AE34A8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 xml:space="preserve">Объектами привлечения познавательного туризма могут служить памятники истории и культуры – культовые сооружения в деревнях </w:t>
      </w:r>
      <w:proofErr w:type="spellStart"/>
      <w:r w:rsidRPr="00631881">
        <w:rPr>
          <w:sz w:val="24"/>
          <w:szCs w:val="24"/>
        </w:rPr>
        <w:t>Буртасы</w:t>
      </w:r>
      <w:proofErr w:type="spellEnd"/>
      <w:r w:rsidRPr="00631881">
        <w:rPr>
          <w:sz w:val="24"/>
          <w:szCs w:val="24"/>
        </w:rPr>
        <w:t xml:space="preserve">, </w:t>
      </w:r>
      <w:proofErr w:type="spellStart"/>
      <w:r w:rsidRPr="00631881">
        <w:rPr>
          <w:sz w:val="24"/>
          <w:szCs w:val="24"/>
        </w:rPr>
        <w:t>Шоркистры</w:t>
      </w:r>
      <w:proofErr w:type="spellEnd"/>
      <w:r w:rsidRPr="00631881">
        <w:rPr>
          <w:sz w:val="24"/>
          <w:szCs w:val="24"/>
        </w:rPr>
        <w:t xml:space="preserve">, </w:t>
      </w:r>
      <w:proofErr w:type="spellStart"/>
      <w:r w:rsidRPr="00631881">
        <w:rPr>
          <w:sz w:val="24"/>
          <w:szCs w:val="24"/>
        </w:rPr>
        <w:t>Батеево</w:t>
      </w:r>
      <w:proofErr w:type="spellEnd"/>
      <w:r w:rsidRPr="00631881">
        <w:rPr>
          <w:sz w:val="24"/>
          <w:szCs w:val="24"/>
        </w:rPr>
        <w:t xml:space="preserve">, </w:t>
      </w:r>
      <w:proofErr w:type="spellStart"/>
      <w:r w:rsidRPr="00631881">
        <w:rPr>
          <w:sz w:val="24"/>
          <w:szCs w:val="24"/>
        </w:rPr>
        <w:t>Мусирмы</w:t>
      </w:r>
      <w:proofErr w:type="spellEnd"/>
      <w:r w:rsidRPr="00631881">
        <w:rPr>
          <w:sz w:val="24"/>
          <w:szCs w:val="24"/>
        </w:rPr>
        <w:t xml:space="preserve">, </w:t>
      </w:r>
      <w:proofErr w:type="spellStart"/>
      <w:r w:rsidRPr="00631881">
        <w:rPr>
          <w:sz w:val="24"/>
          <w:szCs w:val="24"/>
        </w:rPr>
        <w:t>Челкасы</w:t>
      </w:r>
      <w:proofErr w:type="spellEnd"/>
      <w:r w:rsidRPr="00631881">
        <w:rPr>
          <w:sz w:val="24"/>
          <w:szCs w:val="24"/>
        </w:rPr>
        <w:t xml:space="preserve">, </w:t>
      </w:r>
      <w:proofErr w:type="spellStart"/>
      <w:r w:rsidRPr="00631881">
        <w:rPr>
          <w:sz w:val="24"/>
          <w:szCs w:val="24"/>
        </w:rPr>
        <w:t>Шигали</w:t>
      </w:r>
      <w:proofErr w:type="spellEnd"/>
      <w:r w:rsidRPr="00631881">
        <w:rPr>
          <w:sz w:val="24"/>
          <w:szCs w:val="24"/>
        </w:rPr>
        <w:t xml:space="preserve">, Вознесенском, а также места археологических находок и краеведческий музеи – в пгт. Урмары, д. </w:t>
      </w:r>
      <w:proofErr w:type="spellStart"/>
      <w:r w:rsidRPr="00631881">
        <w:rPr>
          <w:sz w:val="24"/>
          <w:szCs w:val="24"/>
        </w:rPr>
        <w:t>Арабоси</w:t>
      </w:r>
      <w:proofErr w:type="spellEnd"/>
      <w:r w:rsidRPr="00631881">
        <w:rPr>
          <w:sz w:val="24"/>
          <w:szCs w:val="24"/>
        </w:rPr>
        <w:t xml:space="preserve"> и д. Ковали.</w:t>
      </w:r>
    </w:p>
    <w:p w14:paraId="7CAE594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Возможна также организация походов, нацеленных на повышение уровня экологической культуры – в соседний Канашский муниципальный округ – в лесной генетический резерват дуба, в Янтиковский муниципальный округ – на оз. Аль и геологический памятник покрытые кары (д. Нов. </w:t>
      </w:r>
      <w:proofErr w:type="spellStart"/>
      <w:r w:rsidRPr="00631881">
        <w:rPr>
          <w:sz w:val="24"/>
          <w:szCs w:val="24"/>
        </w:rPr>
        <w:t>Буяново</w:t>
      </w:r>
      <w:proofErr w:type="spellEnd"/>
      <w:r w:rsidRPr="00631881">
        <w:rPr>
          <w:sz w:val="24"/>
          <w:szCs w:val="24"/>
        </w:rPr>
        <w:t>).</w:t>
      </w:r>
    </w:p>
    <w:p w14:paraId="47A4FDB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В мировой практике складывается новый тип семейного отдыха, сельский туризм – горожане на летний период снимают дома в сельской местности и нанимаются на временную работу в сельхозпредприятия или фирмы. Организация такого отдыха возможна в населенных пунктах, где есть свободные дома и благоприятные природные условия. В Урмарском муниципальном округе для этого подходит часть дачных поселений, расположенных вблизи лесных массивов: </w:t>
      </w:r>
      <w:proofErr w:type="spellStart"/>
      <w:r w:rsidRPr="00631881">
        <w:rPr>
          <w:sz w:val="24"/>
          <w:szCs w:val="24"/>
        </w:rPr>
        <w:t>Ичеснер-Атаево</w:t>
      </w:r>
      <w:proofErr w:type="spellEnd"/>
      <w:r w:rsidRPr="00631881">
        <w:rPr>
          <w:sz w:val="24"/>
          <w:szCs w:val="24"/>
        </w:rPr>
        <w:t xml:space="preserve">, </w:t>
      </w:r>
      <w:proofErr w:type="spellStart"/>
      <w:r w:rsidRPr="00631881">
        <w:rPr>
          <w:sz w:val="24"/>
          <w:szCs w:val="24"/>
        </w:rPr>
        <w:t>Атнаши</w:t>
      </w:r>
      <w:proofErr w:type="spellEnd"/>
      <w:r w:rsidRPr="00631881">
        <w:rPr>
          <w:sz w:val="24"/>
          <w:szCs w:val="24"/>
        </w:rPr>
        <w:t xml:space="preserve">, Нов. </w:t>
      </w:r>
      <w:proofErr w:type="spellStart"/>
      <w:r w:rsidRPr="00631881">
        <w:rPr>
          <w:sz w:val="24"/>
          <w:szCs w:val="24"/>
        </w:rPr>
        <w:t>Муратово</w:t>
      </w:r>
      <w:proofErr w:type="spellEnd"/>
      <w:r w:rsidRPr="00631881">
        <w:rPr>
          <w:sz w:val="24"/>
          <w:szCs w:val="24"/>
        </w:rPr>
        <w:t xml:space="preserve"> и Мал. </w:t>
      </w:r>
      <w:proofErr w:type="spellStart"/>
      <w:r w:rsidRPr="00631881">
        <w:rPr>
          <w:sz w:val="24"/>
          <w:szCs w:val="24"/>
        </w:rPr>
        <w:t>Шигали</w:t>
      </w:r>
      <w:proofErr w:type="spellEnd"/>
      <w:r w:rsidRPr="00631881">
        <w:rPr>
          <w:sz w:val="24"/>
          <w:szCs w:val="24"/>
        </w:rPr>
        <w:t>.</w:t>
      </w:r>
    </w:p>
    <w:p w14:paraId="1FA75E5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На территории муниципального округа функционируют 3 музейные экспозиции: историко-краеведческий музей в пгт. Урмары и краеведческие музеи в д. Ковали и д. </w:t>
      </w:r>
      <w:proofErr w:type="spellStart"/>
      <w:r w:rsidRPr="00631881">
        <w:rPr>
          <w:sz w:val="24"/>
          <w:szCs w:val="24"/>
        </w:rPr>
        <w:t>Арабоси</w:t>
      </w:r>
      <w:proofErr w:type="spellEnd"/>
      <w:r w:rsidRPr="00631881">
        <w:rPr>
          <w:sz w:val="24"/>
          <w:szCs w:val="24"/>
        </w:rPr>
        <w:t>.</w:t>
      </w:r>
    </w:p>
    <w:p w14:paraId="72DAA37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В историко-краеведческом Урмарском музее наибольший интерес представляют отделы мебели и национального чувашского костюма. В экспозиции отдела мебели представлены образцы продукции Урмарской мебельной фабрики, основанной в 1903 г. предпринимателями Курбатовым и </w:t>
      </w:r>
      <w:proofErr w:type="spellStart"/>
      <w:r w:rsidRPr="00631881">
        <w:rPr>
          <w:sz w:val="24"/>
          <w:szCs w:val="24"/>
        </w:rPr>
        <w:t>Белюковичем</w:t>
      </w:r>
      <w:proofErr w:type="spellEnd"/>
      <w:r w:rsidRPr="00631881">
        <w:rPr>
          <w:sz w:val="24"/>
          <w:szCs w:val="24"/>
        </w:rPr>
        <w:t xml:space="preserve"> («Фабрика гнутой и столярной мебели»). Фабрика производила дубовую и кленовую гнутую мебель, превосходившую качеством знаменитую венскую буковую, и являлась поставщиком нескольких европейских дворов – императорских российского и германского, и королевского британского, а также изготовляла мебель по заказам из других зарубежных стран.</w:t>
      </w:r>
    </w:p>
    <w:p w14:paraId="48BDFC1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В отделе национального чувашского костюма демонстрируются изделия Урмарской швейной фабрики, изготовлявшей эту продукцию для театров и фольклорных творческих коллективов. </w:t>
      </w:r>
    </w:p>
    <w:p w14:paraId="3B7D2C4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настоящее время помещение, в котором располагается музей, не позволяет представить эти интереснейшие экспонаты должным образом, на уровне, соответствующем объекту республиканского туризма.</w:t>
      </w:r>
    </w:p>
    <w:p w14:paraId="4C17F6B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Музеи в деревнях Ковали и </w:t>
      </w:r>
      <w:proofErr w:type="spellStart"/>
      <w:r w:rsidRPr="00631881">
        <w:rPr>
          <w:sz w:val="24"/>
          <w:szCs w:val="24"/>
        </w:rPr>
        <w:t>Арабоси</w:t>
      </w:r>
      <w:proofErr w:type="spellEnd"/>
      <w:r w:rsidRPr="00631881">
        <w:rPr>
          <w:sz w:val="24"/>
          <w:szCs w:val="24"/>
        </w:rPr>
        <w:t xml:space="preserve"> имеют краеведческое направление; экспозиции размещены: в д. Ковали – в здании сельского дома культуры, в д. </w:t>
      </w:r>
      <w:proofErr w:type="spellStart"/>
      <w:r w:rsidRPr="00631881">
        <w:rPr>
          <w:sz w:val="24"/>
          <w:szCs w:val="24"/>
        </w:rPr>
        <w:t>Арабоси</w:t>
      </w:r>
      <w:proofErr w:type="spellEnd"/>
      <w:r w:rsidRPr="00631881">
        <w:rPr>
          <w:sz w:val="24"/>
          <w:szCs w:val="24"/>
        </w:rPr>
        <w:t xml:space="preserve"> – в отдельном здании. Эти музеи представляют интерес с точки зрения местного молодежного познавательного туризма.</w:t>
      </w:r>
    </w:p>
    <w:p w14:paraId="4E614F7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настоящее время на территории Урмарского муниципального округа действует туристский паспорт, в котором содержится необходимая информация об исторических объектах, расположенных на территории муниципального округа, туристических маршрутах и объектах показа на маршруте.</w:t>
      </w:r>
    </w:p>
    <w:p w14:paraId="0632081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рамках развития внутреннего туризма предусматривается:</w:t>
      </w:r>
    </w:p>
    <w:p w14:paraId="486CD988" w14:textId="77777777" w:rsidR="006B3601" w:rsidRPr="00631881" w:rsidRDefault="006B3601" w:rsidP="006B3601">
      <w:pPr>
        <w:numPr>
          <w:ilvl w:val="0"/>
          <w:numId w:val="53"/>
        </w:numPr>
        <w:autoSpaceDE w:val="0"/>
        <w:autoSpaceDN w:val="0"/>
        <w:adjustRightInd w:val="0"/>
        <w:snapToGrid/>
        <w:spacing w:before="120" w:after="120" w:line="276" w:lineRule="auto"/>
        <w:jc w:val="both"/>
        <w:rPr>
          <w:sz w:val="24"/>
          <w:szCs w:val="24"/>
        </w:rPr>
      </w:pPr>
      <w:r w:rsidRPr="00631881">
        <w:rPr>
          <w:sz w:val="24"/>
          <w:szCs w:val="24"/>
        </w:rPr>
        <w:t>развитие взаимовыгодных межрегиональных и международных туристских связей;</w:t>
      </w:r>
    </w:p>
    <w:p w14:paraId="12E21053" w14:textId="77777777" w:rsidR="006B3601" w:rsidRPr="00631881" w:rsidRDefault="006B3601" w:rsidP="006B3601">
      <w:pPr>
        <w:numPr>
          <w:ilvl w:val="0"/>
          <w:numId w:val="53"/>
        </w:numPr>
        <w:autoSpaceDE w:val="0"/>
        <w:autoSpaceDN w:val="0"/>
        <w:adjustRightInd w:val="0"/>
        <w:snapToGrid/>
        <w:spacing w:before="120" w:after="120" w:line="276" w:lineRule="auto"/>
        <w:jc w:val="both"/>
        <w:rPr>
          <w:sz w:val="24"/>
          <w:szCs w:val="24"/>
        </w:rPr>
      </w:pPr>
      <w:r w:rsidRPr="00631881">
        <w:rPr>
          <w:sz w:val="24"/>
          <w:szCs w:val="24"/>
        </w:rPr>
        <w:lastRenderedPageBreak/>
        <w:t>широкое использование событий культурной, спортивной, общественно-политической жизни с точки зрения туристского интереса;</w:t>
      </w:r>
    </w:p>
    <w:p w14:paraId="0598F26F" w14:textId="77777777" w:rsidR="006B3601" w:rsidRPr="00631881" w:rsidRDefault="006B3601" w:rsidP="006B3601">
      <w:pPr>
        <w:numPr>
          <w:ilvl w:val="0"/>
          <w:numId w:val="53"/>
        </w:numPr>
        <w:autoSpaceDE w:val="0"/>
        <w:autoSpaceDN w:val="0"/>
        <w:adjustRightInd w:val="0"/>
        <w:snapToGrid/>
        <w:spacing w:before="120" w:after="120" w:line="276" w:lineRule="auto"/>
        <w:jc w:val="both"/>
        <w:rPr>
          <w:sz w:val="24"/>
          <w:szCs w:val="24"/>
        </w:rPr>
      </w:pPr>
      <w:r w:rsidRPr="00631881">
        <w:rPr>
          <w:sz w:val="24"/>
          <w:szCs w:val="24"/>
        </w:rPr>
        <w:t>развитие сервиса и сферы услуг, повышение конкурентоспособности социальной инфраструктуры;</w:t>
      </w:r>
    </w:p>
    <w:p w14:paraId="57993B3A" w14:textId="77777777" w:rsidR="006B3601" w:rsidRPr="00631881" w:rsidRDefault="006B3601" w:rsidP="006B3601">
      <w:pPr>
        <w:numPr>
          <w:ilvl w:val="0"/>
          <w:numId w:val="53"/>
        </w:numPr>
        <w:autoSpaceDE w:val="0"/>
        <w:autoSpaceDN w:val="0"/>
        <w:adjustRightInd w:val="0"/>
        <w:snapToGrid/>
        <w:spacing w:before="120" w:after="120" w:line="276" w:lineRule="auto"/>
        <w:jc w:val="both"/>
        <w:rPr>
          <w:sz w:val="24"/>
          <w:szCs w:val="24"/>
        </w:rPr>
      </w:pPr>
      <w:r w:rsidRPr="00631881">
        <w:rPr>
          <w:sz w:val="24"/>
          <w:szCs w:val="24"/>
        </w:rPr>
        <w:t>формирование и продвижение бренда Чувашской Республики на всероссийском и мировом туристских рынках.</w:t>
      </w:r>
    </w:p>
    <w:p w14:paraId="2C821509"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rPr>
      </w:pPr>
      <w:bookmarkStart w:id="87" w:name="_Toc143465999"/>
      <w:r w:rsidRPr="00631881">
        <w:rPr>
          <w:rFonts w:ascii="Times New Roman" w:hAnsi="Times New Roman"/>
        </w:rPr>
        <w:t>Прогноз численности населения</w:t>
      </w:r>
      <w:bookmarkEnd w:id="87"/>
    </w:p>
    <w:p w14:paraId="156DC28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На демографические прогнозы опирается планирование всего народного хозяйства: производство товаров и услуг, жилищное и коммунальное хозяйство, трудовые ресурсы, подготовка специалистов, наличие школ и детских дошкольных учреждений, строительство дорог и транспортных средств, объектов инженерной инфраструктуры и многое другое.</w:t>
      </w:r>
    </w:p>
    <w:p w14:paraId="2ECB863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Современная демографическая ситуация в муниципальном округе, как и в стране в целом, в значительной степени обусловлена социально-экономическими процессами. </w:t>
      </w:r>
    </w:p>
    <w:p w14:paraId="50E98E8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период 2013-2023 гг. наблюдается стабильное сокращение численности населения. За последние 10 лет численность населения Урмарского муниципального округа сократилась на 3 867 человек (16%). Сокращение численности населения происходит как вследствие естественной убыли населения, так и миграционного оттока населения. Как правило, это связано с тем, что, население трудоспособного возраста предпочитает выезжать на постоянное место жительства в регионы с более благоприятными условиями.</w:t>
      </w:r>
    </w:p>
    <w:p w14:paraId="2B0EA08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Недостаточный уровень рождаемости ведет к демографическому старению населения, неблагоприятно сказывается на основных показателях социально-экономического развития муниципального округа и региона в целом, прежде всего на темпах роста валового внутреннего продукта и обеспеченности трудовыми ресурсами, требует структурных и качественных изменений в системе оказания медицинской и социальной помощи с учетом увеличения доли граждан старшего возраста.</w:t>
      </w:r>
    </w:p>
    <w:p w14:paraId="6B3009D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Демографическая ситуация в среднесрочной перспективе будет развиваться под влиянием сложившейся динамики рождаемости, смертности и миграции населения, которые имеют достаточно инерционный и долговременный характер. Тенденция старения населения будет расти за счет поколения, родившегося в 1950-1960-х годах, когда рождаемость была самой высокой за весь послевоенный период. Одновременно будет происходить сокращение численности населения в трудоспособном возрасте, так как в эту категорию начнет входить поколение родившихся в 1990-2000 годах, когда наблюдалась тенденция ежегодного снижения рождаемости. В целом за этот период население будет сокращаться меньшими темпами под влиянием некоторого роста рождаемости.</w:t>
      </w:r>
    </w:p>
    <w:p w14:paraId="2CF677E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Для того, чтобы поддержать существующие показатели, а в дальнейшем и увеличить их, необходимы следующие условия:</w:t>
      </w:r>
    </w:p>
    <w:p w14:paraId="06631AC3" w14:textId="77777777" w:rsidR="006B3601" w:rsidRPr="00631881" w:rsidRDefault="006B3601" w:rsidP="006B3601">
      <w:pPr>
        <w:numPr>
          <w:ilvl w:val="0"/>
          <w:numId w:val="28"/>
        </w:numPr>
        <w:autoSpaceDE w:val="0"/>
        <w:autoSpaceDN w:val="0"/>
        <w:adjustRightInd w:val="0"/>
        <w:snapToGrid/>
        <w:spacing w:before="120" w:after="120" w:line="276" w:lineRule="auto"/>
        <w:jc w:val="both"/>
        <w:rPr>
          <w:iCs/>
          <w:sz w:val="24"/>
          <w:szCs w:val="24"/>
        </w:rPr>
      </w:pPr>
      <w:r w:rsidRPr="00631881">
        <w:rPr>
          <w:iCs/>
          <w:sz w:val="24"/>
          <w:szCs w:val="24"/>
        </w:rPr>
        <w:t>создание благоприятных жилищных условий;</w:t>
      </w:r>
    </w:p>
    <w:p w14:paraId="23065AA5" w14:textId="77777777" w:rsidR="006B3601" w:rsidRPr="00631881" w:rsidRDefault="006B3601" w:rsidP="006B3601">
      <w:pPr>
        <w:numPr>
          <w:ilvl w:val="0"/>
          <w:numId w:val="28"/>
        </w:numPr>
        <w:autoSpaceDE w:val="0"/>
        <w:autoSpaceDN w:val="0"/>
        <w:adjustRightInd w:val="0"/>
        <w:snapToGrid/>
        <w:spacing w:before="120" w:after="120" w:line="276" w:lineRule="auto"/>
        <w:jc w:val="both"/>
        <w:rPr>
          <w:iCs/>
          <w:sz w:val="24"/>
          <w:szCs w:val="24"/>
        </w:rPr>
      </w:pPr>
      <w:r w:rsidRPr="00631881">
        <w:rPr>
          <w:iCs/>
          <w:sz w:val="24"/>
          <w:szCs w:val="24"/>
        </w:rPr>
        <w:t>развивать формы досуга, способствующие ведению здорового образа жизни (физическая культура, спорт, туризм, активный отдых и другие);</w:t>
      </w:r>
    </w:p>
    <w:p w14:paraId="45D0416F" w14:textId="77777777" w:rsidR="006B3601" w:rsidRPr="00631881" w:rsidRDefault="006B3601" w:rsidP="006B3601">
      <w:pPr>
        <w:numPr>
          <w:ilvl w:val="0"/>
          <w:numId w:val="28"/>
        </w:numPr>
        <w:autoSpaceDE w:val="0"/>
        <w:autoSpaceDN w:val="0"/>
        <w:adjustRightInd w:val="0"/>
        <w:snapToGrid/>
        <w:spacing w:before="120" w:after="120" w:line="276" w:lineRule="auto"/>
        <w:jc w:val="both"/>
        <w:rPr>
          <w:iCs/>
          <w:sz w:val="24"/>
          <w:szCs w:val="24"/>
        </w:rPr>
      </w:pPr>
      <w:r w:rsidRPr="00631881">
        <w:rPr>
          <w:iCs/>
          <w:sz w:val="24"/>
          <w:szCs w:val="24"/>
        </w:rPr>
        <w:lastRenderedPageBreak/>
        <w:t>создать условия, побуждающие людей бережно относиться к собственному здоровью и здоровью своих детей;</w:t>
      </w:r>
    </w:p>
    <w:p w14:paraId="616B22D4" w14:textId="77777777" w:rsidR="006B3601" w:rsidRPr="00631881" w:rsidRDefault="006B3601" w:rsidP="006B3601">
      <w:pPr>
        <w:numPr>
          <w:ilvl w:val="0"/>
          <w:numId w:val="28"/>
        </w:numPr>
        <w:autoSpaceDE w:val="0"/>
        <w:autoSpaceDN w:val="0"/>
        <w:adjustRightInd w:val="0"/>
        <w:snapToGrid/>
        <w:spacing w:before="120" w:after="120" w:line="276" w:lineRule="auto"/>
        <w:jc w:val="both"/>
        <w:rPr>
          <w:iCs/>
          <w:sz w:val="24"/>
          <w:szCs w:val="24"/>
        </w:rPr>
      </w:pPr>
      <w:r w:rsidRPr="00631881">
        <w:rPr>
          <w:iCs/>
          <w:sz w:val="24"/>
          <w:szCs w:val="24"/>
        </w:rPr>
        <w:t>способствование росту денежного дохода семей.</w:t>
      </w:r>
    </w:p>
    <w:p w14:paraId="6624013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связи с тем, что в последние годы уровень рождаемости сохранялся на низком уровне, существенно уменьшился процент активной репродуктивной части населения. Это привело к тому, что в ближайшие 20 лет трудно ожидать ощутимое увеличение численности населения только за счет рождаемости. Процессы вынужденного переселения затухают, что способствует сокращению миграционных потоков в целом.</w:t>
      </w:r>
    </w:p>
    <w:p w14:paraId="0E50ACC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В соответствии со Стратегией социально-экономического развития Чувашской Республики до 2035 года, к 2035 году ожидается сокращение естественной убыли населения за счет как роста числа родившихся, так и снижения числа умерших во всех возрастных группах благодаря внедрению и активному освоению новых медицинских технологий, обеспечению стопроцентной доступности первичной медико-санитарной помощи, широкому использованию медицины высоких технологий и здоровьесберегающих технологий, </w:t>
      </w:r>
      <w:proofErr w:type="spellStart"/>
      <w:r w:rsidRPr="00631881">
        <w:rPr>
          <w:sz w:val="24"/>
          <w:szCs w:val="24"/>
        </w:rPr>
        <w:t>пациентоориентированной</w:t>
      </w:r>
      <w:proofErr w:type="spellEnd"/>
      <w:r w:rsidRPr="00631881">
        <w:rPr>
          <w:sz w:val="24"/>
          <w:szCs w:val="24"/>
        </w:rPr>
        <w:t xml:space="preserve"> медицины, способствующих улучшению состояния здоровья населения и росту ожидаемой продолжительности жизни и продолжительности здоровой жизни.</w:t>
      </w:r>
    </w:p>
    <w:p w14:paraId="47FFF39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 учетом высоких показателей, закладываемых в Стратегии социально-экономического развития Чувашской Республики до 2035 года, при обновлении прогноза численности населения в Схеме территориального планирования Чувашской Республики для всех муниципальных образований выбраны варианты перспективной динамики показателей естественного движения населения между средним и высоким вариантами по прогнозу Росстата и наиболее благоприятные варианты развития миграционной ситуации. Демографический прогноз Урмарского муниципального округа в соответствии со Схемой территориального планирования Чувашской Республики представлен в таблице ниже.</w:t>
      </w:r>
    </w:p>
    <w:p w14:paraId="41304696" w14:textId="77777777" w:rsidR="006B3601" w:rsidRPr="00631881" w:rsidRDefault="006B3601" w:rsidP="006B3601">
      <w:pPr>
        <w:ind w:firstLine="709"/>
        <w:jc w:val="both"/>
        <w:rPr>
          <w:sz w:val="24"/>
          <w:szCs w:val="24"/>
        </w:rPr>
      </w:pPr>
      <w:r w:rsidRPr="00631881">
        <w:rPr>
          <w:sz w:val="24"/>
          <w:szCs w:val="24"/>
        </w:rPr>
        <w:br w:type="page"/>
      </w:r>
      <w:r w:rsidRPr="00631881">
        <w:rPr>
          <w:sz w:val="24"/>
          <w:szCs w:val="24"/>
        </w:rPr>
        <w:lastRenderedPageBreak/>
        <w:t xml:space="preserve">Таблица 2.4.2-1 – Прогноз численности постоянного населения Урмарского муниципального округа по новому оптимистичному варианту демографического прогноза в соответствии со Схемой территориального планирования Чувашской Республики, </w:t>
      </w:r>
      <w:proofErr w:type="spellStart"/>
      <w:r w:rsidRPr="00631881">
        <w:rPr>
          <w:sz w:val="24"/>
          <w:szCs w:val="24"/>
        </w:rPr>
        <w:t>тыс.чел</w:t>
      </w:r>
      <w:proofErr w:type="spellEnd"/>
      <w:r w:rsidRPr="00631881">
        <w:rPr>
          <w:sz w:val="24"/>
          <w:szCs w:val="24"/>
        </w:rPr>
        <w:t>.</w:t>
      </w:r>
    </w:p>
    <w:tbl>
      <w:tblPr>
        <w:tblW w:w="9452" w:type="dxa"/>
        <w:tblInd w:w="-39" w:type="dxa"/>
        <w:tblLayout w:type="fixed"/>
        <w:tblCellMar>
          <w:left w:w="57" w:type="dxa"/>
          <w:right w:w="57" w:type="dxa"/>
        </w:tblCellMar>
        <w:tblLook w:val="0000" w:firstRow="0" w:lastRow="0" w:firstColumn="0" w:lastColumn="0" w:noHBand="0" w:noVBand="0"/>
      </w:tblPr>
      <w:tblGrid>
        <w:gridCol w:w="2140"/>
        <w:gridCol w:w="1017"/>
        <w:gridCol w:w="1072"/>
        <w:gridCol w:w="1023"/>
        <w:gridCol w:w="1096"/>
        <w:gridCol w:w="1188"/>
        <w:gridCol w:w="1916"/>
      </w:tblGrid>
      <w:tr w:rsidR="006B3601" w:rsidRPr="00631881" w14:paraId="2A9A755A" w14:textId="77777777" w:rsidTr="00CB5431">
        <w:trPr>
          <w:trHeight w:val="420"/>
          <w:tblHeader/>
        </w:trPr>
        <w:tc>
          <w:tcPr>
            <w:tcW w:w="2140" w:type="dxa"/>
            <w:tcBorders>
              <w:top w:val="single" w:sz="4" w:space="0" w:color="000000"/>
              <w:left w:val="single" w:sz="4" w:space="0" w:color="000000"/>
              <w:bottom w:val="single" w:sz="4" w:space="0" w:color="000000"/>
            </w:tcBorders>
            <w:shd w:val="clear" w:color="auto" w:fill="auto"/>
          </w:tcPr>
          <w:p w14:paraId="7410CFD1" w14:textId="77777777" w:rsidR="006B3601" w:rsidRPr="00631881" w:rsidRDefault="006B3601" w:rsidP="00CB5431">
            <w:pPr>
              <w:suppressAutoHyphens/>
              <w:snapToGrid/>
              <w:rPr>
                <w:rFonts w:ascii="Calibri" w:eastAsia="Calibri" w:hAnsi="Calibri"/>
                <w:b/>
                <w:kern w:val="2"/>
                <w:sz w:val="20"/>
                <w:szCs w:val="20"/>
                <w:lang w:eastAsia="zh-CN"/>
              </w:rPr>
            </w:pPr>
            <w:r w:rsidRPr="00631881">
              <w:rPr>
                <w:rFonts w:eastAsia="Calibri"/>
                <w:b/>
                <w:kern w:val="2"/>
                <w:sz w:val="20"/>
                <w:szCs w:val="20"/>
                <w:lang w:eastAsia="zh-CN"/>
              </w:rPr>
              <w:t>Территория</w:t>
            </w:r>
          </w:p>
        </w:tc>
        <w:tc>
          <w:tcPr>
            <w:tcW w:w="1017" w:type="dxa"/>
            <w:tcBorders>
              <w:top w:val="single" w:sz="4" w:space="0" w:color="000000"/>
              <w:left w:val="single" w:sz="4" w:space="0" w:color="000000"/>
              <w:bottom w:val="single" w:sz="4" w:space="0" w:color="000000"/>
            </w:tcBorders>
            <w:shd w:val="clear" w:color="auto" w:fill="auto"/>
          </w:tcPr>
          <w:p w14:paraId="44017146"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2020 г.</w:t>
            </w:r>
          </w:p>
        </w:tc>
        <w:tc>
          <w:tcPr>
            <w:tcW w:w="1072" w:type="dxa"/>
            <w:tcBorders>
              <w:top w:val="single" w:sz="4" w:space="0" w:color="000000"/>
              <w:left w:val="single" w:sz="4" w:space="0" w:color="000000"/>
              <w:bottom w:val="single" w:sz="4" w:space="0" w:color="000000"/>
            </w:tcBorders>
            <w:shd w:val="clear" w:color="auto" w:fill="auto"/>
          </w:tcPr>
          <w:p w14:paraId="06635716"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2025 г.</w:t>
            </w:r>
          </w:p>
        </w:tc>
        <w:tc>
          <w:tcPr>
            <w:tcW w:w="1023" w:type="dxa"/>
            <w:tcBorders>
              <w:top w:val="single" w:sz="4" w:space="0" w:color="000000"/>
              <w:left w:val="single" w:sz="4" w:space="0" w:color="000000"/>
              <w:bottom w:val="single" w:sz="4" w:space="0" w:color="000000"/>
            </w:tcBorders>
            <w:shd w:val="clear" w:color="auto" w:fill="auto"/>
          </w:tcPr>
          <w:p w14:paraId="2C109380"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2030 г.</w:t>
            </w:r>
          </w:p>
        </w:tc>
        <w:tc>
          <w:tcPr>
            <w:tcW w:w="1096" w:type="dxa"/>
            <w:tcBorders>
              <w:top w:val="single" w:sz="4" w:space="0" w:color="000000"/>
              <w:left w:val="single" w:sz="4" w:space="0" w:color="000000"/>
              <w:bottom w:val="single" w:sz="4" w:space="0" w:color="000000"/>
            </w:tcBorders>
            <w:shd w:val="clear" w:color="auto" w:fill="auto"/>
          </w:tcPr>
          <w:p w14:paraId="12F76B4C" w14:textId="77777777" w:rsidR="006B3601" w:rsidRPr="00631881" w:rsidRDefault="006B3601" w:rsidP="00CB5431">
            <w:pPr>
              <w:suppressAutoHyphens/>
              <w:snapToGrid/>
              <w:rPr>
                <w:rFonts w:eastAsia="Calibri"/>
                <w:b/>
                <w:kern w:val="2"/>
                <w:sz w:val="20"/>
                <w:szCs w:val="20"/>
                <w:lang w:eastAsia="zh-CN"/>
              </w:rPr>
            </w:pPr>
            <w:r w:rsidRPr="00631881">
              <w:rPr>
                <w:rFonts w:eastAsia="Calibri"/>
                <w:b/>
                <w:sz w:val="20"/>
                <w:szCs w:val="20"/>
                <w:lang w:eastAsia="en-US"/>
              </w:rPr>
              <w:t>2035 г.</w:t>
            </w:r>
          </w:p>
        </w:tc>
        <w:tc>
          <w:tcPr>
            <w:tcW w:w="1188" w:type="dxa"/>
            <w:tcBorders>
              <w:top w:val="single" w:sz="4" w:space="0" w:color="000000"/>
              <w:left w:val="single" w:sz="4" w:space="0" w:color="000000"/>
              <w:bottom w:val="single" w:sz="4" w:space="0" w:color="000000"/>
            </w:tcBorders>
            <w:shd w:val="clear" w:color="auto" w:fill="auto"/>
          </w:tcPr>
          <w:p w14:paraId="38DBF543"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 xml:space="preserve">2040 г.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95CDD16"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2040 г. к 2020 г., %</w:t>
            </w:r>
          </w:p>
        </w:tc>
      </w:tr>
      <w:tr w:rsidR="006B3601" w:rsidRPr="00631881" w14:paraId="142F8F14" w14:textId="77777777" w:rsidTr="00CB5431">
        <w:trPr>
          <w:trHeight w:val="297"/>
          <w:tblHeader/>
        </w:trPr>
        <w:tc>
          <w:tcPr>
            <w:tcW w:w="2140" w:type="dxa"/>
            <w:tcBorders>
              <w:top w:val="single" w:sz="4" w:space="0" w:color="000000"/>
              <w:left w:val="single" w:sz="4" w:space="0" w:color="000000"/>
              <w:bottom w:val="single" w:sz="4" w:space="0" w:color="000000"/>
            </w:tcBorders>
            <w:shd w:val="clear" w:color="auto" w:fill="auto"/>
          </w:tcPr>
          <w:p w14:paraId="0294C7CE"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1</w:t>
            </w:r>
          </w:p>
        </w:tc>
        <w:tc>
          <w:tcPr>
            <w:tcW w:w="1017" w:type="dxa"/>
            <w:tcBorders>
              <w:top w:val="single" w:sz="4" w:space="0" w:color="000000"/>
              <w:left w:val="single" w:sz="4" w:space="0" w:color="000000"/>
              <w:bottom w:val="single" w:sz="4" w:space="0" w:color="000000"/>
            </w:tcBorders>
            <w:shd w:val="clear" w:color="auto" w:fill="auto"/>
          </w:tcPr>
          <w:p w14:paraId="20C1CF9A"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2</w:t>
            </w:r>
          </w:p>
        </w:tc>
        <w:tc>
          <w:tcPr>
            <w:tcW w:w="1072" w:type="dxa"/>
            <w:tcBorders>
              <w:top w:val="single" w:sz="4" w:space="0" w:color="000000"/>
              <w:left w:val="single" w:sz="4" w:space="0" w:color="000000"/>
              <w:bottom w:val="single" w:sz="4" w:space="0" w:color="000000"/>
            </w:tcBorders>
            <w:shd w:val="clear" w:color="auto" w:fill="auto"/>
          </w:tcPr>
          <w:p w14:paraId="46460F67"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3</w:t>
            </w:r>
          </w:p>
        </w:tc>
        <w:tc>
          <w:tcPr>
            <w:tcW w:w="1023" w:type="dxa"/>
            <w:tcBorders>
              <w:top w:val="single" w:sz="4" w:space="0" w:color="000000"/>
              <w:left w:val="single" w:sz="4" w:space="0" w:color="000000"/>
              <w:bottom w:val="single" w:sz="4" w:space="0" w:color="000000"/>
            </w:tcBorders>
            <w:shd w:val="clear" w:color="auto" w:fill="auto"/>
          </w:tcPr>
          <w:p w14:paraId="08C9C5B4"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4</w:t>
            </w:r>
          </w:p>
        </w:tc>
        <w:tc>
          <w:tcPr>
            <w:tcW w:w="1096" w:type="dxa"/>
            <w:tcBorders>
              <w:top w:val="single" w:sz="4" w:space="0" w:color="000000"/>
              <w:left w:val="single" w:sz="4" w:space="0" w:color="000000"/>
              <w:bottom w:val="single" w:sz="4" w:space="0" w:color="000000"/>
            </w:tcBorders>
            <w:shd w:val="clear" w:color="auto" w:fill="auto"/>
          </w:tcPr>
          <w:p w14:paraId="3FB2315B" w14:textId="77777777" w:rsidR="006B3601" w:rsidRPr="00631881" w:rsidRDefault="006B3601" w:rsidP="00CB5431">
            <w:pPr>
              <w:suppressAutoHyphens/>
              <w:snapToGrid/>
              <w:rPr>
                <w:rFonts w:eastAsia="Calibri"/>
                <w:b/>
                <w:sz w:val="20"/>
                <w:szCs w:val="20"/>
                <w:lang w:eastAsia="en-US"/>
              </w:rPr>
            </w:pPr>
            <w:r w:rsidRPr="00631881">
              <w:rPr>
                <w:rFonts w:eastAsia="Calibri"/>
                <w:b/>
                <w:sz w:val="20"/>
                <w:szCs w:val="20"/>
                <w:lang w:eastAsia="en-US"/>
              </w:rPr>
              <w:t>5</w:t>
            </w:r>
          </w:p>
        </w:tc>
        <w:tc>
          <w:tcPr>
            <w:tcW w:w="1188" w:type="dxa"/>
            <w:tcBorders>
              <w:top w:val="single" w:sz="4" w:space="0" w:color="000000"/>
              <w:left w:val="single" w:sz="4" w:space="0" w:color="000000"/>
              <w:bottom w:val="single" w:sz="4" w:space="0" w:color="000000"/>
            </w:tcBorders>
            <w:shd w:val="clear" w:color="auto" w:fill="auto"/>
          </w:tcPr>
          <w:p w14:paraId="321C34EB"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F26F26F" w14:textId="77777777" w:rsidR="006B3601" w:rsidRPr="00631881" w:rsidRDefault="006B3601" w:rsidP="00CB5431">
            <w:pPr>
              <w:suppressAutoHyphens/>
              <w:snapToGrid/>
              <w:rPr>
                <w:rFonts w:eastAsia="Calibri"/>
                <w:b/>
                <w:kern w:val="2"/>
                <w:sz w:val="20"/>
                <w:szCs w:val="20"/>
                <w:lang w:eastAsia="zh-CN"/>
              </w:rPr>
            </w:pPr>
            <w:r w:rsidRPr="00631881">
              <w:rPr>
                <w:rFonts w:eastAsia="Calibri"/>
                <w:b/>
                <w:kern w:val="2"/>
                <w:sz w:val="20"/>
                <w:szCs w:val="20"/>
                <w:lang w:eastAsia="zh-CN"/>
              </w:rPr>
              <w:t>7</w:t>
            </w:r>
          </w:p>
        </w:tc>
      </w:tr>
      <w:tr w:rsidR="006B3601" w:rsidRPr="00631881" w14:paraId="007A16C0" w14:textId="77777777" w:rsidTr="00CB5431">
        <w:trPr>
          <w:trHeight w:val="401"/>
          <w:tblHeader/>
        </w:trPr>
        <w:tc>
          <w:tcPr>
            <w:tcW w:w="2140" w:type="dxa"/>
            <w:tcBorders>
              <w:top w:val="single" w:sz="4" w:space="0" w:color="000000"/>
              <w:left w:val="single" w:sz="4" w:space="0" w:color="000000"/>
              <w:bottom w:val="single" w:sz="4" w:space="0" w:color="000000"/>
            </w:tcBorders>
            <w:shd w:val="clear" w:color="auto" w:fill="auto"/>
          </w:tcPr>
          <w:p w14:paraId="7F90A464" w14:textId="77777777" w:rsidR="006B3601" w:rsidRPr="00631881" w:rsidRDefault="006B3601" w:rsidP="00CB5431">
            <w:pPr>
              <w:suppressAutoHyphens/>
              <w:snapToGrid/>
              <w:rPr>
                <w:rFonts w:eastAsia="Calibri"/>
                <w:kern w:val="2"/>
                <w:sz w:val="20"/>
                <w:szCs w:val="20"/>
                <w:lang w:eastAsia="zh-CN"/>
              </w:rPr>
            </w:pPr>
            <w:r w:rsidRPr="00631881">
              <w:rPr>
                <w:rFonts w:eastAsia="Calibri"/>
                <w:kern w:val="2"/>
                <w:sz w:val="20"/>
                <w:szCs w:val="20"/>
                <w:lang w:eastAsia="zh-CN"/>
              </w:rPr>
              <w:t>Урмарский муниципальный округ</w:t>
            </w:r>
          </w:p>
        </w:tc>
        <w:tc>
          <w:tcPr>
            <w:tcW w:w="1017" w:type="dxa"/>
            <w:tcBorders>
              <w:top w:val="single" w:sz="4" w:space="0" w:color="000000"/>
              <w:left w:val="single" w:sz="4" w:space="0" w:color="000000"/>
              <w:bottom w:val="single" w:sz="4" w:space="0" w:color="000000"/>
            </w:tcBorders>
            <w:shd w:val="clear" w:color="auto" w:fill="auto"/>
          </w:tcPr>
          <w:p w14:paraId="6AFF7E05" w14:textId="77777777" w:rsidR="006B3601" w:rsidRPr="00631881" w:rsidRDefault="006B3601" w:rsidP="00CB5431">
            <w:pPr>
              <w:suppressAutoHyphens/>
              <w:snapToGrid/>
              <w:rPr>
                <w:rFonts w:eastAsia="Calibri"/>
                <w:kern w:val="2"/>
                <w:sz w:val="20"/>
                <w:szCs w:val="20"/>
                <w:lang w:eastAsia="zh-CN"/>
              </w:rPr>
            </w:pPr>
            <w:r w:rsidRPr="00631881">
              <w:rPr>
                <w:rFonts w:eastAsia="Calibri"/>
                <w:kern w:val="2"/>
                <w:sz w:val="20"/>
                <w:szCs w:val="20"/>
                <w:lang w:eastAsia="zh-CN"/>
              </w:rPr>
              <w:t>21,9</w:t>
            </w:r>
          </w:p>
        </w:tc>
        <w:tc>
          <w:tcPr>
            <w:tcW w:w="1072" w:type="dxa"/>
            <w:tcBorders>
              <w:top w:val="single" w:sz="4" w:space="0" w:color="000000"/>
              <w:left w:val="single" w:sz="4" w:space="0" w:color="000000"/>
              <w:bottom w:val="single" w:sz="4" w:space="0" w:color="000000"/>
            </w:tcBorders>
            <w:shd w:val="clear" w:color="auto" w:fill="auto"/>
          </w:tcPr>
          <w:p w14:paraId="66928305" w14:textId="77777777" w:rsidR="006B3601" w:rsidRPr="00631881" w:rsidRDefault="006B3601" w:rsidP="00CB5431">
            <w:pPr>
              <w:suppressAutoHyphens/>
              <w:snapToGrid/>
              <w:rPr>
                <w:rFonts w:eastAsia="Calibri"/>
                <w:kern w:val="2"/>
                <w:sz w:val="20"/>
                <w:szCs w:val="20"/>
                <w:lang w:eastAsia="zh-CN"/>
              </w:rPr>
            </w:pPr>
            <w:r w:rsidRPr="00631881">
              <w:rPr>
                <w:rFonts w:eastAsia="Calibri"/>
                <w:kern w:val="2"/>
                <w:sz w:val="20"/>
                <w:szCs w:val="20"/>
                <w:lang w:eastAsia="zh-CN"/>
              </w:rPr>
              <w:t>20,4</w:t>
            </w:r>
          </w:p>
        </w:tc>
        <w:tc>
          <w:tcPr>
            <w:tcW w:w="1023" w:type="dxa"/>
            <w:tcBorders>
              <w:top w:val="single" w:sz="4" w:space="0" w:color="000000"/>
              <w:left w:val="single" w:sz="4" w:space="0" w:color="000000"/>
              <w:bottom w:val="single" w:sz="4" w:space="0" w:color="000000"/>
            </w:tcBorders>
            <w:shd w:val="clear" w:color="auto" w:fill="auto"/>
          </w:tcPr>
          <w:p w14:paraId="1DB944BD" w14:textId="77777777" w:rsidR="006B3601" w:rsidRPr="00631881" w:rsidRDefault="006B3601" w:rsidP="00CB5431">
            <w:pPr>
              <w:suppressAutoHyphens/>
              <w:snapToGrid/>
              <w:rPr>
                <w:rFonts w:eastAsia="Calibri"/>
                <w:kern w:val="2"/>
                <w:sz w:val="20"/>
                <w:szCs w:val="20"/>
                <w:lang w:eastAsia="zh-CN"/>
              </w:rPr>
            </w:pPr>
            <w:r w:rsidRPr="00631881">
              <w:rPr>
                <w:rFonts w:eastAsia="Calibri"/>
                <w:kern w:val="2"/>
                <w:sz w:val="20"/>
                <w:szCs w:val="20"/>
                <w:lang w:eastAsia="zh-CN"/>
              </w:rPr>
              <w:t>19,0</w:t>
            </w:r>
          </w:p>
        </w:tc>
        <w:tc>
          <w:tcPr>
            <w:tcW w:w="1096" w:type="dxa"/>
            <w:tcBorders>
              <w:top w:val="single" w:sz="4" w:space="0" w:color="000000"/>
              <w:left w:val="single" w:sz="4" w:space="0" w:color="000000"/>
              <w:bottom w:val="single" w:sz="4" w:space="0" w:color="000000"/>
            </w:tcBorders>
            <w:shd w:val="clear" w:color="auto" w:fill="auto"/>
          </w:tcPr>
          <w:p w14:paraId="678ECC0B" w14:textId="77777777" w:rsidR="006B3601" w:rsidRPr="00631881" w:rsidRDefault="006B3601" w:rsidP="00CB5431">
            <w:pPr>
              <w:suppressAutoHyphens/>
              <w:snapToGrid/>
              <w:rPr>
                <w:rFonts w:eastAsia="Calibri"/>
                <w:sz w:val="20"/>
                <w:szCs w:val="20"/>
                <w:lang w:eastAsia="en-US"/>
              </w:rPr>
            </w:pPr>
            <w:r w:rsidRPr="00631881">
              <w:rPr>
                <w:rFonts w:eastAsia="Calibri"/>
                <w:sz w:val="20"/>
                <w:szCs w:val="20"/>
                <w:lang w:eastAsia="en-US"/>
              </w:rPr>
              <w:t>17,8</w:t>
            </w:r>
          </w:p>
        </w:tc>
        <w:tc>
          <w:tcPr>
            <w:tcW w:w="1188" w:type="dxa"/>
            <w:tcBorders>
              <w:top w:val="single" w:sz="4" w:space="0" w:color="000000"/>
              <w:left w:val="single" w:sz="4" w:space="0" w:color="000000"/>
              <w:bottom w:val="single" w:sz="4" w:space="0" w:color="000000"/>
            </w:tcBorders>
            <w:shd w:val="clear" w:color="auto" w:fill="auto"/>
          </w:tcPr>
          <w:p w14:paraId="6C36A37A" w14:textId="77777777" w:rsidR="006B3601" w:rsidRPr="00631881" w:rsidRDefault="006B3601" w:rsidP="00CB5431">
            <w:pPr>
              <w:suppressAutoHyphens/>
              <w:snapToGrid/>
              <w:rPr>
                <w:rFonts w:eastAsia="Calibri"/>
                <w:kern w:val="2"/>
                <w:sz w:val="20"/>
                <w:szCs w:val="20"/>
                <w:lang w:eastAsia="zh-CN"/>
              </w:rPr>
            </w:pPr>
            <w:r w:rsidRPr="00631881">
              <w:rPr>
                <w:rFonts w:eastAsia="Calibri"/>
                <w:kern w:val="2"/>
                <w:sz w:val="20"/>
                <w:szCs w:val="20"/>
                <w:lang w:eastAsia="zh-CN"/>
              </w:rPr>
              <w:t>16,8</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72A653A" w14:textId="77777777" w:rsidR="006B3601" w:rsidRPr="00631881" w:rsidRDefault="006B3601" w:rsidP="00CB5431">
            <w:pPr>
              <w:suppressAutoHyphens/>
              <w:snapToGrid/>
              <w:rPr>
                <w:rFonts w:eastAsia="Calibri"/>
                <w:kern w:val="2"/>
                <w:sz w:val="20"/>
                <w:szCs w:val="20"/>
                <w:lang w:eastAsia="zh-CN"/>
              </w:rPr>
            </w:pPr>
            <w:r w:rsidRPr="00631881">
              <w:rPr>
                <w:rFonts w:eastAsia="Calibri"/>
                <w:kern w:val="2"/>
                <w:sz w:val="20"/>
                <w:szCs w:val="20"/>
                <w:lang w:eastAsia="zh-CN"/>
              </w:rPr>
              <w:t>76,8</w:t>
            </w:r>
          </w:p>
        </w:tc>
      </w:tr>
    </w:tbl>
    <w:p w14:paraId="66C76B7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На расчетный срок проекта принимается прогнозируемая численность населения по Урмарскому муниципальному округу – 17,0 тыс. чел.</w:t>
      </w:r>
    </w:p>
    <w:p w14:paraId="0B72720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Стратегией социально-экономического развития Урмарского муниципального округа до 2035 года установлены основные приоритетные направления демографического развития:</w:t>
      </w:r>
    </w:p>
    <w:p w14:paraId="408E160B"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повышение уровня рождаемости путем предоставления мер поддержки семьям с детьми;</w:t>
      </w:r>
    </w:p>
    <w:p w14:paraId="25F07C1D"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поддержка молодых и многодетных семей, создание дополнительных стимулов для рождения второго и третьего ребенка, в том числе:</w:t>
      </w:r>
    </w:p>
    <w:p w14:paraId="15D62F64"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установление ежемесячной денежной выплаты при рождении первого ребенка до достижения им полутора лет;</w:t>
      </w:r>
    </w:p>
    <w:p w14:paraId="54E4D469"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14:paraId="69B5AC1D"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продление действия программы материнского (семейного) капитала;</w:t>
      </w:r>
    </w:p>
    <w:p w14:paraId="7998CAEB"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реализация программы ипотечного кредитования;</w:t>
      </w:r>
    </w:p>
    <w:p w14:paraId="75AD9945"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 xml:space="preserve">организация отдыха и оздоровления детей; </w:t>
      </w:r>
    </w:p>
    <w:p w14:paraId="1FDDEEAB"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 xml:space="preserve">строительство и реконструкция дошкольных образовательных организаций; </w:t>
      </w:r>
    </w:p>
    <w:p w14:paraId="2019E0AD"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 xml:space="preserve">увеличение доли вакансий с особым режимом работы (неполный рабочий день, неполная рабочая неделя, гибкий график работы, посменная и надомная работа) в общем количестве вакансий, заявленных в центры занятости населения, для женщин, имеющих несовершеннолетних детей; </w:t>
      </w:r>
    </w:p>
    <w:p w14:paraId="1BCD1C6D"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w:t>
      </w:r>
    </w:p>
    <w:p w14:paraId="26C83154" w14:textId="77777777" w:rsidR="006B3601" w:rsidRPr="00631881" w:rsidRDefault="006B3601" w:rsidP="006B3601">
      <w:pPr>
        <w:numPr>
          <w:ilvl w:val="0"/>
          <w:numId w:val="54"/>
        </w:numPr>
        <w:autoSpaceDE w:val="0"/>
        <w:autoSpaceDN w:val="0"/>
        <w:adjustRightInd w:val="0"/>
        <w:snapToGrid/>
        <w:spacing w:before="120" w:after="120" w:line="276" w:lineRule="auto"/>
        <w:jc w:val="both"/>
        <w:rPr>
          <w:sz w:val="24"/>
          <w:szCs w:val="24"/>
        </w:rPr>
      </w:pPr>
      <w:r w:rsidRPr="00631881">
        <w:rPr>
          <w:sz w:val="24"/>
          <w:szCs w:val="24"/>
        </w:rPr>
        <w:t xml:space="preserve">подключение ФАПов в населенных пунктах с численностью населения более 300 человек к сети «Интернет»; </w:t>
      </w:r>
    </w:p>
    <w:p w14:paraId="6919320A"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rPr>
      </w:pPr>
      <w:bookmarkStart w:id="88" w:name="_Toc143466000"/>
      <w:r w:rsidRPr="00631881">
        <w:rPr>
          <w:rFonts w:ascii="Times New Roman" w:hAnsi="Times New Roman"/>
        </w:rPr>
        <w:lastRenderedPageBreak/>
        <w:t>Жилищное строительство</w:t>
      </w:r>
      <w:bookmarkEnd w:id="88"/>
    </w:p>
    <w:p w14:paraId="06A1914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Основной целью социальной политики является формирование полноценной среды – комфортных условий проживания всех групп населения, обеспечение населения современным и относительно недорогим жильем. </w:t>
      </w:r>
    </w:p>
    <w:p w14:paraId="7F4E72D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этих целях предлагается решение следующих задач:</w:t>
      </w:r>
    </w:p>
    <w:p w14:paraId="7F9837C2" w14:textId="77777777" w:rsidR="006B3601" w:rsidRPr="00631881" w:rsidRDefault="006B3601" w:rsidP="006B3601">
      <w:pPr>
        <w:numPr>
          <w:ilvl w:val="0"/>
          <w:numId w:val="55"/>
        </w:numPr>
        <w:autoSpaceDE w:val="0"/>
        <w:autoSpaceDN w:val="0"/>
        <w:adjustRightInd w:val="0"/>
        <w:snapToGrid/>
        <w:spacing w:before="120" w:after="120" w:line="276" w:lineRule="auto"/>
        <w:jc w:val="both"/>
        <w:rPr>
          <w:sz w:val="24"/>
          <w:szCs w:val="24"/>
        </w:rPr>
      </w:pPr>
      <w:r w:rsidRPr="00631881">
        <w:rPr>
          <w:sz w:val="24"/>
          <w:szCs w:val="24"/>
        </w:rPr>
        <w:t>формирование комплексной жилой среды, отвечающей социальным требованиям доступности объектов и центров повседневного обслуживания, транспорта, рекреации;</w:t>
      </w:r>
    </w:p>
    <w:p w14:paraId="0D9FFA5A" w14:textId="77777777" w:rsidR="006B3601" w:rsidRPr="00631881" w:rsidRDefault="006B3601" w:rsidP="006B3601">
      <w:pPr>
        <w:numPr>
          <w:ilvl w:val="0"/>
          <w:numId w:val="55"/>
        </w:numPr>
        <w:autoSpaceDE w:val="0"/>
        <w:autoSpaceDN w:val="0"/>
        <w:adjustRightInd w:val="0"/>
        <w:snapToGrid/>
        <w:spacing w:before="120" w:after="120" w:line="276" w:lineRule="auto"/>
        <w:jc w:val="both"/>
        <w:rPr>
          <w:sz w:val="24"/>
          <w:szCs w:val="24"/>
        </w:rPr>
      </w:pPr>
      <w:r w:rsidRPr="00631881">
        <w:rPr>
          <w:sz w:val="24"/>
          <w:szCs w:val="24"/>
        </w:rPr>
        <w:t>реконструкция и модернизация жилищного фонда первых лет индустриального домостроения, внедрение новых более экономичных технологий строительства, производства строительных материалов;</w:t>
      </w:r>
    </w:p>
    <w:p w14:paraId="4D53FF53" w14:textId="77777777" w:rsidR="006B3601" w:rsidRPr="00631881" w:rsidRDefault="006B3601" w:rsidP="006B3601">
      <w:pPr>
        <w:numPr>
          <w:ilvl w:val="0"/>
          <w:numId w:val="55"/>
        </w:numPr>
        <w:autoSpaceDE w:val="0"/>
        <w:autoSpaceDN w:val="0"/>
        <w:adjustRightInd w:val="0"/>
        <w:snapToGrid/>
        <w:spacing w:before="120" w:after="120" w:line="276" w:lineRule="auto"/>
        <w:jc w:val="both"/>
        <w:rPr>
          <w:sz w:val="24"/>
          <w:szCs w:val="24"/>
        </w:rPr>
      </w:pPr>
      <w:r w:rsidRPr="00631881">
        <w:rPr>
          <w:sz w:val="24"/>
          <w:szCs w:val="24"/>
        </w:rPr>
        <w:t xml:space="preserve">внедрение экономических и административных рычагов, обеспечивающих сокращение сроков подготовки исходных материалов и технических условий для разработки проектной документации; </w:t>
      </w:r>
    </w:p>
    <w:p w14:paraId="2A76E892" w14:textId="77777777" w:rsidR="006B3601" w:rsidRPr="00631881" w:rsidRDefault="006B3601" w:rsidP="006B3601">
      <w:pPr>
        <w:numPr>
          <w:ilvl w:val="0"/>
          <w:numId w:val="55"/>
        </w:numPr>
        <w:autoSpaceDE w:val="0"/>
        <w:autoSpaceDN w:val="0"/>
        <w:adjustRightInd w:val="0"/>
        <w:snapToGrid/>
        <w:spacing w:before="120" w:after="120" w:line="276" w:lineRule="auto"/>
        <w:jc w:val="both"/>
        <w:rPr>
          <w:sz w:val="24"/>
          <w:szCs w:val="24"/>
        </w:rPr>
      </w:pPr>
      <w:r w:rsidRPr="00631881">
        <w:rPr>
          <w:sz w:val="24"/>
          <w:szCs w:val="24"/>
        </w:rPr>
        <w:t>привлечение средств федерального бюджета, выделяемых для строительства жилья для льготных категорий граждан в рамках целевых федеральных программ.</w:t>
      </w:r>
    </w:p>
    <w:p w14:paraId="2EC5059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2022 году на территории Урмарского муниципального округа введены в эксплуатацию жилые дома площадью 7553 кв. м жилья, что составляет 96,6 % к уровню 2021 года</w:t>
      </w:r>
      <w:r w:rsidRPr="00631881">
        <w:rPr>
          <w:i/>
          <w:iCs/>
          <w:sz w:val="24"/>
          <w:szCs w:val="24"/>
        </w:rPr>
        <w:t>.</w:t>
      </w:r>
    </w:p>
    <w:p w14:paraId="5773BEC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Ведется работа по предоставлению земельных участков многодетным семьям, состоящим на учете в Урмарском муниципальном округе. С начала действия Закона Чувашской Республики «О предоставлении земельных участков многодетным семьям в Чувашской Республике» всего на учет в Урмарском муниципальном округе было поставлено 312 многодетных семей, за 10 лет участки предоставлены 194 семьям. В 2022 году участки предоставлены 54 семьям, в основном, в новом жилом массиве деревни Новое Исаково. Всего здесь сформирован и распределен 61 земельный участок под индивидуальное жилищное строительство.</w:t>
      </w:r>
    </w:p>
    <w:p w14:paraId="0E69D09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настоящее время ведется строительство 45-квартирного жилого дома по ул. Порфирьева в пгт. Урмары, в котором приобретаются в муниципальную собственность жилые помещения для переселения граждан, переселяемых из ветхого аварийного жилищного фонда, расположенного на территории пгт. Урмары, а также квартиры для детей-сирот.</w:t>
      </w:r>
    </w:p>
    <w:p w14:paraId="0C74594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целях дальнейшего создания условий, обеспечивающих доступность жилья для граждан в Урмарском муниципальном округе, необходимо решение следующих задач:</w:t>
      </w:r>
    </w:p>
    <w:p w14:paraId="669278AC"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повышение уровня обеспеченности населения жильем путем развития направлений строительства жилья, доступного для широких слоев населения, включая строительство арендного жилья;</w:t>
      </w:r>
    </w:p>
    <w:p w14:paraId="1C2C43F1"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 xml:space="preserve">формирование условий для стимулирования инвестиционной активности в жилищном строительстве,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 транспортной и </w:t>
      </w:r>
      <w:r w:rsidRPr="00631881">
        <w:rPr>
          <w:sz w:val="24"/>
          <w:szCs w:val="24"/>
        </w:rPr>
        <w:lastRenderedPageBreak/>
        <w:t>социальной инфраструктуры за счет инвестиций, не входящих в стоимость жилья;</w:t>
      </w:r>
    </w:p>
    <w:p w14:paraId="693725C7"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ежегодное увеличение объема расселенного аварийного жилищного фонда.</w:t>
      </w:r>
    </w:p>
    <w:p w14:paraId="03B12A1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соответствии со Стратегией социально-экономического развития Урмарского муниципального округа до 2035 года, планируется:</w:t>
      </w:r>
    </w:p>
    <w:p w14:paraId="3EA8BCA7"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доведение ежегодного ввода жилья за счет всех источников финансирования не менее чем до 3500 кв. метров;</w:t>
      </w:r>
    </w:p>
    <w:p w14:paraId="6A5A15A7"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увеличение общей площади жилых помещений, приходящейся в среднем на одного жителя, до 35,0 кв. метра;</w:t>
      </w:r>
    </w:p>
    <w:p w14:paraId="1CFD905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Объём строительства нового жилья рассчитан с учётом ликвидации аварийного жилищного фонда, а также с учётом постепенного выбытия существующего жилищного фонда по ветхости. Таким образом, убыль жилищного фонда в течение расчетного срока определена в размере 5259,68 кв. м.</w:t>
      </w:r>
    </w:p>
    <w:p w14:paraId="4697504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К концу расчетного срока жилищный фонд городского округа с учетом убыли части существующего фонда вырастет с 7851,4 тыс. м</w:t>
      </w:r>
      <w:r w:rsidRPr="00631881">
        <w:rPr>
          <w:sz w:val="24"/>
          <w:szCs w:val="24"/>
          <w:vertAlign w:val="superscript"/>
        </w:rPr>
        <w:t>2</w:t>
      </w:r>
      <w:r w:rsidRPr="00631881">
        <w:rPr>
          <w:sz w:val="24"/>
          <w:szCs w:val="24"/>
        </w:rPr>
        <w:t xml:space="preserve"> до 11900 тыс. м</w:t>
      </w:r>
      <w:r w:rsidRPr="00631881">
        <w:rPr>
          <w:sz w:val="24"/>
          <w:szCs w:val="24"/>
          <w:vertAlign w:val="superscript"/>
        </w:rPr>
        <w:t>2</w:t>
      </w:r>
      <w:r w:rsidRPr="00631881">
        <w:rPr>
          <w:sz w:val="24"/>
          <w:szCs w:val="24"/>
        </w:rPr>
        <w:t xml:space="preserve">, что превышает показатель существующего жилищного фонда в 1,5 раза. </w:t>
      </w:r>
    </w:p>
    <w:p w14:paraId="35F01C4C" w14:textId="77777777" w:rsidR="006B3601" w:rsidRPr="00631881" w:rsidRDefault="006B3601" w:rsidP="006B3601">
      <w:pPr>
        <w:spacing w:before="120" w:after="60" w:line="276" w:lineRule="auto"/>
        <w:jc w:val="both"/>
        <w:rPr>
          <w:sz w:val="24"/>
          <w:szCs w:val="24"/>
        </w:rPr>
      </w:pPr>
      <w:r w:rsidRPr="00631881">
        <w:rPr>
          <w:sz w:val="24"/>
          <w:szCs w:val="24"/>
        </w:rPr>
        <w:t>Таблица 2.4.3-1 – Новое жилищное строительство в течение расчетного срока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164"/>
        <w:gridCol w:w="1492"/>
        <w:gridCol w:w="2068"/>
      </w:tblGrid>
      <w:tr w:rsidR="006B3601" w:rsidRPr="00631881" w14:paraId="16D2A9D9" w14:textId="77777777" w:rsidTr="00CB5431">
        <w:trPr>
          <w:trHeight w:val="20"/>
          <w:tblHeader/>
        </w:trPr>
        <w:tc>
          <w:tcPr>
            <w:tcW w:w="321" w:type="pct"/>
            <w:shd w:val="clear" w:color="auto" w:fill="auto"/>
            <w:hideMark/>
          </w:tcPr>
          <w:p w14:paraId="577A5B49" w14:textId="77777777" w:rsidR="006B3601" w:rsidRPr="00631881" w:rsidRDefault="006B3601" w:rsidP="00CB5431">
            <w:pPr>
              <w:pStyle w:val="11f1"/>
              <w:jc w:val="left"/>
              <w:rPr>
                <w:rStyle w:val="affffffffff"/>
                <w:b/>
                <w:sz w:val="20"/>
                <w:szCs w:val="20"/>
              </w:rPr>
            </w:pPr>
            <w:r w:rsidRPr="00631881">
              <w:rPr>
                <w:rStyle w:val="affffffffff"/>
                <w:b/>
                <w:sz w:val="20"/>
                <w:szCs w:val="20"/>
              </w:rPr>
              <w:t>№ п/п</w:t>
            </w:r>
          </w:p>
        </w:tc>
        <w:tc>
          <w:tcPr>
            <w:tcW w:w="2769" w:type="pct"/>
            <w:shd w:val="clear" w:color="auto" w:fill="auto"/>
            <w:hideMark/>
          </w:tcPr>
          <w:p w14:paraId="0C0CEAE5" w14:textId="77777777" w:rsidR="006B3601" w:rsidRPr="00631881" w:rsidRDefault="006B3601" w:rsidP="00CB5431">
            <w:pPr>
              <w:pStyle w:val="11f1"/>
              <w:jc w:val="left"/>
              <w:rPr>
                <w:rStyle w:val="affffffffff"/>
                <w:b/>
                <w:sz w:val="20"/>
                <w:szCs w:val="20"/>
              </w:rPr>
            </w:pPr>
            <w:r w:rsidRPr="00631881">
              <w:rPr>
                <w:rStyle w:val="affffffffff"/>
                <w:b/>
                <w:sz w:val="20"/>
                <w:szCs w:val="20"/>
              </w:rPr>
              <w:t>Наименование показателей</w:t>
            </w:r>
          </w:p>
        </w:tc>
        <w:tc>
          <w:tcPr>
            <w:tcW w:w="800" w:type="pct"/>
            <w:shd w:val="clear" w:color="auto" w:fill="auto"/>
            <w:hideMark/>
          </w:tcPr>
          <w:p w14:paraId="669C11D4" w14:textId="77777777" w:rsidR="006B3601" w:rsidRPr="00631881" w:rsidRDefault="006B3601" w:rsidP="00CB5431">
            <w:pPr>
              <w:pStyle w:val="11f1"/>
              <w:jc w:val="left"/>
              <w:rPr>
                <w:rStyle w:val="affffffffff"/>
                <w:b/>
                <w:sz w:val="20"/>
                <w:szCs w:val="20"/>
              </w:rPr>
            </w:pPr>
            <w:r w:rsidRPr="00631881">
              <w:rPr>
                <w:rStyle w:val="affffffffff"/>
                <w:b/>
                <w:sz w:val="20"/>
                <w:szCs w:val="20"/>
              </w:rPr>
              <w:t>Единицы измерения</w:t>
            </w:r>
          </w:p>
        </w:tc>
        <w:tc>
          <w:tcPr>
            <w:tcW w:w="1109" w:type="pct"/>
            <w:shd w:val="clear" w:color="auto" w:fill="auto"/>
            <w:hideMark/>
          </w:tcPr>
          <w:p w14:paraId="0C64EC87" w14:textId="77777777" w:rsidR="006B3601" w:rsidRPr="00631881" w:rsidRDefault="006B3601" w:rsidP="00CB5431">
            <w:pPr>
              <w:pStyle w:val="11f1"/>
              <w:jc w:val="left"/>
              <w:rPr>
                <w:rStyle w:val="affffffffff"/>
                <w:b/>
                <w:sz w:val="20"/>
                <w:szCs w:val="20"/>
              </w:rPr>
            </w:pPr>
            <w:r w:rsidRPr="00631881">
              <w:rPr>
                <w:rStyle w:val="affffffffff"/>
                <w:b/>
                <w:sz w:val="20"/>
                <w:szCs w:val="20"/>
              </w:rPr>
              <w:t>2043 г.</w:t>
            </w:r>
          </w:p>
        </w:tc>
      </w:tr>
      <w:tr w:rsidR="006B3601" w:rsidRPr="00631881" w14:paraId="536B23FA" w14:textId="77777777" w:rsidTr="00CB5431">
        <w:trPr>
          <w:trHeight w:val="20"/>
          <w:tblHeader/>
        </w:trPr>
        <w:tc>
          <w:tcPr>
            <w:tcW w:w="321" w:type="pct"/>
            <w:shd w:val="clear" w:color="auto" w:fill="auto"/>
          </w:tcPr>
          <w:p w14:paraId="2ACAA327" w14:textId="77777777" w:rsidR="006B3601" w:rsidRPr="00631881" w:rsidRDefault="006B3601" w:rsidP="00CB5431">
            <w:pPr>
              <w:pStyle w:val="11f1"/>
              <w:jc w:val="left"/>
              <w:rPr>
                <w:rStyle w:val="affffffffff"/>
                <w:b/>
                <w:sz w:val="20"/>
                <w:szCs w:val="20"/>
              </w:rPr>
            </w:pPr>
            <w:r w:rsidRPr="00631881">
              <w:rPr>
                <w:rStyle w:val="affffffffff"/>
                <w:b/>
                <w:sz w:val="20"/>
                <w:szCs w:val="20"/>
              </w:rPr>
              <w:t>1</w:t>
            </w:r>
          </w:p>
        </w:tc>
        <w:tc>
          <w:tcPr>
            <w:tcW w:w="2769" w:type="pct"/>
            <w:shd w:val="clear" w:color="auto" w:fill="auto"/>
          </w:tcPr>
          <w:p w14:paraId="3AE1E749" w14:textId="77777777" w:rsidR="006B3601" w:rsidRPr="00631881" w:rsidRDefault="006B3601" w:rsidP="00CB5431">
            <w:pPr>
              <w:pStyle w:val="11f1"/>
              <w:jc w:val="left"/>
              <w:rPr>
                <w:rStyle w:val="affffffffff"/>
                <w:b/>
                <w:sz w:val="20"/>
                <w:szCs w:val="20"/>
              </w:rPr>
            </w:pPr>
            <w:r w:rsidRPr="00631881">
              <w:rPr>
                <w:rStyle w:val="affffffffff"/>
                <w:b/>
                <w:sz w:val="20"/>
                <w:szCs w:val="20"/>
              </w:rPr>
              <w:t>2</w:t>
            </w:r>
          </w:p>
        </w:tc>
        <w:tc>
          <w:tcPr>
            <w:tcW w:w="800" w:type="pct"/>
            <w:shd w:val="clear" w:color="auto" w:fill="auto"/>
          </w:tcPr>
          <w:p w14:paraId="0772A660" w14:textId="77777777" w:rsidR="006B3601" w:rsidRPr="00631881" w:rsidRDefault="006B3601" w:rsidP="00CB5431">
            <w:pPr>
              <w:pStyle w:val="11f1"/>
              <w:jc w:val="left"/>
              <w:rPr>
                <w:rStyle w:val="affffffffff"/>
                <w:b/>
                <w:sz w:val="20"/>
                <w:szCs w:val="20"/>
              </w:rPr>
            </w:pPr>
            <w:r w:rsidRPr="00631881">
              <w:rPr>
                <w:rStyle w:val="affffffffff"/>
                <w:b/>
                <w:sz w:val="20"/>
                <w:szCs w:val="20"/>
              </w:rPr>
              <w:t>3</w:t>
            </w:r>
          </w:p>
        </w:tc>
        <w:tc>
          <w:tcPr>
            <w:tcW w:w="1109" w:type="pct"/>
            <w:shd w:val="clear" w:color="auto" w:fill="auto"/>
          </w:tcPr>
          <w:p w14:paraId="546575F5" w14:textId="77777777" w:rsidR="006B3601" w:rsidRPr="00631881" w:rsidRDefault="006B3601" w:rsidP="00CB5431">
            <w:pPr>
              <w:pStyle w:val="11f1"/>
              <w:jc w:val="left"/>
              <w:rPr>
                <w:rStyle w:val="affffffffff"/>
                <w:b/>
                <w:sz w:val="20"/>
                <w:szCs w:val="20"/>
              </w:rPr>
            </w:pPr>
            <w:r w:rsidRPr="00631881">
              <w:rPr>
                <w:rStyle w:val="affffffffff"/>
                <w:b/>
                <w:sz w:val="20"/>
                <w:szCs w:val="20"/>
              </w:rPr>
              <w:t>6</w:t>
            </w:r>
          </w:p>
        </w:tc>
      </w:tr>
      <w:tr w:rsidR="006B3601" w:rsidRPr="00631881" w14:paraId="22115956" w14:textId="77777777" w:rsidTr="00CB5431">
        <w:trPr>
          <w:trHeight w:val="20"/>
        </w:trPr>
        <w:tc>
          <w:tcPr>
            <w:tcW w:w="321" w:type="pct"/>
            <w:shd w:val="clear" w:color="auto" w:fill="auto"/>
            <w:hideMark/>
          </w:tcPr>
          <w:p w14:paraId="504FFDD8" w14:textId="77777777" w:rsidR="006B3601" w:rsidRPr="00631881" w:rsidRDefault="006B3601" w:rsidP="00CB5431">
            <w:pPr>
              <w:pStyle w:val="11f1"/>
              <w:jc w:val="left"/>
              <w:rPr>
                <w:rStyle w:val="affffffffff"/>
                <w:sz w:val="20"/>
                <w:szCs w:val="20"/>
              </w:rPr>
            </w:pPr>
            <w:r w:rsidRPr="00631881">
              <w:rPr>
                <w:rStyle w:val="affffffffff"/>
                <w:sz w:val="20"/>
                <w:szCs w:val="20"/>
              </w:rPr>
              <w:t>1</w:t>
            </w:r>
          </w:p>
        </w:tc>
        <w:tc>
          <w:tcPr>
            <w:tcW w:w="2769" w:type="pct"/>
            <w:shd w:val="clear" w:color="auto" w:fill="auto"/>
            <w:hideMark/>
          </w:tcPr>
          <w:p w14:paraId="27CA2103" w14:textId="77777777" w:rsidR="006B3601" w:rsidRPr="00631881" w:rsidRDefault="006B3601" w:rsidP="00CB5431">
            <w:pPr>
              <w:pStyle w:val="11f1"/>
              <w:jc w:val="left"/>
              <w:rPr>
                <w:rStyle w:val="affffffffff"/>
                <w:sz w:val="20"/>
                <w:szCs w:val="20"/>
              </w:rPr>
            </w:pPr>
            <w:r w:rsidRPr="00631881">
              <w:rPr>
                <w:rStyle w:val="affffffffff"/>
                <w:sz w:val="20"/>
                <w:szCs w:val="20"/>
              </w:rPr>
              <w:t>Численность постоянного населения</w:t>
            </w:r>
          </w:p>
        </w:tc>
        <w:tc>
          <w:tcPr>
            <w:tcW w:w="800" w:type="pct"/>
            <w:shd w:val="clear" w:color="auto" w:fill="auto"/>
            <w:hideMark/>
          </w:tcPr>
          <w:p w14:paraId="106125E4" w14:textId="77777777" w:rsidR="006B3601" w:rsidRPr="00631881" w:rsidRDefault="006B3601" w:rsidP="00CB5431">
            <w:pPr>
              <w:pStyle w:val="11f1"/>
              <w:jc w:val="left"/>
              <w:rPr>
                <w:rStyle w:val="affffffffff"/>
                <w:sz w:val="20"/>
                <w:szCs w:val="20"/>
              </w:rPr>
            </w:pPr>
            <w:r w:rsidRPr="00631881">
              <w:rPr>
                <w:rStyle w:val="affffffffff"/>
                <w:sz w:val="20"/>
                <w:szCs w:val="20"/>
              </w:rPr>
              <w:t>тыс. чел</w:t>
            </w:r>
          </w:p>
        </w:tc>
        <w:tc>
          <w:tcPr>
            <w:tcW w:w="1109" w:type="pct"/>
            <w:shd w:val="clear" w:color="auto" w:fill="auto"/>
            <w:hideMark/>
          </w:tcPr>
          <w:p w14:paraId="79F75F56" w14:textId="77777777" w:rsidR="006B3601" w:rsidRPr="00631881" w:rsidRDefault="006B3601" w:rsidP="00CB5431">
            <w:pPr>
              <w:pStyle w:val="11f1"/>
              <w:jc w:val="left"/>
              <w:rPr>
                <w:rStyle w:val="affffffffff"/>
                <w:sz w:val="20"/>
                <w:szCs w:val="20"/>
              </w:rPr>
            </w:pPr>
            <w:r w:rsidRPr="00631881">
              <w:rPr>
                <w:rStyle w:val="affffffffff"/>
                <w:sz w:val="20"/>
                <w:szCs w:val="20"/>
              </w:rPr>
              <w:t>17,0</w:t>
            </w:r>
          </w:p>
        </w:tc>
      </w:tr>
      <w:tr w:rsidR="006B3601" w:rsidRPr="00631881" w14:paraId="4447C7EB" w14:textId="77777777" w:rsidTr="00CB5431">
        <w:trPr>
          <w:trHeight w:val="20"/>
        </w:trPr>
        <w:tc>
          <w:tcPr>
            <w:tcW w:w="321" w:type="pct"/>
            <w:shd w:val="clear" w:color="auto" w:fill="auto"/>
            <w:hideMark/>
          </w:tcPr>
          <w:p w14:paraId="0E9CEBB9" w14:textId="77777777" w:rsidR="006B3601" w:rsidRPr="00631881" w:rsidRDefault="006B3601" w:rsidP="00CB5431">
            <w:pPr>
              <w:pStyle w:val="11f1"/>
              <w:jc w:val="left"/>
              <w:rPr>
                <w:rStyle w:val="affffffffff"/>
                <w:sz w:val="20"/>
                <w:szCs w:val="20"/>
              </w:rPr>
            </w:pPr>
            <w:r w:rsidRPr="00631881">
              <w:rPr>
                <w:rStyle w:val="affffffffff"/>
                <w:sz w:val="20"/>
                <w:szCs w:val="20"/>
              </w:rPr>
              <w:t>2</w:t>
            </w:r>
          </w:p>
        </w:tc>
        <w:tc>
          <w:tcPr>
            <w:tcW w:w="2769" w:type="pct"/>
            <w:shd w:val="clear" w:color="auto" w:fill="auto"/>
            <w:hideMark/>
          </w:tcPr>
          <w:p w14:paraId="350BC384" w14:textId="77777777" w:rsidR="006B3601" w:rsidRPr="00631881" w:rsidRDefault="006B3601" w:rsidP="00CB5431">
            <w:pPr>
              <w:pStyle w:val="11f1"/>
              <w:jc w:val="left"/>
              <w:rPr>
                <w:rStyle w:val="affffffffff"/>
                <w:sz w:val="20"/>
                <w:szCs w:val="20"/>
              </w:rPr>
            </w:pPr>
            <w:r w:rsidRPr="00631881">
              <w:rPr>
                <w:rStyle w:val="affffffffff"/>
                <w:sz w:val="20"/>
                <w:szCs w:val="20"/>
              </w:rPr>
              <w:t>Средняя жилищная обеспеченность</w:t>
            </w:r>
          </w:p>
        </w:tc>
        <w:tc>
          <w:tcPr>
            <w:tcW w:w="800" w:type="pct"/>
            <w:shd w:val="clear" w:color="auto" w:fill="auto"/>
            <w:hideMark/>
          </w:tcPr>
          <w:p w14:paraId="1F587858" w14:textId="77777777" w:rsidR="006B3601" w:rsidRPr="00631881" w:rsidRDefault="006B3601" w:rsidP="00CB5431">
            <w:pPr>
              <w:pStyle w:val="11f1"/>
              <w:jc w:val="left"/>
              <w:rPr>
                <w:rStyle w:val="affffffffff"/>
                <w:sz w:val="20"/>
                <w:szCs w:val="20"/>
              </w:rPr>
            </w:pPr>
            <w:r w:rsidRPr="00631881">
              <w:rPr>
                <w:rStyle w:val="affffffffff"/>
                <w:sz w:val="20"/>
                <w:szCs w:val="20"/>
              </w:rPr>
              <w:t>м²/чел.</w:t>
            </w:r>
          </w:p>
        </w:tc>
        <w:tc>
          <w:tcPr>
            <w:tcW w:w="1109" w:type="pct"/>
            <w:shd w:val="clear" w:color="auto" w:fill="auto"/>
            <w:noWrap/>
            <w:hideMark/>
          </w:tcPr>
          <w:p w14:paraId="200D9632" w14:textId="77777777" w:rsidR="006B3601" w:rsidRPr="00631881" w:rsidRDefault="006B3601" w:rsidP="00CB5431">
            <w:pPr>
              <w:pStyle w:val="11f1"/>
              <w:jc w:val="left"/>
              <w:rPr>
                <w:rStyle w:val="affffffffff"/>
                <w:sz w:val="20"/>
                <w:szCs w:val="20"/>
              </w:rPr>
            </w:pPr>
            <w:r w:rsidRPr="00631881">
              <w:rPr>
                <w:rStyle w:val="affffffffff"/>
                <w:sz w:val="20"/>
                <w:szCs w:val="20"/>
              </w:rPr>
              <w:t>35</w:t>
            </w:r>
          </w:p>
        </w:tc>
      </w:tr>
      <w:tr w:rsidR="006B3601" w:rsidRPr="00631881" w14:paraId="5F9AAD85" w14:textId="77777777" w:rsidTr="00CB5431">
        <w:trPr>
          <w:trHeight w:val="20"/>
        </w:trPr>
        <w:tc>
          <w:tcPr>
            <w:tcW w:w="321" w:type="pct"/>
            <w:shd w:val="clear" w:color="auto" w:fill="auto"/>
            <w:hideMark/>
          </w:tcPr>
          <w:p w14:paraId="10CD4E5A" w14:textId="77777777" w:rsidR="006B3601" w:rsidRPr="00631881" w:rsidRDefault="006B3601" w:rsidP="00CB5431">
            <w:pPr>
              <w:pStyle w:val="11f1"/>
              <w:jc w:val="left"/>
              <w:rPr>
                <w:rStyle w:val="affffffffff"/>
                <w:sz w:val="20"/>
                <w:szCs w:val="20"/>
              </w:rPr>
            </w:pPr>
            <w:r w:rsidRPr="00631881">
              <w:rPr>
                <w:rStyle w:val="affffffffff"/>
                <w:sz w:val="20"/>
                <w:szCs w:val="20"/>
              </w:rPr>
              <w:t>3</w:t>
            </w:r>
          </w:p>
        </w:tc>
        <w:tc>
          <w:tcPr>
            <w:tcW w:w="2769" w:type="pct"/>
            <w:shd w:val="clear" w:color="auto" w:fill="auto"/>
            <w:hideMark/>
          </w:tcPr>
          <w:p w14:paraId="2F438D37" w14:textId="77777777" w:rsidR="006B3601" w:rsidRPr="00631881" w:rsidRDefault="006B3601" w:rsidP="00CB5431">
            <w:pPr>
              <w:pStyle w:val="11f1"/>
              <w:jc w:val="left"/>
              <w:rPr>
                <w:rStyle w:val="affffffffff"/>
                <w:sz w:val="20"/>
                <w:szCs w:val="20"/>
              </w:rPr>
            </w:pPr>
            <w:r w:rsidRPr="00631881">
              <w:rPr>
                <w:rStyle w:val="affffffffff"/>
                <w:sz w:val="20"/>
                <w:szCs w:val="20"/>
              </w:rPr>
              <w:t>Существующий жилищный фонд</w:t>
            </w:r>
          </w:p>
        </w:tc>
        <w:tc>
          <w:tcPr>
            <w:tcW w:w="800" w:type="pct"/>
            <w:shd w:val="clear" w:color="auto" w:fill="auto"/>
            <w:hideMark/>
          </w:tcPr>
          <w:p w14:paraId="4D8D4B80" w14:textId="77777777" w:rsidR="006B3601" w:rsidRPr="00631881" w:rsidRDefault="006B3601" w:rsidP="00CB5431">
            <w:pPr>
              <w:pStyle w:val="11f1"/>
              <w:jc w:val="left"/>
              <w:rPr>
                <w:rStyle w:val="affffffffff"/>
                <w:sz w:val="20"/>
                <w:szCs w:val="20"/>
              </w:rPr>
            </w:pPr>
            <w:r w:rsidRPr="00631881">
              <w:rPr>
                <w:rStyle w:val="affffffffff"/>
                <w:sz w:val="20"/>
                <w:szCs w:val="20"/>
              </w:rPr>
              <w:t>тыс. м²</w:t>
            </w:r>
          </w:p>
        </w:tc>
        <w:tc>
          <w:tcPr>
            <w:tcW w:w="1109" w:type="pct"/>
            <w:shd w:val="clear" w:color="auto" w:fill="auto"/>
            <w:hideMark/>
          </w:tcPr>
          <w:p w14:paraId="40964325" w14:textId="77777777" w:rsidR="006B3601" w:rsidRPr="00631881" w:rsidRDefault="006B3601" w:rsidP="00CB5431">
            <w:pPr>
              <w:pStyle w:val="11f1"/>
              <w:jc w:val="left"/>
              <w:rPr>
                <w:rStyle w:val="affffffffff"/>
                <w:sz w:val="20"/>
                <w:szCs w:val="20"/>
              </w:rPr>
            </w:pPr>
            <w:r w:rsidRPr="00631881">
              <w:rPr>
                <w:rStyle w:val="affffffffff"/>
                <w:sz w:val="20"/>
                <w:szCs w:val="20"/>
              </w:rPr>
              <w:t>748,75</w:t>
            </w:r>
          </w:p>
        </w:tc>
      </w:tr>
      <w:tr w:rsidR="006B3601" w:rsidRPr="00631881" w14:paraId="0C1FA718" w14:textId="77777777" w:rsidTr="00CB5431">
        <w:trPr>
          <w:trHeight w:val="20"/>
        </w:trPr>
        <w:tc>
          <w:tcPr>
            <w:tcW w:w="321" w:type="pct"/>
            <w:shd w:val="clear" w:color="auto" w:fill="auto"/>
            <w:hideMark/>
          </w:tcPr>
          <w:p w14:paraId="4BFFA14E" w14:textId="77777777" w:rsidR="006B3601" w:rsidRPr="00631881" w:rsidRDefault="006B3601" w:rsidP="00CB5431">
            <w:pPr>
              <w:pStyle w:val="11f1"/>
              <w:jc w:val="left"/>
              <w:rPr>
                <w:rStyle w:val="affffffffff"/>
                <w:sz w:val="20"/>
                <w:szCs w:val="20"/>
              </w:rPr>
            </w:pPr>
            <w:r w:rsidRPr="00631881">
              <w:rPr>
                <w:rStyle w:val="affffffffff"/>
                <w:sz w:val="20"/>
                <w:szCs w:val="20"/>
              </w:rPr>
              <w:t>4</w:t>
            </w:r>
          </w:p>
        </w:tc>
        <w:tc>
          <w:tcPr>
            <w:tcW w:w="2769" w:type="pct"/>
            <w:shd w:val="clear" w:color="auto" w:fill="auto"/>
            <w:hideMark/>
          </w:tcPr>
          <w:p w14:paraId="28DC0CF2" w14:textId="77777777" w:rsidR="006B3601" w:rsidRPr="00631881" w:rsidRDefault="006B3601" w:rsidP="00CB5431">
            <w:pPr>
              <w:pStyle w:val="11f1"/>
              <w:jc w:val="left"/>
              <w:rPr>
                <w:rStyle w:val="affffffffff"/>
                <w:sz w:val="20"/>
                <w:szCs w:val="20"/>
              </w:rPr>
            </w:pPr>
            <w:r w:rsidRPr="00631881">
              <w:rPr>
                <w:rStyle w:val="affffffffff"/>
                <w:sz w:val="20"/>
                <w:szCs w:val="20"/>
              </w:rPr>
              <w:t>Требуемый жилищный фонд</w:t>
            </w:r>
          </w:p>
        </w:tc>
        <w:tc>
          <w:tcPr>
            <w:tcW w:w="800" w:type="pct"/>
            <w:shd w:val="clear" w:color="auto" w:fill="auto"/>
            <w:hideMark/>
          </w:tcPr>
          <w:p w14:paraId="1CE97110" w14:textId="77777777" w:rsidR="006B3601" w:rsidRPr="00631881" w:rsidRDefault="006B3601" w:rsidP="00CB5431">
            <w:pPr>
              <w:pStyle w:val="11f1"/>
              <w:jc w:val="left"/>
              <w:rPr>
                <w:rStyle w:val="affffffffff"/>
                <w:sz w:val="20"/>
                <w:szCs w:val="20"/>
              </w:rPr>
            </w:pPr>
            <w:r w:rsidRPr="00631881">
              <w:rPr>
                <w:rStyle w:val="affffffffff"/>
                <w:sz w:val="20"/>
                <w:szCs w:val="20"/>
              </w:rPr>
              <w:t>тыс. м²</w:t>
            </w:r>
          </w:p>
        </w:tc>
        <w:tc>
          <w:tcPr>
            <w:tcW w:w="1109" w:type="pct"/>
            <w:shd w:val="clear" w:color="auto" w:fill="auto"/>
            <w:hideMark/>
          </w:tcPr>
          <w:p w14:paraId="42A341C9" w14:textId="77777777" w:rsidR="006B3601" w:rsidRPr="00631881" w:rsidRDefault="006B3601" w:rsidP="00CB5431">
            <w:pPr>
              <w:pStyle w:val="11f1"/>
              <w:jc w:val="left"/>
              <w:rPr>
                <w:rStyle w:val="affffffffff"/>
                <w:sz w:val="20"/>
                <w:szCs w:val="20"/>
              </w:rPr>
            </w:pPr>
            <w:r w:rsidRPr="00631881">
              <w:rPr>
                <w:rStyle w:val="affffffffff"/>
                <w:sz w:val="20"/>
                <w:szCs w:val="20"/>
              </w:rPr>
              <w:t>595,00</w:t>
            </w:r>
          </w:p>
        </w:tc>
      </w:tr>
      <w:tr w:rsidR="006B3601" w:rsidRPr="00631881" w14:paraId="0C0F5E29" w14:textId="77777777" w:rsidTr="00CB5431">
        <w:trPr>
          <w:trHeight w:val="20"/>
        </w:trPr>
        <w:tc>
          <w:tcPr>
            <w:tcW w:w="321" w:type="pct"/>
            <w:shd w:val="clear" w:color="auto" w:fill="auto"/>
            <w:hideMark/>
          </w:tcPr>
          <w:p w14:paraId="355A0CDA" w14:textId="77777777" w:rsidR="006B3601" w:rsidRPr="00631881" w:rsidRDefault="006B3601" w:rsidP="00CB5431">
            <w:pPr>
              <w:pStyle w:val="11f1"/>
              <w:jc w:val="left"/>
              <w:rPr>
                <w:rStyle w:val="affffffffff"/>
                <w:sz w:val="20"/>
                <w:szCs w:val="20"/>
              </w:rPr>
            </w:pPr>
            <w:r w:rsidRPr="00631881">
              <w:rPr>
                <w:rStyle w:val="affffffffff"/>
                <w:sz w:val="20"/>
                <w:szCs w:val="20"/>
              </w:rPr>
              <w:t>5</w:t>
            </w:r>
          </w:p>
        </w:tc>
        <w:tc>
          <w:tcPr>
            <w:tcW w:w="2769" w:type="pct"/>
            <w:shd w:val="clear" w:color="auto" w:fill="auto"/>
            <w:hideMark/>
          </w:tcPr>
          <w:p w14:paraId="5AABC576" w14:textId="77777777" w:rsidR="006B3601" w:rsidRPr="00631881" w:rsidRDefault="006B3601" w:rsidP="00CB5431">
            <w:pPr>
              <w:pStyle w:val="11f1"/>
              <w:jc w:val="left"/>
              <w:rPr>
                <w:rStyle w:val="affffffffff"/>
                <w:sz w:val="20"/>
                <w:szCs w:val="20"/>
              </w:rPr>
            </w:pPr>
            <w:r w:rsidRPr="00631881">
              <w:rPr>
                <w:rStyle w:val="affffffffff"/>
                <w:sz w:val="20"/>
                <w:szCs w:val="20"/>
              </w:rPr>
              <w:t>Убыль жилищного фонда (снос ветхого и аварийного жилья)</w:t>
            </w:r>
          </w:p>
        </w:tc>
        <w:tc>
          <w:tcPr>
            <w:tcW w:w="800" w:type="pct"/>
            <w:shd w:val="clear" w:color="auto" w:fill="auto"/>
            <w:hideMark/>
          </w:tcPr>
          <w:p w14:paraId="0AC31789" w14:textId="77777777" w:rsidR="006B3601" w:rsidRPr="00631881" w:rsidRDefault="006B3601" w:rsidP="00CB5431">
            <w:pPr>
              <w:pStyle w:val="11f1"/>
              <w:jc w:val="left"/>
              <w:rPr>
                <w:rStyle w:val="affffffffff"/>
                <w:sz w:val="20"/>
                <w:szCs w:val="20"/>
              </w:rPr>
            </w:pPr>
            <w:r w:rsidRPr="00631881">
              <w:rPr>
                <w:rStyle w:val="affffffffff"/>
                <w:sz w:val="20"/>
                <w:szCs w:val="20"/>
              </w:rPr>
              <w:t>тыс. м²</w:t>
            </w:r>
          </w:p>
        </w:tc>
        <w:tc>
          <w:tcPr>
            <w:tcW w:w="1109" w:type="pct"/>
            <w:shd w:val="clear" w:color="auto" w:fill="auto"/>
            <w:hideMark/>
          </w:tcPr>
          <w:p w14:paraId="796AAA2C" w14:textId="77777777" w:rsidR="006B3601" w:rsidRPr="00631881" w:rsidRDefault="006B3601" w:rsidP="00CB5431">
            <w:pPr>
              <w:rPr>
                <w:sz w:val="20"/>
                <w:szCs w:val="20"/>
              </w:rPr>
            </w:pPr>
            <w:r w:rsidRPr="00631881">
              <w:rPr>
                <w:sz w:val="20"/>
                <w:szCs w:val="20"/>
              </w:rPr>
              <w:t>5,259</w:t>
            </w:r>
          </w:p>
        </w:tc>
      </w:tr>
      <w:tr w:rsidR="006B3601" w:rsidRPr="00631881" w14:paraId="47998D7C" w14:textId="77777777" w:rsidTr="00CB5431">
        <w:trPr>
          <w:trHeight w:val="20"/>
        </w:trPr>
        <w:tc>
          <w:tcPr>
            <w:tcW w:w="321" w:type="pct"/>
            <w:shd w:val="clear" w:color="auto" w:fill="auto"/>
            <w:hideMark/>
          </w:tcPr>
          <w:p w14:paraId="449C0E41" w14:textId="77777777" w:rsidR="006B3601" w:rsidRPr="00631881" w:rsidRDefault="006B3601" w:rsidP="00CB5431">
            <w:pPr>
              <w:pStyle w:val="11f1"/>
              <w:jc w:val="left"/>
              <w:rPr>
                <w:rStyle w:val="affffffffff"/>
                <w:sz w:val="20"/>
                <w:szCs w:val="20"/>
              </w:rPr>
            </w:pPr>
            <w:r w:rsidRPr="00631881">
              <w:rPr>
                <w:rStyle w:val="affffffffff"/>
                <w:sz w:val="20"/>
                <w:szCs w:val="20"/>
              </w:rPr>
              <w:t>6</w:t>
            </w:r>
          </w:p>
        </w:tc>
        <w:tc>
          <w:tcPr>
            <w:tcW w:w="2769" w:type="pct"/>
            <w:shd w:val="clear" w:color="auto" w:fill="auto"/>
            <w:hideMark/>
          </w:tcPr>
          <w:p w14:paraId="31DBB8C5" w14:textId="77777777" w:rsidR="006B3601" w:rsidRPr="00631881" w:rsidRDefault="006B3601" w:rsidP="00CB5431">
            <w:pPr>
              <w:pStyle w:val="11f1"/>
              <w:jc w:val="left"/>
              <w:rPr>
                <w:rStyle w:val="affffffffff"/>
                <w:sz w:val="20"/>
                <w:szCs w:val="20"/>
              </w:rPr>
            </w:pPr>
            <w:r w:rsidRPr="00631881">
              <w:rPr>
                <w:rStyle w:val="affffffffff"/>
                <w:sz w:val="20"/>
                <w:szCs w:val="20"/>
              </w:rPr>
              <w:t>Сохраняемый жилищный фонд</w:t>
            </w:r>
          </w:p>
        </w:tc>
        <w:tc>
          <w:tcPr>
            <w:tcW w:w="800" w:type="pct"/>
            <w:shd w:val="clear" w:color="auto" w:fill="auto"/>
            <w:hideMark/>
          </w:tcPr>
          <w:p w14:paraId="554C1949" w14:textId="77777777" w:rsidR="006B3601" w:rsidRPr="00631881" w:rsidRDefault="006B3601" w:rsidP="00CB5431">
            <w:pPr>
              <w:pStyle w:val="11f1"/>
              <w:jc w:val="left"/>
              <w:rPr>
                <w:rStyle w:val="affffffffff"/>
                <w:sz w:val="20"/>
                <w:szCs w:val="20"/>
              </w:rPr>
            </w:pPr>
            <w:r w:rsidRPr="00631881">
              <w:rPr>
                <w:rStyle w:val="affffffffff"/>
                <w:sz w:val="20"/>
                <w:szCs w:val="20"/>
              </w:rPr>
              <w:t>тыс. м²</w:t>
            </w:r>
          </w:p>
        </w:tc>
        <w:tc>
          <w:tcPr>
            <w:tcW w:w="1109" w:type="pct"/>
            <w:shd w:val="clear" w:color="auto" w:fill="auto"/>
            <w:hideMark/>
          </w:tcPr>
          <w:p w14:paraId="6372D671" w14:textId="77777777" w:rsidR="006B3601" w:rsidRPr="00631881" w:rsidRDefault="006B3601" w:rsidP="00CB5431">
            <w:pPr>
              <w:rPr>
                <w:sz w:val="20"/>
                <w:szCs w:val="20"/>
              </w:rPr>
            </w:pPr>
            <w:r w:rsidRPr="00631881">
              <w:rPr>
                <w:sz w:val="20"/>
                <w:szCs w:val="20"/>
              </w:rPr>
              <w:t>742,8</w:t>
            </w:r>
          </w:p>
        </w:tc>
      </w:tr>
      <w:tr w:rsidR="006B3601" w:rsidRPr="00631881" w14:paraId="5BAC45D9" w14:textId="77777777" w:rsidTr="00CB5431">
        <w:trPr>
          <w:trHeight w:val="20"/>
        </w:trPr>
        <w:tc>
          <w:tcPr>
            <w:tcW w:w="321" w:type="pct"/>
            <w:shd w:val="clear" w:color="auto" w:fill="auto"/>
            <w:hideMark/>
          </w:tcPr>
          <w:p w14:paraId="68D59F1E" w14:textId="77777777" w:rsidR="006B3601" w:rsidRPr="00631881" w:rsidRDefault="006B3601" w:rsidP="00CB5431">
            <w:pPr>
              <w:pStyle w:val="11f1"/>
              <w:jc w:val="left"/>
              <w:rPr>
                <w:rStyle w:val="affffffffff"/>
                <w:sz w:val="20"/>
                <w:szCs w:val="20"/>
              </w:rPr>
            </w:pPr>
            <w:r w:rsidRPr="00631881">
              <w:rPr>
                <w:rStyle w:val="affffffffff"/>
                <w:sz w:val="20"/>
                <w:szCs w:val="20"/>
              </w:rPr>
              <w:t>7</w:t>
            </w:r>
          </w:p>
        </w:tc>
        <w:tc>
          <w:tcPr>
            <w:tcW w:w="2769" w:type="pct"/>
            <w:shd w:val="clear" w:color="auto" w:fill="auto"/>
            <w:hideMark/>
          </w:tcPr>
          <w:p w14:paraId="66463044" w14:textId="77777777" w:rsidR="006B3601" w:rsidRPr="00631881" w:rsidRDefault="006B3601" w:rsidP="00CB5431">
            <w:pPr>
              <w:pStyle w:val="11f1"/>
              <w:jc w:val="left"/>
              <w:rPr>
                <w:rStyle w:val="affffffffff"/>
                <w:sz w:val="20"/>
                <w:szCs w:val="20"/>
              </w:rPr>
            </w:pPr>
            <w:r w:rsidRPr="00631881">
              <w:rPr>
                <w:rStyle w:val="affffffffff"/>
                <w:sz w:val="20"/>
                <w:szCs w:val="20"/>
              </w:rPr>
              <w:t>Объем нового жилищного строительства</w:t>
            </w:r>
          </w:p>
        </w:tc>
        <w:tc>
          <w:tcPr>
            <w:tcW w:w="800" w:type="pct"/>
            <w:shd w:val="clear" w:color="auto" w:fill="auto"/>
            <w:hideMark/>
          </w:tcPr>
          <w:p w14:paraId="2DB68FE6" w14:textId="77777777" w:rsidR="006B3601" w:rsidRPr="00631881" w:rsidRDefault="006B3601" w:rsidP="00CB5431">
            <w:pPr>
              <w:pStyle w:val="11f1"/>
              <w:jc w:val="left"/>
              <w:rPr>
                <w:rStyle w:val="affffffffff"/>
                <w:sz w:val="20"/>
                <w:szCs w:val="20"/>
              </w:rPr>
            </w:pPr>
            <w:r w:rsidRPr="00631881">
              <w:rPr>
                <w:rStyle w:val="affffffffff"/>
                <w:sz w:val="20"/>
                <w:szCs w:val="20"/>
              </w:rPr>
              <w:t>тыс. м²</w:t>
            </w:r>
          </w:p>
        </w:tc>
        <w:tc>
          <w:tcPr>
            <w:tcW w:w="1109" w:type="pct"/>
            <w:shd w:val="clear" w:color="auto" w:fill="auto"/>
            <w:hideMark/>
          </w:tcPr>
          <w:p w14:paraId="4FBB334F" w14:textId="77777777" w:rsidR="006B3601" w:rsidRPr="00631881" w:rsidRDefault="006B3601" w:rsidP="00CB5431">
            <w:pPr>
              <w:rPr>
                <w:sz w:val="20"/>
                <w:szCs w:val="20"/>
              </w:rPr>
            </w:pPr>
            <w:r w:rsidRPr="00631881">
              <w:rPr>
                <w:sz w:val="20"/>
                <w:szCs w:val="20"/>
              </w:rPr>
              <w:t>384,6*</w:t>
            </w:r>
          </w:p>
        </w:tc>
      </w:tr>
      <w:tr w:rsidR="006B3601" w:rsidRPr="00631881" w14:paraId="02ACA2E6" w14:textId="77777777" w:rsidTr="00CB5431">
        <w:trPr>
          <w:trHeight w:val="20"/>
        </w:trPr>
        <w:tc>
          <w:tcPr>
            <w:tcW w:w="321" w:type="pct"/>
            <w:shd w:val="clear" w:color="auto" w:fill="auto"/>
            <w:hideMark/>
          </w:tcPr>
          <w:p w14:paraId="7B00821A" w14:textId="77777777" w:rsidR="006B3601" w:rsidRPr="00631881" w:rsidRDefault="006B3601" w:rsidP="00CB5431">
            <w:pPr>
              <w:pStyle w:val="11f1"/>
              <w:jc w:val="left"/>
              <w:rPr>
                <w:rStyle w:val="affffffffff"/>
                <w:sz w:val="20"/>
                <w:szCs w:val="20"/>
              </w:rPr>
            </w:pPr>
            <w:r w:rsidRPr="00631881">
              <w:rPr>
                <w:rStyle w:val="affffffffff"/>
                <w:sz w:val="20"/>
                <w:szCs w:val="20"/>
              </w:rPr>
              <w:t>8</w:t>
            </w:r>
          </w:p>
        </w:tc>
        <w:tc>
          <w:tcPr>
            <w:tcW w:w="2769" w:type="pct"/>
            <w:shd w:val="clear" w:color="auto" w:fill="auto"/>
            <w:hideMark/>
          </w:tcPr>
          <w:p w14:paraId="5D8C0B57" w14:textId="77777777" w:rsidR="006B3601" w:rsidRPr="00631881" w:rsidRDefault="006B3601" w:rsidP="00CB5431">
            <w:pPr>
              <w:pStyle w:val="11f1"/>
              <w:jc w:val="left"/>
              <w:rPr>
                <w:rStyle w:val="affffffffff"/>
                <w:sz w:val="20"/>
                <w:szCs w:val="20"/>
              </w:rPr>
            </w:pPr>
            <w:r w:rsidRPr="00631881">
              <w:rPr>
                <w:rStyle w:val="affffffffff"/>
                <w:sz w:val="20"/>
                <w:szCs w:val="20"/>
              </w:rPr>
              <w:t>Новое жилищное строительство в среднем в год</w:t>
            </w:r>
          </w:p>
        </w:tc>
        <w:tc>
          <w:tcPr>
            <w:tcW w:w="800" w:type="pct"/>
            <w:shd w:val="clear" w:color="auto" w:fill="auto"/>
            <w:hideMark/>
          </w:tcPr>
          <w:p w14:paraId="609BF806" w14:textId="77777777" w:rsidR="006B3601" w:rsidRPr="00631881" w:rsidRDefault="006B3601" w:rsidP="00CB5431">
            <w:pPr>
              <w:pStyle w:val="11f1"/>
              <w:jc w:val="left"/>
              <w:rPr>
                <w:rStyle w:val="affffffffff"/>
                <w:sz w:val="20"/>
                <w:szCs w:val="20"/>
              </w:rPr>
            </w:pPr>
            <w:r w:rsidRPr="00631881">
              <w:rPr>
                <w:rStyle w:val="affffffffff"/>
                <w:sz w:val="20"/>
                <w:szCs w:val="20"/>
              </w:rPr>
              <w:t>тыс. м²</w:t>
            </w:r>
          </w:p>
        </w:tc>
        <w:tc>
          <w:tcPr>
            <w:tcW w:w="1109" w:type="pct"/>
            <w:shd w:val="clear" w:color="auto" w:fill="auto"/>
            <w:hideMark/>
          </w:tcPr>
          <w:p w14:paraId="5A86DBD7" w14:textId="77777777" w:rsidR="006B3601" w:rsidRPr="00631881" w:rsidRDefault="006B3601" w:rsidP="00CB5431">
            <w:pPr>
              <w:rPr>
                <w:sz w:val="20"/>
                <w:szCs w:val="20"/>
              </w:rPr>
            </w:pPr>
            <w:r w:rsidRPr="00631881">
              <w:rPr>
                <w:sz w:val="20"/>
                <w:szCs w:val="20"/>
              </w:rPr>
              <w:t>3,500</w:t>
            </w:r>
          </w:p>
        </w:tc>
      </w:tr>
    </w:tbl>
    <w:p w14:paraId="33F1F239" w14:textId="77777777" w:rsidR="006B3601" w:rsidRPr="00631881" w:rsidRDefault="006B3601" w:rsidP="006B3601">
      <w:pPr>
        <w:spacing w:before="120" w:after="60" w:line="276" w:lineRule="auto"/>
        <w:jc w:val="both"/>
        <w:rPr>
          <w:iCs/>
          <w:sz w:val="20"/>
          <w:szCs w:val="20"/>
        </w:rPr>
      </w:pPr>
      <w:r w:rsidRPr="00631881">
        <w:rPr>
          <w:iCs/>
          <w:sz w:val="20"/>
          <w:szCs w:val="20"/>
        </w:rPr>
        <w:t>*с учетом аварийного жилого фонда</w:t>
      </w:r>
    </w:p>
    <w:p w14:paraId="63E6560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целях жилищное строительство необходимо предусмотреть:</w:t>
      </w:r>
    </w:p>
    <w:p w14:paraId="167FAC9B"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14:paraId="3B0D6A29"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приоритетное развитие малоэтажного жилищного строительства, формирующего новый облик поселка Урмары и отражающее мировые тенденции развития в воспроизводстве жилищного фонда, ориентированные на формирование более комфортной и экологической среды для населения;</w:t>
      </w:r>
    </w:p>
    <w:p w14:paraId="0CAE750C"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развитие ипотечного жилищного кредитования и кредитования жилищного строительства;</w:t>
      </w:r>
    </w:p>
    <w:p w14:paraId="1BCD1225"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lastRenderedPageBreak/>
        <w:t>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14:paraId="253DE58B"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содействие формированию рынка арендного жилья и развитие некоммерческого жилищного фонда для граждан, имеющих невысокий уровень дохода;</w:t>
      </w:r>
    </w:p>
    <w:p w14:paraId="529BBFA4"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выполнение государственных обязательств по обеспечению жильем отдельных категорий граждан, установленных федеральным законодательством;</w:t>
      </w:r>
    </w:p>
    <w:p w14:paraId="3C13CE9F"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развитие рынка недвижимости и системы поддержки девелоперских проектов;</w:t>
      </w:r>
    </w:p>
    <w:p w14:paraId="5EEA6DA5"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обеспечение устойчивого сокращения непригодного для проживания жилищного фонда;</w:t>
      </w:r>
    </w:p>
    <w:p w14:paraId="627D4282"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налаживание кооперационных связей в строительной индустрии;</w:t>
      </w:r>
    </w:p>
    <w:p w14:paraId="7A6D60D2" w14:textId="77777777" w:rsidR="006B3601" w:rsidRPr="00631881" w:rsidRDefault="006B3601" w:rsidP="006B3601">
      <w:pPr>
        <w:numPr>
          <w:ilvl w:val="0"/>
          <w:numId w:val="58"/>
        </w:numPr>
        <w:autoSpaceDE w:val="0"/>
        <w:autoSpaceDN w:val="0"/>
        <w:adjustRightInd w:val="0"/>
        <w:snapToGrid/>
        <w:spacing w:before="120" w:after="120" w:line="276" w:lineRule="auto"/>
        <w:jc w:val="both"/>
        <w:rPr>
          <w:sz w:val="24"/>
          <w:szCs w:val="24"/>
        </w:rPr>
      </w:pPr>
      <w:r w:rsidRPr="00631881">
        <w:rPr>
          <w:sz w:val="24"/>
          <w:szCs w:val="24"/>
        </w:rPr>
        <w:t>формирование и развитие системы проектного финансирования жилищного строительства.</w:t>
      </w:r>
    </w:p>
    <w:p w14:paraId="5128523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современные градостроительные тенденции в жилищном строительстве.</w:t>
      </w:r>
    </w:p>
    <w:p w14:paraId="12E6366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Генеральный план предусматривает развитие жилищного строительства за счет освоения свободных от застройки территорий муниципального округа, также жилая застройка возможна на освобождающихся земельных участках при реализации программы сноса аварийного жилья с использованием и частичной модернизацией существующей инфраструктуры.</w:t>
      </w:r>
    </w:p>
    <w:p w14:paraId="24C12EDC"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rPr>
      </w:pPr>
      <w:bookmarkStart w:id="89" w:name="_Toc143466001"/>
      <w:r w:rsidRPr="00631881">
        <w:rPr>
          <w:rFonts w:ascii="Times New Roman" w:hAnsi="Times New Roman"/>
        </w:rPr>
        <w:t>Развитие объектов обслуживания населения</w:t>
      </w:r>
      <w:bookmarkEnd w:id="89"/>
    </w:p>
    <w:p w14:paraId="222F7EEC"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Образование</w:t>
      </w:r>
    </w:p>
    <w:p w14:paraId="1324E4C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Стратегической целью развития системы образования в Урмарском муниципальном округе является - обеспечение высокого качества образования, удовлетворяющего потребностям «новой экономики», формирующего у подрастающего поколения интерес к высоким технологиям и инновациям. </w:t>
      </w:r>
    </w:p>
    <w:p w14:paraId="09694CE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В рамках достижения указанной цели будут решены следующие задачи: </w:t>
      </w:r>
    </w:p>
    <w:p w14:paraId="27B7427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1. Через систему целевых договоров будет организовано направление лучших обучающихся через Центр одаренных детей Чувашской Республики в образовательные организации высшего образования Российской Федерации, по окончании которых выпускники будут направляться в Чувашскую Республику, в Урмарский муниципальный округ.</w:t>
      </w:r>
    </w:p>
    <w:p w14:paraId="3C7E545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2. Будет создана современная развитая инфраструктура дополнительного образования, обеспечивающая свободный выбор ребенком и родителем организации дополнительного образования независимо от ее профиля и формы собственности.</w:t>
      </w:r>
    </w:p>
    <w:p w14:paraId="5577019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3. В систему образования будут внедрены требования к базовым компетенциям цифровой экономики для каждого уровня образования, обеспечив их преемственность (с учетом модели компетенций).</w:t>
      </w:r>
    </w:p>
    <w:p w14:paraId="5184281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4. Большой приоритет получат дистанционные формы обучения с использованием облачных технологий. Кроме непосредственного получения образования данные технологии помогут всем категориям граждан продолжить обучение.</w:t>
      </w:r>
    </w:p>
    <w:p w14:paraId="5601C87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Реализация мероприятий приоритетных направлений позволит остановить отток молодежи за пределы Урмарского муниципального округа и Чувашской Республики.</w:t>
      </w:r>
    </w:p>
    <w:p w14:paraId="1D74C1E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Сведения о планируемых мероприятиях по строительству объектов образования местного значения представлены в таблице ниже.</w:t>
      </w:r>
    </w:p>
    <w:p w14:paraId="234026CB" w14:textId="77777777" w:rsidR="006B3601" w:rsidRPr="00631881" w:rsidRDefault="006B3601" w:rsidP="006B3601">
      <w:pPr>
        <w:spacing w:before="120" w:after="60" w:line="276" w:lineRule="auto"/>
        <w:jc w:val="both"/>
        <w:rPr>
          <w:sz w:val="24"/>
          <w:szCs w:val="24"/>
        </w:rPr>
      </w:pPr>
      <w:r w:rsidRPr="00631881">
        <w:rPr>
          <w:sz w:val="24"/>
          <w:szCs w:val="24"/>
        </w:rPr>
        <w:t>Таблица 2.4.4-1 – Сведения о планируемых мероприятиях объектов образования местного значения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887"/>
        <w:gridCol w:w="1933"/>
      </w:tblGrid>
      <w:tr w:rsidR="006B3601" w:rsidRPr="00631881" w14:paraId="1BE438FF" w14:textId="77777777" w:rsidTr="00CB5431">
        <w:trPr>
          <w:cantSplit/>
          <w:tblHeader/>
        </w:trPr>
        <w:tc>
          <w:tcPr>
            <w:tcW w:w="2424" w:type="pct"/>
            <w:shd w:val="clear" w:color="auto" w:fill="auto"/>
          </w:tcPr>
          <w:p w14:paraId="6F1D0C17"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Мероприятие, наименование объекта</w:t>
            </w:r>
          </w:p>
        </w:tc>
        <w:tc>
          <w:tcPr>
            <w:tcW w:w="1543" w:type="pct"/>
            <w:shd w:val="clear" w:color="auto" w:fill="auto"/>
          </w:tcPr>
          <w:p w14:paraId="4865C019"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Местоположение объекта</w:t>
            </w:r>
          </w:p>
        </w:tc>
        <w:tc>
          <w:tcPr>
            <w:tcW w:w="1033" w:type="pct"/>
            <w:shd w:val="clear" w:color="auto" w:fill="auto"/>
          </w:tcPr>
          <w:p w14:paraId="02874EBC"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Срок реализации</w:t>
            </w:r>
          </w:p>
        </w:tc>
      </w:tr>
      <w:tr w:rsidR="006B3601" w:rsidRPr="00631881" w14:paraId="3E7C08A6" w14:textId="77777777" w:rsidTr="00CB5431">
        <w:trPr>
          <w:cantSplit/>
          <w:tblHeader/>
        </w:trPr>
        <w:tc>
          <w:tcPr>
            <w:tcW w:w="2424" w:type="pct"/>
            <w:shd w:val="clear" w:color="auto" w:fill="auto"/>
          </w:tcPr>
          <w:p w14:paraId="1D6B590C"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1</w:t>
            </w:r>
          </w:p>
        </w:tc>
        <w:tc>
          <w:tcPr>
            <w:tcW w:w="1543" w:type="pct"/>
            <w:shd w:val="clear" w:color="auto" w:fill="auto"/>
          </w:tcPr>
          <w:p w14:paraId="3A43D3A3"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2</w:t>
            </w:r>
          </w:p>
        </w:tc>
        <w:tc>
          <w:tcPr>
            <w:tcW w:w="1033" w:type="pct"/>
            <w:shd w:val="clear" w:color="auto" w:fill="auto"/>
          </w:tcPr>
          <w:p w14:paraId="571AE97B"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3</w:t>
            </w:r>
          </w:p>
        </w:tc>
      </w:tr>
      <w:tr w:rsidR="006B3601" w:rsidRPr="00631881" w14:paraId="6342AEAC" w14:textId="77777777" w:rsidTr="00CB5431">
        <w:trPr>
          <w:cantSplit/>
        </w:trPr>
        <w:tc>
          <w:tcPr>
            <w:tcW w:w="2424" w:type="pct"/>
            <w:shd w:val="clear" w:color="auto" w:fill="auto"/>
          </w:tcPr>
          <w:p w14:paraId="37649089" w14:textId="77777777" w:rsidR="006B3601" w:rsidRPr="00631881" w:rsidRDefault="006B3601" w:rsidP="00CB5431">
            <w:pPr>
              <w:rPr>
                <w:iCs/>
                <w:sz w:val="20"/>
              </w:rPr>
            </w:pPr>
            <w:r w:rsidRPr="00631881">
              <w:rPr>
                <w:iCs/>
                <w:sz w:val="20"/>
              </w:rPr>
              <w:t>Строительство общеобразовательной школы на 165 мест с пристроем помещений для дошкольных групп на 40 мест</w:t>
            </w:r>
          </w:p>
        </w:tc>
        <w:tc>
          <w:tcPr>
            <w:tcW w:w="1543" w:type="pct"/>
            <w:shd w:val="clear" w:color="auto" w:fill="auto"/>
          </w:tcPr>
          <w:p w14:paraId="2809B582" w14:textId="77777777" w:rsidR="006B3601" w:rsidRPr="00631881" w:rsidRDefault="006B3601" w:rsidP="00CB5431">
            <w:pPr>
              <w:rPr>
                <w:iCs/>
                <w:sz w:val="20"/>
              </w:rPr>
            </w:pPr>
            <w:r w:rsidRPr="00631881">
              <w:rPr>
                <w:iCs/>
                <w:sz w:val="20"/>
              </w:rPr>
              <w:t xml:space="preserve">д. </w:t>
            </w:r>
            <w:proofErr w:type="spellStart"/>
            <w:r w:rsidRPr="00631881">
              <w:rPr>
                <w:iCs/>
                <w:sz w:val="20"/>
              </w:rPr>
              <w:t>Арабоси</w:t>
            </w:r>
            <w:proofErr w:type="spellEnd"/>
          </w:p>
        </w:tc>
        <w:tc>
          <w:tcPr>
            <w:tcW w:w="1033" w:type="pct"/>
            <w:shd w:val="clear" w:color="auto" w:fill="auto"/>
          </w:tcPr>
          <w:p w14:paraId="1784F89F" w14:textId="77777777" w:rsidR="006B3601" w:rsidRPr="00631881" w:rsidRDefault="006B3601" w:rsidP="00CB5431">
            <w:pPr>
              <w:rPr>
                <w:iCs/>
                <w:sz w:val="20"/>
              </w:rPr>
            </w:pPr>
            <w:r w:rsidRPr="00631881">
              <w:rPr>
                <w:iCs/>
                <w:sz w:val="20"/>
              </w:rPr>
              <w:t>2021-2025гг.</w:t>
            </w:r>
          </w:p>
        </w:tc>
      </w:tr>
      <w:tr w:rsidR="006B3601" w:rsidRPr="00631881" w14:paraId="0B572884" w14:textId="77777777" w:rsidTr="00CB5431">
        <w:trPr>
          <w:cantSplit/>
        </w:trPr>
        <w:tc>
          <w:tcPr>
            <w:tcW w:w="2424" w:type="pct"/>
            <w:shd w:val="clear" w:color="auto" w:fill="auto"/>
          </w:tcPr>
          <w:p w14:paraId="1033DE32" w14:textId="77777777" w:rsidR="006B3601" w:rsidRPr="00631881" w:rsidRDefault="006B3601" w:rsidP="00CB5431">
            <w:pPr>
              <w:rPr>
                <w:iCs/>
                <w:sz w:val="20"/>
              </w:rPr>
            </w:pPr>
            <w:r w:rsidRPr="00631881">
              <w:rPr>
                <w:iCs/>
                <w:sz w:val="20"/>
              </w:rPr>
              <w:t>Строительство пристроя  к школе в с. Ковали (спортзал и пищеблок)</w:t>
            </w:r>
          </w:p>
        </w:tc>
        <w:tc>
          <w:tcPr>
            <w:tcW w:w="1543" w:type="pct"/>
            <w:shd w:val="clear" w:color="auto" w:fill="auto"/>
          </w:tcPr>
          <w:p w14:paraId="30DFD23F" w14:textId="77777777" w:rsidR="006B3601" w:rsidRPr="00631881" w:rsidRDefault="006B3601" w:rsidP="00CB5431">
            <w:pPr>
              <w:rPr>
                <w:iCs/>
                <w:sz w:val="20"/>
              </w:rPr>
            </w:pPr>
            <w:r w:rsidRPr="00631881">
              <w:rPr>
                <w:iCs/>
                <w:sz w:val="20"/>
              </w:rPr>
              <w:t>с. Ковали</w:t>
            </w:r>
          </w:p>
        </w:tc>
        <w:tc>
          <w:tcPr>
            <w:tcW w:w="1033" w:type="pct"/>
            <w:shd w:val="clear" w:color="auto" w:fill="auto"/>
          </w:tcPr>
          <w:p w14:paraId="15918990" w14:textId="77777777" w:rsidR="006B3601" w:rsidRPr="00631881" w:rsidRDefault="006B3601" w:rsidP="00CB5431">
            <w:pPr>
              <w:rPr>
                <w:iCs/>
                <w:sz w:val="20"/>
              </w:rPr>
            </w:pPr>
            <w:r w:rsidRPr="00631881">
              <w:rPr>
                <w:iCs/>
                <w:sz w:val="20"/>
              </w:rPr>
              <w:t>2024- 2025 гг.</w:t>
            </w:r>
          </w:p>
        </w:tc>
      </w:tr>
      <w:tr w:rsidR="006B3601" w:rsidRPr="00631881" w14:paraId="696FD765" w14:textId="77777777" w:rsidTr="00CB5431">
        <w:trPr>
          <w:cantSplit/>
        </w:trPr>
        <w:tc>
          <w:tcPr>
            <w:tcW w:w="2424" w:type="pct"/>
            <w:shd w:val="clear" w:color="auto" w:fill="auto"/>
          </w:tcPr>
          <w:p w14:paraId="29BA0335" w14:textId="77777777" w:rsidR="006B3601" w:rsidRPr="00631881" w:rsidRDefault="006B3601" w:rsidP="00CB5431">
            <w:pPr>
              <w:rPr>
                <w:iCs/>
                <w:sz w:val="20"/>
              </w:rPr>
            </w:pPr>
            <w:r w:rsidRPr="00631881">
              <w:rPr>
                <w:iCs/>
                <w:sz w:val="20"/>
              </w:rPr>
              <w:t>Строительство МБОУ «</w:t>
            </w:r>
            <w:proofErr w:type="spellStart"/>
            <w:r w:rsidRPr="00631881">
              <w:rPr>
                <w:iCs/>
                <w:sz w:val="20"/>
              </w:rPr>
              <w:t>Большечакинская</w:t>
            </w:r>
            <w:proofErr w:type="spellEnd"/>
            <w:r w:rsidRPr="00631881">
              <w:rPr>
                <w:iCs/>
                <w:sz w:val="20"/>
              </w:rPr>
              <w:t xml:space="preserve"> ООШ»</w:t>
            </w:r>
          </w:p>
          <w:p w14:paraId="6019C505" w14:textId="77777777" w:rsidR="006B3601" w:rsidRPr="00631881" w:rsidRDefault="006B3601" w:rsidP="00CB5431">
            <w:pPr>
              <w:rPr>
                <w:iCs/>
                <w:sz w:val="20"/>
              </w:rPr>
            </w:pPr>
            <w:r w:rsidRPr="00631881">
              <w:rPr>
                <w:iCs/>
                <w:sz w:val="20"/>
              </w:rPr>
              <w:t>Основная общеобразовательная школа на 80 мест с пристроем помещений для дошкольных групп на 40 мест</w:t>
            </w:r>
          </w:p>
        </w:tc>
        <w:tc>
          <w:tcPr>
            <w:tcW w:w="1543" w:type="pct"/>
            <w:shd w:val="clear" w:color="auto" w:fill="auto"/>
          </w:tcPr>
          <w:p w14:paraId="57A83691" w14:textId="77777777" w:rsidR="006B3601" w:rsidRPr="00631881" w:rsidRDefault="006B3601" w:rsidP="00CB5431">
            <w:pPr>
              <w:rPr>
                <w:iCs/>
                <w:sz w:val="20"/>
              </w:rPr>
            </w:pPr>
            <w:r w:rsidRPr="00631881">
              <w:rPr>
                <w:iCs/>
                <w:sz w:val="20"/>
              </w:rPr>
              <w:t>д. Большие Чаки</w:t>
            </w:r>
          </w:p>
        </w:tc>
        <w:tc>
          <w:tcPr>
            <w:tcW w:w="1033" w:type="pct"/>
            <w:shd w:val="clear" w:color="auto" w:fill="auto"/>
          </w:tcPr>
          <w:p w14:paraId="6B424C23" w14:textId="77777777" w:rsidR="006B3601" w:rsidRPr="00631881" w:rsidRDefault="006B3601" w:rsidP="00CB5431">
            <w:pPr>
              <w:rPr>
                <w:iCs/>
                <w:sz w:val="20"/>
              </w:rPr>
            </w:pPr>
            <w:r w:rsidRPr="00631881">
              <w:rPr>
                <w:iCs/>
                <w:sz w:val="20"/>
              </w:rPr>
              <w:t>2025-2030 гг.</w:t>
            </w:r>
          </w:p>
        </w:tc>
      </w:tr>
    </w:tbl>
    <w:p w14:paraId="02A72120"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Культура</w:t>
      </w:r>
    </w:p>
    <w:p w14:paraId="60AE7D8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Развитие культуры является важным условием обеспечения устойчивого развития муниципального округа, повышения го конкурентоспособности, сохранения самобытности и уникальности. </w:t>
      </w:r>
    </w:p>
    <w:p w14:paraId="211260A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 координация государственной национальной политики, поддержка диалога между органами государственной власти, органами местного самоуправления, общественными объединениями и другими субъектами этнокультурной деятельности.</w:t>
      </w:r>
    </w:p>
    <w:p w14:paraId="5913223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Реализация приоритетных проектов в рамках национальной программы в сфере культуры в целях решения следующих задач:</w:t>
      </w:r>
    </w:p>
    <w:p w14:paraId="4E146442" w14:textId="77777777" w:rsidR="006B3601" w:rsidRPr="00631881" w:rsidRDefault="006B3601" w:rsidP="006B3601">
      <w:pPr>
        <w:numPr>
          <w:ilvl w:val="2"/>
          <w:numId w:val="22"/>
        </w:numPr>
        <w:tabs>
          <w:tab w:val="clear" w:pos="0"/>
          <w:tab w:val="num" w:pos="993"/>
        </w:tabs>
        <w:autoSpaceDE w:val="0"/>
        <w:autoSpaceDN w:val="0"/>
        <w:adjustRightInd w:val="0"/>
        <w:snapToGrid/>
        <w:spacing w:before="120" w:after="120" w:line="276" w:lineRule="auto"/>
        <w:ind w:firstLine="709"/>
        <w:jc w:val="both"/>
        <w:rPr>
          <w:sz w:val="24"/>
          <w:szCs w:val="24"/>
        </w:rPr>
      </w:pPr>
      <w:r w:rsidRPr="00631881">
        <w:rPr>
          <w:sz w:val="24"/>
          <w:szCs w:val="24"/>
        </w:rPr>
        <w:lastRenderedPageBreak/>
        <w:t>укрепление российской гражданской идентичности на основе духовно-нравственных и культурных ценностей народов Российской Федерации;</w:t>
      </w:r>
    </w:p>
    <w:p w14:paraId="7F570E5E" w14:textId="77777777" w:rsidR="006B3601" w:rsidRPr="00631881" w:rsidRDefault="006B3601" w:rsidP="006B3601">
      <w:pPr>
        <w:numPr>
          <w:ilvl w:val="2"/>
          <w:numId w:val="22"/>
        </w:numPr>
        <w:tabs>
          <w:tab w:val="clear" w:pos="0"/>
          <w:tab w:val="num" w:pos="993"/>
        </w:tabs>
        <w:autoSpaceDE w:val="0"/>
        <w:autoSpaceDN w:val="0"/>
        <w:adjustRightInd w:val="0"/>
        <w:snapToGrid/>
        <w:spacing w:before="120" w:after="120" w:line="276" w:lineRule="auto"/>
        <w:ind w:firstLine="709"/>
        <w:jc w:val="both"/>
        <w:rPr>
          <w:sz w:val="24"/>
          <w:szCs w:val="24"/>
        </w:rPr>
      </w:pPr>
      <w:r w:rsidRPr="00631881">
        <w:rPr>
          <w:sz w:val="24"/>
          <w:szCs w:val="24"/>
        </w:rPr>
        <w:t>создание (реконструкция) культурно-досуговых организаций клубного типа на территориях сельских населенных пунктов, развитие муниципальных библиотек.</w:t>
      </w:r>
    </w:p>
    <w:p w14:paraId="49CF168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Сведения о планируемых мероприятиях по строительству объектов образования местного значения представлены в таблице ниже.</w:t>
      </w:r>
    </w:p>
    <w:p w14:paraId="28A0D001" w14:textId="77777777" w:rsidR="006B3601" w:rsidRPr="00631881" w:rsidRDefault="006B3601" w:rsidP="006B3601">
      <w:pPr>
        <w:spacing w:before="120" w:after="60" w:line="276" w:lineRule="auto"/>
        <w:jc w:val="both"/>
        <w:rPr>
          <w:sz w:val="24"/>
          <w:szCs w:val="24"/>
        </w:rPr>
      </w:pPr>
      <w:r w:rsidRPr="00631881">
        <w:rPr>
          <w:sz w:val="24"/>
          <w:szCs w:val="24"/>
        </w:rPr>
        <w:t>Таблица 2.4.4-2 – Сведения о планируемых мероприятиях объектов культуры местного значения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887"/>
        <w:gridCol w:w="1933"/>
      </w:tblGrid>
      <w:tr w:rsidR="006B3601" w:rsidRPr="00631881" w14:paraId="09A80E8E" w14:textId="77777777" w:rsidTr="00CB5431">
        <w:trPr>
          <w:cantSplit/>
          <w:tblHeader/>
        </w:trPr>
        <w:tc>
          <w:tcPr>
            <w:tcW w:w="2424" w:type="pct"/>
            <w:shd w:val="clear" w:color="auto" w:fill="auto"/>
          </w:tcPr>
          <w:p w14:paraId="3C58735B"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Мероприятие, наименование объекта</w:t>
            </w:r>
          </w:p>
        </w:tc>
        <w:tc>
          <w:tcPr>
            <w:tcW w:w="1543" w:type="pct"/>
            <w:shd w:val="clear" w:color="auto" w:fill="auto"/>
          </w:tcPr>
          <w:p w14:paraId="284E3E5B"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Местоположение объекта</w:t>
            </w:r>
          </w:p>
        </w:tc>
        <w:tc>
          <w:tcPr>
            <w:tcW w:w="1033" w:type="pct"/>
            <w:shd w:val="clear" w:color="auto" w:fill="auto"/>
          </w:tcPr>
          <w:p w14:paraId="5CBAE9CC"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Срок реализации</w:t>
            </w:r>
          </w:p>
        </w:tc>
      </w:tr>
      <w:tr w:rsidR="006B3601" w:rsidRPr="00631881" w14:paraId="2D20FE47" w14:textId="77777777" w:rsidTr="00CB5431">
        <w:trPr>
          <w:cantSplit/>
          <w:tblHeader/>
        </w:trPr>
        <w:tc>
          <w:tcPr>
            <w:tcW w:w="2424" w:type="pct"/>
            <w:shd w:val="clear" w:color="auto" w:fill="auto"/>
          </w:tcPr>
          <w:p w14:paraId="0F431017"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1</w:t>
            </w:r>
          </w:p>
        </w:tc>
        <w:tc>
          <w:tcPr>
            <w:tcW w:w="1543" w:type="pct"/>
            <w:shd w:val="clear" w:color="auto" w:fill="auto"/>
          </w:tcPr>
          <w:p w14:paraId="1ACD062B"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2</w:t>
            </w:r>
          </w:p>
        </w:tc>
        <w:tc>
          <w:tcPr>
            <w:tcW w:w="1033" w:type="pct"/>
            <w:shd w:val="clear" w:color="auto" w:fill="auto"/>
          </w:tcPr>
          <w:p w14:paraId="467261DC"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3</w:t>
            </w:r>
          </w:p>
        </w:tc>
      </w:tr>
      <w:tr w:rsidR="006B3601" w:rsidRPr="00631881" w14:paraId="14E8BBB9" w14:textId="77777777" w:rsidTr="00CB5431">
        <w:trPr>
          <w:cantSplit/>
        </w:trPr>
        <w:tc>
          <w:tcPr>
            <w:tcW w:w="2424" w:type="pct"/>
            <w:shd w:val="clear" w:color="auto" w:fill="auto"/>
          </w:tcPr>
          <w:p w14:paraId="65C7BCF6" w14:textId="77777777" w:rsidR="006B3601" w:rsidRPr="00631881" w:rsidRDefault="006B3601" w:rsidP="00CB5431">
            <w:pPr>
              <w:rPr>
                <w:iCs/>
                <w:sz w:val="20"/>
              </w:rPr>
            </w:pPr>
            <w:r w:rsidRPr="00631881">
              <w:rPr>
                <w:iCs/>
                <w:sz w:val="20"/>
              </w:rPr>
              <w:t>Строительство клуба</w:t>
            </w:r>
          </w:p>
        </w:tc>
        <w:tc>
          <w:tcPr>
            <w:tcW w:w="1543" w:type="pct"/>
            <w:shd w:val="clear" w:color="auto" w:fill="auto"/>
          </w:tcPr>
          <w:p w14:paraId="3AA91B09" w14:textId="77777777" w:rsidR="006B3601" w:rsidRPr="00631881" w:rsidRDefault="006B3601" w:rsidP="00CB5431">
            <w:pPr>
              <w:rPr>
                <w:iCs/>
                <w:sz w:val="20"/>
              </w:rPr>
            </w:pPr>
            <w:r w:rsidRPr="00631881">
              <w:rPr>
                <w:iCs/>
                <w:sz w:val="20"/>
              </w:rPr>
              <w:t xml:space="preserve">д. </w:t>
            </w:r>
            <w:proofErr w:type="spellStart"/>
            <w:r w:rsidRPr="00631881">
              <w:rPr>
                <w:iCs/>
                <w:sz w:val="20"/>
              </w:rPr>
              <w:t>Кульгеши</w:t>
            </w:r>
            <w:proofErr w:type="spellEnd"/>
          </w:p>
        </w:tc>
        <w:tc>
          <w:tcPr>
            <w:tcW w:w="1033" w:type="pct"/>
            <w:shd w:val="clear" w:color="auto" w:fill="auto"/>
          </w:tcPr>
          <w:p w14:paraId="047EF0CE" w14:textId="77777777" w:rsidR="006B3601" w:rsidRPr="00631881" w:rsidRDefault="006B3601" w:rsidP="00CB5431">
            <w:pPr>
              <w:rPr>
                <w:iCs/>
                <w:sz w:val="20"/>
              </w:rPr>
            </w:pPr>
            <w:r w:rsidRPr="00631881">
              <w:rPr>
                <w:iCs/>
                <w:sz w:val="20"/>
              </w:rPr>
              <w:t>2020-2025гг.</w:t>
            </w:r>
          </w:p>
        </w:tc>
      </w:tr>
      <w:tr w:rsidR="006B3601" w:rsidRPr="00631881" w14:paraId="033F198B" w14:textId="77777777" w:rsidTr="00CB5431">
        <w:trPr>
          <w:cantSplit/>
        </w:trPr>
        <w:tc>
          <w:tcPr>
            <w:tcW w:w="2424" w:type="pct"/>
            <w:shd w:val="clear" w:color="auto" w:fill="auto"/>
          </w:tcPr>
          <w:p w14:paraId="3F76541E" w14:textId="77777777" w:rsidR="006B3601" w:rsidRPr="00631881" w:rsidRDefault="006B3601" w:rsidP="00CB5431">
            <w:pPr>
              <w:rPr>
                <w:iCs/>
                <w:sz w:val="20"/>
              </w:rPr>
            </w:pPr>
            <w:r w:rsidRPr="00631881">
              <w:rPr>
                <w:iCs/>
                <w:sz w:val="20"/>
              </w:rPr>
              <w:t>Строительство клуба</w:t>
            </w:r>
          </w:p>
        </w:tc>
        <w:tc>
          <w:tcPr>
            <w:tcW w:w="1543" w:type="pct"/>
            <w:shd w:val="clear" w:color="auto" w:fill="auto"/>
          </w:tcPr>
          <w:p w14:paraId="3985C74F" w14:textId="77777777" w:rsidR="006B3601" w:rsidRPr="00631881" w:rsidRDefault="006B3601" w:rsidP="00CB5431">
            <w:pPr>
              <w:rPr>
                <w:iCs/>
                <w:sz w:val="20"/>
              </w:rPr>
            </w:pPr>
            <w:r w:rsidRPr="00631881">
              <w:rPr>
                <w:iCs/>
                <w:sz w:val="20"/>
              </w:rPr>
              <w:t>д. Старые Урмары</w:t>
            </w:r>
          </w:p>
        </w:tc>
        <w:tc>
          <w:tcPr>
            <w:tcW w:w="1033" w:type="pct"/>
            <w:shd w:val="clear" w:color="auto" w:fill="auto"/>
          </w:tcPr>
          <w:p w14:paraId="5C3BF551" w14:textId="77777777" w:rsidR="006B3601" w:rsidRPr="00631881" w:rsidRDefault="006B3601" w:rsidP="00CB5431">
            <w:pPr>
              <w:rPr>
                <w:iCs/>
                <w:sz w:val="20"/>
              </w:rPr>
            </w:pPr>
            <w:r w:rsidRPr="00631881">
              <w:rPr>
                <w:iCs/>
                <w:sz w:val="20"/>
              </w:rPr>
              <w:t>2025-2030гг.</w:t>
            </w:r>
          </w:p>
        </w:tc>
      </w:tr>
      <w:tr w:rsidR="006B3601" w:rsidRPr="00631881" w14:paraId="59B3F2D3" w14:textId="77777777" w:rsidTr="00CB5431">
        <w:trPr>
          <w:cantSplit/>
        </w:trPr>
        <w:tc>
          <w:tcPr>
            <w:tcW w:w="2424" w:type="pct"/>
            <w:shd w:val="clear" w:color="auto" w:fill="auto"/>
          </w:tcPr>
          <w:p w14:paraId="26C3994D" w14:textId="77777777" w:rsidR="006B3601" w:rsidRPr="00631881" w:rsidRDefault="006B3601" w:rsidP="00CB5431">
            <w:pPr>
              <w:rPr>
                <w:iCs/>
                <w:sz w:val="20"/>
              </w:rPr>
            </w:pPr>
            <w:r w:rsidRPr="00631881">
              <w:rPr>
                <w:iCs/>
                <w:sz w:val="20"/>
              </w:rPr>
              <w:t>Реконструкция здания Урмарской центральной библиотеки</w:t>
            </w:r>
          </w:p>
        </w:tc>
        <w:tc>
          <w:tcPr>
            <w:tcW w:w="1543" w:type="pct"/>
            <w:shd w:val="clear" w:color="auto" w:fill="auto"/>
          </w:tcPr>
          <w:p w14:paraId="38DCF478" w14:textId="77777777" w:rsidR="006B3601" w:rsidRPr="00631881" w:rsidRDefault="006B3601" w:rsidP="00CB5431">
            <w:pPr>
              <w:rPr>
                <w:iCs/>
                <w:sz w:val="20"/>
              </w:rPr>
            </w:pPr>
            <w:r w:rsidRPr="00631881">
              <w:rPr>
                <w:iCs/>
                <w:sz w:val="20"/>
              </w:rPr>
              <w:t>пгт. Урмары</w:t>
            </w:r>
          </w:p>
        </w:tc>
        <w:tc>
          <w:tcPr>
            <w:tcW w:w="1033" w:type="pct"/>
            <w:shd w:val="clear" w:color="auto" w:fill="auto"/>
          </w:tcPr>
          <w:p w14:paraId="0F9B73BE" w14:textId="77777777" w:rsidR="006B3601" w:rsidRPr="00631881" w:rsidRDefault="006B3601" w:rsidP="00CB5431">
            <w:pPr>
              <w:rPr>
                <w:iCs/>
                <w:sz w:val="20"/>
              </w:rPr>
            </w:pPr>
            <w:r w:rsidRPr="00631881">
              <w:rPr>
                <w:iCs/>
                <w:sz w:val="20"/>
              </w:rPr>
              <w:t>2020-2025 гг.</w:t>
            </w:r>
          </w:p>
        </w:tc>
      </w:tr>
      <w:tr w:rsidR="006B3601" w:rsidRPr="00631881" w14:paraId="378F07F4" w14:textId="77777777" w:rsidTr="00CB5431">
        <w:trPr>
          <w:cantSplit/>
        </w:trPr>
        <w:tc>
          <w:tcPr>
            <w:tcW w:w="2424" w:type="pct"/>
            <w:shd w:val="clear" w:color="auto" w:fill="auto"/>
          </w:tcPr>
          <w:p w14:paraId="67776855" w14:textId="77777777" w:rsidR="006B3601" w:rsidRPr="00631881" w:rsidRDefault="006B3601" w:rsidP="00CB5431">
            <w:pPr>
              <w:rPr>
                <w:iCs/>
                <w:sz w:val="20"/>
              </w:rPr>
            </w:pPr>
            <w:r w:rsidRPr="00631881">
              <w:rPr>
                <w:iCs/>
                <w:sz w:val="20"/>
              </w:rPr>
              <w:t>Строительство клуба на 50 мест</w:t>
            </w:r>
          </w:p>
        </w:tc>
        <w:tc>
          <w:tcPr>
            <w:tcW w:w="1543" w:type="pct"/>
            <w:shd w:val="clear" w:color="auto" w:fill="auto"/>
          </w:tcPr>
          <w:p w14:paraId="6AEA835B" w14:textId="77777777" w:rsidR="006B3601" w:rsidRPr="00631881" w:rsidRDefault="006B3601" w:rsidP="00CB5431">
            <w:pPr>
              <w:rPr>
                <w:iCs/>
                <w:sz w:val="20"/>
              </w:rPr>
            </w:pPr>
            <w:r w:rsidRPr="00631881">
              <w:rPr>
                <w:iCs/>
                <w:sz w:val="20"/>
              </w:rPr>
              <w:t>д. Новое Исаково</w:t>
            </w:r>
          </w:p>
        </w:tc>
        <w:tc>
          <w:tcPr>
            <w:tcW w:w="1033" w:type="pct"/>
            <w:shd w:val="clear" w:color="auto" w:fill="auto"/>
          </w:tcPr>
          <w:p w14:paraId="41BE2B47" w14:textId="77777777" w:rsidR="006B3601" w:rsidRPr="00631881" w:rsidRDefault="006B3601" w:rsidP="00CB5431">
            <w:pPr>
              <w:rPr>
                <w:iCs/>
                <w:sz w:val="20"/>
              </w:rPr>
            </w:pPr>
            <w:r w:rsidRPr="00631881">
              <w:rPr>
                <w:iCs/>
                <w:sz w:val="20"/>
              </w:rPr>
              <w:t>2025-2030гг.</w:t>
            </w:r>
          </w:p>
        </w:tc>
      </w:tr>
      <w:tr w:rsidR="006B3601" w:rsidRPr="00631881" w14:paraId="0087AB1E" w14:textId="77777777" w:rsidTr="00CB5431">
        <w:trPr>
          <w:cantSplit/>
        </w:trPr>
        <w:tc>
          <w:tcPr>
            <w:tcW w:w="2424" w:type="pct"/>
            <w:shd w:val="clear" w:color="auto" w:fill="auto"/>
          </w:tcPr>
          <w:p w14:paraId="0530E839" w14:textId="77777777" w:rsidR="006B3601" w:rsidRPr="00631881" w:rsidRDefault="006B3601" w:rsidP="00CB5431">
            <w:pPr>
              <w:rPr>
                <w:iCs/>
                <w:sz w:val="20"/>
              </w:rPr>
            </w:pPr>
            <w:r w:rsidRPr="00631881">
              <w:rPr>
                <w:iCs/>
                <w:sz w:val="20"/>
              </w:rPr>
              <w:t>Строительство клуба на 50 мест</w:t>
            </w:r>
          </w:p>
        </w:tc>
        <w:tc>
          <w:tcPr>
            <w:tcW w:w="1543" w:type="pct"/>
            <w:shd w:val="clear" w:color="auto" w:fill="auto"/>
          </w:tcPr>
          <w:p w14:paraId="4049783F" w14:textId="77777777" w:rsidR="006B3601" w:rsidRPr="00631881" w:rsidRDefault="006B3601" w:rsidP="00CB5431">
            <w:pPr>
              <w:rPr>
                <w:iCs/>
                <w:sz w:val="20"/>
              </w:rPr>
            </w:pPr>
            <w:r w:rsidRPr="00631881">
              <w:rPr>
                <w:iCs/>
                <w:sz w:val="20"/>
              </w:rPr>
              <w:t xml:space="preserve">д. Новое </w:t>
            </w:r>
            <w:proofErr w:type="spellStart"/>
            <w:r w:rsidRPr="00631881">
              <w:rPr>
                <w:iCs/>
                <w:sz w:val="20"/>
              </w:rPr>
              <w:t>Шептахово</w:t>
            </w:r>
            <w:proofErr w:type="spellEnd"/>
          </w:p>
        </w:tc>
        <w:tc>
          <w:tcPr>
            <w:tcW w:w="1033" w:type="pct"/>
            <w:shd w:val="clear" w:color="auto" w:fill="auto"/>
          </w:tcPr>
          <w:p w14:paraId="5D96E2CD" w14:textId="77777777" w:rsidR="006B3601" w:rsidRPr="00631881" w:rsidRDefault="006B3601" w:rsidP="00CB5431">
            <w:pPr>
              <w:rPr>
                <w:iCs/>
                <w:sz w:val="20"/>
              </w:rPr>
            </w:pPr>
            <w:r w:rsidRPr="00631881">
              <w:rPr>
                <w:iCs/>
                <w:sz w:val="20"/>
              </w:rPr>
              <w:t>2025-2030гг.</w:t>
            </w:r>
          </w:p>
        </w:tc>
      </w:tr>
      <w:tr w:rsidR="006B3601" w:rsidRPr="00631881" w14:paraId="6F1C420F" w14:textId="77777777" w:rsidTr="00CB5431">
        <w:trPr>
          <w:cantSplit/>
        </w:trPr>
        <w:tc>
          <w:tcPr>
            <w:tcW w:w="2424" w:type="pct"/>
            <w:shd w:val="clear" w:color="auto" w:fill="auto"/>
          </w:tcPr>
          <w:p w14:paraId="6FBC4CCD" w14:textId="77777777" w:rsidR="006B3601" w:rsidRPr="00631881" w:rsidRDefault="006B3601" w:rsidP="00CB5431">
            <w:pPr>
              <w:rPr>
                <w:iCs/>
                <w:sz w:val="20"/>
              </w:rPr>
            </w:pPr>
            <w:r w:rsidRPr="00631881">
              <w:rPr>
                <w:iCs/>
                <w:sz w:val="20"/>
              </w:rPr>
              <w:t xml:space="preserve">Строительство Дома Культуры в д. Старое </w:t>
            </w:r>
            <w:proofErr w:type="spellStart"/>
            <w:r w:rsidRPr="00631881">
              <w:rPr>
                <w:iCs/>
                <w:sz w:val="20"/>
              </w:rPr>
              <w:t>Янситово</w:t>
            </w:r>
            <w:proofErr w:type="spellEnd"/>
            <w:r w:rsidRPr="00631881">
              <w:rPr>
                <w:iCs/>
                <w:sz w:val="20"/>
              </w:rPr>
              <w:t xml:space="preserve"> со спортивным залом на 150 мест</w:t>
            </w:r>
          </w:p>
        </w:tc>
        <w:tc>
          <w:tcPr>
            <w:tcW w:w="1543" w:type="pct"/>
            <w:shd w:val="clear" w:color="auto" w:fill="auto"/>
          </w:tcPr>
          <w:p w14:paraId="25DB4970" w14:textId="77777777" w:rsidR="006B3601" w:rsidRPr="00631881" w:rsidRDefault="006B3601" w:rsidP="00CB5431">
            <w:pPr>
              <w:rPr>
                <w:iCs/>
                <w:sz w:val="20"/>
              </w:rPr>
            </w:pPr>
            <w:r w:rsidRPr="00631881">
              <w:rPr>
                <w:iCs/>
                <w:sz w:val="20"/>
              </w:rPr>
              <w:t xml:space="preserve">д. Старое </w:t>
            </w:r>
            <w:proofErr w:type="spellStart"/>
            <w:r w:rsidRPr="00631881">
              <w:rPr>
                <w:iCs/>
                <w:sz w:val="20"/>
              </w:rPr>
              <w:t>Янситово</w:t>
            </w:r>
            <w:proofErr w:type="spellEnd"/>
          </w:p>
        </w:tc>
        <w:tc>
          <w:tcPr>
            <w:tcW w:w="1033" w:type="pct"/>
            <w:shd w:val="clear" w:color="auto" w:fill="auto"/>
          </w:tcPr>
          <w:p w14:paraId="689D2188" w14:textId="77777777" w:rsidR="006B3601" w:rsidRPr="00631881" w:rsidRDefault="006B3601" w:rsidP="00CB5431">
            <w:pPr>
              <w:rPr>
                <w:iCs/>
                <w:sz w:val="20"/>
              </w:rPr>
            </w:pPr>
            <w:r w:rsidRPr="00631881">
              <w:rPr>
                <w:iCs/>
                <w:sz w:val="20"/>
              </w:rPr>
              <w:t>2023-2030гг.</w:t>
            </w:r>
          </w:p>
        </w:tc>
      </w:tr>
    </w:tbl>
    <w:p w14:paraId="2A1F299E"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Физическая культура и спорт</w:t>
      </w:r>
    </w:p>
    <w:p w14:paraId="088C691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Развитая сфера физической культуры и спорта формирует у жителей Урмарского муниципального округа устойчивые навыки здорового образа жизни, сильные традиции физкультурного движения и спорта.</w:t>
      </w:r>
    </w:p>
    <w:p w14:paraId="0DA8774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соответствии со Стратегией социально-экономического развития, к 2035 году в результате приоритетного строительства и реконструкции спортивных объектов в шаговой доступности, оснащения их современным спортивным оборудованием у жителей Урмарского муниципального округа всех категорий, в том числе людей с ограниченными возможностями здоровья, расширятся доступ к развитой спортивной инфраструктуре и возможность систематически заниматься физической культурой и спортом. В целях эффективного использования бюджетных средств будут задействованы формы ГЧП.</w:t>
      </w:r>
    </w:p>
    <w:p w14:paraId="12F4325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14:paraId="3D3CD84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районных, республиканских, всероссийских соревнованиях и в первенстве мира. Успехи спортсменов станут важным элементом пропаганды спорта среди подрастающего поколения.</w:t>
      </w:r>
    </w:p>
    <w:p w14:paraId="6241E20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 </w:t>
      </w:r>
    </w:p>
    <w:p w14:paraId="1487FB6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к занятиям физической культурой и спортом среди всех возрастных </w:t>
      </w:r>
      <w:r w:rsidRPr="00631881">
        <w:rPr>
          <w:sz w:val="24"/>
          <w:szCs w:val="24"/>
        </w:rPr>
        <w:lastRenderedPageBreak/>
        <w:t xml:space="preserve">групп населения, в том числе среди лиц с ограниченными возможностями здоровья, повышение конкурентоспособности спорта высших достижений. </w:t>
      </w:r>
    </w:p>
    <w:p w14:paraId="3FC4A3B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Сведения о планируемых мероприятиях объектов физической культуры и спорта местного значения представлены в таблице ниже.</w:t>
      </w:r>
    </w:p>
    <w:p w14:paraId="75C982A3" w14:textId="77777777" w:rsidR="006B3601" w:rsidRPr="00631881" w:rsidRDefault="006B3601" w:rsidP="006B3601">
      <w:pPr>
        <w:spacing w:before="120" w:after="60" w:line="276" w:lineRule="auto"/>
        <w:jc w:val="both"/>
        <w:rPr>
          <w:sz w:val="24"/>
          <w:szCs w:val="24"/>
        </w:rPr>
      </w:pPr>
      <w:r w:rsidRPr="00631881">
        <w:rPr>
          <w:sz w:val="24"/>
          <w:szCs w:val="24"/>
        </w:rPr>
        <w:t>Таблица 2.4.4-3 – Сведения о планируемых мероприятиях объектов физической культуры и спорта местного значения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591"/>
        <w:gridCol w:w="2784"/>
      </w:tblGrid>
      <w:tr w:rsidR="006B3601" w:rsidRPr="00631881" w14:paraId="2361C1BC" w14:textId="77777777" w:rsidTr="00CB5431">
        <w:trPr>
          <w:cantSplit/>
          <w:tblHeader/>
        </w:trPr>
        <w:tc>
          <w:tcPr>
            <w:tcW w:w="1693" w:type="pct"/>
            <w:shd w:val="clear" w:color="auto" w:fill="auto"/>
          </w:tcPr>
          <w:p w14:paraId="4EA59B47"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Мероприятие, наименование объекта</w:t>
            </w:r>
          </w:p>
        </w:tc>
        <w:tc>
          <w:tcPr>
            <w:tcW w:w="1863" w:type="pct"/>
            <w:shd w:val="clear" w:color="auto" w:fill="auto"/>
          </w:tcPr>
          <w:p w14:paraId="4242DA92"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Местоположение объекта</w:t>
            </w:r>
          </w:p>
        </w:tc>
        <w:tc>
          <w:tcPr>
            <w:tcW w:w="1444" w:type="pct"/>
            <w:shd w:val="clear" w:color="auto" w:fill="auto"/>
          </w:tcPr>
          <w:p w14:paraId="19C7DC79"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Срок реализации</w:t>
            </w:r>
          </w:p>
        </w:tc>
      </w:tr>
      <w:tr w:rsidR="006B3601" w:rsidRPr="00631881" w14:paraId="3FDD20BE" w14:textId="77777777" w:rsidTr="00CB5431">
        <w:trPr>
          <w:cantSplit/>
          <w:tblHeader/>
        </w:trPr>
        <w:tc>
          <w:tcPr>
            <w:tcW w:w="1693" w:type="pct"/>
            <w:shd w:val="clear" w:color="auto" w:fill="auto"/>
          </w:tcPr>
          <w:p w14:paraId="7852107A"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1</w:t>
            </w:r>
          </w:p>
        </w:tc>
        <w:tc>
          <w:tcPr>
            <w:tcW w:w="1863" w:type="pct"/>
            <w:shd w:val="clear" w:color="auto" w:fill="auto"/>
          </w:tcPr>
          <w:p w14:paraId="7F4F0796"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2</w:t>
            </w:r>
          </w:p>
        </w:tc>
        <w:tc>
          <w:tcPr>
            <w:tcW w:w="1444" w:type="pct"/>
            <w:shd w:val="clear" w:color="auto" w:fill="auto"/>
          </w:tcPr>
          <w:p w14:paraId="15E2FBA8"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3</w:t>
            </w:r>
          </w:p>
        </w:tc>
      </w:tr>
      <w:tr w:rsidR="006B3601" w:rsidRPr="00631881" w14:paraId="0ACCC4B4" w14:textId="77777777" w:rsidTr="00CB5431">
        <w:trPr>
          <w:cantSplit/>
          <w:tblHeader/>
        </w:trPr>
        <w:tc>
          <w:tcPr>
            <w:tcW w:w="1693" w:type="pct"/>
            <w:shd w:val="clear" w:color="auto" w:fill="auto"/>
          </w:tcPr>
          <w:p w14:paraId="213DE228" w14:textId="77777777" w:rsidR="006B3601" w:rsidRPr="00631881" w:rsidRDefault="006B3601" w:rsidP="00CB5431">
            <w:pPr>
              <w:snapToGrid/>
              <w:rPr>
                <w:sz w:val="20"/>
                <w:szCs w:val="20"/>
              </w:rPr>
            </w:pPr>
            <w:r w:rsidRPr="00631881">
              <w:rPr>
                <w:sz w:val="20"/>
                <w:szCs w:val="20"/>
              </w:rPr>
              <w:t>Строительство стадиона (футбольного поля)</w:t>
            </w:r>
          </w:p>
        </w:tc>
        <w:tc>
          <w:tcPr>
            <w:tcW w:w="1863" w:type="pct"/>
            <w:shd w:val="clear" w:color="auto" w:fill="auto"/>
          </w:tcPr>
          <w:p w14:paraId="5E19D6CC" w14:textId="77777777" w:rsidR="006B3601" w:rsidRPr="00631881" w:rsidRDefault="006B3601" w:rsidP="00CB5431">
            <w:pPr>
              <w:snapToGrid/>
              <w:rPr>
                <w:sz w:val="20"/>
                <w:szCs w:val="20"/>
              </w:rPr>
            </w:pPr>
            <w:r w:rsidRPr="00631881">
              <w:rPr>
                <w:sz w:val="20"/>
                <w:szCs w:val="20"/>
              </w:rPr>
              <w:t>пгт. Урмары</w:t>
            </w:r>
          </w:p>
        </w:tc>
        <w:tc>
          <w:tcPr>
            <w:tcW w:w="1444" w:type="pct"/>
            <w:shd w:val="clear" w:color="auto" w:fill="auto"/>
          </w:tcPr>
          <w:p w14:paraId="205227C7" w14:textId="77777777" w:rsidR="006B3601" w:rsidRPr="00631881" w:rsidRDefault="006B3601" w:rsidP="00CB5431">
            <w:pPr>
              <w:rPr>
                <w:iCs/>
                <w:sz w:val="20"/>
              </w:rPr>
            </w:pPr>
          </w:p>
        </w:tc>
      </w:tr>
      <w:tr w:rsidR="006B3601" w:rsidRPr="00631881" w14:paraId="22D28A8E" w14:textId="77777777" w:rsidTr="00CB5431">
        <w:trPr>
          <w:cantSplit/>
          <w:tblHeader/>
        </w:trPr>
        <w:tc>
          <w:tcPr>
            <w:tcW w:w="1693" w:type="pct"/>
            <w:shd w:val="clear" w:color="auto" w:fill="auto"/>
          </w:tcPr>
          <w:p w14:paraId="6CA2E4D6" w14:textId="77777777" w:rsidR="006B3601" w:rsidRPr="00631881" w:rsidRDefault="006B3601" w:rsidP="00CB5431">
            <w:pPr>
              <w:rPr>
                <w:sz w:val="20"/>
                <w:szCs w:val="20"/>
              </w:rPr>
            </w:pPr>
            <w:r w:rsidRPr="00631881">
              <w:rPr>
                <w:sz w:val="20"/>
                <w:szCs w:val="20"/>
              </w:rPr>
              <w:t>Реконструкция стадиона</w:t>
            </w:r>
          </w:p>
        </w:tc>
        <w:tc>
          <w:tcPr>
            <w:tcW w:w="1863" w:type="pct"/>
            <w:shd w:val="clear" w:color="auto" w:fill="auto"/>
          </w:tcPr>
          <w:p w14:paraId="4031CF77"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Кудеснеры</w:t>
            </w:r>
            <w:proofErr w:type="spellEnd"/>
          </w:p>
        </w:tc>
        <w:tc>
          <w:tcPr>
            <w:tcW w:w="1444" w:type="pct"/>
            <w:shd w:val="clear" w:color="auto" w:fill="auto"/>
          </w:tcPr>
          <w:p w14:paraId="51F0ED75" w14:textId="77777777" w:rsidR="006B3601" w:rsidRPr="00631881" w:rsidRDefault="006B3601" w:rsidP="00CB5431">
            <w:pPr>
              <w:rPr>
                <w:iCs/>
                <w:sz w:val="20"/>
              </w:rPr>
            </w:pPr>
            <w:r w:rsidRPr="00631881">
              <w:rPr>
                <w:iCs/>
                <w:sz w:val="20"/>
              </w:rPr>
              <w:t>2025-2030 гг.</w:t>
            </w:r>
          </w:p>
        </w:tc>
      </w:tr>
      <w:tr w:rsidR="006B3601" w:rsidRPr="00631881" w14:paraId="56564873" w14:textId="77777777" w:rsidTr="00CB5431">
        <w:trPr>
          <w:cantSplit/>
          <w:tblHeader/>
        </w:trPr>
        <w:tc>
          <w:tcPr>
            <w:tcW w:w="1693" w:type="pct"/>
            <w:shd w:val="clear" w:color="auto" w:fill="auto"/>
          </w:tcPr>
          <w:p w14:paraId="021A3664" w14:textId="77777777" w:rsidR="006B3601" w:rsidRPr="00631881" w:rsidRDefault="006B3601" w:rsidP="00CB5431">
            <w:pPr>
              <w:rPr>
                <w:sz w:val="20"/>
                <w:szCs w:val="20"/>
              </w:rPr>
            </w:pPr>
            <w:r w:rsidRPr="00631881">
              <w:rPr>
                <w:sz w:val="20"/>
                <w:szCs w:val="20"/>
              </w:rPr>
              <w:t>Создание и благоустройство стадиона</w:t>
            </w:r>
          </w:p>
        </w:tc>
        <w:tc>
          <w:tcPr>
            <w:tcW w:w="1863" w:type="pct"/>
            <w:shd w:val="clear" w:color="auto" w:fill="auto"/>
          </w:tcPr>
          <w:p w14:paraId="42A554C6"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Арабоси</w:t>
            </w:r>
            <w:proofErr w:type="spellEnd"/>
          </w:p>
        </w:tc>
        <w:tc>
          <w:tcPr>
            <w:tcW w:w="1444" w:type="pct"/>
            <w:shd w:val="clear" w:color="auto" w:fill="auto"/>
          </w:tcPr>
          <w:p w14:paraId="5BB1FD7B" w14:textId="77777777" w:rsidR="006B3601" w:rsidRPr="00631881" w:rsidRDefault="006B3601" w:rsidP="00CB5431">
            <w:pPr>
              <w:rPr>
                <w:iCs/>
                <w:sz w:val="20"/>
              </w:rPr>
            </w:pPr>
            <w:r w:rsidRPr="00631881">
              <w:rPr>
                <w:iCs/>
                <w:sz w:val="20"/>
              </w:rPr>
              <w:t>2025 – 2030 гг.</w:t>
            </w:r>
          </w:p>
        </w:tc>
      </w:tr>
      <w:tr w:rsidR="006B3601" w:rsidRPr="00631881" w14:paraId="3AA11602" w14:textId="77777777" w:rsidTr="00CB5431">
        <w:trPr>
          <w:cantSplit/>
          <w:tblHeader/>
        </w:trPr>
        <w:tc>
          <w:tcPr>
            <w:tcW w:w="1693" w:type="pct"/>
            <w:shd w:val="clear" w:color="auto" w:fill="auto"/>
          </w:tcPr>
          <w:p w14:paraId="47264BC7" w14:textId="77777777" w:rsidR="006B3601" w:rsidRPr="00631881" w:rsidRDefault="006B3601" w:rsidP="00CB5431">
            <w:pPr>
              <w:rPr>
                <w:sz w:val="20"/>
                <w:szCs w:val="20"/>
              </w:rPr>
            </w:pPr>
            <w:r w:rsidRPr="00631881">
              <w:rPr>
                <w:sz w:val="20"/>
                <w:szCs w:val="20"/>
              </w:rPr>
              <w:t>Реконструкция спортивной площадки</w:t>
            </w:r>
          </w:p>
        </w:tc>
        <w:tc>
          <w:tcPr>
            <w:tcW w:w="1863" w:type="pct"/>
            <w:shd w:val="clear" w:color="auto" w:fill="auto"/>
          </w:tcPr>
          <w:p w14:paraId="2335EFA1" w14:textId="77777777" w:rsidR="006B3601" w:rsidRPr="00631881" w:rsidRDefault="006B3601" w:rsidP="00CB5431">
            <w:pPr>
              <w:rPr>
                <w:sz w:val="20"/>
                <w:szCs w:val="20"/>
              </w:rPr>
            </w:pPr>
            <w:r w:rsidRPr="00631881">
              <w:rPr>
                <w:sz w:val="20"/>
                <w:szCs w:val="20"/>
              </w:rPr>
              <w:t>с. Ковали</w:t>
            </w:r>
          </w:p>
        </w:tc>
        <w:tc>
          <w:tcPr>
            <w:tcW w:w="1444" w:type="pct"/>
            <w:shd w:val="clear" w:color="auto" w:fill="auto"/>
          </w:tcPr>
          <w:p w14:paraId="6736C143" w14:textId="77777777" w:rsidR="006B3601" w:rsidRPr="00631881" w:rsidRDefault="006B3601" w:rsidP="00CB5431">
            <w:pPr>
              <w:rPr>
                <w:iCs/>
                <w:sz w:val="20"/>
              </w:rPr>
            </w:pPr>
            <w:r w:rsidRPr="00631881">
              <w:rPr>
                <w:iCs/>
                <w:sz w:val="20"/>
              </w:rPr>
              <w:t>2022-2027 гг.</w:t>
            </w:r>
          </w:p>
        </w:tc>
      </w:tr>
    </w:tbl>
    <w:p w14:paraId="50D62F6E"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Здравоохранение и социальное обслуживание населения</w:t>
      </w:r>
    </w:p>
    <w:p w14:paraId="43E66D9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соответствии с территориальной программой государственных гарантий оказания гражданам Российской Федерации бесплатной медицинской помощи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 организация оказания медицинской помощи на территории субъекта Российской Федерации относится к полномочиям субъектов Российской Федерации.</w:t>
      </w:r>
    </w:p>
    <w:p w14:paraId="7A0749D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Приоритетом в деятельности системы здравоохранения определены дальнейшее развитие первичной медико-санитарной помощи на основе функционирования общеврачебных (семейных) практик, модернизация существующей сети </w:t>
      </w:r>
      <w:proofErr w:type="spellStart"/>
      <w:r w:rsidRPr="00631881">
        <w:rPr>
          <w:sz w:val="24"/>
          <w:szCs w:val="24"/>
        </w:rPr>
        <w:t>фельдшерсок</w:t>
      </w:r>
      <w:proofErr w:type="spellEnd"/>
      <w:r w:rsidRPr="00631881">
        <w:rPr>
          <w:sz w:val="24"/>
          <w:szCs w:val="24"/>
        </w:rPr>
        <w:t>-акушерских пунктов (далее – ФАП), домовых хозяйств.</w:t>
      </w:r>
    </w:p>
    <w:p w14:paraId="04A9A7D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Перечень объектов здравоохранения регионального значения, предусмотренных к строительству и реконструкции Схемой территориального планирования Чувашской Республики применительно к территории Урмарского муниципального округа представлен в таблице ниже.</w:t>
      </w:r>
    </w:p>
    <w:p w14:paraId="7B987CA7" w14:textId="77777777" w:rsidR="006B3601" w:rsidRPr="00631881" w:rsidRDefault="006B3601" w:rsidP="006B3601">
      <w:pPr>
        <w:spacing w:before="120" w:after="60" w:line="276" w:lineRule="auto"/>
        <w:jc w:val="both"/>
        <w:rPr>
          <w:sz w:val="24"/>
          <w:szCs w:val="24"/>
        </w:rPr>
      </w:pPr>
      <w:r w:rsidRPr="00631881">
        <w:rPr>
          <w:sz w:val="24"/>
          <w:szCs w:val="24"/>
        </w:rPr>
        <w:t>Таблица 2.4.4-4 – Сведения о планируемых мероприятиях объектов здравоохранения регионального значения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552"/>
        <w:gridCol w:w="2159"/>
      </w:tblGrid>
      <w:tr w:rsidR="006B3601" w:rsidRPr="00631881" w14:paraId="0C3A1BAC" w14:textId="77777777" w:rsidTr="00CB5431">
        <w:trPr>
          <w:cantSplit/>
          <w:tblHeader/>
        </w:trPr>
        <w:tc>
          <w:tcPr>
            <w:tcW w:w="2556" w:type="pct"/>
            <w:shd w:val="clear" w:color="auto" w:fill="auto"/>
          </w:tcPr>
          <w:p w14:paraId="23F3108D"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lastRenderedPageBreak/>
              <w:t>Мероприятие, наименование объекта</w:t>
            </w:r>
          </w:p>
        </w:tc>
        <w:tc>
          <w:tcPr>
            <w:tcW w:w="1324" w:type="pct"/>
            <w:shd w:val="clear" w:color="auto" w:fill="auto"/>
          </w:tcPr>
          <w:p w14:paraId="3ECEAAB1"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Местоположение объекта</w:t>
            </w:r>
          </w:p>
        </w:tc>
        <w:tc>
          <w:tcPr>
            <w:tcW w:w="1120" w:type="pct"/>
            <w:shd w:val="clear" w:color="auto" w:fill="auto"/>
          </w:tcPr>
          <w:p w14:paraId="19772E5B"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Характеристики объекта</w:t>
            </w:r>
          </w:p>
        </w:tc>
      </w:tr>
      <w:tr w:rsidR="006B3601" w:rsidRPr="00631881" w14:paraId="5F4D9A15" w14:textId="77777777" w:rsidTr="00CB5431">
        <w:trPr>
          <w:cantSplit/>
          <w:tblHeader/>
        </w:trPr>
        <w:tc>
          <w:tcPr>
            <w:tcW w:w="2556" w:type="pct"/>
            <w:shd w:val="clear" w:color="auto" w:fill="auto"/>
          </w:tcPr>
          <w:p w14:paraId="2C445B52"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1</w:t>
            </w:r>
          </w:p>
        </w:tc>
        <w:tc>
          <w:tcPr>
            <w:tcW w:w="1324" w:type="pct"/>
            <w:shd w:val="clear" w:color="auto" w:fill="auto"/>
          </w:tcPr>
          <w:p w14:paraId="5570175A"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2</w:t>
            </w:r>
          </w:p>
        </w:tc>
        <w:tc>
          <w:tcPr>
            <w:tcW w:w="1120" w:type="pct"/>
            <w:shd w:val="clear" w:color="auto" w:fill="auto"/>
          </w:tcPr>
          <w:p w14:paraId="483CCB3C"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3</w:t>
            </w:r>
          </w:p>
        </w:tc>
      </w:tr>
      <w:tr w:rsidR="006B3601" w:rsidRPr="00631881" w14:paraId="450E91BF" w14:textId="77777777" w:rsidTr="00CB5431">
        <w:trPr>
          <w:cantSplit/>
          <w:tblHeader/>
        </w:trPr>
        <w:tc>
          <w:tcPr>
            <w:tcW w:w="2556" w:type="pct"/>
            <w:shd w:val="clear" w:color="auto" w:fill="auto"/>
          </w:tcPr>
          <w:p w14:paraId="3F1CF6F0" w14:textId="77777777" w:rsidR="006B3601" w:rsidRPr="00631881" w:rsidRDefault="006B3601" w:rsidP="00CB5431">
            <w:pPr>
              <w:snapToGrid/>
              <w:rPr>
                <w:sz w:val="20"/>
                <w:szCs w:val="20"/>
              </w:rPr>
            </w:pPr>
            <w:r w:rsidRPr="00631881">
              <w:rPr>
                <w:sz w:val="20"/>
                <w:szCs w:val="20"/>
              </w:rPr>
              <w:t>Строительство лечебного корпуса бюджетного учреждения Чувашской Республики «Урмарская центральная районная больница» Министерства здравоохранения Чувашской Республики</w:t>
            </w:r>
          </w:p>
        </w:tc>
        <w:tc>
          <w:tcPr>
            <w:tcW w:w="1324" w:type="pct"/>
            <w:shd w:val="clear" w:color="auto" w:fill="auto"/>
          </w:tcPr>
          <w:p w14:paraId="553A30D3" w14:textId="77777777" w:rsidR="006B3601" w:rsidRPr="00631881" w:rsidRDefault="006B3601" w:rsidP="00CB5431">
            <w:pPr>
              <w:snapToGrid/>
              <w:rPr>
                <w:sz w:val="20"/>
                <w:szCs w:val="20"/>
              </w:rPr>
            </w:pPr>
            <w:r w:rsidRPr="00631881">
              <w:rPr>
                <w:sz w:val="20"/>
                <w:szCs w:val="20"/>
              </w:rPr>
              <w:t>пгт. Урмары</w:t>
            </w:r>
          </w:p>
        </w:tc>
        <w:tc>
          <w:tcPr>
            <w:tcW w:w="1120" w:type="pct"/>
            <w:shd w:val="clear" w:color="auto" w:fill="auto"/>
          </w:tcPr>
          <w:p w14:paraId="346FEE1D"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514C53A3" w14:textId="77777777" w:rsidTr="00CB5431">
        <w:trPr>
          <w:cantSplit/>
          <w:tblHeader/>
        </w:trPr>
        <w:tc>
          <w:tcPr>
            <w:tcW w:w="2556" w:type="pct"/>
            <w:shd w:val="clear" w:color="auto" w:fill="auto"/>
          </w:tcPr>
          <w:p w14:paraId="5AFA239A" w14:textId="77777777" w:rsidR="006B3601" w:rsidRPr="00631881" w:rsidRDefault="006B3601" w:rsidP="00CB5431">
            <w:pPr>
              <w:rPr>
                <w:sz w:val="20"/>
                <w:szCs w:val="20"/>
              </w:rPr>
            </w:pPr>
            <w:r w:rsidRPr="00631881">
              <w:rPr>
                <w:sz w:val="20"/>
                <w:szCs w:val="20"/>
              </w:rPr>
              <w:t>Строительство блочно-модульной котельной Урмарского отделения бюджетного учреждения Чувашской Республики «Республиканский проти</w:t>
            </w:r>
            <w:r w:rsidRPr="00631881">
              <w:rPr>
                <w:sz w:val="20"/>
                <w:szCs w:val="20"/>
              </w:rPr>
              <w:softHyphen/>
              <w:t>вотуберкулезный диспансер» Министерства здравоохранения Чувашской Республики</w:t>
            </w:r>
          </w:p>
        </w:tc>
        <w:tc>
          <w:tcPr>
            <w:tcW w:w="1324" w:type="pct"/>
            <w:shd w:val="clear" w:color="auto" w:fill="auto"/>
          </w:tcPr>
          <w:p w14:paraId="4934B545"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Арабоси</w:t>
            </w:r>
            <w:proofErr w:type="spellEnd"/>
            <w:r w:rsidRPr="00631881">
              <w:rPr>
                <w:sz w:val="20"/>
                <w:szCs w:val="20"/>
              </w:rPr>
              <w:t>, ул. Больничная, д. 1</w:t>
            </w:r>
          </w:p>
        </w:tc>
        <w:tc>
          <w:tcPr>
            <w:tcW w:w="1120" w:type="pct"/>
            <w:shd w:val="clear" w:color="auto" w:fill="auto"/>
          </w:tcPr>
          <w:p w14:paraId="061AE83E"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261F71BA" w14:textId="77777777" w:rsidTr="00CB5431">
        <w:trPr>
          <w:cantSplit/>
          <w:tblHeader/>
        </w:trPr>
        <w:tc>
          <w:tcPr>
            <w:tcW w:w="2556" w:type="pct"/>
            <w:shd w:val="clear" w:color="auto" w:fill="auto"/>
          </w:tcPr>
          <w:p w14:paraId="78316822" w14:textId="77777777" w:rsidR="006B3601" w:rsidRPr="00631881" w:rsidRDefault="006B3601" w:rsidP="00CB5431">
            <w:pPr>
              <w:rPr>
                <w:sz w:val="20"/>
                <w:szCs w:val="20"/>
              </w:rPr>
            </w:pPr>
            <w:r w:rsidRPr="00631881">
              <w:rPr>
                <w:sz w:val="20"/>
                <w:szCs w:val="20"/>
              </w:rPr>
              <w:t>Строительство отделения общеврачебной (семейной) практики</w:t>
            </w:r>
          </w:p>
        </w:tc>
        <w:tc>
          <w:tcPr>
            <w:tcW w:w="1324" w:type="pct"/>
            <w:shd w:val="clear" w:color="auto" w:fill="auto"/>
          </w:tcPr>
          <w:p w14:paraId="1A74CAFA"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Арабоси</w:t>
            </w:r>
            <w:proofErr w:type="spellEnd"/>
          </w:p>
        </w:tc>
        <w:tc>
          <w:tcPr>
            <w:tcW w:w="1120" w:type="pct"/>
            <w:shd w:val="clear" w:color="auto" w:fill="auto"/>
          </w:tcPr>
          <w:p w14:paraId="0D9B9E95"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5A846C9C" w14:textId="77777777" w:rsidTr="00CB5431">
        <w:trPr>
          <w:cantSplit/>
          <w:tblHeader/>
        </w:trPr>
        <w:tc>
          <w:tcPr>
            <w:tcW w:w="2556" w:type="pct"/>
            <w:shd w:val="clear" w:color="auto" w:fill="auto"/>
          </w:tcPr>
          <w:p w14:paraId="1F5ABDDF" w14:textId="77777777" w:rsidR="006B3601" w:rsidRPr="00631881" w:rsidRDefault="006B3601" w:rsidP="00CB5431">
            <w:pPr>
              <w:rPr>
                <w:sz w:val="20"/>
                <w:szCs w:val="20"/>
              </w:rPr>
            </w:pPr>
            <w:r w:rsidRPr="00631881">
              <w:rPr>
                <w:sz w:val="20"/>
                <w:szCs w:val="20"/>
              </w:rPr>
              <w:t>Врачебная амбулатория</w:t>
            </w:r>
          </w:p>
        </w:tc>
        <w:tc>
          <w:tcPr>
            <w:tcW w:w="1324" w:type="pct"/>
            <w:shd w:val="clear" w:color="auto" w:fill="auto"/>
          </w:tcPr>
          <w:p w14:paraId="7732CA8E"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Арабоси</w:t>
            </w:r>
            <w:proofErr w:type="spellEnd"/>
          </w:p>
        </w:tc>
        <w:tc>
          <w:tcPr>
            <w:tcW w:w="1120" w:type="pct"/>
            <w:shd w:val="clear" w:color="auto" w:fill="auto"/>
          </w:tcPr>
          <w:p w14:paraId="7291B2C7" w14:textId="77777777" w:rsidR="006B3601" w:rsidRPr="00631881" w:rsidRDefault="006B3601" w:rsidP="00CB5431">
            <w:pPr>
              <w:rPr>
                <w:iCs/>
                <w:sz w:val="20"/>
              </w:rPr>
            </w:pPr>
            <w:r w:rsidRPr="00631881">
              <w:rPr>
                <w:iCs/>
                <w:sz w:val="20"/>
                <w:lang w:val="en-US"/>
              </w:rPr>
              <w:t>I</w:t>
            </w:r>
            <w:r w:rsidRPr="00631881">
              <w:rPr>
                <w:iCs/>
                <w:sz w:val="20"/>
              </w:rPr>
              <w:t xml:space="preserve"> очередь гг.</w:t>
            </w:r>
          </w:p>
        </w:tc>
      </w:tr>
      <w:tr w:rsidR="006B3601" w:rsidRPr="00631881" w14:paraId="120F015C" w14:textId="77777777" w:rsidTr="00CB5431">
        <w:trPr>
          <w:cantSplit/>
          <w:tblHeader/>
        </w:trPr>
        <w:tc>
          <w:tcPr>
            <w:tcW w:w="2556" w:type="pct"/>
            <w:shd w:val="clear" w:color="auto" w:fill="auto"/>
          </w:tcPr>
          <w:p w14:paraId="2547814D" w14:textId="77777777" w:rsidR="006B3601" w:rsidRPr="00631881" w:rsidRDefault="006B3601" w:rsidP="00CB5431">
            <w:pPr>
              <w:rPr>
                <w:sz w:val="20"/>
                <w:szCs w:val="20"/>
              </w:rPr>
            </w:pPr>
            <w:r w:rsidRPr="00631881">
              <w:rPr>
                <w:sz w:val="20"/>
                <w:szCs w:val="20"/>
              </w:rPr>
              <w:t>Строительство Фельдшерско-акушерского пункта</w:t>
            </w:r>
          </w:p>
        </w:tc>
        <w:tc>
          <w:tcPr>
            <w:tcW w:w="1324" w:type="pct"/>
            <w:shd w:val="clear" w:color="auto" w:fill="auto"/>
          </w:tcPr>
          <w:p w14:paraId="43383EA4"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Шибулаты</w:t>
            </w:r>
            <w:proofErr w:type="spellEnd"/>
          </w:p>
        </w:tc>
        <w:tc>
          <w:tcPr>
            <w:tcW w:w="1120" w:type="pct"/>
            <w:shd w:val="clear" w:color="auto" w:fill="auto"/>
          </w:tcPr>
          <w:p w14:paraId="5FC7E0FC"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6BB09814" w14:textId="77777777" w:rsidTr="00CB5431">
        <w:trPr>
          <w:cantSplit/>
          <w:tblHeader/>
        </w:trPr>
        <w:tc>
          <w:tcPr>
            <w:tcW w:w="2556" w:type="pct"/>
            <w:shd w:val="clear" w:color="auto" w:fill="auto"/>
          </w:tcPr>
          <w:p w14:paraId="64B3E9C8" w14:textId="77777777" w:rsidR="006B3601" w:rsidRPr="00631881" w:rsidRDefault="006B3601" w:rsidP="00CB5431">
            <w:pPr>
              <w:rPr>
                <w:sz w:val="20"/>
                <w:szCs w:val="20"/>
              </w:rPr>
            </w:pPr>
            <w:r w:rsidRPr="00631881">
              <w:rPr>
                <w:sz w:val="20"/>
                <w:szCs w:val="20"/>
              </w:rPr>
              <w:t>Строительство Фельдшерско-акушерского пункта</w:t>
            </w:r>
          </w:p>
        </w:tc>
        <w:tc>
          <w:tcPr>
            <w:tcW w:w="1324" w:type="pct"/>
            <w:shd w:val="clear" w:color="auto" w:fill="auto"/>
          </w:tcPr>
          <w:p w14:paraId="651C82CF"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Избеби</w:t>
            </w:r>
            <w:proofErr w:type="spellEnd"/>
          </w:p>
        </w:tc>
        <w:tc>
          <w:tcPr>
            <w:tcW w:w="1120" w:type="pct"/>
            <w:shd w:val="clear" w:color="auto" w:fill="auto"/>
          </w:tcPr>
          <w:p w14:paraId="11D32149"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7D3384BB" w14:textId="77777777" w:rsidTr="00CB5431">
        <w:trPr>
          <w:cantSplit/>
          <w:tblHeader/>
        </w:trPr>
        <w:tc>
          <w:tcPr>
            <w:tcW w:w="2556" w:type="pct"/>
            <w:shd w:val="clear" w:color="auto" w:fill="auto"/>
          </w:tcPr>
          <w:p w14:paraId="70C717B2" w14:textId="77777777" w:rsidR="006B3601" w:rsidRPr="00631881" w:rsidRDefault="006B3601" w:rsidP="00CB5431">
            <w:pPr>
              <w:rPr>
                <w:sz w:val="20"/>
                <w:szCs w:val="20"/>
              </w:rPr>
            </w:pPr>
            <w:r w:rsidRPr="00631881">
              <w:rPr>
                <w:sz w:val="20"/>
                <w:szCs w:val="20"/>
              </w:rPr>
              <w:t>Строительство Фельдшерско-акушерского пункта</w:t>
            </w:r>
          </w:p>
        </w:tc>
        <w:tc>
          <w:tcPr>
            <w:tcW w:w="1324" w:type="pct"/>
            <w:shd w:val="clear" w:color="auto" w:fill="auto"/>
          </w:tcPr>
          <w:p w14:paraId="20E4FF2D"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Тансарино</w:t>
            </w:r>
            <w:proofErr w:type="spellEnd"/>
          </w:p>
        </w:tc>
        <w:tc>
          <w:tcPr>
            <w:tcW w:w="1120" w:type="pct"/>
            <w:shd w:val="clear" w:color="auto" w:fill="auto"/>
          </w:tcPr>
          <w:p w14:paraId="0C1E3067"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6830C7CE" w14:textId="77777777" w:rsidTr="00CB5431">
        <w:trPr>
          <w:cantSplit/>
          <w:tblHeader/>
        </w:trPr>
        <w:tc>
          <w:tcPr>
            <w:tcW w:w="2556" w:type="pct"/>
            <w:shd w:val="clear" w:color="auto" w:fill="auto"/>
          </w:tcPr>
          <w:p w14:paraId="3C77E54E" w14:textId="77777777" w:rsidR="006B3601" w:rsidRPr="00631881" w:rsidRDefault="006B3601" w:rsidP="00CB5431">
            <w:pPr>
              <w:rPr>
                <w:sz w:val="20"/>
                <w:szCs w:val="20"/>
              </w:rPr>
            </w:pPr>
            <w:r w:rsidRPr="00631881">
              <w:rPr>
                <w:sz w:val="20"/>
                <w:szCs w:val="20"/>
              </w:rPr>
              <w:t>Строительство Фельдшерско-акушерского пункта</w:t>
            </w:r>
          </w:p>
        </w:tc>
        <w:tc>
          <w:tcPr>
            <w:tcW w:w="1324" w:type="pct"/>
            <w:shd w:val="clear" w:color="auto" w:fill="auto"/>
          </w:tcPr>
          <w:p w14:paraId="5EA4C66A" w14:textId="77777777" w:rsidR="006B3601" w:rsidRPr="00631881" w:rsidRDefault="006B3601" w:rsidP="00CB5431">
            <w:pPr>
              <w:rPr>
                <w:sz w:val="20"/>
                <w:szCs w:val="20"/>
              </w:rPr>
            </w:pPr>
            <w:r w:rsidRPr="00631881">
              <w:rPr>
                <w:sz w:val="20"/>
                <w:szCs w:val="20"/>
              </w:rPr>
              <w:t xml:space="preserve">д. </w:t>
            </w:r>
            <w:proofErr w:type="spellStart"/>
            <w:r w:rsidRPr="00631881">
              <w:rPr>
                <w:sz w:val="20"/>
                <w:szCs w:val="20"/>
              </w:rPr>
              <w:t>Козыльяры</w:t>
            </w:r>
            <w:proofErr w:type="spellEnd"/>
          </w:p>
        </w:tc>
        <w:tc>
          <w:tcPr>
            <w:tcW w:w="1120" w:type="pct"/>
            <w:shd w:val="clear" w:color="auto" w:fill="auto"/>
          </w:tcPr>
          <w:p w14:paraId="725CAB9E"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bl>
    <w:p w14:paraId="326E09F8"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90" w:name="_Toc143466002"/>
      <w:r w:rsidRPr="00631881">
        <w:rPr>
          <w:rFonts w:ascii="Times New Roman" w:hAnsi="Times New Roman"/>
          <w:i w:val="0"/>
          <w:lang w:val="ru-RU"/>
        </w:rPr>
        <w:t>Развитие транспортной инфраструктуры</w:t>
      </w:r>
      <w:bookmarkEnd w:id="90"/>
    </w:p>
    <w:p w14:paraId="42814AA8"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rPr>
      </w:pPr>
      <w:bookmarkStart w:id="91" w:name="_Toc143466003"/>
      <w:r w:rsidRPr="00631881">
        <w:rPr>
          <w:rFonts w:ascii="Times New Roman" w:hAnsi="Times New Roman"/>
        </w:rPr>
        <w:t>Внешний транспорт</w:t>
      </w:r>
      <w:bookmarkEnd w:id="91"/>
    </w:p>
    <w:p w14:paraId="7519E78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Развитие автомобильных дорог федерального значения реализуется в соответствии с следующими документами:</w:t>
      </w:r>
    </w:p>
    <w:p w14:paraId="7DD3C702" w14:textId="77777777" w:rsidR="006B3601" w:rsidRPr="00631881" w:rsidRDefault="006B3601" w:rsidP="006B3601">
      <w:pPr>
        <w:numPr>
          <w:ilvl w:val="0"/>
          <w:numId w:val="59"/>
        </w:numPr>
        <w:autoSpaceDE w:val="0"/>
        <w:autoSpaceDN w:val="0"/>
        <w:adjustRightInd w:val="0"/>
        <w:snapToGrid/>
        <w:spacing w:before="120" w:after="120" w:line="276" w:lineRule="auto"/>
        <w:jc w:val="both"/>
        <w:rPr>
          <w:sz w:val="24"/>
          <w:szCs w:val="24"/>
        </w:rPr>
      </w:pPr>
      <w:r w:rsidRPr="00631881">
        <w:rPr>
          <w:sz w:val="24"/>
          <w:szCs w:val="24"/>
        </w:rPr>
        <w:t>Транспортной стратегией Российской Федерации до 2030 года с прогнозом на период до 2035 года, утвержденной распоряжением Правительства Российской Федерации от 27.11.2021 № 3363-р;</w:t>
      </w:r>
    </w:p>
    <w:p w14:paraId="408694EF" w14:textId="77777777" w:rsidR="006B3601" w:rsidRPr="00631881" w:rsidRDefault="006B3601" w:rsidP="006B3601">
      <w:pPr>
        <w:numPr>
          <w:ilvl w:val="0"/>
          <w:numId w:val="59"/>
        </w:numPr>
        <w:autoSpaceDE w:val="0"/>
        <w:autoSpaceDN w:val="0"/>
        <w:adjustRightInd w:val="0"/>
        <w:snapToGrid/>
        <w:spacing w:before="120" w:after="120" w:line="276" w:lineRule="auto"/>
        <w:jc w:val="both"/>
        <w:rPr>
          <w:sz w:val="24"/>
          <w:szCs w:val="24"/>
        </w:rPr>
      </w:pPr>
      <w:r w:rsidRPr="00631881">
        <w:rPr>
          <w:sz w:val="24"/>
          <w:szCs w:val="24"/>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Правительством Российской Федерации от 19.03.2013 № 384-р.</w:t>
      </w:r>
    </w:p>
    <w:p w14:paraId="060C5C6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(утверждена распоряжением Правительства Российской Федерации от 19.03.2013 г. № 384-р, с изменениями) на территории Урмарского муниципального образования предусмотрено:</w:t>
      </w:r>
    </w:p>
    <w:p w14:paraId="2340E0F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1. Строительство и реконструкция автомобильной дороги М-7 «Волга» Москва – Владимир – Нижний Новгород – Казань – Уфа (в том числе Чувашская Республика, Козловский, Моргаушский, Урмарский, Цивильский, Чебоксарский районы, г. Чебоксары, Ядринский район).</w:t>
      </w:r>
    </w:p>
    <w:p w14:paraId="0B04050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Развитие автомобильных дорог регионального или межмуниципального значения реализуется в соответствии с мероприятиями, предусмотренными Схемой территориального планирования Чувашской Республики, а именно:</w:t>
      </w:r>
    </w:p>
    <w:p w14:paraId="3441C372"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1. Строительство автомобильной дороги Урмары – Еметкино протяженностью 13,0 км.</w:t>
      </w:r>
    </w:p>
    <w:p w14:paraId="59F3C77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Данная автомобильная дорога позволит обеспечить выход на автомобильную дорогу федерального значения М-7 «Волга» Москва – Владимир – Нижний Новгород – Казань двух муниципальных округов: Урмарского и Козловского.</w:t>
      </w:r>
    </w:p>
    <w:p w14:paraId="78377B3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Документами стратегического и территориального планирования в границах Урмарского муниципального округа размещение объектов железнодорожного, воздушного и водного транспорта не предусмотрено. Существующие объекты внешнего транспорта сохраняются.</w:t>
      </w:r>
    </w:p>
    <w:p w14:paraId="037ED12A"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rPr>
      </w:pPr>
      <w:bookmarkStart w:id="92" w:name="_Toc143466004"/>
      <w:r w:rsidRPr="00631881">
        <w:rPr>
          <w:rFonts w:ascii="Times New Roman" w:hAnsi="Times New Roman"/>
        </w:rPr>
        <w:t>Улично-дорожная сеть и искусственные сооружения</w:t>
      </w:r>
      <w:bookmarkEnd w:id="92"/>
    </w:p>
    <w:p w14:paraId="332AE63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Развитие улично-дорожной сети населенных пунктов муниципального округа осуществляется с целью создания комфортных и безопасных условий движения индивидуального транспорта и транспорта общего пользования, улучшению условий движения пешеходов, улучшению связности и транспортной доступности территории, обеспечения транспортной инфраструктурой территорий перспективного освоения.</w:t>
      </w:r>
    </w:p>
    <w:p w14:paraId="0FCDA68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Для решения указанных задач необходима реализация комплекса по строительству и реконструкции улиц, дорог, искусственных сооружений и иных объектов транспортной инфраструктуры. Генеральным планом Урмарского муниципального округа предлагаются мероприятия по развитию транспортной инфраструктуры.</w:t>
      </w:r>
    </w:p>
    <w:p w14:paraId="5F7AD39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Генеральным планом предусмотрена реконструкция и развитие существующей улично-дорожной сети. Запланировано обеспечение твердым покрытием всех существующих дорог и строительство уличной сети с твердым покрытием в новых жилых кварталах. На расчетный срок обеспеченность улично-дорожной сети населенных пунктов твердым покрытием должна составить 100 %. </w:t>
      </w:r>
    </w:p>
    <w:p w14:paraId="0613874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Ширина улиц и дорог устанавливается с учетом их категорий, линий существующей сохраняемой застройки, а также действующих нормативов.</w:t>
      </w:r>
    </w:p>
    <w:p w14:paraId="363925E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Основными целями политики муниципального образования в сфере дорожного строительства, развития транспорта и связи являются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муниципального образования.</w:t>
      </w:r>
    </w:p>
    <w:p w14:paraId="496EEAF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Основные мероприятия по развитию улично-дорожной сети Урмарского муниципального округа представлены в соответствии со Стратегией социально-экономического развития до 2035 года Урмарского муниципального округа.</w:t>
      </w:r>
    </w:p>
    <w:p w14:paraId="3F39422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Сведения о планируемых мероприятиях в области развития улично-дорожной сети представлены ниже.</w:t>
      </w:r>
    </w:p>
    <w:p w14:paraId="12AC8B85" w14:textId="77777777" w:rsidR="006B3601" w:rsidRPr="00631881" w:rsidRDefault="006B3601" w:rsidP="006B3601">
      <w:pPr>
        <w:spacing w:before="120" w:after="60" w:line="276" w:lineRule="auto"/>
        <w:jc w:val="both"/>
        <w:rPr>
          <w:sz w:val="24"/>
          <w:szCs w:val="24"/>
        </w:rPr>
      </w:pPr>
      <w:r w:rsidRPr="00631881">
        <w:rPr>
          <w:sz w:val="24"/>
          <w:szCs w:val="24"/>
        </w:rPr>
        <w:t>Таблица 2.5.2-1 – Сведения о планируемых мероприятиях объектов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3543"/>
      </w:tblGrid>
      <w:tr w:rsidR="006B3601" w:rsidRPr="00631881" w14:paraId="1DC9B47F" w14:textId="77777777" w:rsidTr="00CB5431">
        <w:trPr>
          <w:cantSplit/>
          <w:tblHeader/>
        </w:trPr>
        <w:tc>
          <w:tcPr>
            <w:tcW w:w="3128" w:type="pct"/>
            <w:shd w:val="clear" w:color="auto" w:fill="auto"/>
          </w:tcPr>
          <w:p w14:paraId="007138A0"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lastRenderedPageBreak/>
              <w:t>Мероприятие, наименование объекта</w:t>
            </w:r>
          </w:p>
        </w:tc>
        <w:tc>
          <w:tcPr>
            <w:tcW w:w="1872" w:type="pct"/>
            <w:shd w:val="clear" w:color="auto" w:fill="auto"/>
          </w:tcPr>
          <w:p w14:paraId="1295F44C"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Характеристики объекта</w:t>
            </w:r>
          </w:p>
        </w:tc>
      </w:tr>
      <w:tr w:rsidR="006B3601" w:rsidRPr="00631881" w14:paraId="3D65FF71" w14:textId="77777777" w:rsidTr="00CB5431">
        <w:trPr>
          <w:cantSplit/>
          <w:tblHeader/>
        </w:trPr>
        <w:tc>
          <w:tcPr>
            <w:tcW w:w="3128" w:type="pct"/>
            <w:shd w:val="clear" w:color="auto" w:fill="auto"/>
          </w:tcPr>
          <w:p w14:paraId="5E1E238B"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1</w:t>
            </w:r>
          </w:p>
        </w:tc>
        <w:tc>
          <w:tcPr>
            <w:tcW w:w="1872" w:type="pct"/>
            <w:shd w:val="clear" w:color="auto" w:fill="auto"/>
          </w:tcPr>
          <w:p w14:paraId="454684EB"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2</w:t>
            </w:r>
          </w:p>
        </w:tc>
      </w:tr>
      <w:tr w:rsidR="006B3601" w:rsidRPr="00631881" w14:paraId="12CB660B" w14:textId="77777777" w:rsidTr="00CB5431">
        <w:trPr>
          <w:cantSplit/>
          <w:tblHeader/>
        </w:trPr>
        <w:tc>
          <w:tcPr>
            <w:tcW w:w="3128" w:type="pct"/>
            <w:shd w:val="clear" w:color="auto" w:fill="auto"/>
          </w:tcPr>
          <w:p w14:paraId="0D056440" w14:textId="77777777" w:rsidR="006B3601" w:rsidRPr="00631881" w:rsidRDefault="006B3601" w:rsidP="00CB5431">
            <w:pPr>
              <w:snapToGrid/>
              <w:rPr>
                <w:sz w:val="20"/>
                <w:szCs w:val="20"/>
              </w:rPr>
            </w:pPr>
            <w:r w:rsidRPr="00631881">
              <w:rPr>
                <w:sz w:val="20"/>
                <w:szCs w:val="20"/>
              </w:rPr>
              <w:t>Реконструкция автомобильной дороги Аниш на территории Урмарского МО от д. Н-Щелканы до границ Урмарского МО 6,6 км</w:t>
            </w:r>
          </w:p>
        </w:tc>
        <w:tc>
          <w:tcPr>
            <w:tcW w:w="1872" w:type="pct"/>
            <w:shd w:val="clear" w:color="auto" w:fill="auto"/>
          </w:tcPr>
          <w:p w14:paraId="22E3A8B1"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46D59EA0" w14:textId="77777777" w:rsidTr="00CB5431">
        <w:trPr>
          <w:cantSplit/>
          <w:tblHeader/>
        </w:trPr>
        <w:tc>
          <w:tcPr>
            <w:tcW w:w="3128" w:type="pct"/>
            <w:shd w:val="clear" w:color="auto" w:fill="auto"/>
          </w:tcPr>
          <w:p w14:paraId="20168260" w14:textId="77777777" w:rsidR="006B3601" w:rsidRPr="00631881" w:rsidRDefault="006B3601" w:rsidP="00CB5431">
            <w:pPr>
              <w:rPr>
                <w:sz w:val="20"/>
                <w:szCs w:val="20"/>
              </w:rPr>
            </w:pPr>
            <w:r w:rsidRPr="00631881">
              <w:rPr>
                <w:sz w:val="20"/>
                <w:szCs w:val="20"/>
              </w:rPr>
              <w:t>Строительство и ремонт автодорог в пгт. Урмары протяженностью 16 км</w:t>
            </w:r>
          </w:p>
        </w:tc>
        <w:tc>
          <w:tcPr>
            <w:tcW w:w="1872" w:type="pct"/>
            <w:shd w:val="clear" w:color="auto" w:fill="auto"/>
          </w:tcPr>
          <w:p w14:paraId="1A945034" w14:textId="77777777" w:rsidR="006B3601" w:rsidRPr="00631881" w:rsidRDefault="006B3601" w:rsidP="00CB5431">
            <w:pPr>
              <w:rPr>
                <w:iCs/>
                <w:sz w:val="20"/>
              </w:rPr>
            </w:pPr>
            <w:r w:rsidRPr="00631881">
              <w:rPr>
                <w:iCs/>
                <w:sz w:val="20"/>
                <w:lang w:val="en-US"/>
              </w:rPr>
              <w:t>I</w:t>
            </w:r>
            <w:r w:rsidRPr="00631881">
              <w:rPr>
                <w:iCs/>
                <w:sz w:val="20"/>
              </w:rPr>
              <w:t xml:space="preserve"> очередь – Расчетный срок</w:t>
            </w:r>
          </w:p>
        </w:tc>
      </w:tr>
      <w:tr w:rsidR="006B3601" w:rsidRPr="00631881" w14:paraId="1ABC6F70" w14:textId="77777777" w:rsidTr="00CB5431">
        <w:trPr>
          <w:cantSplit/>
          <w:tblHeader/>
        </w:trPr>
        <w:tc>
          <w:tcPr>
            <w:tcW w:w="3128" w:type="pct"/>
            <w:shd w:val="clear" w:color="auto" w:fill="auto"/>
          </w:tcPr>
          <w:p w14:paraId="0C3341C3" w14:textId="77777777" w:rsidR="006B3601" w:rsidRPr="00631881" w:rsidRDefault="006B3601" w:rsidP="00CB5431">
            <w:pPr>
              <w:rPr>
                <w:sz w:val="20"/>
                <w:szCs w:val="20"/>
              </w:rPr>
            </w:pPr>
            <w:r w:rsidRPr="00631881">
              <w:rPr>
                <w:sz w:val="20"/>
                <w:szCs w:val="20"/>
              </w:rPr>
              <w:t xml:space="preserve">Строительство дороги по ул. Зеленая в д. </w:t>
            </w:r>
            <w:proofErr w:type="spellStart"/>
            <w:r w:rsidRPr="00631881">
              <w:rPr>
                <w:sz w:val="20"/>
                <w:szCs w:val="20"/>
              </w:rPr>
              <w:t>Ямбай</w:t>
            </w:r>
            <w:proofErr w:type="spellEnd"/>
            <w:r w:rsidRPr="00631881">
              <w:rPr>
                <w:sz w:val="20"/>
                <w:szCs w:val="20"/>
              </w:rPr>
              <w:t xml:space="preserve"> протяженностью 960 м</w:t>
            </w:r>
          </w:p>
        </w:tc>
        <w:tc>
          <w:tcPr>
            <w:tcW w:w="1872" w:type="pct"/>
            <w:shd w:val="clear" w:color="auto" w:fill="auto"/>
          </w:tcPr>
          <w:p w14:paraId="256E7CF4"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4DC730F1" w14:textId="77777777" w:rsidTr="00CB5431">
        <w:trPr>
          <w:cantSplit/>
          <w:tblHeader/>
        </w:trPr>
        <w:tc>
          <w:tcPr>
            <w:tcW w:w="3128" w:type="pct"/>
            <w:shd w:val="clear" w:color="auto" w:fill="auto"/>
          </w:tcPr>
          <w:p w14:paraId="4A0BEA83" w14:textId="77777777" w:rsidR="006B3601" w:rsidRPr="00631881" w:rsidRDefault="006B3601" w:rsidP="00CB5431">
            <w:pPr>
              <w:rPr>
                <w:sz w:val="20"/>
                <w:szCs w:val="20"/>
              </w:rPr>
            </w:pPr>
            <w:r w:rsidRPr="00631881">
              <w:rPr>
                <w:sz w:val="20"/>
                <w:szCs w:val="20"/>
              </w:rPr>
              <w:t xml:space="preserve">Строительство дороги по ул. </w:t>
            </w:r>
            <w:proofErr w:type="spellStart"/>
            <w:r w:rsidRPr="00631881">
              <w:rPr>
                <w:sz w:val="20"/>
                <w:szCs w:val="20"/>
              </w:rPr>
              <w:t>П.Галкина</w:t>
            </w:r>
            <w:proofErr w:type="spellEnd"/>
            <w:r w:rsidRPr="00631881">
              <w:rPr>
                <w:sz w:val="20"/>
                <w:szCs w:val="20"/>
              </w:rPr>
              <w:t xml:space="preserve"> в с. </w:t>
            </w:r>
            <w:proofErr w:type="spellStart"/>
            <w:r w:rsidRPr="00631881">
              <w:rPr>
                <w:sz w:val="20"/>
                <w:szCs w:val="20"/>
              </w:rPr>
              <w:t>Батеево</w:t>
            </w:r>
            <w:proofErr w:type="spellEnd"/>
            <w:r w:rsidRPr="00631881">
              <w:rPr>
                <w:sz w:val="20"/>
                <w:szCs w:val="20"/>
              </w:rPr>
              <w:t xml:space="preserve"> протяженностью 1040 м</w:t>
            </w:r>
          </w:p>
        </w:tc>
        <w:tc>
          <w:tcPr>
            <w:tcW w:w="1872" w:type="pct"/>
            <w:shd w:val="clear" w:color="auto" w:fill="auto"/>
          </w:tcPr>
          <w:p w14:paraId="463080BA"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48C6FBBD" w14:textId="77777777" w:rsidTr="00CB5431">
        <w:trPr>
          <w:cantSplit/>
          <w:tblHeader/>
        </w:trPr>
        <w:tc>
          <w:tcPr>
            <w:tcW w:w="3128" w:type="pct"/>
            <w:shd w:val="clear" w:color="auto" w:fill="auto"/>
          </w:tcPr>
          <w:p w14:paraId="6DAD716D" w14:textId="77777777" w:rsidR="006B3601" w:rsidRPr="00631881" w:rsidRDefault="006B3601" w:rsidP="00CB5431">
            <w:pPr>
              <w:rPr>
                <w:sz w:val="20"/>
                <w:szCs w:val="20"/>
              </w:rPr>
            </w:pPr>
            <w:r w:rsidRPr="00631881">
              <w:rPr>
                <w:sz w:val="20"/>
                <w:szCs w:val="20"/>
              </w:rPr>
              <w:t xml:space="preserve">Строительство дороги по ул. Южная в д. </w:t>
            </w:r>
            <w:proofErr w:type="spellStart"/>
            <w:r w:rsidRPr="00631881">
              <w:rPr>
                <w:sz w:val="20"/>
                <w:szCs w:val="20"/>
              </w:rPr>
              <w:t>Саруй</w:t>
            </w:r>
            <w:proofErr w:type="spellEnd"/>
            <w:r w:rsidRPr="00631881">
              <w:rPr>
                <w:sz w:val="20"/>
                <w:szCs w:val="20"/>
              </w:rPr>
              <w:t xml:space="preserve"> протяженностью 1700 м</w:t>
            </w:r>
          </w:p>
        </w:tc>
        <w:tc>
          <w:tcPr>
            <w:tcW w:w="1872" w:type="pct"/>
            <w:shd w:val="clear" w:color="auto" w:fill="auto"/>
          </w:tcPr>
          <w:p w14:paraId="31E567AC"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4E51220C" w14:textId="77777777" w:rsidTr="00CB5431">
        <w:trPr>
          <w:cantSplit/>
          <w:tblHeader/>
        </w:trPr>
        <w:tc>
          <w:tcPr>
            <w:tcW w:w="3128" w:type="pct"/>
            <w:shd w:val="clear" w:color="auto" w:fill="auto"/>
          </w:tcPr>
          <w:p w14:paraId="14B45BBA" w14:textId="77777777" w:rsidR="006B3601" w:rsidRPr="00631881" w:rsidRDefault="006B3601" w:rsidP="00CB5431">
            <w:pPr>
              <w:rPr>
                <w:sz w:val="20"/>
                <w:szCs w:val="20"/>
              </w:rPr>
            </w:pPr>
            <w:r w:rsidRPr="00631881">
              <w:rPr>
                <w:sz w:val="20"/>
                <w:szCs w:val="20"/>
              </w:rPr>
              <w:t xml:space="preserve">Строительство автомобильных дорог по ул. Ленина, К. Маркса в д. </w:t>
            </w:r>
            <w:proofErr w:type="spellStart"/>
            <w:r w:rsidRPr="00631881">
              <w:rPr>
                <w:sz w:val="20"/>
                <w:szCs w:val="20"/>
              </w:rPr>
              <w:t>Арабоси</w:t>
            </w:r>
            <w:proofErr w:type="spellEnd"/>
            <w:r w:rsidRPr="00631881">
              <w:rPr>
                <w:sz w:val="20"/>
                <w:szCs w:val="20"/>
              </w:rPr>
              <w:t xml:space="preserve"> протяженностью 3040 м</w:t>
            </w:r>
          </w:p>
        </w:tc>
        <w:tc>
          <w:tcPr>
            <w:tcW w:w="1872" w:type="pct"/>
            <w:shd w:val="clear" w:color="auto" w:fill="auto"/>
          </w:tcPr>
          <w:p w14:paraId="662FAEC8"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05B9733A" w14:textId="77777777" w:rsidTr="00CB5431">
        <w:trPr>
          <w:cantSplit/>
          <w:tblHeader/>
        </w:trPr>
        <w:tc>
          <w:tcPr>
            <w:tcW w:w="3128" w:type="pct"/>
            <w:shd w:val="clear" w:color="auto" w:fill="auto"/>
          </w:tcPr>
          <w:p w14:paraId="1993F5B6" w14:textId="77777777" w:rsidR="006B3601" w:rsidRPr="00631881" w:rsidRDefault="006B3601" w:rsidP="00CB5431">
            <w:pPr>
              <w:rPr>
                <w:sz w:val="20"/>
                <w:szCs w:val="20"/>
              </w:rPr>
            </w:pPr>
            <w:r w:rsidRPr="00631881">
              <w:rPr>
                <w:sz w:val="20"/>
                <w:szCs w:val="20"/>
              </w:rPr>
              <w:t xml:space="preserve">Строительство дороги по ул. </w:t>
            </w:r>
            <w:proofErr w:type="spellStart"/>
            <w:r w:rsidRPr="00631881">
              <w:rPr>
                <w:sz w:val="20"/>
                <w:szCs w:val="20"/>
              </w:rPr>
              <w:t>Чакинская</w:t>
            </w:r>
            <w:proofErr w:type="spellEnd"/>
            <w:r w:rsidRPr="00631881">
              <w:rPr>
                <w:sz w:val="20"/>
                <w:szCs w:val="20"/>
              </w:rPr>
              <w:t xml:space="preserve">, Центральная, Васильева в с. </w:t>
            </w:r>
            <w:proofErr w:type="spellStart"/>
            <w:r w:rsidRPr="00631881">
              <w:rPr>
                <w:sz w:val="20"/>
                <w:szCs w:val="20"/>
              </w:rPr>
              <w:t>Шоркистры</w:t>
            </w:r>
            <w:proofErr w:type="spellEnd"/>
            <w:r w:rsidRPr="00631881">
              <w:rPr>
                <w:sz w:val="20"/>
                <w:szCs w:val="20"/>
              </w:rPr>
              <w:t xml:space="preserve"> протяженностью 960 м</w:t>
            </w:r>
          </w:p>
        </w:tc>
        <w:tc>
          <w:tcPr>
            <w:tcW w:w="1872" w:type="pct"/>
            <w:shd w:val="clear" w:color="auto" w:fill="auto"/>
          </w:tcPr>
          <w:p w14:paraId="5C46084E"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39430152" w14:textId="77777777" w:rsidTr="00CB5431">
        <w:trPr>
          <w:cantSplit/>
          <w:tblHeader/>
        </w:trPr>
        <w:tc>
          <w:tcPr>
            <w:tcW w:w="3128" w:type="pct"/>
            <w:shd w:val="clear" w:color="auto" w:fill="auto"/>
          </w:tcPr>
          <w:p w14:paraId="36863836" w14:textId="77777777" w:rsidR="006B3601" w:rsidRPr="00631881" w:rsidRDefault="006B3601" w:rsidP="00CB5431">
            <w:pPr>
              <w:rPr>
                <w:sz w:val="20"/>
                <w:szCs w:val="20"/>
              </w:rPr>
            </w:pPr>
            <w:r w:rsidRPr="00631881">
              <w:rPr>
                <w:sz w:val="20"/>
                <w:szCs w:val="20"/>
              </w:rPr>
              <w:t xml:space="preserve">Строительство дороги по ул. Ленина в д. </w:t>
            </w:r>
            <w:proofErr w:type="spellStart"/>
            <w:r w:rsidRPr="00631881">
              <w:rPr>
                <w:sz w:val="20"/>
                <w:szCs w:val="20"/>
              </w:rPr>
              <w:t>Козыльяры</w:t>
            </w:r>
            <w:proofErr w:type="spellEnd"/>
            <w:r w:rsidRPr="00631881">
              <w:rPr>
                <w:sz w:val="20"/>
                <w:szCs w:val="20"/>
              </w:rPr>
              <w:t xml:space="preserve"> протяженностью 1730 м</w:t>
            </w:r>
          </w:p>
        </w:tc>
        <w:tc>
          <w:tcPr>
            <w:tcW w:w="1872" w:type="pct"/>
            <w:shd w:val="clear" w:color="auto" w:fill="auto"/>
          </w:tcPr>
          <w:p w14:paraId="562735AD" w14:textId="77777777" w:rsidR="006B3601" w:rsidRPr="00631881" w:rsidRDefault="006B3601" w:rsidP="00CB5431">
            <w:pPr>
              <w:rPr>
                <w:iCs/>
                <w:sz w:val="20"/>
              </w:rPr>
            </w:pPr>
            <w:r w:rsidRPr="00631881">
              <w:rPr>
                <w:iCs/>
                <w:sz w:val="20"/>
                <w:lang w:val="en-US"/>
              </w:rPr>
              <w:t>I</w:t>
            </w:r>
            <w:r w:rsidRPr="00631881">
              <w:rPr>
                <w:iCs/>
                <w:sz w:val="20"/>
              </w:rPr>
              <w:t xml:space="preserve"> очередь – Расчетный срок</w:t>
            </w:r>
          </w:p>
        </w:tc>
      </w:tr>
      <w:tr w:rsidR="006B3601" w:rsidRPr="00631881" w14:paraId="503740CD" w14:textId="77777777" w:rsidTr="00CB5431">
        <w:trPr>
          <w:cantSplit/>
          <w:tblHeader/>
        </w:trPr>
        <w:tc>
          <w:tcPr>
            <w:tcW w:w="3128" w:type="pct"/>
            <w:shd w:val="clear" w:color="auto" w:fill="auto"/>
          </w:tcPr>
          <w:p w14:paraId="5A96679A" w14:textId="77777777" w:rsidR="006B3601" w:rsidRPr="00631881" w:rsidRDefault="006B3601" w:rsidP="00CB5431">
            <w:pPr>
              <w:rPr>
                <w:sz w:val="20"/>
                <w:szCs w:val="20"/>
              </w:rPr>
            </w:pPr>
            <w:r w:rsidRPr="00631881">
              <w:rPr>
                <w:sz w:val="20"/>
                <w:szCs w:val="20"/>
              </w:rPr>
              <w:t xml:space="preserve">Реконструкция автодороги с твердым покрытием по ул. Ленина в д. </w:t>
            </w:r>
            <w:proofErr w:type="spellStart"/>
            <w:r w:rsidRPr="00631881">
              <w:rPr>
                <w:sz w:val="20"/>
                <w:szCs w:val="20"/>
              </w:rPr>
              <w:t>Кудеснеры</w:t>
            </w:r>
            <w:proofErr w:type="spellEnd"/>
            <w:r w:rsidRPr="00631881">
              <w:rPr>
                <w:sz w:val="20"/>
                <w:szCs w:val="20"/>
              </w:rPr>
              <w:t xml:space="preserve"> протяженностью 1240 м</w:t>
            </w:r>
          </w:p>
        </w:tc>
        <w:tc>
          <w:tcPr>
            <w:tcW w:w="1872" w:type="pct"/>
            <w:shd w:val="clear" w:color="auto" w:fill="auto"/>
          </w:tcPr>
          <w:p w14:paraId="57115D5B" w14:textId="77777777" w:rsidR="006B3601" w:rsidRPr="00631881" w:rsidRDefault="006B3601" w:rsidP="00CB5431">
            <w:pPr>
              <w:rPr>
                <w:iCs/>
                <w:sz w:val="20"/>
              </w:rPr>
            </w:pPr>
            <w:r w:rsidRPr="00631881">
              <w:rPr>
                <w:iCs/>
                <w:sz w:val="20"/>
                <w:lang w:val="en-US"/>
              </w:rPr>
              <w:t>I</w:t>
            </w:r>
            <w:r w:rsidRPr="00631881">
              <w:rPr>
                <w:iCs/>
                <w:sz w:val="20"/>
              </w:rPr>
              <w:t xml:space="preserve"> очередь</w:t>
            </w:r>
          </w:p>
        </w:tc>
      </w:tr>
      <w:tr w:rsidR="006B3601" w:rsidRPr="00631881" w14:paraId="1A29FB62" w14:textId="77777777" w:rsidTr="00CB5431">
        <w:trPr>
          <w:cantSplit/>
          <w:tblHeader/>
        </w:trPr>
        <w:tc>
          <w:tcPr>
            <w:tcW w:w="3128" w:type="pct"/>
            <w:shd w:val="clear" w:color="auto" w:fill="auto"/>
          </w:tcPr>
          <w:p w14:paraId="72BDE305" w14:textId="77777777" w:rsidR="006B3601" w:rsidRPr="00631881" w:rsidRDefault="006B3601" w:rsidP="00CB5431">
            <w:pPr>
              <w:rPr>
                <w:sz w:val="20"/>
                <w:szCs w:val="20"/>
              </w:rPr>
            </w:pPr>
            <w:r w:rsidRPr="00631881">
              <w:rPr>
                <w:sz w:val="20"/>
                <w:szCs w:val="20"/>
              </w:rPr>
              <w:t xml:space="preserve">Реконструкция автодороги по ул. Школьная, Октябрьская в д. </w:t>
            </w:r>
            <w:proofErr w:type="spellStart"/>
            <w:r w:rsidRPr="00631881">
              <w:rPr>
                <w:sz w:val="20"/>
                <w:szCs w:val="20"/>
              </w:rPr>
              <w:t>Арабоси</w:t>
            </w:r>
            <w:proofErr w:type="spellEnd"/>
          </w:p>
        </w:tc>
        <w:tc>
          <w:tcPr>
            <w:tcW w:w="1872" w:type="pct"/>
            <w:shd w:val="clear" w:color="auto" w:fill="auto"/>
          </w:tcPr>
          <w:p w14:paraId="79BB1BE4" w14:textId="77777777" w:rsidR="006B3601" w:rsidRPr="00631881" w:rsidRDefault="006B3601" w:rsidP="00CB5431">
            <w:pPr>
              <w:rPr>
                <w:iCs/>
                <w:sz w:val="20"/>
              </w:rPr>
            </w:pPr>
            <w:r w:rsidRPr="00631881">
              <w:rPr>
                <w:iCs/>
                <w:sz w:val="20"/>
                <w:lang w:val="en-US"/>
              </w:rPr>
              <w:t>I</w:t>
            </w:r>
            <w:r w:rsidRPr="00631881">
              <w:rPr>
                <w:iCs/>
                <w:sz w:val="20"/>
              </w:rPr>
              <w:t xml:space="preserve"> очередь – Расчетный срок</w:t>
            </w:r>
          </w:p>
        </w:tc>
      </w:tr>
      <w:tr w:rsidR="006B3601" w:rsidRPr="00631881" w14:paraId="42916B4C" w14:textId="77777777" w:rsidTr="00CB5431">
        <w:trPr>
          <w:cantSplit/>
          <w:tblHeader/>
        </w:trPr>
        <w:tc>
          <w:tcPr>
            <w:tcW w:w="3128" w:type="pct"/>
            <w:shd w:val="clear" w:color="auto" w:fill="auto"/>
          </w:tcPr>
          <w:p w14:paraId="579D9453" w14:textId="77777777" w:rsidR="006B3601" w:rsidRPr="00631881" w:rsidRDefault="006B3601" w:rsidP="00CB5431">
            <w:pPr>
              <w:rPr>
                <w:sz w:val="20"/>
                <w:szCs w:val="20"/>
              </w:rPr>
            </w:pPr>
            <w:r w:rsidRPr="00631881">
              <w:rPr>
                <w:sz w:val="20"/>
                <w:szCs w:val="20"/>
              </w:rPr>
              <w:t xml:space="preserve">Ремонт моста и дорог по ул. Николаева, Ленина в с. </w:t>
            </w:r>
            <w:proofErr w:type="spellStart"/>
            <w:r w:rsidRPr="00631881">
              <w:rPr>
                <w:sz w:val="20"/>
                <w:szCs w:val="20"/>
              </w:rPr>
              <w:t>Мусирмы</w:t>
            </w:r>
            <w:proofErr w:type="spellEnd"/>
          </w:p>
        </w:tc>
        <w:tc>
          <w:tcPr>
            <w:tcW w:w="1872" w:type="pct"/>
            <w:shd w:val="clear" w:color="auto" w:fill="auto"/>
          </w:tcPr>
          <w:p w14:paraId="5350170F" w14:textId="77777777" w:rsidR="006B3601" w:rsidRPr="00631881" w:rsidRDefault="006B3601" w:rsidP="00CB5431">
            <w:pPr>
              <w:rPr>
                <w:iCs/>
                <w:sz w:val="20"/>
              </w:rPr>
            </w:pPr>
            <w:r w:rsidRPr="00631881">
              <w:rPr>
                <w:iCs/>
                <w:sz w:val="20"/>
                <w:lang w:val="en-US"/>
              </w:rPr>
              <w:t>I</w:t>
            </w:r>
            <w:r w:rsidRPr="00631881">
              <w:rPr>
                <w:iCs/>
                <w:sz w:val="20"/>
              </w:rPr>
              <w:t xml:space="preserve"> очередь – Расчетный срок</w:t>
            </w:r>
          </w:p>
        </w:tc>
      </w:tr>
      <w:tr w:rsidR="006B3601" w:rsidRPr="00631881" w14:paraId="0B16B8B8" w14:textId="77777777" w:rsidTr="00CB5431">
        <w:trPr>
          <w:cantSplit/>
          <w:tblHeader/>
        </w:trPr>
        <w:tc>
          <w:tcPr>
            <w:tcW w:w="3128" w:type="pct"/>
            <w:shd w:val="clear" w:color="auto" w:fill="auto"/>
          </w:tcPr>
          <w:p w14:paraId="5FCE1C12" w14:textId="77777777" w:rsidR="006B3601" w:rsidRPr="00631881" w:rsidRDefault="006B3601" w:rsidP="00CB5431">
            <w:pPr>
              <w:rPr>
                <w:sz w:val="20"/>
                <w:szCs w:val="20"/>
              </w:rPr>
            </w:pPr>
            <w:r w:rsidRPr="00631881">
              <w:rPr>
                <w:sz w:val="20"/>
                <w:szCs w:val="20"/>
              </w:rPr>
              <w:t>Реконструкция дороги по ул. Заводская пгт. Урмары, протяженность 1 км</w:t>
            </w:r>
          </w:p>
        </w:tc>
        <w:tc>
          <w:tcPr>
            <w:tcW w:w="1872" w:type="pct"/>
            <w:shd w:val="clear" w:color="auto" w:fill="auto"/>
          </w:tcPr>
          <w:p w14:paraId="0117DA1A" w14:textId="77777777" w:rsidR="006B3601" w:rsidRPr="00631881" w:rsidRDefault="006B3601" w:rsidP="00CB5431">
            <w:pPr>
              <w:rPr>
                <w:iCs/>
                <w:sz w:val="20"/>
              </w:rPr>
            </w:pPr>
            <w:r w:rsidRPr="00631881">
              <w:rPr>
                <w:iCs/>
                <w:sz w:val="20"/>
                <w:lang w:val="en-US"/>
              </w:rPr>
              <w:t>I</w:t>
            </w:r>
            <w:r w:rsidRPr="00631881">
              <w:rPr>
                <w:iCs/>
                <w:sz w:val="20"/>
              </w:rPr>
              <w:t xml:space="preserve"> очередь – Расчетный срок</w:t>
            </w:r>
          </w:p>
        </w:tc>
      </w:tr>
    </w:tbl>
    <w:p w14:paraId="01B910D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Категории улиц и дорог населенных пунктов Урмарского муниципального округа назначены в соответствии с классификацией, приведенной СП 42.13330.2016 «СНиП 2.07.01-89* «Градостроительство. Планировка и застройка городских и сельских поселений», а также с учетом значений объектов в классах «Улично-дорожная сеть городского населенного пункта»,  «Улично-дорожная сеть сельского населенного пункта», установленного в Требованиях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Российской Федерации от 09.01.2018 № 10. </w:t>
      </w:r>
    </w:p>
    <w:p w14:paraId="33C7A43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Проектом также предусматривается благоустройство улично-дорожной сети в сложившихся районах, а именно:</w:t>
      </w:r>
    </w:p>
    <w:p w14:paraId="0CF4AD17"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организация ливневой канализации на улично-дорожной сети.</w:t>
      </w:r>
    </w:p>
    <w:p w14:paraId="21A113ED"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обеспечение треугольников видимости на основных перекрестках.</w:t>
      </w:r>
    </w:p>
    <w:p w14:paraId="3B862EA5"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строительство тротуаров, озеленение, освещение;</w:t>
      </w:r>
    </w:p>
    <w:p w14:paraId="25B85356"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замена грунтовых и гравийных покрытий на асфальтобетонное покрытие.</w:t>
      </w:r>
    </w:p>
    <w:p w14:paraId="2B61CEE1"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93" w:name="_Toc143466005"/>
      <w:r w:rsidRPr="00631881">
        <w:rPr>
          <w:rFonts w:ascii="Times New Roman" w:hAnsi="Times New Roman"/>
          <w:i w:val="0"/>
          <w:lang w:val="ru-RU"/>
        </w:rPr>
        <w:t>Развитие инженерной инфраструктуры</w:t>
      </w:r>
      <w:bookmarkEnd w:id="93"/>
    </w:p>
    <w:p w14:paraId="624A4FE6"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94" w:name="_Toc143466006"/>
      <w:r w:rsidRPr="00631881">
        <w:rPr>
          <w:rFonts w:ascii="Times New Roman" w:hAnsi="Times New Roman"/>
          <w:lang w:val="ru-RU"/>
        </w:rPr>
        <w:t>Водоснабжение</w:t>
      </w:r>
      <w:bookmarkEnd w:id="94"/>
    </w:p>
    <w:p w14:paraId="57E8134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Для обеспечения более комфортной среды проживания населения проектом предлагается обеспечить централизованной системой водоснабжения потребителей водой питьевого качества. Предусматривается реконструкция ветхих и строительство новых водоводов. Для небольших </w:t>
      </w:r>
      <w:r w:rsidRPr="00631881">
        <w:rPr>
          <w:sz w:val="24"/>
          <w:szCs w:val="24"/>
        </w:rPr>
        <w:lastRenderedPageBreak/>
        <w:t>сельских населенных пунктов предполагается реконструкция существующих водозаборных сооружений.</w:t>
      </w:r>
    </w:p>
    <w:p w14:paraId="7D396EA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Качество воды, подаваемой на хозяйственно-питьевые нужды, должно соответствовать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систем горячего водоснабжения».</w:t>
      </w:r>
    </w:p>
    <w:p w14:paraId="1F55E16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Удельное среднесуточное водопотребление принято в соответствии с СП 31.13330.2012 «Водоснабжение. Наружные сети и сооружения» и составляет 230 л/</w:t>
      </w:r>
      <w:proofErr w:type="spellStart"/>
      <w:r w:rsidRPr="00631881">
        <w:rPr>
          <w:sz w:val="24"/>
          <w:szCs w:val="24"/>
        </w:rPr>
        <w:t>сут</w:t>
      </w:r>
      <w:proofErr w:type="spellEnd"/>
      <w:r w:rsidRPr="00631881">
        <w:rPr>
          <w:sz w:val="24"/>
          <w:szCs w:val="24"/>
        </w:rPr>
        <w:t xml:space="preserve"> на человека.</w:t>
      </w:r>
    </w:p>
    <w:p w14:paraId="3CB591E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Прогноз водопотребления представлен в таблице ниже.</w:t>
      </w:r>
    </w:p>
    <w:p w14:paraId="1CABF296" w14:textId="77777777" w:rsidR="006B3601" w:rsidRPr="00631881" w:rsidRDefault="006B3601" w:rsidP="006B3601">
      <w:pPr>
        <w:spacing w:before="120" w:after="60" w:line="276" w:lineRule="auto"/>
        <w:jc w:val="both"/>
        <w:rPr>
          <w:sz w:val="24"/>
          <w:szCs w:val="24"/>
        </w:rPr>
      </w:pPr>
      <w:r w:rsidRPr="00631881">
        <w:rPr>
          <w:sz w:val="24"/>
          <w:szCs w:val="24"/>
        </w:rPr>
        <w:t xml:space="preserve">Таблица 2.6.1-1 – Прогноз водопотребления на </w:t>
      </w:r>
      <w:r w:rsidRPr="00631881">
        <w:rPr>
          <w:sz w:val="24"/>
          <w:szCs w:val="24"/>
          <w:lang w:val="en-US"/>
        </w:rPr>
        <w:t>I</w:t>
      </w:r>
      <w:r w:rsidRPr="00631881">
        <w:rPr>
          <w:sz w:val="24"/>
          <w:szCs w:val="24"/>
        </w:rPr>
        <w:t xml:space="preserve"> очередь и на Расчетный срок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05"/>
        <w:gridCol w:w="2907"/>
      </w:tblGrid>
      <w:tr w:rsidR="006B3601" w:rsidRPr="00631881" w14:paraId="62032063" w14:textId="77777777" w:rsidTr="00CB5431">
        <w:trPr>
          <w:cantSplit/>
          <w:trHeight w:val="113"/>
          <w:tblHeader/>
        </w:trPr>
        <w:tc>
          <w:tcPr>
            <w:tcW w:w="1929" w:type="pct"/>
            <w:vMerge w:val="restart"/>
            <w:shd w:val="clear" w:color="auto" w:fill="auto"/>
          </w:tcPr>
          <w:p w14:paraId="0B8634E5"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Муниципальный округ</w:t>
            </w:r>
          </w:p>
        </w:tc>
        <w:tc>
          <w:tcPr>
            <w:tcW w:w="3071" w:type="pct"/>
            <w:gridSpan w:val="2"/>
            <w:shd w:val="clear" w:color="auto" w:fill="auto"/>
          </w:tcPr>
          <w:p w14:paraId="36A7E4D9"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Расход воды тыс. куб. м/</w:t>
            </w:r>
            <w:proofErr w:type="spellStart"/>
            <w:r w:rsidRPr="00631881">
              <w:rPr>
                <w:b/>
                <w:lang w:val="ru-RU" w:eastAsia="ru-RU"/>
              </w:rPr>
              <w:t>сут</w:t>
            </w:r>
            <w:proofErr w:type="spellEnd"/>
            <w:r w:rsidRPr="00631881">
              <w:rPr>
                <w:b/>
                <w:lang w:val="ru-RU" w:eastAsia="ru-RU"/>
              </w:rPr>
              <w:t>.</w:t>
            </w:r>
          </w:p>
        </w:tc>
      </w:tr>
      <w:tr w:rsidR="006B3601" w:rsidRPr="00631881" w14:paraId="68869B15" w14:textId="77777777" w:rsidTr="00CB5431">
        <w:trPr>
          <w:cantSplit/>
          <w:trHeight w:val="112"/>
          <w:tblHeader/>
        </w:trPr>
        <w:tc>
          <w:tcPr>
            <w:tcW w:w="1929" w:type="pct"/>
            <w:vMerge/>
            <w:shd w:val="clear" w:color="auto" w:fill="auto"/>
          </w:tcPr>
          <w:p w14:paraId="2CFE61B7" w14:textId="77777777" w:rsidR="006B3601" w:rsidRPr="00631881" w:rsidRDefault="006B3601" w:rsidP="00CB5431">
            <w:pPr>
              <w:pStyle w:val="affffffd"/>
              <w:spacing w:before="0" w:after="0"/>
              <w:contextualSpacing w:val="0"/>
              <w:jc w:val="left"/>
              <w:rPr>
                <w:b/>
                <w:lang w:val="ru-RU" w:eastAsia="ru-RU"/>
              </w:rPr>
            </w:pPr>
          </w:p>
        </w:tc>
        <w:tc>
          <w:tcPr>
            <w:tcW w:w="1535" w:type="pct"/>
            <w:shd w:val="clear" w:color="auto" w:fill="auto"/>
          </w:tcPr>
          <w:p w14:paraId="35F7649A" w14:textId="77777777" w:rsidR="006B3601" w:rsidRPr="00631881" w:rsidRDefault="006B3601" w:rsidP="00CB5431">
            <w:pPr>
              <w:pStyle w:val="affffffd"/>
              <w:spacing w:before="0" w:after="0"/>
              <w:contextualSpacing w:val="0"/>
              <w:jc w:val="left"/>
              <w:rPr>
                <w:b/>
                <w:lang w:val="ru-RU" w:eastAsia="ru-RU"/>
              </w:rPr>
            </w:pPr>
            <w:r w:rsidRPr="00631881">
              <w:rPr>
                <w:b/>
                <w:lang w:val="en-US" w:eastAsia="ru-RU"/>
              </w:rPr>
              <w:t>I</w:t>
            </w:r>
            <w:r w:rsidRPr="00631881">
              <w:rPr>
                <w:b/>
                <w:lang w:val="ru-RU" w:eastAsia="ru-RU"/>
              </w:rPr>
              <w:t xml:space="preserve"> очередь</w:t>
            </w:r>
          </w:p>
        </w:tc>
        <w:tc>
          <w:tcPr>
            <w:tcW w:w="1536" w:type="pct"/>
            <w:shd w:val="clear" w:color="auto" w:fill="auto"/>
          </w:tcPr>
          <w:p w14:paraId="6EDB277B"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Расчетный срок</w:t>
            </w:r>
          </w:p>
        </w:tc>
      </w:tr>
      <w:tr w:rsidR="006B3601" w:rsidRPr="00631881" w14:paraId="015C0C35" w14:textId="77777777" w:rsidTr="00CB5431">
        <w:trPr>
          <w:cantSplit/>
          <w:tblHeader/>
        </w:trPr>
        <w:tc>
          <w:tcPr>
            <w:tcW w:w="1929" w:type="pct"/>
            <w:shd w:val="clear" w:color="auto" w:fill="auto"/>
          </w:tcPr>
          <w:p w14:paraId="0EF86925"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1</w:t>
            </w:r>
          </w:p>
        </w:tc>
        <w:tc>
          <w:tcPr>
            <w:tcW w:w="1535" w:type="pct"/>
            <w:shd w:val="clear" w:color="auto" w:fill="auto"/>
          </w:tcPr>
          <w:p w14:paraId="6AE67539"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2</w:t>
            </w:r>
          </w:p>
        </w:tc>
        <w:tc>
          <w:tcPr>
            <w:tcW w:w="1536" w:type="pct"/>
            <w:shd w:val="clear" w:color="auto" w:fill="auto"/>
          </w:tcPr>
          <w:p w14:paraId="262C022C"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3</w:t>
            </w:r>
          </w:p>
        </w:tc>
      </w:tr>
      <w:tr w:rsidR="006B3601" w:rsidRPr="00631881" w14:paraId="12AAC189" w14:textId="77777777" w:rsidTr="00CB5431">
        <w:trPr>
          <w:cantSplit/>
          <w:tblHeader/>
        </w:trPr>
        <w:tc>
          <w:tcPr>
            <w:tcW w:w="1929" w:type="pct"/>
            <w:shd w:val="clear" w:color="auto" w:fill="auto"/>
          </w:tcPr>
          <w:p w14:paraId="434D05E6" w14:textId="77777777" w:rsidR="006B3601" w:rsidRPr="00631881" w:rsidRDefault="006B3601" w:rsidP="00CB5431">
            <w:pPr>
              <w:snapToGrid/>
              <w:rPr>
                <w:sz w:val="20"/>
                <w:szCs w:val="20"/>
              </w:rPr>
            </w:pPr>
            <w:r w:rsidRPr="00631881">
              <w:rPr>
                <w:sz w:val="20"/>
                <w:szCs w:val="20"/>
              </w:rPr>
              <w:t>Урмарский муниципальный округ</w:t>
            </w:r>
          </w:p>
        </w:tc>
        <w:tc>
          <w:tcPr>
            <w:tcW w:w="1535" w:type="pct"/>
            <w:shd w:val="clear" w:color="auto" w:fill="auto"/>
          </w:tcPr>
          <w:p w14:paraId="7CE82EAE" w14:textId="77777777" w:rsidR="006B3601" w:rsidRPr="00631881" w:rsidRDefault="006B3601" w:rsidP="00CB5431">
            <w:pPr>
              <w:rPr>
                <w:iCs/>
                <w:sz w:val="20"/>
              </w:rPr>
            </w:pPr>
            <w:r w:rsidRPr="00631881">
              <w:rPr>
                <w:iCs/>
                <w:sz w:val="20"/>
              </w:rPr>
              <w:t>4,2</w:t>
            </w:r>
          </w:p>
        </w:tc>
        <w:tc>
          <w:tcPr>
            <w:tcW w:w="1536" w:type="pct"/>
            <w:shd w:val="clear" w:color="auto" w:fill="auto"/>
          </w:tcPr>
          <w:p w14:paraId="7253C49D" w14:textId="77777777" w:rsidR="006B3601" w:rsidRPr="00631881" w:rsidRDefault="006B3601" w:rsidP="00CB5431">
            <w:pPr>
              <w:rPr>
                <w:iCs/>
                <w:sz w:val="20"/>
              </w:rPr>
            </w:pPr>
            <w:r w:rsidRPr="00631881">
              <w:rPr>
                <w:iCs/>
                <w:sz w:val="20"/>
              </w:rPr>
              <w:t>3,9</w:t>
            </w:r>
          </w:p>
        </w:tc>
      </w:tr>
    </w:tbl>
    <w:p w14:paraId="3BCF5A0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Хозяйственно-питьевое водоснабжение Урмарского муниципального округа будет и в дальнейшем осуществляться преимущественно из подземных источников. </w:t>
      </w:r>
    </w:p>
    <w:p w14:paraId="1CBE377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целях обеспечения санитарно-эпидемиологической надежности водозаборов хозяйственно-питьевого назначения в соответствии с требованиями СанПиН 2.1.4.1110-02, необходимо обустройство зон санитарной охраны источников водоснабжения в составе трех поясов и соблюдение на их территории всех нормативных регламентов хозяйственной деятельности.</w:t>
      </w:r>
    </w:p>
    <w:p w14:paraId="486246B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Планируемые мероприятия в области развития водоснабжения:</w:t>
      </w:r>
    </w:p>
    <w:p w14:paraId="7D3FB1B2"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реконструкция водовода и водопроводных сетей пгт Урмары;</w:t>
      </w:r>
    </w:p>
    <w:p w14:paraId="0F90E3FE"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 xml:space="preserve">строительство водозаборной скважины и сетей (с. </w:t>
      </w:r>
      <w:proofErr w:type="spellStart"/>
      <w:r w:rsidRPr="00631881">
        <w:rPr>
          <w:sz w:val="24"/>
          <w:szCs w:val="24"/>
        </w:rPr>
        <w:t>Челкасы</w:t>
      </w:r>
      <w:proofErr w:type="spellEnd"/>
      <w:r w:rsidRPr="00631881">
        <w:rPr>
          <w:sz w:val="24"/>
          <w:szCs w:val="24"/>
        </w:rPr>
        <w:t xml:space="preserve">, д. </w:t>
      </w:r>
      <w:proofErr w:type="spellStart"/>
      <w:r w:rsidRPr="00631881">
        <w:rPr>
          <w:sz w:val="24"/>
          <w:szCs w:val="24"/>
        </w:rPr>
        <w:t>Анаткасы</w:t>
      </w:r>
      <w:proofErr w:type="spellEnd"/>
      <w:r w:rsidRPr="00631881">
        <w:rPr>
          <w:sz w:val="24"/>
          <w:szCs w:val="24"/>
        </w:rPr>
        <w:t xml:space="preserve">, д. Старое </w:t>
      </w:r>
      <w:proofErr w:type="spellStart"/>
      <w:r w:rsidRPr="00631881">
        <w:rPr>
          <w:sz w:val="24"/>
          <w:szCs w:val="24"/>
        </w:rPr>
        <w:t>Шептахово</w:t>
      </w:r>
      <w:proofErr w:type="spellEnd"/>
      <w:r w:rsidRPr="00631881">
        <w:rPr>
          <w:sz w:val="24"/>
          <w:szCs w:val="24"/>
        </w:rPr>
        <w:t xml:space="preserve"> и д. </w:t>
      </w:r>
      <w:proofErr w:type="spellStart"/>
      <w:r w:rsidRPr="00631881">
        <w:rPr>
          <w:sz w:val="24"/>
          <w:szCs w:val="24"/>
        </w:rPr>
        <w:t>Ямбай</w:t>
      </w:r>
      <w:proofErr w:type="spellEnd"/>
      <w:r w:rsidRPr="00631881">
        <w:rPr>
          <w:sz w:val="24"/>
          <w:szCs w:val="24"/>
        </w:rPr>
        <w:t>);</w:t>
      </w:r>
    </w:p>
    <w:p w14:paraId="44873129"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 xml:space="preserve">строительство сетей водоснабжения (д. </w:t>
      </w:r>
      <w:proofErr w:type="spellStart"/>
      <w:r w:rsidRPr="00631881">
        <w:rPr>
          <w:sz w:val="24"/>
          <w:szCs w:val="24"/>
        </w:rPr>
        <w:t>Карак-Сирмы</w:t>
      </w:r>
      <w:proofErr w:type="spellEnd"/>
      <w:r w:rsidRPr="00631881">
        <w:rPr>
          <w:sz w:val="24"/>
          <w:szCs w:val="24"/>
        </w:rPr>
        <w:t xml:space="preserve">, д. </w:t>
      </w:r>
      <w:proofErr w:type="spellStart"/>
      <w:r w:rsidRPr="00631881">
        <w:rPr>
          <w:sz w:val="24"/>
          <w:szCs w:val="24"/>
        </w:rPr>
        <w:t>Орнары</w:t>
      </w:r>
      <w:proofErr w:type="spellEnd"/>
      <w:r w:rsidRPr="00631881">
        <w:rPr>
          <w:sz w:val="24"/>
          <w:szCs w:val="24"/>
        </w:rPr>
        <w:t xml:space="preserve">, д. </w:t>
      </w:r>
      <w:proofErr w:type="spellStart"/>
      <w:r w:rsidRPr="00631881">
        <w:rPr>
          <w:sz w:val="24"/>
          <w:szCs w:val="24"/>
        </w:rPr>
        <w:t>Саруй</w:t>
      </w:r>
      <w:proofErr w:type="spellEnd"/>
      <w:r w:rsidRPr="00631881">
        <w:rPr>
          <w:sz w:val="24"/>
          <w:szCs w:val="24"/>
        </w:rPr>
        <w:t xml:space="preserve">, д. </w:t>
      </w:r>
      <w:proofErr w:type="spellStart"/>
      <w:r w:rsidRPr="00631881">
        <w:rPr>
          <w:sz w:val="24"/>
          <w:szCs w:val="24"/>
        </w:rPr>
        <w:t>Кудеснеры</w:t>
      </w:r>
      <w:proofErr w:type="spellEnd"/>
      <w:r w:rsidRPr="00631881">
        <w:rPr>
          <w:sz w:val="24"/>
          <w:szCs w:val="24"/>
        </w:rPr>
        <w:t xml:space="preserve">, д. </w:t>
      </w:r>
      <w:proofErr w:type="spellStart"/>
      <w:r w:rsidRPr="00631881">
        <w:rPr>
          <w:sz w:val="24"/>
          <w:szCs w:val="24"/>
        </w:rPr>
        <w:t>Избеби</w:t>
      </w:r>
      <w:proofErr w:type="spellEnd"/>
      <w:r w:rsidRPr="00631881">
        <w:rPr>
          <w:sz w:val="24"/>
          <w:szCs w:val="24"/>
        </w:rPr>
        <w:t xml:space="preserve">, д. Старые Щелканы, с. </w:t>
      </w:r>
      <w:proofErr w:type="spellStart"/>
      <w:r w:rsidRPr="00631881">
        <w:rPr>
          <w:sz w:val="24"/>
          <w:szCs w:val="24"/>
        </w:rPr>
        <w:t>Мусирмы</w:t>
      </w:r>
      <w:proofErr w:type="spellEnd"/>
      <w:r w:rsidRPr="00631881">
        <w:rPr>
          <w:sz w:val="24"/>
          <w:szCs w:val="24"/>
        </w:rPr>
        <w:t xml:space="preserve">, с. </w:t>
      </w:r>
      <w:proofErr w:type="spellStart"/>
      <w:r w:rsidRPr="00631881">
        <w:rPr>
          <w:sz w:val="24"/>
          <w:szCs w:val="24"/>
        </w:rPr>
        <w:t>Батеево</w:t>
      </w:r>
      <w:proofErr w:type="spellEnd"/>
      <w:r w:rsidRPr="00631881">
        <w:rPr>
          <w:sz w:val="24"/>
          <w:szCs w:val="24"/>
        </w:rPr>
        <w:t xml:space="preserve">, д. </w:t>
      </w:r>
      <w:proofErr w:type="spellStart"/>
      <w:r w:rsidRPr="00631881">
        <w:rPr>
          <w:sz w:val="24"/>
          <w:szCs w:val="24"/>
        </w:rPr>
        <w:t>Арабоси</w:t>
      </w:r>
      <w:proofErr w:type="spellEnd"/>
      <w:r w:rsidRPr="00631881">
        <w:rPr>
          <w:sz w:val="24"/>
          <w:szCs w:val="24"/>
        </w:rPr>
        <w:t>);</w:t>
      </w:r>
    </w:p>
    <w:p w14:paraId="1175B9FB"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 xml:space="preserve">реконструкция водопроводной сети д. </w:t>
      </w:r>
      <w:proofErr w:type="spellStart"/>
      <w:r w:rsidRPr="00631881">
        <w:rPr>
          <w:sz w:val="24"/>
          <w:szCs w:val="24"/>
        </w:rPr>
        <w:t>Чегедуево</w:t>
      </w:r>
      <w:proofErr w:type="spellEnd"/>
      <w:r w:rsidRPr="00631881">
        <w:rPr>
          <w:sz w:val="24"/>
          <w:szCs w:val="24"/>
        </w:rPr>
        <w:t>;</w:t>
      </w:r>
    </w:p>
    <w:p w14:paraId="6C6C7B9E"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 xml:space="preserve">реконструкция скважины д. </w:t>
      </w:r>
      <w:proofErr w:type="spellStart"/>
      <w:r w:rsidRPr="00631881">
        <w:rPr>
          <w:sz w:val="24"/>
          <w:szCs w:val="24"/>
        </w:rPr>
        <w:t>Тансарино</w:t>
      </w:r>
      <w:proofErr w:type="spellEnd"/>
      <w:r w:rsidRPr="00631881">
        <w:rPr>
          <w:sz w:val="24"/>
          <w:szCs w:val="24"/>
        </w:rPr>
        <w:t>;</w:t>
      </w:r>
    </w:p>
    <w:p w14:paraId="18CF4766"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 xml:space="preserve">строительство водопровода в деревне </w:t>
      </w:r>
      <w:proofErr w:type="spellStart"/>
      <w:r w:rsidRPr="00631881">
        <w:rPr>
          <w:sz w:val="24"/>
          <w:szCs w:val="24"/>
        </w:rPr>
        <w:t>Козыльяры</w:t>
      </w:r>
      <w:proofErr w:type="spellEnd"/>
      <w:r w:rsidRPr="00631881">
        <w:rPr>
          <w:sz w:val="24"/>
          <w:szCs w:val="24"/>
        </w:rPr>
        <w:t xml:space="preserve"> ул. Луговая и Николаева (с дома №17 до дома №24);</w:t>
      </w:r>
    </w:p>
    <w:p w14:paraId="62F2D637"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 xml:space="preserve">реконструкция (соединение в единую сеть) водопроводов на улицах Новая – Комсомольская – Николаева в д. </w:t>
      </w:r>
      <w:proofErr w:type="spellStart"/>
      <w:r w:rsidRPr="00631881">
        <w:rPr>
          <w:sz w:val="24"/>
          <w:szCs w:val="24"/>
        </w:rPr>
        <w:t>Тегешево</w:t>
      </w:r>
      <w:proofErr w:type="spellEnd"/>
      <w:r w:rsidRPr="00631881">
        <w:rPr>
          <w:sz w:val="24"/>
          <w:szCs w:val="24"/>
        </w:rPr>
        <w:t>;</w:t>
      </w:r>
    </w:p>
    <w:p w14:paraId="1910E4BC"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 xml:space="preserve">реконструкция водопровода и водопроводных сетей протяжённостью 11,0 км </w:t>
      </w:r>
      <w:proofErr w:type="spellStart"/>
      <w:r w:rsidRPr="00631881">
        <w:rPr>
          <w:sz w:val="24"/>
          <w:szCs w:val="24"/>
        </w:rPr>
        <w:t>Бишевское</w:t>
      </w:r>
      <w:proofErr w:type="spellEnd"/>
      <w:r w:rsidRPr="00631881">
        <w:rPr>
          <w:sz w:val="24"/>
          <w:szCs w:val="24"/>
        </w:rPr>
        <w:t xml:space="preserve"> сельское поселение.</w:t>
      </w:r>
    </w:p>
    <w:p w14:paraId="3823B13A"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95" w:name="_Toc143466007"/>
      <w:r w:rsidRPr="00631881">
        <w:rPr>
          <w:rFonts w:ascii="Times New Roman" w:hAnsi="Times New Roman"/>
          <w:lang w:val="ru-RU"/>
        </w:rPr>
        <w:lastRenderedPageBreak/>
        <w:t>Водоотведение</w:t>
      </w:r>
      <w:bookmarkEnd w:id="95"/>
    </w:p>
    <w:p w14:paraId="4C52C90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Удельное среднесуточное водоотведение бытовых сточных вод в соответствии с СП 32.13330.2018 «Канализация. Наружные сети и сооружения» принимается равным удельному среднесуточному водопотреблению и составляет 230 л/</w:t>
      </w:r>
      <w:proofErr w:type="spellStart"/>
      <w:r w:rsidRPr="00631881">
        <w:rPr>
          <w:sz w:val="24"/>
          <w:szCs w:val="24"/>
        </w:rPr>
        <w:t>сут</w:t>
      </w:r>
      <w:proofErr w:type="spellEnd"/>
      <w:r w:rsidRPr="00631881">
        <w:rPr>
          <w:sz w:val="24"/>
          <w:szCs w:val="24"/>
        </w:rPr>
        <w:t xml:space="preserve"> на человека.</w:t>
      </w:r>
    </w:p>
    <w:p w14:paraId="1EF5D10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Прогноз водоотведения представлен в таблице ниже.</w:t>
      </w:r>
    </w:p>
    <w:p w14:paraId="5761C792" w14:textId="77777777" w:rsidR="006B3601" w:rsidRPr="00631881" w:rsidRDefault="006B3601" w:rsidP="006B3601">
      <w:pPr>
        <w:spacing w:before="120" w:after="60" w:line="276" w:lineRule="auto"/>
        <w:jc w:val="both"/>
        <w:rPr>
          <w:sz w:val="24"/>
          <w:szCs w:val="24"/>
        </w:rPr>
      </w:pPr>
      <w:r w:rsidRPr="00631881">
        <w:rPr>
          <w:sz w:val="24"/>
          <w:szCs w:val="24"/>
        </w:rPr>
        <w:t xml:space="preserve">Таблица 2.6.2-1 – Прогноз водоотведения на </w:t>
      </w:r>
      <w:r w:rsidRPr="00631881">
        <w:rPr>
          <w:sz w:val="24"/>
          <w:szCs w:val="24"/>
          <w:lang w:val="en-US"/>
        </w:rPr>
        <w:t>I</w:t>
      </w:r>
      <w:r w:rsidRPr="00631881">
        <w:rPr>
          <w:sz w:val="24"/>
          <w:szCs w:val="24"/>
        </w:rPr>
        <w:t xml:space="preserve"> очередь и на Расчетный срок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05"/>
        <w:gridCol w:w="2907"/>
      </w:tblGrid>
      <w:tr w:rsidR="006B3601" w:rsidRPr="00631881" w14:paraId="7E7CF154" w14:textId="77777777" w:rsidTr="00CB5431">
        <w:trPr>
          <w:cantSplit/>
          <w:trHeight w:val="113"/>
          <w:tblHeader/>
        </w:trPr>
        <w:tc>
          <w:tcPr>
            <w:tcW w:w="1929" w:type="pct"/>
            <w:vMerge w:val="restart"/>
            <w:shd w:val="clear" w:color="auto" w:fill="auto"/>
          </w:tcPr>
          <w:p w14:paraId="5D3222CD"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Муниципальный округ</w:t>
            </w:r>
          </w:p>
        </w:tc>
        <w:tc>
          <w:tcPr>
            <w:tcW w:w="3071" w:type="pct"/>
            <w:gridSpan w:val="2"/>
            <w:shd w:val="clear" w:color="auto" w:fill="auto"/>
          </w:tcPr>
          <w:p w14:paraId="676DE87D"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Объем сточных вод тыс. куб. м/</w:t>
            </w:r>
            <w:proofErr w:type="spellStart"/>
            <w:r w:rsidRPr="00631881">
              <w:rPr>
                <w:b/>
                <w:lang w:val="ru-RU" w:eastAsia="ru-RU"/>
              </w:rPr>
              <w:t>сут</w:t>
            </w:r>
            <w:proofErr w:type="spellEnd"/>
            <w:r w:rsidRPr="00631881">
              <w:rPr>
                <w:b/>
                <w:lang w:val="ru-RU" w:eastAsia="ru-RU"/>
              </w:rPr>
              <w:t>.</w:t>
            </w:r>
          </w:p>
        </w:tc>
      </w:tr>
      <w:tr w:rsidR="006B3601" w:rsidRPr="00631881" w14:paraId="3637FA9F" w14:textId="77777777" w:rsidTr="00CB5431">
        <w:trPr>
          <w:cantSplit/>
          <w:trHeight w:val="112"/>
          <w:tblHeader/>
        </w:trPr>
        <w:tc>
          <w:tcPr>
            <w:tcW w:w="1929" w:type="pct"/>
            <w:vMerge/>
            <w:shd w:val="clear" w:color="auto" w:fill="auto"/>
          </w:tcPr>
          <w:p w14:paraId="1A430F44" w14:textId="77777777" w:rsidR="006B3601" w:rsidRPr="00631881" w:rsidRDefault="006B3601" w:rsidP="00CB5431">
            <w:pPr>
              <w:pStyle w:val="affffffd"/>
              <w:spacing w:before="0" w:after="0"/>
              <w:contextualSpacing w:val="0"/>
              <w:jc w:val="left"/>
              <w:rPr>
                <w:b/>
                <w:lang w:val="ru-RU" w:eastAsia="ru-RU"/>
              </w:rPr>
            </w:pPr>
          </w:p>
        </w:tc>
        <w:tc>
          <w:tcPr>
            <w:tcW w:w="1535" w:type="pct"/>
            <w:shd w:val="clear" w:color="auto" w:fill="auto"/>
          </w:tcPr>
          <w:p w14:paraId="19AD5EF9" w14:textId="77777777" w:rsidR="006B3601" w:rsidRPr="00631881" w:rsidRDefault="006B3601" w:rsidP="00CB5431">
            <w:pPr>
              <w:pStyle w:val="affffffd"/>
              <w:spacing w:before="0" w:after="0"/>
              <w:contextualSpacing w:val="0"/>
              <w:jc w:val="left"/>
              <w:rPr>
                <w:b/>
                <w:lang w:val="ru-RU" w:eastAsia="ru-RU"/>
              </w:rPr>
            </w:pPr>
            <w:r w:rsidRPr="00631881">
              <w:rPr>
                <w:b/>
                <w:lang w:val="en-US" w:eastAsia="ru-RU"/>
              </w:rPr>
              <w:t>I</w:t>
            </w:r>
            <w:r w:rsidRPr="00631881">
              <w:rPr>
                <w:b/>
                <w:lang w:val="ru-RU" w:eastAsia="ru-RU"/>
              </w:rPr>
              <w:t xml:space="preserve"> очередь</w:t>
            </w:r>
          </w:p>
        </w:tc>
        <w:tc>
          <w:tcPr>
            <w:tcW w:w="1536" w:type="pct"/>
            <w:shd w:val="clear" w:color="auto" w:fill="auto"/>
          </w:tcPr>
          <w:p w14:paraId="2B2143EF"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Расчетный срок</w:t>
            </w:r>
          </w:p>
        </w:tc>
      </w:tr>
      <w:tr w:rsidR="006B3601" w:rsidRPr="00631881" w14:paraId="77E9FBCC" w14:textId="77777777" w:rsidTr="00CB5431">
        <w:trPr>
          <w:cantSplit/>
          <w:tblHeader/>
        </w:trPr>
        <w:tc>
          <w:tcPr>
            <w:tcW w:w="1929" w:type="pct"/>
            <w:shd w:val="clear" w:color="auto" w:fill="auto"/>
          </w:tcPr>
          <w:p w14:paraId="1C967497"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1</w:t>
            </w:r>
          </w:p>
        </w:tc>
        <w:tc>
          <w:tcPr>
            <w:tcW w:w="1535" w:type="pct"/>
            <w:shd w:val="clear" w:color="auto" w:fill="auto"/>
          </w:tcPr>
          <w:p w14:paraId="53037BA1"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2</w:t>
            </w:r>
          </w:p>
        </w:tc>
        <w:tc>
          <w:tcPr>
            <w:tcW w:w="1536" w:type="pct"/>
            <w:shd w:val="clear" w:color="auto" w:fill="auto"/>
          </w:tcPr>
          <w:p w14:paraId="47AAA0DC"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3</w:t>
            </w:r>
          </w:p>
        </w:tc>
      </w:tr>
      <w:tr w:rsidR="006B3601" w:rsidRPr="00631881" w14:paraId="00A8DF59" w14:textId="77777777" w:rsidTr="00CB5431">
        <w:trPr>
          <w:cantSplit/>
          <w:tblHeader/>
        </w:trPr>
        <w:tc>
          <w:tcPr>
            <w:tcW w:w="1929" w:type="pct"/>
            <w:shd w:val="clear" w:color="auto" w:fill="auto"/>
          </w:tcPr>
          <w:p w14:paraId="666DC62E" w14:textId="77777777" w:rsidR="006B3601" w:rsidRPr="00631881" w:rsidRDefault="006B3601" w:rsidP="00CB5431">
            <w:pPr>
              <w:snapToGrid/>
              <w:rPr>
                <w:sz w:val="20"/>
                <w:szCs w:val="20"/>
              </w:rPr>
            </w:pPr>
            <w:r w:rsidRPr="00631881">
              <w:rPr>
                <w:sz w:val="20"/>
                <w:szCs w:val="20"/>
              </w:rPr>
              <w:t>Урмарский муниципальный округ</w:t>
            </w:r>
          </w:p>
        </w:tc>
        <w:tc>
          <w:tcPr>
            <w:tcW w:w="1535" w:type="pct"/>
            <w:shd w:val="clear" w:color="auto" w:fill="auto"/>
          </w:tcPr>
          <w:p w14:paraId="1C58C355" w14:textId="77777777" w:rsidR="006B3601" w:rsidRPr="00631881" w:rsidRDefault="006B3601" w:rsidP="00CB5431">
            <w:pPr>
              <w:rPr>
                <w:iCs/>
                <w:sz w:val="20"/>
              </w:rPr>
            </w:pPr>
            <w:r w:rsidRPr="00631881">
              <w:rPr>
                <w:iCs/>
                <w:sz w:val="20"/>
              </w:rPr>
              <w:t>4,2</w:t>
            </w:r>
          </w:p>
        </w:tc>
        <w:tc>
          <w:tcPr>
            <w:tcW w:w="1536" w:type="pct"/>
            <w:shd w:val="clear" w:color="auto" w:fill="auto"/>
          </w:tcPr>
          <w:p w14:paraId="144A4795" w14:textId="77777777" w:rsidR="006B3601" w:rsidRPr="00631881" w:rsidRDefault="006B3601" w:rsidP="00CB5431">
            <w:pPr>
              <w:rPr>
                <w:iCs/>
                <w:sz w:val="20"/>
              </w:rPr>
            </w:pPr>
            <w:r w:rsidRPr="00631881">
              <w:rPr>
                <w:iCs/>
                <w:sz w:val="20"/>
              </w:rPr>
              <w:t>3,9</w:t>
            </w:r>
          </w:p>
        </w:tc>
      </w:tr>
    </w:tbl>
    <w:p w14:paraId="698CFFF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хозяйственную канализацию предусматривается прием сточных вод от жилой застройки, предприятий, сельхозпредприятий, а также бытовые сточные воды животноводческих ферм. При необходимости, производственные стоки подвергаются предварительной очистке на внутризаводских установках до степени, определяемой правилами спуска сточных вод в хозяйственную канализацию.</w:t>
      </w:r>
    </w:p>
    <w:p w14:paraId="6145A8F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Все производственные и животноводческие сточные воды, не направляемые в бытовую канализацию, должны очищаться на самостоятельных сооружениях с обеспечением степени очистки, отвечающей всем требованиям.</w:t>
      </w:r>
    </w:p>
    <w:p w14:paraId="4870BE9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Планируемые мероприятия в области развития водоотведения:</w:t>
      </w:r>
    </w:p>
    <w:p w14:paraId="284B6D2F"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реконструкция очистных сооружений канализации пгт Урмары;</w:t>
      </w:r>
    </w:p>
    <w:p w14:paraId="70A879DD"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реконструкция биологического очистного сооружения и сетей до 100 куб. м.</w:t>
      </w:r>
      <w:r w:rsidRPr="00631881">
        <w:rPr>
          <w:rFonts w:eastAsia="Calibri"/>
          <w:sz w:val="24"/>
          <w:szCs w:val="24"/>
          <w:lang w:eastAsia="en-US"/>
        </w:rPr>
        <w:t xml:space="preserve"> </w:t>
      </w:r>
      <w:r w:rsidRPr="00631881">
        <w:rPr>
          <w:sz w:val="24"/>
          <w:szCs w:val="24"/>
        </w:rPr>
        <w:t xml:space="preserve">с. </w:t>
      </w:r>
      <w:proofErr w:type="spellStart"/>
      <w:r w:rsidRPr="00631881">
        <w:rPr>
          <w:sz w:val="24"/>
          <w:szCs w:val="24"/>
        </w:rPr>
        <w:t>Челкасы</w:t>
      </w:r>
      <w:proofErr w:type="spellEnd"/>
      <w:r w:rsidRPr="00631881">
        <w:rPr>
          <w:sz w:val="24"/>
          <w:szCs w:val="24"/>
        </w:rPr>
        <w:t>.</w:t>
      </w:r>
    </w:p>
    <w:p w14:paraId="0A5812AB"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96" w:name="_Toc143466008"/>
      <w:r w:rsidRPr="00631881">
        <w:rPr>
          <w:rFonts w:ascii="Times New Roman" w:hAnsi="Times New Roman"/>
          <w:lang w:val="ru-RU"/>
        </w:rPr>
        <w:t>Электроснабжение</w:t>
      </w:r>
      <w:bookmarkEnd w:id="96"/>
    </w:p>
    <w:p w14:paraId="6FD0D58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Основной целью развития электроэнергетики является повышении надежности, устойчивости и эффективности функционирования энергетического комплекса Чувашской Республики.</w:t>
      </w:r>
    </w:p>
    <w:p w14:paraId="399B963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Одной из ключевых целей развития электроэнергетики, сформулированной в Энергетической стратегии Чувашской Республики, является сокращение непроизводительных энергетических затрат и потерь энергии в условиях ее производства, транспортировки, преобразования и распределения.</w:t>
      </w:r>
    </w:p>
    <w:p w14:paraId="20DED2F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br w:type="page"/>
      </w:r>
      <w:r w:rsidRPr="00631881">
        <w:rPr>
          <w:sz w:val="24"/>
          <w:szCs w:val="24"/>
        </w:rPr>
        <w:lastRenderedPageBreak/>
        <w:t>Основными мероприятиями по достижению данной цели являются:</w:t>
      </w:r>
    </w:p>
    <w:p w14:paraId="1F50016F"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преодоление старения основных фондов электрических сетей и высоковольтного оборудования путем неуклонного увеличения масштабов работ по реконструкции, модернизации и техническому перевооружению;</w:t>
      </w:r>
    </w:p>
    <w:p w14:paraId="5B53BF89"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развитие и реконструкция сетевой инфраструктуры и системы противоаварийной автоматики как средство повышения надежности энергоснабжения муниципального округа.</w:t>
      </w:r>
    </w:p>
    <w:p w14:paraId="36E7DE2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Анализ существующей системы электроснабжения муниципального округа показал, что действующие электросети находятся в удовлетворительном состоянии. Вместе с тем наблюдается динамика роста нагрузок на всех уровнях напряжений вследствие увеличения потребления электроэнергии. Реальность скорого достижения предела технических возможностей эксплуатируемого оборудования, большая часть которого морально и физически устарела, наряду с перспективой развития населенных территорий указывают на необходимость полной модернизации энергосистемы.</w:t>
      </w:r>
    </w:p>
    <w:p w14:paraId="78429A3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Для трансформирования потребной мощности используются существующие подстанции и новые по мере необходимости. Местоположение сетей и их объектов должны быть определены техническими условиями на проектирование.</w:t>
      </w:r>
    </w:p>
    <w:p w14:paraId="2E242413"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97" w:name="_Toc143466009"/>
      <w:r w:rsidRPr="00631881">
        <w:rPr>
          <w:rFonts w:ascii="Times New Roman" w:hAnsi="Times New Roman"/>
          <w:lang w:val="ru-RU"/>
        </w:rPr>
        <w:t>Теплоснабжение</w:t>
      </w:r>
      <w:bookmarkEnd w:id="97"/>
    </w:p>
    <w:p w14:paraId="3B88C7F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Покрытие потребления тепловой энергии промышленных предприятий предусматривается за счет строительство локальных промышленно-отопительных котельных, потребность предприятий в тепловой энергии на нужды отопления, вентиляции, горячего водоснабжения, а также на технологические нужды будет определена на стадии проектирования данных производственных комплексов.</w:t>
      </w:r>
    </w:p>
    <w:p w14:paraId="096B36A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Прогноз спроса на тепловую энергию населением представлен в таблице ниже.</w:t>
      </w:r>
    </w:p>
    <w:p w14:paraId="711B7C4D" w14:textId="77777777" w:rsidR="006B3601" w:rsidRPr="00631881" w:rsidRDefault="006B3601" w:rsidP="006B3601">
      <w:pPr>
        <w:spacing w:before="120" w:after="60" w:line="276" w:lineRule="auto"/>
        <w:jc w:val="both"/>
        <w:rPr>
          <w:sz w:val="24"/>
          <w:szCs w:val="24"/>
        </w:rPr>
      </w:pPr>
      <w:r w:rsidRPr="00631881">
        <w:rPr>
          <w:sz w:val="24"/>
          <w:szCs w:val="24"/>
        </w:rPr>
        <w:t xml:space="preserve">Таблица 2.6.4-1 – Прогноз спроса на тепловую энергию населением на </w:t>
      </w:r>
      <w:r w:rsidRPr="00631881">
        <w:rPr>
          <w:sz w:val="24"/>
          <w:szCs w:val="24"/>
          <w:lang w:val="en-US"/>
        </w:rPr>
        <w:t>I</w:t>
      </w:r>
      <w:r w:rsidRPr="00631881">
        <w:rPr>
          <w:sz w:val="24"/>
          <w:szCs w:val="24"/>
        </w:rPr>
        <w:t xml:space="preserve"> очередь и на Расчетный срок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05"/>
        <w:gridCol w:w="2907"/>
      </w:tblGrid>
      <w:tr w:rsidR="006B3601" w:rsidRPr="00631881" w14:paraId="4677A968" w14:textId="77777777" w:rsidTr="00CB5431">
        <w:trPr>
          <w:cantSplit/>
          <w:trHeight w:val="113"/>
          <w:tblHeader/>
        </w:trPr>
        <w:tc>
          <w:tcPr>
            <w:tcW w:w="1929" w:type="pct"/>
            <w:vMerge w:val="restart"/>
            <w:shd w:val="clear" w:color="auto" w:fill="auto"/>
          </w:tcPr>
          <w:p w14:paraId="467C908E"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Муниципальный округ</w:t>
            </w:r>
          </w:p>
        </w:tc>
        <w:tc>
          <w:tcPr>
            <w:tcW w:w="3071" w:type="pct"/>
            <w:gridSpan w:val="2"/>
            <w:shd w:val="clear" w:color="auto" w:fill="auto"/>
          </w:tcPr>
          <w:p w14:paraId="33C277B8"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млн Гкал</w:t>
            </w:r>
          </w:p>
        </w:tc>
      </w:tr>
      <w:tr w:rsidR="006B3601" w:rsidRPr="00631881" w14:paraId="1A4EF722" w14:textId="77777777" w:rsidTr="00CB5431">
        <w:trPr>
          <w:cantSplit/>
          <w:trHeight w:val="112"/>
          <w:tblHeader/>
        </w:trPr>
        <w:tc>
          <w:tcPr>
            <w:tcW w:w="1929" w:type="pct"/>
            <w:vMerge/>
            <w:shd w:val="clear" w:color="auto" w:fill="auto"/>
          </w:tcPr>
          <w:p w14:paraId="77AAD345" w14:textId="77777777" w:rsidR="006B3601" w:rsidRPr="00631881" w:rsidRDefault="006B3601" w:rsidP="00CB5431">
            <w:pPr>
              <w:pStyle w:val="affffffd"/>
              <w:spacing w:before="0" w:after="0"/>
              <w:contextualSpacing w:val="0"/>
              <w:jc w:val="left"/>
              <w:rPr>
                <w:b/>
                <w:lang w:val="ru-RU" w:eastAsia="ru-RU"/>
              </w:rPr>
            </w:pPr>
          </w:p>
        </w:tc>
        <w:tc>
          <w:tcPr>
            <w:tcW w:w="1535" w:type="pct"/>
            <w:shd w:val="clear" w:color="auto" w:fill="auto"/>
          </w:tcPr>
          <w:p w14:paraId="6F77EBC2" w14:textId="77777777" w:rsidR="006B3601" w:rsidRPr="00631881" w:rsidRDefault="006B3601" w:rsidP="00CB5431">
            <w:pPr>
              <w:pStyle w:val="affffffd"/>
              <w:spacing w:before="0" w:after="0"/>
              <w:contextualSpacing w:val="0"/>
              <w:jc w:val="left"/>
              <w:rPr>
                <w:b/>
                <w:lang w:val="ru-RU" w:eastAsia="ru-RU"/>
              </w:rPr>
            </w:pPr>
            <w:r w:rsidRPr="00631881">
              <w:rPr>
                <w:b/>
                <w:lang w:val="en-US" w:eastAsia="ru-RU"/>
              </w:rPr>
              <w:t>I</w:t>
            </w:r>
            <w:r w:rsidRPr="00631881">
              <w:rPr>
                <w:b/>
                <w:lang w:val="ru-RU" w:eastAsia="ru-RU"/>
              </w:rPr>
              <w:t xml:space="preserve"> очередь</w:t>
            </w:r>
          </w:p>
        </w:tc>
        <w:tc>
          <w:tcPr>
            <w:tcW w:w="1536" w:type="pct"/>
            <w:shd w:val="clear" w:color="auto" w:fill="auto"/>
          </w:tcPr>
          <w:p w14:paraId="669C6EAE"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Расчетный срок</w:t>
            </w:r>
          </w:p>
        </w:tc>
      </w:tr>
      <w:tr w:rsidR="006B3601" w:rsidRPr="00631881" w14:paraId="68975E33" w14:textId="77777777" w:rsidTr="00CB5431">
        <w:trPr>
          <w:cantSplit/>
          <w:tblHeader/>
        </w:trPr>
        <w:tc>
          <w:tcPr>
            <w:tcW w:w="1929" w:type="pct"/>
            <w:shd w:val="clear" w:color="auto" w:fill="auto"/>
          </w:tcPr>
          <w:p w14:paraId="626B98BC"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1</w:t>
            </w:r>
          </w:p>
        </w:tc>
        <w:tc>
          <w:tcPr>
            <w:tcW w:w="1535" w:type="pct"/>
            <w:shd w:val="clear" w:color="auto" w:fill="auto"/>
          </w:tcPr>
          <w:p w14:paraId="54CF45C7"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2</w:t>
            </w:r>
          </w:p>
        </w:tc>
        <w:tc>
          <w:tcPr>
            <w:tcW w:w="1536" w:type="pct"/>
            <w:shd w:val="clear" w:color="auto" w:fill="auto"/>
          </w:tcPr>
          <w:p w14:paraId="2EB4C932"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3</w:t>
            </w:r>
          </w:p>
        </w:tc>
      </w:tr>
      <w:tr w:rsidR="006B3601" w:rsidRPr="00631881" w14:paraId="0D00196C" w14:textId="77777777" w:rsidTr="00CB5431">
        <w:trPr>
          <w:cantSplit/>
          <w:tblHeader/>
        </w:trPr>
        <w:tc>
          <w:tcPr>
            <w:tcW w:w="1929" w:type="pct"/>
            <w:shd w:val="clear" w:color="auto" w:fill="auto"/>
          </w:tcPr>
          <w:p w14:paraId="1205BEF8" w14:textId="77777777" w:rsidR="006B3601" w:rsidRPr="00631881" w:rsidRDefault="006B3601" w:rsidP="00CB5431">
            <w:pPr>
              <w:snapToGrid/>
              <w:rPr>
                <w:sz w:val="20"/>
                <w:szCs w:val="20"/>
              </w:rPr>
            </w:pPr>
            <w:r w:rsidRPr="00631881">
              <w:rPr>
                <w:sz w:val="20"/>
                <w:szCs w:val="20"/>
              </w:rPr>
              <w:t>Урмарский муниципальный округ</w:t>
            </w:r>
          </w:p>
        </w:tc>
        <w:tc>
          <w:tcPr>
            <w:tcW w:w="1535" w:type="pct"/>
            <w:shd w:val="clear" w:color="auto" w:fill="auto"/>
          </w:tcPr>
          <w:p w14:paraId="017BEDEA" w14:textId="77777777" w:rsidR="006B3601" w:rsidRPr="00631881" w:rsidRDefault="006B3601" w:rsidP="00CB5431">
            <w:pPr>
              <w:rPr>
                <w:iCs/>
                <w:sz w:val="20"/>
              </w:rPr>
            </w:pPr>
            <w:r w:rsidRPr="00631881">
              <w:rPr>
                <w:iCs/>
                <w:sz w:val="20"/>
              </w:rPr>
              <w:t>0,15</w:t>
            </w:r>
          </w:p>
        </w:tc>
        <w:tc>
          <w:tcPr>
            <w:tcW w:w="1536" w:type="pct"/>
            <w:shd w:val="clear" w:color="auto" w:fill="auto"/>
          </w:tcPr>
          <w:p w14:paraId="0A62D7DE" w14:textId="77777777" w:rsidR="006B3601" w:rsidRPr="00631881" w:rsidRDefault="006B3601" w:rsidP="00CB5431">
            <w:pPr>
              <w:rPr>
                <w:iCs/>
                <w:sz w:val="20"/>
              </w:rPr>
            </w:pPr>
            <w:r w:rsidRPr="00631881">
              <w:rPr>
                <w:iCs/>
                <w:sz w:val="20"/>
              </w:rPr>
              <w:t>0,14</w:t>
            </w:r>
          </w:p>
        </w:tc>
      </w:tr>
    </w:tbl>
    <w:p w14:paraId="57DC04E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Модернизация системы теплоснабжения обеспечивается выполнением следующих мероприятий:</w:t>
      </w:r>
    </w:p>
    <w:p w14:paraId="2EB62BF7" w14:textId="77777777" w:rsidR="006B3601" w:rsidRPr="00631881" w:rsidRDefault="006B3601" w:rsidP="006B3601">
      <w:pPr>
        <w:numPr>
          <w:ilvl w:val="0"/>
          <w:numId w:val="28"/>
        </w:numPr>
        <w:autoSpaceDE w:val="0"/>
        <w:autoSpaceDN w:val="0"/>
        <w:adjustRightInd w:val="0"/>
        <w:snapToGrid/>
        <w:spacing w:before="120" w:after="120" w:line="276" w:lineRule="auto"/>
        <w:jc w:val="both"/>
        <w:rPr>
          <w:iCs/>
          <w:sz w:val="24"/>
          <w:szCs w:val="24"/>
        </w:rPr>
      </w:pPr>
      <w:r w:rsidRPr="00631881">
        <w:rPr>
          <w:iCs/>
          <w:sz w:val="24"/>
          <w:szCs w:val="24"/>
        </w:rPr>
        <w:t>Модернизация котельной пгт. Урмары;</w:t>
      </w:r>
    </w:p>
    <w:p w14:paraId="1DC16A84" w14:textId="77777777" w:rsidR="006B3601" w:rsidRPr="00631881" w:rsidRDefault="006B3601" w:rsidP="006B3601">
      <w:pPr>
        <w:numPr>
          <w:ilvl w:val="0"/>
          <w:numId w:val="28"/>
        </w:numPr>
        <w:autoSpaceDE w:val="0"/>
        <w:autoSpaceDN w:val="0"/>
        <w:adjustRightInd w:val="0"/>
        <w:snapToGrid/>
        <w:spacing w:before="120" w:after="120" w:line="276" w:lineRule="auto"/>
        <w:jc w:val="both"/>
        <w:rPr>
          <w:iCs/>
          <w:sz w:val="24"/>
          <w:szCs w:val="24"/>
        </w:rPr>
      </w:pPr>
      <w:r w:rsidRPr="00631881">
        <w:rPr>
          <w:iCs/>
          <w:sz w:val="24"/>
          <w:szCs w:val="24"/>
        </w:rPr>
        <w:t>строительство тепловых сетей;</w:t>
      </w:r>
    </w:p>
    <w:p w14:paraId="201FFDE1" w14:textId="77777777" w:rsidR="006B3601" w:rsidRPr="00631881" w:rsidRDefault="006B3601" w:rsidP="006B3601">
      <w:pPr>
        <w:numPr>
          <w:ilvl w:val="0"/>
          <w:numId w:val="28"/>
        </w:numPr>
        <w:autoSpaceDE w:val="0"/>
        <w:autoSpaceDN w:val="0"/>
        <w:adjustRightInd w:val="0"/>
        <w:snapToGrid/>
        <w:spacing w:before="120" w:after="120" w:line="276" w:lineRule="auto"/>
        <w:jc w:val="both"/>
        <w:rPr>
          <w:iCs/>
          <w:sz w:val="24"/>
          <w:szCs w:val="24"/>
        </w:rPr>
      </w:pPr>
      <w:r w:rsidRPr="00631881">
        <w:rPr>
          <w:iCs/>
          <w:sz w:val="24"/>
          <w:szCs w:val="24"/>
        </w:rPr>
        <w:t>установка общедомовых приборов учета тепловой энергии.</w:t>
      </w:r>
    </w:p>
    <w:p w14:paraId="065B75DC"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98" w:name="_Toc143466010"/>
      <w:r w:rsidRPr="00631881">
        <w:rPr>
          <w:rFonts w:ascii="Times New Roman" w:hAnsi="Times New Roman"/>
          <w:lang w:val="ru-RU"/>
        </w:rPr>
        <w:t>Газоснабжение</w:t>
      </w:r>
      <w:bookmarkEnd w:id="98"/>
    </w:p>
    <w:p w14:paraId="7DC5399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На перспективу планируется дальнейшее развитие сети межпоселковых газопроводов. Прогноз потребления природного газа населением представлен в таблице ниже.</w:t>
      </w:r>
    </w:p>
    <w:p w14:paraId="123EFFF8" w14:textId="77777777" w:rsidR="006B3601" w:rsidRPr="00631881" w:rsidRDefault="006B3601" w:rsidP="006B3601">
      <w:pPr>
        <w:spacing w:before="120" w:after="60" w:line="276" w:lineRule="auto"/>
        <w:jc w:val="both"/>
        <w:rPr>
          <w:sz w:val="24"/>
          <w:szCs w:val="24"/>
        </w:rPr>
      </w:pPr>
      <w:r w:rsidRPr="00631881">
        <w:rPr>
          <w:sz w:val="24"/>
          <w:szCs w:val="24"/>
        </w:rPr>
        <w:lastRenderedPageBreak/>
        <w:t xml:space="preserve">Таблица 2.6.5-1 – Прогноз потребления природного газа населением на </w:t>
      </w:r>
      <w:r w:rsidRPr="00631881">
        <w:rPr>
          <w:sz w:val="24"/>
          <w:szCs w:val="24"/>
          <w:lang w:val="en-US"/>
        </w:rPr>
        <w:t>I</w:t>
      </w:r>
      <w:r w:rsidRPr="00631881">
        <w:rPr>
          <w:sz w:val="24"/>
          <w:szCs w:val="24"/>
        </w:rPr>
        <w:t xml:space="preserve"> очередь и на Расчетный срок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05"/>
        <w:gridCol w:w="2907"/>
      </w:tblGrid>
      <w:tr w:rsidR="006B3601" w:rsidRPr="00631881" w14:paraId="5E0B7CB2" w14:textId="77777777" w:rsidTr="00CB5431">
        <w:trPr>
          <w:cantSplit/>
          <w:trHeight w:val="113"/>
          <w:tblHeader/>
        </w:trPr>
        <w:tc>
          <w:tcPr>
            <w:tcW w:w="1929" w:type="pct"/>
            <w:vMerge w:val="restart"/>
            <w:shd w:val="clear" w:color="auto" w:fill="auto"/>
          </w:tcPr>
          <w:p w14:paraId="15EE83DF"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Муниципальный округ</w:t>
            </w:r>
          </w:p>
        </w:tc>
        <w:tc>
          <w:tcPr>
            <w:tcW w:w="3071" w:type="pct"/>
            <w:gridSpan w:val="2"/>
            <w:shd w:val="clear" w:color="auto" w:fill="auto"/>
          </w:tcPr>
          <w:p w14:paraId="7A45AD04"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млн Гкал</w:t>
            </w:r>
          </w:p>
        </w:tc>
      </w:tr>
      <w:tr w:rsidR="006B3601" w:rsidRPr="00631881" w14:paraId="674B8D80" w14:textId="77777777" w:rsidTr="00CB5431">
        <w:trPr>
          <w:cantSplit/>
          <w:trHeight w:val="112"/>
          <w:tblHeader/>
        </w:trPr>
        <w:tc>
          <w:tcPr>
            <w:tcW w:w="1929" w:type="pct"/>
            <w:vMerge/>
            <w:shd w:val="clear" w:color="auto" w:fill="auto"/>
          </w:tcPr>
          <w:p w14:paraId="79BB9772" w14:textId="77777777" w:rsidR="006B3601" w:rsidRPr="00631881" w:rsidRDefault="006B3601" w:rsidP="00CB5431">
            <w:pPr>
              <w:pStyle w:val="affffffd"/>
              <w:spacing w:before="0" w:after="0"/>
              <w:contextualSpacing w:val="0"/>
              <w:jc w:val="left"/>
              <w:rPr>
                <w:b/>
                <w:lang w:val="ru-RU" w:eastAsia="ru-RU"/>
              </w:rPr>
            </w:pPr>
          </w:p>
        </w:tc>
        <w:tc>
          <w:tcPr>
            <w:tcW w:w="1535" w:type="pct"/>
            <w:shd w:val="clear" w:color="auto" w:fill="auto"/>
          </w:tcPr>
          <w:p w14:paraId="2CADE800" w14:textId="77777777" w:rsidR="006B3601" w:rsidRPr="00631881" w:rsidRDefault="006B3601" w:rsidP="00CB5431">
            <w:pPr>
              <w:pStyle w:val="affffffd"/>
              <w:spacing w:before="0" w:after="0"/>
              <w:contextualSpacing w:val="0"/>
              <w:jc w:val="left"/>
              <w:rPr>
                <w:b/>
                <w:lang w:val="ru-RU" w:eastAsia="ru-RU"/>
              </w:rPr>
            </w:pPr>
            <w:r w:rsidRPr="00631881">
              <w:rPr>
                <w:b/>
                <w:lang w:val="en-US" w:eastAsia="ru-RU"/>
              </w:rPr>
              <w:t>I</w:t>
            </w:r>
            <w:r w:rsidRPr="00631881">
              <w:rPr>
                <w:b/>
                <w:lang w:val="ru-RU" w:eastAsia="ru-RU"/>
              </w:rPr>
              <w:t xml:space="preserve"> очередь</w:t>
            </w:r>
          </w:p>
        </w:tc>
        <w:tc>
          <w:tcPr>
            <w:tcW w:w="1536" w:type="pct"/>
            <w:shd w:val="clear" w:color="auto" w:fill="auto"/>
          </w:tcPr>
          <w:p w14:paraId="26AA1DF2"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Расчетный срок</w:t>
            </w:r>
          </w:p>
        </w:tc>
      </w:tr>
      <w:tr w:rsidR="006B3601" w:rsidRPr="00631881" w14:paraId="7C1395E9" w14:textId="77777777" w:rsidTr="00CB5431">
        <w:trPr>
          <w:cantSplit/>
          <w:tblHeader/>
        </w:trPr>
        <w:tc>
          <w:tcPr>
            <w:tcW w:w="1929" w:type="pct"/>
            <w:shd w:val="clear" w:color="auto" w:fill="auto"/>
          </w:tcPr>
          <w:p w14:paraId="5880575E"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1</w:t>
            </w:r>
          </w:p>
        </w:tc>
        <w:tc>
          <w:tcPr>
            <w:tcW w:w="1535" w:type="pct"/>
            <w:shd w:val="clear" w:color="auto" w:fill="auto"/>
          </w:tcPr>
          <w:p w14:paraId="4EA49241"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2</w:t>
            </w:r>
          </w:p>
        </w:tc>
        <w:tc>
          <w:tcPr>
            <w:tcW w:w="1536" w:type="pct"/>
            <w:shd w:val="clear" w:color="auto" w:fill="auto"/>
          </w:tcPr>
          <w:p w14:paraId="1A8BB10A"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3</w:t>
            </w:r>
          </w:p>
        </w:tc>
      </w:tr>
      <w:tr w:rsidR="006B3601" w:rsidRPr="00631881" w14:paraId="6D6663D3" w14:textId="77777777" w:rsidTr="00CB5431">
        <w:trPr>
          <w:cantSplit/>
          <w:tblHeader/>
        </w:trPr>
        <w:tc>
          <w:tcPr>
            <w:tcW w:w="1929" w:type="pct"/>
            <w:shd w:val="clear" w:color="auto" w:fill="auto"/>
          </w:tcPr>
          <w:p w14:paraId="166AFE36" w14:textId="77777777" w:rsidR="006B3601" w:rsidRPr="00631881" w:rsidRDefault="006B3601" w:rsidP="00CB5431">
            <w:pPr>
              <w:snapToGrid/>
              <w:rPr>
                <w:sz w:val="20"/>
                <w:szCs w:val="20"/>
              </w:rPr>
            </w:pPr>
            <w:r w:rsidRPr="00631881">
              <w:rPr>
                <w:sz w:val="20"/>
                <w:szCs w:val="20"/>
              </w:rPr>
              <w:t>Урмарский муниципальный округ</w:t>
            </w:r>
          </w:p>
        </w:tc>
        <w:tc>
          <w:tcPr>
            <w:tcW w:w="1535" w:type="pct"/>
            <w:shd w:val="clear" w:color="auto" w:fill="auto"/>
          </w:tcPr>
          <w:p w14:paraId="21A72D1E" w14:textId="77777777" w:rsidR="006B3601" w:rsidRPr="00631881" w:rsidRDefault="006B3601" w:rsidP="00CB5431">
            <w:pPr>
              <w:rPr>
                <w:iCs/>
                <w:sz w:val="20"/>
              </w:rPr>
            </w:pPr>
            <w:r w:rsidRPr="00631881">
              <w:rPr>
                <w:iCs/>
                <w:sz w:val="20"/>
              </w:rPr>
              <w:t>31,83</w:t>
            </w:r>
          </w:p>
        </w:tc>
        <w:tc>
          <w:tcPr>
            <w:tcW w:w="1536" w:type="pct"/>
            <w:shd w:val="clear" w:color="auto" w:fill="auto"/>
          </w:tcPr>
          <w:p w14:paraId="257AA706" w14:textId="77777777" w:rsidR="006B3601" w:rsidRPr="00631881" w:rsidRDefault="006B3601" w:rsidP="00CB5431">
            <w:pPr>
              <w:rPr>
                <w:iCs/>
                <w:sz w:val="20"/>
              </w:rPr>
            </w:pPr>
            <w:r w:rsidRPr="00631881">
              <w:rPr>
                <w:iCs/>
                <w:sz w:val="20"/>
              </w:rPr>
              <w:t>28,19</w:t>
            </w:r>
          </w:p>
        </w:tc>
      </w:tr>
    </w:tbl>
    <w:p w14:paraId="0C107CE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Применение газа намечается в сельском хозяйстве, жилищно-коммунальном секторе, а также в качестве топлива для котельных и автономных систем отопления жилого фонда.</w:t>
      </w:r>
    </w:p>
    <w:p w14:paraId="6F948F7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Использование природного газа улучшит условия проживания населения, позволит использовать газ как топливо для котельных, значительно снизить расходы на тепло- и энергоснабжение.</w:t>
      </w:r>
    </w:p>
    <w:p w14:paraId="314FE6F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Планируемые мероприятия в области развития газоснабжения:</w:t>
      </w:r>
    </w:p>
    <w:p w14:paraId="615CC149"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 xml:space="preserve">Строительство газопровода по улице Полевая в с. </w:t>
      </w:r>
      <w:proofErr w:type="spellStart"/>
      <w:r w:rsidRPr="00631881">
        <w:rPr>
          <w:sz w:val="24"/>
          <w:szCs w:val="24"/>
        </w:rPr>
        <w:t>Челкасы</w:t>
      </w:r>
      <w:proofErr w:type="spellEnd"/>
      <w:r w:rsidRPr="00631881">
        <w:rPr>
          <w:sz w:val="24"/>
          <w:szCs w:val="24"/>
        </w:rPr>
        <w:t>.</w:t>
      </w:r>
    </w:p>
    <w:p w14:paraId="3E6FFDC3" w14:textId="77777777" w:rsidR="006B3601" w:rsidRPr="00631881" w:rsidRDefault="006B3601" w:rsidP="006B3601">
      <w:pPr>
        <w:pStyle w:val="3"/>
        <w:numPr>
          <w:ilvl w:val="2"/>
          <w:numId w:val="1"/>
        </w:numPr>
        <w:spacing w:before="240" w:after="120" w:line="276" w:lineRule="auto"/>
        <w:ind w:firstLine="709"/>
        <w:jc w:val="both"/>
        <w:rPr>
          <w:rFonts w:ascii="Times New Roman" w:hAnsi="Times New Roman"/>
          <w:lang w:val="ru-RU"/>
        </w:rPr>
      </w:pPr>
      <w:bookmarkStart w:id="99" w:name="_Toc143466011"/>
      <w:r w:rsidRPr="00631881">
        <w:rPr>
          <w:rFonts w:ascii="Times New Roman" w:hAnsi="Times New Roman"/>
          <w:lang w:val="ru-RU"/>
        </w:rPr>
        <w:t>Связь</w:t>
      </w:r>
      <w:bookmarkEnd w:id="99"/>
    </w:p>
    <w:p w14:paraId="6966FF6C"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Развитие почтовой связи</w:t>
      </w:r>
    </w:p>
    <w:p w14:paraId="2F61CD6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соответствии с программой реформирования «Почты России» планируется обеспечить качество и надежность доставки корреспонденции и посылок, увеличить пропускную способность мест международного почтового обмена, расширить спектр услуг, оказываемых населению и повысить их качество. Внедрение современных почтовых систем обеспечит надежную и своевременную доставку отправлений. Почтовые отделения будут выполнять функции многофункциональных центров, что позволит жителям получить быстрый и удобный доступ ко всем электронным государственным услугам.</w:t>
      </w:r>
    </w:p>
    <w:p w14:paraId="56124D06"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Развитие стационарной и подвижной радиотелефонной (сотовой), связи. Развитие телематической связи</w:t>
      </w:r>
    </w:p>
    <w:p w14:paraId="1721C02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Мероприятия по реконструкции (расширению) оборудования и сети связи определяются по мере возникновения потребности по заявкам потребителей.</w:t>
      </w:r>
    </w:p>
    <w:p w14:paraId="04D4DA3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За счет строительства новых и повышения номерной емкости существующих автоматических телефонных станций (далее – АТС), а также строительства и модернизации существующих каналов с использованием волоконно-оптических линий связи, в дальнейшем предусматривается обеспечение 100 % телефонизации населения Муниципального округа, особенно в сельской местности. Требуется обновление технической базы телефонной связи с переходом на цифровые АТС и оптические кабели.</w:t>
      </w:r>
    </w:p>
    <w:p w14:paraId="74C3CE6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Развитие сотовой телефонии предусматривает обновление технической базы, увеличение покрытия территории сотовой связью за счет строительства новых и модернизации существующих базовых станций, расширение проникновения сетей четвертого поколения 4G (LTE).</w:t>
      </w:r>
    </w:p>
    <w:p w14:paraId="16D283F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Наряду с задачей по увеличению проникновения телефонной связи приоритетным также является организация обеспечения широкополосного доступа к сети Интернет и предоставление высокоскоростных каналов передачи данных, в том числе в удаленных населенных пунктах </w:t>
      </w:r>
      <w:r w:rsidRPr="00631881">
        <w:rPr>
          <w:sz w:val="24"/>
          <w:szCs w:val="24"/>
        </w:rPr>
        <w:lastRenderedPageBreak/>
        <w:t xml:space="preserve">сельской местности и в границах автомобильных дорог общего пользования федерального и регионального значения. </w:t>
      </w:r>
    </w:p>
    <w:p w14:paraId="251D4AE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рамках федерального проекта «Информационная инфраструктура» национальной программы «Цифровая экономика Российской Федерации» планируется реализация мероприятий по подключению к сети «Интернет» 100 % социально значимых объектов, таких как фельдшерско-акушерские пункты, образовательные организации, реализующие программы общего образования и/или среднего профессионального образования, органы местного самоуправления, пожарные части, участковые пункты полиции, территориальные органы Росгвардии и подразделения (органов) войск национальной гвардии, территориальные избирательные комиссии.</w:t>
      </w:r>
    </w:p>
    <w:p w14:paraId="6FCF9E9D"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Развитие телерадиовещания</w:t>
      </w:r>
    </w:p>
    <w:p w14:paraId="0B04E24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ФГУП «Российская телевизионная и радиовещательная сеть» предусматривает дальнейшее инновационное развитие, главной целью которого являются поиск и внедрение новых перспективных технологий, способов организации производства и управления в целях реализации максимально эффективных решений организации телерадиовещания.</w:t>
      </w:r>
    </w:p>
    <w:p w14:paraId="556A61C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Инновационное развитие Российской телевизионной и радиовещательной сети (далее – РТРС) будет направлено на максимальную реализацию преимуществ цифрового формата вещания для разработки и реализации новых вещательных услуг, что потребует проведения комплекса исследований по изучению мирового опыта, актуальных потребностей рынка телевизионных и радиовещательных услуг, разработке новых и совершенствования существующих стандартов и технологий, при тесной конвергенции технологий всего спектра видов вещания и связи, реализующей принцип доступа к телевизионному контенту в любое время и в любом месте.</w:t>
      </w:r>
    </w:p>
    <w:p w14:paraId="6D36569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Учитывая международный опыт организации вещания цифрового радио (DAB+, DRM+), в целях сохранения потенциала РТРС для внедрения современных цифровых технологий радиовещания планируется проведение исследований по разработке технических решений и возможных бизнес моделей, создание опытных зон цифрового радио. Для обеспечения внутренних потребностей сети в надёжных и помехоустойчивых линиях связи также планируется создание резервной сети КВ радиосвязи РТРС на базе современных технологий.</w:t>
      </w:r>
    </w:p>
    <w:p w14:paraId="58A5321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p>
    <w:p w14:paraId="547F04E7"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100" w:name="_Toc143466012"/>
      <w:r w:rsidRPr="00631881">
        <w:rPr>
          <w:rFonts w:ascii="Times New Roman" w:hAnsi="Times New Roman"/>
          <w:i w:val="0"/>
          <w:lang w:val="ru-RU"/>
        </w:rPr>
        <w:t>Охрана окружающей среды и санитарная очистка территории</w:t>
      </w:r>
      <w:bookmarkEnd w:id="100"/>
    </w:p>
    <w:p w14:paraId="27EBF161"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Охрана воздушного бассейна</w:t>
      </w:r>
    </w:p>
    <w:p w14:paraId="2197D97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Основными источниками загрязнения воздушного бассейна являются стационарные источники (промышленные, коммунально-складские объекты, объекты транспортной инфраструктуры) и динамические (автомобильный и железнодорожный транспорт). Первоочередными задачами в области охраны атмосферного воздуха является реализация мероприятий, запланированных на предприятиях, а также сокращение негативного влияния автомобильного транспорта. </w:t>
      </w:r>
    </w:p>
    <w:p w14:paraId="597DE7F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В целях решения задач охраны атмосферного воздуха необходимо: </w:t>
      </w:r>
    </w:p>
    <w:p w14:paraId="4E39E599"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проведение инвентаризации источников выбросов вредных (загрязняющих) веществ в атмосферу;</w:t>
      </w:r>
    </w:p>
    <w:p w14:paraId="1E29EEC2"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повышение уровня информированности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14:paraId="49B94997"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совершенствование системы регулирования выбросов вредных веществ;</w:t>
      </w:r>
    </w:p>
    <w:p w14:paraId="6448F9C6" w14:textId="77777777" w:rsidR="006B3601" w:rsidRPr="00631881" w:rsidRDefault="006B3601" w:rsidP="006B3601">
      <w:pPr>
        <w:numPr>
          <w:ilvl w:val="0"/>
          <w:numId w:val="60"/>
        </w:numPr>
        <w:autoSpaceDE w:val="0"/>
        <w:autoSpaceDN w:val="0"/>
        <w:adjustRightInd w:val="0"/>
        <w:snapToGrid/>
        <w:spacing w:before="120" w:after="120" w:line="276" w:lineRule="auto"/>
        <w:jc w:val="both"/>
        <w:rPr>
          <w:sz w:val="24"/>
          <w:szCs w:val="24"/>
        </w:rPr>
      </w:pPr>
      <w:r w:rsidRPr="00631881">
        <w:rPr>
          <w:sz w:val="24"/>
          <w:szCs w:val="24"/>
        </w:rPr>
        <w:t>развитие систем производственного контроля. </w:t>
      </w:r>
    </w:p>
    <w:p w14:paraId="5EA30B8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Для снижения негативного воздействия на атмосферный воздух от стационарных источников загрязнения необходимо:</w:t>
      </w:r>
    </w:p>
    <w:p w14:paraId="2FFF0C45"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 xml:space="preserve">установка нового и повышение эффективности существующего </w:t>
      </w:r>
      <w:proofErr w:type="spellStart"/>
      <w:r w:rsidRPr="00631881">
        <w:rPr>
          <w:sz w:val="24"/>
          <w:szCs w:val="24"/>
        </w:rPr>
        <w:t>пылегазоочистного</w:t>
      </w:r>
      <w:proofErr w:type="spellEnd"/>
      <w:r w:rsidRPr="00631881">
        <w:rPr>
          <w:sz w:val="24"/>
          <w:szCs w:val="24"/>
        </w:rPr>
        <w:t xml:space="preserve"> оборудования на предприятиях;</w:t>
      </w:r>
    </w:p>
    <w:p w14:paraId="66868A0E"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ликвидация неорганизованных источников загрязнения воздушного бассейна;</w:t>
      </w:r>
    </w:p>
    <w:p w14:paraId="526B36DE"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развитие систем производственного контроля за выполнением мероприятий по охране окружающей среды, рациональному использованию и восстановлению природных ресурсов; за соблюдением требований в области охраны окружающей среды, установленных законодательством.</w:t>
      </w:r>
    </w:p>
    <w:p w14:paraId="7624BF2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Размещение новых производств возможно только при условии выполнения планировочных мероприятий в соответствии с требованиями природоохранного законодательства.</w:t>
      </w:r>
    </w:p>
    <w:p w14:paraId="7AC7546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Значительные возможности снижения уровня атмосферного загрязнения заключены в разработке планировочных мероприятий, которыми являются:</w:t>
      </w:r>
    </w:p>
    <w:p w14:paraId="4BFEB83B"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четкое функциональное зонирование, упорядочение промышленных зон в разных частях населенных пунктов;</w:t>
      </w:r>
    </w:p>
    <w:p w14:paraId="05EE9929"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выбор под застройку хорошо проветриваемых территорий;</w:t>
      </w:r>
    </w:p>
    <w:p w14:paraId="2D7678B0"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размещение новых предприятий с учетом существующих фоновых загрязнений, класса вредности предприятия с учетом преобладающих ветров;</w:t>
      </w:r>
    </w:p>
    <w:p w14:paraId="3500B3A8"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создание, благоустройство санитарно-защитных зон от железных дорог, промышленных предприятий и других источников загрязнения атмосферного воздуха, водоемов, почвы.</w:t>
      </w:r>
    </w:p>
    <w:p w14:paraId="76F904F3"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создание централизованного теплоснабжения;</w:t>
      </w:r>
    </w:p>
    <w:p w14:paraId="4A3FE513"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благоустройство, озеленение улиц и территорий, свободных от застройки.</w:t>
      </w:r>
    </w:p>
    <w:p w14:paraId="1043DB0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Мероприятия по борьбе с загрязнением автотранспортом подразделяются на технические, планировочные и организационные. К техническим относятся:</w:t>
      </w:r>
    </w:p>
    <w:p w14:paraId="163750B3"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lastRenderedPageBreak/>
        <w:t>совершенствование и регулировка двигателей автомобилей с выбором оптимальных в санитарном отношении состава горючей смеси и режима зажигания;</w:t>
      </w:r>
    </w:p>
    <w:p w14:paraId="631FA7BC"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применение газообразного топлива и др.</w:t>
      </w:r>
    </w:p>
    <w:p w14:paraId="5072C6CA"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Планировочные мероприятия по защите воздуха жилой зоны от выхлопных газов автотранспорта:</w:t>
      </w:r>
    </w:p>
    <w:p w14:paraId="5E411803"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упорядочение транспортной сети, сооружение магистралей-дублеров, грузовых и обходных дорог;</w:t>
      </w:r>
    </w:p>
    <w:p w14:paraId="024302C3"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обеспечение требуемых разрывов с соответствующим озеленением между транспортными магистралями и застройкой;</w:t>
      </w:r>
    </w:p>
    <w:p w14:paraId="5FCD93E2"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размещение объектов коммунально-бытового назначения, связанных со значительными грузовыми перевозками, в непосредственной близости к автомобильным дорогам для сокращения протяженности проездов по территории жилой застройки.</w:t>
      </w:r>
    </w:p>
    <w:p w14:paraId="6CAF22E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Важная роль в области защиты атмосферного воздуха отводится санитарно-защитным зонам (далее - СЗЗ) предприятий. Создание СЗЗ является градостроительным мероприятием, влияющим на оздоровление среды населенного пункта. Санитарно-защитная зона позволяет уменьшить загрязнение воздуха в зоне жилой застройки, но не может гарантировать чистоту воздушного бассейна. Это наиболее реальное, надежное и экономически оправданное мероприятие, которое компенсирует несовершенство технологий и средств очистки выбросов.</w:t>
      </w:r>
    </w:p>
    <w:p w14:paraId="15DB4560"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Охрана водных ресурсов</w:t>
      </w:r>
    </w:p>
    <w:p w14:paraId="180129C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Для улучшения состояния поверхностных водных объектов необходимо:</w:t>
      </w:r>
    </w:p>
    <w:p w14:paraId="7FAB753A"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 xml:space="preserve">строительство (реконструкция) современных систем канализации, как бытовых отходов, так и промышленных; </w:t>
      </w:r>
    </w:p>
    <w:p w14:paraId="6FBD2109"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 xml:space="preserve">вывоз жидких отходов с </w:t>
      </w:r>
      <w:proofErr w:type="spellStart"/>
      <w:r w:rsidRPr="00631881">
        <w:rPr>
          <w:sz w:val="24"/>
          <w:szCs w:val="24"/>
        </w:rPr>
        <w:t>неканализованных</w:t>
      </w:r>
      <w:proofErr w:type="spellEnd"/>
      <w:r w:rsidRPr="00631881">
        <w:rPr>
          <w:sz w:val="24"/>
          <w:szCs w:val="24"/>
        </w:rPr>
        <w:t xml:space="preserve"> территорий;</w:t>
      </w:r>
    </w:p>
    <w:p w14:paraId="45A956EC"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оборудование всех промышленных, животноводческих и птицеводческих предприятий локальными очистными сооружениями;</w:t>
      </w:r>
    </w:p>
    <w:p w14:paraId="0C7870EE"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организация системы сбора, отведения и очистки поверхностных вод, включая дождевые, промышленно-ливневые стоки.</w:t>
      </w:r>
    </w:p>
    <w:p w14:paraId="0391221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Необходимо соблюдение режимов водоохранных зон и прибрежных защитных полос, зон санитарной охраны источников водоснабжения. Для этого необходима установка опознавательных знаков и границ нормативных зон вблизи территорий водоемов и водотоков, разработка проектов зон санитарной охраны источников водоснабжения. </w:t>
      </w:r>
    </w:p>
    <w:p w14:paraId="71D5BF1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Охрана подземных вод должна осуществляться по двум направлениям – недопущение истощения ресурсов подземных вод и защита их от загрязнения. Важным аспектом является соблюдение режимов зон санитарной охраны. Необходимо реорганизация системы водоотведения жилого фонда в населенных пунктах муниципального округа с полным канализованием и последующей очисткой стоков на очистных сооружениях.</w:t>
      </w:r>
    </w:p>
    <w:p w14:paraId="300FF2E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Для обеспечения населения качественной водой в необходимых количествах подготовка воды должна проводиться в соответствии с нормативными требованиями, включая обязательное обеззараживание современными методами. В населенных пунктах необходимо проведение модернизации систем коммунальной инфраструктуры централизованного водоснабжения, в том числе строительство очистных сооружений (или их отдельных элементов в дополнение к уже существующим объектам) в системах водоснабжения, в которых они отсутствуют.</w:t>
      </w:r>
    </w:p>
    <w:p w14:paraId="6EE647FB"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Охрана почв</w:t>
      </w:r>
    </w:p>
    <w:p w14:paraId="13644DA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Гигиенические требования к качеству почв территорий населенных мест устанавливается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0A033DF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целях сохранения и повышения плодородия почв в процессе их эксплуатации необходимо проведение следующих основных мероприятий:</w:t>
      </w:r>
    </w:p>
    <w:p w14:paraId="396CAE61"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обработка почв на высоком агротехническом уровне;</w:t>
      </w:r>
    </w:p>
    <w:p w14:paraId="196A98EE"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внесение минеральных удобрений в строгом соответствии с потребностями почв в отдельных химических компонентах;</w:t>
      </w:r>
    </w:p>
    <w:p w14:paraId="2979A633"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хранение минеральных удобрений и пестицидов в специальных складах, оборудованных в соответствии с санитарными требованиями или вывоз запрещенных и пришедших в негодность пестицидов;</w:t>
      </w:r>
    </w:p>
    <w:p w14:paraId="3AE9ADCC"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предотвращение загрязнения земель неочищенными сточными водами, ядохимикатами, производственными и прочими технологическими отходами;</w:t>
      </w:r>
    </w:p>
    <w:p w14:paraId="31BD3896"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проведение рекультивации земель, нарушенных при строительстве и прокладке коммуникаций;</w:t>
      </w:r>
    </w:p>
    <w:p w14:paraId="4330A54A"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снятие плодородного слоя почвы перед началом строительства и использование его в озеленение населенных пунктов;</w:t>
      </w:r>
    </w:p>
    <w:p w14:paraId="3C41D6B5"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обязательное введение в оборот плодородных неиспользуемых земель;</w:t>
      </w:r>
    </w:p>
    <w:p w14:paraId="44D6BAE4"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выявление и ликвидация несанкционированных свалок, захламленных участков с последующей рекультивацией территории;</w:t>
      </w:r>
    </w:p>
    <w:p w14:paraId="7CCC8E32"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проведение работ по мониторингу загрязнения почвы на селитебных территориях и в зоне влияния предприятий.</w:t>
      </w:r>
    </w:p>
    <w:p w14:paraId="4E781E6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При планировании хозяйственной и иной деятельности осуществляется оценка состояния почв при проведении оценки воздействия на окружающую среду и разрабатываются мероприятия по предупреждению деградации почв.</w:t>
      </w:r>
    </w:p>
    <w:p w14:paraId="71335A9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Требования к качеству почвы должны быть дифференцированы в зависимости от функционального назначения территории (жилые, общественно-деловые, производственные территории) и характера использования (почвы населенных мест, почвы сельскохозяйственного назначения, прочие).</w:t>
      </w:r>
    </w:p>
    <w:p w14:paraId="5A263DE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lastRenderedPageBreak/>
        <w:t>При осуществлении хозяйственной и иной деятельности, которая оказывает негативное воздействие на почвы, проводится мониторинг состояния почв на территории размещения и в пределах воздействия объектов хозяйственной и иной деятельности.</w:t>
      </w:r>
    </w:p>
    <w:p w14:paraId="0821768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При ликвидации объектов хозяйственной и иной деятельности, оказывающих негативное воздействие на почвы, проводятся мероприятия по восстановлению почв в соответствии с проектом рекультивации земель.</w:t>
      </w:r>
    </w:p>
    <w:p w14:paraId="06CBCD18" w14:textId="77777777" w:rsidR="006B3601" w:rsidRPr="00631881" w:rsidRDefault="006B3601" w:rsidP="006B3601">
      <w:pPr>
        <w:autoSpaceDE w:val="0"/>
        <w:autoSpaceDN w:val="0"/>
        <w:adjustRightInd w:val="0"/>
        <w:snapToGrid/>
        <w:spacing w:before="120" w:after="120" w:line="276" w:lineRule="auto"/>
        <w:ind w:firstLine="709"/>
        <w:jc w:val="both"/>
        <w:rPr>
          <w:b/>
          <w:sz w:val="24"/>
          <w:szCs w:val="24"/>
        </w:rPr>
      </w:pPr>
      <w:r w:rsidRPr="00631881">
        <w:rPr>
          <w:b/>
          <w:sz w:val="24"/>
          <w:szCs w:val="24"/>
        </w:rPr>
        <w:t>Проектные предложения по санитарной очистке территории</w:t>
      </w:r>
    </w:p>
    <w:p w14:paraId="5387B4DC"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Важное место в охране окружающей среды и благоустройстве населенных пунктов муниципального округа принадлежит очистке проектируемой территории от твердых коммунальных отходов, включающей их сбор, удаление и обезвреживание. Несвоевременное удаление отходов приводит к загрязнению внешней среды и распространению инфекционных заболеваний. Не меньшее значение для функционирования населенных пунктов имеет и содержание в чистоте территорий (улиц, площадей, проездов, парков и т.д.) как в летнее, так и в зимнее время.</w:t>
      </w:r>
    </w:p>
    <w:p w14:paraId="18323D0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Отходы производства и потребления являются одним из главных потенциальных факторов загрязнения окружающей среды, поэтому их утилизация выходит на первый план в экологическом оздоровлении окружающей среды.</w:t>
      </w:r>
    </w:p>
    <w:p w14:paraId="5A5C1EF7"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lang w:bidi="ru-RU"/>
        </w:rPr>
        <w:t xml:space="preserve">Приказом Министерства природных ресурсов и экологии Чувашской Республики от 17.12.2019 № 955-тс утверждена Территориальная схема обращения с отходами в Чувашской Республике. </w:t>
      </w:r>
      <w:r w:rsidRPr="00631881">
        <w:rPr>
          <w:sz w:val="24"/>
          <w:szCs w:val="24"/>
        </w:rPr>
        <w:t>На всей территории Чувашской Республики предполагается реализация проекта по раздельному сбору ТКО.</w:t>
      </w:r>
    </w:p>
    <w:p w14:paraId="1B1CD96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Развитие системы обращения с отходами предполагает системные преобразования в технологических схемах существующих объектов обработки (сортировки ТКО) и ввод в эксплуатацию новых объектов с долей извлекаемых утильных фракций не менее 10 – 15%.</w:t>
      </w:r>
    </w:p>
    <w:p w14:paraId="3CCC041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настоящее время на территории Чувашской Республики завершено строительство полигона ТКО в г. Новочебоксарске мощностью 200</w:t>
      </w:r>
      <w:r w:rsidRPr="00631881">
        <w:rPr>
          <w:sz w:val="24"/>
          <w:szCs w:val="24"/>
          <w:lang w:bidi="en-US"/>
        </w:rPr>
        <w:t> </w:t>
      </w:r>
      <w:r w:rsidRPr="00631881">
        <w:rPr>
          <w:sz w:val="24"/>
          <w:szCs w:val="24"/>
        </w:rPr>
        <w:t>тыс. тонн в год с мусоросортировочным комплексом мощностью 150 тыс. тонн в год, мусороперегрузочной станции с элементами сортировки в г. Чебоксары мощностью не менее 150</w:t>
      </w:r>
      <w:r w:rsidRPr="00631881">
        <w:rPr>
          <w:sz w:val="24"/>
          <w:szCs w:val="24"/>
          <w:lang w:bidi="en-US"/>
        </w:rPr>
        <w:t> </w:t>
      </w:r>
      <w:r w:rsidRPr="00631881">
        <w:rPr>
          <w:sz w:val="24"/>
          <w:szCs w:val="24"/>
        </w:rPr>
        <w:t xml:space="preserve">тыс. тонн в год. В Канашском районе организовано строительство мусоросортировочной станции мощностью 50 тыс. т/год, эксплуатирующая организация – ООО «ПромЭко21». </w:t>
      </w:r>
    </w:p>
    <w:p w14:paraId="79C542B0"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На территории Урмарского муниципального округа предусматривается плановая рекультивация действующего объекта размещения ТКО общей площадью 3,32 га, эксплуатирующая организация – ООО «Водоканал».</w:t>
      </w:r>
    </w:p>
    <w:p w14:paraId="1F9C487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Мероприятия по санитарной очистке населенных пунктов:</w:t>
      </w:r>
    </w:p>
    <w:p w14:paraId="49948758"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планово-регулярная система очистки;</w:t>
      </w:r>
    </w:p>
    <w:p w14:paraId="621928D0"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раздельный сбор, удаление и обезвреживание твердых коммунальных отходов, в том числе пищевых из жилых и общественных зданий.</w:t>
      </w:r>
    </w:p>
    <w:p w14:paraId="7A3F9856"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101" w:name="_Toc143466013"/>
      <w:r w:rsidRPr="00631881">
        <w:rPr>
          <w:rFonts w:ascii="Times New Roman" w:hAnsi="Times New Roman"/>
          <w:i w:val="0"/>
          <w:lang w:val="ru-RU"/>
        </w:rPr>
        <w:t xml:space="preserve">Перечень и характеристика основных факторов риска </w:t>
      </w:r>
      <w:r w:rsidRPr="00631881">
        <w:rPr>
          <w:rFonts w:ascii="Times New Roman" w:hAnsi="Times New Roman"/>
          <w:i w:val="0"/>
          <w:lang w:val="ru-RU"/>
        </w:rPr>
        <w:lastRenderedPageBreak/>
        <w:t>возникновения чрезвычайных ситуаций природного и техногенного характера</w:t>
      </w:r>
      <w:bookmarkEnd w:id="101"/>
    </w:p>
    <w:p w14:paraId="74C4273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Источником природной ЧС является опасное природное явление, т.е.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 Чувашская Республика подвержена воздействию водной эрозии, оползней, карста, переработки берегов водохранилищ, наводнениям, градобитиям, природным пожарам, сильным ветрам, дождям, снегопадам, метелям, туманам. Чрезвычайные ситуации природного характера в республике обусловлены в основном сильными ветрами (43%), дождями (14%) и наводнениями (29%). В меньшей степени распространены природные опасности природных пожаров (7%) и сильными туманами (7%).</w:t>
      </w:r>
    </w:p>
    <w:p w14:paraId="242101C9" w14:textId="77777777" w:rsidR="006B3601" w:rsidRPr="00631881" w:rsidRDefault="006B3601" w:rsidP="006B3601">
      <w:pPr>
        <w:numPr>
          <w:ilvl w:val="1"/>
          <w:numId w:val="61"/>
        </w:numPr>
        <w:ind w:firstLine="709"/>
        <w:rPr>
          <w:b/>
          <w:bCs/>
          <w:sz w:val="24"/>
          <w:szCs w:val="24"/>
          <w:lang w:eastAsia="x-none"/>
        </w:rPr>
      </w:pPr>
      <w:bookmarkStart w:id="102" w:name="_Toc69816196"/>
      <w:r w:rsidRPr="00631881">
        <w:rPr>
          <w:b/>
          <w:bCs/>
          <w:sz w:val="24"/>
          <w:szCs w:val="24"/>
          <w:lang w:eastAsia="x-none"/>
        </w:rPr>
        <w:t>Опасные геологические процессы</w:t>
      </w:r>
      <w:bookmarkEnd w:id="102"/>
      <w:r w:rsidRPr="00631881">
        <w:rPr>
          <w:b/>
          <w:bCs/>
          <w:sz w:val="24"/>
          <w:szCs w:val="24"/>
          <w:lang w:eastAsia="x-none"/>
        </w:rPr>
        <w:t>.</w:t>
      </w:r>
    </w:p>
    <w:p w14:paraId="214E344B"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i/>
          <w:sz w:val="24"/>
          <w:szCs w:val="24"/>
        </w:rPr>
        <w:t>Оползни.</w:t>
      </w:r>
      <w:r w:rsidRPr="00631881">
        <w:rPr>
          <w:sz w:val="24"/>
          <w:szCs w:val="24"/>
        </w:rPr>
        <w:t xml:space="preserve"> Практически вся территория республики подвержена экзогенным геологическим процессам, среди которых выделяются своим быстродействием и интенсивностью оползни. Наибольшей оползневой активностью в республике отличаются правобережные склоны волжских водохранилищ, р. Волга и ее правых притоков, где развиваются свыше 60% всех выявленных в регионе оползней. Крупные оползни, вызывают деформацию и разрушение жилых домов и хозяйственных объектов. Практически ежегодно наблюдаются подвижки грунтов в пределах населенных пунктов, расположенных по берегам рек и водохранилищ.</w:t>
      </w:r>
    </w:p>
    <w:p w14:paraId="5038E48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i/>
          <w:sz w:val="24"/>
          <w:szCs w:val="24"/>
        </w:rPr>
        <w:t>Карст.</w:t>
      </w:r>
      <w:r w:rsidRPr="00631881">
        <w:rPr>
          <w:sz w:val="24"/>
          <w:szCs w:val="24"/>
        </w:rPr>
        <w:t xml:space="preserve"> Помимо перечисленных экзогенных процессов катастрофического характера, отличающихся относительной кратковременностью проявления для территории республики характерен целый ряд медленно протекающих экзогенных процессов, таких как карст, овражная, водная эрозия, изменение речных русел и пойм, переработка берегов водохранилищ и ряд других. Такие процессы не приводят к людским потерям, но значительно осложняют условия проживания и ведения хозяйства на пораженной ими территории. В любом случае прямой и косвенный экономический ущерб от таких процессов, в первую очередь для сельского хозяйства, может быть, соизмерим с потерями от катастрофических стихийных бедствий. </w:t>
      </w:r>
    </w:p>
    <w:p w14:paraId="31A4139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i/>
          <w:sz w:val="24"/>
          <w:szCs w:val="24"/>
        </w:rPr>
        <w:t>Эрозия</w:t>
      </w:r>
      <w:r w:rsidRPr="00631881">
        <w:rPr>
          <w:sz w:val="24"/>
          <w:szCs w:val="24"/>
        </w:rPr>
        <w:t xml:space="preserve">. В Чувашской Республике очень актуальной является проблема эрозии почв. Эродированные земли занимают более 84 процентов от общей площади земель сельскохозяйственного назначения. На территории Чувашии имеется более 3,7 тыс. оврагов и балок общей протяженностью 22 тыс. км, которые занимают 150 тыс. га. Их площадь ежегодно увеличивается на 100 - 110 га. Более 84 процентов сельхозугодий размещено на склонах, 80 процентов пашни, или более 634 тыс. га, подвержено водной эрозии. В результате эрозионных процессов уменьшаются площади сельскохозяйственных угодий, снижается плодородие почв. </w:t>
      </w:r>
    </w:p>
    <w:p w14:paraId="7E906E0E"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Эрозионные процессы оказывают негативное влияние на урожайность сельхозкультур, что отрицательно сказывается на эффективности сельскохозяйственного производства. Этот процесс можно приостановить и в первую очередь, за счет создания защитных и противоэрозионных лесных насаждений на землях сельскохозяйственного назначения.</w:t>
      </w:r>
    </w:p>
    <w:p w14:paraId="05DB0600" w14:textId="77777777" w:rsidR="006B3601" w:rsidRPr="00631881" w:rsidRDefault="006B3601" w:rsidP="006B3601">
      <w:pPr>
        <w:numPr>
          <w:ilvl w:val="1"/>
          <w:numId w:val="61"/>
        </w:numPr>
        <w:ind w:firstLine="709"/>
        <w:rPr>
          <w:b/>
          <w:bCs/>
          <w:sz w:val="24"/>
          <w:szCs w:val="24"/>
          <w:lang w:eastAsia="x-none"/>
        </w:rPr>
      </w:pPr>
      <w:bookmarkStart w:id="103" w:name="_Toc69816197"/>
      <w:r w:rsidRPr="00631881">
        <w:rPr>
          <w:b/>
          <w:bCs/>
          <w:sz w:val="24"/>
          <w:szCs w:val="24"/>
          <w:lang w:eastAsia="x-none"/>
        </w:rPr>
        <w:t xml:space="preserve">Метеорологические опасные явления. </w:t>
      </w:r>
      <w:bookmarkEnd w:id="103"/>
    </w:p>
    <w:p w14:paraId="3E81EBAB"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lastRenderedPageBreak/>
        <w:t xml:space="preserve">На территории республики встречаются практически все опасные метеорологические процессы и явления характерные для России: сильные дожди и ветры, интенсивные снегопады и метели, грозы, градобития, экстремальные температуры воздуха, засухи, туманы, </w:t>
      </w:r>
      <w:proofErr w:type="spellStart"/>
      <w:r w:rsidRPr="00631881">
        <w:rPr>
          <w:sz w:val="24"/>
          <w:szCs w:val="24"/>
        </w:rPr>
        <w:t>гололедно-изморозевые</w:t>
      </w:r>
      <w:proofErr w:type="spellEnd"/>
      <w:r w:rsidRPr="00631881">
        <w:rPr>
          <w:sz w:val="24"/>
          <w:szCs w:val="24"/>
        </w:rPr>
        <w:t xml:space="preserve"> явления и др.</w:t>
      </w:r>
    </w:p>
    <w:p w14:paraId="193AC568"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Наиболее вероятно возникновение ЧС природного характера, связанных с опасными метеорологическими явлениями. Источниками такого рода ЧС могут послужить: сильный туман, сильный ветер, сильная метель, резкая оттепель в период таяния снега, очень сильный снег, сильный мороз, </w:t>
      </w:r>
      <w:proofErr w:type="spellStart"/>
      <w:r w:rsidRPr="00631881">
        <w:rPr>
          <w:sz w:val="24"/>
          <w:szCs w:val="24"/>
        </w:rPr>
        <w:t>гололёдно-изморозевые</w:t>
      </w:r>
      <w:proofErr w:type="spellEnd"/>
      <w:r w:rsidRPr="00631881">
        <w:rPr>
          <w:sz w:val="24"/>
          <w:szCs w:val="24"/>
        </w:rPr>
        <w:t xml:space="preserve"> отложения, а также длительная засуха. </w:t>
      </w:r>
    </w:p>
    <w:p w14:paraId="7EB3E8CA"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В результате возможных перепадов температур в осенне-зимний период в вечернее и дневное время повсеместно на территории муниципального округа велика вероятность появления гололедицы, образования и последующего обрушения снежно-ледяных наростов, что способно привести к росту случаев гибели и травмирования среди населения. </w:t>
      </w:r>
    </w:p>
    <w:p w14:paraId="56F68E8F"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В летние месяцы при проявлении опасных и комплекса неблагоприятных метеорологических явлений, в особенности при прохождении активных атмосферных фронтов, практически на всей территории республики прогнозируется высокая вероятность возникновения ЧС, связанных с обрывом ЛЭП и линий связи, обрушением </w:t>
      </w:r>
      <w:proofErr w:type="spellStart"/>
      <w:r w:rsidRPr="00631881">
        <w:rPr>
          <w:sz w:val="24"/>
          <w:szCs w:val="24"/>
        </w:rPr>
        <w:t>слабоукрепленных</w:t>
      </w:r>
      <w:proofErr w:type="spellEnd"/>
      <w:r w:rsidRPr="00631881">
        <w:rPr>
          <w:sz w:val="24"/>
          <w:szCs w:val="24"/>
        </w:rPr>
        <w:t xml:space="preserve"> (или ветхих) конструкций, повреждением кровли жилых домов и объектов инфраструктуры, гибели посевов сельскохозяйственных культур. Наиболее вероятно их возникновение в районах, расположенных в северной и северо-западной и южных частях республики.</w:t>
      </w:r>
    </w:p>
    <w:p w14:paraId="4BC7E37B"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i/>
          <w:sz w:val="24"/>
          <w:szCs w:val="24"/>
        </w:rPr>
        <w:t>Сильные метели</w:t>
      </w:r>
      <w:r w:rsidRPr="00631881">
        <w:rPr>
          <w:sz w:val="24"/>
          <w:szCs w:val="24"/>
        </w:rPr>
        <w:t>. Сильные метели наблюдаются каждую зиму и наиболее характерны для равнинных и степных территорий республики. Территория республики подвержена высокому риску проявления в зимнее время метелей со скоростью ветра 20 м/с и продолжительностью более 12, который может привести к ЧС муниципального и межмуниципального уровней. Наиболее часто метели наблюдаются с декабря по февраль.</w:t>
      </w:r>
    </w:p>
    <w:p w14:paraId="4E6ED63A"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i/>
          <w:sz w:val="24"/>
          <w:szCs w:val="24"/>
        </w:rPr>
        <w:t xml:space="preserve">Интенсивные осадки и сильные снегопады. </w:t>
      </w:r>
      <w:r w:rsidRPr="00631881">
        <w:rPr>
          <w:sz w:val="24"/>
          <w:szCs w:val="24"/>
        </w:rPr>
        <w:t xml:space="preserve">Интенсивные осадки и интенсивные снегопады могут оказать существенное влияние на функционирование хозяйства муниципального округа. К сильным снегопадам относят снегопады с интенсивностью 20 мм и более за промежуток времени 24 часа и менее. Наиболее вероятно возникновение сильного снегопада с декабря по февраль. </w:t>
      </w:r>
    </w:p>
    <w:p w14:paraId="0D1D422B"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Территория республики относится к районам со средней степенью ливневой опасности. Проливные дожди здесь возможны ежегодно, но не всегда они вызывают чрезвычайные ситуации. </w:t>
      </w:r>
    </w:p>
    <w:p w14:paraId="36802FF5"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Возможно возникновение следующих чрезвычайных ситуаций:</w:t>
      </w:r>
    </w:p>
    <w:p w14:paraId="6EBC96A7"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налипание снега на линии электропередач с последующим обрывом;</w:t>
      </w:r>
    </w:p>
    <w:p w14:paraId="53EC7DE7"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парализующее воздействие как на внутригородской, так и на междугородний транспорт;</w:t>
      </w:r>
    </w:p>
    <w:p w14:paraId="32A6DCDD"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создание аварийной остановки на дорогах;</w:t>
      </w:r>
    </w:p>
    <w:p w14:paraId="4673CAE0"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затруднение обеспечения населения основными видами услуг.</w:t>
      </w:r>
    </w:p>
    <w:p w14:paraId="633ABCE1"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lastRenderedPageBreak/>
        <w:t>При несвоевременной уборке снега затрудняется снабжение населенных пунктов продовольствием и почтовой связью. Для ликвидации последствий возможной ЧС потребуется значительное время от 18 до 24 часов и более, а также привлечение специальной снегоуборочной техники.</w:t>
      </w:r>
    </w:p>
    <w:p w14:paraId="5F6CE4D8"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i/>
          <w:sz w:val="24"/>
          <w:szCs w:val="24"/>
        </w:rPr>
        <w:t>Сильные ветра.</w:t>
      </w:r>
      <w:r w:rsidRPr="00631881">
        <w:rPr>
          <w:sz w:val="24"/>
          <w:szCs w:val="24"/>
        </w:rPr>
        <w:t xml:space="preserve"> На территории муниципального округа существует высокий риск проявления в течение года ветра со скоростью 20 м/с и более, который может привести к ЧС муниципального и межмуниципального уровней. </w:t>
      </w:r>
    </w:p>
    <w:p w14:paraId="6F941BE4"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Сильные ветры угрожают:</w:t>
      </w:r>
    </w:p>
    <w:p w14:paraId="1FFEE979"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нарушением коммуникаций (линий электропередачи и других);</w:t>
      </w:r>
    </w:p>
    <w:p w14:paraId="114F9350" w14:textId="77777777" w:rsidR="006B3601" w:rsidRPr="00631881" w:rsidRDefault="006B3601" w:rsidP="006B3601">
      <w:pPr>
        <w:numPr>
          <w:ilvl w:val="0"/>
          <w:numId w:val="60"/>
        </w:numPr>
        <w:tabs>
          <w:tab w:val="num" w:pos="227"/>
        </w:tabs>
        <w:autoSpaceDE w:val="0"/>
        <w:autoSpaceDN w:val="0"/>
        <w:adjustRightInd w:val="0"/>
        <w:snapToGrid/>
        <w:spacing w:before="120" w:after="120" w:line="276" w:lineRule="auto"/>
        <w:jc w:val="both"/>
        <w:rPr>
          <w:sz w:val="24"/>
          <w:szCs w:val="24"/>
        </w:rPr>
      </w:pPr>
      <w:r w:rsidRPr="00631881">
        <w:rPr>
          <w:sz w:val="24"/>
          <w:szCs w:val="24"/>
        </w:rPr>
        <w:t>срывом крыш зданий и выкорчёвыванием деревьев.</w:t>
      </w:r>
    </w:p>
    <w:p w14:paraId="34D31B10"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i/>
          <w:sz w:val="24"/>
          <w:szCs w:val="24"/>
        </w:rPr>
        <w:t xml:space="preserve">Сильные туманы. </w:t>
      </w:r>
      <w:r w:rsidRPr="00631881">
        <w:rPr>
          <w:sz w:val="24"/>
          <w:szCs w:val="24"/>
        </w:rPr>
        <w:t>На территории Чувашской Республики среднее многолетнее число дней за год с сильным туманом (видимостью 50 м и менее) в среднем 20 дней в году, что обуславливает возможные чрезвычайные ситуации локального уровня, связанные с дорожно-транспортными происшествиями и столкновениями судов на воде. Проявления тумана происходит в основном в весенний и осенний периоды, однако иногда образование интенсивных туманов возможно и в зимние месяцы, в периоды оттепелей. Продолжительность туманов может колебаться от нескольких часов до нескольких суток.</w:t>
      </w:r>
    </w:p>
    <w:p w14:paraId="21C1F4BA"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i/>
          <w:sz w:val="24"/>
          <w:szCs w:val="24"/>
        </w:rPr>
        <w:t>Резкие перепады давления и температуры. Экстремальные температуры.</w:t>
      </w:r>
      <w:r w:rsidRPr="00631881">
        <w:rPr>
          <w:sz w:val="24"/>
          <w:szCs w:val="24"/>
        </w:rPr>
        <w:t xml:space="preserve"> Резкие перепады температур при снегопаде приводят к появлению наледи и налипание мокрого снега, что особенно опасно для ЛЭП. </w:t>
      </w:r>
    </w:p>
    <w:p w14:paraId="28D65B17"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Сильная жара (максимальная температура воздуха не менее плюс 30 градусов С и выше в течение более 5 суток) в летний период может привести к возникновению лесных пожаров. Наиболее подвержена территория Чувашской Республики экстремально низким температурам воздуха. В зимний период сильный мороз (минимальная температура воздуха не менее минус 30-40 градусов С и ниже в течение не менее 5 суток) может вызывать возникновение техногенных аварий на линиях энергоснабжения. </w:t>
      </w:r>
    </w:p>
    <w:p w14:paraId="42713AD3"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bookmarkStart w:id="104" w:name="_Toc69816198"/>
      <w:r w:rsidRPr="00631881">
        <w:rPr>
          <w:i/>
          <w:sz w:val="24"/>
          <w:szCs w:val="24"/>
        </w:rPr>
        <w:t>Лесные пожары</w:t>
      </w:r>
      <w:bookmarkEnd w:id="104"/>
      <w:r w:rsidRPr="00631881">
        <w:rPr>
          <w:i/>
          <w:sz w:val="24"/>
          <w:szCs w:val="24"/>
        </w:rPr>
        <w:t>.</w:t>
      </w:r>
      <w:r w:rsidRPr="00631881">
        <w:rPr>
          <w:sz w:val="24"/>
          <w:szCs w:val="24"/>
        </w:rPr>
        <w:t xml:space="preserve"> Лесные пожары возникают по ряду причин. Основной из них является антропогенный фактор – пребывание и производственная деятельность людей на лесной площади (до 90% случаев возникновения пожаров). </w:t>
      </w:r>
    </w:p>
    <w:p w14:paraId="0CEA96B5"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Начало пожароопасного сезона в республике приходится на вторую половину апреля, после схода снега при сухой погоде, когда новый травяной покров еще не образовался, а максимальное количество лесных и ландшафтных пожаров ожидается в начале июня, июле, что совпадает с периодами интенсивных сельскохозяйственных работ и массовым выходом людей в пригородную зону, началом дачного сезона, продолжительными периодами отдыха.</w:t>
      </w:r>
    </w:p>
    <w:p w14:paraId="1EA4605E"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В случае приближения лесного пожара к границам населенных пунктов возможно перекидывания огня на промышленные и жилые постройки. Кроме того, в случае крупных по площади пожаров возможно значительное задымление территории населенных пунктов. Пожары могут привести к возникновению пожаров в жилом секторе в населенных пунктах с проживающим в них населением. </w:t>
      </w:r>
    </w:p>
    <w:p w14:paraId="2311BBFC"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lastRenderedPageBreak/>
        <w:t>Перечень населенных пунктов, подверженных угрозе природных пожаров, представлен в таблице ниже.</w:t>
      </w:r>
    </w:p>
    <w:p w14:paraId="7A65711C" w14:textId="77777777" w:rsidR="006B3601" w:rsidRPr="00631881" w:rsidRDefault="006B3601" w:rsidP="006B3601">
      <w:pPr>
        <w:spacing w:before="120" w:after="60" w:line="276" w:lineRule="auto"/>
        <w:jc w:val="both"/>
        <w:rPr>
          <w:sz w:val="24"/>
          <w:szCs w:val="24"/>
        </w:rPr>
      </w:pPr>
      <w:r w:rsidRPr="00631881">
        <w:rPr>
          <w:sz w:val="24"/>
          <w:szCs w:val="24"/>
        </w:rPr>
        <w:t>Таблица 2.8-1 – Перечень населенных пунктов Урмарского муниципального округа, подверженных угрозе природных пожаров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3543"/>
      </w:tblGrid>
      <w:tr w:rsidR="006B3601" w:rsidRPr="00631881" w14:paraId="38F30778" w14:textId="77777777" w:rsidTr="00CB5431">
        <w:trPr>
          <w:cantSplit/>
          <w:tblHeader/>
        </w:trPr>
        <w:tc>
          <w:tcPr>
            <w:tcW w:w="3128" w:type="pct"/>
            <w:shd w:val="clear" w:color="auto" w:fill="auto"/>
          </w:tcPr>
          <w:p w14:paraId="20B132B7"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Наименование населенного пункта</w:t>
            </w:r>
          </w:p>
        </w:tc>
        <w:tc>
          <w:tcPr>
            <w:tcW w:w="1872" w:type="pct"/>
            <w:shd w:val="clear" w:color="auto" w:fill="auto"/>
          </w:tcPr>
          <w:p w14:paraId="48F34D8D"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Численность населения</w:t>
            </w:r>
          </w:p>
        </w:tc>
      </w:tr>
      <w:tr w:rsidR="006B3601" w:rsidRPr="00631881" w14:paraId="00FDA46F" w14:textId="77777777" w:rsidTr="00CB5431">
        <w:trPr>
          <w:cantSplit/>
          <w:tblHeader/>
        </w:trPr>
        <w:tc>
          <w:tcPr>
            <w:tcW w:w="3128" w:type="pct"/>
            <w:shd w:val="clear" w:color="auto" w:fill="auto"/>
          </w:tcPr>
          <w:p w14:paraId="5E7259FD" w14:textId="77777777" w:rsidR="006B3601" w:rsidRPr="00631881" w:rsidRDefault="006B3601" w:rsidP="00CB5431">
            <w:pPr>
              <w:pStyle w:val="affffffd"/>
              <w:spacing w:before="0" w:after="0"/>
              <w:contextualSpacing w:val="0"/>
              <w:jc w:val="left"/>
              <w:rPr>
                <w:b/>
                <w:lang w:val="ru-RU" w:eastAsia="ru-RU"/>
              </w:rPr>
            </w:pPr>
            <w:r w:rsidRPr="00631881">
              <w:rPr>
                <w:b/>
                <w:lang w:val="ru-RU" w:eastAsia="ru-RU"/>
              </w:rPr>
              <w:t>1</w:t>
            </w:r>
          </w:p>
        </w:tc>
        <w:tc>
          <w:tcPr>
            <w:tcW w:w="1872" w:type="pct"/>
            <w:shd w:val="clear" w:color="auto" w:fill="auto"/>
          </w:tcPr>
          <w:p w14:paraId="63F31F1E" w14:textId="77777777" w:rsidR="006B3601" w:rsidRPr="00631881" w:rsidRDefault="006B3601" w:rsidP="00CB5431">
            <w:pPr>
              <w:rPr>
                <w:b/>
                <w:iCs/>
                <w:sz w:val="20"/>
                <w:lang w:val="en-US"/>
              </w:rPr>
            </w:pPr>
            <w:r w:rsidRPr="00631881">
              <w:rPr>
                <w:b/>
                <w:iCs/>
                <w:sz w:val="20"/>
                <w:lang w:val="en-US"/>
              </w:rPr>
              <w:t>2</w:t>
            </w:r>
          </w:p>
        </w:tc>
      </w:tr>
      <w:tr w:rsidR="006B3601" w:rsidRPr="00631881" w14:paraId="34285151" w14:textId="77777777" w:rsidTr="00CB5431">
        <w:trPr>
          <w:cantSplit/>
          <w:tblHeader/>
        </w:trPr>
        <w:tc>
          <w:tcPr>
            <w:tcW w:w="3128" w:type="pct"/>
            <w:shd w:val="clear" w:color="auto" w:fill="auto"/>
          </w:tcPr>
          <w:p w14:paraId="1D99E455" w14:textId="77777777" w:rsidR="006B3601" w:rsidRPr="00631881" w:rsidRDefault="006B3601" w:rsidP="00CB5431">
            <w:pPr>
              <w:rPr>
                <w:iCs/>
                <w:sz w:val="20"/>
              </w:rPr>
            </w:pPr>
            <w:r w:rsidRPr="00631881">
              <w:rPr>
                <w:iCs/>
                <w:sz w:val="20"/>
              </w:rPr>
              <w:t xml:space="preserve">Урмарский муниципальный округ, ст. </w:t>
            </w:r>
            <w:proofErr w:type="spellStart"/>
            <w:r w:rsidRPr="00631881">
              <w:rPr>
                <w:iCs/>
                <w:sz w:val="20"/>
              </w:rPr>
              <w:t>Шоркистры</w:t>
            </w:r>
            <w:proofErr w:type="spellEnd"/>
          </w:p>
        </w:tc>
        <w:tc>
          <w:tcPr>
            <w:tcW w:w="1872" w:type="pct"/>
            <w:shd w:val="clear" w:color="auto" w:fill="auto"/>
          </w:tcPr>
          <w:p w14:paraId="33D95896" w14:textId="77777777" w:rsidR="006B3601" w:rsidRPr="00631881" w:rsidRDefault="006B3601" w:rsidP="00CB5431">
            <w:pPr>
              <w:rPr>
                <w:iCs/>
                <w:sz w:val="20"/>
                <w:lang w:val="en-US"/>
              </w:rPr>
            </w:pPr>
            <w:r w:rsidRPr="00631881">
              <w:rPr>
                <w:iCs/>
                <w:sz w:val="20"/>
                <w:lang w:val="en-US"/>
              </w:rPr>
              <w:t>215</w:t>
            </w:r>
          </w:p>
        </w:tc>
      </w:tr>
      <w:tr w:rsidR="006B3601" w:rsidRPr="00631881" w14:paraId="57FAF6BE" w14:textId="77777777" w:rsidTr="00CB5431">
        <w:trPr>
          <w:cantSplit/>
          <w:tblHeader/>
        </w:trPr>
        <w:tc>
          <w:tcPr>
            <w:tcW w:w="3128" w:type="pct"/>
            <w:shd w:val="clear" w:color="auto" w:fill="auto"/>
          </w:tcPr>
          <w:p w14:paraId="09C451F4" w14:textId="77777777" w:rsidR="006B3601" w:rsidRPr="00631881" w:rsidRDefault="006B3601" w:rsidP="00CB5431">
            <w:pPr>
              <w:rPr>
                <w:iCs/>
                <w:sz w:val="20"/>
              </w:rPr>
            </w:pPr>
            <w:r w:rsidRPr="00631881">
              <w:rPr>
                <w:iCs/>
                <w:sz w:val="20"/>
              </w:rPr>
              <w:t xml:space="preserve">Урмарский муниципальный округ, д. </w:t>
            </w:r>
            <w:proofErr w:type="spellStart"/>
            <w:r w:rsidRPr="00631881">
              <w:rPr>
                <w:iCs/>
                <w:sz w:val="20"/>
              </w:rPr>
              <w:t>Атнаши</w:t>
            </w:r>
            <w:proofErr w:type="spellEnd"/>
          </w:p>
        </w:tc>
        <w:tc>
          <w:tcPr>
            <w:tcW w:w="1872" w:type="pct"/>
            <w:shd w:val="clear" w:color="auto" w:fill="auto"/>
          </w:tcPr>
          <w:p w14:paraId="4B88BE57" w14:textId="77777777" w:rsidR="006B3601" w:rsidRPr="00631881" w:rsidRDefault="006B3601" w:rsidP="00CB5431">
            <w:pPr>
              <w:rPr>
                <w:iCs/>
                <w:sz w:val="20"/>
                <w:lang w:val="en-US"/>
              </w:rPr>
            </w:pPr>
            <w:r w:rsidRPr="00631881">
              <w:rPr>
                <w:iCs/>
                <w:sz w:val="20"/>
                <w:lang w:val="en-US"/>
              </w:rPr>
              <w:t>35</w:t>
            </w:r>
          </w:p>
        </w:tc>
      </w:tr>
      <w:tr w:rsidR="006B3601" w:rsidRPr="00631881" w14:paraId="15F7ABC4" w14:textId="77777777" w:rsidTr="00CB5431">
        <w:trPr>
          <w:cantSplit/>
          <w:tblHeader/>
        </w:trPr>
        <w:tc>
          <w:tcPr>
            <w:tcW w:w="3128" w:type="pct"/>
            <w:shd w:val="clear" w:color="auto" w:fill="auto"/>
          </w:tcPr>
          <w:p w14:paraId="51D8C52B" w14:textId="77777777" w:rsidR="006B3601" w:rsidRPr="00631881" w:rsidRDefault="006B3601" w:rsidP="00CB5431">
            <w:pPr>
              <w:rPr>
                <w:iCs/>
                <w:sz w:val="20"/>
              </w:rPr>
            </w:pPr>
            <w:r w:rsidRPr="00631881">
              <w:rPr>
                <w:iCs/>
                <w:sz w:val="20"/>
              </w:rPr>
              <w:t>Урмарский муниципальный округ, с. Ковали</w:t>
            </w:r>
          </w:p>
        </w:tc>
        <w:tc>
          <w:tcPr>
            <w:tcW w:w="1872" w:type="pct"/>
            <w:shd w:val="clear" w:color="auto" w:fill="auto"/>
          </w:tcPr>
          <w:p w14:paraId="0410DCEA" w14:textId="77777777" w:rsidR="006B3601" w:rsidRPr="00631881" w:rsidRDefault="006B3601" w:rsidP="00CB5431">
            <w:pPr>
              <w:rPr>
                <w:iCs/>
                <w:sz w:val="20"/>
                <w:lang w:val="en-US"/>
              </w:rPr>
            </w:pPr>
            <w:r w:rsidRPr="00631881">
              <w:rPr>
                <w:iCs/>
                <w:sz w:val="20"/>
                <w:lang w:val="en-US"/>
              </w:rPr>
              <w:t>691</w:t>
            </w:r>
          </w:p>
        </w:tc>
      </w:tr>
      <w:tr w:rsidR="006B3601" w:rsidRPr="00631881" w14:paraId="3C50D140" w14:textId="77777777" w:rsidTr="00CB5431">
        <w:trPr>
          <w:cantSplit/>
          <w:tblHeader/>
        </w:trPr>
        <w:tc>
          <w:tcPr>
            <w:tcW w:w="3128" w:type="pct"/>
            <w:shd w:val="clear" w:color="auto" w:fill="auto"/>
          </w:tcPr>
          <w:p w14:paraId="59853EDD" w14:textId="77777777" w:rsidR="006B3601" w:rsidRPr="00631881" w:rsidRDefault="006B3601" w:rsidP="00CB5431">
            <w:pPr>
              <w:rPr>
                <w:iCs/>
                <w:sz w:val="20"/>
              </w:rPr>
            </w:pPr>
            <w:r w:rsidRPr="00631881">
              <w:rPr>
                <w:iCs/>
                <w:sz w:val="20"/>
              </w:rPr>
              <w:t>Урмарский муниципальный округ, д. Буинск</w:t>
            </w:r>
          </w:p>
        </w:tc>
        <w:tc>
          <w:tcPr>
            <w:tcW w:w="1872" w:type="pct"/>
            <w:shd w:val="clear" w:color="auto" w:fill="auto"/>
          </w:tcPr>
          <w:p w14:paraId="67C99B1F" w14:textId="77777777" w:rsidR="006B3601" w:rsidRPr="00631881" w:rsidRDefault="006B3601" w:rsidP="00CB5431">
            <w:pPr>
              <w:rPr>
                <w:iCs/>
                <w:sz w:val="20"/>
                <w:lang w:val="en-US"/>
              </w:rPr>
            </w:pPr>
            <w:r w:rsidRPr="00631881">
              <w:rPr>
                <w:iCs/>
                <w:sz w:val="20"/>
                <w:lang w:val="en-US"/>
              </w:rPr>
              <w:t>95</w:t>
            </w:r>
          </w:p>
        </w:tc>
      </w:tr>
      <w:tr w:rsidR="006B3601" w:rsidRPr="00631881" w14:paraId="46B8BAA0" w14:textId="77777777" w:rsidTr="00CB5431">
        <w:trPr>
          <w:cantSplit/>
          <w:tblHeader/>
        </w:trPr>
        <w:tc>
          <w:tcPr>
            <w:tcW w:w="3128" w:type="pct"/>
            <w:shd w:val="clear" w:color="auto" w:fill="auto"/>
          </w:tcPr>
          <w:p w14:paraId="037847B1" w14:textId="77777777" w:rsidR="006B3601" w:rsidRPr="00631881" w:rsidRDefault="006B3601" w:rsidP="00CB5431">
            <w:pPr>
              <w:rPr>
                <w:iCs/>
                <w:sz w:val="20"/>
              </w:rPr>
            </w:pPr>
            <w:r w:rsidRPr="00631881">
              <w:rPr>
                <w:iCs/>
                <w:sz w:val="20"/>
              </w:rPr>
              <w:t xml:space="preserve">Урмарский муниципальный округ, д. </w:t>
            </w:r>
            <w:proofErr w:type="spellStart"/>
            <w:r w:rsidRPr="00631881">
              <w:rPr>
                <w:iCs/>
                <w:sz w:val="20"/>
              </w:rPr>
              <w:t>Систеби</w:t>
            </w:r>
            <w:proofErr w:type="spellEnd"/>
          </w:p>
        </w:tc>
        <w:tc>
          <w:tcPr>
            <w:tcW w:w="1872" w:type="pct"/>
            <w:shd w:val="clear" w:color="auto" w:fill="auto"/>
          </w:tcPr>
          <w:p w14:paraId="3862F0B2" w14:textId="77777777" w:rsidR="006B3601" w:rsidRPr="00631881" w:rsidRDefault="006B3601" w:rsidP="00CB5431">
            <w:pPr>
              <w:rPr>
                <w:iCs/>
                <w:sz w:val="20"/>
                <w:lang w:val="en-US"/>
              </w:rPr>
            </w:pPr>
            <w:r w:rsidRPr="00631881">
              <w:rPr>
                <w:iCs/>
                <w:sz w:val="20"/>
                <w:lang w:val="en-US"/>
              </w:rPr>
              <w:t>135</w:t>
            </w:r>
          </w:p>
        </w:tc>
      </w:tr>
      <w:tr w:rsidR="006B3601" w:rsidRPr="00631881" w14:paraId="3415CF46" w14:textId="77777777" w:rsidTr="00CB5431">
        <w:trPr>
          <w:cantSplit/>
          <w:tblHeader/>
        </w:trPr>
        <w:tc>
          <w:tcPr>
            <w:tcW w:w="3128" w:type="pct"/>
            <w:shd w:val="clear" w:color="auto" w:fill="auto"/>
          </w:tcPr>
          <w:p w14:paraId="37DC5D6C" w14:textId="77777777" w:rsidR="006B3601" w:rsidRPr="00631881" w:rsidRDefault="006B3601" w:rsidP="00CB5431">
            <w:pPr>
              <w:rPr>
                <w:iCs/>
                <w:sz w:val="20"/>
              </w:rPr>
            </w:pPr>
            <w:r w:rsidRPr="00631881">
              <w:rPr>
                <w:iCs/>
                <w:sz w:val="20"/>
              </w:rPr>
              <w:t xml:space="preserve">Урмарский муниципальный округ, д. </w:t>
            </w:r>
            <w:proofErr w:type="spellStart"/>
            <w:r w:rsidRPr="00631881">
              <w:rPr>
                <w:iCs/>
                <w:sz w:val="20"/>
              </w:rPr>
              <w:t>Чирш-Сирма</w:t>
            </w:r>
            <w:proofErr w:type="spellEnd"/>
          </w:p>
        </w:tc>
        <w:tc>
          <w:tcPr>
            <w:tcW w:w="1872" w:type="pct"/>
            <w:shd w:val="clear" w:color="auto" w:fill="auto"/>
          </w:tcPr>
          <w:p w14:paraId="1BF8D526" w14:textId="77777777" w:rsidR="006B3601" w:rsidRPr="00631881" w:rsidRDefault="006B3601" w:rsidP="00CB5431">
            <w:pPr>
              <w:rPr>
                <w:iCs/>
                <w:sz w:val="20"/>
                <w:lang w:val="en-US"/>
              </w:rPr>
            </w:pPr>
            <w:r w:rsidRPr="00631881">
              <w:rPr>
                <w:iCs/>
                <w:sz w:val="20"/>
                <w:lang w:val="en-US"/>
              </w:rPr>
              <w:t>82</w:t>
            </w:r>
          </w:p>
        </w:tc>
      </w:tr>
    </w:tbl>
    <w:p w14:paraId="43BD7A4F"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Для снижения последствий чрезвычайных ситуаций природного характера рекомендуется комплекс организационных и инженерно-технических мероприятий по защите территории от опасных процессов:</w:t>
      </w:r>
    </w:p>
    <w:p w14:paraId="570A0649"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1. Подготовка объектов экономики и систем жизнеобеспечения населения к работе в условиях природных стихийных бедствий, создание достаточных запасов материально- технических ресурсов на случай ЧС;</w:t>
      </w:r>
    </w:p>
    <w:p w14:paraId="369FF357"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2. Проведение комплекса инженерно-технических мероприятий по организации </w:t>
      </w:r>
      <w:proofErr w:type="spellStart"/>
      <w:r w:rsidRPr="00631881">
        <w:rPr>
          <w:sz w:val="24"/>
          <w:szCs w:val="24"/>
        </w:rPr>
        <w:t>метеле</w:t>
      </w:r>
      <w:proofErr w:type="spellEnd"/>
      <w:r w:rsidRPr="00631881">
        <w:rPr>
          <w:sz w:val="24"/>
          <w:szCs w:val="24"/>
        </w:rPr>
        <w:t>- и ветрозащите путей сообщения, а также снижению риска функционирования объектов жизнеобеспечения в условиях сильных ветров и снеговых нагрузок;</w:t>
      </w:r>
    </w:p>
    <w:p w14:paraId="31471BC3"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3. Подсыпка на проезжие части песка, дорожного гравия для предотвращения дорожно-транспортных происшествий происходящих вследствие гололеда;</w:t>
      </w:r>
    </w:p>
    <w:p w14:paraId="1000C270"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4.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14:paraId="082FF7D1"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5. Введение средств оповещения водителей и транспортных организаций о неблагоприятных метеоусловиях;</w:t>
      </w:r>
    </w:p>
    <w:p w14:paraId="3342B816"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6. Периодический мониторинг и анализ всех факторов риска возникновения чрезвычайных ситуаций с последующим уточнением состава необходимых мероприятий.</w:t>
      </w:r>
    </w:p>
    <w:p w14:paraId="219CEF72"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Для предотвращения возникновения лесных пожаров и для минимизации последствий пожаров в случае их возникновения, рекомендуется проведение следующих мероприятий:</w:t>
      </w:r>
    </w:p>
    <w:p w14:paraId="1C9ABEE2"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1. Заблаговременное проведение мероприятия по созданию минерализованных полос, прокладыванию и расчистке просек и грунтовых полос шириной 5-10 м в сплошных лесах и до 50 м в хвойных лесах.</w:t>
      </w:r>
    </w:p>
    <w:p w14:paraId="7799AF1A"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2. Проведение вблизи населенных пунктов расчистки грунтовых полос между застройкой и примыкающими лесными массивами.</w:t>
      </w:r>
    </w:p>
    <w:p w14:paraId="5DDF71D4"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3. Повышение </w:t>
      </w:r>
      <w:proofErr w:type="spellStart"/>
      <w:r w:rsidRPr="00631881">
        <w:rPr>
          <w:sz w:val="24"/>
          <w:szCs w:val="24"/>
        </w:rPr>
        <w:t>пожароустойчивости</w:t>
      </w:r>
      <w:proofErr w:type="spellEnd"/>
      <w:r w:rsidRPr="00631881">
        <w:rPr>
          <w:sz w:val="24"/>
          <w:szCs w:val="24"/>
        </w:rPr>
        <w:t xml:space="preserve"> лесов путем регулирования их состава, санитарных вырубок и очистки от захламленности, а также путем создания на территории лесного фонда сети дорог и водоемов, позволяющих быстрее локализовать пожар.</w:t>
      </w:r>
    </w:p>
    <w:p w14:paraId="601EB5BE"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lastRenderedPageBreak/>
        <w:t>4. Ежегодная разработка и выполнение планов мероприятий по профилактике лесных пожаров, противопожарному обустройству лесного фонда и не входящих в лесной фонд лесов.</w:t>
      </w:r>
    </w:p>
    <w:p w14:paraId="152F312A"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5. Установление порядка привлечения сил и средств для тушения лесных пожаров, обеспечение привлекаемых к этой работе граждан средствами передвижения, питанием и медицинской помощью;</w:t>
      </w:r>
    </w:p>
    <w:p w14:paraId="4E7DC464"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6. Осуществление в плановом порядке противопожарных и профилактических работ, направленных на предупреждение возникновения, распространения и развития лесных пожаров.</w:t>
      </w:r>
    </w:p>
    <w:p w14:paraId="49E409A4"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Источником техногенной чрезвычайной ситуации является опасное техногенное происшествие в результате, которого на объекте, определенной территории или акватории нарушаются нормальные условия жизни и деятельности людей и возникает угроза их жизни и здоровью, наносится ущерб имуществу населения, народному хозяйству и окружающей природной среде. </w:t>
      </w:r>
    </w:p>
    <w:p w14:paraId="4C52C633"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b/>
          <w:sz w:val="24"/>
          <w:szCs w:val="24"/>
        </w:rPr>
      </w:pPr>
      <w:bookmarkStart w:id="105" w:name="_Toc69816201"/>
      <w:r w:rsidRPr="00631881">
        <w:rPr>
          <w:b/>
          <w:sz w:val="24"/>
          <w:szCs w:val="24"/>
        </w:rPr>
        <w:t>Аварии на взрывопожароопасных объектах</w:t>
      </w:r>
      <w:bookmarkEnd w:id="105"/>
    </w:p>
    <w:p w14:paraId="1E8A6267"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proofErr w:type="spellStart"/>
      <w:r w:rsidRPr="00631881">
        <w:rPr>
          <w:sz w:val="24"/>
          <w:szCs w:val="24"/>
        </w:rPr>
        <w:t>Пожаро</w:t>
      </w:r>
      <w:proofErr w:type="spellEnd"/>
      <w:r w:rsidRPr="00631881">
        <w:rPr>
          <w:sz w:val="24"/>
          <w:szCs w:val="24"/>
        </w:rPr>
        <w:t>- и взрывоопасные объекты - это предприятия, на которых производятся, хранятся, транспортируются взрывоопасные продукты или продукты, приобретающие при определённых условиях способность к возгоранию или взрыву. К ним относятся производства, где используются взрывчатые и имеющие высокую степень возгораемости вещества, а также ж/д и трубопроводный транспорт.</w:t>
      </w:r>
    </w:p>
    <w:p w14:paraId="3DEDD505"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b/>
          <w:sz w:val="24"/>
          <w:szCs w:val="24"/>
        </w:rPr>
      </w:pPr>
      <w:bookmarkStart w:id="106" w:name="_Toc69816204"/>
      <w:r w:rsidRPr="00631881">
        <w:rPr>
          <w:b/>
          <w:sz w:val="24"/>
          <w:szCs w:val="24"/>
        </w:rPr>
        <w:t>Аварии на системах жизнеобеспечения</w:t>
      </w:r>
      <w:bookmarkEnd w:id="106"/>
    </w:p>
    <w:p w14:paraId="68120538"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Основные аварии на системах жизнеобеспечения, которые могут возникать на территории Чувашской Республики это аварии элементов электроснабжения, что приводит к нарушению жизнедеятельности проживающего населения и вызывают наибольшую социальную напряжённость. </w:t>
      </w:r>
    </w:p>
    <w:p w14:paraId="165F1E79"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При авариях на энергетических сетях чрезвычайная ситуация для населения определяется нарушением условий жизнедеятельности. Кроме того, элементы энергосистемы представляют потенциальную опасность поражения электрическим током населения, оказавшегося в зоне поражения электрическим током (например, обрыв ЛЭП). </w:t>
      </w:r>
    </w:p>
    <w:p w14:paraId="5A20B55D"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b/>
          <w:sz w:val="24"/>
          <w:szCs w:val="24"/>
        </w:rPr>
      </w:pPr>
      <w:bookmarkStart w:id="107" w:name="_Toc69816205"/>
      <w:r w:rsidRPr="00631881">
        <w:rPr>
          <w:b/>
          <w:sz w:val="24"/>
          <w:szCs w:val="24"/>
        </w:rPr>
        <w:t>Аварии на транспорте</w:t>
      </w:r>
      <w:bookmarkEnd w:id="107"/>
    </w:p>
    <w:p w14:paraId="33DA8D79"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На территории Урмарского муниципального округа могут произойти следующие транспортные ЧС:</w:t>
      </w:r>
    </w:p>
    <w:p w14:paraId="627228E1" w14:textId="77777777" w:rsidR="006B3601" w:rsidRPr="00631881" w:rsidRDefault="006B3601" w:rsidP="006B3601">
      <w:pPr>
        <w:numPr>
          <w:ilvl w:val="0"/>
          <w:numId w:val="62"/>
        </w:numPr>
        <w:autoSpaceDE w:val="0"/>
        <w:autoSpaceDN w:val="0"/>
        <w:adjustRightInd w:val="0"/>
        <w:snapToGrid/>
        <w:spacing w:before="120" w:after="120" w:line="276" w:lineRule="auto"/>
        <w:jc w:val="both"/>
        <w:rPr>
          <w:sz w:val="24"/>
          <w:szCs w:val="24"/>
        </w:rPr>
      </w:pPr>
      <w:r w:rsidRPr="00631881">
        <w:rPr>
          <w:sz w:val="24"/>
          <w:szCs w:val="24"/>
        </w:rPr>
        <w:t>аварии (катастрофы) на автодорогах;</w:t>
      </w:r>
    </w:p>
    <w:p w14:paraId="50973C58" w14:textId="77777777" w:rsidR="006B3601" w:rsidRPr="00631881" w:rsidRDefault="006B3601" w:rsidP="006B3601">
      <w:pPr>
        <w:numPr>
          <w:ilvl w:val="0"/>
          <w:numId w:val="62"/>
        </w:numPr>
        <w:autoSpaceDE w:val="0"/>
        <w:autoSpaceDN w:val="0"/>
        <w:adjustRightInd w:val="0"/>
        <w:snapToGrid/>
        <w:spacing w:before="120" w:after="120" w:line="276" w:lineRule="auto"/>
        <w:jc w:val="both"/>
        <w:rPr>
          <w:sz w:val="24"/>
          <w:szCs w:val="24"/>
        </w:rPr>
      </w:pPr>
      <w:r w:rsidRPr="00631881">
        <w:rPr>
          <w:sz w:val="24"/>
          <w:szCs w:val="24"/>
        </w:rPr>
        <w:t>аварии на железнодорожном транспорте;</w:t>
      </w:r>
    </w:p>
    <w:p w14:paraId="54F2D86E" w14:textId="77777777" w:rsidR="006B3601" w:rsidRPr="00631881" w:rsidRDefault="006B3601" w:rsidP="006B3601">
      <w:pPr>
        <w:numPr>
          <w:ilvl w:val="0"/>
          <w:numId w:val="62"/>
        </w:numPr>
        <w:autoSpaceDE w:val="0"/>
        <w:autoSpaceDN w:val="0"/>
        <w:adjustRightInd w:val="0"/>
        <w:snapToGrid/>
        <w:spacing w:before="120" w:after="120" w:line="276" w:lineRule="auto"/>
        <w:jc w:val="both"/>
        <w:rPr>
          <w:sz w:val="24"/>
          <w:szCs w:val="24"/>
        </w:rPr>
      </w:pPr>
      <w:r w:rsidRPr="00631881">
        <w:rPr>
          <w:sz w:val="24"/>
          <w:szCs w:val="24"/>
        </w:rPr>
        <w:t>аварии на трубопроводном транспорте;</w:t>
      </w:r>
    </w:p>
    <w:p w14:paraId="0365D359" w14:textId="77777777" w:rsidR="006B3601" w:rsidRPr="00631881" w:rsidRDefault="006B3601" w:rsidP="006B3601">
      <w:pPr>
        <w:numPr>
          <w:ilvl w:val="0"/>
          <w:numId w:val="62"/>
        </w:numPr>
        <w:autoSpaceDE w:val="0"/>
        <w:autoSpaceDN w:val="0"/>
        <w:adjustRightInd w:val="0"/>
        <w:snapToGrid/>
        <w:spacing w:before="120" w:after="120" w:line="276" w:lineRule="auto"/>
        <w:jc w:val="both"/>
        <w:rPr>
          <w:sz w:val="24"/>
          <w:szCs w:val="24"/>
        </w:rPr>
      </w:pPr>
      <w:r w:rsidRPr="00631881">
        <w:rPr>
          <w:sz w:val="24"/>
          <w:szCs w:val="24"/>
        </w:rPr>
        <w:t>комбинированными автомобильно-железнодорожными авариями.</w:t>
      </w:r>
    </w:p>
    <w:p w14:paraId="7469B992"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Аварии на автомобильном транспорте в большинстве случаев обусловлены человеческим фактором или природно-техногенными причинами. </w:t>
      </w:r>
    </w:p>
    <w:p w14:paraId="170117BE"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lastRenderedPageBreak/>
        <w:t>Наибольшее количество чрезвычайных ситуаций на транспорте происходит летом. Основными причинами возникновения дорожно-транспортных происшествий являются:</w:t>
      </w:r>
    </w:p>
    <w:p w14:paraId="1FF897B0" w14:textId="77777777" w:rsidR="006B3601" w:rsidRPr="00631881" w:rsidRDefault="006B3601" w:rsidP="006B3601">
      <w:pPr>
        <w:numPr>
          <w:ilvl w:val="0"/>
          <w:numId w:val="62"/>
        </w:numPr>
        <w:tabs>
          <w:tab w:val="num" w:pos="227"/>
        </w:tabs>
        <w:autoSpaceDE w:val="0"/>
        <w:autoSpaceDN w:val="0"/>
        <w:adjustRightInd w:val="0"/>
        <w:snapToGrid/>
        <w:spacing w:before="120" w:after="120" w:line="276" w:lineRule="auto"/>
        <w:jc w:val="both"/>
        <w:rPr>
          <w:sz w:val="24"/>
          <w:szCs w:val="24"/>
        </w:rPr>
      </w:pPr>
      <w:r w:rsidRPr="00631881">
        <w:rPr>
          <w:sz w:val="24"/>
          <w:szCs w:val="24"/>
        </w:rPr>
        <w:t>нарушение правил дорожного движения;</w:t>
      </w:r>
    </w:p>
    <w:p w14:paraId="1EDFEF3D" w14:textId="77777777" w:rsidR="006B3601" w:rsidRPr="00631881" w:rsidRDefault="006B3601" w:rsidP="006B3601">
      <w:pPr>
        <w:numPr>
          <w:ilvl w:val="0"/>
          <w:numId w:val="62"/>
        </w:numPr>
        <w:tabs>
          <w:tab w:val="num" w:pos="227"/>
        </w:tabs>
        <w:autoSpaceDE w:val="0"/>
        <w:autoSpaceDN w:val="0"/>
        <w:adjustRightInd w:val="0"/>
        <w:snapToGrid/>
        <w:spacing w:before="120" w:after="120" w:line="276" w:lineRule="auto"/>
        <w:jc w:val="both"/>
        <w:rPr>
          <w:sz w:val="24"/>
          <w:szCs w:val="24"/>
        </w:rPr>
      </w:pPr>
      <w:r w:rsidRPr="00631881">
        <w:rPr>
          <w:sz w:val="24"/>
          <w:szCs w:val="24"/>
        </w:rPr>
        <w:t xml:space="preserve">техническая неисправность транспортных средств, </w:t>
      </w:r>
    </w:p>
    <w:p w14:paraId="0FE9C8C3" w14:textId="77777777" w:rsidR="006B3601" w:rsidRPr="00631881" w:rsidRDefault="006B3601" w:rsidP="006B3601">
      <w:pPr>
        <w:numPr>
          <w:ilvl w:val="0"/>
          <w:numId w:val="62"/>
        </w:numPr>
        <w:tabs>
          <w:tab w:val="num" w:pos="227"/>
        </w:tabs>
        <w:autoSpaceDE w:val="0"/>
        <w:autoSpaceDN w:val="0"/>
        <w:adjustRightInd w:val="0"/>
        <w:snapToGrid/>
        <w:spacing w:before="120" w:after="120" w:line="276" w:lineRule="auto"/>
        <w:jc w:val="both"/>
        <w:rPr>
          <w:sz w:val="24"/>
          <w:szCs w:val="24"/>
        </w:rPr>
      </w:pPr>
      <w:r w:rsidRPr="00631881">
        <w:rPr>
          <w:sz w:val="24"/>
          <w:szCs w:val="24"/>
        </w:rPr>
        <w:t>человеческий фактор,</w:t>
      </w:r>
    </w:p>
    <w:p w14:paraId="16C78CE7" w14:textId="77777777" w:rsidR="006B3601" w:rsidRPr="00631881" w:rsidRDefault="006B3601" w:rsidP="006B3601">
      <w:pPr>
        <w:numPr>
          <w:ilvl w:val="0"/>
          <w:numId w:val="62"/>
        </w:numPr>
        <w:tabs>
          <w:tab w:val="num" w:pos="227"/>
        </w:tabs>
        <w:autoSpaceDE w:val="0"/>
        <w:autoSpaceDN w:val="0"/>
        <w:adjustRightInd w:val="0"/>
        <w:snapToGrid/>
        <w:spacing w:before="120" w:after="120" w:line="276" w:lineRule="auto"/>
        <w:jc w:val="both"/>
        <w:rPr>
          <w:sz w:val="24"/>
          <w:szCs w:val="24"/>
        </w:rPr>
      </w:pPr>
      <w:r w:rsidRPr="00631881">
        <w:rPr>
          <w:sz w:val="24"/>
          <w:szCs w:val="24"/>
        </w:rPr>
        <w:t>качество покрытий (низкое сцепление, особенно зимой и др. факторы),</w:t>
      </w:r>
    </w:p>
    <w:p w14:paraId="007525E8" w14:textId="77777777" w:rsidR="006B3601" w:rsidRPr="00631881" w:rsidRDefault="006B3601" w:rsidP="006B3601">
      <w:pPr>
        <w:numPr>
          <w:ilvl w:val="0"/>
          <w:numId w:val="62"/>
        </w:numPr>
        <w:tabs>
          <w:tab w:val="num" w:pos="227"/>
        </w:tabs>
        <w:autoSpaceDE w:val="0"/>
        <w:autoSpaceDN w:val="0"/>
        <w:adjustRightInd w:val="0"/>
        <w:snapToGrid/>
        <w:spacing w:before="120" w:after="120" w:line="276" w:lineRule="auto"/>
        <w:jc w:val="both"/>
        <w:rPr>
          <w:sz w:val="24"/>
          <w:szCs w:val="24"/>
        </w:rPr>
      </w:pPr>
      <w:r w:rsidRPr="00631881">
        <w:rPr>
          <w:sz w:val="24"/>
          <w:szCs w:val="24"/>
        </w:rPr>
        <w:t>неровное покрытие с дефектами, отсутствие горизонтальной разметки и ограждений на участках требующих особой бдительности водителя;</w:t>
      </w:r>
    </w:p>
    <w:p w14:paraId="293BDA4C" w14:textId="77777777" w:rsidR="006B3601" w:rsidRPr="00631881" w:rsidRDefault="006B3601" w:rsidP="006B3601">
      <w:pPr>
        <w:numPr>
          <w:ilvl w:val="0"/>
          <w:numId w:val="62"/>
        </w:numPr>
        <w:tabs>
          <w:tab w:val="num" w:pos="227"/>
        </w:tabs>
        <w:autoSpaceDE w:val="0"/>
        <w:autoSpaceDN w:val="0"/>
        <w:adjustRightInd w:val="0"/>
        <w:snapToGrid/>
        <w:spacing w:before="120" w:after="120" w:line="276" w:lineRule="auto"/>
        <w:jc w:val="both"/>
        <w:rPr>
          <w:sz w:val="24"/>
          <w:szCs w:val="24"/>
        </w:rPr>
      </w:pPr>
      <w:r w:rsidRPr="00631881">
        <w:rPr>
          <w:sz w:val="24"/>
          <w:szCs w:val="24"/>
        </w:rPr>
        <w:t>недостаточное освещение дорог.</w:t>
      </w:r>
    </w:p>
    <w:p w14:paraId="7832651B"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Аварии на автомобильном и железнодорожном транспорте в большинстве случаев обусловлены человеческим фактором или природно-техногенными причинами. К непосредственно техногенным авариям можно отнести аварии на магистральных трубопроводах и на объектах газоснабжения.</w:t>
      </w:r>
    </w:p>
    <w:p w14:paraId="405DBDCC"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b/>
          <w:sz w:val="24"/>
          <w:szCs w:val="24"/>
        </w:rPr>
      </w:pPr>
      <w:r w:rsidRPr="00631881">
        <w:rPr>
          <w:b/>
          <w:sz w:val="24"/>
          <w:szCs w:val="24"/>
        </w:rPr>
        <w:t>Перевозка опасных грузов</w:t>
      </w:r>
    </w:p>
    <w:p w14:paraId="67471C70"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Транспорт является источником опасности не только для его пассажиров, но и для населения, проживающего в зонах транспортных магистралей, поскольку по ним перевозится большое количество легковоспламеняющихся, химических, радиоактивных, взрывчатых и других веществ, представляющих при аварии угрозу жизни и здоровью людей.</w:t>
      </w:r>
    </w:p>
    <w:p w14:paraId="2E1AF305"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Для обеспечения быстрого и безопасного движения и предупреждения чрезвычайных ситуаций на дорогах необходим комплекс организационных строительных и планировочных мероприятий, требующих помимо капиталовложений, длительного периода времени. Вынос основных транспортных потоков периферийно по отношению жилой застройки, совершенствование и развитие сети улиц и дорог, предлагаемое проектом, способствуют безопасности дорожного движения, предотвращению аварий и риска возникновения чрезвычайных ситуаций.</w:t>
      </w:r>
    </w:p>
    <w:p w14:paraId="5AE9C3BB"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108" w:name="_Toc143466014"/>
      <w:r w:rsidRPr="00631881">
        <w:rPr>
          <w:rFonts w:ascii="Times New Roman" w:hAnsi="Times New Roman"/>
          <w:i w:val="0"/>
          <w:lang w:val="ru-RU"/>
        </w:rPr>
        <w:t>Мероприятия по предупреждению чрезвычайных ситуаций природного и техногенного характера</w:t>
      </w:r>
      <w:bookmarkEnd w:id="108"/>
    </w:p>
    <w:p w14:paraId="5506D09F"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b/>
          <w:sz w:val="24"/>
          <w:szCs w:val="24"/>
        </w:rPr>
      </w:pPr>
      <w:r w:rsidRPr="00631881">
        <w:rPr>
          <w:b/>
          <w:sz w:val="24"/>
          <w:szCs w:val="24"/>
        </w:rPr>
        <w:t>Мероприятия по снижению последствий чрезвычайных ситуаций природного характера.</w:t>
      </w:r>
    </w:p>
    <w:p w14:paraId="017E4EFD"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Для снижения последствий чрезвычайных ситуаций природного характера рекомендуется комплекс организационных и инженерно-технических мероприятий по защите территории от опасных процессов:</w:t>
      </w:r>
    </w:p>
    <w:p w14:paraId="65A8F09D"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1. Подготовка объектов экономики и систем жизнеобеспечения населения к работе в условиях природных стихийных бедствий, создание достаточных запасов материально- технических ресурсов на случай ЧС.</w:t>
      </w:r>
    </w:p>
    <w:p w14:paraId="1D23936D"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lastRenderedPageBreak/>
        <w:t xml:space="preserve">2. Проведение комплекса инженерно-технических мероприятий по организации </w:t>
      </w:r>
      <w:proofErr w:type="spellStart"/>
      <w:r w:rsidRPr="00631881">
        <w:rPr>
          <w:sz w:val="24"/>
          <w:szCs w:val="24"/>
        </w:rPr>
        <w:t>метеле</w:t>
      </w:r>
      <w:proofErr w:type="spellEnd"/>
      <w:r w:rsidRPr="00631881">
        <w:rPr>
          <w:sz w:val="24"/>
          <w:szCs w:val="24"/>
        </w:rPr>
        <w:t>- и ветрозащите путей сообщения, а также снижению риска функционирования объектов жизнеобеспечения в условиях сильных ветров и снеговых нагрузок.</w:t>
      </w:r>
    </w:p>
    <w:p w14:paraId="78DB7A1C"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3. Подсыпка на проезжие части песка, дорожного гравия для предотвращения дорожно-транспортных происшествий происходящих вследствие гололеда.</w:t>
      </w:r>
    </w:p>
    <w:p w14:paraId="16E8893F"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4.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14:paraId="71E60023"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5. Введение средств оповещения водителей и транспортных организаций о неблагоприятных метеоусловиях.</w:t>
      </w:r>
    </w:p>
    <w:p w14:paraId="1FA03F25"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6. Периодический мониторинг и анализ всех факторов риска возникновения чрезвычайных ситуаций с последующим уточнением состава необходимых мероприятий.</w:t>
      </w:r>
    </w:p>
    <w:p w14:paraId="61A32ECE"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b/>
          <w:sz w:val="24"/>
          <w:szCs w:val="24"/>
        </w:rPr>
      </w:pPr>
      <w:r w:rsidRPr="00631881">
        <w:rPr>
          <w:b/>
          <w:sz w:val="24"/>
          <w:szCs w:val="24"/>
        </w:rPr>
        <w:t>Мероприятия по повышению пожарной безопасности.</w:t>
      </w:r>
    </w:p>
    <w:p w14:paraId="4C476FCC"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В настоящее время на территории Урмарского муниципального округа находятся отделения противопожарной службы:</w:t>
      </w:r>
    </w:p>
    <w:p w14:paraId="6B98D294"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39 ПСЧ 9 ПСО ФПС ГПС Главного управления МЧС России по Чувашской Республике – Чувашии (пгт. Урмары, пер. Школьный, д.2);</w:t>
      </w:r>
    </w:p>
    <w:p w14:paraId="60D36010"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 xml:space="preserve">ОП 39 ПСЧ 9 ПСО ФПС ГПС Главного управления МЧС России по Чувашской Республике – Чувашии (с. </w:t>
      </w:r>
      <w:proofErr w:type="spellStart"/>
      <w:r w:rsidRPr="00631881">
        <w:rPr>
          <w:sz w:val="24"/>
          <w:szCs w:val="24"/>
        </w:rPr>
        <w:t>Шоркистры</w:t>
      </w:r>
      <w:proofErr w:type="spellEnd"/>
      <w:r w:rsidRPr="00631881">
        <w:rPr>
          <w:sz w:val="24"/>
          <w:szCs w:val="24"/>
        </w:rPr>
        <w:t>, ул. Центральная , д.16А).</w:t>
      </w:r>
    </w:p>
    <w:p w14:paraId="28194006"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Так же, в с. </w:t>
      </w:r>
      <w:proofErr w:type="spellStart"/>
      <w:r w:rsidRPr="00631881">
        <w:rPr>
          <w:sz w:val="24"/>
          <w:szCs w:val="24"/>
        </w:rPr>
        <w:t>Шоркистры</w:t>
      </w:r>
      <w:proofErr w:type="spellEnd"/>
      <w:r w:rsidRPr="00631881">
        <w:rPr>
          <w:sz w:val="24"/>
          <w:szCs w:val="24"/>
        </w:rPr>
        <w:t xml:space="preserve"> расположена муниципальная пожарная охрана - </w:t>
      </w:r>
      <w:proofErr w:type="spellStart"/>
      <w:r w:rsidRPr="00631881">
        <w:rPr>
          <w:sz w:val="24"/>
          <w:szCs w:val="24"/>
        </w:rPr>
        <w:t>с.Шоркистры</w:t>
      </w:r>
      <w:proofErr w:type="spellEnd"/>
      <w:r w:rsidRPr="00631881">
        <w:rPr>
          <w:sz w:val="24"/>
          <w:szCs w:val="24"/>
        </w:rPr>
        <w:t xml:space="preserve">, </w:t>
      </w:r>
      <w:proofErr w:type="spellStart"/>
      <w:r w:rsidRPr="00631881">
        <w:rPr>
          <w:sz w:val="24"/>
          <w:szCs w:val="24"/>
        </w:rPr>
        <w:t>ул.Центральная</w:t>
      </w:r>
      <w:proofErr w:type="spellEnd"/>
      <w:r w:rsidRPr="00631881">
        <w:rPr>
          <w:sz w:val="24"/>
          <w:szCs w:val="24"/>
        </w:rPr>
        <w:t>, д.16А.</w:t>
      </w:r>
    </w:p>
    <w:p w14:paraId="6BB9E378"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В населенных пунктах, находящихся вне нормативного времени прибытия пожарных подразделений, созданы добровольные пожарные дружины - Общественное учреждение Добровольная пожарная команда Большое </w:t>
      </w:r>
      <w:proofErr w:type="spellStart"/>
      <w:r w:rsidRPr="00631881">
        <w:rPr>
          <w:sz w:val="24"/>
          <w:szCs w:val="24"/>
        </w:rPr>
        <w:t>Яниково</w:t>
      </w:r>
      <w:proofErr w:type="spellEnd"/>
      <w:r w:rsidRPr="00631881">
        <w:rPr>
          <w:sz w:val="24"/>
          <w:szCs w:val="24"/>
        </w:rPr>
        <w:t xml:space="preserve">, Общественное учреждение Добровольная пожарная команда </w:t>
      </w:r>
      <w:proofErr w:type="spellStart"/>
      <w:r w:rsidRPr="00631881">
        <w:rPr>
          <w:sz w:val="24"/>
          <w:szCs w:val="24"/>
        </w:rPr>
        <w:t>Кульгеши</w:t>
      </w:r>
      <w:proofErr w:type="spellEnd"/>
      <w:r w:rsidRPr="00631881">
        <w:rPr>
          <w:sz w:val="24"/>
          <w:szCs w:val="24"/>
        </w:rPr>
        <w:t>.</w:t>
      </w:r>
    </w:p>
    <w:p w14:paraId="555862C3"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Для того чтобы свести к минимуму число пожаров, ограничить их распространение и обеспечить условия их ликвидации, необходимо заблаговременно провести мероприятия по обеспечению пожарной безопасности:</w:t>
      </w:r>
    </w:p>
    <w:p w14:paraId="3AD1A988"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 xml:space="preserve">оборудование </w:t>
      </w:r>
      <w:proofErr w:type="spellStart"/>
      <w:r w:rsidRPr="00631881">
        <w:rPr>
          <w:sz w:val="24"/>
          <w:szCs w:val="24"/>
        </w:rPr>
        <w:t>взрыво</w:t>
      </w:r>
      <w:proofErr w:type="spellEnd"/>
      <w:r w:rsidRPr="00631881">
        <w:rPr>
          <w:sz w:val="24"/>
          <w:szCs w:val="24"/>
        </w:rPr>
        <w:t>- пожароопасных объектов как первичными средствами пожаротушения, так и пунктами с запасом различных видов пожарной техники количествах, определяемых оперативными планами пожаротушения;</w:t>
      </w:r>
    </w:p>
    <w:p w14:paraId="1861A651"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своевременная очистка территория в пределах противопожарных разрывов от горючих отходов, мусора, тары, опавших листьев, сухой травы и т.п.;</w:t>
      </w:r>
    </w:p>
    <w:p w14:paraId="75363815"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содержание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исправными и свободными для проезда пожарной техники;</w:t>
      </w:r>
    </w:p>
    <w:p w14:paraId="3C12627C"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lastRenderedPageBreak/>
        <w:t>улучшение качества зимнего содержания дорог, особенно на дорогах с уклонами, на участках с пересечением оврагов в период гололеда;</w:t>
      </w:r>
    </w:p>
    <w:p w14:paraId="2858F568"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обустройство пожарных резервуаров местного значения, искусственных водоёмов для целей пожаротушения (с обустройством подъездных путей и площадок для установки пожарных автомобилей, обеспечивающих возможность забора воды в любое время года) и поддержание их в постоянной готовности;</w:t>
      </w:r>
    </w:p>
    <w:p w14:paraId="77CB5FC2"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заблаговременное проведение мероприятия по созданию минерализованных полос, прокладыванию и расчистке просек и грунтовых полос шириной 5-10 м в сплошных лесах и до 50 м в хвойных лесах;</w:t>
      </w:r>
    </w:p>
    <w:p w14:paraId="50259288"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проведение вблизи населенных пунктов расчистки грунтовых полос между застройкой и примыкающими лесными массивами;</w:t>
      </w:r>
    </w:p>
    <w:p w14:paraId="4C734B64"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 xml:space="preserve">повышение </w:t>
      </w:r>
      <w:proofErr w:type="spellStart"/>
      <w:r w:rsidRPr="00631881">
        <w:rPr>
          <w:sz w:val="24"/>
          <w:szCs w:val="24"/>
        </w:rPr>
        <w:t>пожароустойчивости</w:t>
      </w:r>
      <w:proofErr w:type="spellEnd"/>
      <w:r w:rsidRPr="00631881">
        <w:rPr>
          <w:sz w:val="24"/>
          <w:szCs w:val="24"/>
        </w:rPr>
        <w:t xml:space="preserve"> лесов путем регулирования их состава, санитарных вырубок и очистки от захламленности, а также путем создания на территории лесного фонда сети дорог и водоемов, позволяющих быстрее локализовать пожар;</w:t>
      </w:r>
    </w:p>
    <w:p w14:paraId="7E2008F3"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ежегодная разработка и выполнение планов мероприятий по профилактике лесных пожаров, противопожарному обустройству лесного фонда и не входящих в лесной фонд лесов;</w:t>
      </w:r>
    </w:p>
    <w:p w14:paraId="2E045960"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установление порядка привлечения сил и средств для тушения лесных пожаров, обеспечение привлекаемых к этой работе граждан средствами передвижения, питанием и медицинской помощью;</w:t>
      </w:r>
    </w:p>
    <w:p w14:paraId="77E57E87" w14:textId="77777777" w:rsidR="006B3601" w:rsidRPr="00631881" w:rsidRDefault="006B3601" w:rsidP="006B3601">
      <w:pPr>
        <w:numPr>
          <w:ilvl w:val="0"/>
          <w:numId w:val="63"/>
        </w:numPr>
        <w:autoSpaceDE w:val="0"/>
        <w:autoSpaceDN w:val="0"/>
        <w:adjustRightInd w:val="0"/>
        <w:snapToGrid/>
        <w:spacing w:before="120" w:after="120" w:line="276" w:lineRule="auto"/>
        <w:jc w:val="both"/>
        <w:rPr>
          <w:sz w:val="24"/>
          <w:szCs w:val="24"/>
        </w:rPr>
      </w:pPr>
      <w:r w:rsidRPr="00631881">
        <w:rPr>
          <w:sz w:val="24"/>
          <w:szCs w:val="24"/>
        </w:rPr>
        <w:tab/>
        <w:t>осуществление в плановом порядке противопожарных и профилактических работ, направленных на предупреждение возникновения, распространения и развития лесных пожаров.</w:t>
      </w:r>
    </w:p>
    <w:p w14:paraId="3A340C43"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b/>
          <w:sz w:val="24"/>
          <w:szCs w:val="24"/>
        </w:rPr>
      </w:pPr>
      <w:r w:rsidRPr="00631881">
        <w:rPr>
          <w:b/>
          <w:sz w:val="24"/>
          <w:szCs w:val="24"/>
        </w:rPr>
        <w:t>Мероприятия по предотвращению чрезвычайных ситуаций техногенного характера.</w:t>
      </w:r>
    </w:p>
    <w:p w14:paraId="79C72CB2"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Основными мероприятиями по снижению пожарной опасности жилой и общественной застройки являются:</w:t>
      </w:r>
    </w:p>
    <w:p w14:paraId="690A9801"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возведение зданий и сооружений из негорючих материалов;</w:t>
      </w:r>
    </w:p>
    <w:p w14:paraId="56765B91"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устройство противопожарных стен;</w:t>
      </w:r>
    </w:p>
    <w:p w14:paraId="15A3B786"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соблюдение противопожарных разрывов, установленных нормами и правилами по пожарной безопасности;</w:t>
      </w:r>
    </w:p>
    <w:p w14:paraId="44C44E18"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обеспечение территории противопожарным водоснабжением от пожарных гидрантов, установленных на водопроводной сети;</w:t>
      </w:r>
    </w:p>
    <w:p w14:paraId="39F4D452"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снос ветхих и аварийных зданий;</w:t>
      </w:r>
    </w:p>
    <w:p w14:paraId="00823352"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 xml:space="preserve">реконструкция ветхих и аварийных зданий, с использованием современных негорючих материалов и установкой в них систем противопожарной сигнализации </w:t>
      </w:r>
      <w:r w:rsidRPr="00631881">
        <w:rPr>
          <w:sz w:val="24"/>
          <w:szCs w:val="24"/>
        </w:rPr>
        <w:lastRenderedPageBreak/>
        <w:t>и систем автоматического пожаротушения (конкретные мероприятии выбираются на стадии проекта реконструкции здания);</w:t>
      </w:r>
    </w:p>
    <w:p w14:paraId="1DF788FD" w14:textId="77777777" w:rsidR="006B3601" w:rsidRPr="00631881" w:rsidRDefault="006B3601" w:rsidP="006B3601">
      <w:pPr>
        <w:tabs>
          <w:tab w:val="num" w:pos="227"/>
        </w:tabs>
        <w:autoSpaceDE w:val="0"/>
        <w:autoSpaceDN w:val="0"/>
        <w:adjustRightInd w:val="0"/>
        <w:snapToGrid/>
        <w:spacing w:before="120" w:after="120" w:line="276" w:lineRule="auto"/>
        <w:ind w:firstLine="709"/>
        <w:jc w:val="both"/>
        <w:rPr>
          <w:sz w:val="24"/>
          <w:szCs w:val="24"/>
        </w:rPr>
      </w:pPr>
      <w:r w:rsidRPr="00631881">
        <w:rPr>
          <w:sz w:val="24"/>
          <w:szCs w:val="24"/>
        </w:rPr>
        <w:t xml:space="preserve">Основными мероприятиями по снижению </w:t>
      </w:r>
      <w:proofErr w:type="spellStart"/>
      <w:r w:rsidRPr="00631881">
        <w:rPr>
          <w:sz w:val="24"/>
          <w:szCs w:val="24"/>
        </w:rPr>
        <w:t>пожаро</w:t>
      </w:r>
      <w:proofErr w:type="spellEnd"/>
      <w:r w:rsidRPr="00631881">
        <w:rPr>
          <w:sz w:val="24"/>
          <w:szCs w:val="24"/>
        </w:rPr>
        <w:t>- и взрывоопасности при размещении предприятий в производственных зонах являются:</w:t>
      </w:r>
    </w:p>
    <w:p w14:paraId="3C4F0E3B"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взрывоопасные и пожароопасные объекты не следует располагать по отношению к другим производственным зданиям и сооружениям с наветренной стороны для ветров преобладающего направления;</w:t>
      </w:r>
    </w:p>
    <w:p w14:paraId="3FE1B4E1"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применение средств автоматической противопожарной защиты (автоматическая пожарная сигнализация, системы автоматического пожаротушения и т.д.);</w:t>
      </w:r>
    </w:p>
    <w:p w14:paraId="50E4E9D0"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 xml:space="preserve">обеспечение подъезда пожарных автомобилей к зданиям и сооружениям по всей их длине (с одной стороны – при ширине здания или сооружения до </w:t>
      </w:r>
      <w:smartTag w:uri="urn:schemas-microsoft-com:office:smarttags" w:element="metricconverter">
        <w:smartTagPr>
          <w:attr w:name="ProductID" w:val="18 метров"/>
        </w:smartTagPr>
        <w:r w:rsidRPr="00631881">
          <w:rPr>
            <w:sz w:val="24"/>
            <w:szCs w:val="24"/>
          </w:rPr>
          <w:t>18 метров</w:t>
        </w:r>
      </w:smartTag>
      <w:r w:rsidRPr="00631881">
        <w:rPr>
          <w:sz w:val="24"/>
          <w:szCs w:val="24"/>
        </w:rPr>
        <w:t xml:space="preserve"> и с двух сторон – при ширине более </w:t>
      </w:r>
      <w:smartTag w:uri="urn:schemas-microsoft-com:office:smarttags" w:element="metricconverter">
        <w:smartTagPr>
          <w:attr w:name="ProductID" w:val="18 м"/>
        </w:smartTagPr>
        <w:r w:rsidRPr="00631881">
          <w:rPr>
            <w:sz w:val="24"/>
            <w:szCs w:val="24"/>
          </w:rPr>
          <w:t>18 м</w:t>
        </w:r>
      </w:smartTag>
      <w:r w:rsidRPr="00631881">
        <w:rPr>
          <w:sz w:val="24"/>
          <w:szCs w:val="24"/>
        </w:rPr>
        <w:t>, а также при устройстве замкнутых и полузамкнутых дворов);</w:t>
      </w:r>
    </w:p>
    <w:p w14:paraId="78EAB4BD"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применение негорючих материалов при строительстве зданий и сооружений;</w:t>
      </w:r>
    </w:p>
    <w:p w14:paraId="5F24B13E"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устройство противопожарных стен;</w:t>
      </w:r>
    </w:p>
    <w:p w14:paraId="1DB077A9"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соблюдение противопожарных разрывов, установленных нормами и правилами по пожарной безопасности;</w:t>
      </w:r>
    </w:p>
    <w:p w14:paraId="15EB4399" w14:textId="77777777" w:rsidR="006B3601" w:rsidRPr="00631881" w:rsidRDefault="006B3601" w:rsidP="006B3601">
      <w:pPr>
        <w:numPr>
          <w:ilvl w:val="0"/>
          <w:numId w:val="63"/>
        </w:numPr>
        <w:tabs>
          <w:tab w:val="num" w:pos="227"/>
        </w:tabs>
        <w:autoSpaceDE w:val="0"/>
        <w:autoSpaceDN w:val="0"/>
        <w:adjustRightInd w:val="0"/>
        <w:snapToGrid/>
        <w:spacing w:before="120" w:after="120" w:line="276" w:lineRule="auto"/>
        <w:jc w:val="both"/>
        <w:rPr>
          <w:sz w:val="24"/>
          <w:szCs w:val="24"/>
        </w:rPr>
      </w:pPr>
      <w:r w:rsidRPr="00631881">
        <w:rPr>
          <w:sz w:val="24"/>
          <w:szCs w:val="24"/>
        </w:rPr>
        <w:t>обеспечение территории предприятий противопожарным водоснабжением от пожарных гидрантов установленных на водопроводной сети.</w:t>
      </w:r>
    </w:p>
    <w:p w14:paraId="7D8CF6B5"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109" w:name="_Toc143466015"/>
      <w:r w:rsidRPr="00631881">
        <w:rPr>
          <w:rFonts w:ascii="Times New Roman" w:hAnsi="Times New Roman"/>
          <w:i w:val="0"/>
          <w:lang w:val="ru-RU"/>
        </w:rPr>
        <w:t>Оценка возможного влияния планируемых для размещения объектов местного значения муниципального округа на комплексное развитие его территории</w:t>
      </w:r>
      <w:bookmarkEnd w:id="109"/>
    </w:p>
    <w:p w14:paraId="23E16B73"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соответствии с пунктом 3 части 7 статьи 23 Градостроительного кодекса Российской Федерации материалы по обоснованию генерального плана в текстовой форме должны содержать оценку возможного влияния планируемых для размещения объектов местного значения на комплексное развитие соответствующей территории муниципального образования.</w:t>
      </w:r>
    </w:p>
    <w:p w14:paraId="19E3F19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настоящем Генеральном плане перечень планируемых для размещения объектов местного значения социального и культурно-бытового обслуживания населения, инженерной и транспортной инфраструктур, иных сфер жизнедеятельности сформирован в результате выполнения следующих задач:</w:t>
      </w:r>
    </w:p>
    <w:p w14:paraId="58B9283E" w14:textId="77777777" w:rsidR="006B3601" w:rsidRPr="00631881" w:rsidRDefault="006B3601" w:rsidP="006B3601">
      <w:pPr>
        <w:numPr>
          <w:ilvl w:val="0"/>
          <w:numId w:val="56"/>
        </w:numPr>
        <w:autoSpaceDE w:val="0"/>
        <w:autoSpaceDN w:val="0"/>
        <w:adjustRightInd w:val="0"/>
        <w:snapToGrid/>
        <w:spacing w:before="120" w:after="120" w:line="276" w:lineRule="auto"/>
        <w:jc w:val="both"/>
        <w:rPr>
          <w:sz w:val="24"/>
          <w:szCs w:val="24"/>
        </w:rPr>
      </w:pPr>
      <w:r w:rsidRPr="00631881">
        <w:rPr>
          <w:sz w:val="24"/>
          <w:szCs w:val="24"/>
        </w:rPr>
        <w:t>оценки сопоставления нормативного уровня обеспеченности населения объектами инфраструктуры на конец расчетного срока реализации проекта;</w:t>
      </w:r>
    </w:p>
    <w:p w14:paraId="5249B74D" w14:textId="77777777" w:rsidR="006B3601" w:rsidRPr="00631881" w:rsidRDefault="006B3601" w:rsidP="006B3601">
      <w:pPr>
        <w:numPr>
          <w:ilvl w:val="0"/>
          <w:numId w:val="56"/>
        </w:numPr>
        <w:autoSpaceDE w:val="0"/>
        <w:autoSpaceDN w:val="0"/>
        <w:adjustRightInd w:val="0"/>
        <w:snapToGrid/>
        <w:spacing w:before="120" w:after="120" w:line="276" w:lineRule="auto"/>
        <w:jc w:val="both"/>
        <w:rPr>
          <w:sz w:val="24"/>
          <w:szCs w:val="24"/>
        </w:rPr>
      </w:pPr>
      <w:r w:rsidRPr="00631881">
        <w:rPr>
          <w:sz w:val="24"/>
          <w:szCs w:val="24"/>
        </w:rPr>
        <w:t xml:space="preserve">анализа выявленного перечня объектов, планируемых к размещению (реконструкции, ликвидации) на территории Муниципального округа, предусмотренных в действующих документах территориального планирования </w:t>
      </w:r>
      <w:r w:rsidRPr="00631881">
        <w:rPr>
          <w:sz w:val="24"/>
          <w:szCs w:val="24"/>
        </w:rPr>
        <w:lastRenderedPageBreak/>
        <w:t>федерального, регионального и местного уровней, муниципальных программах, а также документах стратегического социально-экономического развития;</w:t>
      </w:r>
    </w:p>
    <w:p w14:paraId="7109EA93" w14:textId="77777777" w:rsidR="006B3601" w:rsidRPr="00631881" w:rsidRDefault="006B3601" w:rsidP="006B3601">
      <w:pPr>
        <w:numPr>
          <w:ilvl w:val="0"/>
          <w:numId w:val="56"/>
        </w:numPr>
        <w:autoSpaceDE w:val="0"/>
        <w:autoSpaceDN w:val="0"/>
        <w:adjustRightInd w:val="0"/>
        <w:snapToGrid/>
        <w:spacing w:before="120" w:after="120" w:line="276" w:lineRule="auto"/>
        <w:jc w:val="both"/>
        <w:rPr>
          <w:sz w:val="24"/>
          <w:szCs w:val="24"/>
        </w:rPr>
      </w:pPr>
      <w:r w:rsidRPr="00631881">
        <w:rPr>
          <w:sz w:val="24"/>
          <w:szCs w:val="24"/>
        </w:rPr>
        <w:t>выявления благоприятных условий и направлений для развития территории и ограничений ее использования;</w:t>
      </w:r>
    </w:p>
    <w:p w14:paraId="2478EEEF" w14:textId="77777777" w:rsidR="006B3601" w:rsidRPr="00631881" w:rsidRDefault="006B3601" w:rsidP="006B3601">
      <w:pPr>
        <w:numPr>
          <w:ilvl w:val="0"/>
          <w:numId w:val="56"/>
        </w:numPr>
        <w:autoSpaceDE w:val="0"/>
        <w:autoSpaceDN w:val="0"/>
        <w:adjustRightInd w:val="0"/>
        <w:snapToGrid/>
        <w:spacing w:before="120" w:after="120" w:line="276" w:lineRule="auto"/>
        <w:jc w:val="both"/>
        <w:rPr>
          <w:sz w:val="24"/>
          <w:szCs w:val="24"/>
        </w:rPr>
      </w:pPr>
      <w:r w:rsidRPr="00631881">
        <w:rPr>
          <w:sz w:val="24"/>
          <w:szCs w:val="24"/>
        </w:rPr>
        <w:t>выработки дополнительных проектных решений местного уровня в части размещения, реконструкции или ликвидации объектов капитального строительства, а также линейных объектов, в том числе, с учетом предложений муниципальных органов власти и иных заинтересованных лиц.</w:t>
      </w:r>
    </w:p>
    <w:p w14:paraId="4E72FF18"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При формировании перечня проектных предложений также учитывались ежегодные послания Президента РФ, определяющие основные направления развития, значения показателей. </w:t>
      </w:r>
    </w:p>
    <w:p w14:paraId="2CB1255F"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Развитие социальной инфраструктуры предусмотрено с учетом результатов демографического прогноза, предложений по выводу из эксплуатации ветхого и аварийного жилья, а также планов по вводу в эксплуатацию уже запланированных к строительству жилых и социальных объектов, объектов транспортной инфраструктуры, что позволяет увеличить зону обслуживания данных селитебных территорий. Это, в свою очередь, позволяет сформировать новые жилые и общественно-деловые зоны, более рациональную систему улично-дорожной сети населенных пунктов. </w:t>
      </w:r>
    </w:p>
    <w:p w14:paraId="22F36556"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Оценка потребности в объектах социальной инфраструктуры определена на основании действующей нормативно-правовой документации. Реализация предусмотренных в настоящем Генеральном плане мероприятий по строительству и реконструкции объектов местного значения социальной инфраструктуры окажет непосредственное положительное влияние на повышение комфортности среды проживания, улучшение здоровья населения, создаст благоприятные условия для развития деловой и социальной инициативы в Муниципальном округе. </w:t>
      </w:r>
    </w:p>
    <w:p w14:paraId="6E83541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Предложения по развитию систем инженерной инфраструктуры сформированы на основании результатов демографического прогнозирования, решений о развитии транспортной и социальной инфраструктур, действующих программ развития электроэнергетики и газоснабжения, разработанных схем тепло- и водоснабжения, иной документации в сфере развития инженерной инфраструктуры.</w:t>
      </w:r>
    </w:p>
    <w:p w14:paraId="3F3D7A2D"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Характеристики планируемых к размещению или реконструкции объектов инженерной инфраструктуры, а также их ориентировочное местоположение определено в настоящем Генеральном плане в соответствии с динамикой роста потребления коммунальных ресурсов, определенной соответствующими расчетами, с учетом действующих норм и правил.</w:t>
      </w:r>
    </w:p>
    <w:p w14:paraId="3484F461"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Развитие транспортного каркаса ориентировано на создание внутренних связей, усиление внешних связей, обеспечивающих круглогодичное сообщение на территории Муниципального округа. При планировании транспортных коридоров учитывалась проектная система расселения, места сосредоточения ресурсной базы Муниципального округа, производственные характеристики планируемых к размещению и сохраняемых объектов промышленности, сельского хозяйства, позволяющие выполнить расчет загрузки автомобильных дорог с учетом перераспределения потоков. На основе изменений интенсивности движения установлены </w:t>
      </w:r>
      <w:r w:rsidRPr="00631881">
        <w:rPr>
          <w:sz w:val="24"/>
          <w:szCs w:val="24"/>
        </w:rPr>
        <w:lastRenderedPageBreak/>
        <w:t xml:space="preserve">параметры объектов транспортной инфраструктуры для обеспечения соответствия принципов надежности, скорости и экономичности сообщения. </w:t>
      </w:r>
    </w:p>
    <w:p w14:paraId="6B9FF38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 xml:space="preserve">В целом, влияние планируемых для размещения объектов местного значения на комплексное развитие территории базируется на следующих критериях: </w:t>
      </w:r>
    </w:p>
    <w:p w14:paraId="724E1DB0" w14:textId="77777777" w:rsidR="006B3601" w:rsidRPr="00631881" w:rsidRDefault="006B3601" w:rsidP="006B3601">
      <w:pPr>
        <w:numPr>
          <w:ilvl w:val="0"/>
          <w:numId w:val="57"/>
        </w:numPr>
        <w:autoSpaceDE w:val="0"/>
        <w:autoSpaceDN w:val="0"/>
        <w:adjustRightInd w:val="0"/>
        <w:snapToGrid/>
        <w:spacing w:before="120" w:after="120" w:line="276" w:lineRule="auto"/>
        <w:jc w:val="both"/>
        <w:rPr>
          <w:sz w:val="24"/>
          <w:szCs w:val="24"/>
        </w:rPr>
      </w:pPr>
      <w:r w:rsidRPr="00631881">
        <w:rPr>
          <w:sz w:val="24"/>
          <w:szCs w:val="24"/>
        </w:rPr>
        <w:t xml:space="preserve">безопасность среды жизнедеятельности; </w:t>
      </w:r>
    </w:p>
    <w:p w14:paraId="39D5EA31" w14:textId="77777777" w:rsidR="006B3601" w:rsidRPr="00631881" w:rsidRDefault="006B3601" w:rsidP="006B3601">
      <w:pPr>
        <w:numPr>
          <w:ilvl w:val="0"/>
          <w:numId w:val="57"/>
        </w:numPr>
        <w:autoSpaceDE w:val="0"/>
        <w:autoSpaceDN w:val="0"/>
        <w:adjustRightInd w:val="0"/>
        <w:snapToGrid/>
        <w:spacing w:before="120" w:after="120" w:line="276" w:lineRule="auto"/>
        <w:jc w:val="both"/>
        <w:rPr>
          <w:sz w:val="24"/>
          <w:szCs w:val="24"/>
        </w:rPr>
      </w:pPr>
      <w:r w:rsidRPr="00631881">
        <w:rPr>
          <w:sz w:val="24"/>
          <w:szCs w:val="24"/>
        </w:rPr>
        <w:t xml:space="preserve">комфортность среды жизнедеятельности: создание условий для экономической (трудовой) деятельности, удобство удовлетворения социальных потребностей; </w:t>
      </w:r>
    </w:p>
    <w:p w14:paraId="5E861A03" w14:textId="77777777" w:rsidR="006B3601" w:rsidRPr="00631881" w:rsidRDefault="006B3601" w:rsidP="006B3601">
      <w:pPr>
        <w:numPr>
          <w:ilvl w:val="0"/>
          <w:numId w:val="57"/>
        </w:numPr>
        <w:autoSpaceDE w:val="0"/>
        <w:autoSpaceDN w:val="0"/>
        <w:adjustRightInd w:val="0"/>
        <w:snapToGrid/>
        <w:spacing w:before="120" w:after="120" w:line="276" w:lineRule="auto"/>
        <w:jc w:val="both"/>
        <w:rPr>
          <w:sz w:val="24"/>
          <w:szCs w:val="24"/>
        </w:rPr>
      </w:pPr>
      <w:r w:rsidRPr="00631881">
        <w:rPr>
          <w:sz w:val="24"/>
          <w:szCs w:val="24"/>
        </w:rPr>
        <w:t xml:space="preserve">ограничения негативного воздействия хозяйственной и иной деятельности на окружающую среду; </w:t>
      </w:r>
    </w:p>
    <w:p w14:paraId="59A0D87A" w14:textId="77777777" w:rsidR="006B3601" w:rsidRPr="00631881" w:rsidRDefault="006B3601" w:rsidP="006B3601">
      <w:pPr>
        <w:numPr>
          <w:ilvl w:val="0"/>
          <w:numId w:val="57"/>
        </w:numPr>
        <w:autoSpaceDE w:val="0"/>
        <w:autoSpaceDN w:val="0"/>
        <w:adjustRightInd w:val="0"/>
        <w:snapToGrid/>
        <w:spacing w:before="120" w:after="120" w:line="276" w:lineRule="auto"/>
        <w:jc w:val="both"/>
        <w:rPr>
          <w:sz w:val="24"/>
          <w:szCs w:val="24"/>
        </w:rPr>
      </w:pPr>
      <w:r w:rsidRPr="00631881">
        <w:rPr>
          <w:sz w:val="24"/>
          <w:szCs w:val="24"/>
        </w:rPr>
        <w:t xml:space="preserve">охрана и рациональное использование природных ресурсов. </w:t>
      </w:r>
    </w:p>
    <w:p w14:paraId="0A9DB609"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в настоящем Генеральном плане сформирован общий перечень всех планируемых объектов местного значения в разных видах деятельности с указанием обоснованного места размещения (функциональной зоны) по каждому объекту, который приведен в разделе 1 тома 1 положения о территориальном планировании.</w:t>
      </w:r>
    </w:p>
    <w:p w14:paraId="5F5D3875" w14:textId="77777777" w:rsidR="006B3601" w:rsidRPr="00631881" w:rsidRDefault="006B3601" w:rsidP="006B3601">
      <w:pPr>
        <w:pStyle w:val="2"/>
        <w:numPr>
          <w:ilvl w:val="1"/>
          <w:numId w:val="1"/>
        </w:numPr>
        <w:spacing w:before="360" w:after="240" w:line="276" w:lineRule="auto"/>
        <w:ind w:firstLine="709"/>
        <w:jc w:val="both"/>
        <w:rPr>
          <w:rFonts w:ascii="Times New Roman" w:hAnsi="Times New Roman"/>
          <w:i w:val="0"/>
          <w:lang w:val="ru-RU"/>
        </w:rPr>
      </w:pPr>
      <w:bookmarkStart w:id="110" w:name="_Toc143466016"/>
      <w:bookmarkEnd w:id="9"/>
      <w:bookmarkEnd w:id="10"/>
      <w:bookmarkEnd w:id="11"/>
      <w:r w:rsidRPr="00631881">
        <w:rPr>
          <w:rFonts w:ascii="Times New Roman" w:hAnsi="Times New Roman"/>
          <w:i w:val="0"/>
          <w:lang w:val="ru-RU"/>
        </w:rPr>
        <w:t>Предложения по установлению границ населенных пунктов муниципального округа</w:t>
      </w:r>
      <w:bookmarkEnd w:id="110"/>
    </w:p>
    <w:p w14:paraId="164BBB65"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кодексом Российской Федерации, Федеральным законом «О переводе земель или земельных участков из одной категории в другую» от 21.12.2004 № 172-ФЗ (принят ГД ФС РФ 03.12.2004),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7260D1D4" w14:textId="77777777" w:rsidR="006B3601" w:rsidRPr="00631881" w:rsidRDefault="006B3601" w:rsidP="006B3601">
      <w:pPr>
        <w:autoSpaceDE w:val="0"/>
        <w:autoSpaceDN w:val="0"/>
        <w:adjustRightInd w:val="0"/>
        <w:snapToGrid/>
        <w:spacing w:before="120" w:after="120" w:line="276" w:lineRule="auto"/>
        <w:ind w:firstLine="709"/>
        <w:jc w:val="both"/>
        <w:rPr>
          <w:sz w:val="24"/>
          <w:szCs w:val="24"/>
        </w:rPr>
      </w:pPr>
      <w:r w:rsidRPr="00631881">
        <w:rPr>
          <w:sz w:val="24"/>
          <w:szCs w:val="24"/>
        </w:rPr>
        <w:t>Установлением или изменением границ населенного пункта является утверждение или изменение генерального плана, отображающего границы населенного пункта.</w:t>
      </w:r>
    </w:p>
    <w:p w14:paraId="075E9E71" w14:textId="77777777" w:rsidR="006B3601" w:rsidRPr="00631881" w:rsidRDefault="006B3601" w:rsidP="006B3601">
      <w:pPr>
        <w:spacing w:after="240" w:line="276" w:lineRule="auto"/>
        <w:ind w:firstLine="709"/>
        <w:jc w:val="center"/>
        <w:rPr>
          <w:lang w:eastAsia="x-none"/>
        </w:rPr>
      </w:pPr>
    </w:p>
    <w:p w14:paraId="53F1023B" w14:textId="77777777" w:rsidR="006B3601" w:rsidRPr="00631881" w:rsidRDefault="006B3601" w:rsidP="006B3601">
      <w:pPr>
        <w:spacing w:after="240" w:line="276" w:lineRule="auto"/>
        <w:ind w:firstLine="709"/>
        <w:jc w:val="center"/>
        <w:rPr>
          <w:lang w:eastAsia="x-none"/>
        </w:rPr>
        <w:sectPr w:rsidR="006B3601" w:rsidRPr="00631881" w:rsidSect="006B3601">
          <w:footerReference w:type="default" r:id="rId22"/>
          <w:type w:val="nextColumn"/>
          <w:pgSz w:w="11906" w:h="16838"/>
          <w:pgMar w:top="851" w:right="851" w:bottom="851" w:left="1134" w:header="709" w:footer="612" w:gutter="0"/>
          <w:cols w:space="708"/>
          <w:docGrid w:linePitch="360"/>
        </w:sectPr>
      </w:pPr>
    </w:p>
    <w:p w14:paraId="5FEF7F94" w14:textId="77777777" w:rsidR="006B3601" w:rsidRPr="00631881" w:rsidRDefault="006B3601" w:rsidP="006B3601">
      <w:pPr>
        <w:autoSpaceDE w:val="0"/>
        <w:autoSpaceDN w:val="0"/>
        <w:adjustRightInd w:val="0"/>
        <w:snapToGrid/>
        <w:spacing w:before="120" w:after="60" w:line="276" w:lineRule="auto"/>
        <w:jc w:val="both"/>
        <w:rPr>
          <w:sz w:val="24"/>
          <w:szCs w:val="24"/>
          <w:lang w:eastAsia="x-none"/>
        </w:rPr>
      </w:pPr>
      <w:r w:rsidRPr="00631881">
        <w:rPr>
          <w:sz w:val="24"/>
          <w:szCs w:val="24"/>
          <w:lang w:eastAsia="x-none"/>
        </w:rPr>
        <w:lastRenderedPageBreak/>
        <w:t>Таблица 2.11-1 Перечень земельных участков, включаемых в границы населенных пунктов Урмарского муниципального округа</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232"/>
        <w:gridCol w:w="2172"/>
        <w:gridCol w:w="1671"/>
        <w:gridCol w:w="2131"/>
        <w:gridCol w:w="2089"/>
        <w:gridCol w:w="2089"/>
        <w:gridCol w:w="2089"/>
      </w:tblGrid>
      <w:tr w:rsidR="006B3601" w:rsidRPr="00631881" w14:paraId="4C113A73" w14:textId="77777777" w:rsidTr="00CB5431">
        <w:trPr>
          <w:trHeight w:val="114"/>
          <w:tblHeader/>
        </w:trPr>
        <w:tc>
          <w:tcPr>
            <w:tcW w:w="836" w:type="dxa"/>
            <w:vMerge w:val="restart"/>
            <w:shd w:val="clear" w:color="auto" w:fill="auto"/>
          </w:tcPr>
          <w:p w14:paraId="01FE2B0F" w14:textId="77777777" w:rsidR="006B3601" w:rsidRPr="00631881" w:rsidRDefault="006B3601" w:rsidP="00CB5431">
            <w:pPr>
              <w:autoSpaceDE w:val="0"/>
              <w:autoSpaceDN w:val="0"/>
              <w:adjustRightInd w:val="0"/>
              <w:snapToGrid/>
              <w:rPr>
                <w:b/>
                <w:sz w:val="20"/>
                <w:szCs w:val="20"/>
              </w:rPr>
            </w:pPr>
            <w:r w:rsidRPr="00631881">
              <w:rPr>
                <w:b/>
                <w:sz w:val="20"/>
                <w:szCs w:val="20"/>
              </w:rPr>
              <w:t>№ п/п</w:t>
            </w:r>
          </w:p>
        </w:tc>
        <w:tc>
          <w:tcPr>
            <w:tcW w:w="2232" w:type="dxa"/>
            <w:vMerge w:val="restart"/>
            <w:shd w:val="clear" w:color="auto" w:fill="auto"/>
          </w:tcPr>
          <w:p w14:paraId="0EC68D35" w14:textId="77777777" w:rsidR="006B3601" w:rsidRPr="00631881" w:rsidRDefault="006B3601" w:rsidP="00CB5431">
            <w:pPr>
              <w:autoSpaceDE w:val="0"/>
              <w:autoSpaceDN w:val="0"/>
              <w:adjustRightInd w:val="0"/>
              <w:snapToGrid/>
              <w:rPr>
                <w:b/>
                <w:sz w:val="20"/>
                <w:szCs w:val="20"/>
              </w:rPr>
            </w:pPr>
            <w:r w:rsidRPr="00631881">
              <w:rPr>
                <w:b/>
                <w:sz w:val="20"/>
                <w:szCs w:val="20"/>
              </w:rPr>
              <w:t>Местоположение земельного участка (ЗУ)</w:t>
            </w:r>
          </w:p>
        </w:tc>
        <w:tc>
          <w:tcPr>
            <w:tcW w:w="2172" w:type="dxa"/>
            <w:vMerge w:val="restart"/>
            <w:shd w:val="clear" w:color="auto" w:fill="auto"/>
          </w:tcPr>
          <w:p w14:paraId="7223EAEB" w14:textId="77777777" w:rsidR="006B3601" w:rsidRPr="00631881" w:rsidRDefault="006B3601" w:rsidP="00CB5431">
            <w:pPr>
              <w:autoSpaceDE w:val="0"/>
              <w:autoSpaceDN w:val="0"/>
              <w:adjustRightInd w:val="0"/>
              <w:snapToGrid/>
              <w:rPr>
                <w:b/>
                <w:sz w:val="20"/>
                <w:szCs w:val="20"/>
              </w:rPr>
            </w:pPr>
            <w:r w:rsidRPr="00631881">
              <w:rPr>
                <w:b/>
                <w:sz w:val="20"/>
                <w:szCs w:val="20"/>
              </w:rPr>
              <w:t>Кадастровый номер ЗУ</w:t>
            </w:r>
          </w:p>
        </w:tc>
        <w:tc>
          <w:tcPr>
            <w:tcW w:w="1671" w:type="dxa"/>
            <w:vMerge w:val="restart"/>
            <w:shd w:val="clear" w:color="auto" w:fill="auto"/>
          </w:tcPr>
          <w:p w14:paraId="66F820D8" w14:textId="77777777" w:rsidR="006B3601" w:rsidRPr="00631881" w:rsidRDefault="006B3601" w:rsidP="00CB5431">
            <w:pPr>
              <w:autoSpaceDE w:val="0"/>
              <w:autoSpaceDN w:val="0"/>
              <w:adjustRightInd w:val="0"/>
              <w:snapToGrid/>
              <w:rPr>
                <w:b/>
                <w:sz w:val="20"/>
                <w:szCs w:val="20"/>
              </w:rPr>
            </w:pPr>
            <w:r w:rsidRPr="00631881">
              <w:rPr>
                <w:b/>
                <w:sz w:val="20"/>
                <w:szCs w:val="20"/>
              </w:rPr>
              <w:t>Площадь включаемой территории ЗУ, га</w:t>
            </w:r>
          </w:p>
        </w:tc>
        <w:tc>
          <w:tcPr>
            <w:tcW w:w="4220" w:type="dxa"/>
            <w:gridSpan w:val="2"/>
            <w:shd w:val="clear" w:color="auto" w:fill="auto"/>
          </w:tcPr>
          <w:p w14:paraId="5810F8D3" w14:textId="77777777" w:rsidR="006B3601" w:rsidRPr="00631881" w:rsidRDefault="006B3601" w:rsidP="00CB5431">
            <w:pPr>
              <w:autoSpaceDE w:val="0"/>
              <w:autoSpaceDN w:val="0"/>
              <w:adjustRightInd w:val="0"/>
              <w:snapToGrid/>
              <w:rPr>
                <w:b/>
                <w:sz w:val="20"/>
                <w:szCs w:val="20"/>
              </w:rPr>
            </w:pPr>
            <w:r w:rsidRPr="00631881">
              <w:rPr>
                <w:b/>
                <w:sz w:val="20"/>
                <w:szCs w:val="20"/>
              </w:rPr>
              <w:t>Современное состояние ЗУ</w:t>
            </w:r>
          </w:p>
        </w:tc>
        <w:tc>
          <w:tcPr>
            <w:tcW w:w="4178" w:type="dxa"/>
            <w:gridSpan w:val="2"/>
            <w:shd w:val="clear" w:color="auto" w:fill="auto"/>
          </w:tcPr>
          <w:p w14:paraId="1E26A83F" w14:textId="77777777" w:rsidR="006B3601" w:rsidRPr="00631881" w:rsidRDefault="006B3601" w:rsidP="00CB5431">
            <w:pPr>
              <w:autoSpaceDE w:val="0"/>
              <w:autoSpaceDN w:val="0"/>
              <w:adjustRightInd w:val="0"/>
              <w:snapToGrid/>
              <w:rPr>
                <w:b/>
                <w:sz w:val="20"/>
                <w:szCs w:val="20"/>
              </w:rPr>
            </w:pPr>
            <w:r w:rsidRPr="00631881">
              <w:rPr>
                <w:b/>
                <w:sz w:val="20"/>
                <w:szCs w:val="20"/>
              </w:rPr>
              <w:t>Планируемое использование ЗУ</w:t>
            </w:r>
          </w:p>
        </w:tc>
      </w:tr>
      <w:tr w:rsidR="006B3601" w:rsidRPr="00631881" w14:paraId="4399FFDE" w14:textId="77777777" w:rsidTr="00CB5431">
        <w:trPr>
          <w:trHeight w:val="114"/>
          <w:tblHeader/>
        </w:trPr>
        <w:tc>
          <w:tcPr>
            <w:tcW w:w="836" w:type="dxa"/>
            <w:vMerge/>
            <w:shd w:val="clear" w:color="auto" w:fill="auto"/>
          </w:tcPr>
          <w:p w14:paraId="4BFC2525" w14:textId="77777777" w:rsidR="006B3601" w:rsidRPr="00631881" w:rsidRDefault="006B3601" w:rsidP="00CB5431">
            <w:pPr>
              <w:autoSpaceDE w:val="0"/>
              <w:autoSpaceDN w:val="0"/>
              <w:adjustRightInd w:val="0"/>
              <w:snapToGrid/>
              <w:rPr>
                <w:b/>
                <w:sz w:val="20"/>
                <w:szCs w:val="20"/>
              </w:rPr>
            </w:pPr>
          </w:p>
        </w:tc>
        <w:tc>
          <w:tcPr>
            <w:tcW w:w="2232" w:type="dxa"/>
            <w:vMerge/>
            <w:shd w:val="clear" w:color="auto" w:fill="auto"/>
          </w:tcPr>
          <w:p w14:paraId="2329CE57" w14:textId="77777777" w:rsidR="006B3601" w:rsidRPr="00631881" w:rsidRDefault="006B3601" w:rsidP="00CB5431">
            <w:pPr>
              <w:autoSpaceDE w:val="0"/>
              <w:autoSpaceDN w:val="0"/>
              <w:adjustRightInd w:val="0"/>
              <w:snapToGrid/>
              <w:rPr>
                <w:b/>
                <w:sz w:val="20"/>
                <w:szCs w:val="20"/>
              </w:rPr>
            </w:pPr>
          </w:p>
        </w:tc>
        <w:tc>
          <w:tcPr>
            <w:tcW w:w="2172" w:type="dxa"/>
            <w:vMerge/>
            <w:shd w:val="clear" w:color="auto" w:fill="auto"/>
          </w:tcPr>
          <w:p w14:paraId="15DDA78A" w14:textId="77777777" w:rsidR="006B3601" w:rsidRPr="00631881" w:rsidRDefault="006B3601" w:rsidP="00CB5431">
            <w:pPr>
              <w:autoSpaceDE w:val="0"/>
              <w:autoSpaceDN w:val="0"/>
              <w:adjustRightInd w:val="0"/>
              <w:snapToGrid/>
              <w:rPr>
                <w:b/>
                <w:sz w:val="20"/>
                <w:szCs w:val="20"/>
              </w:rPr>
            </w:pPr>
          </w:p>
        </w:tc>
        <w:tc>
          <w:tcPr>
            <w:tcW w:w="1671" w:type="dxa"/>
            <w:vMerge/>
            <w:shd w:val="clear" w:color="auto" w:fill="auto"/>
          </w:tcPr>
          <w:p w14:paraId="73711AFE" w14:textId="77777777" w:rsidR="006B3601" w:rsidRPr="00631881" w:rsidRDefault="006B3601" w:rsidP="00CB5431">
            <w:pPr>
              <w:autoSpaceDE w:val="0"/>
              <w:autoSpaceDN w:val="0"/>
              <w:adjustRightInd w:val="0"/>
              <w:snapToGrid/>
              <w:rPr>
                <w:b/>
                <w:sz w:val="20"/>
                <w:szCs w:val="20"/>
              </w:rPr>
            </w:pPr>
          </w:p>
        </w:tc>
        <w:tc>
          <w:tcPr>
            <w:tcW w:w="2131" w:type="dxa"/>
            <w:shd w:val="clear" w:color="auto" w:fill="auto"/>
          </w:tcPr>
          <w:p w14:paraId="55257583" w14:textId="77777777" w:rsidR="006B3601" w:rsidRPr="00631881" w:rsidRDefault="006B3601" w:rsidP="00CB5431">
            <w:pPr>
              <w:autoSpaceDE w:val="0"/>
              <w:autoSpaceDN w:val="0"/>
              <w:adjustRightInd w:val="0"/>
              <w:snapToGrid/>
              <w:rPr>
                <w:b/>
                <w:sz w:val="20"/>
                <w:szCs w:val="20"/>
              </w:rPr>
            </w:pPr>
            <w:r w:rsidRPr="00631881">
              <w:rPr>
                <w:b/>
                <w:sz w:val="20"/>
                <w:szCs w:val="20"/>
              </w:rPr>
              <w:t>Категория земель</w:t>
            </w:r>
          </w:p>
        </w:tc>
        <w:tc>
          <w:tcPr>
            <w:tcW w:w="2089" w:type="dxa"/>
          </w:tcPr>
          <w:p w14:paraId="191A0A85" w14:textId="77777777" w:rsidR="006B3601" w:rsidRPr="00631881" w:rsidRDefault="006B3601" w:rsidP="00CB5431">
            <w:pPr>
              <w:autoSpaceDE w:val="0"/>
              <w:autoSpaceDN w:val="0"/>
              <w:adjustRightInd w:val="0"/>
              <w:snapToGrid/>
              <w:rPr>
                <w:b/>
                <w:sz w:val="20"/>
                <w:szCs w:val="20"/>
              </w:rPr>
            </w:pPr>
            <w:r w:rsidRPr="00631881">
              <w:rPr>
                <w:b/>
                <w:sz w:val="20"/>
                <w:szCs w:val="20"/>
              </w:rPr>
              <w:t>Вид разрешенного использования</w:t>
            </w:r>
          </w:p>
        </w:tc>
        <w:tc>
          <w:tcPr>
            <w:tcW w:w="2089" w:type="dxa"/>
            <w:shd w:val="clear" w:color="auto" w:fill="auto"/>
          </w:tcPr>
          <w:p w14:paraId="17124153" w14:textId="77777777" w:rsidR="006B3601" w:rsidRPr="00631881" w:rsidRDefault="006B3601" w:rsidP="00CB5431">
            <w:pPr>
              <w:autoSpaceDE w:val="0"/>
              <w:autoSpaceDN w:val="0"/>
              <w:adjustRightInd w:val="0"/>
              <w:snapToGrid/>
              <w:rPr>
                <w:b/>
                <w:sz w:val="20"/>
                <w:szCs w:val="20"/>
              </w:rPr>
            </w:pPr>
            <w:r w:rsidRPr="00631881">
              <w:rPr>
                <w:b/>
                <w:sz w:val="20"/>
                <w:szCs w:val="20"/>
              </w:rPr>
              <w:t>Категория земель</w:t>
            </w:r>
          </w:p>
        </w:tc>
        <w:tc>
          <w:tcPr>
            <w:tcW w:w="2089" w:type="dxa"/>
          </w:tcPr>
          <w:p w14:paraId="3260B8B0" w14:textId="77777777" w:rsidR="006B3601" w:rsidRPr="00631881" w:rsidRDefault="006B3601" w:rsidP="00CB5431">
            <w:pPr>
              <w:autoSpaceDE w:val="0"/>
              <w:autoSpaceDN w:val="0"/>
              <w:adjustRightInd w:val="0"/>
              <w:snapToGrid/>
              <w:rPr>
                <w:b/>
                <w:sz w:val="20"/>
                <w:szCs w:val="20"/>
              </w:rPr>
            </w:pPr>
            <w:r w:rsidRPr="00631881">
              <w:rPr>
                <w:b/>
                <w:sz w:val="20"/>
                <w:szCs w:val="20"/>
              </w:rPr>
              <w:t>Вид разрешенного использования</w:t>
            </w:r>
          </w:p>
        </w:tc>
      </w:tr>
      <w:tr w:rsidR="006B3601" w:rsidRPr="00631881" w14:paraId="18804539" w14:textId="77777777" w:rsidTr="00CB5431">
        <w:trPr>
          <w:tblHeader/>
        </w:trPr>
        <w:tc>
          <w:tcPr>
            <w:tcW w:w="836" w:type="dxa"/>
            <w:shd w:val="clear" w:color="auto" w:fill="auto"/>
          </w:tcPr>
          <w:p w14:paraId="05F9CFE1" w14:textId="77777777" w:rsidR="006B3601" w:rsidRPr="00631881" w:rsidRDefault="006B3601" w:rsidP="00CB5431">
            <w:pPr>
              <w:autoSpaceDE w:val="0"/>
              <w:autoSpaceDN w:val="0"/>
              <w:adjustRightInd w:val="0"/>
              <w:snapToGrid/>
              <w:rPr>
                <w:b/>
                <w:sz w:val="20"/>
                <w:szCs w:val="20"/>
              </w:rPr>
            </w:pPr>
            <w:r w:rsidRPr="00631881">
              <w:rPr>
                <w:b/>
                <w:sz w:val="20"/>
                <w:szCs w:val="20"/>
              </w:rPr>
              <w:t>1</w:t>
            </w:r>
          </w:p>
        </w:tc>
        <w:tc>
          <w:tcPr>
            <w:tcW w:w="2232" w:type="dxa"/>
            <w:shd w:val="clear" w:color="auto" w:fill="auto"/>
          </w:tcPr>
          <w:p w14:paraId="5BA89140" w14:textId="77777777" w:rsidR="006B3601" w:rsidRPr="00631881" w:rsidRDefault="006B3601" w:rsidP="00CB5431">
            <w:pPr>
              <w:autoSpaceDE w:val="0"/>
              <w:autoSpaceDN w:val="0"/>
              <w:adjustRightInd w:val="0"/>
              <w:snapToGrid/>
              <w:rPr>
                <w:b/>
                <w:sz w:val="20"/>
                <w:szCs w:val="20"/>
              </w:rPr>
            </w:pPr>
            <w:r w:rsidRPr="00631881">
              <w:rPr>
                <w:b/>
                <w:sz w:val="20"/>
                <w:szCs w:val="20"/>
              </w:rPr>
              <w:t>2</w:t>
            </w:r>
          </w:p>
        </w:tc>
        <w:tc>
          <w:tcPr>
            <w:tcW w:w="2172" w:type="dxa"/>
            <w:shd w:val="clear" w:color="auto" w:fill="auto"/>
          </w:tcPr>
          <w:p w14:paraId="6CD92C06" w14:textId="77777777" w:rsidR="006B3601" w:rsidRPr="00631881" w:rsidRDefault="006B3601" w:rsidP="00CB5431">
            <w:pPr>
              <w:autoSpaceDE w:val="0"/>
              <w:autoSpaceDN w:val="0"/>
              <w:adjustRightInd w:val="0"/>
              <w:snapToGrid/>
              <w:rPr>
                <w:b/>
                <w:sz w:val="20"/>
                <w:szCs w:val="20"/>
              </w:rPr>
            </w:pPr>
            <w:r w:rsidRPr="00631881">
              <w:rPr>
                <w:b/>
                <w:sz w:val="20"/>
                <w:szCs w:val="20"/>
              </w:rPr>
              <w:t>3</w:t>
            </w:r>
          </w:p>
        </w:tc>
        <w:tc>
          <w:tcPr>
            <w:tcW w:w="1671" w:type="dxa"/>
            <w:shd w:val="clear" w:color="auto" w:fill="auto"/>
          </w:tcPr>
          <w:p w14:paraId="627AD1F9" w14:textId="77777777" w:rsidR="006B3601" w:rsidRPr="00631881" w:rsidRDefault="006B3601" w:rsidP="00CB5431">
            <w:pPr>
              <w:autoSpaceDE w:val="0"/>
              <w:autoSpaceDN w:val="0"/>
              <w:adjustRightInd w:val="0"/>
              <w:snapToGrid/>
              <w:rPr>
                <w:b/>
                <w:sz w:val="20"/>
                <w:szCs w:val="20"/>
              </w:rPr>
            </w:pPr>
            <w:r w:rsidRPr="00631881">
              <w:rPr>
                <w:b/>
                <w:sz w:val="20"/>
                <w:szCs w:val="20"/>
              </w:rPr>
              <w:t>4</w:t>
            </w:r>
          </w:p>
        </w:tc>
        <w:tc>
          <w:tcPr>
            <w:tcW w:w="2131" w:type="dxa"/>
            <w:shd w:val="clear" w:color="auto" w:fill="auto"/>
          </w:tcPr>
          <w:p w14:paraId="1CD61799" w14:textId="77777777" w:rsidR="006B3601" w:rsidRPr="00631881" w:rsidRDefault="006B3601" w:rsidP="00CB5431">
            <w:pPr>
              <w:autoSpaceDE w:val="0"/>
              <w:autoSpaceDN w:val="0"/>
              <w:adjustRightInd w:val="0"/>
              <w:snapToGrid/>
              <w:rPr>
                <w:b/>
                <w:sz w:val="20"/>
                <w:szCs w:val="20"/>
              </w:rPr>
            </w:pPr>
            <w:r w:rsidRPr="00631881">
              <w:rPr>
                <w:b/>
                <w:sz w:val="20"/>
                <w:szCs w:val="20"/>
              </w:rPr>
              <w:t>5</w:t>
            </w:r>
          </w:p>
        </w:tc>
        <w:tc>
          <w:tcPr>
            <w:tcW w:w="2089" w:type="dxa"/>
          </w:tcPr>
          <w:p w14:paraId="5C540FC3" w14:textId="77777777" w:rsidR="006B3601" w:rsidRPr="00631881" w:rsidRDefault="006B3601" w:rsidP="00CB5431">
            <w:pPr>
              <w:autoSpaceDE w:val="0"/>
              <w:autoSpaceDN w:val="0"/>
              <w:adjustRightInd w:val="0"/>
              <w:snapToGrid/>
              <w:rPr>
                <w:b/>
                <w:sz w:val="20"/>
                <w:szCs w:val="20"/>
              </w:rPr>
            </w:pPr>
            <w:r w:rsidRPr="00631881">
              <w:rPr>
                <w:b/>
                <w:sz w:val="20"/>
                <w:szCs w:val="20"/>
              </w:rPr>
              <w:t>6</w:t>
            </w:r>
          </w:p>
        </w:tc>
        <w:tc>
          <w:tcPr>
            <w:tcW w:w="2089" w:type="dxa"/>
            <w:shd w:val="clear" w:color="auto" w:fill="auto"/>
          </w:tcPr>
          <w:p w14:paraId="1FED9B1C" w14:textId="77777777" w:rsidR="006B3601" w:rsidRPr="00631881" w:rsidRDefault="006B3601" w:rsidP="00CB5431">
            <w:pPr>
              <w:autoSpaceDE w:val="0"/>
              <w:autoSpaceDN w:val="0"/>
              <w:adjustRightInd w:val="0"/>
              <w:snapToGrid/>
              <w:rPr>
                <w:b/>
                <w:sz w:val="20"/>
                <w:szCs w:val="20"/>
              </w:rPr>
            </w:pPr>
            <w:r w:rsidRPr="00631881">
              <w:rPr>
                <w:b/>
                <w:sz w:val="20"/>
                <w:szCs w:val="20"/>
              </w:rPr>
              <w:t>7</w:t>
            </w:r>
          </w:p>
        </w:tc>
        <w:tc>
          <w:tcPr>
            <w:tcW w:w="2089" w:type="dxa"/>
          </w:tcPr>
          <w:p w14:paraId="796450E4" w14:textId="77777777" w:rsidR="006B3601" w:rsidRPr="00631881" w:rsidRDefault="006B3601" w:rsidP="00CB5431">
            <w:pPr>
              <w:autoSpaceDE w:val="0"/>
              <w:autoSpaceDN w:val="0"/>
              <w:adjustRightInd w:val="0"/>
              <w:snapToGrid/>
              <w:rPr>
                <w:b/>
                <w:sz w:val="20"/>
                <w:szCs w:val="20"/>
              </w:rPr>
            </w:pPr>
            <w:r w:rsidRPr="00631881">
              <w:rPr>
                <w:b/>
                <w:sz w:val="20"/>
                <w:szCs w:val="20"/>
              </w:rPr>
              <w:t>8</w:t>
            </w:r>
          </w:p>
        </w:tc>
      </w:tr>
      <w:tr w:rsidR="006B3601" w:rsidRPr="00631881" w14:paraId="04444DE9" w14:textId="77777777" w:rsidTr="00CB5431">
        <w:tc>
          <w:tcPr>
            <w:tcW w:w="836" w:type="dxa"/>
            <w:shd w:val="clear" w:color="auto" w:fill="auto"/>
          </w:tcPr>
          <w:p w14:paraId="0BEC6211" w14:textId="77777777" w:rsidR="006B3601" w:rsidRPr="00631881" w:rsidRDefault="006B3601" w:rsidP="006B3601">
            <w:pPr>
              <w:numPr>
                <w:ilvl w:val="0"/>
                <w:numId w:val="65"/>
              </w:numPr>
              <w:autoSpaceDE w:val="0"/>
              <w:autoSpaceDN w:val="0"/>
              <w:adjustRightInd w:val="0"/>
              <w:snapToGrid/>
              <w:rPr>
                <w:sz w:val="20"/>
                <w:szCs w:val="20"/>
              </w:rPr>
            </w:pPr>
          </w:p>
        </w:tc>
        <w:tc>
          <w:tcPr>
            <w:tcW w:w="2232" w:type="dxa"/>
            <w:shd w:val="clear" w:color="auto" w:fill="auto"/>
          </w:tcPr>
          <w:p w14:paraId="067AEF29" w14:textId="77777777" w:rsidR="006B3601" w:rsidRPr="00631881" w:rsidRDefault="006B3601" w:rsidP="00CB5431">
            <w:pPr>
              <w:autoSpaceDE w:val="0"/>
              <w:autoSpaceDN w:val="0"/>
              <w:adjustRightInd w:val="0"/>
              <w:snapToGrid/>
              <w:rPr>
                <w:sz w:val="20"/>
                <w:szCs w:val="20"/>
              </w:rPr>
            </w:pPr>
            <w:r w:rsidRPr="00631881">
              <w:rPr>
                <w:sz w:val="20"/>
                <w:szCs w:val="20"/>
              </w:rPr>
              <w:t xml:space="preserve">Чувашская Республика - Чувашия, р-н Урмарский, с/пос. </w:t>
            </w:r>
            <w:proofErr w:type="spellStart"/>
            <w:r w:rsidRPr="00631881">
              <w:rPr>
                <w:sz w:val="20"/>
                <w:szCs w:val="20"/>
              </w:rPr>
              <w:t>Большечакинское</w:t>
            </w:r>
            <w:proofErr w:type="spellEnd"/>
          </w:p>
        </w:tc>
        <w:tc>
          <w:tcPr>
            <w:tcW w:w="2172" w:type="dxa"/>
            <w:shd w:val="clear" w:color="auto" w:fill="auto"/>
          </w:tcPr>
          <w:p w14:paraId="3535A839" w14:textId="77777777" w:rsidR="006B3601" w:rsidRPr="00631881" w:rsidRDefault="006B3601" w:rsidP="00CB5431">
            <w:pPr>
              <w:autoSpaceDE w:val="0"/>
              <w:autoSpaceDN w:val="0"/>
              <w:adjustRightInd w:val="0"/>
              <w:snapToGrid/>
              <w:rPr>
                <w:sz w:val="20"/>
                <w:szCs w:val="20"/>
              </w:rPr>
            </w:pPr>
            <w:r w:rsidRPr="00631881">
              <w:rPr>
                <w:sz w:val="20"/>
                <w:szCs w:val="20"/>
              </w:rPr>
              <w:t>21:19:140901:206</w:t>
            </w:r>
          </w:p>
        </w:tc>
        <w:tc>
          <w:tcPr>
            <w:tcW w:w="1671" w:type="dxa"/>
            <w:shd w:val="clear" w:color="auto" w:fill="auto"/>
          </w:tcPr>
          <w:p w14:paraId="6683729D" w14:textId="77777777" w:rsidR="006B3601" w:rsidRPr="00631881" w:rsidRDefault="006B3601" w:rsidP="00CB5431">
            <w:pPr>
              <w:autoSpaceDE w:val="0"/>
              <w:autoSpaceDN w:val="0"/>
              <w:adjustRightInd w:val="0"/>
              <w:snapToGrid/>
              <w:rPr>
                <w:sz w:val="20"/>
                <w:szCs w:val="20"/>
              </w:rPr>
            </w:pPr>
            <w:r w:rsidRPr="00631881">
              <w:rPr>
                <w:sz w:val="20"/>
                <w:szCs w:val="20"/>
              </w:rPr>
              <w:t>1,3</w:t>
            </w:r>
          </w:p>
        </w:tc>
        <w:tc>
          <w:tcPr>
            <w:tcW w:w="2131" w:type="dxa"/>
            <w:shd w:val="clear" w:color="auto" w:fill="auto"/>
          </w:tcPr>
          <w:p w14:paraId="5BD0DE0E" w14:textId="77777777" w:rsidR="006B3601" w:rsidRPr="00631881" w:rsidRDefault="006B3601" w:rsidP="00CB5431">
            <w:pPr>
              <w:autoSpaceDE w:val="0"/>
              <w:autoSpaceDN w:val="0"/>
              <w:adjustRightInd w:val="0"/>
              <w:snapToGrid/>
              <w:rPr>
                <w:sz w:val="20"/>
                <w:szCs w:val="20"/>
              </w:rPr>
            </w:pPr>
            <w:r w:rsidRPr="00631881">
              <w:rPr>
                <w:sz w:val="20"/>
                <w:szCs w:val="20"/>
              </w:rPr>
              <w:t>Земли сельскохозяйственного назначения</w:t>
            </w:r>
          </w:p>
        </w:tc>
        <w:tc>
          <w:tcPr>
            <w:tcW w:w="2089" w:type="dxa"/>
          </w:tcPr>
          <w:p w14:paraId="76E3A3F0" w14:textId="77777777" w:rsidR="006B3601" w:rsidRPr="00631881" w:rsidRDefault="006B3601" w:rsidP="00CB5431">
            <w:pPr>
              <w:autoSpaceDE w:val="0"/>
              <w:autoSpaceDN w:val="0"/>
              <w:adjustRightInd w:val="0"/>
              <w:snapToGrid/>
              <w:rPr>
                <w:sz w:val="20"/>
                <w:szCs w:val="20"/>
              </w:rPr>
            </w:pPr>
            <w:r w:rsidRPr="00631881">
              <w:rPr>
                <w:sz w:val="20"/>
                <w:szCs w:val="20"/>
              </w:rPr>
              <w:t>Пчеловодство</w:t>
            </w:r>
          </w:p>
        </w:tc>
        <w:tc>
          <w:tcPr>
            <w:tcW w:w="2089" w:type="dxa"/>
            <w:shd w:val="clear" w:color="auto" w:fill="auto"/>
          </w:tcPr>
          <w:p w14:paraId="16151AC3" w14:textId="77777777" w:rsidR="006B3601" w:rsidRPr="00631881" w:rsidRDefault="006B3601" w:rsidP="00CB5431">
            <w:r w:rsidRPr="00631881">
              <w:rPr>
                <w:sz w:val="20"/>
                <w:szCs w:val="20"/>
              </w:rPr>
              <w:t>Земли населенных пунктов</w:t>
            </w:r>
          </w:p>
        </w:tc>
        <w:tc>
          <w:tcPr>
            <w:tcW w:w="2089" w:type="dxa"/>
          </w:tcPr>
          <w:p w14:paraId="42B065F5" w14:textId="77777777" w:rsidR="006B3601" w:rsidRPr="00631881" w:rsidRDefault="006B3601" w:rsidP="00CB5431">
            <w:pPr>
              <w:autoSpaceDE w:val="0"/>
              <w:autoSpaceDN w:val="0"/>
              <w:adjustRightInd w:val="0"/>
              <w:snapToGrid/>
              <w:rPr>
                <w:sz w:val="20"/>
                <w:szCs w:val="20"/>
              </w:rPr>
            </w:pPr>
            <w:r w:rsidRPr="00631881">
              <w:rPr>
                <w:sz w:val="20"/>
                <w:szCs w:val="20"/>
              </w:rPr>
              <w:t>Рекреационная деятельность</w:t>
            </w:r>
          </w:p>
        </w:tc>
      </w:tr>
    </w:tbl>
    <w:p w14:paraId="4B6D9852" w14:textId="77777777" w:rsidR="006B3601" w:rsidRPr="00631881" w:rsidRDefault="006B3601" w:rsidP="006B3601">
      <w:pPr>
        <w:spacing w:after="240" w:line="276" w:lineRule="auto"/>
        <w:ind w:firstLine="709"/>
        <w:jc w:val="center"/>
        <w:rPr>
          <w:lang w:eastAsia="x-none"/>
        </w:rPr>
      </w:pPr>
    </w:p>
    <w:p w14:paraId="46794FDD" w14:textId="77777777" w:rsidR="006B3601" w:rsidRPr="00631881" w:rsidRDefault="006B3601" w:rsidP="006B3601">
      <w:pPr>
        <w:rPr>
          <w:lang w:eastAsia="x-none"/>
        </w:rPr>
      </w:pPr>
    </w:p>
    <w:p w14:paraId="36F9B577" w14:textId="77777777" w:rsidR="006B3601" w:rsidRPr="00631881" w:rsidRDefault="006B3601" w:rsidP="006B3601">
      <w:pPr>
        <w:rPr>
          <w:lang w:eastAsia="x-none"/>
        </w:rPr>
      </w:pPr>
    </w:p>
    <w:p w14:paraId="24B36A74" w14:textId="77777777" w:rsidR="006B3601" w:rsidRPr="00631881" w:rsidRDefault="006B3601" w:rsidP="006B3601">
      <w:pPr>
        <w:rPr>
          <w:lang w:eastAsia="x-none"/>
        </w:rPr>
        <w:sectPr w:rsidR="006B3601" w:rsidRPr="00631881" w:rsidSect="006B3601">
          <w:type w:val="nextColumn"/>
          <w:pgSz w:w="16838" w:h="11906" w:orient="landscape"/>
          <w:pgMar w:top="851" w:right="851" w:bottom="851" w:left="1134" w:header="709" w:footer="612" w:gutter="0"/>
          <w:cols w:space="708"/>
          <w:docGrid w:linePitch="360"/>
        </w:sectPr>
      </w:pPr>
    </w:p>
    <w:p w14:paraId="12079DEA" w14:textId="77777777" w:rsidR="006B3601" w:rsidRPr="00631881" w:rsidRDefault="006B3601" w:rsidP="006B3601">
      <w:pPr>
        <w:pStyle w:val="1"/>
        <w:numPr>
          <w:ilvl w:val="0"/>
          <w:numId w:val="1"/>
        </w:numPr>
        <w:tabs>
          <w:tab w:val="clear" w:pos="360"/>
        </w:tabs>
        <w:spacing w:after="240" w:line="276" w:lineRule="auto"/>
        <w:ind w:firstLine="709"/>
        <w:jc w:val="both"/>
        <w:rPr>
          <w:rFonts w:ascii="Times New Roman" w:hAnsi="Times New Roman"/>
          <w:sz w:val="28"/>
          <w:szCs w:val="28"/>
          <w:lang w:val="ru-RU"/>
        </w:rPr>
      </w:pPr>
      <w:bookmarkStart w:id="111" w:name="_Toc130158871"/>
      <w:bookmarkStart w:id="112" w:name="_Toc143466017"/>
      <w:r w:rsidRPr="00631881">
        <w:rPr>
          <w:rFonts w:ascii="Times New Roman" w:hAnsi="Times New Roman"/>
          <w:sz w:val="28"/>
          <w:szCs w:val="28"/>
          <w:lang w:val="ru-RU"/>
        </w:rPr>
        <w:lastRenderedPageBreak/>
        <w:t>ОСНОВНЫЕ ТЕХНИКО-ЭКОНОМИЧЕСКИЕ ПОКАЗАТЕЛИ</w:t>
      </w:r>
      <w:bookmarkEnd w:id="111"/>
      <w:bookmarkEnd w:id="112"/>
    </w:p>
    <w:tbl>
      <w:tblPr>
        <w:tblW w:w="4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007"/>
        <w:gridCol w:w="1941"/>
        <w:gridCol w:w="1941"/>
      </w:tblGrid>
      <w:tr w:rsidR="006B3601" w:rsidRPr="00631881" w14:paraId="0EAD4E6C" w14:textId="77777777" w:rsidTr="00CB5431">
        <w:trPr>
          <w:trHeight w:val="20"/>
          <w:tblHeader/>
          <w:jc w:val="center"/>
        </w:trPr>
        <w:tc>
          <w:tcPr>
            <w:tcW w:w="391" w:type="pct"/>
            <w:shd w:val="clear" w:color="auto" w:fill="auto"/>
            <w:hideMark/>
          </w:tcPr>
          <w:p w14:paraId="4941CF35"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 п/п</w:t>
            </w:r>
          </w:p>
        </w:tc>
        <w:tc>
          <w:tcPr>
            <w:tcW w:w="2341" w:type="pct"/>
            <w:shd w:val="clear" w:color="auto" w:fill="auto"/>
            <w:hideMark/>
          </w:tcPr>
          <w:p w14:paraId="7CB6FCBE"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Показатели</w:t>
            </w:r>
          </w:p>
        </w:tc>
        <w:tc>
          <w:tcPr>
            <w:tcW w:w="1134" w:type="pct"/>
            <w:shd w:val="clear" w:color="auto" w:fill="auto"/>
            <w:hideMark/>
          </w:tcPr>
          <w:p w14:paraId="130AF2B9"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Единица измерения</w:t>
            </w:r>
          </w:p>
        </w:tc>
        <w:tc>
          <w:tcPr>
            <w:tcW w:w="1134" w:type="pct"/>
            <w:shd w:val="clear" w:color="auto" w:fill="auto"/>
            <w:hideMark/>
          </w:tcPr>
          <w:p w14:paraId="260E53B0"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Расчетный срок</w:t>
            </w:r>
          </w:p>
        </w:tc>
      </w:tr>
      <w:tr w:rsidR="006B3601" w:rsidRPr="00631881" w14:paraId="4B54A929" w14:textId="77777777" w:rsidTr="00CB5431">
        <w:trPr>
          <w:trHeight w:val="20"/>
          <w:tblHeader/>
          <w:jc w:val="center"/>
        </w:trPr>
        <w:tc>
          <w:tcPr>
            <w:tcW w:w="391" w:type="pct"/>
            <w:shd w:val="clear" w:color="auto" w:fill="auto"/>
          </w:tcPr>
          <w:p w14:paraId="29A643A7"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1</w:t>
            </w:r>
          </w:p>
        </w:tc>
        <w:tc>
          <w:tcPr>
            <w:tcW w:w="2341" w:type="pct"/>
            <w:shd w:val="clear" w:color="auto" w:fill="auto"/>
          </w:tcPr>
          <w:p w14:paraId="6A7E1CE8"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2</w:t>
            </w:r>
          </w:p>
        </w:tc>
        <w:tc>
          <w:tcPr>
            <w:tcW w:w="1134" w:type="pct"/>
            <w:shd w:val="clear" w:color="auto" w:fill="auto"/>
          </w:tcPr>
          <w:p w14:paraId="0327D5D0"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3</w:t>
            </w:r>
          </w:p>
        </w:tc>
        <w:tc>
          <w:tcPr>
            <w:tcW w:w="1134" w:type="pct"/>
            <w:shd w:val="clear" w:color="auto" w:fill="auto"/>
          </w:tcPr>
          <w:p w14:paraId="2A4244C3"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4</w:t>
            </w:r>
          </w:p>
        </w:tc>
      </w:tr>
      <w:tr w:rsidR="006B3601" w:rsidRPr="00631881" w14:paraId="1A85D91C" w14:textId="77777777" w:rsidTr="00CB5431">
        <w:trPr>
          <w:trHeight w:val="20"/>
          <w:jc w:val="center"/>
        </w:trPr>
        <w:tc>
          <w:tcPr>
            <w:tcW w:w="391" w:type="pct"/>
            <w:shd w:val="clear" w:color="auto" w:fill="auto"/>
            <w:hideMark/>
          </w:tcPr>
          <w:p w14:paraId="09EA5CD8"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1</w:t>
            </w:r>
          </w:p>
        </w:tc>
        <w:tc>
          <w:tcPr>
            <w:tcW w:w="2341" w:type="pct"/>
            <w:shd w:val="clear" w:color="auto" w:fill="auto"/>
            <w:hideMark/>
          </w:tcPr>
          <w:p w14:paraId="7EF880DD"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Территория Муниципального округа, всего</w:t>
            </w:r>
          </w:p>
        </w:tc>
        <w:tc>
          <w:tcPr>
            <w:tcW w:w="1134" w:type="pct"/>
            <w:shd w:val="clear" w:color="auto" w:fill="auto"/>
            <w:hideMark/>
          </w:tcPr>
          <w:p w14:paraId="1E74998B"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га</w:t>
            </w:r>
          </w:p>
        </w:tc>
        <w:tc>
          <w:tcPr>
            <w:tcW w:w="1134" w:type="pct"/>
            <w:shd w:val="clear" w:color="auto" w:fill="auto"/>
          </w:tcPr>
          <w:p w14:paraId="7A333BB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b/>
                <w:kern w:val="3"/>
                <w:sz w:val="20"/>
                <w:szCs w:val="20"/>
              </w:rPr>
              <w:t>59800</w:t>
            </w:r>
          </w:p>
        </w:tc>
      </w:tr>
      <w:tr w:rsidR="006B3601" w:rsidRPr="00631881" w14:paraId="05F01246" w14:textId="77777777" w:rsidTr="00CB5431">
        <w:trPr>
          <w:trHeight w:val="20"/>
          <w:jc w:val="center"/>
        </w:trPr>
        <w:tc>
          <w:tcPr>
            <w:tcW w:w="391" w:type="pct"/>
            <w:shd w:val="clear" w:color="auto" w:fill="auto"/>
          </w:tcPr>
          <w:p w14:paraId="1BE6B88D" w14:textId="77777777" w:rsidR="006B3601" w:rsidRPr="00631881" w:rsidRDefault="006B3601" w:rsidP="00CB5431">
            <w:pPr>
              <w:snapToGrid/>
              <w:rPr>
                <w:rFonts w:eastAsia="Calibri"/>
                <w:b/>
                <w:iCs/>
                <w:sz w:val="20"/>
                <w:szCs w:val="20"/>
                <w:lang w:val="x-none" w:eastAsia="en-US"/>
              </w:rPr>
            </w:pPr>
            <w:r w:rsidRPr="00631881">
              <w:rPr>
                <w:rFonts w:eastAsia="Calibri"/>
                <w:b/>
                <w:iCs/>
                <w:sz w:val="20"/>
                <w:szCs w:val="20"/>
                <w:lang w:val="x-none" w:eastAsia="en-US"/>
              </w:rPr>
              <w:t>2</w:t>
            </w:r>
          </w:p>
        </w:tc>
        <w:tc>
          <w:tcPr>
            <w:tcW w:w="4609" w:type="pct"/>
            <w:gridSpan w:val="3"/>
            <w:shd w:val="clear" w:color="auto" w:fill="auto"/>
          </w:tcPr>
          <w:p w14:paraId="7D42C798" w14:textId="77777777" w:rsidR="006B3601" w:rsidRPr="00631881" w:rsidRDefault="006B3601" w:rsidP="00CB5431">
            <w:pPr>
              <w:snapToGrid/>
              <w:rPr>
                <w:rFonts w:eastAsia="Calibri"/>
                <w:iCs/>
                <w:sz w:val="20"/>
                <w:szCs w:val="20"/>
                <w:lang w:eastAsia="en-US"/>
              </w:rPr>
            </w:pPr>
            <w:r w:rsidRPr="00631881">
              <w:rPr>
                <w:rFonts w:eastAsia="Calibri"/>
                <w:b/>
                <w:iCs/>
                <w:sz w:val="20"/>
                <w:szCs w:val="20"/>
                <w:lang w:val="x-none" w:eastAsia="en-US"/>
              </w:rPr>
              <w:t xml:space="preserve">Структура </w:t>
            </w:r>
            <w:r w:rsidRPr="00631881">
              <w:rPr>
                <w:rFonts w:eastAsia="Calibri"/>
                <w:b/>
                <w:iCs/>
                <w:sz w:val="20"/>
                <w:szCs w:val="20"/>
                <w:lang w:eastAsia="en-US"/>
              </w:rPr>
              <w:t>функциональных зон</w:t>
            </w:r>
          </w:p>
        </w:tc>
      </w:tr>
      <w:tr w:rsidR="006B3601" w:rsidRPr="00631881" w14:paraId="1160A48C" w14:textId="77777777" w:rsidTr="00CB5431">
        <w:trPr>
          <w:trHeight w:val="20"/>
          <w:jc w:val="center"/>
        </w:trPr>
        <w:tc>
          <w:tcPr>
            <w:tcW w:w="391" w:type="pct"/>
            <w:shd w:val="clear" w:color="auto" w:fill="auto"/>
          </w:tcPr>
          <w:p w14:paraId="65F9CB3D" w14:textId="77777777" w:rsidR="006B3601" w:rsidRPr="00631881" w:rsidRDefault="006B3601" w:rsidP="00CB5431">
            <w:pPr>
              <w:snapToGrid/>
              <w:rPr>
                <w:rFonts w:eastAsia="Calibri"/>
                <w:i/>
                <w:iCs/>
                <w:sz w:val="20"/>
                <w:szCs w:val="20"/>
                <w:lang w:val="x-none" w:eastAsia="en-US"/>
              </w:rPr>
            </w:pPr>
            <w:r w:rsidRPr="00631881">
              <w:rPr>
                <w:rFonts w:eastAsia="Calibri"/>
                <w:i/>
                <w:iCs/>
                <w:sz w:val="20"/>
                <w:szCs w:val="20"/>
                <w:lang w:val="x-none" w:eastAsia="en-US"/>
              </w:rPr>
              <w:t>2.1</w:t>
            </w:r>
          </w:p>
        </w:tc>
        <w:tc>
          <w:tcPr>
            <w:tcW w:w="2341" w:type="pct"/>
            <w:shd w:val="clear" w:color="auto" w:fill="auto"/>
          </w:tcPr>
          <w:p w14:paraId="3AF6CBC3" w14:textId="77777777" w:rsidR="006B3601" w:rsidRPr="00631881" w:rsidRDefault="006B3601" w:rsidP="00CB5431">
            <w:pPr>
              <w:rPr>
                <w:i/>
                <w:sz w:val="20"/>
                <w:szCs w:val="20"/>
              </w:rPr>
            </w:pPr>
            <w:r w:rsidRPr="00631881">
              <w:rPr>
                <w:i/>
                <w:sz w:val="20"/>
                <w:szCs w:val="20"/>
              </w:rPr>
              <w:t>Жилые зоны</w:t>
            </w:r>
          </w:p>
        </w:tc>
        <w:tc>
          <w:tcPr>
            <w:tcW w:w="1134" w:type="pct"/>
            <w:shd w:val="clear" w:color="auto" w:fill="auto"/>
          </w:tcPr>
          <w:p w14:paraId="28F3C132"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г</w:t>
            </w:r>
            <w:r w:rsidRPr="00631881">
              <w:rPr>
                <w:rFonts w:eastAsia="Calibri"/>
                <w:iCs/>
                <w:sz w:val="20"/>
                <w:szCs w:val="20"/>
                <w:lang w:val="x-none" w:eastAsia="en-US"/>
              </w:rPr>
              <w:t>а</w:t>
            </w:r>
          </w:p>
        </w:tc>
        <w:tc>
          <w:tcPr>
            <w:tcW w:w="1134" w:type="pct"/>
            <w:shd w:val="clear" w:color="auto" w:fill="auto"/>
          </w:tcPr>
          <w:p w14:paraId="2A476E56" w14:textId="77777777" w:rsidR="006B3601" w:rsidRPr="00631881" w:rsidRDefault="006B3601" w:rsidP="00CB5431">
            <w:pPr>
              <w:snapToGrid/>
              <w:rPr>
                <w:rFonts w:eastAsia="Calibri"/>
                <w:iCs/>
                <w:sz w:val="24"/>
                <w:szCs w:val="24"/>
                <w:lang w:eastAsia="en-US"/>
              </w:rPr>
            </w:pPr>
            <w:r w:rsidRPr="00631881">
              <w:rPr>
                <w:i/>
                <w:iCs/>
                <w:sz w:val="20"/>
                <w:szCs w:val="20"/>
              </w:rPr>
              <w:t>4970,3</w:t>
            </w:r>
          </w:p>
        </w:tc>
      </w:tr>
      <w:tr w:rsidR="006B3601" w:rsidRPr="00631881" w14:paraId="272C7799" w14:textId="77777777" w:rsidTr="00CB5431">
        <w:trPr>
          <w:trHeight w:val="20"/>
          <w:jc w:val="center"/>
        </w:trPr>
        <w:tc>
          <w:tcPr>
            <w:tcW w:w="391" w:type="pct"/>
            <w:shd w:val="clear" w:color="auto" w:fill="auto"/>
          </w:tcPr>
          <w:p w14:paraId="43955764"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2.1.1</w:t>
            </w:r>
          </w:p>
        </w:tc>
        <w:tc>
          <w:tcPr>
            <w:tcW w:w="2341" w:type="pct"/>
            <w:shd w:val="clear" w:color="auto" w:fill="auto"/>
          </w:tcPr>
          <w:p w14:paraId="53466A93" w14:textId="77777777" w:rsidR="006B3601" w:rsidRPr="00631881" w:rsidRDefault="006B3601" w:rsidP="00CB5431">
            <w:pPr>
              <w:rPr>
                <w:sz w:val="20"/>
                <w:szCs w:val="20"/>
              </w:rPr>
            </w:pPr>
            <w:r w:rsidRPr="00631881">
              <w:rPr>
                <w:sz w:val="20"/>
                <w:szCs w:val="20"/>
              </w:rPr>
              <w:t>зона застройки индивидуальными жилыми домами</w:t>
            </w:r>
          </w:p>
        </w:tc>
        <w:tc>
          <w:tcPr>
            <w:tcW w:w="1134" w:type="pct"/>
            <w:shd w:val="clear" w:color="auto" w:fill="auto"/>
          </w:tcPr>
          <w:p w14:paraId="4F735BAC"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1790C043" w14:textId="77777777" w:rsidR="006B3601" w:rsidRPr="00631881" w:rsidRDefault="006B3601" w:rsidP="00CB5431">
            <w:pPr>
              <w:snapToGrid/>
              <w:rPr>
                <w:rFonts w:eastAsia="Calibri"/>
                <w:iCs/>
                <w:sz w:val="20"/>
                <w:szCs w:val="20"/>
                <w:lang w:eastAsia="en-US"/>
              </w:rPr>
            </w:pPr>
            <w:r w:rsidRPr="00631881">
              <w:rPr>
                <w:iCs/>
                <w:sz w:val="20"/>
                <w:szCs w:val="20"/>
              </w:rPr>
              <w:t>4929,1</w:t>
            </w:r>
          </w:p>
        </w:tc>
      </w:tr>
      <w:tr w:rsidR="006B3601" w:rsidRPr="00631881" w14:paraId="46650E0A" w14:textId="77777777" w:rsidTr="00CB5431">
        <w:trPr>
          <w:trHeight w:val="20"/>
          <w:jc w:val="center"/>
        </w:trPr>
        <w:tc>
          <w:tcPr>
            <w:tcW w:w="391" w:type="pct"/>
            <w:shd w:val="clear" w:color="auto" w:fill="auto"/>
          </w:tcPr>
          <w:p w14:paraId="6FF4F754"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2.1.2</w:t>
            </w:r>
          </w:p>
        </w:tc>
        <w:tc>
          <w:tcPr>
            <w:tcW w:w="2341" w:type="pct"/>
            <w:shd w:val="clear" w:color="auto" w:fill="auto"/>
          </w:tcPr>
          <w:p w14:paraId="23C14E0C" w14:textId="77777777" w:rsidR="006B3601" w:rsidRPr="00631881" w:rsidRDefault="006B3601" w:rsidP="00CB5431">
            <w:pPr>
              <w:rPr>
                <w:sz w:val="20"/>
                <w:szCs w:val="20"/>
              </w:rPr>
            </w:pPr>
            <w:r w:rsidRPr="00631881">
              <w:rPr>
                <w:sz w:val="20"/>
                <w:szCs w:val="20"/>
              </w:rPr>
              <w:t>зона застройки малоэтажными жилыми домами (до 4 этажей, включая мансардный)</w:t>
            </w:r>
          </w:p>
        </w:tc>
        <w:tc>
          <w:tcPr>
            <w:tcW w:w="1134" w:type="pct"/>
            <w:shd w:val="clear" w:color="auto" w:fill="auto"/>
          </w:tcPr>
          <w:p w14:paraId="49DBF801"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16C60972" w14:textId="77777777" w:rsidR="006B3601" w:rsidRPr="00631881" w:rsidRDefault="006B3601" w:rsidP="00CB5431">
            <w:pPr>
              <w:snapToGrid/>
              <w:rPr>
                <w:rFonts w:eastAsia="Calibri"/>
                <w:iCs/>
                <w:sz w:val="20"/>
                <w:szCs w:val="20"/>
                <w:lang w:eastAsia="en-US"/>
              </w:rPr>
            </w:pPr>
            <w:r w:rsidRPr="00631881">
              <w:rPr>
                <w:iCs/>
                <w:sz w:val="20"/>
                <w:szCs w:val="20"/>
              </w:rPr>
              <w:t>41,2</w:t>
            </w:r>
          </w:p>
        </w:tc>
      </w:tr>
      <w:tr w:rsidR="006B3601" w:rsidRPr="00631881" w14:paraId="24E1C6E6" w14:textId="77777777" w:rsidTr="00CB5431">
        <w:trPr>
          <w:trHeight w:val="20"/>
          <w:jc w:val="center"/>
        </w:trPr>
        <w:tc>
          <w:tcPr>
            <w:tcW w:w="391" w:type="pct"/>
            <w:shd w:val="clear" w:color="auto" w:fill="auto"/>
          </w:tcPr>
          <w:p w14:paraId="2DD8753E" w14:textId="77777777" w:rsidR="006B3601" w:rsidRPr="00631881" w:rsidRDefault="006B3601" w:rsidP="00CB5431">
            <w:pPr>
              <w:snapToGrid/>
              <w:rPr>
                <w:rFonts w:eastAsia="Calibri"/>
                <w:i/>
                <w:iCs/>
                <w:sz w:val="20"/>
                <w:szCs w:val="20"/>
                <w:lang w:eastAsia="en-US"/>
              </w:rPr>
            </w:pPr>
            <w:r w:rsidRPr="00631881">
              <w:rPr>
                <w:rFonts w:eastAsia="Calibri"/>
                <w:i/>
                <w:iCs/>
                <w:sz w:val="20"/>
                <w:szCs w:val="20"/>
                <w:lang w:eastAsia="en-US"/>
              </w:rPr>
              <w:t>2.2</w:t>
            </w:r>
          </w:p>
        </w:tc>
        <w:tc>
          <w:tcPr>
            <w:tcW w:w="2341" w:type="pct"/>
            <w:shd w:val="clear" w:color="auto" w:fill="auto"/>
          </w:tcPr>
          <w:p w14:paraId="64169CAB" w14:textId="77777777" w:rsidR="006B3601" w:rsidRPr="00631881" w:rsidRDefault="006B3601" w:rsidP="00CB5431">
            <w:pPr>
              <w:rPr>
                <w:i/>
                <w:sz w:val="20"/>
                <w:szCs w:val="20"/>
              </w:rPr>
            </w:pPr>
            <w:r w:rsidRPr="00631881">
              <w:rPr>
                <w:i/>
                <w:sz w:val="20"/>
                <w:szCs w:val="20"/>
              </w:rPr>
              <w:t>Общественно-деловые зоны</w:t>
            </w:r>
          </w:p>
        </w:tc>
        <w:tc>
          <w:tcPr>
            <w:tcW w:w="1134" w:type="pct"/>
            <w:shd w:val="clear" w:color="auto" w:fill="auto"/>
          </w:tcPr>
          <w:p w14:paraId="52854175" w14:textId="77777777" w:rsidR="006B3601" w:rsidRPr="00631881" w:rsidRDefault="006B3601" w:rsidP="00CB5431">
            <w:pPr>
              <w:rPr>
                <w:iCs/>
                <w:sz w:val="20"/>
                <w:szCs w:val="20"/>
              </w:rPr>
            </w:pPr>
            <w:r w:rsidRPr="00631881">
              <w:t xml:space="preserve">га </w:t>
            </w:r>
          </w:p>
        </w:tc>
        <w:tc>
          <w:tcPr>
            <w:tcW w:w="1134" w:type="pct"/>
            <w:shd w:val="clear" w:color="auto" w:fill="auto"/>
          </w:tcPr>
          <w:p w14:paraId="5D2D1093" w14:textId="77777777" w:rsidR="006B3601" w:rsidRPr="00631881" w:rsidRDefault="006B3601" w:rsidP="00CB5431">
            <w:pPr>
              <w:snapToGrid/>
              <w:rPr>
                <w:rFonts w:eastAsia="Calibri"/>
                <w:iCs/>
                <w:sz w:val="20"/>
                <w:szCs w:val="20"/>
                <w:lang w:eastAsia="en-US"/>
              </w:rPr>
            </w:pPr>
            <w:r w:rsidRPr="00631881">
              <w:rPr>
                <w:i/>
                <w:iCs/>
                <w:sz w:val="20"/>
                <w:szCs w:val="20"/>
              </w:rPr>
              <w:t>126,0</w:t>
            </w:r>
          </w:p>
        </w:tc>
      </w:tr>
      <w:tr w:rsidR="006B3601" w:rsidRPr="00631881" w14:paraId="320C1B5E" w14:textId="77777777" w:rsidTr="00CB5431">
        <w:trPr>
          <w:trHeight w:val="20"/>
          <w:jc w:val="center"/>
        </w:trPr>
        <w:tc>
          <w:tcPr>
            <w:tcW w:w="391" w:type="pct"/>
            <w:shd w:val="clear" w:color="auto" w:fill="auto"/>
          </w:tcPr>
          <w:p w14:paraId="049823D3" w14:textId="77777777" w:rsidR="006B3601" w:rsidRPr="00631881" w:rsidRDefault="006B3601" w:rsidP="00CB5431">
            <w:pPr>
              <w:snapToGrid/>
              <w:rPr>
                <w:rFonts w:eastAsia="Calibri"/>
                <w:i/>
                <w:iCs/>
                <w:sz w:val="20"/>
                <w:szCs w:val="20"/>
                <w:lang w:eastAsia="en-US"/>
              </w:rPr>
            </w:pPr>
            <w:r w:rsidRPr="00631881">
              <w:rPr>
                <w:rFonts w:eastAsia="Calibri"/>
                <w:i/>
                <w:iCs/>
                <w:sz w:val="20"/>
                <w:szCs w:val="20"/>
                <w:lang w:eastAsia="en-US"/>
              </w:rPr>
              <w:t>2.3</w:t>
            </w:r>
          </w:p>
        </w:tc>
        <w:tc>
          <w:tcPr>
            <w:tcW w:w="2341" w:type="pct"/>
            <w:shd w:val="clear" w:color="auto" w:fill="auto"/>
          </w:tcPr>
          <w:p w14:paraId="5BA306F4" w14:textId="77777777" w:rsidR="006B3601" w:rsidRPr="00631881" w:rsidRDefault="006B3601" w:rsidP="00CB5431">
            <w:pPr>
              <w:rPr>
                <w:i/>
                <w:sz w:val="20"/>
                <w:szCs w:val="20"/>
              </w:rPr>
            </w:pPr>
            <w:r w:rsidRPr="00631881">
              <w:rPr>
                <w:i/>
                <w:sz w:val="20"/>
                <w:szCs w:val="20"/>
              </w:rPr>
              <w:t>Производственные зоны, зоны инженерной и транспортной инфраструктур</w:t>
            </w:r>
          </w:p>
        </w:tc>
        <w:tc>
          <w:tcPr>
            <w:tcW w:w="1134" w:type="pct"/>
            <w:shd w:val="clear" w:color="auto" w:fill="auto"/>
          </w:tcPr>
          <w:p w14:paraId="184EAC6A" w14:textId="77777777" w:rsidR="006B3601" w:rsidRPr="00631881" w:rsidRDefault="006B3601" w:rsidP="00CB5431">
            <w:pPr>
              <w:rPr>
                <w:iCs/>
                <w:sz w:val="20"/>
                <w:szCs w:val="20"/>
              </w:rPr>
            </w:pPr>
            <w:r w:rsidRPr="00631881">
              <w:t xml:space="preserve">га </w:t>
            </w:r>
          </w:p>
        </w:tc>
        <w:tc>
          <w:tcPr>
            <w:tcW w:w="1134" w:type="pct"/>
            <w:shd w:val="clear" w:color="auto" w:fill="auto"/>
          </w:tcPr>
          <w:p w14:paraId="1D3915F5" w14:textId="77777777" w:rsidR="006B3601" w:rsidRPr="00631881" w:rsidRDefault="006B3601" w:rsidP="00CB5431">
            <w:pPr>
              <w:snapToGrid/>
              <w:rPr>
                <w:rFonts w:eastAsia="Calibri"/>
                <w:iCs/>
                <w:sz w:val="20"/>
                <w:szCs w:val="20"/>
                <w:lang w:eastAsia="en-US"/>
              </w:rPr>
            </w:pPr>
            <w:r w:rsidRPr="00631881">
              <w:rPr>
                <w:i/>
                <w:iCs/>
                <w:sz w:val="20"/>
                <w:szCs w:val="20"/>
              </w:rPr>
              <w:t>834,5</w:t>
            </w:r>
          </w:p>
        </w:tc>
      </w:tr>
      <w:tr w:rsidR="006B3601" w:rsidRPr="00631881" w14:paraId="083A520B" w14:textId="77777777" w:rsidTr="00CB5431">
        <w:trPr>
          <w:trHeight w:val="20"/>
          <w:jc w:val="center"/>
        </w:trPr>
        <w:tc>
          <w:tcPr>
            <w:tcW w:w="391" w:type="pct"/>
            <w:shd w:val="clear" w:color="auto" w:fill="auto"/>
          </w:tcPr>
          <w:p w14:paraId="1582A3F1"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2.3.1</w:t>
            </w:r>
          </w:p>
        </w:tc>
        <w:tc>
          <w:tcPr>
            <w:tcW w:w="2341" w:type="pct"/>
            <w:shd w:val="clear" w:color="auto" w:fill="auto"/>
          </w:tcPr>
          <w:p w14:paraId="4FD81045" w14:textId="77777777" w:rsidR="006B3601" w:rsidRPr="00631881" w:rsidRDefault="006B3601" w:rsidP="00CB5431">
            <w:pPr>
              <w:rPr>
                <w:sz w:val="20"/>
                <w:szCs w:val="20"/>
              </w:rPr>
            </w:pPr>
            <w:r w:rsidRPr="00631881">
              <w:rPr>
                <w:sz w:val="20"/>
                <w:szCs w:val="20"/>
              </w:rPr>
              <w:t>производственная зона</w:t>
            </w:r>
          </w:p>
        </w:tc>
        <w:tc>
          <w:tcPr>
            <w:tcW w:w="1134" w:type="pct"/>
            <w:shd w:val="clear" w:color="auto" w:fill="auto"/>
          </w:tcPr>
          <w:p w14:paraId="2EF4F7FE"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06DA8559" w14:textId="77777777" w:rsidR="006B3601" w:rsidRPr="00631881" w:rsidRDefault="006B3601" w:rsidP="00CB5431">
            <w:pPr>
              <w:snapToGrid/>
              <w:rPr>
                <w:rFonts w:eastAsia="Calibri"/>
                <w:iCs/>
                <w:sz w:val="20"/>
                <w:szCs w:val="20"/>
                <w:lang w:eastAsia="en-US"/>
              </w:rPr>
            </w:pPr>
            <w:r w:rsidRPr="00631881">
              <w:rPr>
                <w:iCs/>
                <w:sz w:val="20"/>
                <w:szCs w:val="20"/>
              </w:rPr>
              <w:t>102,6</w:t>
            </w:r>
          </w:p>
        </w:tc>
      </w:tr>
      <w:tr w:rsidR="006B3601" w:rsidRPr="00631881" w14:paraId="07077697" w14:textId="77777777" w:rsidTr="00CB5431">
        <w:trPr>
          <w:trHeight w:val="20"/>
          <w:jc w:val="center"/>
        </w:trPr>
        <w:tc>
          <w:tcPr>
            <w:tcW w:w="391" w:type="pct"/>
            <w:shd w:val="clear" w:color="auto" w:fill="auto"/>
          </w:tcPr>
          <w:p w14:paraId="406A3801"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2.3.2</w:t>
            </w:r>
          </w:p>
        </w:tc>
        <w:tc>
          <w:tcPr>
            <w:tcW w:w="2341" w:type="pct"/>
            <w:shd w:val="clear" w:color="auto" w:fill="auto"/>
          </w:tcPr>
          <w:p w14:paraId="45F34732" w14:textId="77777777" w:rsidR="006B3601" w:rsidRPr="00631881" w:rsidRDefault="006B3601" w:rsidP="00CB5431">
            <w:pPr>
              <w:rPr>
                <w:sz w:val="20"/>
                <w:szCs w:val="20"/>
              </w:rPr>
            </w:pPr>
            <w:r w:rsidRPr="00631881">
              <w:rPr>
                <w:sz w:val="20"/>
                <w:szCs w:val="20"/>
              </w:rPr>
              <w:t>зона инженерной инфраструктуры</w:t>
            </w:r>
          </w:p>
        </w:tc>
        <w:tc>
          <w:tcPr>
            <w:tcW w:w="1134" w:type="pct"/>
            <w:shd w:val="clear" w:color="auto" w:fill="auto"/>
          </w:tcPr>
          <w:p w14:paraId="20FF11EC"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745F4C85" w14:textId="77777777" w:rsidR="006B3601" w:rsidRPr="00631881" w:rsidRDefault="006B3601" w:rsidP="00CB5431">
            <w:pPr>
              <w:snapToGrid/>
              <w:rPr>
                <w:rFonts w:eastAsia="Calibri"/>
                <w:iCs/>
                <w:sz w:val="20"/>
                <w:szCs w:val="20"/>
                <w:lang w:eastAsia="en-US"/>
              </w:rPr>
            </w:pPr>
            <w:r w:rsidRPr="00631881">
              <w:rPr>
                <w:iCs/>
                <w:sz w:val="20"/>
                <w:szCs w:val="20"/>
              </w:rPr>
              <w:t>4,7</w:t>
            </w:r>
          </w:p>
        </w:tc>
      </w:tr>
      <w:tr w:rsidR="006B3601" w:rsidRPr="00631881" w14:paraId="20D63064" w14:textId="77777777" w:rsidTr="00CB5431">
        <w:trPr>
          <w:trHeight w:val="20"/>
          <w:jc w:val="center"/>
        </w:trPr>
        <w:tc>
          <w:tcPr>
            <w:tcW w:w="391" w:type="pct"/>
            <w:shd w:val="clear" w:color="auto" w:fill="auto"/>
          </w:tcPr>
          <w:p w14:paraId="445D4477"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2.3.3</w:t>
            </w:r>
          </w:p>
        </w:tc>
        <w:tc>
          <w:tcPr>
            <w:tcW w:w="2341" w:type="pct"/>
            <w:shd w:val="clear" w:color="auto" w:fill="auto"/>
          </w:tcPr>
          <w:p w14:paraId="49185941" w14:textId="77777777" w:rsidR="006B3601" w:rsidRPr="00631881" w:rsidRDefault="006B3601" w:rsidP="00CB5431">
            <w:pPr>
              <w:rPr>
                <w:sz w:val="20"/>
                <w:szCs w:val="20"/>
              </w:rPr>
            </w:pPr>
            <w:r w:rsidRPr="00631881">
              <w:rPr>
                <w:sz w:val="20"/>
                <w:szCs w:val="20"/>
              </w:rPr>
              <w:t>зона транспортной инфраструктуры</w:t>
            </w:r>
          </w:p>
        </w:tc>
        <w:tc>
          <w:tcPr>
            <w:tcW w:w="1134" w:type="pct"/>
            <w:shd w:val="clear" w:color="auto" w:fill="auto"/>
          </w:tcPr>
          <w:p w14:paraId="4624EC27"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11847055" w14:textId="77777777" w:rsidR="006B3601" w:rsidRPr="00631881" w:rsidRDefault="006B3601" w:rsidP="00CB5431">
            <w:pPr>
              <w:snapToGrid/>
              <w:rPr>
                <w:rFonts w:eastAsia="Calibri"/>
                <w:iCs/>
                <w:sz w:val="20"/>
                <w:szCs w:val="20"/>
                <w:lang w:eastAsia="en-US"/>
              </w:rPr>
            </w:pPr>
            <w:r w:rsidRPr="00631881">
              <w:rPr>
                <w:iCs/>
                <w:sz w:val="20"/>
                <w:szCs w:val="20"/>
              </w:rPr>
              <w:t>727,2</w:t>
            </w:r>
          </w:p>
        </w:tc>
      </w:tr>
      <w:tr w:rsidR="006B3601" w:rsidRPr="00631881" w14:paraId="21B0AB4E" w14:textId="77777777" w:rsidTr="00CB5431">
        <w:trPr>
          <w:trHeight w:val="20"/>
          <w:jc w:val="center"/>
        </w:trPr>
        <w:tc>
          <w:tcPr>
            <w:tcW w:w="391" w:type="pct"/>
            <w:shd w:val="clear" w:color="auto" w:fill="auto"/>
          </w:tcPr>
          <w:p w14:paraId="540B390E" w14:textId="77777777" w:rsidR="006B3601" w:rsidRPr="00631881" w:rsidRDefault="006B3601" w:rsidP="00CB5431">
            <w:pPr>
              <w:snapToGrid/>
              <w:rPr>
                <w:rFonts w:eastAsia="Calibri"/>
                <w:i/>
                <w:iCs/>
                <w:sz w:val="20"/>
                <w:szCs w:val="20"/>
                <w:lang w:eastAsia="en-US"/>
              </w:rPr>
            </w:pPr>
            <w:r w:rsidRPr="00631881">
              <w:rPr>
                <w:rFonts w:eastAsia="Calibri"/>
                <w:i/>
                <w:iCs/>
                <w:sz w:val="20"/>
                <w:szCs w:val="20"/>
                <w:lang w:eastAsia="en-US"/>
              </w:rPr>
              <w:t>2.4</w:t>
            </w:r>
          </w:p>
        </w:tc>
        <w:tc>
          <w:tcPr>
            <w:tcW w:w="2341" w:type="pct"/>
            <w:shd w:val="clear" w:color="auto" w:fill="auto"/>
          </w:tcPr>
          <w:p w14:paraId="4D98A7ED" w14:textId="77777777" w:rsidR="006B3601" w:rsidRPr="00631881" w:rsidRDefault="006B3601" w:rsidP="00CB5431">
            <w:pPr>
              <w:rPr>
                <w:i/>
                <w:sz w:val="20"/>
                <w:szCs w:val="20"/>
              </w:rPr>
            </w:pPr>
            <w:r w:rsidRPr="00631881">
              <w:rPr>
                <w:i/>
                <w:sz w:val="20"/>
                <w:szCs w:val="20"/>
              </w:rPr>
              <w:t>Зоны сельскохозяйственного использования</w:t>
            </w:r>
          </w:p>
        </w:tc>
        <w:tc>
          <w:tcPr>
            <w:tcW w:w="1134" w:type="pct"/>
            <w:shd w:val="clear" w:color="auto" w:fill="auto"/>
          </w:tcPr>
          <w:p w14:paraId="746F00C4" w14:textId="77777777" w:rsidR="006B3601" w:rsidRPr="00631881" w:rsidRDefault="006B3601" w:rsidP="00CB5431">
            <w:pPr>
              <w:rPr>
                <w:iCs/>
                <w:sz w:val="20"/>
                <w:szCs w:val="20"/>
              </w:rPr>
            </w:pPr>
            <w:r w:rsidRPr="00631881">
              <w:t xml:space="preserve">га </w:t>
            </w:r>
          </w:p>
        </w:tc>
        <w:tc>
          <w:tcPr>
            <w:tcW w:w="1134" w:type="pct"/>
            <w:shd w:val="clear" w:color="auto" w:fill="auto"/>
          </w:tcPr>
          <w:p w14:paraId="617D5EF4" w14:textId="77777777" w:rsidR="006B3601" w:rsidRPr="00631881" w:rsidRDefault="006B3601" w:rsidP="00CB5431">
            <w:pPr>
              <w:snapToGrid/>
              <w:rPr>
                <w:rFonts w:eastAsia="Calibri"/>
                <w:iCs/>
                <w:sz w:val="20"/>
                <w:szCs w:val="20"/>
                <w:lang w:eastAsia="en-US"/>
              </w:rPr>
            </w:pPr>
            <w:r w:rsidRPr="00631881">
              <w:rPr>
                <w:i/>
                <w:iCs/>
                <w:sz w:val="20"/>
                <w:szCs w:val="20"/>
              </w:rPr>
              <w:t>48641,6</w:t>
            </w:r>
          </w:p>
        </w:tc>
      </w:tr>
      <w:tr w:rsidR="006B3601" w:rsidRPr="00631881" w14:paraId="65879B61" w14:textId="77777777" w:rsidTr="00CB5431">
        <w:trPr>
          <w:trHeight w:val="20"/>
          <w:jc w:val="center"/>
        </w:trPr>
        <w:tc>
          <w:tcPr>
            <w:tcW w:w="391" w:type="pct"/>
            <w:shd w:val="clear" w:color="auto" w:fill="auto"/>
          </w:tcPr>
          <w:p w14:paraId="11A8A20F"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2.4.1</w:t>
            </w:r>
          </w:p>
        </w:tc>
        <w:tc>
          <w:tcPr>
            <w:tcW w:w="2341" w:type="pct"/>
            <w:shd w:val="clear" w:color="auto" w:fill="auto"/>
          </w:tcPr>
          <w:p w14:paraId="0D5DE14F" w14:textId="77777777" w:rsidR="006B3601" w:rsidRPr="00631881" w:rsidRDefault="006B3601" w:rsidP="00CB5431">
            <w:pPr>
              <w:rPr>
                <w:sz w:val="20"/>
                <w:szCs w:val="20"/>
              </w:rPr>
            </w:pPr>
            <w:r w:rsidRPr="00631881">
              <w:rPr>
                <w:sz w:val="20"/>
                <w:szCs w:val="20"/>
              </w:rPr>
              <w:t>зона сельскохозяйственного использования</w:t>
            </w:r>
          </w:p>
        </w:tc>
        <w:tc>
          <w:tcPr>
            <w:tcW w:w="1134" w:type="pct"/>
            <w:shd w:val="clear" w:color="auto" w:fill="auto"/>
          </w:tcPr>
          <w:p w14:paraId="65994E97"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4568EE37"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48355,4</w:t>
            </w:r>
          </w:p>
        </w:tc>
      </w:tr>
      <w:tr w:rsidR="006B3601" w:rsidRPr="00631881" w14:paraId="4F09DD7D" w14:textId="77777777" w:rsidTr="00CB5431">
        <w:trPr>
          <w:trHeight w:val="20"/>
          <w:jc w:val="center"/>
        </w:trPr>
        <w:tc>
          <w:tcPr>
            <w:tcW w:w="391" w:type="pct"/>
            <w:shd w:val="clear" w:color="auto" w:fill="auto"/>
          </w:tcPr>
          <w:p w14:paraId="1E60CB8E"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2.4.2</w:t>
            </w:r>
          </w:p>
        </w:tc>
        <w:tc>
          <w:tcPr>
            <w:tcW w:w="2341" w:type="pct"/>
            <w:shd w:val="clear" w:color="auto" w:fill="auto"/>
          </w:tcPr>
          <w:p w14:paraId="026DCEF9" w14:textId="77777777" w:rsidR="006B3601" w:rsidRPr="00631881" w:rsidRDefault="006B3601" w:rsidP="00CB5431">
            <w:pPr>
              <w:rPr>
                <w:sz w:val="20"/>
                <w:szCs w:val="20"/>
              </w:rPr>
            </w:pPr>
            <w:r w:rsidRPr="00631881">
              <w:rPr>
                <w:sz w:val="20"/>
                <w:szCs w:val="20"/>
              </w:rPr>
              <w:t>зона садоводческих, огороднических или дачных некоммерческих объединений граждан</w:t>
            </w:r>
          </w:p>
        </w:tc>
        <w:tc>
          <w:tcPr>
            <w:tcW w:w="1134" w:type="pct"/>
            <w:shd w:val="clear" w:color="auto" w:fill="auto"/>
          </w:tcPr>
          <w:p w14:paraId="49A9C567"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1106DAF0" w14:textId="77777777" w:rsidR="006B3601" w:rsidRPr="00631881" w:rsidRDefault="006B3601" w:rsidP="00CB5431">
            <w:pPr>
              <w:snapToGrid/>
              <w:rPr>
                <w:rFonts w:eastAsia="Calibri"/>
                <w:iCs/>
                <w:sz w:val="20"/>
                <w:szCs w:val="20"/>
                <w:lang w:eastAsia="en-US"/>
              </w:rPr>
            </w:pPr>
            <w:r w:rsidRPr="00631881">
              <w:rPr>
                <w:iCs/>
                <w:sz w:val="20"/>
                <w:szCs w:val="20"/>
              </w:rPr>
              <w:t>75,3</w:t>
            </w:r>
          </w:p>
        </w:tc>
      </w:tr>
      <w:tr w:rsidR="006B3601" w:rsidRPr="00631881" w14:paraId="097AF65D" w14:textId="77777777" w:rsidTr="00CB5431">
        <w:trPr>
          <w:trHeight w:val="20"/>
          <w:jc w:val="center"/>
        </w:trPr>
        <w:tc>
          <w:tcPr>
            <w:tcW w:w="391" w:type="pct"/>
            <w:shd w:val="clear" w:color="auto" w:fill="auto"/>
          </w:tcPr>
          <w:p w14:paraId="4882D602"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2.4.3</w:t>
            </w:r>
          </w:p>
        </w:tc>
        <w:tc>
          <w:tcPr>
            <w:tcW w:w="2341" w:type="pct"/>
            <w:shd w:val="clear" w:color="auto" w:fill="auto"/>
          </w:tcPr>
          <w:p w14:paraId="5E58DD25" w14:textId="77777777" w:rsidR="006B3601" w:rsidRPr="00631881" w:rsidRDefault="006B3601" w:rsidP="00CB5431">
            <w:pPr>
              <w:rPr>
                <w:sz w:val="20"/>
                <w:szCs w:val="20"/>
              </w:rPr>
            </w:pPr>
            <w:r w:rsidRPr="00631881">
              <w:rPr>
                <w:sz w:val="20"/>
                <w:szCs w:val="20"/>
              </w:rPr>
              <w:t>производственная зона сельскохозяйственных предприятий</w:t>
            </w:r>
          </w:p>
        </w:tc>
        <w:tc>
          <w:tcPr>
            <w:tcW w:w="1134" w:type="pct"/>
            <w:shd w:val="clear" w:color="auto" w:fill="auto"/>
          </w:tcPr>
          <w:p w14:paraId="1228CD27"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42531C8C" w14:textId="77777777" w:rsidR="006B3601" w:rsidRPr="00631881" w:rsidRDefault="006B3601" w:rsidP="00CB5431">
            <w:pPr>
              <w:snapToGrid/>
              <w:rPr>
                <w:rFonts w:eastAsia="Calibri"/>
                <w:iCs/>
                <w:sz w:val="20"/>
                <w:szCs w:val="20"/>
                <w:lang w:eastAsia="en-US"/>
              </w:rPr>
            </w:pPr>
            <w:r w:rsidRPr="00631881">
              <w:rPr>
                <w:iCs/>
                <w:sz w:val="20"/>
                <w:szCs w:val="20"/>
              </w:rPr>
              <w:t>210,9</w:t>
            </w:r>
          </w:p>
        </w:tc>
      </w:tr>
      <w:tr w:rsidR="006B3601" w:rsidRPr="00631881" w14:paraId="5E48FDA1" w14:textId="77777777" w:rsidTr="00CB5431">
        <w:trPr>
          <w:trHeight w:val="20"/>
          <w:jc w:val="center"/>
        </w:trPr>
        <w:tc>
          <w:tcPr>
            <w:tcW w:w="391" w:type="pct"/>
            <w:shd w:val="clear" w:color="auto" w:fill="auto"/>
          </w:tcPr>
          <w:p w14:paraId="4D49F68C" w14:textId="77777777" w:rsidR="006B3601" w:rsidRPr="00631881" w:rsidRDefault="006B3601" w:rsidP="00CB5431">
            <w:pPr>
              <w:snapToGrid/>
              <w:rPr>
                <w:rFonts w:eastAsia="Calibri"/>
                <w:i/>
                <w:iCs/>
                <w:sz w:val="20"/>
                <w:szCs w:val="20"/>
                <w:lang w:eastAsia="en-US"/>
              </w:rPr>
            </w:pPr>
            <w:r w:rsidRPr="00631881">
              <w:rPr>
                <w:rFonts w:eastAsia="Calibri"/>
                <w:i/>
                <w:iCs/>
                <w:sz w:val="20"/>
                <w:szCs w:val="20"/>
                <w:lang w:eastAsia="en-US"/>
              </w:rPr>
              <w:t>2.5</w:t>
            </w:r>
          </w:p>
        </w:tc>
        <w:tc>
          <w:tcPr>
            <w:tcW w:w="2341" w:type="pct"/>
            <w:shd w:val="clear" w:color="auto" w:fill="auto"/>
          </w:tcPr>
          <w:p w14:paraId="29842B82" w14:textId="77777777" w:rsidR="006B3601" w:rsidRPr="00631881" w:rsidRDefault="006B3601" w:rsidP="00CB5431">
            <w:pPr>
              <w:rPr>
                <w:i/>
                <w:sz w:val="20"/>
                <w:szCs w:val="20"/>
              </w:rPr>
            </w:pPr>
            <w:r w:rsidRPr="00631881">
              <w:rPr>
                <w:i/>
                <w:sz w:val="20"/>
                <w:szCs w:val="20"/>
              </w:rPr>
              <w:t>Зоны рекреационного назначения</w:t>
            </w:r>
          </w:p>
        </w:tc>
        <w:tc>
          <w:tcPr>
            <w:tcW w:w="1134" w:type="pct"/>
            <w:shd w:val="clear" w:color="auto" w:fill="auto"/>
          </w:tcPr>
          <w:p w14:paraId="4E85DB1D" w14:textId="77777777" w:rsidR="006B3601" w:rsidRPr="00631881" w:rsidRDefault="006B3601" w:rsidP="00CB5431">
            <w:pPr>
              <w:rPr>
                <w:iCs/>
                <w:sz w:val="20"/>
                <w:szCs w:val="20"/>
              </w:rPr>
            </w:pPr>
            <w:r w:rsidRPr="00631881">
              <w:t xml:space="preserve">га </w:t>
            </w:r>
          </w:p>
        </w:tc>
        <w:tc>
          <w:tcPr>
            <w:tcW w:w="1134" w:type="pct"/>
            <w:shd w:val="clear" w:color="auto" w:fill="auto"/>
          </w:tcPr>
          <w:p w14:paraId="0033CCEB" w14:textId="77777777" w:rsidR="006B3601" w:rsidRPr="00631881" w:rsidRDefault="006B3601" w:rsidP="00CB5431">
            <w:pPr>
              <w:snapToGrid/>
              <w:rPr>
                <w:rFonts w:eastAsia="Calibri"/>
                <w:iCs/>
                <w:sz w:val="20"/>
                <w:szCs w:val="20"/>
                <w:lang w:eastAsia="en-US"/>
              </w:rPr>
            </w:pPr>
            <w:r w:rsidRPr="00631881">
              <w:rPr>
                <w:i/>
                <w:iCs/>
                <w:sz w:val="20"/>
                <w:szCs w:val="20"/>
              </w:rPr>
              <w:t>5890,8</w:t>
            </w:r>
          </w:p>
        </w:tc>
      </w:tr>
      <w:tr w:rsidR="006B3601" w:rsidRPr="00631881" w14:paraId="3896A957" w14:textId="77777777" w:rsidTr="00CB5431">
        <w:trPr>
          <w:trHeight w:val="20"/>
          <w:jc w:val="center"/>
        </w:trPr>
        <w:tc>
          <w:tcPr>
            <w:tcW w:w="391" w:type="pct"/>
            <w:shd w:val="clear" w:color="auto" w:fill="auto"/>
          </w:tcPr>
          <w:p w14:paraId="3136F46A"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2.5.1</w:t>
            </w:r>
          </w:p>
        </w:tc>
        <w:tc>
          <w:tcPr>
            <w:tcW w:w="2341" w:type="pct"/>
            <w:tcBorders>
              <w:top w:val="nil"/>
              <w:left w:val="nil"/>
              <w:bottom w:val="single" w:sz="4" w:space="0" w:color="auto"/>
              <w:right w:val="single" w:sz="4" w:space="0" w:color="auto"/>
            </w:tcBorders>
          </w:tcPr>
          <w:p w14:paraId="244B5017" w14:textId="77777777" w:rsidR="006B3601" w:rsidRPr="00631881" w:rsidRDefault="006B3601" w:rsidP="00CB5431">
            <w:pPr>
              <w:rPr>
                <w:sz w:val="20"/>
                <w:szCs w:val="20"/>
              </w:rPr>
            </w:pPr>
            <w:r w:rsidRPr="00631881">
              <w:rPr>
                <w:sz w:val="20"/>
                <w:szCs w:val="20"/>
              </w:rPr>
              <w:t>зона рекреационного назначения</w:t>
            </w:r>
          </w:p>
        </w:tc>
        <w:tc>
          <w:tcPr>
            <w:tcW w:w="1134" w:type="pct"/>
            <w:shd w:val="clear" w:color="auto" w:fill="auto"/>
          </w:tcPr>
          <w:p w14:paraId="784C4411" w14:textId="77777777" w:rsidR="006B3601" w:rsidRPr="00631881" w:rsidRDefault="006B3601" w:rsidP="00CB5431">
            <w:r w:rsidRPr="00631881">
              <w:t>га</w:t>
            </w:r>
          </w:p>
        </w:tc>
        <w:tc>
          <w:tcPr>
            <w:tcW w:w="1134" w:type="pct"/>
            <w:shd w:val="clear" w:color="auto" w:fill="auto"/>
          </w:tcPr>
          <w:p w14:paraId="20DC257B" w14:textId="77777777" w:rsidR="006B3601" w:rsidRPr="00631881" w:rsidRDefault="006B3601" w:rsidP="00CB5431">
            <w:pPr>
              <w:snapToGrid/>
              <w:rPr>
                <w:iCs/>
                <w:sz w:val="20"/>
                <w:szCs w:val="20"/>
              </w:rPr>
            </w:pPr>
            <w:r w:rsidRPr="00631881">
              <w:rPr>
                <w:iCs/>
                <w:sz w:val="20"/>
                <w:szCs w:val="20"/>
              </w:rPr>
              <w:t>421,6</w:t>
            </w:r>
          </w:p>
        </w:tc>
      </w:tr>
      <w:tr w:rsidR="006B3601" w:rsidRPr="00631881" w14:paraId="79EFAA44" w14:textId="77777777" w:rsidTr="00CB5431">
        <w:trPr>
          <w:trHeight w:val="20"/>
          <w:jc w:val="center"/>
        </w:trPr>
        <w:tc>
          <w:tcPr>
            <w:tcW w:w="391" w:type="pct"/>
            <w:shd w:val="clear" w:color="auto" w:fill="auto"/>
          </w:tcPr>
          <w:p w14:paraId="06EB374A"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2.5.2</w:t>
            </w:r>
          </w:p>
        </w:tc>
        <w:tc>
          <w:tcPr>
            <w:tcW w:w="2341" w:type="pct"/>
            <w:tcBorders>
              <w:top w:val="nil"/>
              <w:left w:val="nil"/>
              <w:bottom w:val="single" w:sz="4" w:space="0" w:color="auto"/>
              <w:right w:val="single" w:sz="4" w:space="0" w:color="auto"/>
            </w:tcBorders>
          </w:tcPr>
          <w:p w14:paraId="08B4CCB5" w14:textId="77777777" w:rsidR="006B3601" w:rsidRPr="00631881" w:rsidRDefault="006B3601" w:rsidP="00CB5431">
            <w:pPr>
              <w:rPr>
                <w:sz w:val="20"/>
                <w:szCs w:val="20"/>
              </w:rPr>
            </w:pPr>
            <w:r w:rsidRPr="00631881">
              <w:rPr>
                <w:sz w:val="20"/>
                <w:szCs w:val="20"/>
              </w:rPr>
              <w:t>зона лесов</w:t>
            </w:r>
          </w:p>
        </w:tc>
        <w:tc>
          <w:tcPr>
            <w:tcW w:w="1134" w:type="pct"/>
            <w:shd w:val="clear" w:color="auto" w:fill="auto"/>
          </w:tcPr>
          <w:p w14:paraId="1B1DDF6C"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6410F764" w14:textId="77777777" w:rsidR="006B3601" w:rsidRPr="00631881" w:rsidRDefault="006B3601" w:rsidP="00CB5431">
            <w:pPr>
              <w:snapToGrid/>
              <w:rPr>
                <w:rFonts w:eastAsia="Calibri"/>
                <w:iCs/>
                <w:sz w:val="20"/>
                <w:szCs w:val="20"/>
                <w:lang w:eastAsia="en-US"/>
              </w:rPr>
            </w:pPr>
            <w:r w:rsidRPr="00631881">
              <w:rPr>
                <w:iCs/>
                <w:sz w:val="20"/>
                <w:szCs w:val="20"/>
              </w:rPr>
              <w:t>5469,2</w:t>
            </w:r>
          </w:p>
        </w:tc>
      </w:tr>
      <w:tr w:rsidR="006B3601" w:rsidRPr="00631881" w14:paraId="745F3590" w14:textId="77777777" w:rsidTr="00CB5431">
        <w:trPr>
          <w:trHeight w:val="20"/>
          <w:jc w:val="center"/>
        </w:trPr>
        <w:tc>
          <w:tcPr>
            <w:tcW w:w="391" w:type="pct"/>
            <w:shd w:val="clear" w:color="auto" w:fill="auto"/>
          </w:tcPr>
          <w:p w14:paraId="7A63E4F7" w14:textId="77777777" w:rsidR="006B3601" w:rsidRPr="00631881" w:rsidRDefault="006B3601" w:rsidP="00CB5431">
            <w:pPr>
              <w:snapToGrid/>
              <w:rPr>
                <w:rFonts w:eastAsia="Calibri"/>
                <w:i/>
                <w:iCs/>
                <w:sz w:val="20"/>
                <w:szCs w:val="20"/>
                <w:lang w:eastAsia="en-US"/>
              </w:rPr>
            </w:pPr>
            <w:r w:rsidRPr="00631881">
              <w:rPr>
                <w:rFonts w:eastAsia="Calibri"/>
                <w:i/>
                <w:iCs/>
                <w:sz w:val="20"/>
                <w:szCs w:val="20"/>
                <w:lang w:eastAsia="en-US"/>
              </w:rPr>
              <w:t>2.6</w:t>
            </w:r>
          </w:p>
        </w:tc>
        <w:tc>
          <w:tcPr>
            <w:tcW w:w="2341" w:type="pct"/>
            <w:shd w:val="clear" w:color="auto" w:fill="auto"/>
          </w:tcPr>
          <w:p w14:paraId="6553D815" w14:textId="77777777" w:rsidR="006B3601" w:rsidRPr="00631881" w:rsidRDefault="006B3601" w:rsidP="00CB5431">
            <w:pPr>
              <w:rPr>
                <w:i/>
                <w:sz w:val="20"/>
                <w:szCs w:val="20"/>
              </w:rPr>
            </w:pPr>
            <w:r w:rsidRPr="00631881">
              <w:rPr>
                <w:i/>
                <w:sz w:val="20"/>
                <w:szCs w:val="20"/>
              </w:rPr>
              <w:t>Зоны специального назначения</w:t>
            </w:r>
          </w:p>
        </w:tc>
        <w:tc>
          <w:tcPr>
            <w:tcW w:w="1134" w:type="pct"/>
            <w:shd w:val="clear" w:color="auto" w:fill="auto"/>
          </w:tcPr>
          <w:p w14:paraId="5C957D50" w14:textId="77777777" w:rsidR="006B3601" w:rsidRPr="00631881" w:rsidRDefault="006B3601" w:rsidP="00CB5431">
            <w:pPr>
              <w:rPr>
                <w:iCs/>
                <w:sz w:val="20"/>
                <w:szCs w:val="20"/>
              </w:rPr>
            </w:pPr>
            <w:r w:rsidRPr="00631881">
              <w:t xml:space="preserve">га </w:t>
            </w:r>
          </w:p>
        </w:tc>
        <w:tc>
          <w:tcPr>
            <w:tcW w:w="1134" w:type="pct"/>
            <w:shd w:val="clear" w:color="auto" w:fill="auto"/>
          </w:tcPr>
          <w:p w14:paraId="6DF53E2D" w14:textId="77777777" w:rsidR="006B3601" w:rsidRPr="00631881" w:rsidRDefault="006B3601" w:rsidP="00CB5431">
            <w:pPr>
              <w:snapToGrid/>
              <w:rPr>
                <w:rFonts w:eastAsia="Calibri"/>
                <w:iCs/>
                <w:sz w:val="20"/>
                <w:szCs w:val="20"/>
                <w:lang w:eastAsia="en-US"/>
              </w:rPr>
            </w:pPr>
            <w:r w:rsidRPr="00631881">
              <w:rPr>
                <w:i/>
                <w:iCs/>
                <w:sz w:val="20"/>
                <w:szCs w:val="20"/>
              </w:rPr>
              <w:t>161</w:t>
            </w:r>
          </w:p>
        </w:tc>
      </w:tr>
      <w:tr w:rsidR="006B3601" w:rsidRPr="00631881" w14:paraId="6EC4D9D2" w14:textId="77777777" w:rsidTr="00CB5431">
        <w:trPr>
          <w:trHeight w:val="20"/>
          <w:jc w:val="center"/>
        </w:trPr>
        <w:tc>
          <w:tcPr>
            <w:tcW w:w="391" w:type="pct"/>
            <w:shd w:val="clear" w:color="auto" w:fill="auto"/>
          </w:tcPr>
          <w:p w14:paraId="0396C0D7"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2.6.1</w:t>
            </w:r>
          </w:p>
        </w:tc>
        <w:tc>
          <w:tcPr>
            <w:tcW w:w="2341" w:type="pct"/>
            <w:shd w:val="clear" w:color="auto" w:fill="auto"/>
          </w:tcPr>
          <w:p w14:paraId="49709E65" w14:textId="77777777" w:rsidR="006B3601" w:rsidRPr="00631881" w:rsidRDefault="006B3601" w:rsidP="00CB5431">
            <w:pPr>
              <w:rPr>
                <w:sz w:val="20"/>
                <w:szCs w:val="20"/>
              </w:rPr>
            </w:pPr>
            <w:r w:rsidRPr="00631881">
              <w:rPr>
                <w:sz w:val="20"/>
                <w:szCs w:val="20"/>
              </w:rPr>
              <w:t>зона кладбищ</w:t>
            </w:r>
          </w:p>
        </w:tc>
        <w:tc>
          <w:tcPr>
            <w:tcW w:w="1134" w:type="pct"/>
            <w:shd w:val="clear" w:color="auto" w:fill="auto"/>
          </w:tcPr>
          <w:p w14:paraId="00795B91"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4ABA791B" w14:textId="77777777" w:rsidR="006B3601" w:rsidRPr="00631881" w:rsidRDefault="006B3601" w:rsidP="00CB5431">
            <w:pPr>
              <w:snapToGrid/>
              <w:rPr>
                <w:rFonts w:eastAsia="Calibri"/>
                <w:iCs/>
                <w:sz w:val="20"/>
                <w:szCs w:val="20"/>
                <w:lang w:eastAsia="en-US"/>
              </w:rPr>
            </w:pPr>
            <w:r w:rsidRPr="00631881">
              <w:rPr>
                <w:iCs/>
                <w:sz w:val="20"/>
                <w:szCs w:val="20"/>
              </w:rPr>
              <w:t>84,7</w:t>
            </w:r>
          </w:p>
        </w:tc>
      </w:tr>
      <w:tr w:rsidR="006B3601" w:rsidRPr="00631881" w14:paraId="16BC202C" w14:textId="77777777" w:rsidTr="00CB5431">
        <w:trPr>
          <w:trHeight w:val="20"/>
          <w:jc w:val="center"/>
        </w:trPr>
        <w:tc>
          <w:tcPr>
            <w:tcW w:w="391" w:type="pct"/>
            <w:shd w:val="clear" w:color="auto" w:fill="auto"/>
          </w:tcPr>
          <w:p w14:paraId="10E550DE"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2.6.2</w:t>
            </w:r>
          </w:p>
        </w:tc>
        <w:tc>
          <w:tcPr>
            <w:tcW w:w="2341" w:type="pct"/>
            <w:shd w:val="clear" w:color="auto" w:fill="auto"/>
          </w:tcPr>
          <w:p w14:paraId="485C06A0" w14:textId="77777777" w:rsidR="006B3601" w:rsidRPr="00631881" w:rsidRDefault="006B3601" w:rsidP="00CB5431">
            <w:pPr>
              <w:rPr>
                <w:sz w:val="20"/>
                <w:szCs w:val="20"/>
              </w:rPr>
            </w:pPr>
            <w:r w:rsidRPr="00631881">
              <w:rPr>
                <w:sz w:val="20"/>
                <w:szCs w:val="20"/>
              </w:rPr>
              <w:t>зона складирования и захоронения отходов</w:t>
            </w:r>
          </w:p>
        </w:tc>
        <w:tc>
          <w:tcPr>
            <w:tcW w:w="1134" w:type="pct"/>
            <w:shd w:val="clear" w:color="auto" w:fill="auto"/>
          </w:tcPr>
          <w:p w14:paraId="0D7707E3"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2A764830" w14:textId="77777777" w:rsidR="006B3601" w:rsidRPr="00631881" w:rsidRDefault="006B3601" w:rsidP="00CB5431">
            <w:pPr>
              <w:snapToGrid/>
              <w:rPr>
                <w:rFonts w:eastAsia="Calibri"/>
                <w:iCs/>
                <w:sz w:val="20"/>
                <w:szCs w:val="20"/>
                <w:lang w:eastAsia="en-US"/>
              </w:rPr>
            </w:pPr>
            <w:r w:rsidRPr="00631881">
              <w:rPr>
                <w:iCs/>
                <w:sz w:val="20"/>
                <w:szCs w:val="20"/>
              </w:rPr>
              <w:t>5,2</w:t>
            </w:r>
          </w:p>
        </w:tc>
      </w:tr>
      <w:tr w:rsidR="006B3601" w:rsidRPr="00631881" w14:paraId="62A7CC76" w14:textId="77777777" w:rsidTr="00CB5431">
        <w:trPr>
          <w:trHeight w:val="20"/>
          <w:jc w:val="center"/>
        </w:trPr>
        <w:tc>
          <w:tcPr>
            <w:tcW w:w="391" w:type="pct"/>
            <w:shd w:val="clear" w:color="auto" w:fill="auto"/>
          </w:tcPr>
          <w:p w14:paraId="4A2AFD71"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2.6.3</w:t>
            </w:r>
          </w:p>
        </w:tc>
        <w:tc>
          <w:tcPr>
            <w:tcW w:w="2341" w:type="pct"/>
            <w:shd w:val="clear" w:color="auto" w:fill="auto"/>
          </w:tcPr>
          <w:p w14:paraId="6E49C080" w14:textId="77777777" w:rsidR="006B3601" w:rsidRPr="00631881" w:rsidRDefault="006B3601" w:rsidP="00CB5431">
            <w:pPr>
              <w:rPr>
                <w:sz w:val="20"/>
                <w:szCs w:val="20"/>
              </w:rPr>
            </w:pPr>
            <w:r w:rsidRPr="00631881">
              <w:rPr>
                <w:sz w:val="20"/>
                <w:szCs w:val="20"/>
              </w:rPr>
              <w:t>зона озелененных территорий специального назначения</w:t>
            </w:r>
          </w:p>
        </w:tc>
        <w:tc>
          <w:tcPr>
            <w:tcW w:w="1134" w:type="pct"/>
            <w:shd w:val="clear" w:color="auto" w:fill="auto"/>
          </w:tcPr>
          <w:p w14:paraId="1E6AD049" w14:textId="77777777" w:rsidR="006B3601" w:rsidRPr="00631881" w:rsidRDefault="006B3601" w:rsidP="00CB5431">
            <w:pPr>
              <w:rPr>
                <w:iCs/>
                <w:sz w:val="20"/>
                <w:szCs w:val="20"/>
              </w:rPr>
            </w:pPr>
            <w:r w:rsidRPr="00631881">
              <w:rPr>
                <w:iCs/>
                <w:sz w:val="20"/>
                <w:szCs w:val="20"/>
              </w:rPr>
              <w:t>га</w:t>
            </w:r>
          </w:p>
        </w:tc>
        <w:tc>
          <w:tcPr>
            <w:tcW w:w="1134" w:type="pct"/>
            <w:shd w:val="clear" w:color="auto" w:fill="auto"/>
          </w:tcPr>
          <w:p w14:paraId="02C535A6"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71,1</w:t>
            </w:r>
          </w:p>
        </w:tc>
      </w:tr>
      <w:tr w:rsidR="006B3601" w:rsidRPr="00631881" w14:paraId="37E4554C" w14:textId="77777777" w:rsidTr="00CB5431">
        <w:trPr>
          <w:trHeight w:val="20"/>
          <w:jc w:val="center"/>
        </w:trPr>
        <w:tc>
          <w:tcPr>
            <w:tcW w:w="391" w:type="pct"/>
            <w:shd w:val="clear" w:color="auto" w:fill="auto"/>
            <w:hideMark/>
          </w:tcPr>
          <w:p w14:paraId="5A5BBCAF"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3</w:t>
            </w:r>
          </w:p>
        </w:tc>
        <w:tc>
          <w:tcPr>
            <w:tcW w:w="4609" w:type="pct"/>
            <w:gridSpan w:val="3"/>
            <w:shd w:val="clear" w:color="auto" w:fill="auto"/>
            <w:hideMark/>
          </w:tcPr>
          <w:p w14:paraId="0C62730C"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Население</w:t>
            </w:r>
          </w:p>
        </w:tc>
      </w:tr>
      <w:tr w:rsidR="006B3601" w:rsidRPr="00631881" w14:paraId="504601EF" w14:textId="77777777" w:rsidTr="00CB5431">
        <w:trPr>
          <w:trHeight w:val="20"/>
          <w:jc w:val="center"/>
        </w:trPr>
        <w:tc>
          <w:tcPr>
            <w:tcW w:w="391" w:type="pct"/>
            <w:shd w:val="clear" w:color="auto" w:fill="auto"/>
          </w:tcPr>
          <w:p w14:paraId="4DA9187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3.1</w:t>
            </w:r>
          </w:p>
        </w:tc>
        <w:tc>
          <w:tcPr>
            <w:tcW w:w="2341" w:type="pct"/>
            <w:shd w:val="clear" w:color="auto" w:fill="auto"/>
            <w:hideMark/>
          </w:tcPr>
          <w:p w14:paraId="6B1BFDCB"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Численность населения всего</w:t>
            </w:r>
          </w:p>
        </w:tc>
        <w:tc>
          <w:tcPr>
            <w:tcW w:w="1134" w:type="pct"/>
            <w:shd w:val="clear" w:color="auto" w:fill="auto"/>
            <w:hideMark/>
          </w:tcPr>
          <w:p w14:paraId="2BE444EA"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roofErr w:type="spellStart"/>
            <w:r w:rsidRPr="00631881">
              <w:rPr>
                <w:kern w:val="3"/>
                <w:sz w:val="20"/>
                <w:szCs w:val="20"/>
                <w:lang w:eastAsia="ar-SA"/>
              </w:rPr>
              <w:t>тыс.чел</w:t>
            </w:r>
            <w:proofErr w:type="spellEnd"/>
            <w:r w:rsidRPr="00631881">
              <w:rPr>
                <w:kern w:val="3"/>
                <w:sz w:val="20"/>
                <w:szCs w:val="20"/>
                <w:lang w:eastAsia="ar-SA"/>
              </w:rPr>
              <w:t>.</w:t>
            </w:r>
          </w:p>
        </w:tc>
        <w:tc>
          <w:tcPr>
            <w:tcW w:w="1134" w:type="pct"/>
            <w:shd w:val="clear" w:color="auto" w:fill="auto"/>
          </w:tcPr>
          <w:p w14:paraId="6F349BB3"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17,0</w:t>
            </w:r>
          </w:p>
        </w:tc>
      </w:tr>
      <w:tr w:rsidR="006B3601" w:rsidRPr="00631881" w14:paraId="0A5C54F4" w14:textId="77777777" w:rsidTr="00CB5431">
        <w:trPr>
          <w:trHeight w:val="20"/>
          <w:jc w:val="center"/>
        </w:trPr>
        <w:tc>
          <w:tcPr>
            <w:tcW w:w="391" w:type="pct"/>
            <w:shd w:val="clear" w:color="auto" w:fill="auto"/>
          </w:tcPr>
          <w:p w14:paraId="28C51AD9"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2341" w:type="pct"/>
            <w:shd w:val="clear" w:color="auto" w:fill="auto"/>
          </w:tcPr>
          <w:p w14:paraId="2CA3B553"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в том числе:</w:t>
            </w:r>
          </w:p>
        </w:tc>
        <w:tc>
          <w:tcPr>
            <w:tcW w:w="1134" w:type="pct"/>
            <w:shd w:val="clear" w:color="auto" w:fill="auto"/>
          </w:tcPr>
          <w:p w14:paraId="1F6FF75D"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1134" w:type="pct"/>
            <w:shd w:val="clear" w:color="auto" w:fill="auto"/>
          </w:tcPr>
          <w:p w14:paraId="257165D5"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r>
      <w:tr w:rsidR="006B3601" w:rsidRPr="00631881" w14:paraId="5C7A7C63" w14:textId="77777777" w:rsidTr="00CB5431">
        <w:trPr>
          <w:trHeight w:val="20"/>
          <w:jc w:val="center"/>
        </w:trPr>
        <w:tc>
          <w:tcPr>
            <w:tcW w:w="391" w:type="pct"/>
            <w:shd w:val="clear" w:color="auto" w:fill="auto"/>
          </w:tcPr>
          <w:p w14:paraId="1333CD7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3.1.1</w:t>
            </w:r>
          </w:p>
        </w:tc>
        <w:tc>
          <w:tcPr>
            <w:tcW w:w="2341" w:type="pct"/>
            <w:shd w:val="clear" w:color="auto" w:fill="auto"/>
            <w:hideMark/>
          </w:tcPr>
          <w:p w14:paraId="455D0F63"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городское население</w:t>
            </w:r>
          </w:p>
        </w:tc>
        <w:tc>
          <w:tcPr>
            <w:tcW w:w="1134" w:type="pct"/>
            <w:shd w:val="clear" w:color="auto" w:fill="auto"/>
            <w:hideMark/>
          </w:tcPr>
          <w:p w14:paraId="1E2430AB"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чел.</w:t>
            </w:r>
          </w:p>
        </w:tc>
        <w:tc>
          <w:tcPr>
            <w:tcW w:w="1134" w:type="pct"/>
            <w:shd w:val="clear" w:color="auto" w:fill="auto"/>
          </w:tcPr>
          <w:p w14:paraId="6D6BD29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2A3A3FD1" w14:textId="77777777" w:rsidTr="00CB5431">
        <w:trPr>
          <w:trHeight w:val="20"/>
          <w:jc w:val="center"/>
        </w:trPr>
        <w:tc>
          <w:tcPr>
            <w:tcW w:w="391" w:type="pct"/>
            <w:shd w:val="clear" w:color="auto" w:fill="auto"/>
          </w:tcPr>
          <w:p w14:paraId="6202CF49"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3.1.2</w:t>
            </w:r>
          </w:p>
        </w:tc>
        <w:tc>
          <w:tcPr>
            <w:tcW w:w="2341" w:type="pct"/>
            <w:shd w:val="clear" w:color="auto" w:fill="auto"/>
          </w:tcPr>
          <w:p w14:paraId="20D6FDE3"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сельское население</w:t>
            </w:r>
          </w:p>
        </w:tc>
        <w:tc>
          <w:tcPr>
            <w:tcW w:w="1134" w:type="pct"/>
            <w:shd w:val="clear" w:color="auto" w:fill="auto"/>
          </w:tcPr>
          <w:p w14:paraId="72D6A33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roofErr w:type="spellStart"/>
            <w:r w:rsidRPr="00631881">
              <w:rPr>
                <w:kern w:val="3"/>
                <w:sz w:val="20"/>
                <w:szCs w:val="20"/>
                <w:lang w:eastAsia="ar-SA"/>
              </w:rPr>
              <w:t>тыс.чел</w:t>
            </w:r>
            <w:proofErr w:type="spellEnd"/>
            <w:r w:rsidRPr="00631881">
              <w:rPr>
                <w:kern w:val="3"/>
                <w:sz w:val="20"/>
                <w:szCs w:val="20"/>
                <w:lang w:eastAsia="ar-SA"/>
              </w:rPr>
              <w:t>.</w:t>
            </w:r>
          </w:p>
        </w:tc>
        <w:tc>
          <w:tcPr>
            <w:tcW w:w="1134" w:type="pct"/>
            <w:shd w:val="clear" w:color="auto" w:fill="auto"/>
          </w:tcPr>
          <w:p w14:paraId="2F3F4B5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17,0</w:t>
            </w:r>
          </w:p>
        </w:tc>
      </w:tr>
      <w:tr w:rsidR="006B3601" w:rsidRPr="00631881" w14:paraId="5E8C03DE" w14:textId="77777777" w:rsidTr="00CB5431">
        <w:trPr>
          <w:trHeight w:val="20"/>
          <w:jc w:val="center"/>
        </w:trPr>
        <w:tc>
          <w:tcPr>
            <w:tcW w:w="391" w:type="pct"/>
            <w:shd w:val="clear" w:color="auto" w:fill="auto"/>
          </w:tcPr>
          <w:p w14:paraId="17AF0E65"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3.2</w:t>
            </w:r>
          </w:p>
        </w:tc>
        <w:tc>
          <w:tcPr>
            <w:tcW w:w="2341" w:type="pct"/>
            <w:shd w:val="clear" w:color="auto" w:fill="auto"/>
            <w:hideMark/>
          </w:tcPr>
          <w:p w14:paraId="31C7E786"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Плотность населения</w:t>
            </w:r>
          </w:p>
        </w:tc>
        <w:tc>
          <w:tcPr>
            <w:tcW w:w="1134" w:type="pct"/>
            <w:shd w:val="clear" w:color="auto" w:fill="auto"/>
            <w:hideMark/>
          </w:tcPr>
          <w:p w14:paraId="5D09C74F"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чел./га</w:t>
            </w:r>
          </w:p>
        </w:tc>
        <w:tc>
          <w:tcPr>
            <w:tcW w:w="1134" w:type="pct"/>
            <w:shd w:val="clear" w:color="auto" w:fill="auto"/>
          </w:tcPr>
          <w:p w14:paraId="5B30146A"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0,28</w:t>
            </w:r>
          </w:p>
        </w:tc>
      </w:tr>
      <w:tr w:rsidR="006B3601" w:rsidRPr="00631881" w14:paraId="1F8C7EDF" w14:textId="77777777" w:rsidTr="00CB5431">
        <w:trPr>
          <w:trHeight w:val="20"/>
          <w:jc w:val="center"/>
        </w:trPr>
        <w:tc>
          <w:tcPr>
            <w:tcW w:w="391" w:type="pct"/>
            <w:shd w:val="clear" w:color="auto" w:fill="auto"/>
          </w:tcPr>
          <w:p w14:paraId="3C7D41ED"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4</w:t>
            </w:r>
          </w:p>
        </w:tc>
        <w:tc>
          <w:tcPr>
            <w:tcW w:w="4609" w:type="pct"/>
            <w:gridSpan w:val="3"/>
            <w:shd w:val="clear" w:color="auto" w:fill="auto"/>
            <w:hideMark/>
          </w:tcPr>
          <w:p w14:paraId="2C56F89E"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Жилищный фонд</w:t>
            </w:r>
          </w:p>
        </w:tc>
      </w:tr>
      <w:tr w:rsidR="006B3601" w:rsidRPr="00631881" w14:paraId="51A7AEC9" w14:textId="77777777" w:rsidTr="00CB5431">
        <w:trPr>
          <w:trHeight w:val="20"/>
          <w:jc w:val="center"/>
        </w:trPr>
        <w:tc>
          <w:tcPr>
            <w:tcW w:w="391" w:type="pct"/>
            <w:shd w:val="clear" w:color="auto" w:fill="auto"/>
          </w:tcPr>
          <w:p w14:paraId="6BEBF0B3"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4.1</w:t>
            </w:r>
          </w:p>
        </w:tc>
        <w:tc>
          <w:tcPr>
            <w:tcW w:w="2341" w:type="pct"/>
            <w:shd w:val="clear" w:color="auto" w:fill="auto"/>
            <w:hideMark/>
          </w:tcPr>
          <w:p w14:paraId="557DEC0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 xml:space="preserve">Жилищный фонд - всего </w:t>
            </w:r>
          </w:p>
        </w:tc>
        <w:tc>
          <w:tcPr>
            <w:tcW w:w="1134" w:type="pct"/>
            <w:shd w:val="clear" w:color="auto" w:fill="auto"/>
            <w:hideMark/>
          </w:tcPr>
          <w:p w14:paraId="5AD3A845"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 xml:space="preserve">тыс. </w:t>
            </w:r>
            <w:proofErr w:type="spellStart"/>
            <w:r w:rsidRPr="00631881">
              <w:rPr>
                <w:kern w:val="3"/>
                <w:sz w:val="20"/>
                <w:szCs w:val="20"/>
                <w:lang w:eastAsia="ar-SA"/>
              </w:rPr>
              <w:t>кв.м</w:t>
            </w:r>
            <w:proofErr w:type="spellEnd"/>
            <w:r w:rsidRPr="00631881">
              <w:rPr>
                <w:kern w:val="3"/>
                <w:sz w:val="20"/>
                <w:szCs w:val="20"/>
                <w:lang w:eastAsia="ar-SA"/>
              </w:rPr>
              <w:t xml:space="preserve"> общей </w:t>
            </w:r>
            <w:proofErr w:type="spellStart"/>
            <w:r w:rsidRPr="00631881">
              <w:rPr>
                <w:kern w:val="3"/>
                <w:sz w:val="20"/>
                <w:szCs w:val="20"/>
                <w:lang w:eastAsia="ar-SA"/>
              </w:rPr>
              <w:t>площ</w:t>
            </w:r>
            <w:proofErr w:type="spellEnd"/>
            <w:r w:rsidRPr="00631881">
              <w:rPr>
                <w:kern w:val="3"/>
                <w:sz w:val="20"/>
                <w:szCs w:val="20"/>
                <w:lang w:eastAsia="ar-SA"/>
              </w:rPr>
              <w:t>.</w:t>
            </w:r>
          </w:p>
        </w:tc>
        <w:tc>
          <w:tcPr>
            <w:tcW w:w="1134" w:type="pct"/>
            <w:shd w:val="clear" w:color="auto" w:fill="auto"/>
          </w:tcPr>
          <w:p w14:paraId="04EB4AF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748,75</w:t>
            </w:r>
          </w:p>
        </w:tc>
      </w:tr>
      <w:tr w:rsidR="006B3601" w:rsidRPr="00631881" w14:paraId="1418FC21" w14:textId="77777777" w:rsidTr="00CB5431">
        <w:trPr>
          <w:trHeight w:val="20"/>
          <w:jc w:val="center"/>
        </w:trPr>
        <w:tc>
          <w:tcPr>
            <w:tcW w:w="391" w:type="pct"/>
            <w:shd w:val="clear" w:color="auto" w:fill="auto"/>
          </w:tcPr>
          <w:p w14:paraId="28E932AE"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4.1.1</w:t>
            </w:r>
          </w:p>
        </w:tc>
        <w:tc>
          <w:tcPr>
            <w:tcW w:w="2341" w:type="pct"/>
            <w:shd w:val="clear" w:color="auto" w:fill="auto"/>
            <w:hideMark/>
          </w:tcPr>
          <w:p w14:paraId="154A190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в среднеэтажной жилой застройке до 5 этажей</w:t>
            </w:r>
          </w:p>
        </w:tc>
        <w:tc>
          <w:tcPr>
            <w:tcW w:w="1134" w:type="pct"/>
            <w:shd w:val="clear" w:color="auto" w:fill="auto"/>
            <w:hideMark/>
          </w:tcPr>
          <w:p w14:paraId="56ADDC0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 xml:space="preserve">тыс. </w:t>
            </w:r>
            <w:proofErr w:type="spellStart"/>
            <w:r w:rsidRPr="00631881">
              <w:rPr>
                <w:kern w:val="3"/>
                <w:sz w:val="20"/>
                <w:szCs w:val="20"/>
                <w:lang w:eastAsia="ar-SA"/>
              </w:rPr>
              <w:t>кв.м</w:t>
            </w:r>
            <w:proofErr w:type="spellEnd"/>
            <w:r w:rsidRPr="00631881">
              <w:rPr>
                <w:kern w:val="3"/>
                <w:sz w:val="20"/>
                <w:szCs w:val="20"/>
                <w:lang w:eastAsia="ar-SA"/>
              </w:rPr>
              <w:t xml:space="preserve"> общей </w:t>
            </w:r>
            <w:proofErr w:type="spellStart"/>
            <w:r w:rsidRPr="00631881">
              <w:rPr>
                <w:kern w:val="3"/>
                <w:sz w:val="20"/>
                <w:szCs w:val="20"/>
                <w:lang w:eastAsia="ar-SA"/>
              </w:rPr>
              <w:t>площ</w:t>
            </w:r>
            <w:proofErr w:type="spellEnd"/>
            <w:r w:rsidRPr="00631881">
              <w:rPr>
                <w:kern w:val="3"/>
                <w:sz w:val="20"/>
                <w:szCs w:val="20"/>
                <w:lang w:eastAsia="ar-SA"/>
              </w:rPr>
              <w:t>.</w:t>
            </w:r>
          </w:p>
        </w:tc>
        <w:tc>
          <w:tcPr>
            <w:tcW w:w="1134" w:type="pct"/>
            <w:shd w:val="clear" w:color="auto" w:fill="auto"/>
          </w:tcPr>
          <w:p w14:paraId="66DF003C"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650A9257" w14:textId="77777777" w:rsidTr="00CB5431">
        <w:trPr>
          <w:trHeight w:val="20"/>
          <w:jc w:val="center"/>
        </w:trPr>
        <w:tc>
          <w:tcPr>
            <w:tcW w:w="391" w:type="pct"/>
            <w:shd w:val="clear" w:color="auto" w:fill="auto"/>
          </w:tcPr>
          <w:p w14:paraId="1D8D3AE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4.1.2</w:t>
            </w:r>
          </w:p>
        </w:tc>
        <w:tc>
          <w:tcPr>
            <w:tcW w:w="2341" w:type="pct"/>
            <w:shd w:val="clear" w:color="auto" w:fill="auto"/>
            <w:hideMark/>
          </w:tcPr>
          <w:p w14:paraId="4E19A39B"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в 2-3-х этажной жилой застройке (блокированной)</w:t>
            </w:r>
          </w:p>
        </w:tc>
        <w:tc>
          <w:tcPr>
            <w:tcW w:w="1134" w:type="pct"/>
            <w:shd w:val="clear" w:color="auto" w:fill="auto"/>
            <w:hideMark/>
          </w:tcPr>
          <w:p w14:paraId="48A65C8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 xml:space="preserve">тыс. </w:t>
            </w:r>
            <w:proofErr w:type="spellStart"/>
            <w:r w:rsidRPr="00631881">
              <w:rPr>
                <w:kern w:val="3"/>
                <w:sz w:val="20"/>
                <w:szCs w:val="20"/>
                <w:lang w:eastAsia="ar-SA"/>
              </w:rPr>
              <w:t>кв.м</w:t>
            </w:r>
            <w:proofErr w:type="spellEnd"/>
            <w:r w:rsidRPr="00631881">
              <w:rPr>
                <w:kern w:val="3"/>
                <w:sz w:val="20"/>
                <w:szCs w:val="20"/>
                <w:lang w:eastAsia="ar-SA"/>
              </w:rPr>
              <w:t xml:space="preserve"> общей </w:t>
            </w:r>
            <w:proofErr w:type="spellStart"/>
            <w:r w:rsidRPr="00631881">
              <w:rPr>
                <w:kern w:val="3"/>
                <w:sz w:val="20"/>
                <w:szCs w:val="20"/>
                <w:lang w:eastAsia="ar-SA"/>
              </w:rPr>
              <w:t>площ</w:t>
            </w:r>
            <w:proofErr w:type="spellEnd"/>
            <w:r w:rsidRPr="00631881">
              <w:rPr>
                <w:kern w:val="3"/>
                <w:sz w:val="20"/>
                <w:szCs w:val="20"/>
                <w:lang w:eastAsia="ar-SA"/>
              </w:rPr>
              <w:t>.</w:t>
            </w:r>
          </w:p>
        </w:tc>
        <w:tc>
          <w:tcPr>
            <w:tcW w:w="1134" w:type="pct"/>
            <w:shd w:val="clear" w:color="auto" w:fill="auto"/>
          </w:tcPr>
          <w:p w14:paraId="3138A479"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4FF9C7AF" w14:textId="77777777" w:rsidTr="00CB5431">
        <w:trPr>
          <w:trHeight w:val="20"/>
          <w:jc w:val="center"/>
        </w:trPr>
        <w:tc>
          <w:tcPr>
            <w:tcW w:w="391" w:type="pct"/>
            <w:shd w:val="clear" w:color="auto" w:fill="auto"/>
          </w:tcPr>
          <w:p w14:paraId="619D1262"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4.1.3</w:t>
            </w:r>
          </w:p>
        </w:tc>
        <w:tc>
          <w:tcPr>
            <w:tcW w:w="2341" w:type="pct"/>
            <w:shd w:val="clear" w:color="auto" w:fill="auto"/>
            <w:hideMark/>
          </w:tcPr>
          <w:p w14:paraId="61D7205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в индивидуальной жилой застройке</w:t>
            </w:r>
          </w:p>
        </w:tc>
        <w:tc>
          <w:tcPr>
            <w:tcW w:w="1134" w:type="pct"/>
            <w:shd w:val="clear" w:color="auto" w:fill="auto"/>
            <w:hideMark/>
          </w:tcPr>
          <w:p w14:paraId="1500117B"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 xml:space="preserve">тыс. </w:t>
            </w:r>
            <w:proofErr w:type="spellStart"/>
            <w:r w:rsidRPr="00631881">
              <w:rPr>
                <w:kern w:val="3"/>
                <w:sz w:val="20"/>
                <w:szCs w:val="20"/>
                <w:lang w:eastAsia="ar-SA"/>
              </w:rPr>
              <w:t>кв.м</w:t>
            </w:r>
            <w:proofErr w:type="spellEnd"/>
            <w:r w:rsidRPr="00631881">
              <w:rPr>
                <w:kern w:val="3"/>
                <w:sz w:val="20"/>
                <w:szCs w:val="20"/>
                <w:lang w:eastAsia="ar-SA"/>
              </w:rPr>
              <w:t xml:space="preserve"> общей </w:t>
            </w:r>
            <w:proofErr w:type="spellStart"/>
            <w:r w:rsidRPr="00631881">
              <w:rPr>
                <w:kern w:val="3"/>
                <w:sz w:val="20"/>
                <w:szCs w:val="20"/>
                <w:lang w:eastAsia="ar-SA"/>
              </w:rPr>
              <w:t>площ</w:t>
            </w:r>
            <w:proofErr w:type="spellEnd"/>
            <w:r w:rsidRPr="00631881">
              <w:rPr>
                <w:kern w:val="3"/>
                <w:sz w:val="20"/>
                <w:szCs w:val="20"/>
                <w:lang w:eastAsia="ar-SA"/>
              </w:rPr>
              <w:t>.</w:t>
            </w:r>
          </w:p>
        </w:tc>
        <w:tc>
          <w:tcPr>
            <w:tcW w:w="1134" w:type="pct"/>
            <w:shd w:val="clear" w:color="auto" w:fill="auto"/>
          </w:tcPr>
          <w:p w14:paraId="3EAB62CA"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3E6B9B97" w14:textId="77777777" w:rsidTr="00CB5431">
        <w:trPr>
          <w:trHeight w:val="20"/>
          <w:jc w:val="center"/>
        </w:trPr>
        <w:tc>
          <w:tcPr>
            <w:tcW w:w="391" w:type="pct"/>
            <w:shd w:val="clear" w:color="auto" w:fill="auto"/>
          </w:tcPr>
          <w:p w14:paraId="3C6E586B"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4.2</w:t>
            </w:r>
          </w:p>
        </w:tc>
        <w:tc>
          <w:tcPr>
            <w:tcW w:w="2341" w:type="pct"/>
            <w:shd w:val="clear" w:color="auto" w:fill="auto"/>
            <w:hideMark/>
          </w:tcPr>
          <w:p w14:paraId="7042E486"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 xml:space="preserve">Убыль жилищного фонда - всего </w:t>
            </w:r>
          </w:p>
        </w:tc>
        <w:tc>
          <w:tcPr>
            <w:tcW w:w="1134" w:type="pct"/>
            <w:shd w:val="clear" w:color="auto" w:fill="auto"/>
            <w:hideMark/>
          </w:tcPr>
          <w:p w14:paraId="5145D8D9"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 xml:space="preserve">тыс. </w:t>
            </w:r>
            <w:proofErr w:type="spellStart"/>
            <w:r w:rsidRPr="00631881">
              <w:rPr>
                <w:kern w:val="3"/>
                <w:sz w:val="20"/>
                <w:szCs w:val="20"/>
                <w:lang w:eastAsia="ar-SA"/>
              </w:rPr>
              <w:t>кв.м</w:t>
            </w:r>
            <w:proofErr w:type="spellEnd"/>
            <w:r w:rsidRPr="00631881">
              <w:rPr>
                <w:kern w:val="3"/>
                <w:sz w:val="20"/>
                <w:szCs w:val="20"/>
                <w:lang w:eastAsia="ar-SA"/>
              </w:rPr>
              <w:t xml:space="preserve"> общей </w:t>
            </w:r>
            <w:proofErr w:type="spellStart"/>
            <w:r w:rsidRPr="00631881">
              <w:rPr>
                <w:kern w:val="3"/>
                <w:sz w:val="20"/>
                <w:szCs w:val="20"/>
                <w:lang w:eastAsia="ar-SA"/>
              </w:rPr>
              <w:t>площ</w:t>
            </w:r>
            <w:proofErr w:type="spellEnd"/>
            <w:r w:rsidRPr="00631881">
              <w:rPr>
                <w:kern w:val="3"/>
                <w:sz w:val="20"/>
                <w:szCs w:val="20"/>
                <w:lang w:eastAsia="ar-SA"/>
              </w:rPr>
              <w:t>.</w:t>
            </w:r>
          </w:p>
        </w:tc>
        <w:tc>
          <w:tcPr>
            <w:tcW w:w="1134" w:type="pct"/>
            <w:shd w:val="clear" w:color="auto" w:fill="auto"/>
          </w:tcPr>
          <w:p w14:paraId="7F9CD385"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5,3</w:t>
            </w:r>
          </w:p>
        </w:tc>
      </w:tr>
      <w:tr w:rsidR="006B3601" w:rsidRPr="00631881" w14:paraId="7684388D" w14:textId="77777777" w:rsidTr="00CB5431">
        <w:trPr>
          <w:trHeight w:val="20"/>
          <w:jc w:val="center"/>
        </w:trPr>
        <w:tc>
          <w:tcPr>
            <w:tcW w:w="391" w:type="pct"/>
            <w:shd w:val="clear" w:color="auto" w:fill="auto"/>
          </w:tcPr>
          <w:p w14:paraId="413CB683"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4.3</w:t>
            </w:r>
          </w:p>
        </w:tc>
        <w:tc>
          <w:tcPr>
            <w:tcW w:w="2341" w:type="pct"/>
            <w:shd w:val="clear" w:color="auto" w:fill="auto"/>
            <w:hideMark/>
          </w:tcPr>
          <w:p w14:paraId="5132A471"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Новое жилищное строительство – всего, в том числе:</w:t>
            </w:r>
          </w:p>
        </w:tc>
        <w:tc>
          <w:tcPr>
            <w:tcW w:w="1134" w:type="pct"/>
            <w:shd w:val="clear" w:color="auto" w:fill="auto"/>
            <w:hideMark/>
          </w:tcPr>
          <w:p w14:paraId="1EDB6FA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 xml:space="preserve">тыс. </w:t>
            </w:r>
            <w:proofErr w:type="spellStart"/>
            <w:r w:rsidRPr="00631881">
              <w:rPr>
                <w:kern w:val="3"/>
                <w:sz w:val="20"/>
                <w:szCs w:val="20"/>
                <w:lang w:eastAsia="ar-SA"/>
              </w:rPr>
              <w:t>кв.м</w:t>
            </w:r>
            <w:proofErr w:type="spellEnd"/>
            <w:r w:rsidRPr="00631881">
              <w:rPr>
                <w:kern w:val="3"/>
                <w:sz w:val="20"/>
                <w:szCs w:val="20"/>
                <w:lang w:eastAsia="ar-SA"/>
              </w:rPr>
              <w:t xml:space="preserve"> общей </w:t>
            </w:r>
            <w:proofErr w:type="spellStart"/>
            <w:r w:rsidRPr="00631881">
              <w:rPr>
                <w:kern w:val="3"/>
                <w:sz w:val="20"/>
                <w:szCs w:val="20"/>
                <w:lang w:eastAsia="ar-SA"/>
              </w:rPr>
              <w:t>площ</w:t>
            </w:r>
            <w:proofErr w:type="spellEnd"/>
            <w:r w:rsidRPr="00631881">
              <w:rPr>
                <w:kern w:val="3"/>
                <w:sz w:val="20"/>
                <w:szCs w:val="20"/>
                <w:lang w:eastAsia="ar-SA"/>
              </w:rPr>
              <w:t>.</w:t>
            </w:r>
          </w:p>
        </w:tc>
        <w:tc>
          <w:tcPr>
            <w:tcW w:w="1134" w:type="pct"/>
            <w:shd w:val="clear" w:color="auto" w:fill="auto"/>
          </w:tcPr>
          <w:p w14:paraId="6356082B"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384,6</w:t>
            </w:r>
          </w:p>
        </w:tc>
      </w:tr>
      <w:tr w:rsidR="006B3601" w:rsidRPr="00631881" w14:paraId="5D866708" w14:textId="77777777" w:rsidTr="00CB5431">
        <w:trPr>
          <w:trHeight w:val="20"/>
          <w:jc w:val="center"/>
        </w:trPr>
        <w:tc>
          <w:tcPr>
            <w:tcW w:w="391" w:type="pct"/>
            <w:shd w:val="clear" w:color="auto" w:fill="auto"/>
            <w:hideMark/>
          </w:tcPr>
          <w:p w14:paraId="497A7EBF"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4.4</w:t>
            </w:r>
          </w:p>
        </w:tc>
        <w:tc>
          <w:tcPr>
            <w:tcW w:w="2341" w:type="pct"/>
            <w:shd w:val="clear" w:color="auto" w:fill="auto"/>
            <w:hideMark/>
          </w:tcPr>
          <w:p w14:paraId="7B5D333C"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Средняя обеспеченность населения общей площадью квартир</w:t>
            </w:r>
          </w:p>
        </w:tc>
        <w:tc>
          <w:tcPr>
            <w:tcW w:w="1134" w:type="pct"/>
            <w:shd w:val="clear" w:color="auto" w:fill="auto"/>
            <w:hideMark/>
          </w:tcPr>
          <w:p w14:paraId="41837A6F"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roofErr w:type="spellStart"/>
            <w:r w:rsidRPr="00631881">
              <w:rPr>
                <w:kern w:val="3"/>
                <w:sz w:val="20"/>
                <w:szCs w:val="20"/>
                <w:lang w:eastAsia="ar-SA"/>
              </w:rPr>
              <w:t>кв.м</w:t>
            </w:r>
            <w:proofErr w:type="spellEnd"/>
            <w:r w:rsidRPr="00631881">
              <w:rPr>
                <w:kern w:val="3"/>
                <w:sz w:val="20"/>
                <w:szCs w:val="20"/>
                <w:lang w:eastAsia="ar-SA"/>
              </w:rPr>
              <w:t xml:space="preserve"> / чел.</w:t>
            </w:r>
          </w:p>
        </w:tc>
        <w:tc>
          <w:tcPr>
            <w:tcW w:w="1134" w:type="pct"/>
            <w:shd w:val="clear" w:color="auto" w:fill="auto"/>
          </w:tcPr>
          <w:p w14:paraId="6BFCD50E"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35</w:t>
            </w:r>
          </w:p>
        </w:tc>
      </w:tr>
      <w:tr w:rsidR="006B3601" w:rsidRPr="00631881" w14:paraId="0945BEB8" w14:textId="77777777" w:rsidTr="00CB5431">
        <w:trPr>
          <w:trHeight w:val="20"/>
          <w:jc w:val="center"/>
        </w:trPr>
        <w:tc>
          <w:tcPr>
            <w:tcW w:w="391" w:type="pct"/>
            <w:shd w:val="clear" w:color="auto" w:fill="auto"/>
            <w:hideMark/>
          </w:tcPr>
          <w:p w14:paraId="082B7BF2"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5</w:t>
            </w:r>
          </w:p>
        </w:tc>
        <w:tc>
          <w:tcPr>
            <w:tcW w:w="4609" w:type="pct"/>
            <w:gridSpan w:val="3"/>
            <w:shd w:val="clear" w:color="auto" w:fill="auto"/>
            <w:hideMark/>
          </w:tcPr>
          <w:p w14:paraId="073EA4D2"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Объекты социального и культурно-бытового обслуживания населения</w:t>
            </w:r>
          </w:p>
        </w:tc>
      </w:tr>
      <w:tr w:rsidR="006B3601" w:rsidRPr="00631881" w14:paraId="51688482" w14:textId="77777777" w:rsidTr="00CB5431">
        <w:trPr>
          <w:trHeight w:val="20"/>
          <w:jc w:val="center"/>
        </w:trPr>
        <w:tc>
          <w:tcPr>
            <w:tcW w:w="391" w:type="pct"/>
            <w:shd w:val="clear" w:color="auto" w:fill="auto"/>
          </w:tcPr>
          <w:p w14:paraId="53B255AF" w14:textId="77777777" w:rsidR="006B3601" w:rsidRPr="00631881" w:rsidRDefault="006B3601" w:rsidP="00CB5431">
            <w:pPr>
              <w:tabs>
                <w:tab w:val="left" w:pos="3402"/>
                <w:tab w:val="left" w:leader="underscore" w:pos="4915"/>
              </w:tabs>
              <w:suppressAutoHyphens/>
              <w:autoSpaceDN w:val="0"/>
              <w:snapToGrid/>
              <w:textAlignment w:val="baseline"/>
              <w:rPr>
                <w:i/>
                <w:kern w:val="3"/>
                <w:sz w:val="20"/>
                <w:szCs w:val="20"/>
                <w:lang w:eastAsia="ar-SA"/>
              </w:rPr>
            </w:pPr>
            <w:r w:rsidRPr="00631881">
              <w:rPr>
                <w:i/>
                <w:kern w:val="3"/>
                <w:sz w:val="20"/>
                <w:szCs w:val="20"/>
                <w:lang w:eastAsia="ar-SA"/>
              </w:rPr>
              <w:t>5.1</w:t>
            </w:r>
          </w:p>
        </w:tc>
        <w:tc>
          <w:tcPr>
            <w:tcW w:w="2341" w:type="pct"/>
            <w:shd w:val="clear" w:color="auto" w:fill="auto"/>
          </w:tcPr>
          <w:p w14:paraId="7B8E074B" w14:textId="77777777" w:rsidR="006B3601" w:rsidRPr="00631881" w:rsidRDefault="006B3601" w:rsidP="00CB5431">
            <w:pPr>
              <w:tabs>
                <w:tab w:val="left" w:pos="3402"/>
                <w:tab w:val="left" w:leader="underscore" w:pos="4915"/>
              </w:tabs>
              <w:suppressAutoHyphens/>
              <w:autoSpaceDN w:val="0"/>
              <w:snapToGrid/>
              <w:textAlignment w:val="baseline"/>
              <w:rPr>
                <w:i/>
                <w:kern w:val="3"/>
                <w:sz w:val="20"/>
                <w:szCs w:val="20"/>
                <w:lang w:eastAsia="ar-SA"/>
              </w:rPr>
            </w:pPr>
            <w:r w:rsidRPr="00631881">
              <w:rPr>
                <w:i/>
                <w:kern w:val="3"/>
                <w:sz w:val="20"/>
                <w:szCs w:val="20"/>
                <w:lang w:eastAsia="ar-SA"/>
              </w:rPr>
              <w:t>Объекты образования</w:t>
            </w:r>
          </w:p>
        </w:tc>
        <w:tc>
          <w:tcPr>
            <w:tcW w:w="1134" w:type="pct"/>
            <w:shd w:val="clear" w:color="auto" w:fill="auto"/>
          </w:tcPr>
          <w:p w14:paraId="12BAB79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1134" w:type="pct"/>
            <w:shd w:val="clear" w:color="auto" w:fill="auto"/>
          </w:tcPr>
          <w:p w14:paraId="2021F2B3"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r>
      <w:tr w:rsidR="006B3601" w:rsidRPr="00631881" w14:paraId="18183E29" w14:textId="77777777" w:rsidTr="00CB5431">
        <w:trPr>
          <w:trHeight w:val="20"/>
          <w:jc w:val="center"/>
        </w:trPr>
        <w:tc>
          <w:tcPr>
            <w:tcW w:w="391" w:type="pct"/>
            <w:vMerge w:val="restart"/>
            <w:shd w:val="clear" w:color="auto" w:fill="auto"/>
          </w:tcPr>
          <w:p w14:paraId="31B05402"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lastRenderedPageBreak/>
              <w:t>5.1.1</w:t>
            </w:r>
          </w:p>
        </w:tc>
        <w:tc>
          <w:tcPr>
            <w:tcW w:w="2341" w:type="pct"/>
            <w:vMerge w:val="restart"/>
            <w:shd w:val="clear" w:color="auto" w:fill="auto"/>
            <w:hideMark/>
          </w:tcPr>
          <w:p w14:paraId="54938FF7"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детские дошкольные учреждения</w:t>
            </w:r>
          </w:p>
          <w:p w14:paraId="3C06DC42"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общеобразовательные школы</w:t>
            </w:r>
          </w:p>
        </w:tc>
        <w:tc>
          <w:tcPr>
            <w:tcW w:w="1134" w:type="pct"/>
            <w:shd w:val="clear" w:color="auto" w:fill="auto"/>
            <w:hideMark/>
          </w:tcPr>
          <w:p w14:paraId="6E3CAE89"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мест</w:t>
            </w:r>
          </w:p>
        </w:tc>
        <w:tc>
          <w:tcPr>
            <w:tcW w:w="1134" w:type="pct"/>
            <w:shd w:val="clear" w:color="auto" w:fill="auto"/>
          </w:tcPr>
          <w:p w14:paraId="2900A07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605</w:t>
            </w:r>
          </w:p>
        </w:tc>
      </w:tr>
      <w:tr w:rsidR="006B3601" w:rsidRPr="00631881" w14:paraId="2E59D581" w14:textId="77777777" w:rsidTr="00CB5431">
        <w:trPr>
          <w:trHeight w:val="20"/>
          <w:jc w:val="center"/>
        </w:trPr>
        <w:tc>
          <w:tcPr>
            <w:tcW w:w="391" w:type="pct"/>
            <w:vMerge/>
            <w:shd w:val="clear" w:color="auto" w:fill="auto"/>
          </w:tcPr>
          <w:p w14:paraId="75157153"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2341" w:type="pct"/>
            <w:vMerge/>
            <w:shd w:val="clear" w:color="auto" w:fill="auto"/>
            <w:hideMark/>
          </w:tcPr>
          <w:p w14:paraId="52A97377"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1134" w:type="pct"/>
            <w:shd w:val="clear" w:color="auto" w:fill="auto"/>
            <w:hideMark/>
          </w:tcPr>
          <w:p w14:paraId="49BF6EE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мест на 1000 чел.</w:t>
            </w:r>
          </w:p>
        </w:tc>
        <w:tc>
          <w:tcPr>
            <w:tcW w:w="1134" w:type="pct"/>
            <w:shd w:val="clear" w:color="auto" w:fill="auto"/>
          </w:tcPr>
          <w:p w14:paraId="500D6EA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36</w:t>
            </w:r>
          </w:p>
        </w:tc>
      </w:tr>
      <w:tr w:rsidR="006B3601" w:rsidRPr="00631881" w14:paraId="727F0926" w14:textId="77777777" w:rsidTr="00CB5431">
        <w:trPr>
          <w:trHeight w:val="20"/>
          <w:jc w:val="center"/>
        </w:trPr>
        <w:tc>
          <w:tcPr>
            <w:tcW w:w="391" w:type="pct"/>
            <w:vMerge w:val="restart"/>
            <w:shd w:val="clear" w:color="auto" w:fill="auto"/>
          </w:tcPr>
          <w:p w14:paraId="4760867C"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5.1.2</w:t>
            </w:r>
          </w:p>
        </w:tc>
        <w:tc>
          <w:tcPr>
            <w:tcW w:w="2341" w:type="pct"/>
            <w:vMerge w:val="restart"/>
            <w:shd w:val="clear" w:color="auto" w:fill="auto"/>
            <w:hideMark/>
          </w:tcPr>
          <w:p w14:paraId="5D142DF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учреждения дополнительного образования</w:t>
            </w:r>
          </w:p>
          <w:p w14:paraId="6A3464A6"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детские дошкольные учреждения</w:t>
            </w:r>
          </w:p>
        </w:tc>
        <w:tc>
          <w:tcPr>
            <w:tcW w:w="1134" w:type="pct"/>
            <w:shd w:val="clear" w:color="auto" w:fill="auto"/>
            <w:hideMark/>
          </w:tcPr>
          <w:p w14:paraId="7706212C"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мест</w:t>
            </w:r>
          </w:p>
        </w:tc>
        <w:tc>
          <w:tcPr>
            <w:tcW w:w="1134" w:type="pct"/>
            <w:shd w:val="clear" w:color="auto" w:fill="auto"/>
          </w:tcPr>
          <w:p w14:paraId="4133924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7B72F450" w14:textId="77777777" w:rsidTr="00CB5431">
        <w:trPr>
          <w:trHeight w:val="20"/>
          <w:jc w:val="center"/>
        </w:trPr>
        <w:tc>
          <w:tcPr>
            <w:tcW w:w="391" w:type="pct"/>
            <w:vMerge/>
            <w:shd w:val="clear" w:color="auto" w:fill="auto"/>
          </w:tcPr>
          <w:p w14:paraId="0E8EFDD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2341" w:type="pct"/>
            <w:vMerge/>
            <w:shd w:val="clear" w:color="auto" w:fill="auto"/>
            <w:hideMark/>
          </w:tcPr>
          <w:p w14:paraId="1EAC6DC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1134" w:type="pct"/>
            <w:shd w:val="clear" w:color="auto" w:fill="auto"/>
            <w:hideMark/>
          </w:tcPr>
          <w:p w14:paraId="57FC5B3C"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мест на 1000 чел.</w:t>
            </w:r>
          </w:p>
        </w:tc>
        <w:tc>
          <w:tcPr>
            <w:tcW w:w="1134" w:type="pct"/>
            <w:shd w:val="clear" w:color="auto" w:fill="auto"/>
          </w:tcPr>
          <w:p w14:paraId="0744F4E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r>
      <w:tr w:rsidR="006B3601" w:rsidRPr="00631881" w14:paraId="7059AB74" w14:textId="77777777" w:rsidTr="00CB5431">
        <w:trPr>
          <w:trHeight w:val="20"/>
          <w:jc w:val="center"/>
        </w:trPr>
        <w:tc>
          <w:tcPr>
            <w:tcW w:w="391" w:type="pct"/>
            <w:vMerge w:val="restart"/>
            <w:shd w:val="clear" w:color="auto" w:fill="auto"/>
          </w:tcPr>
          <w:p w14:paraId="04139116"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5.1.3</w:t>
            </w:r>
          </w:p>
        </w:tc>
        <w:tc>
          <w:tcPr>
            <w:tcW w:w="2341" w:type="pct"/>
            <w:vMerge w:val="restart"/>
            <w:shd w:val="clear" w:color="auto" w:fill="auto"/>
            <w:hideMark/>
          </w:tcPr>
          <w:p w14:paraId="7DB19B61"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общеобразовательные школы</w:t>
            </w:r>
          </w:p>
        </w:tc>
        <w:tc>
          <w:tcPr>
            <w:tcW w:w="1134" w:type="pct"/>
            <w:shd w:val="clear" w:color="auto" w:fill="auto"/>
            <w:hideMark/>
          </w:tcPr>
          <w:p w14:paraId="21A2E6C1"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мест</w:t>
            </w:r>
          </w:p>
        </w:tc>
        <w:tc>
          <w:tcPr>
            <w:tcW w:w="1134" w:type="pct"/>
            <w:shd w:val="clear" w:color="auto" w:fill="auto"/>
          </w:tcPr>
          <w:p w14:paraId="017B402D"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24ACA18B" w14:textId="77777777" w:rsidTr="00CB5431">
        <w:trPr>
          <w:trHeight w:val="20"/>
          <w:jc w:val="center"/>
        </w:trPr>
        <w:tc>
          <w:tcPr>
            <w:tcW w:w="391" w:type="pct"/>
            <w:vMerge/>
            <w:shd w:val="clear" w:color="auto" w:fill="auto"/>
          </w:tcPr>
          <w:p w14:paraId="3B136852"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2341" w:type="pct"/>
            <w:vMerge/>
            <w:shd w:val="clear" w:color="auto" w:fill="auto"/>
            <w:hideMark/>
          </w:tcPr>
          <w:p w14:paraId="7295D572"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1134" w:type="pct"/>
            <w:shd w:val="clear" w:color="auto" w:fill="auto"/>
            <w:hideMark/>
          </w:tcPr>
          <w:p w14:paraId="792A777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мест на 1000 чел.</w:t>
            </w:r>
          </w:p>
        </w:tc>
        <w:tc>
          <w:tcPr>
            <w:tcW w:w="1134" w:type="pct"/>
            <w:shd w:val="clear" w:color="auto" w:fill="auto"/>
          </w:tcPr>
          <w:p w14:paraId="6D34FBCC"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00E3B31C" w14:textId="77777777" w:rsidTr="00CB5431">
        <w:trPr>
          <w:trHeight w:val="20"/>
          <w:jc w:val="center"/>
        </w:trPr>
        <w:tc>
          <w:tcPr>
            <w:tcW w:w="391" w:type="pct"/>
            <w:shd w:val="clear" w:color="auto" w:fill="auto"/>
          </w:tcPr>
          <w:p w14:paraId="0DBE22A6" w14:textId="77777777" w:rsidR="006B3601" w:rsidRPr="00631881" w:rsidRDefault="006B3601" w:rsidP="00CB5431">
            <w:pPr>
              <w:tabs>
                <w:tab w:val="left" w:pos="3402"/>
                <w:tab w:val="left" w:leader="underscore" w:pos="4915"/>
              </w:tabs>
              <w:suppressAutoHyphens/>
              <w:autoSpaceDN w:val="0"/>
              <w:snapToGrid/>
              <w:textAlignment w:val="baseline"/>
              <w:rPr>
                <w:i/>
                <w:kern w:val="3"/>
                <w:sz w:val="20"/>
                <w:szCs w:val="20"/>
                <w:lang w:eastAsia="ar-SA"/>
              </w:rPr>
            </w:pPr>
            <w:r w:rsidRPr="00631881">
              <w:rPr>
                <w:i/>
                <w:kern w:val="3"/>
                <w:sz w:val="20"/>
                <w:szCs w:val="20"/>
                <w:lang w:eastAsia="ar-SA"/>
              </w:rPr>
              <w:t>5.2</w:t>
            </w:r>
          </w:p>
        </w:tc>
        <w:tc>
          <w:tcPr>
            <w:tcW w:w="2341" w:type="pct"/>
            <w:shd w:val="clear" w:color="auto" w:fill="auto"/>
          </w:tcPr>
          <w:p w14:paraId="5243E2EA" w14:textId="77777777" w:rsidR="006B3601" w:rsidRPr="00631881" w:rsidRDefault="006B3601" w:rsidP="00CB5431">
            <w:pPr>
              <w:tabs>
                <w:tab w:val="left" w:pos="3402"/>
                <w:tab w:val="left" w:leader="underscore" w:pos="4915"/>
              </w:tabs>
              <w:suppressAutoHyphens/>
              <w:autoSpaceDN w:val="0"/>
              <w:snapToGrid/>
              <w:textAlignment w:val="baseline"/>
              <w:rPr>
                <w:i/>
                <w:kern w:val="3"/>
                <w:sz w:val="20"/>
                <w:szCs w:val="20"/>
                <w:lang w:eastAsia="ar-SA"/>
              </w:rPr>
            </w:pPr>
            <w:r w:rsidRPr="00631881">
              <w:rPr>
                <w:i/>
                <w:kern w:val="3"/>
                <w:sz w:val="20"/>
                <w:szCs w:val="20"/>
                <w:lang w:eastAsia="ar-SA"/>
              </w:rPr>
              <w:t>Объекты здравоохранения</w:t>
            </w:r>
          </w:p>
        </w:tc>
        <w:tc>
          <w:tcPr>
            <w:tcW w:w="1134" w:type="pct"/>
            <w:shd w:val="clear" w:color="auto" w:fill="auto"/>
          </w:tcPr>
          <w:p w14:paraId="11651615"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1134" w:type="pct"/>
            <w:shd w:val="clear" w:color="auto" w:fill="auto"/>
          </w:tcPr>
          <w:p w14:paraId="6E0CECC2"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r>
      <w:tr w:rsidR="006B3601" w:rsidRPr="00631881" w14:paraId="0004072A" w14:textId="77777777" w:rsidTr="00CB5431">
        <w:trPr>
          <w:trHeight w:val="20"/>
          <w:jc w:val="center"/>
        </w:trPr>
        <w:tc>
          <w:tcPr>
            <w:tcW w:w="391" w:type="pct"/>
            <w:vMerge w:val="restart"/>
            <w:shd w:val="clear" w:color="auto" w:fill="auto"/>
            <w:hideMark/>
          </w:tcPr>
          <w:p w14:paraId="3A5AEA8D"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5.2.1.</w:t>
            </w:r>
          </w:p>
        </w:tc>
        <w:tc>
          <w:tcPr>
            <w:tcW w:w="2341" w:type="pct"/>
            <w:vMerge w:val="restart"/>
            <w:shd w:val="clear" w:color="auto" w:fill="auto"/>
            <w:hideMark/>
          </w:tcPr>
          <w:p w14:paraId="4CE4F199" w14:textId="77777777" w:rsidR="006B3601" w:rsidRPr="00631881" w:rsidRDefault="006B3601" w:rsidP="00CB5431">
            <w:pPr>
              <w:rPr>
                <w:sz w:val="20"/>
                <w:szCs w:val="20"/>
              </w:rPr>
            </w:pPr>
            <w:r w:rsidRPr="00631881">
              <w:rPr>
                <w:sz w:val="20"/>
                <w:szCs w:val="20"/>
              </w:rPr>
              <w:t>стационарные учреждения</w:t>
            </w:r>
          </w:p>
        </w:tc>
        <w:tc>
          <w:tcPr>
            <w:tcW w:w="1134" w:type="pct"/>
            <w:shd w:val="clear" w:color="auto" w:fill="auto"/>
            <w:hideMark/>
          </w:tcPr>
          <w:p w14:paraId="06155FBD"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коек</w:t>
            </w:r>
          </w:p>
        </w:tc>
        <w:tc>
          <w:tcPr>
            <w:tcW w:w="1134" w:type="pct"/>
            <w:shd w:val="clear" w:color="auto" w:fill="auto"/>
          </w:tcPr>
          <w:p w14:paraId="7D06916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68</w:t>
            </w:r>
          </w:p>
        </w:tc>
      </w:tr>
      <w:tr w:rsidR="006B3601" w:rsidRPr="00631881" w14:paraId="67E4B32A" w14:textId="77777777" w:rsidTr="00CB5431">
        <w:trPr>
          <w:trHeight w:val="20"/>
          <w:jc w:val="center"/>
        </w:trPr>
        <w:tc>
          <w:tcPr>
            <w:tcW w:w="391" w:type="pct"/>
            <w:vMerge/>
            <w:shd w:val="clear" w:color="auto" w:fill="auto"/>
            <w:hideMark/>
          </w:tcPr>
          <w:p w14:paraId="3593905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2341" w:type="pct"/>
            <w:vMerge/>
            <w:shd w:val="clear" w:color="auto" w:fill="auto"/>
            <w:hideMark/>
          </w:tcPr>
          <w:p w14:paraId="7914B796"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1134" w:type="pct"/>
            <w:shd w:val="clear" w:color="auto" w:fill="auto"/>
            <w:hideMark/>
          </w:tcPr>
          <w:p w14:paraId="2AD3F1BA"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коек на 1000 чел.</w:t>
            </w:r>
          </w:p>
        </w:tc>
        <w:tc>
          <w:tcPr>
            <w:tcW w:w="1134" w:type="pct"/>
            <w:shd w:val="clear" w:color="auto" w:fill="auto"/>
          </w:tcPr>
          <w:p w14:paraId="1FED265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4</w:t>
            </w:r>
          </w:p>
        </w:tc>
      </w:tr>
      <w:tr w:rsidR="006B3601" w:rsidRPr="00631881" w14:paraId="0D0FF68C" w14:textId="77777777" w:rsidTr="00CB5431">
        <w:trPr>
          <w:trHeight w:val="20"/>
          <w:jc w:val="center"/>
        </w:trPr>
        <w:tc>
          <w:tcPr>
            <w:tcW w:w="391" w:type="pct"/>
            <w:vMerge w:val="restart"/>
            <w:shd w:val="clear" w:color="auto" w:fill="auto"/>
            <w:hideMark/>
          </w:tcPr>
          <w:p w14:paraId="4BBA511C"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5.2.2</w:t>
            </w:r>
          </w:p>
        </w:tc>
        <w:tc>
          <w:tcPr>
            <w:tcW w:w="2341" w:type="pct"/>
            <w:vMerge w:val="restart"/>
            <w:shd w:val="clear" w:color="auto" w:fill="auto"/>
            <w:hideMark/>
          </w:tcPr>
          <w:p w14:paraId="45C68CDE" w14:textId="77777777" w:rsidR="006B3601" w:rsidRPr="00631881" w:rsidRDefault="006B3601" w:rsidP="00CB5431">
            <w:pPr>
              <w:rPr>
                <w:sz w:val="20"/>
                <w:szCs w:val="20"/>
              </w:rPr>
            </w:pPr>
            <w:r w:rsidRPr="00631881">
              <w:rPr>
                <w:sz w:val="20"/>
                <w:szCs w:val="20"/>
              </w:rPr>
              <w:t>амбулаторно-поликлинические учреждения</w:t>
            </w:r>
          </w:p>
        </w:tc>
        <w:tc>
          <w:tcPr>
            <w:tcW w:w="1134" w:type="pct"/>
            <w:shd w:val="clear" w:color="auto" w:fill="auto"/>
            <w:hideMark/>
          </w:tcPr>
          <w:p w14:paraId="6D16F77D"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посещений в смену</w:t>
            </w:r>
          </w:p>
        </w:tc>
        <w:tc>
          <w:tcPr>
            <w:tcW w:w="1134" w:type="pct"/>
            <w:shd w:val="clear" w:color="auto" w:fill="auto"/>
          </w:tcPr>
          <w:p w14:paraId="25216442"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849</w:t>
            </w:r>
          </w:p>
        </w:tc>
      </w:tr>
      <w:tr w:rsidR="006B3601" w:rsidRPr="00631881" w14:paraId="7DF8CD9F" w14:textId="77777777" w:rsidTr="00CB5431">
        <w:trPr>
          <w:trHeight w:val="20"/>
          <w:jc w:val="center"/>
        </w:trPr>
        <w:tc>
          <w:tcPr>
            <w:tcW w:w="391" w:type="pct"/>
            <w:vMerge/>
            <w:shd w:val="clear" w:color="auto" w:fill="auto"/>
            <w:hideMark/>
          </w:tcPr>
          <w:p w14:paraId="3871FFAC"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2341" w:type="pct"/>
            <w:vMerge/>
            <w:shd w:val="clear" w:color="auto" w:fill="auto"/>
            <w:hideMark/>
          </w:tcPr>
          <w:p w14:paraId="086A46C6"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1134" w:type="pct"/>
            <w:shd w:val="clear" w:color="auto" w:fill="auto"/>
            <w:hideMark/>
          </w:tcPr>
          <w:p w14:paraId="7029D2DF"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посещений в смену на 1000 чел.</w:t>
            </w:r>
          </w:p>
        </w:tc>
        <w:tc>
          <w:tcPr>
            <w:tcW w:w="1134" w:type="pct"/>
            <w:shd w:val="clear" w:color="auto" w:fill="auto"/>
          </w:tcPr>
          <w:p w14:paraId="0F8BB70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49</w:t>
            </w:r>
          </w:p>
        </w:tc>
      </w:tr>
      <w:tr w:rsidR="006B3601" w:rsidRPr="00631881" w14:paraId="063E1161" w14:textId="77777777" w:rsidTr="00CB5431">
        <w:trPr>
          <w:trHeight w:val="20"/>
          <w:jc w:val="center"/>
        </w:trPr>
        <w:tc>
          <w:tcPr>
            <w:tcW w:w="391" w:type="pct"/>
            <w:shd w:val="clear" w:color="auto" w:fill="auto"/>
          </w:tcPr>
          <w:p w14:paraId="4CF53D4E" w14:textId="77777777" w:rsidR="006B3601" w:rsidRPr="00631881" w:rsidRDefault="006B3601" w:rsidP="00CB5431">
            <w:pPr>
              <w:tabs>
                <w:tab w:val="left" w:pos="3402"/>
                <w:tab w:val="left" w:leader="underscore" w:pos="4915"/>
              </w:tabs>
              <w:suppressAutoHyphens/>
              <w:autoSpaceDN w:val="0"/>
              <w:snapToGrid/>
              <w:textAlignment w:val="baseline"/>
              <w:rPr>
                <w:i/>
                <w:kern w:val="3"/>
                <w:sz w:val="20"/>
                <w:szCs w:val="20"/>
                <w:lang w:eastAsia="ar-SA"/>
              </w:rPr>
            </w:pPr>
            <w:r w:rsidRPr="00631881">
              <w:rPr>
                <w:i/>
                <w:kern w:val="3"/>
                <w:sz w:val="20"/>
                <w:szCs w:val="20"/>
                <w:lang w:eastAsia="ar-SA"/>
              </w:rPr>
              <w:t>5.3</w:t>
            </w:r>
          </w:p>
        </w:tc>
        <w:tc>
          <w:tcPr>
            <w:tcW w:w="2341" w:type="pct"/>
            <w:shd w:val="clear" w:color="auto" w:fill="auto"/>
          </w:tcPr>
          <w:p w14:paraId="773DAC94" w14:textId="77777777" w:rsidR="006B3601" w:rsidRPr="00631881" w:rsidRDefault="006B3601" w:rsidP="00CB5431">
            <w:pPr>
              <w:tabs>
                <w:tab w:val="left" w:pos="3402"/>
                <w:tab w:val="left" w:leader="underscore" w:pos="4915"/>
              </w:tabs>
              <w:suppressAutoHyphens/>
              <w:autoSpaceDN w:val="0"/>
              <w:snapToGrid/>
              <w:textAlignment w:val="baseline"/>
              <w:rPr>
                <w:i/>
                <w:kern w:val="3"/>
                <w:sz w:val="20"/>
                <w:szCs w:val="20"/>
                <w:lang w:eastAsia="ar-SA"/>
              </w:rPr>
            </w:pPr>
            <w:r w:rsidRPr="00631881">
              <w:rPr>
                <w:i/>
                <w:kern w:val="3"/>
                <w:sz w:val="20"/>
                <w:szCs w:val="20"/>
                <w:lang w:eastAsia="ar-SA"/>
              </w:rPr>
              <w:t>Объекты культуры и искусства</w:t>
            </w:r>
          </w:p>
        </w:tc>
        <w:tc>
          <w:tcPr>
            <w:tcW w:w="1134" w:type="pct"/>
            <w:shd w:val="clear" w:color="auto" w:fill="auto"/>
          </w:tcPr>
          <w:p w14:paraId="1412A267"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1134" w:type="pct"/>
            <w:shd w:val="clear" w:color="auto" w:fill="auto"/>
          </w:tcPr>
          <w:p w14:paraId="29ED0DFB"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r>
      <w:tr w:rsidR="006B3601" w:rsidRPr="00631881" w14:paraId="4EE5EDD3" w14:textId="77777777" w:rsidTr="00CB5431">
        <w:trPr>
          <w:trHeight w:val="20"/>
          <w:jc w:val="center"/>
        </w:trPr>
        <w:tc>
          <w:tcPr>
            <w:tcW w:w="391" w:type="pct"/>
            <w:shd w:val="clear" w:color="auto" w:fill="auto"/>
          </w:tcPr>
          <w:p w14:paraId="162D7CC0"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5.3.1</w:t>
            </w:r>
          </w:p>
        </w:tc>
        <w:tc>
          <w:tcPr>
            <w:tcW w:w="2341" w:type="pct"/>
            <w:shd w:val="clear" w:color="auto" w:fill="auto"/>
          </w:tcPr>
          <w:p w14:paraId="6A17824D" w14:textId="77777777" w:rsidR="006B3601" w:rsidRPr="00631881" w:rsidRDefault="006B3601" w:rsidP="00CB5431">
            <w:pPr>
              <w:rPr>
                <w:sz w:val="20"/>
                <w:szCs w:val="20"/>
              </w:rPr>
            </w:pPr>
            <w:r w:rsidRPr="00631881">
              <w:rPr>
                <w:sz w:val="20"/>
                <w:szCs w:val="20"/>
              </w:rPr>
              <w:t>помещения для культурно-досуговой деятельности</w:t>
            </w:r>
          </w:p>
        </w:tc>
        <w:tc>
          <w:tcPr>
            <w:tcW w:w="1134" w:type="pct"/>
            <w:shd w:val="clear" w:color="auto" w:fill="auto"/>
          </w:tcPr>
          <w:p w14:paraId="22EEB8CA" w14:textId="77777777" w:rsidR="006B3601" w:rsidRPr="00631881" w:rsidRDefault="006B3601" w:rsidP="00CB5431">
            <w:pPr>
              <w:rPr>
                <w:sz w:val="20"/>
                <w:szCs w:val="20"/>
              </w:rPr>
            </w:pPr>
            <w:r w:rsidRPr="00631881">
              <w:rPr>
                <w:sz w:val="20"/>
                <w:szCs w:val="20"/>
              </w:rPr>
              <w:t>м</w:t>
            </w:r>
            <w:r w:rsidRPr="00631881">
              <w:rPr>
                <w:sz w:val="20"/>
                <w:szCs w:val="20"/>
                <w:vertAlign w:val="superscript"/>
              </w:rPr>
              <w:t>2</w:t>
            </w:r>
            <w:r w:rsidRPr="00631881">
              <w:rPr>
                <w:sz w:val="20"/>
                <w:szCs w:val="20"/>
              </w:rPr>
              <w:t xml:space="preserve"> площади пола</w:t>
            </w:r>
          </w:p>
        </w:tc>
        <w:tc>
          <w:tcPr>
            <w:tcW w:w="1134" w:type="pct"/>
            <w:shd w:val="clear" w:color="auto" w:fill="auto"/>
          </w:tcPr>
          <w:p w14:paraId="3B33D7AD"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20417BCA" w14:textId="77777777" w:rsidTr="00CB5431">
        <w:trPr>
          <w:trHeight w:val="20"/>
          <w:jc w:val="center"/>
        </w:trPr>
        <w:tc>
          <w:tcPr>
            <w:tcW w:w="391" w:type="pct"/>
            <w:shd w:val="clear" w:color="auto" w:fill="auto"/>
          </w:tcPr>
          <w:p w14:paraId="65E199A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5.3.2</w:t>
            </w:r>
          </w:p>
        </w:tc>
        <w:tc>
          <w:tcPr>
            <w:tcW w:w="2341" w:type="pct"/>
            <w:shd w:val="clear" w:color="auto" w:fill="auto"/>
          </w:tcPr>
          <w:p w14:paraId="1AD0B25A" w14:textId="77777777" w:rsidR="006B3601" w:rsidRPr="00631881" w:rsidRDefault="006B3601" w:rsidP="00CB5431">
            <w:pPr>
              <w:rPr>
                <w:sz w:val="20"/>
                <w:szCs w:val="20"/>
              </w:rPr>
            </w:pPr>
            <w:r w:rsidRPr="00631881">
              <w:rPr>
                <w:sz w:val="20"/>
                <w:szCs w:val="20"/>
              </w:rPr>
              <w:t>учреждения клубного типа</w:t>
            </w:r>
          </w:p>
        </w:tc>
        <w:tc>
          <w:tcPr>
            <w:tcW w:w="1134" w:type="pct"/>
            <w:shd w:val="clear" w:color="auto" w:fill="auto"/>
          </w:tcPr>
          <w:p w14:paraId="5356E4E3" w14:textId="77777777" w:rsidR="006B3601" w:rsidRPr="00631881" w:rsidRDefault="006B3601" w:rsidP="00CB5431">
            <w:pPr>
              <w:rPr>
                <w:sz w:val="20"/>
                <w:szCs w:val="20"/>
              </w:rPr>
            </w:pPr>
            <w:r w:rsidRPr="00631881">
              <w:rPr>
                <w:sz w:val="20"/>
                <w:szCs w:val="20"/>
              </w:rPr>
              <w:t>зрит. мест</w:t>
            </w:r>
          </w:p>
        </w:tc>
        <w:tc>
          <w:tcPr>
            <w:tcW w:w="1134" w:type="pct"/>
            <w:shd w:val="clear" w:color="auto" w:fill="auto"/>
          </w:tcPr>
          <w:p w14:paraId="4797A92A"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5730</w:t>
            </w:r>
          </w:p>
        </w:tc>
      </w:tr>
      <w:tr w:rsidR="006B3601" w:rsidRPr="00631881" w14:paraId="0D253F06" w14:textId="77777777" w:rsidTr="00CB5431">
        <w:trPr>
          <w:trHeight w:val="20"/>
          <w:jc w:val="center"/>
        </w:trPr>
        <w:tc>
          <w:tcPr>
            <w:tcW w:w="391" w:type="pct"/>
            <w:shd w:val="clear" w:color="auto" w:fill="auto"/>
          </w:tcPr>
          <w:p w14:paraId="0B36AB75"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5.3.3</w:t>
            </w:r>
          </w:p>
        </w:tc>
        <w:tc>
          <w:tcPr>
            <w:tcW w:w="2341" w:type="pct"/>
            <w:shd w:val="clear" w:color="auto" w:fill="auto"/>
          </w:tcPr>
          <w:p w14:paraId="4B5C6E63" w14:textId="77777777" w:rsidR="006B3601" w:rsidRPr="00631881" w:rsidRDefault="006B3601" w:rsidP="00CB5431">
            <w:pPr>
              <w:rPr>
                <w:sz w:val="20"/>
                <w:szCs w:val="20"/>
              </w:rPr>
            </w:pPr>
            <w:r w:rsidRPr="00631881">
              <w:rPr>
                <w:sz w:val="20"/>
                <w:szCs w:val="20"/>
              </w:rPr>
              <w:t>кинотеатры</w:t>
            </w:r>
          </w:p>
        </w:tc>
        <w:tc>
          <w:tcPr>
            <w:tcW w:w="1134" w:type="pct"/>
            <w:shd w:val="clear" w:color="auto" w:fill="auto"/>
          </w:tcPr>
          <w:p w14:paraId="34039F5C" w14:textId="77777777" w:rsidR="006B3601" w:rsidRPr="00631881" w:rsidRDefault="006B3601" w:rsidP="00CB5431">
            <w:pPr>
              <w:rPr>
                <w:sz w:val="20"/>
                <w:szCs w:val="20"/>
              </w:rPr>
            </w:pPr>
            <w:r w:rsidRPr="00631881">
              <w:rPr>
                <w:sz w:val="20"/>
                <w:szCs w:val="20"/>
              </w:rPr>
              <w:t>ед.</w:t>
            </w:r>
          </w:p>
        </w:tc>
        <w:tc>
          <w:tcPr>
            <w:tcW w:w="1134" w:type="pct"/>
            <w:shd w:val="clear" w:color="auto" w:fill="auto"/>
          </w:tcPr>
          <w:p w14:paraId="0A056CA2"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6C2341EA" w14:textId="77777777" w:rsidTr="00CB5431">
        <w:trPr>
          <w:trHeight w:val="20"/>
          <w:jc w:val="center"/>
        </w:trPr>
        <w:tc>
          <w:tcPr>
            <w:tcW w:w="391" w:type="pct"/>
            <w:shd w:val="clear" w:color="auto" w:fill="auto"/>
          </w:tcPr>
          <w:p w14:paraId="68EF772F"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5.3.4</w:t>
            </w:r>
          </w:p>
        </w:tc>
        <w:tc>
          <w:tcPr>
            <w:tcW w:w="2341" w:type="pct"/>
            <w:shd w:val="clear" w:color="auto" w:fill="auto"/>
          </w:tcPr>
          <w:p w14:paraId="45BC3425" w14:textId="77777777" w:rsidR="006B3601" w:rsidRPr="00631881" w:rsidRDefault="006B3601" w:rsidP="00CB5431">
            <w:pPr>
              <w:rPr>
                <w:sz w:val="20"/>
                <w:szCs w:val="20"/>
              </w:rPr>
            </w:pPr>
            <w:r w:rsidRPr="00631881">
              <w:rPr>
                <w:sz w:val="20"/>
                <w:szCs w:val="20"/>
              </w:rPr>
              <w:t>библиотеки</w:t>
            </w:r>
          </w:p>
        </w:tc>
        <w:tc>
          <w:tcPr>
            <w:tcW w:w="1134" w:type="pct"/>
            <w:shd w:val="clear" w:color="auto" w:fill="auto"/>
          </w:tcPr>
          <w:p w14:paraId="602942C3" w14:textId="77777777" w:rsidR="006B3601" w:rsidRPr="00631881" w:rsidRDefault="006B3601" w:rsidP="00CB5431">
            <w:pPr>
              <w:rPr>
                <w:sz w:val="20"/>
                <w:szCs w:val="20"/>
              </w:rPr>
            </w:pPr>
            <w:r w:rsidRPr="00631881">
              <w:rPr>
                <w:sz w:val="20"/>
                <w:szCs w:val="20"/>
              </w:rPr>
              <w:t>ед.</w:t>
            </w:r>
          </w:p>
        </w:tc>
        <w:tc>
          <w:tcPr>
            <w:tcW w:w="1134" w:type="pct"/>
            <w:shd w:val="clear" w:color="auto" w:fill="auto"/>
          </w:tcPr>
          <w:p w14:paraId="29F30C15"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21</w:t>
            </w:r>
          </w:p>
        </w:tc>
      </w:tr>
      <w:tr w:rsidR="006B3601" w:rsidRPr="00631881" w14:paraId="27E8F435" w14:textId="77777777" w:rsidTr="00CB5431">
        <w:trPr>
          <w:trHeight w:val="20"/>
          <w:jc w:val="center"/>
        </w:trPr>
        <w:tc>
          <w:tcPr>
            <w:tcW w:w="391" w:type="pct"/>
            <w:shd w:val="clear" w:color="auto" w:fill="auto"/>
          </w:tcPr>
          <w:p w14:paraId="1FA4A85E" w14:textId="77777777" w:rsidR="006B3601" w:rsidRPr="00631881" w:rsidRDefault="006B3601" w:rsidP="00CB5431">
            <w:pPr>
              <w:tabs>
                <w:tab w:val="left" w:pos="3402"/>
                <w:tab w:val="left" w:leader="underscore" w:pos="4915"/>
              </w:tabs>
              <w:suppressAutoHyphens/>
              <w:autoSpaceDN w:val="0"/>
              <w:snapToGrid/>
              <w:textAlignment w:val="baseline"/>
              <w:rPr>
                <w:i/>
                <w:kern w:val="3"/>
                <w:sz w:val="20"/>
                <w:szCs w:val="20"/>
                <w:lang w:eastAsia="ar-SA"/>
              </w:rPr>
            </w:pPr>
            <w:r w:rsidRPr="00631881">
              <w:rPr>
                <w:i/>
                <w:kern w:val="3"/>
                <w:sz w:val="20"/>
                <w:szCs w:val="20"/>
                <w:lang w:eastAsia="ar-SA"/>
              </w:rPr>
              <w:t>5.4</w:t>
            </w:r>
          </w:p>
        </w:tc>
        <w:tc>
          <w:tcPr>
            <w:tcW w:w="2341" w:type="pct"/>
            <w:shd w:val="clear" w:color="auto" w:fill="auto"/>
          </w:tcPr>
          <w:p w14:paraId="0ADBE974" w14:textId="77777777" w:rsidR="006B3601" w:rsidRPr="00631881" w:rsidRDefault="006B3601" w:rsidP="00CB5431">
            <w:pPr>
              <w:rPr>
                <w:i/>
                <w:sz w:val="20"/>
                <w:szCs w:val="20"/>
              </w:rPr>
            </w:pPr>
            <w:r w:rsidRPr="00631881">
              <w:rPr>
                <w:i/>
                <w:sz w:val="20"/>
                <w:szCs w:val="20"/>
              </w:rPr>
              <w:t>Объекты физической культуры и спорта</w:t>
            </w:r>
          </w:p>
        </w:tc>
        <w:tc>
          <w:tcPr>
            <w:tcW w:w="1134" w:type="pct"/>
            <w:shd w:val="clear" w:color="auto" w:fill="auto"/>
          </w:tcPr>
          <w:p w14:paraId="3197CFAC" w14:textId="77777777" w:rsidR="006B3601" w:rsidRPr="00631881" w:rsidRDefault="006B3601" w:rsidP="00CB5431">
            <w:pPr>
              <w:rPr>
                <w:sz w:val="20"/>
                <w:szCs w:val="20"/>
              </w:rPr>
            </w:pPr>
          </w:p>
        </w:tc>
        <w:tc>
          <w:tcPr>
            <w:tcW w:w="1134" w:type="pct"/>
            <w:shd w:val="clear" w:color="auto" w:fill="auto"/>
          </w:tcPr>
          <w:p w14:paraId="2806CCBB"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r>
      <w:tr w:rsidR="006B3601" w:rsidRPr="00631881" w14:paraId="3F2E0DC2" w14:textId="77777777" w:rsidTr="00CB5431">
        <w:trPr>
          <w:trHeight w:val="20"/>
          <w:jc w:val="center"/>
        </w:trPr>
        <w:tc>
          <w:tcPr>
            <w:tcW w:w="391" w:type="pct"/>
            <w:shd w:val="clear" w:color="auto" w:fill="auto"/>
          </w:tcPr>
          <w:p w14:paraId="2EED59AA"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5.4.1</w:t>
            </w:r>
          </w:p>
        </w:tc>
        <w:tc>
          <w:tcPr>
            <w:tcW w:w="2341" w:type="pct"/>
            <w:shd w:val="clear" w:color="auto" w:fill="auto"/>
          </w:tcPr>
          <w:p w14:paraId="6295A260" w14:textId="77777777" w:rsidR="006B3601" w:rsidRPr="00631881" w:rsidRDefault="006B3601" w:rsidP="00CB5431">
            <w:pPr>
              <w:rPr>
                <w:i/>
                <w:sz w:val="20"/>
                <w:szCs w:val="20"/>
              </w:rPr>
            </w:pPr>
            <w:r w:rsidRPr="00631881">
              <w:rPr>
                <w:sz w:val="20"/>
                <w:szCs w:val="20"/>
              </w:rPr>
              <w:t>плоскостные спортивные сооружения</w:t>
            </w:r>
          </w:p>
        </w:tc>
        <w:tc>
          <w:tcPr>
            <w:tcW w:w="1134" w:type="pct"/>
            <w:shd w:val="clear" w:color="auto" w:fill="auto"/>
          </w:tcPr>
          <w:p w14:paraId="218331FD" w14:textId="77777777" w:rsidR="006B3601" w:rsidRPr="00631881" w:rsidRDefault="006B3601" w:rsidP="00CB5431">
            <w:pPr>
              <w:rPr>
                <w:sz w:val="20"/>
                <w:szCs w:val="20"/>
              </w:rPr>
            </w:pPr>
            <w:r w:rsidRPr="00631881">
              <w:rPr>
                <w:sz w:val="20"/>
                <w:szCs w:val="20"/>
              </w:rPr>
              <w:t>м</w:t>
            </w:r>
            <w:r w:rsidRPr="00631881">
              <w:rPr>
                <w:sz w:val="20"/>
                <w:szCs w:val="20"/>
                <w:vertAlign w:val="superscript"/>
              </w:rPr>
              <w:t>2</w:t>
            </w:r>
            <w:r w:rsidRPr="00631881">
              <w:rPr>
                <w:sz w:val="20"/>
                <w:szCs w:val="20"/>
              </w:rPr>
              <w:t xml:space="preserve"> общей площади</w:t>
            </w:r>
          </w:p>
        </w:tc>
        <w:tc>
          <w:tcPr>
            <w:tcW w:w="1134" w:type="pct"/>
            <w:shd w:val="clear" w:color="auto" w:fill="auto"/>
          </w:tcPr>
          <w:p w14:paraId="41218D1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727D6EEC" w14:textId="77777777" w:rsidTr="00CB5431">
        <w:trPr>
          <w:trHeight w:val="20"/>
          <w:jc w:val="center"/>
        </w:trPr>
        <w:tc>
          <w:tcPr>
            <w:tcW w:w="391" w:type="pct"/>
            <w:shd w:val="clear" w:color="auto" w:fill="auto"/>
          </w:tcPr>
          <w:p w14:paraId="64D2AEFB"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5.4.2</w:t>
            </w:r>
          </w:p>
        </w:tc>
        <w:tc>
          <w:tcPr>
            <w:tcW w:w="2341" w:type="pct"/>
            <w:shd w:val="clear" w:color="auto" w:fill="auto"/>
          </w:tcPr>
          <w:p w14:paraId="018FB56B" w14:textId="77777777" w:rsidR="006B3601" w:rsidRPr="00631881" w:rsidRDefault="006B3601" w:rsidP="00CB5431">
            <w:pPr>
              <w:rPr>
                <w:sz w:val="20"/>
                <w:szCs w:val="20"/>
              </w:rPr>
            </w:pPr>
            <w:r w:rsidRPr="00631881">
              <w:rPr>
                <w:sz w:val="20"/>
                <w:szCs w:val="20"/>
              </w:rPr>
              <w:t>физкультурно-спортивные залы</w:t>
            </w:r>
          </w:p>
        </w:tc>
        <w:tc>
          <w:tcPr>
            <w:tcW w:w="1134" w:type="pct"/>
            <w:shd w:val="clear" w:color="auto" w:fill="auto"/>
          </w:tcPr>
          <w:p w14:paraId="012F825F" w14:textId="77777777" w:rsidR="006B3601" w:rsidRPr="00631881" w:rsidRDefault="006B3601" w:rsidP="00CB5431">
            <w:pPr>
              <w:rPr>
                <w:sz w:val="20"/>
                <w:szCs w:val="20"/>
              </w:rPr>
            </w:pPr>
            <w:r w:rsidRPr="00631881">
              <w:rPr>
                <w:sz w:val="20"/>
                <w:szCs w:val="20"/>
              </w:rPr>
              <w:t>м</w:t>
            </w:r>
            <w:r w:rsidRPr="00631881">
              <w:rPr>
                <w:sz w:val="20"/>
                <w:szCs w:val="20"/>
                <w:vertAlign w:val="superscript"/>
              </w:rPr>
              <w:t>2</w:t>
            </w:r>
            <w:r w:rsidRPr="00631881">
              <w:rPr>
                <w:sz w:val="20"/>
                <w:szCs w:val="20"/>
              </w:rPr>
              <w:t xml:space="preserve"> общей площади</w:t>
            </w:r>
          </w:p>
        </w:tc>
        <w:tc>
          <w:tcPr>
            <w:tcW w:w="1134" w:type="pct"/>
            <w:shd w:val="clear" w:color="auto" w:fill="auto"/>
          </w:tcPr>
          <w:p w14:paraId="16A92858"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65332E83" w14:textId="77777777" w:rsidTr="00CB5431">
        <w:trPr>
          <w:trHeight w:val="20"/>
          <w:jc w:val="center"/>
        </w:trPr>
        <w:tc>
          <w:tcPr>
            <w:tcW w:w="391" w:type="pct"/>
            <w:shd w:val="clear" w:color="auto" w:fill="auto"/>
          </w:tcPr>
          <w:p w14:paraId="51155912"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2341" w:type="pct"/>
            <w:shd w:val="clear" w:color="auto" w:fill="auto"/>
            <w:hideMark/>
          </w:tcPr>
          <w:p w14:paraId="3B06D70A"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1134" w:type="pct"/>
            <w:shd w:val="clear" w:color="auto" w:fill="auto"/>
            <w:hideMark/>
          </w:tcPr>
          <w:p w14:paraId="107469C3"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мест на 1000 чел.</w:t>
            </w:r>
          </w:p>
        </w:tc>
        <w:tc>
          <w:tcPr>
            <w:tcW w:w="1134" w:type="pct"/>
            <w:shd w:val="clear" w:color="auto" w:fill="auto"/>
          </w:tcPr>
          <w:p w14:paraId="5D0A0A1F"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bl>
    <w:p w14:paraId="778C3CF7" w14:textId="77777777" w:rsidR="006B3601" w:rsidRPr="00631881" w:rsidRDefault="006B3601" w:rsidP="006B3601">
      <w:pPr>
        <w:rPr>
          <w:sz w:val="2"/>
          <w:szCs w:val="2"/>
        </w:rPr>
      </w:pPr>
    </w:p>
    <w:tbl>
      <w:tblPr>
        <w:tblW w:w="4324" w:type="pct"/>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4018"/>
        <w:gridCol w:w="1940"/>
        <w:gridCol w:w="1942"/>
      </w:tblGrid>
      <w:tr w:rsidR="006B3601" w:rsidRPr="00631881" w14:paraId="141A61FA" w14:textId="77777777" w:rsidTr="00CB5431">
        <w:trPr>
          <w:trHeight w:val="20"/>
        </w:trPr>
        <w:tc>
          <w:tcPr>
            <w:tcW w:w="391" w:type="pct"/>
            <w:shd w:val="clear" w:color="auto" w:fill="auto"/>
          </w:tcPr>
          <w:p w14:paraId="5A0BC6B7"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5</w:t>
            </w:r>
          </w:p>
        </w:tc>
        <w:tc>
          <w:tcPr>
            <w:tcW w:w="4609" w:type="pct"/>
            <w:gridSpan w:val="3"/>
            <w:shd w:val="clear" w:color="auto" w:fill="auto"/>
          </w:tcPr>
          <w:p w14:paraId="10D34568" w14:textId="77777777" w:rsidR="006B3601" w:rsidRPr="00631881" w:rsidRDefault="006B3601" w:rsidP="00CB5431">
            <w:pPr>
              <w:tabs>
                <w:tab w:val="left" w:pos="3402"/>
                <w:tab w:val="left" w:leader="underscore" w:pos="4915"/>
              </w:tabs>
              <w:suppressAutoHyphens/>
              <w:autoSpaceDN w:val="0"/>
              <w:snapToGrid/>
              <w:textAlignment w:val="baseline"/>
              <w:rPr>
                <w:b/>
                <w:kern w:val="3"/>
                <w:sz w:val="20"/>
                <w:szCs w:val="20"/>
                <w:lang w:eastAsia="ar-SA"/>
              </w:rPr>
            </w:pPr>
            <w:r w:rsidRPr="00631881">
              <w:rPr>
                <w:b/>
                <w:kern w:val="3"/>
                <w:sz w:val="20"/>
                <w:szCs w:val="20"/>
                <w:lang w:eastAsia="ar-SA"/>
              </w:rPr>
              <w:t>Инженерная инфраструктура</w:t>
            </w:r>
          </w:p>
        </w:tc>
      </w:tr>
      <w:tr w:rsidR="006B3601" w:rsidRPr="00631881" w14:paraId="100AE779" w14:textId="77777777" w:rsidTr="00CB5431">
        <w:trPr>
          <w:trHeight w:val="20"/>
        </w:trPr>
        <w:tc>
          <w:tcPr>
            <w:tcW w:w="391" w:type="pct"/>
            <w:shd w:val="clear" w:color="auto" w:fill="auto"/>
          </w:tcPr>
          <w:p w14:paraId="532D7A5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5.6</w:t>
            </w:r>
          </w:p>
        </w:tc>
        <w:tc>
          <w:tcPr>
            <w:tcW w:w="2344" w:type="pct"/>
            <w:shd w:val="clear" w:color="auto" w:fill="auto"/>
          </w:tcPr>
          <w:p w14:paraId="12BABF6F"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Количество образующихся твердых коммунальных отходов</w:t>
            </w:r>
          </w:p>
        </w:tc>
        <w:tc>
          <w:tcPr>
            <w:tcW w:w="1132" w:type="pct"/>
            <w:shd w:val="clear" w:color="auto" w:fill="auto"/>
          </w:tcPr>
          <w:p w14:paraId="214ED3C7"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тыс. м</w:t>
            </w:r>
            <w:r w:rsidRPr="00631881">
              <w:rPr>
                <w:kern w:val="3"/>
                <w:sz w:val="20"/>
                <w:szCs w:val="20"/>
                <w:vertAlign w:val="superscript"/>
                <w:lang w:eastAsia="ar-SA"/>
              </w:rPr>
              <w:t>3</w:t>
            </w:r>
            <w:r w:rsidRPr="00631881">
              <w:rPr>
                <w:kern w:val="3"/>
                <w:sz w:val="20"/>
                <w:szCs w:val="20"/>
                <w:lang w:eastAsia="ar-SA"/>
              </w:rPr>
              <w:t>/год</w:t>
            </w:r>
          </w:p>
        </w:tc>
        <w:tc>
          <w:tcPr>
            <w:tcW w:w="1133" w:type="pct"/>
            <w:shd w:val="clear" w:color="auto" w:fill="auto"/>
          </w:tcPr>
          <w:p w14:paraId="681F3396"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r>
      <w:tr w:rsidR="006B3601" w:rsidRPr="00631881" w14:paraId="29F7C59E" w14:textId="77777777" w:rsidTr="00CB5431">
        <w:trPr>
          <w:trHeight w:val="20"/>
        </w:trPr>
        <w:tc>
          <w:tcPr>
            <w:tcW w:w="391" w:type="pct"/>
            <w:shd w:val="clear" w:color="auto" w:fill="auto"/>
          </w:tcPr>
          <w:p w14:paraId="0D5EC89A" w14:textId="77777777" w:rsidR="006B3601" w:rsidRPr="00631881" w:rsidRDefault="006B3601" w:rsidP="00CB5431">
            <w:pPr>
              <w:snapToGrid/>
              <w:rPr>
                <w:rFonts w:eastAsia="Calibri"/>
                <w:b/>
                <w:iCs/>
                <w:sz w:val="20"/>
                <w:szCs w:val="20"/>
                <w:lang w:val="x-none" w:eastAsia="en-US"/>
              </w:rPr>
            </w:pPr>
            <w:r w:rsidRPr="00631881">
              <w:rPr>
                <w:rFonts w:eastAsia="Calibri"/>
                <w:b/>
                <w:iCs/>
                <w:sz w:val="20"/>
                <w:szCs w:val="20"/>
                <w:lang w:val="x-none" w:eastAsia="en-US"/>
              </w:rPr>
              <w:t>6</w:t>
            </w:r>
          </w:p>
        </w:tc>
        <w:tc>
          <w:tcPr>
            <w:tcW w:w="2344" w:type="pct"/>
            <w:shd w:val="clear" w:color="auto" w:fill="auto"/>
          </w:tcPr>
          <w:p w14:paraId="084285E7" w14:textId="77777777" w:rsidR="006B3601" w:rsidRPr="00631881" w:rsidRDefault="006B3601" w:rsidP="00CB5431">
            <w:pPr>
              <w:snapToGrid/>
              <w:rPr>
                <w:rFonts w:eastAsia="Calibri"/>
                <w:b/>
                <w:iCs/>
                <w:sz w:val="20"/>
                <w:szCs w:val="20"/>
                <w:lang w:val="x-none" w:eastAsia="en-US"/>
              </w:rPr>
            </w:pPr>
            <w:r w:rsidRPr="00631881">
              <w:rPr>
                <w:rFonts w:eastAsia="Calibri"/>
                <w:b/>
                <w:iCs/>
                <w:sz w:val="20"/>
                <w:szCs w:val="20"/>
                <w:lang w:val="x-none" w:eastAsia="en-US"/>
              </w:rPr>
              <w:t>Транспортная инфраструктура</w:t>
            </w:r>
          </w:p>
        </w:tc>
        <w:tc>
          <w:tcPr>
            <w:tcW w:w="1132" w:type="pct"/>
            <w:shd w:val="clear" w:color="auto" w:fill="auto"/>
          </w:tcPr>
          <w:p w14:paraId="7B17AD1B" w14:textId="77777777" w:rsidR="006B3601" w:rsidRPr="00631881" w:rsidRDefault="006B3601" w:rsidP="00CB5431">
            <w:pPr>
              <w:snapToGrid/>
              <w:rPr>
                <w:rFonts w:eastAsia="Calibri"/>
                <w:b/>
                <w:iCs/>
                <w:sz w:val="20"/>
                <w:szCs w:val="20"/>
                <w:lang w:val="x-none" w:eastAsia="en-US"/>
              </w:rPr>
            </w:pPr>
          </w:p>
        </w:tc>
        <w:tc>
          <w:tcPr>
            <w:tcW w:w="1133" w:type="pct"/>
            <w:shd w:val="clear" w:color="auto" w:fill="auto"/>
          </w:tcPr>
          <w:p w14:paraId="5658DBDE"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53A5859A" w14:textId="77777777" w:rsidTr="00CB5431">
        <w:trPr>
          <w:trHeight w:val="20"/>
        </w:trPr>
        <w:tc>
          <w:tcPr>
            <w:tcW w:w="391" w:type="pct"/>
            <w:shd w:val="clear" w:color="auto" w:fill="auto"/>
          </w:tcPr>
          <w:p w14:paraId="2164FC71"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6.1</w:t>
            </w:r>
          </w:p>
        </w:tc>
        <w:tc>
          <w:tcPr>
            <w:tcW w:w="2344" w:type="pct"/>
            <w:shd w:val="clear" w:color="auto" w:fill="auto"/>
          </w:tcPr>
          <w:p w14:paraId="3A353DD0" w14:textId="77777777" w:rsidR="006B3601" w:rsidRPr="00631881" w:rsidRDefault="006B3601" w:rsidP="00CB5431">
            <w:pPr>
              <w:snapToGrid/>
              <w:rPr>
                <w:sz w:val="20"/>
                <w:szCs w:val="20"/>
                <w:lang w:val="x-none" w:eastAsia="x-none"/>
              </w:rPr>
            </w:pPr>
            <w:r w:rsidRPr="00631881">
              <w:rPr>
                <w:sz w:val="20"/>
                <w:szCs w:val="20"/>
                <w:lang w:val="x-none" w:eastAsia="x-none"/>
              </w:rPr>
              <w:t>Протяженность автомобильных дорог общего пользования</w:t>
            </w:r>
            <w:r w:rsidRPr="00631881">
              <w:rPr>
                <w:sz w:val="20"/>
                <w:szCs w:val="20"/>
                <w:lang w:eastAsia="x-none"/>
              </w:rPr>
              <w:t xml:space="preserve"> </w:t>
            </w:r>
            <w:r w:rsidRPr="00631881">
              <w:rPr>
                <w:sz w:val="20"/>
                <w:szCs w:val="20"/>
                <w:lang w:val="x-none" w:eastAsia="x-none"/>
              </w:rPr>
              <w:t>всего</w:t>
            </w:r>
          </w:p>
        </w:tc>
        <w:tc>
          <w:tcPr>
            <w:tcW w:w="1132" w:type="pct"/>
            <w:shd w:val="clear" w:color="auto" w:fill="auto"/>
          </w:tcPr>
          <w:p w14:paraId="27912856" w14:textId="77777777" w:rsidR="006B3601" w:rsidRPr="00631881" w:rsidRDefault="006B3601" w:rsidP="00CB5431">
            <w:pPr>
              <w:snapToGrid/>
              <w:rPr>
                <w:sz w:val="20"/>
                <w:szCs w:val="20"/>
                <w:lang w:val="x-none" w:eastAsia="x-none"/>
              </w:rPr>
            </w:pPr>
            <w:r w:rsidRPr="00631881">
              <w:rPr>
                <w:sz w:val="20"/>
                <w:szCs w:val="20"/>
                <w:lang w:val="x-none" w:eastAsia="x-none"/>
              </w:rPr>
              <w:t>км</w:t>
            </w:r>
          </w:p>
        </w:tc>
        <w:tc>
          <w:tcPr>
            <w:tcW w:w="1133" w:type="pct"/>
            <w:shd w:val="clear" w:color="auto" w:fill="auto"/>
          </w:tcPr>
          <w:p w14:paraId="06C52192"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rFonts w:eastAsia="Calibri"/>
                <w:iCs/>
                <w:sz w:val="20"/>
                <w:szCs w:val="20"/>
                <w:lang w:eastAsia="en-US"/>
              </w:rPr>
              <w:t>171,505</w:t>
            </w:r>
          </w:p>
        </w:tc>
      </w:tr>
      <w:tr w:rsidR="006B3601" w:rsidRPr="00631881" w14:paraId="58B50E15" w14:textId="77777777" w:rsidTr="00CB5431">
        <w:trPr>
          <w:trHeight w:val="20"/>
        </w:trPr>
        <w:tc>
          <w:tcPr>
            <w:tcW w:w="391" w:type="pct"/>
            <w:shd w:val="clear" w:color="auto" w:fill="auto"/>
          </w:tcPr>
          <w:p w14:paraId="10033B31"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p>
        </w:tc>
        <w:tc>
          <w:tcPr>
            <w:tcW w:w="2344" w:type="pct"/>
            <w:shd w:val="clear" w:color="auto" w:fill="auto"/>
          </w:tcPr>
          <w:p w14:paraId="67027CE6" w14:textId="77777777" w:rsidR="006B3601" w:rsidRPr="00631881" w:rsidRDefault="006B3601" w:rsidP="00CB5431">
            <w:pPr>
              <w:snapToGrid/>
              <w:rPr>
                <w:sz w:val="20"/>
                <w:szCs w:val="20"/>
                <w:lang w:val="x-none" w:eastAsia="x-none"/>
              </w:rPr>
            </w:pPr>
            <w:r w:rsidRPr="00631881">
              <w:rPr>
                <w:sz w:val="20"/>
                <w:szCs w:val="20"/>
                <w:lang w:val="x-none" w:eastAsia="x-none"/>
              </w:rPr>
              <w:t>в том числе:</w:t>
            </w:r>
          </w:p>
        </w:tc>
        <w:tc>
          <w:tcPr>
            <w:tcW w:w="1132" w:type="pct"/>
            <w:shd w:val="clear" w:color="auto" w:fill="auto"/>
          </w:tcPr>
          <w:p w14:paraId="657E62F0" w14:textId="77777777" w:rsidR="006B3601" w:rsidRPr="00631881" w:rsidRDefault="006B3601" w:rsidP="00CB5431">
            <w:pPr>
              <w:snapToGrid/>
              <w:rPr>
                <w:sz w:val="20"/>
                <w:szCs w:val="20"/>
                <w:lang w:val="x-none" w:eastAsia="x-none"/>
              </w:rPr>
            </w:pPr>
          </w:p>
        </w:tc>
        <w:tc>
          <w:tcPr>
            <w:tcW w:w="1133" w:type="pct"/>
            <w:shd w:val="clear" w:color="auto" w:fill="auto"/>
          </w:tcPr>
          <w:p w14:paraId="3CA673CB"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w:t>
            </w:r>
          </w:p>
        </w:tc>
      </w:tr>
      <w:tr w:rsidR="006B3601" w:rsidRPr="00631881" w14:paraId="3E27FE00" w14:textId="77777777" w:rsidTr="00CB5431">
        <w:trPr>
          <w:trHeight w:val="20"/>
        </w:trPr>
        <w:tc>
          <w:tcPr>
            <w:tcW w:w="391" w:type="pct"/>
            <w:shd w:val="clear" w:color="auto" w:fill="auto"/>
          </w:tcPr>
          <w:p w14:paraId="34EA2594" w14:textId="77777777" w:rsidR="006B3601" w:rsidRPr="00631881" w:rsidRDefault="006B3601" w:rsidP="00CB5431">
            <w:pPr>
              <w:tabs>
                <w:tab w:val="left" w:pos="3402"/>
                <w:tab w:val="left" w:leader="underscore" w:pos="4915"/>
              </w:tabs>
              <w:suppressAutoHyphens/>
              <w:autoSpaceDN w:val="0"/>
              <w:snapToGrid/>
              <w:textAlignment w:val="baseline"/>
              <w:rPr>
                <w:kern w:val="3"/>
                <w:sz w:val="20"/>
                <w:szCs w:val="20"/>
                <w:lang w:eastAsia="ar-SA"/>
              </w:rPr>
            </w:pPr>
            <w:r w:rsidRPr="00631881">
              <w:rPr>
                <w:kern w:val="3"/>
                <w:sz w:val="20"/>
                <w:szCs w:val="20"/>
                <w:lang w:eastAsia="ar-SA"/>
              </w:rPr>
              <w:t>6.1.1</w:t>
            </w:r>
          </w:p>
        </w:tc>
        <w:tc>
          <w:tcPr>
            <w:tcW w:w="2344" w:type="pct"/>
            <w:shd w:val="clear" w:color="auto" w:fill="auto"/>
          </w:tcPr>
          <w:p w14:paraId="15B07277" w14:textId="77777777" w:rsidR="006B3601" w:rsidRPr="00631881" w:rsidRDefault="006B3601" w:rsidP="00CB5431">
            <w:pPr>
              <w:snapToGrid/>
              <w:rPr>
                <w:sz w:val="20"/>
                <w:szCs w:val="20"/>
                <w:lang w:eastAsia="x-none"/>
              </w:rPr>
            </w:pPr>
            <w:r w:rsidRPr="00631881">
              <w:rPr>
                <w:sz w:val="20"/>
                <w:szCs w:val="20"/>
                <w:lang w:val="x-none" w:eastAsia="x-none"/>
              </w:rPr>
              <w:t>- местного значения</w:t>
            </w:r>
          </w:p>
        </w:tc>
        <w:tc>
          <w:tcPr>
            <w:tcW w:w="1132" w:type="pct"/>
            <w:shd w:val="clear" w:color="auto" w:fill="auto"/>
          </w:tcPr>
          <w:p w14:paraId="2D23EE96" w14:textId="77777777" w:rsidR="006B3601" w:rsidRPr="00631881" w:rsidRDefault="006B3601" w:rsidP="00CB5431">
            <w:pPr>
              <w:snapToGrid/>
              <w:rPr>
                <w:sz w:val="20"/>
                <w:szCs w:val="20"/>
                <w:lang w:val="x-none" w:eastAsia="x-none"/>
              </w:rPr>
            </w:pPr>
            <w:r w:rsidRPr="00631881">
              <w:rPr>
                <w:sz w:val="20"/>
                <w:szCs w:val="20"/>
                <w:lang w:val="x-none" w:eastAsia="x-none"/>
              </w:rPr>
              <w:t>км</w:t>
            </w:r>
          </w:p>
        </w:tc>
        <w:tc>
          <w:tcPr>
            <w:tcW w:w="1133" w:type="pct"/>
            <w:shd w:val="clear" w:color="auto" w:fill="auto"/>
          </w:tcPr>
          <w:p w14:paraId="5684C28A" w14:textId="77777777" w:rsidR="006B3601" w:rsidRPr="00631881" w:rsidRDefault="006B3601" w:rsidP="00CB5431">
            <w:pPr>
              <w:snapToGrid/>
              <w:rPr>
                <w:rFonts w:eastAsia="Calibri"/>
                <w:iCs/>
                <w:sz w:val="20"/>
                <w:szCs w:val="20"/>
                <w:lang w:eastAsia="en-US"/>
              </w:rPr>
            </w:pPr>
            <w:r w:rsidRPr="00631881">
              <w:rPr>
                <w:rFonts w:eastAsia="Calibri"/>
                <w:iCs/>
                <w:sz w:val="20"/>
                <w:szCs w:val="20"/>
                <w:lang w:eastAsia="en-US"/>
              </w:rPr>
              <w:t>171,505</w:t>
            </w:r>
          </w:p>
        </w:tc>
      </w:tr>
    </w:tbl>
    <w:p w14:paraId="1F4825FC" w14:textId="77777777" w:rsidR="006B3601" w:rsidRPr="00631881" w:rsidRDefault="006B3601" w:rsidP="006B3601"/>
    <w:p w14:paraId="2DE6022D" w14:textId="77777777" w:rsidR="006B3601" w:rsidRPr="00631881" w:rsidRDefault="006B3601" w:rsidP="006B3601">
      <w:pPr>
        <w:rPr>
          <w:lang w:eastAsia="x-none"/>
        </w:rPr>
      </w:pPr>
    </w:p>
    <w:p w14:paraId="07461DA0" w14:textId="77777777" w:rsidR="00F12C76" w:rsidRDefault="00F12C76" w:rsidP="006C0B77">
      <w:pPr>
        <w:ind w:firstLine="709"/>
        <w:jc w:val="both"/>
      </w:pPr>
    </w:p>
    <w:sectPr w:rsidR="00F12C76" w:rsidSect="006B3601">
      <w:type w:val="nextColumn"/>
      <w:pgSz w:w="11906" w:h="16838"/>
      <w:pgMar w:top="851" w:right="851" w:bottom="851" w:left="113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9E151" w14:textId="77777777" w:rsidR="0037648F" w:rsidRDefault="0037648F">
      <w:r>
        <w:separator/>
      </w:r>
    </w:p>
  </w:endnote>
  <w:endnote w:type="continuationSeparator" w:id="0">
    <w:p w14:paraId="1AC53954" w14:textId="77777777" w:rsidR="0037648F" w:rsidRDefault="0037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tarSymbol">
    <w:altName w:val="MS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CC"/>
    <w:family w:val="roman"/>
    <w:pitch w:val="default"/>
    <w:sig w:usb0="00000203" w:usb1="00000000" w:usb2="00000000" w:usb3="00000000" w:csb0="00000005"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CAA2" w14:textId="77777777" w:rsidR="000E4D5C" w:rsidRDefault="000E4D5C" w:rsidP="00F84C99">
    <w:pPr>
      <w:pStyle w:val="af1"/>
      <w:jc w:val="left"/>
    </w:pPr>
    <w:r>
      <w:fldChar w:fldCharType="begin"/>
    </w:r>
    <w:r>
      <w:instrText>PAGE   \* MERGEFORMAT</w:instrText>
    </w:r>
    <w:r>
      <w:fldChar w:fldCharType="separate"/>
    </w:r>
    <w:r>
      <w:rPr>
        <w:noProof/>
      </w:rPr>
      <w:t>70</w:t>
    </w:r>
    <w:r>
      <w:fldChar w:fldCharType="end"/>
    </w:r>
  </w:p>
  <w:p w14:paraId="366C811E" w14:textId="77777777" w:rsidR="000E4D5C" w:rsidRDefault="000E4D5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849A" w14:textId="77777777" w:rsidR="000E4D5C" w:rsidRDefault="000E4D5C">
    <w:pPr>
      <w:pStyle w:val="af1"/>
      <w:jc w:val="center"/>
    </w:pPr>
    <w:r>
      <w:fldChar w:fldCharType="begin"/>
    </w:r>
    <w:r>
      <w:instrText>PAGE   \* MERGEFORMAT</w:instrText>
    </w:r>
    <w:r>
      <w:fldChar w:fldCharType="separate"/>
    </w:r>
    <w:r>
      <w:rPr>
        <w:noProof/>
      </w:rPr>
      <w:t>3</w:t>
    </w:r>
    <w:r>
      <w:fldChar w:fldCharType="end"/>
    </w:r>
  </w:p>
  <w:p w14:paraId="1874F053" w14:textId="77777777" w:rsidR="000E4D5C" w:rsidRDefault="000E4D5C" w:rsidP="00541993">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777B" w14:textId="77777777" w:rsidR="000E4D5C" w:rsidRDefault="000E4D5C">
    <w:pPr>
      <w:pStyle w:val="af1"/>
      <w:jc w:val="center"/>
    </w:pPr>
    <w:r>
      <w:fldChar w:fldCharType="begin"/>
    </w:r>
    <w:r>
      <w:instrText>PAGE   \* MERGEFORMAT</w:instrText>
    </w:r>
    <w:r>
      <w:fldChar w:fldCharType="separate"/>
    </w:r>
    <w:r>
      <w:rPr>
        <w:noProof/>
      </w:rPr>
      <w:t>110</w:t>
    </w:r>
    <w:r>
      <w:fldChar w:fldCharType="end"/>
    </w:r>
  </w:p>
  <w:p w14:paraId="255A73DD" w14:textId="77777777" w:rsidR="000E4D5C" w:rsidRPr="00021F74" w:rsidRDefault="000E4D5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F1443" w14:textId="77777777" w:rsidR="0037648F" w:rsidRDefault="0037648F">
      <w:r>
        <w:separator/>
      </w:r>
    </w:p>
  </w:footnote>
  <w:footnote w:type="continuationSeparator" w:id="0">
    <w:p w14:paraId="20AE1D18" w14:textId="77777777" w:rsidR="0037648F" w:rsidRDefault="0037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0931" w14:textId="2B50E33C" w:rsidR="000E4D5C" w:rsidRDefault="000E4D5C" w:rsidP="00886312">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6B3601">
      <w:rPr>
        <w:rStyle w:val="afc"/>
        <w:noProof/>
      </w:rPr>
      <w:t>1</w:t>
    </w:r>
    <w:r>
      <w:rPr>
        <w:rStyle w:val="afc"/>
      </w:rPr>
      <w:fldChar w:fldCharType="end"/>
    </w:r>
  </w:p>
  <w:p w14:paraId="0A577E70" w14:textId="77777777" w:rsidR="000E4D5C" w:rsidRDefault="000E4D5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CC46" w14:textId="77777777" w:rsidR="000E4D5C" w:rsidRPr="00FA1F8D" w:rsidRDefault="000E4D5C" w:rsidP="00096174">
    <w:pPr>
      <w:pStyle w:val="af"/>
      <w:tabs>
        <w:tab w:val="clear" w:pos="9355"/>
        <w:tab w:val="right" w:pos="9639"/>
      </w:tabs>
      <w:ind w:left="-142" w:right="-142"/>
      <w:jc w:val="center"/>
    </w:pPr>
    <w:r w:rsidRPr="00FA1F8D">
      <w:t>Генеральный план</w:t>
    </w:r>
  </w:p>
  <w:p w14:paraId="2EBF41E4" w14:textId="77777777" w:rsidR="000E4D5C" w:rsidRPr="001522C8" w:rsidRDefault="000E4D5C" w:rsidP="00FA1F8D">
    <w:pPr>
      <w:pStyle w:val="af"/>
      <w:tabs>
        <w:tab w:val="clear" w:pos="9355"/>
        <w:tab w:val="right" w:pos="9639"/>
      </w:tabs>
      <w:ind w:left="-142" w:right="-142"/>
      <w:jc w:val="center"/>
    </w:pPr>
    <w:r>
      <w:t>Урмарского муниципального округа Чувашской Республики</w:t>
    </w:r>
  </w:p>
  <w:p w14:paraId="7A4FA4F6" w14:textId="77777777" w:rsidR="000E4D5C" w:rsidRDefault="000E4D5C" w:rsidP="00FA1F8D">
    <w:pPr>
      <w:pStyle w:val="af"/>
      <w:tabs>
        <w:tab w:val="clear" w:pos="9355"/>
        <w:tab w:val="right" w:pos="9639"/>
      </w:tabs>
      <w:ind w:left="-142" w:right="-142"/>
      <w:jc w:val="center"/>
      <w:rPr>
        <w:i/>
      </w:rPr>
    </w:pPr>
    <w:r w:rsidRPr="00FA1F8D">
      <w:rPr>
        <w:i/>
      </w:rPr>
      <w:t>Том 2. Материалы по обоснованию</w:t>
    </w:r>
  </w:p>
  <w:p w14:paraId="5C78691A" w14:textId="77777777" w:rsidR="000E4D5C" w:rsidRPr="00FA1F8D" w:rsidRDefault="0037648F" w:rsidP="00FA1F8D">
    <w:pPr>
      <w:pStyle w:val="af"/>
      <w:tabs>
        <w:tab w:val="clear" w:pos="9355"/>
        <w:tab w:val="right" w:pos="9639"/>
      </w:tabs>
      <w:ind w:left="-142" w:right="-142"/>
      <w:jc w:val="center"/>
      <w:rPr>
        <w:i/>
      </w:rPr>
    </w:pPr>
    <w:r>
      <w:rPr>
        <w:i/>
      </w:rPr>
      <w:pict w14:anchorId="2C1C836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AAFC94"/>
    <w:lvl w:ilvl="0">
      <w:start w:val="1"/>
      <w:numFmt w:val="bullet"/>
      <w:pStyle w:val="2Arial14243"/>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4E"/>
    <w:multiLevelType w:val="multilevel"/>
    <w:tmpl w:val="0000004E"/>
    <w:name w:val="WW8Num7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3" w15:restartNumberingAfterBreak="0">
    <w:nsid w:val="00380FD2"/>
    <w:multiLevelType w:val="hybridMultilevel"/>
    <w:tmpl w:val="16F28718"/>
    <w:lvl w:ilvl="0" w:tplc="6E74F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2B2F47"/>
    <w:multiLevelType w:val="hybridMultilevel"/>
    <w:tmpl w:val="0A7EDFB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AC7D40"/>
    <w:multiLevelType w:val="hybridMultilevel"/>
    <w:tmpl w:val="946C6106"/>
    <w:lvl w:ilvl="0" w:tplc="2E9EEBA0">
      <w:start w:val="1"/>
      <w:numFmt w:val="decimal"/>
      <w:pStyle w:val="11"/>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15:restartNumberingAfterBreak="0">
    <w:nsid w:val="03EA656A"/>
    <w:multiLevelType w:val="hybridMultilevel"/>
    <w:tmpl w:val="DF428AE2"/>
    <w:lvl w:ilvl="0" w:tplc="707A5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C61634"/>
    <w:multiLevelType w:val="multilevel"/>
    <w:tmpl w:val="6D0E3128"/>
    <w:lvl w:ilvl="0">
      <w:start w:val="1"/>
      <w:numFmt w:val="decimal"/>
      <w:lvlText w:val="%1."/>
      <w:lvlJc w:val="left"/>
      <w:pPr>
        <w:ind w:left="709" w:hanging="425"/>
      </w:pPr>
      <w:rPr>
        <w:rFonts w:ascii="Times New Roman" w:hAnsi="Times New Roman" w:cs="Times New Roman" w:hint="default"/>
        <w:sz w:val="26"/>
        <w:szCs w:val="26"/>
      </w:rPr>
    </w:lvl>
    <w:lvl w:ilvl="1">
      <w:start w:val="7"/>
      <w:numFmt w:val="decimal"/>
      <w:isLgl/>
      <w:lvlText w:val="%1.%2."/>
      <w:lvlJc w:val="left"/>
      <w:pPr>
        <w:ind w:left="1353" w:hanging="720"/>
      </w:pPr>
      <w:rPr>
        <w:rFonts w:hint="default"/>
      </w:rPr>
    </w:lvl>
    <w:lvl w:ilvl="2">
      <w:start w:val="1"/>
      <w:numFmt w:val="decimal"/>
      <w:isLgl/>
      <w:lvlText w:val="%3."/>
      <w:lvlJc w:val="left"/>
      <w:pPr>
        <w:tabs>
          <w:tab w:val="num" w:pos="0"/>
        </w:tabs>
        <w:ind w:left="0" w:firstLine="0"/>
      </w:pPr>
      <w:rPr>
        <w:rFonts w:ascii="Times New Roman" w:eastAsia="Calibri" w:hAnsi="Times New Roman" w:cs="Times New Roman"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4876" w:hanging="1800"/>
      </w:pPr>
      <w:rPr>
        <w:rFonts w:hint="default"/>
      </w:rPr>
    </w:lvl>
  </w:abstractNum>
  <w:abstractNum w:abstractNumId="8" w15:restartNumberingAfterBreak="0">
    <w:nsid w:val="0B974F80"/>
    <w:multiLevelType w:val="hybridMultilevel"/>
    <w:tmpl w:val="56DEF698"/>
    <w:lvl w:ilvl="0" w:tplc="6E74F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D80B23"/>
    <w:multiLevelType w:val="hybridMultilevel"/>
    <w:tmpl w:val="6BFC2FD2"/>
    <w:lvl w:ilvl="0" w:tplc="16FE6D24">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C247595"/>
    <w:multiLevelType w:val="hybridMultilevel"/>
    <w:tmpl w:val="2E2A5FCC"/>
    <w:lvl w:ilvl="0" w:tplc="6E74F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A87B14"/>
    <w:multiLevelType w:val="hybridMultilevel"/>
    <w:tmpl w:val="FA2287BC"/>
    <w:lvl w:ilvl="0" w:tplc="B6904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876AF2"/>
    <w:multiLevelType w:val="multilevel"/>
    <w:tmpl w:val="F9BEB7E6"/>
    <w:lvl w:ilvl="0">
      <w:start w:val="1"/>
      <w:numFmt w:val="decimal"/>
      <w:pStyle w:val="10"/>
      <w:lvlText w:val="%1."/>
      <w:lvlJc w:val="left"/>
      <w:pPr>
        <w:ind w:left="930" w:hanging="363"/>
      </w:pPr>
      <w:rPr>
        <w:rFonts w:hint="default"/>
      </w:rPr>
    </w:lvl>
    <w:lvl w:ilvl="1">
      <w:start w:val="1"/>
      <w:numFmt w:val="decimal"/>
      <w:pStyle w:val="110"/>
      <w:isLgl/>
      <w:lvlText w:val="%1.%2."/>
      <w:lvlJc w:val="left"/>
      <w:pPr>
        <w:ind w:left="930" w:hanging="363"/>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2632"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5">
      <w:start w:val="1"/>
      <w:numFmt w:val="decimal"/>
      <w:pStyle w:val="112"/>
      <w:isLgl/>
      <w:lvlText w:val="Таблица %1-%6."/>
      <w:lvlJc w:val="left"/>
      <w:pPr>
        <w:ind w:left="930" w:hanging="363"/>
      </w:pPr>
      <w:rPr>
        <w:rFonts w:hint="default"/>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1498" w:hanging="363"/>
      </w:pPr>
      <w:rPr>
        <w:rFonts w:hint="default"/>
        <w:b w:val="0"/>
        <w:color w:val="auto"/>
      </w:rPr>
    </w:lvl>
    <w:lvl w:ilvl="8">
      <w:start w:val="1"/>
      <w:numFmt w:val="decimal"/>
      <w:pStyle w:val="11111"/>
      <w:isLgl/>
      <w:lvlText w:val="Таблица %1.%2.%3.%4-%9."/>
      <w:lvlJc w:val="left"/>
      <w:pPr>
        <w:ind w:left="930" w:hanging="363"/>
      </w:pPr>
      <w:rPr>
        <w:rFonts w:hint="default"/>
      </w:rPr>
    </w:lvl>
  </w:abstractNum>
  <w:abstractNum w:abstractNumId="13" w15:restartNumberingAfterBreak="0">
    <w:nsid w:val="15342841"/>
    <w:multiLevelType w:val="hybridMultilevel"/>
    <w:tmpl w:val="F10E6C1C"/>
    <w:lvl w:ilvl="0" w:tplc="C2F60DF8">
      <w:start w:val="1"/>
      <w:numFmt w:val="bullet"/>
      <w:lvlText w:val=""/>
      <w:lvlJc w:val="left"/>
      <w:pPr>
        <w:ind w:left="1429" w:hanging="360"/>
      </w:pPr>
      <w:rPr>
        <w:rFonts w:ascii="Symbol" w:eastAsia="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524FAF"/>
    <w:multiLevelType w:val="hybridMultilevel"/>
    <w:tmpl w:val="43DA7EA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8E1952"/>
    <w:multiLevelType w:val="hybridMultilevel"/>
    <w:tmpl w:val="3C18B87A"/>
    <w:lvl w:ilvl="0" w:tplc="4BB4A0DC">
      <w:numFmt w:val="bullet"/>
      <w:pStyle w:val="20"/>
      <w:lvlText w:val="–"/>
      <w:lvlJc w:val="left"/>
      <w:pPr>
        <w:ind w:left="1287" w:hanging="360"/>
      </w:pPr>
      <w:rPr>
        <w:rFonts w:ascii="Times New Roman" w:eastAsia="Times New Roman" w:hAnsi="Times New Roman" w:cs="Times New Roman" w:hint="default"/>
      </w:rPr>
    </w:lvl>
    <w:lvl w:ilvl="1" w:tplc="9B7A073E" w:tentative="1">
      <w:start w:val="1"/>
      <w:numFmt w:val="bullet"/>
      <w:lvlText w:val="o"/>
      <w:lvlJc w:val="left"/>
      <w:pPr>
        <w:ind w:left="2007" w:hanging="360"/>
      </w:pPr>
      <w:rPr>
        <w:rFonts w:ascii="Courier New" w:hAnsi="Courier New" w:cs="Courier New" w:hint="default"/>
      </w:rPr>
    </w:lvl>
    <w:lvl w:ilvl="2" w:tplc="223A4BC4" w:tentative="1">
      <w:start w:val="1"/>
      <w:numFmt w:val="bullet"/>
      <w:lvlText w:val=""/>
      <w:lvlJc w:val="left"/>
      <w:pPr>
        <w:ind w:left="2727" w:hanging="360"/>
      </w:pPr>
      <w:rPr>
        <w:rFonts w:ascii="Wingdings" w:hAnsi="Wingdings" w:hint="default"/>
      </w:rPr>
    </w:lvl>
    <w:lvl w:ilvl="3" w:tplc="ECDA0F4A" w:tentative="1">
      <w:start w:val="1"/>
      <w:numFmt w:val="bullet"/>
      <w:lvlText w:val=""/>
      <w:lvlJc w:val="left"/>
      <w:pPr>
        <w:ind w:left="3447" w:hanging="360"/>
      </w:pPr>
      <w:rPr>
        <w:rFonts w:ascii="Symbol" w:hAnsi="Symbol" w:hint="default"/>
      </w:rPr>
    </w:lvl>
    <w:lvl w:ilvl="4" w:tplc="0A7EE530" w:tentative="1">
      <w:start w:val="1"/>
      <w:numFmt w:val="bullet"/>
      <w:lvlText w:val="o"/>
      <w:lvlJc w:val="left"/>
      <w:pPr>
        <w:ind w:left="4167" w:hanging="360"/>
      </w:pPr>
      <w:rPr>
        <w:rFonts w:ascii="Courier New" w:hAnsi="Courier New" w:cs="Courier New" w:hint="default"/>
      </w:rPr>
    </w:lvl>
    <w:lvl w:ilvl="5" w:tplc="FDE27358" w:tentative="1">
      <w:start w:val="1"/>
      <w:numFmt w:val="bullet"/>
      <w:lvlText w:val=""/>
      <w:lvlJc w:val="left"/>
      <w:pPr>
        <w:ind w:left="4887" w:hanging="360"/>
      </w:pPr>
      <w:rPr>
        <w:rFonts w:ascii="Wingdings" w:hAnsi="Wingdings" w:hint="default"/>
      </w:rPr>
    </w:lvl>
    <w:lvl w:ilvl="6" w:tplc="5AA8554C" w:tentative="1">
      <w:start w:val="1"/>
      <w:numFmt w:val="bullet"/>
      <w:lvlText w:val=""/>
      <w:lvlJc w:val="left"/>
      <w:pPr>
        <w:ind w:left="5607" w:hanging="360"/>
      </w:pPr>
      <w:rPr>
        <w:rFonts w:ascii="Symbol" w:hAnsi="Symbol" w:hint="default"/>
      </w:rPr>
    </w:lvl>
    <w:lvl w:ilvl="7" w:tplc="D994BF70" w:tentative="1">
      <w:start w:val="1"/>
      <w:numFmt w:val="bullet"/>
      <w:lvlText w:val="o"/>
      <w:lvlJc w:val="left"/>
      <w:pPr>
        <w:ind w:left="6327" w:hanging="360"/>
      </w:pPr>
      <w:rPr>
        <w:rFonts w:ascii="Courier New" w:hAnsi="Courier New" w:cs="Courier New" w:hint="default"/>
      </w:rPr>
    </w:lvl>
    <w:lvl w:ilvl="8" w:tplc="A1085CA4" w:tentative="1">
      <w:start w:val="1"/>
      <w:numFmt w:val="bullet"/>
      <w:lvlText w:val=""/>
      <w:lvlJc w:val="left"/>
      <w:pPr>
        <w:ind w:left="7047" w:hanging="360"/>
      </w:pPr>
      <w:rPr>
        <w:rFonts w:ascii="Wingdings" w:hAnsi="Wingdings" w:hint="default"/>
      </w:rPr>
    </w:lvl>
  </w:abstractNum>
  <w:abstractNum w:abstractNumId="16" w15:restartNumberingAfterBreak="0">
    <w:nsid w:val="1EF60A4A"/>
    <w:multiLevelType w:val="hybridMultilevel"/>
    <w:tmpl w:val="9D205302"/>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7062E1CA">
      <w:start w:val="1"/>
      <w:numFmt w:val="bullet"/>
      <w:pStyle w:val="Pro-List-1"/>
      <w:lvlText w:val=""/>
      <w:lvlJc w:val="left"/>
      <w:pPr>
        <w:tabs>
          <w:tab w:val="num" w:pos="2444"/>
        </w:tabs>
        <w:ind w:left="2444" w:hanging="284"/>
      </w:pPr>
      <w:rPr>
        <w:rFonts w:ascii="Wingdings" w:hAnsi="Wingdings"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CF7A58"/>
    <w:multiLevelType w:val="hybridMultilevel"/>
    <w:tmpl w:val="6CA215CE"/>
    <w:lvl w:ilvl="0" w:tplc="E66C6B9C">
      <w:start w:val="1"/>
      <w:numFmt w:val="decimal"/>
      <w:pStyle w:val="a1"/>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08C4955"/>
    <w:multiLevelType w:val="multilevel"/>
    <w:tmpl w:val="225A4792"/>
    <w:styleLink w:val="21"/>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DF16AA"/>
    <w:multiLevelType w:val="hybridMultilevel"/>
    <w:tmpl w:val="202EC72A"/>
    <w:lvl w:ilvl="0" w:tplc="FFFFFFFF">
      <w:start w:val="1"/>
      <w:numFmt w:val="bullet"/>
      <w:pStyle w:val="12"/>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22891A10"/>
    <w:multiLevelType w:val="hybridMultilevel"/>
    <w:tmpl w:val="00809B0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240D526B"/>
    <w:multiLevelType w:val="hybridMultilevel"/>
    <w:tmpl w:val="4F1AF118"/>
    <w:lvl w:ilvl="0" w:tplc="D5F0EC2C">
      <w:start w:val="1"/>
      <w:numFmt w:val="none"/>
      <w:lvlText w:val="-"/>
      <w:lvlJc w:val="left"/>
      <w:pPr>
        <w:ind w:left="1287" w:hanging="360"/>
      </w:pPr>
      <w:rPr>
        <w:rFonts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2" w15:restartNumberingAfterBreak="0">
    <w:nsid w:val="260D7141"/>
    <w:multiLevelType w:val="hybridMultilevel"/>
    <w:tmpl w:val="2C1A25F0"/>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6361122"/>
    <w:multiLevelType w:val="hybridMultilevel"/>
    <w:tmpl w:val="E7565E8A"/>
    <w:lvl w:ilvl="0" w:tplc="FFFFFFFF">
      <w:start w:val="1"/>
      <w:numFmt w:val="bullet"/>
      <w:lvlText w:val=""/>
      <w:lvlJc w:val="left"/>
      <w:pPr>
        <w:ind w:left="1287" w:hanging="360"/>
      </w:pPr>
      <w:rPr>
        <w:rFonts w:ascii="Symbol" w:hAnsi="Symbol"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4" w15:restartNumberingAfterBreak="0">
    <w:nsid w:val="268B59D5"/>
    <w:multiLevelType w:val="hybridMultilevel"/>
    <w:tmpl w:val="15B4FA76"/>
    <w:lvl w:ilvl="0" w:tplc="6E74F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7A8189F"/>
    <w:multiLevelType w:val="hybridMultilevel"/>
    <w:tmpl w:val="7970454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922B7A"/>
    <w:multiLevelType w:val="hybridMultilevel"/>
    <w:tmpl w:val="678849D4"/>
    <w:name w:val="Нумерованный список 4222"/>
    <w:lvl w:ilvl="0" w:tplc="04190011">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A5B2828"/>
    <w:multiLevelType w:val="hybridMultilevel"/>
    <w:tmpl w:val="85C209A4"/>
    <w:lvl w:ilvl="0" w:tplc="D5F0EC2C">
      <w:start w:val="1"/>
      <w:numFmt w:val="none"/>
      <w:lvlText w:val="-"/>
      <w:lvlJc w:val="left"/>
      <w:pPr>
        <w:ind w:left="1287" w:hanging="360"/>
      </w:pPr>
      <w:rPr>
        <w:rFonts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8" w15:restartNumberingAfterBreak="0">
    <w:nsid w:val="2E7B72C9"/>
    <w:multiLevelType w:val="hybridMultilevel"/>
    <w:tmpl w:val="C83E7C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1AD7D67"/>
    <w:multiLevelType w:val="multilevel"/>
    <w:tmpl w:val="71AE8EF2"/>
    <w:lvl w:ilvl="0">
      <w:start w:val="1"/>
      <w:numFmt w:val="decimal"/>
      <w:pStyle w:val="a2"/>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34182A94"/>
    <w:multiLevelType w:val="hybridMultilevel"/>
    <w:tmpl w:val="039E1206"/>
    <w:lvl w:ilvl="0" w:tplc="7CCC3962">
      <w:start w:val="1"/>
      <w:numFmt w:val="bullet"/>
      <w:lvlRestart w:val="0"/>
      <w:pStyle w:val="a3"/>
      <w:lvlText w:val=""/>
      <w:lvlJc w:val="left"/>
      <w:pPr>
        <w:tabs>
          <w:tab w:val="num" w:pos="358"/>
        </w:tabs>
        <w:ind w:left="358" w:hanging="358"/>
      </w:pPr>
      <w:rPr>
        <w:rFonts w:ascii="Symbol" w:hAnsi="Symbol" w:cs="Symbol" w:hint="default"/>
      </w:rPr>
    </w:lvl>
    <w:lvl w:ilvl="1" w:tplc="04190019">
      <w:start w:val="1"/>
      <w:numFmt w:val="bullet"/>
      <w:lvlText w:val="o"/>
      <w:lvlJc w:val="left"/>
      <w:pPr>
        <w:tabs>
          <w:tab w:val="num" w:pos="-351"/>
        </w:tabs>
        <w:ind w:left="-351" w:hanging="360"/>
      </w:pPr>
      <w:rPr>
        <w:rFonts w:ascii="Courier New" w:hAnsi="Courier New" w:cs="Courier New" w:hint="default"/>
      </w:rPr>
    </w:lvl>
    <w:lvl w:ilvl="2" w:tplc="0419001B">
      <w:start w:val="1"/>
      <w:numFmt w:val="bullet"/>
      <w:lvlText w:val=""/>
      <w:lvlJc w:val="left"/>
      <w:pPr>
        <w:tabs>
          <w:tab w:val="num" w:pos="369"/>
        </w:tabs>
        <w:ind w:left="369" w:hanging="360"/>
      </w:pPr>
      <w:rPr>
        <w:rFonts w:ascii="Wingdings" w:hAnsi="Wingdings" w:cs="Wingdings" w:hint="default"/>
      </w:rPr>
    </w:lvl>
    <w:lvl w:ilvl="3" w:tplc="0419000F">
      <w:start w:val="1"/>
      <w:numFmt w:val="bullet"/>
      <w:lvlText w:val=""/>
      <w:lvlJc w:val="left"/>
      <w:pPr>
        <w:tabs>
          <w:tab w:val="num" w:pos="1089"/>
        </w:tabs>
        <w:ind w:left="1089" w:hanging="360"/>
      </w:pPr>
      <w:rPr>
        <w:rFonts w:ascii="Symbol" w:hAnsi="Symbol" w:cs="Symbol" w:hint="default"/>
      </w:rPr>
    </w:lvl>
    <w:lvl w:ilvl="4" w:tplc="04190019">
      <w:start w:val="1"/>
      <w:numFmt w:val="bullet"/>
      <w:lvlText w:val="o"/>
      <w:lvlJc w:val="left"/>
      <w:pPr>
        <w:tabs>
          <w:tab w:val="num" w:pos="1809"/>
        </w:tabs>
        <w:ind w:left="1809" w:hanging="360"/>
      </w:pPr>
      <w:rPr>
        <w:rFonts w:ascii="Courier New" w:hAnsi="Courier New" w:cs="Courier New" w:hint="default"/>
      </w:rPr>
    </w:lvl>
    <w:lvl w:ilvl="5" w:tplc="0419001B">
      <w:start w:val="1"/>
      <w:numFmt w:val="bullet"/>
      <w:lvlText w:val=""/>
      <w:lvlJc w:val="left"/>
      <w:pPr>
        <w:tabs>
          <w:tab w:val="num" w:pos="2529"/>
        </w:tabs>
        <w:ind w:left="2529" w:hanging="360"/>
      </w:pPr>
      <w:rPr>
        <w:rFonts w:ascii="Wingdings" w:hAnsi="Wingdings" w:cs="Wingdings" w:hint="default"/>
      </w:rPr>
    </w:lvl>
    <w:lvl w:ilvl="6" w:tplc="0419000F">
      <w:start w:val="1"/>
      <w:numFmt w:val="bullet"/>
      <w:lvlText w:val=""/>
      <w:lvlJc w:val="left"/>
      <w:pPr>
        <w:tabs>
          <w:tab w:val="num" w:pos="3249"/>
        </w:tabs>
        <w:ind w:left="3249" w:hanging="360"/>
      </w:pPr>
      <w:rPr>
        <w:rFonts w:ascii="Symbol" w:hAnsi="Symbol" w:cs="Symbol" w:hint="default"/>
      </w:rPr>
    </w:lvl>
    <w:lvl w:ilvl="7" w:tplc="04190019">
      <w:start w:val="1"/>
      <w:numFmt w:val="bullet"/>
      <w:lvlText w:val="o"/>
      <w:lvlJc w:val="left"/>
      <w:pPr>
        <w:tabs>
          <w:tab w:val="num" w:pos="3969"/>
        </w:tabs>
        <w:ind w:left="3969" w:hanging="360"/>
      </w:pPr>
      <w:rPr>
        <w:rFonts w:ascii="Courier New" w:hAnsi="Courier New" w:cs="Courier New" w:hint="default"/>
      </w:rPr>
    </w:lvl>
    <w:lvl w:ilvl="8" w:tplc="0419001B">
      <w:start w:val="1"/>
      <w:numFmt w:val="bullet"/>
      <w:lvlText w:val=""/>
      <w:lvlJc w:val="left"/>
      <w:pPr>
        <w:tabs>
          <w:tab w:val="num" w:pos="4689"/>
        </w:tabs>
        <w:ind w:left="4689" w:hanging="360"/>
      </w:pPr>
      <w:rPr>
        <w:rFonts w:ascii="Wingdings" w:hAnsi="Wingdings" w:cs="Wingdings" w:hint="default"/>
      </w:rPr>
    </w:lvl>
  </w:abstractNum>
  <w:abstractNum w:abstractNumId="31" w15:restartNumberingAfterBreak="0">
    <w:nsid w:val="34AC77B0"/>
    <w:multiLevelType w:val="hybridMultilevel"/>
    <w:tmpl w:val="EFAC3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F078E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6104BD3"/>
    <w:multiLevelType w:val="hybridMultilevel"/>
    <w:tmpl w:val="47A04F04"/>
    <w:lvl w:ilvl="0" w:tplc="6E74F32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15:restartNumberingAfterBreak="0">
    <w:nsid w:val="375A2C74"/>
    <w:multiLevelType w:val="hybridMultilevel"/>
    <w:tmpl w:val="46BE5BA4"/>
    <w:lvl w:ilvl="0" w:tplc="707A5E1A">
      <w:start w:val="1"/>
      <w:numFmt w:val="bullet"/>
      <w:lvlText w:val=""/>
      <w:lvlJc w:val="left"/>
      <w:pPr>
        <w:ind w:left="720" w:hanging="360"/>
      </w:pPr>
      <w:rPr>
        <w:rFonts w:ascii="Symbol" w:hAnsi="Symbol"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778406E"/>
    <w:multiLevelType w:val="hybridMultilevel"/>
    <w:tmpl w:val="4894A62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9535AD2"/>
    <w:multiLevelType w:val="hybridMultilevel"/>
    <w:tmpl w:val="E48447CC"/>
    <w:lvl w:ilvl="0" w:tplc="5C3C059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pStyle w:val="1-1"/>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3F597685"/>
    <w:multiLevelType w:val="hybridMultilevel"/>
    <w:tmpl w:val="FE7CA90A"/>
    <w:lvl w:ilvl="0" w:tplc="73C850E6">
      <w:start w:val="1"/>
      <w:numFmt w:val="bullet"/>
      <w:pStyle w:val="13"/>
      <w:lvlText w:val=""/>
      <w:lvlJc w:val="left"/>
      <w:pPr>
        <w:ind w:left="1429" w:hanging="360"/>
      </w:pPr>
      <w:rPr>
        <w:rFonts w:ascii="Symbol" w:hAnsi="Symbol" w:hint="default"/>
      </w:rPr>
    </w:lvl>
    <w:lvl w:ilvl="1" w:tplc="680AD00E">
      <w:start w:val="1"/>
      <w:numFmt w:val="bullet"/>
      <w:pStyle w:val="120"/>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2C425F2"/>
    <w:multiLevelType w:val="hybridMultilevel"/>
    <w:tmpl w:val="EC54190E"/>
    <w:lvl w:ilvl="0" w:tplc="FFFFFFFF">
      <w:start w:val="1"/>
      <w:numFmt w:val="bullet"/>
      <w:lvlText w:val=""/>
      <w:lvlJc w:val="left"/>
      <w:pPr>
        <w:ind w:left="1287" w:hanging="360"/>
      </w:pPr>
      <w:rPr>
        <w:rFonts w:ascii="Symbol" w:hAnsi="Symbol"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9" w15:restartNumberingAfterBreak="0">
    <w:nsid w:val="43137673"/>
    <w:multiLevelType w:val="hybridMultilevel"/>
    <w:tmpl w:val="DB8A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6404B0"/>
    <w:multiLevelType w:val="hybridMultilevel"/>
    <w:tmpl w:val="E92CEC0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A657CE"/>
    <w:multiLevelType w:val="hybridMultilevel"/>
    <w:tmpl w:val="A314C89C"/>
    <w:lvl w:ilvl="0" w:tplc="C2F60DF8">
      <w:start w:val="1"/>
      <w:numFmt w:val="bullet"/>
      <w:lvlText w:val=""/>
      <w:lvlJc w:val="left"/>
      <w:pPr>
        <w:ind w:left="1429" w:hanging="360"/>
      </w:pPr>
      <w:rPr>
        <w:rFonts w:ascii="Symbol" w:eastAsia="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43" w15:restartNumberingAfterBreak="0">
    <w:nsid w:val="4739115D"/>
    <w:multiLevelType w:val="hybridMultilevel"/>
    <w:tmpl w:val="BBB6E95C"/>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85930F0"/>
    <w:multiLevelType w:val="hybridMultilevel"/>
    <w:tmpl w:val="3A9AA4FC"/>
    <w:lvl w:ilvl="0" w:tplc="0419000F">
      <w:start w:val="1"/>
      <w:numFmt w:val="bullet"/>
      <w:pStyle w:val="063"/>
      <w:lvlText w:val=""/>
      <w:lvlJc w:val="left"/>
      <w:pPr>
        <w:tabs>
          <w:tab w:val="num" w:pos="1080"/>
        </w:tabs>
        <w:ind w:left="683" w:firstLine="37"/>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9382695"/>
    <w:multiLevelType w:val="hybridMultilevel"/>
    <w:tmpl w:val="0A00DDDC"/>
    <w:lvl w:ilvl="0" w:tplc="6E74F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AB32E8"/>
    <w:multiLevelType w:val="hybridMultilevel"/>
    <w:tmpl w:val="468A891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CEE0747"/>
    <w:multiLevelType w:val="hybridMultilevel"/>
    <w:tmpl w:val="BD86705C"/>
    <w:lvl w:ilvl="0" w:tplc="C38C4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36D4FBF"/>
    <w:multiLevelType w:val="hybridMultilevel"/>
    <w:tmpl w:val="171AA5AA"/>
    <w:lvl w:ilvl="0" w:tplc="B6904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5961CBD"/>
    <w:multiLevelType w:val="hybridMultilevel"/>
    <w:tmpl w:val="60007260"/>
    <w:lvl w:ilvl="0" w:tplc="707A5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60F38E0"/>
    <w:multiLevelType w:val="hybridMultilevel"/>
    <w:tmpl w:val="66D43ECA"/>
    <w:lvl w:ilvl="0" w:tplc="6E74F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A5F46B5"/>
    <w:multiLevelType w:val="hybridMultilevel"/>
    <w:tmpl w:val="AFEEC8D0"/>
    <w:lvl w:ilvl="0" w:tplc="6E74F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EB80218"/>
    <w:multiLevelType w:val="hybridMultilevel"/>
    <w:tmpl w:val="E48EC60E"/>
    <w:name w:val="WW8Num30665"/>
    <w:lvl w:ilvl="0" w:tplc="FFFFFFFF">
      <w:start w:val="1"/>
      <w:numFmt w:val="bullet"/>
      <w:pStyle w:val="a5"/>
      <w:lvlText w:val="-"/>
      <w:lvlJc w:val="left"/>
      <w:pPr>
        <w:tabs>
          <w:tab w:val="num" w:pos="0"/>
        </w:tabs>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60B660F4"/>
    <w:multiLevelType w:val="hybridMultilevel"/>
    <w:tmpl w:val="6AFA635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0C07682"/>
    <w:multiLevelType w:val="hybridMultilevel"/>
    <w:tmpl w:val="49E4097E"/>
    <w:lvl w:ilvl="0" w:tplc="6E74F3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15:restartNumberingAfterBreak="0">
    <w:nsid w:val="67F14ED8"/>
    <w:multiLevelType w:val="hybridMultilevel"/>
    <w:tmpl w:val="F194463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9C90727"/>
    <w:multiLevelType w:val="multilevel"/>
    <w:tmpl w:val="50AC2F76"/>
    <w:lvl w:ilvl="0">
      <w:start w:val="1"/>
      <w:numFmt w:val="bullet"/>
      <w:pStyle w:val="14"/>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7" w15:restartNumberingAfterBreak="0">
    <w:nsid w:val="6D0237A6"/>
    <w:multiLevelType w:val="multilevel"/>
    <w:tmpl w:val="BEC4D880"/>
    <w:lvl w:ilvl="0">
      <w:start w:val="1"/>
      <w:numFmt w:val="decimal"/>
      <w:suff w:val="space"/>
      <w:lvlText w:val="%1"/>
      <w:lvlJc w:val="left"/>
      <w:rPr>
        <w:rFonts w:hint="default"/>
      </w:rPr>
    </w:lvl>
    <w:lvl w:ilvl="1">
      <w:start w:val="1"/>
      <w:numFmt w:val="decimal"/>
      <w:suff w:val="space"/>
      <w:lvlText w:val="%1.%2"/>
      <w:lvlJc w:val="left"/>
      <w:rPr>
        <w:rFonts w:hint="default"/>
        <w:sz w:val="28"/>
        <w:szCs w:val="28"/>
      </w:rPr>
    </w:lvl>
    <w:lvl w:ilvl="2">
      <w:start w:val="1"/>
      <w:numFmt w:val="decimal"/>
      <w:suff w:val="space"/>
      <w:lvlText w:val="%1.%2.%3"/>
      <w:lvlJc w:val="left"/>
      <w:rPr>
        <w:rFonts w:ascii="Times New Roman" w:hAnsi="Times New Roman" w:cs="Times New Roman" w:hint="default"/>
        <w:sz w:val="26"/>
        <w:szCs w:val="26"/>
      </w:rPr>
    </w:lvl>
    <w:lvl w:ilvl="3">
      <w:start w:val="1"/>
      <w:numFmt w:val="decimal"/>
      <w:pStyle w:val="4"/>
      <w:suff w:val="space"/>
      <w:lvlText w:val="%1.%2.%3.%4"/>
      <w:lvlJc w:val="left"/>
      <w:rPr>
        <w:rFonts w:hint="default"/>
      </w:rPr>
    </w:lvl>
    <w:lvl w:ilvl="4">
      <w:start w:val="1"/>
      <w:numFmt w:val="none"/>
      <w:lvlRestart w:val="0"/>
      <w:pStyle w:val="5"/>
      <w:suff w:val="space"/>
      <w:lvlText w:val="%5"/>
      <w:lvlJc w:val="left"/>
      <w:rPr>
        <w:rFonts w:hint="default"/>
      </w:rPr>
    </w:lvl>
    <w:lvl w:ilvl="5">
      <w:start w:val="1"/>
      <w:numFmt w:val="none"/>
      <w:lvlRestart w:val="0"/>
      <w:pStyle w:val="6"/>
      <w:suff w:val="space"/>
      <w:lvlText w:val=""/>
      <w:lvlJc w:val="left"/>
      <w:rPr>
        <w:rFonts w:hint="default"/>
      </w:rPr>
    </w:lvl>
    <w:lvl w:ilvl="6">
      <w:start w:val="1"/>
      <w:numFmt w:val="none"/>
      <w:lvlRestart w:val="0"/>
      <w:pStyle w:val="7"/>
      <w:suff w:val="space"/>
      <w:lvlText w:val=""/>
      <w:lvlJc w:val="left"/>
      <w:pPr>
        <w:ind w:firstLine="720"/>
      </w:pPr>
      <w:rPr>
        <w:rFonts w:hint="default"/>
      </w:rPr>
    </w:lvl>
    <w:lvl w:ilvl="7">
      <w:start w:val="1"/>
      <w:numFmt w:val="none"/>
      <w:suff w:val="space"/>
      <w:lvlText w:val=""/>
      <w:lvlJc w:val="left"/>
      <w:rPr>
        <w:rFonts w:hint="default"/>
      </w:rPr>
    </w:lvl>
    <w:lvl w:ilvl="8">
      <w:start w:val="1"/>
      <w:numFmt w:val="none"/>
      <w:lvlRestart w:val="0"/>
      <w:suff w:val="space"/>
      <w:lvlText w:val=""/>
      <w:lvlJc w:val="left"/>
      <w:pPr>
        <w:ind w:left="720" w:hanging="720"/>
      </w:pPr>
      <w:rPr>
        <w:rFonts w:hint="default"/>
      </w:rPr>
    </w:lvl>
  </w:abstractNum>
  <w:abstractNum w:abstractNumId="58" w15:restartNumberingAfterBreak="0">
    <w:nsid w:val="713C55BB"/>
    <w:multiLevelType w:val="hybridMultilevel"/>
    <w:tmpl w:val="76702C6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2AF0571"/>
    <w:multiLevelType w:val="hybridMultilevel"/>
    <w:tmpl w:val="AD621B6C"/>
    <w:lvl w:ilvl="0" w:tplc="E2602FE2">
      <w:start w:val="1"/>
      <w:numFmt w:val="bullet"/>
      <w:lvlText w:val=""/>
      <w:lvlJc w:val="left"/>
      <w:pPr>
        <w:ind w:left="1429" w:hanging="360"/>
      </w:pPr>
      <w:rPr>
        <w:rFonts w:ascii="Symbol" w:hAnsi="Symbol" w:hint="default"/>
      </w:rPr>
    </w:lvl>
    <w:lvl w:ilvl="1" w:tplc="3F809C40">
      <w:start w:val="1"/>
      <w:numFmt w:val="bullet"/>
      <w:pStyle w:val="22"/>
      <w:lvlText w:val=""/>
      <w:lvlJc w:val="left"/>
      <w:pPr>
        <w:ind w:left="2149" w:hanging="360"/>
      </w:pPr>
      <w:rPr>
        <w:rFonts w:ascii="Symbol" w:hAnsi="Symbol" w:hint="default"/>
      </w:rPr>
    </w:lvl>
    <w:lvl w:ilvl="2" w:tplc="A8647588" w:tentative="1">
      <w:start w:val="1"/>
      <w:numFmt w:val="bullet"/>
      <w:lvlText w:val=""/>
      <w:lvlJc w:val="left"/>
      <w:pPr>
        <w:ind w:left="2869" w:hanging="360"/>
      </w:pPr>
      <w:rPr>
        <w:rFonts w:ascii="Wingdings" w:hAnsi="Wingdings" w:hint="default"/>
      </w:rPr>
    </w:lvl>
    <w:lvl w:ilvl="3" w:tplc="43E4E684" w:tentative="1">
      <w:start w:val="1"/>
      <w:numFmt w:val="bullet"/>
      <w:lvlText w:val=""/>
      <w:lvlJc w:val="left"/>
      <w:pPr>
        <w:ind w:left="3589" w:hanging="360"/>
      </w:pPr>
      <w:rPr>
        <w:rFonts w:ascii="Symbol" w:hAnsi="Symbol" w:hint="default"/>
      </w:rPr>
    </w:lvl>
    <w:lvl w:ilvl="4" w:tplc="F49A3CC0" w:tentative="1">
      <w:start w:val="1"/>
      <w:numFmt w:val="bullet"/>
      <w:lvlText w:val="o"/>
      <w:lvlJc w:val="left"/>
      <w:pPr>
        <w:ind w:left="4309" w:hanging="360"/>
      </w:pPr>
      <w:rPr>
        <w:rFonts w:ascii="Courier New" w:hAnsi="Courier New" w:cs="Courier New" w:hint="default"/>
      </w:rPr>
    </w:lvl>
    <w:lvl w:ilvl="5" w:tplc="F3D4B11E" w:tentative="1">
      <w:start w:val="1"/>
      <w:numFmt w:val="bullet"/>
      <w:lvlText w:val=""/>
      <w:lvlJc w:val="left"/>
      <w:pPr>
        <w:ind w:left="5029" w:hanging="360"/>
      </w:pPr>
      <w:rPr>
        <w:rFonts w:ascii="Wingdings" w:hAnsi="Wingdings" w:hint="default"/>
      </w:rPr>
    </w:lvl>
    <w:lvl w:ilvl="6" w:tplc="742ADD44" w:tentative="1">
      <w:start w:val="1"/>
      <w:numFmt w:val="bullet"/>
      <w:lvlText w:val=""/>
      <w:lvlJc w:val="left"/>
      <w:pPr>
        <w:ind w:left="5749" w:hanging="360"/>
      </w:pPr>
      <w:rPr>
        <w:rFonts w:ascii="Symbol" w:hAnsi="Symbol" w:hint="default"/>
      </w:rPr>
    </w:lvl>
    <w:lvl w:ilvl="7" w:tplc="F3BE41D8" w:tentative="1">
      <w:start w:val="1"/>
      <w:numFmt w:val="bullet"/>
      <w:lvlText w:val="o"/>
      <w:lvlJc w:val="left"/>
      <w:pPr>
        <w:ind w:left="6469" w:hanging="360"/>
      </w:pPr>
      <w:rPr>
        <w:rFonts w:ascii="Courier New" w:hAnsi="Courier New" w:cs="Courier New" w:hint="default"/>
      </w:rPr>
    </w:lvl>
    <w:lvl w:ilvl="8" w:tplc="76F4146A" w:tentative="1">
      <w:start w:val="1"/>
      <w:numFmt w:val="bullet"/>
      <w:lvlText w:val=""/>
      <w:lvlJc w:val="left"/>
      <w:pPr>
        <w:ind w:left="7189" w:hanging="360"/>
      </w:pPr>
      <w:rPr>
        <w:rFonts w:ascii="Wingdings" w:hAnsi="Wingdings" w:hint="default"/>
      </w:rPr>
    </w:lvl>
  </w:abstractNum>
  <w:abstractNum w:abstractNumId="60" w15:restartNumberingAfterBreak="0">
    <w:nsid w:val="7392667E"/>
    <w:multiLevelType w:val="hybridMultilevel"/>
    <w:tmpl w:val="65281F80"/>
    <w:lvl w:ilvl="0" w:tplc="C2F60DF8">
      <w:start w:val="1"/>
      <w:numFmt w:val="bullet"/>
      <w:lvlText w:val=""/>
      <w:lvlJc w:val="left"/>
      <w:pPr>
        <w:ind w:left="1529" w:hanging="360"/>
      </w:pPr>
      <w:rPr>
        <w:rFonts w:ascii="Symbol" w:eastAsia="Symbol" w:hAnsi="Symbol" w:hint="default"/>
        <w:w w:val="99"/>
        <w:sz w:val="24"/>
        <w:szCs w:val="24"/>
      </w:rPr>
    </w:lvl>
    <w:lvl w:ilvl="1" w:tplc="425C1782">
      <w:start w:val="1"/>
      <w:numFmt w:val="bullet"/>
      <w:lvlText w:val="•"/>
      <w:lvlJc w:val="left"/>
      <w:pPr>
        <w:ind w:left="2332" w:hanging="360"/>
      </w:pPr>
      <w:rPr>
        <w:rFonts w:hint="default"/>
      </w:rPr>
    </w:lvl>
    <w:lvl w:ilvl="2" w:tplc="3FA63020">
      <w:start w:val="1"/>
      <w:numFmt w:val="bullet"/>
      <w:lvlText w:val="•"/>
      <w:lvlJc w:val="left"/>
      <w:pPr>
        <w:ind w:left="3135" w:hanging="360"/>
      </w:pPr>
      <w:rPr>
        <w:rFonts w:hint="default"/>
      </w:rPr>
    </w:lvl>
    <w:lvl w:ilvl="3" w:tplc="C3B4681C">
      <w:start w:val="1"/>
      <w:numFmt w:val="bullet"/>
      <w:lvlText w:val="•"/>
      <w:lvlJc w:val="left"/>
      <w:pPr>
        <w:ind w:left="3938" w:hanging="360"/>
      </w:pPr>
      <w:rPr>
        <w:rFonts w:hint="default"/>
      </w:rPr>
    </w:lvl>
    <w:lvl w:ilvl="4" w:tplc="80ACABF8">
      <w:start w:val="1"/>
      <w:numFmt w:val="bullet"/>
      <w:lvlText w:val="•"/>
      <w:lvlJc w:val="left"/>
      <w:pPr>
        <w:ind w:left="4741" w:hanging="360"/>
      </w:pPr>
      <w:rPr>
        <w:rFonts w:hint="default"/>
      </w:rPr>
    </w:lvl>
    <w:lvl w:ilvl="5" w:tplc="F8545F74">
      <w:start w:val="1"/>
      <w:numFmt w:val="bullet"/>
      <w:lvlText w:val="•"/>
      <w:lvlJc w:val="left"/>
      <w:pPr>
        <w:ind w:left="5544" w:hanging="360"/>
      </w:pPr>
      <w:rPr>
        <w:rFonts w:hint="default"/>
      </w:rPr>
    </w:lvl>
    <w:lvl w:ilvl="6" w:tplc="7E5E6D18">
      <w:start w:val="1"/>
      <w:numFmt w:val="bullet"/>
      <w:lvlText w:val="•"/>
      <w:lvlJc w:val="left"/>
      <w:pPr>
        <w:ind w:left="6347" w:hanging="360"/>
      </w:pPr>
      <w:rPr>
        <w:rFonts w:hint="default"/>
      </w:rPr>
    </w:lvl>
    <w:lvl w:ilvl="7" w:tplc="98F8D264">
      <w:start w:val="1"/>
      <w:numFmt w:val="bullet"/>
      <w:lvlText w:val="•"/>
      <w:lvlJc w:val="left"/>
      <w:pPr>
        <w:ind w:left="7150" w:hanging="360"/>
      </w:pPr>
      <w:rPr>
        <w:rFonts w:hint="default"/>
      </w:rPr>
    </w:lvl>
    <w:lvl w:ilvl="8" w:tplc="E1785090">
      <w:start w:val="1"/>
      <w:numFmt w:val="bullet"/>
      <w:lvlText w:val="•"/>
      <w:lvlJc w:val="left"/>
      <w:pPr>
        <w:ind w:left="7953" w:hanging="360"/>
      </w:pPr>
      <w:rPr>
        <w:rFonts w:hint="default"/>
      </w:rPr>
    </w:lvl>
  </w:abstractNum>
  <w:abstractNum w:abstractNumId="61" w15:restartNumberingAfterBreak="0">
    <w:nsid w:val="75A17BF8"/>
    <w:multiLevelType w:val="hybridMultilevel"/>
    <w:tmpl w:val="FA0887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77A00AE2"/>
    <w:multiLevelType w:val="hybridMultilevel"/>
    <w:tmpl w:val="7D0A5B34"/>
    <w:lvl w:ilvl="0" w:tplc="6E74F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9517994"/>
    <w:multiLevelType w:val="hybridMultilevel"/>
    <w:tmpl w:val="2724F888"/>
    <w:lvl w:ilvl="0" w:tplc="320ECA2C">
      <w:start w:val="1"/>
      <w:numFmt w:val="bullet"/>
      <w:lvlText w:val=""/>
      <w:lvlJc w:val="left"/>
      <w:pPr>
        <w:ind w:left="928" w:hanging="360"/>
      </w:pPr>
      <w:rPr>
        <w:rFonts w:ascii="Symbol" w:eastAsia="Symbol" w:hAnsi="Symbol"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A461733"/>
    <w:multiLevelType w:val="hybridMultilevel"/>
    <w:tmpl w:val="CF72B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775B65"/>
    <w:multiLevelType w:val="hybridMultilevel"/>
    <w:tmpl w:val="E3B6813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B86290E"/>
    <w:multiLevelType w:val="hybridMultilevel"/>
    <w:tmpl w:val="71146D7C"/>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43883844">
    <w:abstractNumId w:val="57"/>
  </w:num>
  <w:num w:numId="2" w16cid:durableId="470904091">
    <w:abstractNumId w:val="52"/>
  </w:num>
  <w:num w:numId="3" w16cid:durableId="1667786718">
    <w:abstractNumId w:val="30"/>
  </w:num>
  <w:num w:numId="4" w16cid:durableId="183518900">
    <w:abstractNumId w:val="44"/>
  </w:num>
  <w:num w:numId="5" w16cid:durableId="950940184">
    <w:abstractNumId w:val="19"/>
  </w:num>
  <w:num w:numId="6" w16cid:durableId="1940486137">
    <w:abstractNumId w:val="17"/>
  </w:num>
  <w:num w:numId="7" w16cid:durableId="1461341047">
    <w:abstractNumId w:val="12"/>
  </w:num>
  <w:num w:numId="8" w16cid:durableId="1323004261">
    <w:abstractNumId w:val="45"/>
  </w:num>
  <w:num w:numId="9" w16cid:durableId="2002195415">
    <w:abstractNumId w:val="16"/>
  </w:num>
  <w:num w:numId="10" w16cid:durableId="1105734167">
    <w:abstractNumId w:val="18"/>
  </w:num>
  <w:num w:numId="11" w16cid:durableId="2091123523">
    <w:abstractNumId w:val="32"/>
  </w:num>
  <w:num w:numId="12" w16cid:durableId="1057777074">
    <w:abstractNumId w:val="42"/>
  </w:num>
  <w:num w:numId="13" w16cid:durableId="655453115">
    <w:abstractNumId w:val="36"/>
  </w:num>
  <w:num w:numId="14" w16cid:durableId="1080829123">
    <w:abstractNumId w:val="9"/>
  </w:num>
  <w:num w:numId="15" w16cid:durableId="257371247">
    <w:abstractNumId w:val="29"/>
  </w:num>
  <w:num w:numId="16" w16cid:durableId="1590851342">
    <w:abstractNumId w:val="56"/>
  </w:num>
  <w:num w:numId="17" w16cid:durableId="566644944">
    <w:abstractNumId w:val="37"/>
  </w:num>
  <w:num w:numId="18" w16cid:durableId="324863089">
    <w:abstractNumId w:val="59"/>
  </w:num>
  <w:num w:numId="19" w16cid:durableId="110785191">
    <w:abstractNumId w:val="5"/>
  </w:num>
  <w:num w:numId="20" w16cid:durableId="1321301811">
    <w:abstractNumId w:val="15"/>
  </w:num>
  <w:num w:numId="21" w16cid:durableId="720791442">
    <w:abstractNumId w:val="0"/>
  </w:num>
  <w:num w:numId="22" w16cid:durableId="565998121">
    <w:abstractNumId w:val="7"/>
  </w:num>
  <w:num w:numId="23" w16cid:durableId="1867794531">
    <w:abstractNumId w:val="60"/>
  </w:num>
  <w:num w:numId="24" w16cid:durableId="939487899">
    <w:abstractNumId w:val="31"/>
  </w:num>
  <w:num w:numId="25" w16cid:durableId="1730956403">
    <w:abstractNumId w:val="63"/>
  </w:num>
  <w:num w:numId="26" w16cid:durableId="377901910">
    <w:abstractNumId w:val="35"/>
  </w:num>
  <w:num w:numId="27" w16cid:durableId="1687906051">
    <w:abstractNumId w:val="28"/>
  </w:num>
  <w:num w:numId="28" w16cid:durableId="870730961">
    <w:abstractNumId w:val="20"/>
  </w:num>
  <w:num w:numId="29" w16cid:durableId="962885619">
    <w:abstractNumId w:val="54"/>
  </w:num>
  <w:num w:numId="30" w16cid:durableId="84696962">
    <w:abstractNumId w:val="61"/>
  </w:num>
  <w:num w:numId="31" w16cid:durableId="1079911842">
    <w:abstractNumId w:val="13"/>
  </w:num>
  <w:num w:numId="32" w16cid:durableId="1933708757">
    <w:abstractNumId w:val="41"/>
  </w:num>
  <w:num w:numId="33" w16cid:durableId="1180509937">
    <w:abstractNumId w:val="47"/>
  </w:num>
  <w:num w:numId="34" w16cid:durableId="762074588">
    <w:abstractNumId w:val="53"/>
  </w:num>
  <w:num w:numId="35" w16cid:durableId="374816426">
    <w:abstractNumId w:val="22"/>
  </w:num>
  <w:num w:numId="36" w16cid:durableId="1283727407">
    <w:abstractNumId w:val="11"/>
  </w:num>
  <w:num w:numId="37" w16cid:durableId="1710374417">
    <w:abstractNumId w:val="65"/>
  </w:num>
  <w:num w:numId="38" w16cid:durableId="1615137650">
    <w:abstractNumId w:val="48"/>
  </w:num>
  <w:num w:numId="39" w16cid:durableId="1409425653">
    <w:abstractNumId w:val="27"/>
  </w:num>
  <w:num w:numId="40" w16cid:durableId="270626228">
    <w:abstractNumId w:val="21"/>
  </w:num>
  <w:num w:numId="41" w16cid:durableId="1679430921">
    <w:abstractNumId w:val="43"/>
  </w:num>
  <w:num w:numId="42" w16cid:durableId="748310096">
    <w:abstractNumId w:val="23"/>
  </w:num>
  <w:num w:numId="43" w16cid:durableId="322121482">
    <w:abstractNumId w:val="39"/>
  </w:num>
  <w:num w:numId="44" w16cid:durableId="1575705631">
    <w:abstractNumId w:val="38"/>
  </w:num>
  <w:num w:numId="45" w16cid:durableId="1700231082">
    <w:abstractNumId w:val="25"/>
  </w:num>
  <w:num w:numId="46" w16cid:durableId="93794432">
    <w:abstractNumId w:val="46"/>
  </w:num>
  <w:num w:numId="47" w16cid:durableId="1211957606">
    <w:abstractNumId w:val="40"/>
  </w:num>
  <w:num w:numId="48" w16cid:durableId="1296444920">
    <w:abstractNumId w:val="58"/>
  </w:num>
  <w:num w:numId="49" w16cid:durableId="1297686059">
    <w:abstractNumId w:val="66"/>
  </w:num>
  <w:num w:numId="50" w16cid:durableId="5250076">
    <w:abstractNumId w:val="4"/>
  </w:num>
  <w:num w:numId="51" w16cid:durableId="534581675">
    <w:abstractNumId w:val="55"/>
  </w:num>
  <w:num w:numId="52" w16cid:durableId="27268591">
    <w:abstractNumId w:val="14"/>
  </w:num>
  <w:num w:numId="53" w16cid:durableId="646278487">
    <w:abstractNumId w:val="51"/>
  </w:num>
  <w:num w:numId="54" w16cid:durableId="2006083052">
    <w:abstractNumId w:val="3"/>
  </w:num>
  <w:num w:numId="55" w16cid:durableId="1802842267">
    <w:abstractNumId w:val="62"/>
  </w:num>
  <w:num w:numId="56" w16cid:durableId="1876428972">
    <w:abstractNumId w:val="50"/>
  </w:num>
  <w:num w:numId="57" w16cid:durableId="1543518499">
    <w:abstractNumId w:val="8"/>
  </w:num>
  <w:num w:numId="58" w16cid:durableId="620722649">
    <w:abstractNumId w:val="33"/>
  </w:num>
  <w:num w:numId="59" w16cid:durableId="1519270570">
    <w:abstractNumId w:val="10"/>
  </w:num>
  <w:num w:numId="60" w16cid:durableId="1004864877">
    <w:abstractNumId w:val="24"/>
  </w:num>
  <w:num w:numId="61" w16cid:durableId="1369843322">
    <w:abstractNumId w:val="1"/>
  </w:num>
  <w:num w:numId="62" w16cid:durableId="81534615">
    <w:abstractNumId w:val="6"/>
  </w:num>
  <w:num w:numId="63" w16cid:durableId="1034113723">
    <w:abstractNumId w:val="49"/>
  </w:num>
  <w:num w:numId="64" w16cid:durableId="462426019">
    <w:abstractNumId w:val="34"/>
  </w:num>
  <w:num w:numId="65" w16cid:durableId="1371566857">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35"/>
    <w:rsid w:val="000D7028"/>
    <w:rsid w:val="000E4D5C"/>
    <w:rsid w:val="000F5412"/>
    <w:rsid w:val="0037648F"/>
    <w:rsid w:val="006B3601"/>
    <w:rsid w:val="006C0B77"/>
    <w:rsid w:val="008242FF"/>
    <w:rsid w:val="00870751"/>
    <w:rsid w:val="00922C48"/>
    <w:rsid w:val="00A52DCC"/>
    <w:rsid w:val="00B915B7"/>
    <w:rsid w:val="00EA073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C899331"/>
  <w15:chartTrackingRefBased/>
  <w15:docId w15:val="{8870A37F-68D9-4B56-84EA-C2AADB7F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6B3601"/>
    <w:pPr>
      <w:snapToGrid w:val="0"/>
      <w:spacing w:after="0" w:line="240" w:lineRule="auto"/>
    </w:pPr>
    <w:rPr>
      <w:rFonts w:ascii="Times New Roman" w:eastAsia="Times New Roman" w:hAnsi="Times New Roman" w:cs="Times New Roman"/>
      <w:kern w:val="0"/>
      <w:lang w:eastAsia="ru-RU"/>
      <w14:ligatures w14:val="none"/>
    </w:rPr>
  </w:style>
  <w:style w:type="paragraph" w:styleId="1">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БЛОК,H1,h1"/>
    <w:basedOn w:val="a6"/>
    <w:next w:val="a6"/>
    <w:link w:val="121"/>
    <w:uiPriority w:val="9"/>
    <w:qFormat/>
    <w:rsid w:val="006B3601"/>
    <w:pPr>
      <w:keepNext/>
      <w:pageBreakBefore/>
      <w:widowControl w:val="0"/>
      <w:numPr>
        <w:numId w:val="61"/>
      </w:numPr>
      <w:tabs>
        <w:tab w:val="clear" w:pos="0"/>
        <w:tab w:val="left" w:pos="360"/>
      </w:tabs>
      <w:autoSpaceDE w:val="0"/>
      <w:autoSpaceDN w:val="0"/>
      <w:adjustRightInd w:val="0"/>
      <w:snapToGrid/>
      <w:spacing w:after="60"/>
      <w:outlineLvl w:val="0"/>
    </w:pPr>
    <w:rPr>
      <w:rFonts w:ascii="Arial" w:hAnsi="Arial"/>
      <w:b/>
      <w:bCs/>
      <w:kern w:val="32"/>
      <w:sz w:val="32"/>
      <w:szCs w:val="32"/>
      <w:lang w:val="x-none" w:eastAsia="x-none"/>
    </w:rPr>
  </w:style>
  <w:style w:type="paragraph" w:styleId="2">
    <w:name w:val="heading 2"/>
    <w:aliases w:val="ГЛАВА,Знак2 Знак1 Знак,Заголовок 2 Знак1 Знак,Заголовок 2 Знак Знак Знак,Знак2 Знак2,Знак2 Знак1 Знак Знак,Заголовок 2 Знак Знак Знак Знак Знак Знак Знак Знак,Знак2 Знак Знак Знак,Заголовок 2 Знак Знак,H, Знак2"/>
    <w:basedOn w:val="a6"/>
    <w:next w:val="a6"/>
    <w:link w:val="23"/>
    <w:uiPriority w:val="1"/>
    <w:qFormat/>
    <w:rsid w:val="006B3601"/>
    <w:pPr>
      <w:keepNext/>
      <w:widowControl w:val="0"/>
      <w:numPr>
        <w:ilvl w:val="1"/>
        <w:numId w:val="61"/>
      </w:numPr>
      <w:tabs>
        <w:tab w:val="clear" w:pos="0"/>
        <w:tab w:val="left" w:pos="360"/>
      </w:tabs>
      <w:autoSpaceDE w:val="0"/>
      <w:autoSpaceDN w:val="0"/>
      <w:adjustRightInd w:val="0"/>
      <w:snapToGrid/>
      <w:spacing w:before="480" w:after="60"/>
      <w:outlineLvl w:val="1"/>
    </w:pPr>
    <w:rPr>
      <w:rFonts w:ascii="Arial" w:hAnsi="Arial"/>
      <w:b/>
      <w:bCs/>
      <w:i/>
      <w:iCs/>
      <w:sz w:val="28"/>
      <w:szCs w:val="28"/>
      <w:lang w:val="x-none" w:eastAsia="x-none"/>
    </w:rPr>
  </w:style>
  <w:style w:type="paragraph" w:styleId="3">
    <w:name w:val="heading 3"/>
    <w:aliases w:val="ПодЗаголовок Знак,ПодЗаголовок,Знак1 Знак Знак,OG Heading 3,4 порядок, Знак3, Знак3 Знак,Знак3,Знак3 Знак,- 1.1.1,Ведомость (название),н,Caaieiaie 1.1.1,Заголовок 3 Знак Знак Знак Знак,Заголовок 31 Знак,Заголовок 31 Знак1,3"/>
    <w:basedOn w:val="a6"/>
    <w:next w:val="a6"/>
    <w:link w:val="31"/>
    <w:qFormat/>
    <w:rsid w:val="006B3601"/>
    <w:pPr>
      <w:keepNext/>
      <w:widowControl w:val="0"/>
      <w:numPr>
        <w:ilvl w:val="2"/>
        <w:numId w:val="61"/>
      </w:numPr>
      <w:tabs>
        <w:tab w:val="clear" w:pos="0"/>
        <w:tab w:val="left" w:pos="360"/>
      </w:tabs>
      <w:autoSpaceDE w:val="0"/>
      <w:autoSpaceDN w:val="0"/>
      <w:adjustRightInd w:val="0"/>
      <w:snapToGrid/>
      <w:spacing w:before="360" w:after="60"/>
      <w:outlineLvl w:val="2"/>
    </w:pPr>
    <w:rPr>
      <w:rFonts w:ascii="Arial" w:hAnsi="Arial"/>
      <w:b/>
      <w:bCs/>
      <w:sz w:val="26"/>
      <w:szCs w:val="26"/>
      <w:lang w:val="x-none" w:eastAsia="x-none"/>
    </w:rPr>
  </w:style>
  <w:style w:type="paragraph" w:styleId="4">
    <w:name w:val="heading 4"/>
    <w:aliases w:val="Заголовок 4ТАБЛИЦ,МиниОГлавление,Рекомендация,4,1.1.1.1. Заголовок,Знак12,Знак12 Знак"/>
    <w:basedOn w:val="a6"/>
    <w:next w:val="a6"/>
    <w:link w:val="40"/>
    <w:qFormat/>
    <w:rsid w:val="006B3601"/>
    <w:pPr>
      <w:keepNext/>
      <w:widowControl w:val="0"/>
      <w:numPr>
        <w:ilvl w:val="3"/>
        <w:numId w:val="1"/>
      </w:numPr>
      <w:tabs>
        <w:tab w:val="left" w:pos="360"/>
      </w:tabs>
      <w:autoSpaceDE w:val="0"/>
      <w:autoSpaceDN w:val="0"/>
      <w:adjustRightInd w:val="0"/>
      <w:snapToGrid/>
      <w:spacing w:before="360" w:after="60"/>
      <w:jc w:val="both"/>
      <w:outlineLvl w:val="3"/>
    </w:pPr>
    <w:rPr>
      <w:rFonts w:ascii="Arial" w:hAnsi="Arial"/>
      <w:b/>
      <w:bCs/>
      <w:i/>
      <w:iCs/>
      <w:sz w:val="26"/>
      <w:szCs w:val="26"/>
      <w:lang w:val="x-none" w:eastAsia="x-none"/>
    </w:rPr>
  </w:style>
  <w:style w:type="paragraph" w:styleId="5">
    <w:name w:val="heading 5"/>
    <w:aliases w:val="Заголовок 5 Знак Знак"/>
    <w:basedOn w:val="a6"/>
    <w:next w:val="a6"/>
    <w:link w:val="51"/>
    <w:qFormat/>
    <w:rsid w:val="006B3601"/>
    <w:pPr>
      <w:keepNext/>
      <w:widowControl w:val="0"/>
      <w:numPr>
        <w:ilvl w:val="4"/>
        <w:numId w:val="1"/>
      </w:numPr>
      <w:tabs>
        <w:tab w:val="left" w:pos="360"/>
      </w:tabs>
      <w:autoSpaceDE w:val="0"/>
      <w:autoSpaceDN w:val="0"/>
      <w:adjustRightInd w:val="0"/>
      <w:snapToGrid/>
      <w:spacing w:before="360" w:after="60"/>
      <w:outlineLvl w:val="4"/>
    </w:pPr>
    <w:rPr>
      <w:rFonts w:ascii="Arial" w:hAnsi="Arial"/>
      <w:b/>
      <w:bCs/>
      <w:sz w:val="26"/>
      <w:szCs w:val="26"/>
      <w:lang w:val="x-none" w:eastAsia="x-none"/>
    </w:rPr>
  </w:style>
  <w:style w:type="paragraph" w:styleId="6">
    <w:name w:val="heading 6"/>
    <w:aliases w:val="Заголовок налогов"/>
    <w:basedOn w:val="a6"/>
    <w:next w:val="a6"/>
    <w:link w:val="60"/>
    <w:qFormat/>
    <w:rsid w:val="006B3601"/>
    <w:pPr>
      <w:widowControl w:val="0"/>
      <w:numPr>
        <w:ilvl w:val="5"/>
        <w:numId w:val="1"/>
      </w:numPr>
      <w:tabs>
        <w:tab w:val="left" w:pos="360"/>
      </w:tabs>
      <w:autoSpaceDE w:val="0"/>
      <w:autoSpaceDN w:val="0"/>
      <w:adjustRightInd w:val="0"/>
      <w:snapToGrid/>
      <w:spacing w:before="360" w:after="60"/>
      <w:outlineLvl w:val="5"/>
    </w:pPr>
    <w:rPr>
      <w:rFonts w:ascii="Arial" w:hAnsi="Arial"/>
      <w:b/>
      <w:bCs/>
      <w:i/>
      <w:iCs/>
      <w:sz w:val="26"/>
      <w:szCs w:val="26"/>
      <w:lang w:val="x-none" w:eastAsia="x-none"/>
    </w:rPr>
  </w:style>
  <w:style w:type="paragraph" w:styleId="7">
    <w:name w:val="heading 7"/>
    <w:basedOn w:val="a6"/>
    <w:next w:val="a6"/>
    <w:link w:val="70"/>
    <w:qFormat/>
    <w:rsid w:val="006B3601"/>
    <w:pPr>
      <w:widowControl w:val="0"/>
      <w:numPr>
        <w:ilvl w:val="6"/>
        <w:numId w:val="1"/>
      </w:numPr>
      <w:tabs>
        <w:tab w:val="left" w:pos="360"/>
      </w:tabs>
      <w:autoSpaceDE w:val="0"/>
      <w:autoSpaceDN w:val="0"/>
      <w:adjustRightInd w:val="0"/>
      <w:snapToGrid/>
      <w:spacing w:before="360" w:after="60"/>
      <w:outlineLvl w:val="6"/>
    </w:pPr>
    <w:rPr>
      <w:rFonts w:ascii="Arial" w:hAnsi="Arial"/>
      <w:b/>
      <w:bCs/>
      <w:i/>
      <w:iCs/>
      <w:sz w:val="26"/>
      <w:szCs w:val="26"/>
      <w:lang w:val="x-none" w:eastAsia="x-none"/>
    </w:rPr>
  </w:style>
  <w:style w:type="paragraph" w:styleId="8">
    <w:name w:val="heading 8"/>
    <w:basedOn w:val="a6"/>
    <w:next w:val="a6"/>
    <w:link w:val="80"/>
    <w:qFormat/>
    <w:rsid w:val="006B3601"/>
    <w:pPr>
      <w:widowControl w:val="0"/>
      <w:autoSpaceDE w:val="0"/>
      <w:autoSpaceDN w:val="0"/>
      <w:adjustRightInd w:val="0"/>
      <w:snapToGrid/>
      <w:spacing w:before="240" w:after="60"/>
      <w:outlineLvl w:val="7"/>
    </w:pPr>
    <w:rPr>
      <w:b/>
      <w:bCs/>
      <w:sz w:val="26"/>
      <w:szCs w:val="26"/>
    </w:rPr>
  </w:style>
  <w:style w:type="paragraph" w:styleId="9">
    <w:name w:val="heading 9"/>
    <w:basedOn w:val="a6"/>
    <w:next w:val="a6"/>
    <w:link w:val="90"/>
    <w:uiPriority w:val="9"/>
    <w:qFormat/>
    <w:rsid w:val="006B3601"/>
    <w:pPr>
      <w:widowControl w:val="0"/>
      <w:autoSpaceDE w:val="0"/>
      <w:autoSpaceDN w:val="0"/>
      <w:adjustRightInd w:val="0"/>
      <w:snapToGrid/>
      <w:spacing w:before="240" w:after="60"/>
      <w:outlineLvl w:val="8"/>
    </w:pPr>
    <w:rPr>
      <w:b/>
      <w:bCs/>
      <w:i/>
      <w:iCs/>
      <w:sz w:val="26"/>
      <w:szCs w:val="26"/>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basedOn w:val="a7"/>
    <w:uiPriority w:val="9"/>
    <w:rsid w:val="006B3601"/>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23">
    <w:name w:val="Заголовок 2 Знак"/>
    <w:aliases w:val="ГЛАВА Знак,Знак2 Знак1 Знак Знак1,Заголовок 2 Знак1 Знак Знак,Заголовок 2 Знак Знак Знак Знак,Знак2 Знак2 Знак,Знак2 Знак1 Знак Знак Знак,Заголовок 2 Знак Знак Знак Знак Знак Знак Знак Знак Знак,Знак2 Знак Знак Знак Знак1,H Знак"/>
    <w:basedOn w:val="a7"/>
    <w:link w:val="2"/>
    <w:uiPriority w:val="1"/>
    <w:rsid w:val="006B3601"/>
    <w:rPr>
      <w:rFonts w:ascii="Arial" w:eastAsia="Times New Roman" w:hAnsi="Arial" w:cs="Times New Roman"/>
      <w:b/>
      <w:bCs/>
      <w:i/>
      <w:iCs/>
      <w:kern w:val="0"/>
      <w:sz w:val="28"/>
      <w:szCs w:val="28"/>
      <w:lang w:val="x-none" w:eastAsia="x-none"/>
      <w14:ligatures w14:val="none"/>
    </w:rPr>
  </w:style>
  <w:style w:type="character" w:customStyle="1" w:styleId="30">
    <w:name w:val="Заголовок 3 Знак"/>
    <w:basedOn w:val="a7"/>
    <w:uiPriority w:val="9"/>
    <w:semiHidden/>
    <w:rsid w:val="006B3601"/>
    <w:rPr>
      <w:rFonts w:asciiTheme="majorHAnsi" w:eastAsiaTheme="majorEastAsia" w:hAnsiTheme="majorHAnsi" w:cstheme="majorBidi"/>
      <w:color w:val="1F4D78" w:themeColor="accent1" w:themeShade="7F"/>
      <w:kern w:val="0"/>
      <w:sz w:val="24"/>
      <w:szCs w:val="24"/>
      <w:lang w:eastAsia="ru-RU"/>
      <w14:ligatures w14:val="none"/>
    </w:rPr>
  </w:style>
  <w:style w:type="character" w:customStyle="1" w:styleId="40">
    <w:name w:val="Заголовок 4 Знак"/>
    <w:aliases w:val="Заголовок 4ТАБЛИЦ Знак,МиниОГлавление Знак,Рекомендация Знак,4 Знак,1.1.1.1. Заголовок Знак,Знак12 Знак1,Знак12 Знак Знак"/>
    <w:basedOn w:val="a7"/>
    <w:link w:val="4"/>
    <w:rsid w:val="006B3601"/>
    <w:rPr>
      <w:rFonts w:ascii="Arial" w:eastAsia="Times New Roman" w:hAnsi="Arial" w:cs="Times New Roman"/>
      <w:b/>
      <w:bCs/>
      <w:i/>
      <w:iCs/>
      <w:kern w:val="0"/>
      <w:sz w:val="26"/>
      <w:szCs w:val="26"/>
      <w:lang w:val="x-none" w:eastAsia="x-none"/>
      <w14:ligatures w14:val="none"/>
    </w:rPr>
  </w:style>
  <w:style w:type="character" w:customStyle="1" w:styleId="50">
    <w:name w:val="Заголовок 5 Знак"/>
    <w:basedOn w:val="a7"/>
    <w:rsid w:val="006B3601"/>
    <w:rPr>
      <w:rFonts w:asciiTheme="majorHAnsi" w:eastAsiaTheme="majorEastAsia" w:hAnsiTheme="majorHAnsi" w:cstheme="majorBidi"/>
      <w:color w:val="2E74B5" w:themeColor="accent1" w:themeShade="BF"/>
      <w:kern w:val="0"/>
      <w:lang w:eastAsia="ru-RU"/>
      <w14:ligatures w14:val="none"/>
    </w:rPr>
  </w:style>
  <w:style w:type="character" w:customStyle="1" w:styleId="60">
    <w:name w:val="Заголовок 6 Знак"/>
    <w:aliases w:val="Заголовок налогов Знак"/>
    <w:basedOn w:val="a7"/>
    <w:link w:val="6"/>
    <w:rsid w:val="006B3601"/>
    <w:rPr>
      <w:rFonts w:ascii="Arial" w:eastAsia="Times New Roman" w:hAnsi="Arial" w:cs="Times New Roman"/>
      <w:b/>
      <w:bCs/>
      <w:i/>
      <w:iCs/>
      <w:kern w:val="0"/>
      <w:sz w:val="26"/>
      <w:szCs w:val="26"/>
      <w:lang w:val="x-none" w:eastAsia="x-none"/>
      <w14:ligatures w14:val="none"/>
    </w:rPr>
  </w:style>
  <w:style w:type="character" w:customStyle="1" w:styleId="70">
    <w:name w:val="Заголовок 7 Знак"/>
    <w:basedOn w:val="a7"/>
    <w:link w:val="7"/>
    <w:rsid w:val="006B3601"/>
    <w:rPr>
      <w:rFonts w:ascii="Arial" w:eastAsia="Times New Roman" w:hAnsi="Arial" w:cs="Times New Roman"/>
      <w:b/>
      <w:bCs/>
      <w:i/>
      <w:iCs/>
      <w:kern w:val="0"/>
      <w:sz w:val="26"/>
      <w:szCs w:val="26"/>
      <w:lang w:val="x-none" w:eastAsia="x-none"/>
      <w14:ligatures w14:val="none"/>
    </w:rPr>
  </w:style>
  <w:style w:type="character" w:customStyle="1" w:styleId="80">
    <w:name w:val="Заголовок 8 Знак"/>
    <w:basedOn w:val="a7"/>
    <w:link w:val="8"/>
    <w:rsid w:val="006B3601"/>
    <w:rPr>
      <w:rFonts w:ascii="Times New Roman" w:eastAsia="Times New Roman" w:hAnsi="Times New Roman" w:cs="Times New Roman"/>
      <w:b/>
      <w:bCs/>
      <w:kern w:val="0"/>
      <w:sz w:val="26"/>
      <w:szCs w:val="26"/>
      <w:lang w:eastAsia="ru-RU"/>
      <w14:ligatures w14:val="none"/>
    </w:rPr>
  </w:style>
  <w:style w:type="character" w:customStyle="1" w:styleId="90">
    <w:name w:val="Заголовок 9 Знак"/>
    <w:basedOn w:val="a7"/>
    <w:link w:val="9"/>
    <w:uiPriority w:val="9"/>
    <w:rsid w:val="006B3601"/>
    <w:rPr>
      <w:rFonts w:ascii="Times New Roman" w:eastAsia="Times New Roman" w:hAnsi="Times New Roman" w:cs="Times New Roman"/>
      <w:b/>
      <w:bCs/>
      <w:i/>
      <w:iCs/>
      <w:kern w:val="0"/>
      <w:sz w:val="26"/>
      <w:szCs w:val="26"/>
      <w:lang w:val="x-none" w:eastAsia="x-none"/>
      <w14:ligatures w14:val="none"/>
    </w:rPr>
  </w:style>
  <w:style w:type="character" w:customStyle="1" w:styleId="121">
    <w:name w:val="Заголовок 1 Знак2"/>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БЛОК Знак,H1 Знак,h1 Знак"/>
    <w:link w:val="1"/>
    <w:uiPriority w:val="9"/>
    <w:rsid w:val="006B3601"/>
    <w:rPr>
      <w:rFonts w:ascii="Arial" w:eastAsia="Times New Roman" w:hAnsi="Arial" w:cs="Times New Roman"/>
      <w:b/>
      <w:bCs/>
      <w:kern w:val="32"/>
      <w:sz w:val="32"/>
      <w:szCs w:val="32"/>
      <w:lang w:val="x-none" w:eastAsia="x-none"/>
      <w14:ligatures w14:val="none"/>
    </w:rPr>
  </w:style>
  <w:style w:type="character" w:customStyle="1" w:styleId="31">
    <w:name w:val="Заголовок 3 Знак1"/>
    <w:aliases w:val="ПодЗаголовок Знак Знак,ПодЗаголовок Знак1,Знак1 Знак Знак Знак,OG Heading 3 Знак,4 порядок Знак, Знак3 Знак3, Знак3 Знак Знак2,Знак3 Знак2,Знак3 Знак Знак1,- 1.1.1 Знак,Ведомость (название) Знак,н Знак,Caaieiaie 1.1.1 Знак,3 Знак"/>
    <w:link w:val="3"/>
    <w:rsid w:val="006B3601"/>
    <w:rPr>
      <w:rFonts w:ascii="Arial" w:eastAsia="Times New Roman" w:hAnsi="Arial" w:cs="Times New Roman"/>
      <w:b/>
      <w:bCs/>
      <w:kern w:val="0"/>
      <w:sz w:val="26"/>
      <w:szCs w:val="26"/>
      <w:lang w:val="x-none" w:eastAsia="x-none"/>
      <w14:ligatures w14:val="none"/>
    </w:rPr>
  </w:style>
  <w:style w:type="character" w:customStyle="1" w:styleId="51">
    <w:name w:val="Заголовок 5 Знак1"/>
    <w:aliases w:val="Заголовок 5 Знак Знак Знак"/>
    <w:link w:val="5"/>
    <w:locked/>
    <w:rsid w:val="006B3601"/>
    <w:rPr>
      <w:rFonts w:ascii="Arial" w:eastAsia="Times New Roman" w:hAnsi="Arial" w:cs="Times New Roman"/>
      <w:b/>
      <w:bCs/>
      <w:kern w:val="0"/>
      <w:sz w:val="26"/>
      <w:szCs w:val="26"/>
      <w:lang w:val="x-none" w:eastAsia="x-none"/>
      <w14:ligatures w14:val="none"/>
    </w:rPr>
  </w:style>
  <w:style w:type="paragraph" w:customStyle="1" w:styleId="127">
    <w:name w:val="127 см"/>
    <w:basedOn w:val="a6"/>
    <w:next w:val="a6"/>
    <w:rsid w:val="006B3601"/>
    <w:pPr>
      <w:widowControl w:val="0"/>
      <w:autoSpaceDE w:val="0"/>
      <w:autoSpaceDN w:val="0"/>
      <w:adjustRightInd w:val="0"/>
      <w:snapToGrid/>
      <w:spacing w:before="120"/>
      <w:ind w:left="720"/>
      <w:jc w:val="both"/>
    </w:pPr>
    <w:rPr>
      <w:sz w:val="26"/>
      <w:szCs w:val="26"/>
    </w:rPr>
  </w:style>
  <w:style w:type="character" w:customStyle="1" w:styleId="Normal2">
    <w:name w:val="Normal Знак2"/>
    <w:locked/>
    <w:rsid w:val="006B3601"/>
    <w:rPr>
      <w:sz w:val="22"/>
      <w:szCs w:val="22"/>
      <w:lang w:val="ru-RU" w:eastAsia="ru-RU"/>
    </w:rPr>
  </w:style>
  <w:style w:type="paragraph" w:customStyle="1" w:styleId="Normal10-02">
    <w:name w:val="Normal + 10 пт полужирный По центру Слева:  -02 см Справ..."/>
    <w:basedOn w:val="a6"/>
    <w:link w:val="Normal10-020"/>
    <w:rsid w:val="006B3601"/>
    <w:pPr>
      <w:snapToGrid/>
      <w:ind w:left="-57" w:right="-113"/>
    </w:pPr>
    <w:rPr>
      <w:b/>
      <w:bCs/>
      <w:sz w:val="20"/>
      <w:szCs w:val="20"/>
    </w:rPr>
  </w:style>
  <w:style w:type="character" w:customStyle="1" w:styleId="Normal10-020">
    <w:name w:val="Normal + 10 пт полужирный По центру Слева:  -02 см Справ... Знак"/>
    <w:link w:val="Normal10-02"/>
    <w:locked/>
    <w:rsid w:val="006B3601"/>
    <w:rPr>
      <w:rFonts w:ascii="Times New Roman" w:eastAsia="Times New Roman" w:hAnsi="Times New Roman" w:cs="Times New Roman"/>
      <w:b/>
      <w:bCs/>
      <w:kern w:val="0"/>
      <w:sz w:val="20"/>
      <w:szCs w:val="20"/>
      <w:lang w:eastAsia="ru-RU"/>
      <w14:ligatures w14:val="none"/>
    </w:rPr>
  </w:style>
  <w:style w:type="paragraph" w:styleId="aa">
    <w:name w:val="TOC Heading"/>
    <w:basedOn w:val="1"/>
    <w:next w:val="a6"/>
    <w:qFormat/>
    <w:rsid w:val="006B3601"/>
    <w:pPr>
      <w:keepLines/>
      <w:pageBreakBefore w:val="0"/>
      <w:widowControl/>
      <w:numPr>
        <w:numId w:val="0"/>
      </w:numPr>
      <w:autoSpaceDE/>
      <w:autoSpaceDN/>
      <w:adjustRightInd/>
      <w:spacing w:before="480" w:after="0" w:line="276" w:lineRule="auto"/>
      <w:outlineLvl w:val="9"/>
    </w:pPr>
    <w:rPr>
      <w:rFonts w:ascii="Cambria" w:hAnsi="Cambria" w:cs="Cambria"/>
      <w:color w:val="365F91"/>
      <w:kern w:val="0"/>
      <w:sz w:val="28"/>
      <w:szCs w:val="28"/>
      <w:lang w:eastAsia="en-US"/>
    </w:rPr>
  </w:style>
  <w:style w:type="paragraph" w:customStyle="1" w:styleId="ab">
    <w:name w:val="Название"/>
    <w:aliases w:val="MINIЗаголовок"/>
    <w:basedOn w:val="a6"/>
    <w:link w:val="ac"/>
    <w:uiPriority w:val="99"/>
    <w:qFormat/>
    <w:rsid w:val="006B3601"/>
    <w:pPr>
      <w:widowControl w:val="0"/>
      <w:autoSpaceDE w:val="0"/>
      <w:autoSpaceDN w:val="0"/>
      <w:adjustRightInd w:val="0"/>
      <w:snapToGrid/>
      <w:spacing w:before="240"/>
      <w:jc w:val="center"/>
    </w:pPr>
    <w:rPr>
      <w:b/>
      <w:bCs/>
      <w:sz w:val="28"/>
      <w:szCs w:val="28"/>
      <w:lang w:val="x-none" w:eastAsia="x-none"/>
    </w:rPr>
  </w:style>
  <w:style w:type="paragraph" w:styleId="ad">
    <w:name w:val="annotation text"/>
    <w:basedOn w:val="a6"/>
    <w:link w:val="ae"/>
    <w:uiPriority w:val="99"/>
    <w:semiHidden/>
    <w:rsid w:val="006B3601"/>
    <w:pPr>
      <w:snapToGrid/>
    </w:pPr>
    <w:rPr>
      <w:sz w:val="20"/>
      <w:szCs w:val="20"/>
    </w:rPr>
  </w:style>
  <w:style w:type="character" w:customStyle="1" w:styleId="ae">
    <w:name w:val="Текст примечания Знак"/>
    <w:basedOn w:val="a7"/>
    <w:link w:val="ad"/>
    <w:uiPriority w:val="99"/>
    <w:semiHidden/>
    <w:rsid w:val="006B3601"/>
    <w:rPr>
      <w:rFonts w:ascii="Times New Roman" w:eastAsia="Times New Roman" w:hAnsi="Times New Roman" w:cs="Times New Roman"/>
      <w:kern w:val="0"/>
      <w:sz w:val="20"/>
      <w:szCs w:val="20"/>
      <w:lang w:eastAsia="ru-RU"/>
      <w14:ligatures w14:val="none"/>
    </w:rPr>
  </w:style>
  <w:style w:type="paragraph" w:styleId="24">
    <w:name w:val="toc 2"/>
    <w:basedOn w:val="a6"/>
    <w:next w:val="a6"/>
    <w:autoRedefine/>
    <w:uiPriority w:val="39"/>
    <w:rsid w:val="006B3601"/>
    <w:pPr>
      <w:widowControl w:val="0"/>
      <w:tabs>
        <w:tab w:val="left" w:pos="567"/>
        <w:tab w:val="right" w:leader="dot" w:pos="9626"/>
      </w:tabs>
      <w:autoSpaceDE w:val="0"/>
      <w:autoSpaceDN w:val="0"/>
      <w:adjustRightInd w:val="0"/>
      <w:snapToGrid/>
      <w:ind w:left="261"/>
    </w:pPr>
    <w:rPr>
      <w:rFonts w:cs="Arial"/>
      <w:i/>
      <w:iCs/>
      <w:noProof/>
      <w:sz w:val="20"/>
      <w:szCs w:val="20"/>
    </w:rPr>
  </w:style>
  <w:style w:type="paragraph" w:styleId="af">
    <w:name w:val="header"/>
    <w:aliases w:val="ВерхКолонтитул,Titul,Heder,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6"/>
    <w:link w:val="af0"/>
    <w:uiPriority w:val="99"/>
    <w:rsid w:val="006B3601"/>
    <w:pPr>
      <w:widowControl w:val="0"/>
      <w:tabs>
        <w:tab w:val="center" w:pos="4677"/>
        <w:tab w:val="right" w:pos="9355"/>
      </w:tabs>
      <w:autoSpaceDE w:val="0"/>
      <w:autoSpaceDN w:val="0"/>
      <w:adjustRightInd w:val="0"/>
      <w:snapToGrid/>
      <w:jc w:val="both"/>
    </w:pPr>
    <w:rPr>
      <w:sz w:val="20"/>
      <w:szCs w:val="20"/>
    </w:rPr>
  </w:style>
  <w:style w:type="character" w:customStyle="1" w:styleId="af0">
    <w:name w:val="Верхний колонтитул Знак"/>
    <w:aliases w:val="ВерхКолонтитул Знак,Titul Знак,Heder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7"/>
    <w:link w:val="af"/>
    <w:uiPriority w:val="99"/>
    <w:rsid w:val="006B3601"/>
    <w:rPr>
      <w:rFonts w:ascii="Times New Roman" w:eastAsia="Times New Roman" w:hAnsi="Times New Roman" w:cs="Times New Roman"/>
      <w:kern w:val="0"/>
      <w:sz w:val="20"/>
      <w:szCs w:val="20"/>
      <w:lang w:eastAsia="ru-RU"/>
      <w14:ligatures w14:val="none"/>
    </w:rPr>
  </w:style>
  <w:style w:type="paragraph" w:styleId="32">
    <w:name w:val="toc 3"/>
    <w:basedOn w:val="a6"/>
    <w:next w:val="a6"/>
    <w:autoRedefine/>
    <w:uiPriority w:val="39"/>
    <w:rsid w:val="006B3601"/>
    <w:pPr>
      <w:widowControl w:val="0"/>
      <w:tabs>
        <w:tab w:val="left" w:pos="993"/>
        <w:tab w:val="right" w:leader="dot" w:pos="9626"/>
      </w:tabs>
      <w:autoSpaceDE w:val="0"/>
      <w:autoSpaceDN w:val="0"/>
      <w:adjustRightInd w:val="0"/>
      <w:snapToGrid/>
      <w:ind w:left="522"/>
      <w:jc w:val="both"/>
    </w:pPr>
    <w:rPr>
      <w:rFonts w:ascii="Arial" w:hAnsi="Arial" w:cs="Arial"/>
      <w:sz w:val="18"/>
      <w:szCs w:val="18"/>
    </w:rPr>
  </w:style>
  <w:style w:type="paragraph" w:styleId="41">
    <w:name w:val="toc 4"/>
    <w:basedOn w:val="a6"/>
    <w:next w:val="a6"/>
    <w:autoRedefine/>
    <w:uiPriority w:val="39"/>
    <w:rsid w:val="006B3601"/>
    <w:pPr>
      <w:widowControl w:val="0"/>
      <w:autoSpaceDE w:val="0"/>
      <w:autoSpaceDN w:val="0"/>
      <w:adjustRightInd w:val="0"/>
      <w:snapToGrid/>
      <w:ind w:left="782"/>
    </w:pPr>
    <w:rPr>
      <w:rFonts w:ascii="Arial" w:hAnsi="Arial" w:cs="Arial"/>
      <w:i/>
      <w:iCs/>
      <w:sz w:val="20"/>
      <w:szCs w:val="20"/>
    </w:rPr>
  </w:style>
  <w:style w:type="paragraph" w:styleId="af1">
    <w:name w:val="footer"/>
    <w:aliases w:val="Знак6,Знак14,Основной текст с отступом1 Знак"/>
    <w:basedOn w:val="a6"/>
    <w:link w:val="af2"/>
    <w:uiPriority w:val="99"/>
    <w:rsid w:val="006B3601"/>
    <w:pPr>
      <w:widowControl w:val="0"/>
      <w:tabs>
        <w:tab w:val="center" w:pos="4677"/>
        <w:tab w:val="right" w:pos="9720"/>
      </w:tabs>
      <w:autoSpaceDE w:val="0"/>
      <w:autoSpaceDN w:val="0"/>
      <w:adjustRightInd w:val="0"/>
      <w:snapToGrid/>
      <w:spacing w:before="120"/>
      <w:jc w:val="right"/>
    </w:pPr>
    <w:rPr>
      <w:sz w:val="20"/>
      <w:szCs w:val="20"/>
    </w:rPr>
  </w:style>
  <w:style w:type="character" w:customStyle="1" w:styleId="af2">
    <w:name w:val="Нижний колонтитул Знак"/>
    <w:aliases w:val="Знак6 Знак,Знак14 Знак,Основной текст с отступом1 Знак Знак"/>
    <w:basedOn w:val="a7"/>
    <w:link w:val="af1"/>
    <w:uiPriority w:val="99"/>
    <w:rsid w:val="006B3601"/>
    <w:rPr>
      <w:rFonts w:ascii="Times New Roman" w:eastAsia="Times New Roman" w:hAnsi="Times New Roman" w:cs="Times New Roman"/>
      <w:kern w:val="0"/>
      <w:sz w:val="20"/>
      <w:szCs w:val="20"/>
      <w:lang w:eastAsia="ru-RU"/>
      <w14:ligatures w14:val="none"/>
    </w:rPr>
  </w:style>
  <w:style w:type="paragraph" w:styleId="16">
    <w:name w:val="toc 1"/>
    <w:basedOn w:val="a6"/>
    <w:next w:val="a6"/>
    <w:autoRedefine/>
    <w:uiPriority w:val="39"/>
    <w:rsid w:val="006B3601"/>
    <w:pPr>
      <w:widowControl w:val="0"/>
      <w:tabs>
        <w:tab w:val="left" w:pos="522"/>
        <w:tab w:val="right" w:leader="dot" w:pos="9626"/>
      </w:tabs>
      <w:autoSpaceDE w:val="0"/>
      <w:autoSpaceDN w:val="0"/>
      <w:adjustRightInd w:val="0"/>
      <w:snapToGrid/>
      <w:spacing w:before="40"/>
      <w:ind w:firstLine="284"/>
    </w:pPr>
    <w:rPr>
      <w:rFonts w:ascii="Arial" w:hAnsi="Arial" w:cs="Arial"/>
      <w:b/>
      <w:bCs/>
      <w:sz w:val="20"/>
      <w:szCs w:val="20"/>
    </w:rPr>
  </w:style>
  <w:style w:type="paragraph" w:styleId="af3">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single s"/>
    <w:basedOn w:val="a6"/>
    <w:link w:val="af4"/>
    <w:uiPriority w:val="99"/>
    <w:qFormat/>
    <w:rsid w:val="006B3601"/>
    <w:pPr>
      <w:widowControl w:val="0"/>
      <w:autoSpaceDE w:val="0"/>
      <w:autoSpaceDN w:val="0"/>
      <w:adjustRightInd w:val="0"/>
      <w:snapToGrid/>
      <w:jc w:val="both"/>
    </w:pPr>
    <w:rPr>
      <w:sz w:val="20"/>
      <w:szCs w:val="20"/>
    </w:rPr>
  </w:style>
  <w:style w:type="character" w:customStyle="1" w:styleId="af4">
    <w:name w:val="Текст сноски Знак"/>
    <w:aliases w:val="Table_Footnote_last Знак Знак2,Table_Footnote_last Знак Знак Знак2,Table_Footnote_last Знак2,Table_Footnote_last Знак Знак Знак Знак1,Текст сноски Знак1 Знак1,Текст сноски Знак Знак Знак1,Текст сноски Знак1 Знак Знак Знак1"/>
    <w:basedOn w:val="a7"/>
    <w:link w:val="af3"/>
    <w:uiPriority w:val="99"/>
    <w:rsid w:val="006B3601"/>
    <w:rPr>
      <w:rFonts w:ascii="Times New Roman" w:eastAsia="Times New Roman" w:hAnsi="Times New Roman" w:cs="Times New Roman"/>
      <w:kern w:val="0"/>
      <w:sz w:val="20"/>
      <w:szCs w:val="20"/>
      <w:lang w:eastAsia="ru-RU"/>
      <w14:ligatures w14:val="none"/>
    </w:rPr>
  </w:style>
  <w:style w:type="paragraph" w:styleId="52">
    <w:name w:val="toc 5"/>
    <w:basedOn w:val="a6"/>
    <w:autoRedefine/>
    <w:uiPriority w:val="39"/>
    <w:rsid w:val="006B3601"/>
    <w:pPr>
      <w:widowControl w:val="0"/>
      <w:tabs>
        <w:tab w:val="right" w:leader="dot" w:pos="9637"/>
      </w:tabs>
      <w:autoSpaceDE w:val="0"/>
      <w:autoSpaceDN w:val="0"/>
      <w:adjustRightInd w:val="0"/>
      <w:snapToGrid/>
      <w:spacing w:before="120"/>
      <w:ind w:left="1132"/>
      <w:jc w:val="both"/>
    </w:pPr>
    <w:rPr>
      <w:sz w:val="26"/>
      <w:szCs w:val="26"/>
    </w:rPr>
  </w:style>
  <w:style w:type="paragraph" w:styleId="61">
    <w:name w:val="toc 6"/>
    <w:basedOn w:val="a6"/>
    <w:autoRedefine/>
    <w:uiPriority w:val="39"/>
    <w:rsid w:val="006B3601"/>
    <w:pPr>
      <w:widowControl w:val="0"/>
      <w:tabs>
        <w:tab w:val="right" w:leader="dot" w:pos="9637"/>
      </w:tabs>
      <w:autoSpaceDE w:val="0"/>
      <w:autoSpaceDN w:val="0"/>
      <w:adjustRightInd w:val="0"/>
      <w:snapToGrid/>
      <w:spacing w:before="120"/>
      <w:ind w:left="1415"/>
      <w:jc w:val="both"/>
    </w:pPr>
    <w:rPr>
      <w:sz w:val="26"/>
      <w:szCs w:val="26"/>
    </w:rPr>
  </w:style>
  <w:style w:type="paragraph" w:styleId="71">
    <w:name w:val="toc 7"/>
    <w:basedOn w:val="a6"/>
    <w:autoRedefine/>
    <w:uiPriority w:val="39"/>
    <w:rsid w:val="006B3601"/>
    <w:pPr>
      <w:widowControl w:val="0"/>
      <w:tabs>
        <w:tab w:val="right" w:leader="dot" w:pos="9637"/>
      </w:tabs>
      <w:autoSpaceDE w:val="0"/>
      <w:autoSpaceDN w:val="0"/>
      <w:adjustRightInd w:val="0"/>
      <w:snapToGrid/>
      <w:spacing w:before="120"/>
      <w:ind w:left="1698"/>
      <w:jc w:val="both"/>
    </w:pPr>
    <w:rPr>
      <w:sz w:val="26"/>
      <w:szCs w:val="26"/>
    </w:rPr>
  </w:style>
  <w:style w:type="paragraph" w:styleId="81">
    <w:name w:val="toc 8"/>
    <w:basedOn w:val="a6"/>
    <w:autoRedefine/>
    <w:uiPriority w:val="39"/>
    <w:rsid w:val="006B3601"/>
    <w:pPr>
      <w:widowControl w:val="0"/>
      <w:tabs>
        <w:tab w:val="right" w:leader="dot" w:pos="9637"/>
      </w:tabs>
      <w:autoSpaceDE w:val="0"/>
      <w:autoSpaceDN w:val="0"/>
      <w:adjustRightInd w:val="0"/>
      <w:snapToGrid/>
      <w:spacing w:before="120"/>
      <w:ind w:left="1981"/>
      <w:jc w:val="both"/>
    </w:pPr>
    <w:rPr>
      <w:sz w:val="26"/>
      <w:szCs w:val="26"/>
    </w:rPr>
  </w:style>
  <w:style w:type="paragraph" w:styleId="91">
    <w:name w:val="toc 9"/>
    <w:basedOn w:val="a6"/>
    <w:autoRedefine/>
    <w:uiPriority w:val="39"/>
    <w:rsid w:val="006B3601"/>
    <w:pPr>
      <w:widowControl w:val="0"/>
      <w:tabs>
        <w:tab w:val="right" w:leader="dot" w:pos="9637"/>
      </w:tabs>
      <w:autoSpaceDE w:val="0"/>
      <w:autoSpaceDN w:val="0"/>
      <w:adjustRightInd w:val="0"/>
      <w:snapToGrid/>
      <w:spacing w:before="120"/>
      <w:ind w:left="2264"/>
      <w:jc w:val="both"/>
    </w:pPr>
    <w:rPr>
      <w:sz w:val="26"/>
      <w:szCs w:val="26"/>
    </w:rPr>
  </w:style>
  <w:style w:type="paragraph" w:customStyle="1" w:styleId="17">
    <w:name w:val="1"/>
    <w:basedOn w:val="a6"/>
    <w:rsid w:val="006B3601"/>
    <w:pPr>
      <w:snapToGrid/>
      <w:spacing w:before="100" w:beforeAutospacing="1" w:after="100" w:afterAutospacing="1"/>
    </w:pPr>
    <w:rPr>
      <w:rFonts w:ascii="Tahoma" w:hAnsi="Tahoma" w:cs="Tahoma"/>
      <w:sz w:val="20"/>
      <w:szCs w:val="20"/>
      <w:lang w:val="en-US" w:eastAsia="en-US"/>
    </w:rPr>
  </w:style>
  <w:style w:type="paragraph" w:customStyle="1" w:styleId="Web">
    <w:name w:val="Обычный (Web)"/>
    <w:basedOn w:val="a6"/>
    <w:rsid w:val="006B3601"/>
    <w:pPr>
      <w:snapToGrid/>
      <w:spacing w:before="100" w:after="100"/>
    </w:pPr>
    <w:rPr>
      <w:sz w:val="24"/>
      <w:szCs w:val="24"/>
    </w:rPr>
  </w:style>
  <w:style w:type="paragraph" w:styleId="af5">
    <w:name w:val="caption"/>
    <w:aliases w:val="Номер объекта,Название объекта Знак1,Знак4, Знак4 Знак,адрес,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6"/>
    <w:next w:val="a6"/>
    <w:link w:val="33"/>
    <w:uiPriority w:val="99"/>
    <w:qFormat/>
    <w:rsid w:val="006B3601"/>
    <w:pPr>
      <w:snapToGrid/>
      <w:spacing w:before="240" w:after="60"/>
      <w:outlineLvl w:val="4"/>
    </w:pPr>
    <w:rPr>
      <w:sz w:val="26"/>
      <w:szCs w:val="26"/>
    </w:rPr>
  </w:style>
  <w:style w:type="character" w:customStyle="1" w:styleId="33">
    <w:name w:val="Название объекта Знак3"/>
    <w:aliases w:val="Номер объекта Знак,Название объекта Знак1 Знак1,Знак4 Знак, Знак4 Знак Знак,адрес Знак1,Название объекта Знак Знак Знак Знак2,Название объекта Знак Знак Знак Знак Знак Знак Знак Знак Знак Знак2"/>
    <w:link w:val="af5"/>
    <w:uiPriority w:val="99"/>
    <w:locked/>
    <w:rsid w:val="006B3601"/>
    <w:rPr>
      <w:rFonts w:ascii="Times New Roman" w:eastAsia="Times New Roman" w:hAnsi="Times New Roman" w:cs="Times New Roman"/>
      <w:kern w:val="0"/>
      <w:sz w:val="26"/>
      <w:szCs w:val="26"/>
      <w:lang w:eastAsia="ru-RU"/>
      <w14:ligatures w14:val="none"/>
    </w:rPr>
  </w:style>
  <w:style w:type="paragraph" w:customStyle="1" w:styleId="25">
    <w:name w:val="Знак2 Знак"/>
    <w:aliases w:val="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1,Обычный (веб)3,Знак2"/>
    <w:basedOn w:val="a6"/>
    <w:next w:val="af6"/>
    <w:link w:val="af7"/>
    <w:uiPriority w:val="99"/>
    <w:rsid w:val="006B3601"/>
    <w:pPr>
      <w:autoSpaceDE w:val="0"/>
      <w:autoSpaceDN w:val="0"/>
      <w:adjustRightInd w:val="0"/>
      <w:snapToGrid/>
      <w:spacing w:before="100" w:beforeAutospacing="1" w:after="100" w:afterAutospacing="1"/>
    </w:pPr>
    <w:rPr>
      <w:sz w:val="24"/>
      <w:szCs w:val="24"/>
      <w:lang w:val="x-none" w:eastAsia="x-none"/>
    </w:rPr>
  </w:style>
  <w:style w:type="paragraph" w:customStyle="1" w:styleId="122">
    <w:name w:val="Перед:  12 пт"/>
    <w:basedOn w:val="a6"/>
    <w:next w:val="a6"/>
    <w:link w:val="123"/>
    <w:rsid w:val="006B3601"/>
    <w:pPr>
      <w:widowControl w:val="0"/>
      <w:autoSpaceDE w:val="0"/>
      <w:autoSpaceDN w:val="0"/>
      <w:adjustRightInd w:val="0"/>
      <w:snapToGrid/>
      <w:spacing w:before="240"/>
      <w:ind w:firstLine="720"/>
      <w:jc w:val="both"/>
    </w:pPr>
    <w:rPr>
      <w:sz w:val="26"/>
      <w:szCs w:val="26"/>
    </w:rPr>
  </w:style>
  <w:style w:type="character" w:customStyle="1" w:styleId="123">
    <w:name w:val="Перед:  12 пт Знак"/>
    <w:link w:val="122"/>
    <w:locked/>
    <w:rsid w:val="006B3601"/>
    <w:rPr>
      <w:rFonts w:ascii="Times New Roman" w:eastAsia="Times New Roman" w:hAnsi="Times New Roman" w:cs="Times New Roman"/>
      <w:kern w:val="0"/>
      <w:sz w:val="26"/>
      <w:szCs w:val="26"/>
      <w:lang w:eastAsia="ru-RU"/>
      <w14:ligatures w14:val="none"/>
    </w:rPr>
  </w:style>
  <w:style w:type="character" w:styleId="af8">
    <w:name w:val="Emphasis"/>
    <w:qFormat/>
    <w:rsid w:val="006B3601"/>
    <w:rPr>
      <w:i/>
      <w:iCs/>
    </w:rPr>
  </w:style>
  <w:style w:type="character" w:styleId="af9">
    <w:name w:val="Hyperlink"/>
    <w:uiPriority w:val="99"/>
    <w:rsid w:val="006B3601"/>
    <w:rPr>
      <w:color w:val="0000FF"/>
      <w:u w:val="single"/>
    </w:rPr>
  </w:style>
  <w:style w:type="character" w:customStyle="1" w:styleId="afa">
    <w:name w:val="Символ сноски"/>
    <w:rsid w:val="006B3601"/>
    <w:rPr>
      <w:rFonts w:ascii="Times New Roman" w:hAnsi="Times New Roman" w:cs="Times New Roman"/>
      <w:sz w:val="20"/>
      <w:szCs w:val="20"/>
      <w:vertAlign w:val="superscript"/>
    </w:rPr>
  </w:style>
  <w:style w:type="character" w:styleId="afb">
    <w:name w:val="footnote reference"/>
    <w:aliases w:val="Знак сноски-FN,Знак сноски 1,Ciae niinee-FN,Referencia nota al pie,Ссылка на сноску 45,Appel note de bas de page,fr,Used by Word for Help footnote symbols,Ciae niinee 1,16 Point,Superscript 6 Point,Footnote Reference Number"/>
    <w:uiPriority w:val="99"/>
    <w:rsid w:val="006B3601"/>
    <w:rPr>
      <w:vertAlign w:val="superscript"/>
    </w:rPr>
  </w:style>
  <w:style w:type="character" w:styleId="afc">
    <w:name w:val="page number"/>
    <w:rsid w:val="006B3601"/>
    <w:rPr>
      <w:rFonts w:ascii="Times New Roman" w:hAnsi="Times New Roman" w:cs="Times New Roman"/>
      <w:sz w:val="26"/>
      <w:szCs w:val="26"/>
    </w:rPr>
  </w:style>
  <w:style w:type="character" w:styleId="afd">
    <w:name w:val="FollowedHyperlink"/>
    <w:rsid w:val="006B3601"/>
    <w:rPr>
      <w:color w:val="auto"/>
      <w:u w:val="single"/>
    </w:rPr>
  </w:style>
  <w:style w:type="paragraph" w:customStyle="1" w:styleId="afe">
    <w:name w:val="Знак"/>
    <w:basedOn w:val="a6"/>
    <w:rsid w:val="006B3601"/>
    <w:pPr>
      <w:snapToGrid/>
      <w:spacing w:after="160" w:line="240" w:lineRule="exact"/>
    </w:pPr>
    <w:rPr>
      <w:rFonts w:ascii="Verdana" w:hAnsi="Verdana" w:cs="Verdana"/>
      <w:sz w:val="20"/>
      <w:szCs w:val="20"/>
      <w:lang w:val="en-US" w:eastAsia="en-US"/>
    </w:rPr>
  </w:style>
  <w:style w:type="table" w:styleId="aff">
    <w:name w:val="Table Grid"/>
    <w:aliases w:val="Table Grid Report"/>
    <w:basedOn w:val="a8"/>
    <w:rsid w:val="006B3601"/>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 Знак1"/>
    <w:locked/>
    <w:rsid w:val="006B3601"/>
    <w:rPr>
      <w:sz w:val="22"/>
      <w:szCs w:val="22"/>
      <w:lang w:val="ru-RU" w:eastAsia="ru-RU"/>
    </w:rPr>
  </w:style>
  <w:style w:type="paragraph" w:customStyle="1" w:styleId="CharChar">
    <w:name w:val="Char Char"/>
    <w:basedOn w:val="a6"/>
    <w:rsid w:val="006B3601"/>
    <w:pPr>
      <w:snapToGrid/>
      <w:spacing w:after="160" w:line="240" w:lineRule="exact"/>
    </w:pPr>
    <w:rPr>
      <w:rFonts w:ascii="Verdana" w:hAnsi="Verdana" w:cs="Verdana"/>
      <w:sz w:val="20"/>
      <w:szCs w:val="20"/>
      <w:lang w:val="en-US" w:eastAsia="en-US"/>
    </w:rPr>
  </w:style>
  <w:style w:type="paragraph" w:styleId="aff0">
    <w:name w:val="List Bullet"/>
    <w:aliases w:val="Маркированный список1,Маркированный список Знак1,Маркированный список Знак Знак,EIA Bullet 1,Маркированный"/>
    <w:basedOn w:val="a6"/>
    <w:link w:val="aff1"/>
    <w:rsid w:val="006B3601"/>
    <w:pPr>
      <w:widowControl w:val="0"/>
      <w:autoSpaceDE w:val="0"/>
      <w:autoSpaceDN w:val="0"/>
      <w:adjustRightInd w:val="0"/>
      <w:snapToGrid/>
      <w:spacing w:before="120"/>
      <w:jc w:val="both"/>
    </w:pPr>
    <w:rPr>
      <w:sz w:val="26"/>
      <w:szCs w:val="26"/>
    </w:rPr>
  </w:style>
  <w:style w:type="character" w:customStyle="1" w:styleId="aff1">
    <w:name w:val="Маркированный список Знак"/>
    <w:aliases w:val="Маркированный список1 Знак1,Маркированный список Знак1 Знак1,Маркированный список Знак Знак Знак1,EIA Bullet 1 Знак,Маркированный Знак"/>
    <w:link w:val="aff0"/>
    <w:rsid w:val="006B3601"/>
    <w:rPr>
      <w:rFonts w:ascii="Times New Roman" w:eastAsia="Times New Roman" w:hAnsi="Times New Roman" w:cs="Times New Roman"/>
      <w:kern w:val="0"/>
      <w:sz w:val="26"/>
      <w:szCs w:val="26"/>
      <w:lang w:eastAsia="ru-RU"/>
      <w14:ligatures w14:val="none"/>
    </w:rPr>
  </w:style>
  <w:style w:type="paragraph" w:styleId="aff2">
    <w:name w:val="Body Text"/>
    <w:aliases w:val=" Знак,Основной текст Знак1, Знак1 Знак,Знак1 Знак"/>
    <w:basedOn w:val="a6"/>
    <w:link w:val="26"/>
    <w:qFormat/>
    <w:rsid w:val="006B3601"/>
    <w:pPr>
      <w:widowControl w:val="0"/>
      <w:autoSpaceDE w:val="0"/>
      <w:autoSpaceDN w:val="0"/>
      <w:adjustRightInd w:val="0"/>
      <w:snapToGrid/>
      <w:spacing w:before="120" w:after="120"/>
      <w:ind w:firstLine="720"/>
      <w:jc w:val="both"/>
    </w:pPr>
    <w:rPr>
      <w:sz w:val="26"/>
      <w:szCs w:val="26"/>
      <w:lang w:val="x-none" w:eastAsia="x-none"/>
    </w:rPr>
  </w:style>
  <w:style w:type="character" w:customStyle="1" w:styleId="aff3">
    <w:name w:val="Основной текст Знак"/>
    <w:aliases w:val=" Знак1 Знак1,Основной текст Знак1 Знак, Знак1 Знак Знак"/>
    <w:basedOn w:val="a7"/>
    <w:rsid w:val="006B3601"/>
    <w:rPr>
      <w:rFonts w:ascii="Times New Roman" w:eastAsia="Times New Roman" w:hAnsi="Times New Roman" w:cs="Times New Roman"/>
      <w:kern w:val="0"/>
      <w:lang w:eastAsia="ru-RU"/>
      <w14:ligatures w14:val="none"/>
    </w:rPr>
  </w:style>
  <w:style w:type="paragraph" w:styleId="27">
    <w:name w:val="Body Text Indent 2"/>
    <w:aliases w:val=" Знак Знак Знак Знак Знак Знак2, Знак Знак Знак Знак Знак Знак Знак1,Знак Знак Знак Знак Знак Знак2,Знак Знак Знак Знак Знак Знак Знак2,Знак Знак Знак Знак Знак Знак Знак Знак"/>
    <w:basedOn w:val="a6"/>
    <w:link w:val="210"/>
    <w:rsid w:val="006B3601"/>
    <w:pPr>
      <w:snapToGrid/>
      <w:ind w:firstLine="720"/>
      <w:jc w:val="both"/>
    </w:pPr>
    <w:rPr>
      <w:color w:val="0000FF"/>
      <w:sz w:val="24"/>
      <w:szCs w:val="24"/>
      <w:lang w:val="x-none" w:eastAsia="x-none"/>
    </w:rPr>
  </w:style>
  <w:style w:type="character" w:customStyle="1" w:styleId="28">
    <w:name w:val="Основной текст с отступом 2 Знак"/>
    <w:basedOn w:val="a7"/>
    <w:rsid w:val="006B3601"/>
    <w:rPr>
      <w:rFonts w:ascii="Times New Roman" w:eastAsia="Times New Roman" w:hAnsi="Times New Roman" w:cs="Times New Roman"/>
      <w:kern w:val="0"/>
      <w:lang w:eastAsia="ru-RU"/>
      <w14:ligatures w14:val="none"/>
    </w:rPr>
  </w:style>
  <w:style w:type="character" w:customStyle="1" w:styleId="Normal">
    <w:name w:val="Normal Знак"/>
    <w:link w:val="18"/>
    <w:rsid w:val="006B3601"/>
    <w:rPr>
      <w:lang w:eastAsia="ru-RU"/>
    </w:rPr>
  </w:style>
  <w:style w:type="paragraph" w:customStyle="1" w:styleId="18">
    <w:name w:val="Обычный1"/>
    <w:link w:val="Normal"/>
    <w:rsid w:val="006B3601"/>
    <w:pPr>
      <w:snapToGrid w:val="0"/>
      <w:spacing w:after="0" w:line="240" w:lineRule="auto"/>
    </w:pPr>
    <w:rPr>
      <w:lang w:eastAsia="ru-RU"/>
    </w:rPr>
  </w:style>
  <w:style w:type="paragraph" w:styleId="34">
    <w:name w:val="Body Text Indent 3"/>
    <w:basedOn w:val="a6"/>
    <w:link w:val="35"/>
    <w:rsid w:val="006B3601"/>
    <w:pPr>
      <w:snapToGrid/>
      <w:spacing w:after="120"/>
      <w:ind w:left="283"/>
    </w:pPr>
    <w:rPr>
      <w:sz w:val="16"/>
      <w:szCs w:val="16"/>
    </w:rPr>
  </w:style>
  <w:style w:type="character" w:customStyle="1" w:styleId="35">
    <w:name w:val="Основной текст с отступом 3 Знак"/>
    <w:basedOn w:val="a7"/>
    <w:link w:val="34"/>
    <w:rsid w:val="006B3601"/>
    <w:rPr>
      <w:rFonts w:ascii="Times New Roman" w:eastAsia="Times New Roman" w:hAnsi="Times New Roman" w:cs="Times New Roman"/>
      <w:kern w:val="0"/>
      <w:sz w:val="16"/>
      <w:szCs w:val="16"/>
      <w:lang w:eastAsia="ru-RU"/>
      <w14:ligatures w14:val="none"/>
    </w:rPr>
  </w:style>
  <w:style w:type="paragraph" w:customStyle="1" w:styleId="ConsPlusNormal">
    <w:name w:val="ConsPlusNormal"/>
    <w:link w:val="ConsPlusNormal0"/>
    <w:qFormat/>
    <w:rsid w:val="006B3601"/>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locked/>
    <w:rsid w:val="006B3601"/>
    <w:rPr>
      <w:rFonts w:ascii="Arial" w:eastAsia="Times New Roman" w:hAnsi="Arial" w:cs="Arial"/>
      <w:kern w:val="0"/>
      <w:sz w:val="20"/>
      <w:szCs w:val="20"/>
      <w:lang w:eastAsia="ru-RU"/>
      <w14:ligatures w14:val="none"/>
    </w:rPr>
  </w:style>
  <w:style w:type="paragraph" w:styleId="aff4">
    <w:name w:val="Block Text"/>
    <w:basedOn w:val="a6"/>
    <w:rsid w:val="006B3601"/>
    <w:pPr>
      <w:snapToGrid/>
      <w:ind w:left="57" w:right="57" w:hanging="360"/>
    </w:pPr>
    <w:rPr>
      <w:sz w:val="20"/>
      <w:szCs w:val="20"/>
    </w:rPr>
  </w:style>
  <w:style w:type="character" w:customStyle="1" w:styleId="aff5">
    <w:name w:val="Знак Знак"/>
    <w:aliases w:val=" Знак3 Знак1, Знак3 Знак Знак,Знак3 Знак1,Знак3 Знак Знак"/>
    <w:rsid w:val="006B3601"/>
    <w:rPr>
      <w:sz w:val="26"/>
      <w:szCs w:val="26"/>
      <w:lang w:val="ru-RU" w:eastAsia="ru-RU"/>
    </w:rPr>
  </w:style>
  <w:style w:type="character" w:customStyle="1" w:styleId="aff6">
    <w:name w:val="Номер объекта Знак Знак"/>
    <w:aliases w:val="Название объекта Знак2,Номер объекта Знак1,Название объекта Знак1 Знак,Название объекта Знак1 Знак Знак,Название объекта Знак Знак Знак Знак,Название объекта Знак Знак Знак Знак Знак Знак Знак Знак Знак Знак"/>
    <w:locked/>
    <w:rsid w:val="006B3601"/>
    <w:rPr>
      <w:sz w:val="26"/>
      <w:szCs w:val="26"/>
      <w:lang w:val="ru-RU" w:eastAsia="ru-RU"/>
    </w:rPr>
  </w:style>
  <w:style w:type="paragraph" w:customStyle="1" w:styleId="19">
    <w:name w:val="Знак1"/>
    <w:basedOn w:val="a6"/>
    <w:rsid w:val="006B3601"/>
    <w:pPr>
      <w:snapToGrid/>
      <w:spacing w:after="160" w:line="240" w:lineRule="exact"/>
    </w:pPr>
    <w:rPr>
      <w:rFonts w:ascii="Verdana" w:hAnsi="Verdana" w:cs="Verdana"/>
      <w:sz w:val="20"/>
      <w:szCs w:val="20"/>
      <w:lang w:val="en-US" w:eastAsia="en-US"/>
    </w:rPr>
  </w:style>
  <w:style w:type="paragraph" w:customStyle="1" w:styleId="36">
    <w:name w:val="Знак Знак3 Знак Знак Знак Знак Знак Знак Знак"/>
    <w:basedOn w:val="a6"/>
    <w:rsid w:val="006B3601"/>
    <w:pPr>
      <w:snapToGrid/>
      <w:spacing w:after="160" w:line="240" w:lineRule="exact"/>
    </w:pPr>
    <w:rPr>
      <w:rFonts w:ascii="Verdana" w:hAnsi="Verdana" w:cs="Verdana"/>
      <w:sz w:val="20"/>
      <w:szCs w:val="20"/>
      <w:lang w:val="en-US" w:eastAsia="en-US"/>
    </w:rPr>
  </w:style>
  <w:style w:type="paragraph" w:customStyle="1" w:styleId="1a">
    <w:name w:val="Обычный отчетный Знак Знак1"/>
    <w:basedOn w:val="a6"/>
    <w:link w:val="1b"/>
    <w:autoRedefine/>
    <w:rsid w:val="006B3601"/>
    <w:pPr>
      <w:widowControl w:val="0"/>
      <w:tabs>
        <w:tab w:val="left" w:pos="851"/>
        <w:tab w:val="left" w:pos="1134"/>
      </w:tabs>
      <w:snapToGrid/>
      <w:spacing w:after="60"/>
      <w:ind w:firstLine="709"/>
      <w:jc w:val="both"/>
    </w:pPr>
    <w:rPr>
      <w:sz w:val="26"/>
      <w:szCs w:val="26"/>
    </w:rPr>
  </w:style>
  <w:style w:type="character" w:customStyle="1" w:styleId="1b">
    <w:name w:val="Обычный отчетный Знак Знак1 Знак"/>
    <w:link w:val="1a"/>
    <w:locked/>
    <w:rsid w:val="006B3601"/>
    <w:rPr>
      <w:rFonts w:ascii="Times New Roman" w:eastAsia="Times New Roman" w:hAnsi="Times New Roman" w:cs="Times New Roman"/>
      <w:kern w:val="0"/>
      <w:sz w:val="26"/>
      <w:szCs w:val="26"/>
      <w:lang w:eastAsia="ru-RU"/>
      <w14:ligatures w14:val="none"/>
    </w:rPr>
  </w:style>
  <w:style w:type="paragraph" w:customStyle="1" w:styleId="a5">
    <w:name w:val="Список+"/>
    <w:basedOn w:val="a6"/>
    <w:next w:val="aff7"/>
    <w:link w:val="aff8"/>
    <w:autoRedefine/>
    <w:rsid w:val="006B3601"/>
    <w:pPr>
      <w:numPr>
        <w:numId w:val="2"/>
      </w:numPr>
      <w:tabs>
        <w:tab w:val="clear" w:pos="0"/>
        <w:tab w:val="left" w:pos="993"/>
        <w:tab w:val="num" w:pos="1134"/>
      </w:tabs>
      <w:snapToGrid/>
      <w:spacing w:before="120"/>
      <w:ind w:left="709"/>
      <w:jc w:val="both"/>
    </w:pPr>
    <w:rPr>
      <w:sz w:val="26"/>
      <w:szCs w:val="26"/>
      <w:lang w:val="x-none" w:eastAsia="x-none"/>
    </w:rPr>
  </w:style>
  <w:style w:type="paragraph" w:styleId="aff7">
    <w:name w:val="Normal Indent"/>
    <w:basedOn w:val="a6"/>
    <w:rsid w:val="006B3601"/>
    <w:pPr>
      <w:widowControl w:val="0"/>
      <w:autoSpaceDE w:val="0"/>
      <w:autoSpaceDN w:val="0"/>
      <w:adjustRightInd w:val="0"/>
      <w:snapToGrid/>
      <w:spacing w:before="120"/>
      <w:ind w:left="708" w:firstLine="720"/>
      <w:jc w:val="both"/>
    </w:pPr>
    <w:rPr>
      <w:sz w:val="26"/>
      <w:szCs w:val="26"/>
    </w:rPr>
  </w:style>
  <w:style w:type="character" w:customStyle="1" w:styleId="aff8">
    <w:name w:val="Список+ Знак Знак"/>
    <w:link w:val="a5"/>
    <w:locked/>
    <w:rsid w:val="006B3601"/>
    <w:rPr>
      <w:rFonts w:ascii="Times New Roman" w:eastAsia="Times New Roman" w:hAnsi="Times New Roman" w:cs="Times New Roman"/>
      <w:kern w:val="0"/>
      <w:sz w:val="26"/>
      <w:szCs w:val="26"/>
      <w:lang w:val="x-none" w:eastAsia="x-none"/>
      <w14:ligatures w14:val="none"/>
    </w:rPr>
  </w:style>
  <w:style w:type="paragraph" w:customStyle="1" w:styleId="Normal10-022">
    <w:name w:val="Стиль Normal + 10 пт полужирный По центру Слева:  -02 см Справ...2"/>
    <w:basedOn w:val="a6"/>
    <w:link w:val="Normal10-0220"/>
    <w:rsid w:val="006B3601"/>
    <w:pPr>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6B3601"/>
    <w:rPr>
      <w:rFonts w:ascii="Times New Roman" w:eastAsia="Times New Roman" w:hAnsi="Times New Roman" w:cs="Times New Roman"/>
      <w:b/>
      <w:bCs/>
      <w:kern w:val="0"/>
      <w:sz w:val="20"/>
      <w:szCs w:val="20"/>
      <w:lang w:eastAsia="ru-RU"/>
      <w14:ligatures w14:val="none"/>
    </w:rPr>
  </w:style>
  <w:style w:type="paragraph" w:customStyle="1" w:styleId="12702">
    <w:name w:val="Стиль Слева:  127 см Первая строка:  0 см2"/>
    <w:basedOn w:val="a6"/>
    <w:rsid w:val="006B3601"/>
    <w:pPr>
      <w:widowControl w:val="0"/>
      <w:autoSpaceDE w:val="0"/>
      <w:autoSpaceDN w:val="0"/>
      <w:adjustRightInd w:val="0"/>
      <w:snapToGrid/>
      <w:spacing w:before="120"/>
      <w:ind w:left="720"/>
      <w:jc w:val="both"/>
    </w:pPr>
    <w:rPr>
      <w:sz w:val="26"/>
      <w:szCs w:val="26"/>
    </w:rPr>
  </w:style>
  <w:style w:type="paragraph" w:customStyle="1" w:styleId="aff9">
    <w:name w:val="Обычный отчетный Знак"/>
    <w:basedOn w:val="a6"/>
    <w:autoRedefine/>
    <w:rsid w:val="006B3601"/>
    <w:pPr>
      <w:widowControl w:val="0"/>
      <w:tabs>
        <w:tab w:val="left" w:pos="851"/>
      </w:tabs>
      <w:snapToGrid/>
      <w:spacing w:before="120"/>
      <w:ind w:firstLine="709"/>
      <w:jc w:val="both"/>
    </w:pPr>
    <w:rPr>
      <w:sz w:val="26"/>
      <w:szCs w:val="26"/>
    </w:rPr>
  </w:style>
  <w:style w:type="character" w:customStyle="1" w:styleId="1c">
    <w:name w:val="Знак Знак1"/>
    <w:rsid w:val="006B3601"/>
    <w:rPr>
      <w:sz w:val="26"/>
      <w:szCs w:val="26"/>
      <w:lang w:val="ru-RU" w:eastAsia="ru-RU"/>
    </w:rPr>
  </w:style>
  <w:style w:type="paragraph" w:customStyle="1" w:styleId="affa">
    <w:name w:val="Для записок"/>
    <w:basedOn w:val="a6"/>
    <w:rsid w:val="006B3601"/>
    <w:pPr>
      <w:snapToGrid/>
      <w:spacing w:after="100"/>
      <w:ind w:firstLine="720"/>
      <w:jc w:val="both"/>
    </w:pPr>
    <w:rPr>
      <w:sz w:val="24"/>
      <w:szCs w:val="24"/>
    </w:rPr>
  </w:style>
  <w:style w:type="paragraph" w:customStyle="1" w:styleId="a3">
    <w:name w:val="маркированный"/>
    <w:aliases w:val="Symbol (Symbol),Слева:  0 см,Выступ:  0,63 см,Заголовок 4 + Слева:  0"/>
    <w:basedOn w:val="a6"/>
    <w:rsid w:val="006B3601"/>
    <w:pPr>
      <w:widowControl w:val="0"/>
      <w:numPr>
        <w:numId w:val="3"/>
      </w:numPr>
      <w:spacing w:before="120"/>
      <w:jc w:val="both"/>
    </w:pPr>
    <w:rPr>
      <w:sz w:val="26"/>
      <w:szCs w:val="26"/>
    </w:rPr>
  </w:style>
  <w:style w:type="paragraph" w:customStyle="1" w:styleId="1d">
    <w:name w:val="Знак Знак Знак Знак Знак Знак Знак Знак Знак Знак Знак Знак1 Знак Знак Знак Знак Знак Знак Знак Знак Знак Знак Знак Знак Знак"/>
    <w:basedOn w:val="a6"/>
    <w:rsid w:val="006B3601"/>
    <w:pPr>
      <w:snapToGrid/>
      <w:spacing w:after="160" w:line="240" w:lineRule="exact"/>
    </w:pPr>
    <w:rPr>
      <w:rFonts w:ascii="Verdana" w:hAnsi="Verdana" w:cs="Verdana"/>
      <w:sz w:val="20"/>
      <w:szCs w:val="20"/>
      <w:lang w:val="en-US" w:eastAsia="en-US"/>
    </w:rPr>
  </w:style>
  <w:style w:type="paragraph" w:styleId="affb">
    <w:name w:val="Body Text Indent"/>
    <w:aliases w:val="Основной текст 1,Основной текст с отступом Знак1,Нумерованный список !!,Надин стиль"/>
    <w:basedOn w:val="a6"/>
    <w:link w:val="affc"/>
    <w:rsid w:val="006B3601"/>
    <w:pPr>
      <w:spacing w:after="120"/>
      <w:ind w:left="283"/>
    </w:pPr>
  </w:style>
  <w:style w:type="character" w:customStyle="1" w:styleId="affc">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b"/>
    <w:rsid w:val="006B3601"/>
    <w:rPr>
      <w:rFonts w:ascii="Times New Roman" w:eastAsia="Times New Roman" w:hAnsi="Times New Roman" w:cs="Times New Roman"/>
      <w:kern w:val="0"/>
      <w:lang w:eastAsia="ru-RU"/>
      <w14:ligatures w14:val="none"/>
    </w:rPr>
  </w:style>
  <w:style w:type="paragraph" w:customStyle="1" w:styleId="1e">
    <w:name w:val="Знак1"/>
    <w:basedOn w:val="a6"/>
    <w:rsid w:val="006B3601"/>
    <w:pPr>
      <w:snapToGrid/>
      <w:spacing w:after="160" w:line="240" w:lineRule="exact"/>
    </w:pPr>
    <w:rPr>
      <w:rFonts w:ascii="Verdana" w:hAnsi="Verdana" w:cs="Verdana"/>
      <w:sz w:val="20"/>
      <w:szCs w:val="20"/>
      <w:lang w:val="en-US" w:eastAsia="en-US"/>
    </w:rPr>
  </w:style>
  <w:style w:type="paragraph" w:customStyle="1" w:styleId="063">
    <w:name w:val="Список_0.63"/>
    <w:basedOn w:val="a6"/>
    <w:rsid w:val="006B3601"/>
    <w:pPr>
      <w:numPr>
        <w:numId w:val="4"/>
      </w:numPr>
      <w:tabs>
        <w:tab w:val="left" w:pos="900"/>
      </w:tabs>
      <w:snapToGrid/>
      <w:jc w:val="both"/>
    </w:pPr>
    <w:rPr>
      <w:snapToGrid w:val="0"/>
      <w:sz w:val="24"/>
      <w:szCs w:val="24"/>
    </w:rPr>
  </w:style>
  <w:style w:type="paragraph" w:customStyle="1" w:styleId="Normal10">
    <w:name w:val="Стиль Normal + 10 пт полужирный"/>
    <w:basedOn w:val="18"/>
    <w:rsid w:val="006B3601"/>
    <w:pPr>
      <w:ind w:left="-113" w:right="-113"/>
      <w:jc w:val="center"/>
    </w:pPr>
    <w:rPr>
      <w:b/>
      <w:bCs/>
      <w:sz w:val="20"/>
      <w:szCs w:val="20"/>
    </w:rPr>
  </w:style>
  <w:style w:type="paragraph" w:styleId="29">
    <w:name w:val="Body Text 2"/>
    <w:basedOn w:val="a6"/>
    <w:link w:val="2a"/>
    <w:uiPriority w:val="99"/>
    <w:rsid w:val="006B3601"/>
    <w:pPr>
      <w:widowControl w:val="0"/>
      <w:autoSpaceDE w:val="0"/>
      <w:autoSpaceDN w:val="0"/>
      <w:adjustRightInd w:val="0"/>
      <w:snapToGrid/>
      <w:spacing w:before="120" w:after="120" w:line="480" w:lineRule="auto"/>
      <w:ind w:firstLine="720"/>
      <w:jc w:val="both"/>
    </w:pPr>
    <w:rPr>
      <w:sz w:val="26"/>
      <w:szCs w:val="20"/>
      <w:lang w:val="x-none" w:eastAsia="x-none"/>
    </w:rPr>
  </w:style>
  <w:style w:type="character" w:customStyle="1" w:styleId="2a">
    <w:name w:val="Основной текст 2 Знак"/>
    <w:basedOn w:val="a7"/>
    <w:link w:val="29"/>
    <w:uiPriority w:val="99"/>
    <w:rsid w:val="006B3601"/>
    <w:rPr>
      <w:rFonts w:ascii="Times New Roman" w:eastAsia="Times New Roman" w:hAnsi="Times New Roman" w:cs="Times New Roman"/>
      <w:kern w:val="0"/>
      <w:sz w:val="26"/>
      <w:szCs w:val="20"/>
      <w:lang w:val="x-none" w:eastAsia="x-none"/>
      <w14:ligatures w14:val="none"/>
    </w:rPr>
  </w:style>
  <w:style w:type="paragraph" w:customStyle="1" w:styleId="37">
    <w:name w:val="Знак Знак3 Знак Знак Знак Знак Знак Знак Знак"/>
    <w:basedOn w:val="a6"/>
    <w:rsid w:val="006B3601"/>
    <w:pPr>
      <w:snapToGrid/>
      <w:spacing w:after="160" w:line="240" w:lineRule="exact"/>
    </w:pPr>
    <w:rPr>
      <w:rFonts w:ascii="Verdana" w:hAnsi="Verdana"/>
      <w:sz w:val="20"/>
      <w:szCs w:val="20"/>
      <w:lang w:val="en-US" w:eastAsia="en-US"/>
    </w:rPr>
  </w:style>
  <w:style w:type="paragraph" w:customStyle="1" w:styleId="38">
    <w:name w:val="Знак3 Знак Знак Знак"/>
    <w:basedOn w:val="a6"/>
    <w:rsid w:val="006B3601"/>
    <w:pPr>
      <w:snapToGrid/>
      <w:spacing w:after="160" w:line="240" w:lineRule="exact"/>
    </w:pPr>
    <w:rPr>
      <w:rFonts w:ascii="Verdana" w:hAnsi="Verdana"/>
      <w:sz w:val="20"/>
      <w:szCs w:val="20"/>
      <w:lang w:val="en-US" w:eastAsia="en-US"/>
    </w:rPr>
  </w:style>
  <w:style w:type="table" w:customStyle="1" w:styleId="1f">
    <w:name w:val="Сетка таблицы1"/>
    <w:basedOn w:val="a8"/>
    <w:next w:val="aff"/>
    <w:uiPriority w:val="39"/>
    <w:rsid w:val="006B3601"/>
    <w:pPr>
      <w:widowControl w:val="0"/>
      <w:autoSpaceDE w:val="0"/>
      <w:autoSpaceDN w:val="0"/>
      <w:adjustRightInd w:val="0"/>
      <w:spacing w:after="0" w:line="240" w:lineRule="auto"/>
    </w:pPr>
    <w:rPr>
      <w:rFonts w:ascii="Times New Roman" w:eastAsia="Calibri"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8"/>
    <w:next w:val="aff"/>
    <w:rsid w:val="006B3601"/>
    <w:pPr>
      <w:widowControl w:val="0"/>
      <w:autoSpaceDE w:val="0"/>
      <w:autoSpaceDN w:val="0"/>
      <w:adjustRightInd w:val="0"/>
      <w:spacing w:after="0" w:line="240" w:lineRule="auto"/>
    </w:pPr>
    <w:rPr>
      <w:rFonts w:ascii="Times New Roman" w:eastAsia="Calibri"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Текст 14(основной)"/>
    <w:basedOn w:val="a6"/>
    <w:rsid w:val="006B3601"/>
    <w:pPr>
      <w:snapToGrid/>
      <w:spacing w:line="360" w:lineRule="auto"/>
      <w:ind w:firstLine="708"/>
      <w:jc w:val="both"/>
    </w:pPr>
    <w:rPr>
      <w:sz w:val="28"/>
      <w:szCs w:val="24"/>
    </w:rPr>
  </w:style>
  <w:style w:type="character" w:styleId="affd">
    <w:name w:val="Strong"/>
    <w:uiPriority w:val="22"/>
    <w:qFormat/>
    <w:rsid w:val="006B3601"/>
    <w:rPr>
      <w:b/>
      <w:bCs/>
    </w:rPr>
  </w:style>
  <w:style w:type="paragraph" w:styleId="affe">
    <w:name w:val="No Spacing"/>
    <w:aliases w:val="ПКР,пкр,Таблицы,Перечисление"/>
    <w:link w:val="afff"/>
    <w:uiPriority w:val="1"/>
    <w:qFormat/>
    <w:rsid w:val="006B3601"/>
    <w:pPr>
      <w:spacing w:after="0" w:line="240" w:lineRule="auto"/>
      <w:ind w:firstLine="709"/>
      <w:contextualSpacing/>
      <w:jc w:val="both"/>
    </w:pPr>
    <w:rPr>
      <w:rFonts w:ascii="Times New Roman" w:eastAsia="Calibri" w:hAnsi="Times New Roman" w:cs="Times New Roman"/>
      <w:kern w:val="0"/>
      <w:sz w:val="24"/>
      <w:szCs w:val="24"/>
      <w:lang w:eastAsia="ru-RU"/>
      <w14:ligatures w14:val="none"/>
    </w:rPr>
  </w:style>
  <w:style w:type="character" w:customStyle="1" w:styleId="afff">
    <w:name w:val="Без интервала Знак"/>
    <w:aliases w:val="ПКР Знак,пкр Знак,Таблицы Знак,Перечисление Знак"/>
    <w:link w:val="affe"/>
    <w:uiPriority w:val="1"/>
    <w:rsid w:val="006B3601"/>
    <w:rPr>
      <w:rFonts w:ascii="Times New Roman" w:eastAsia="Calibri" w:hAnsi="Times New Roman" w:cs="Times New Roman"/>
      <w:kern w:val="0"/>
      <w:sz w:val="24"/>
      <w:szCs w:val="24"/>
      <w:lang w:eastAsia="ru-RU"/>
      <w14:ligatures w14:val="none"/>
    </w:rPr>
  </w:style>
  <w:style w:type="paragraph" w:styleId="afff0">
    <w:name w:val="List Paragraph"/>
    <w:aliases w:val="Заголовок_3,ТЗ список,Абзац списка литеральный,Bullet List,FooterText,numbered,Bullet 1,Use Case List Paragraph,it_List1,асз.Списка,Абзац основного текста,Абзац списка нумерованный,Маркированный список 1,Paragraphe de liste1,lp1,КСП,Введе"/>
    <w:basedOn w:val="a6"/>
    <w:link w:val="afff1"/>
    <w:uiPriority w:val="34"/>
    <w:qFormat/>
    <w:rsid w:val="006B3601"/>
    <w:pPr>
      <w:snapToGrid/>
      <w:spacing w:after="200" w:line="276" w:lineRule="auto"/>
      <w:ind w:left="720"/>
      <w:contextualSpacing/>
    </w:pPr>
    <w:rPr>
      <w:lang w:eastAsia="en-US"/>
    </w:rPr>
  </w:style>
  <w:style w:type="character" w:customStyle="1" w:styleId="afff1">
    <w:name w:val="Абзац списка Знак"/>
    <w:aliases w:val="Заголовок_3 Знак,ТЗ список Знак,Абзац списка литеральный Знак,Bullet List Знак,FooterText Знак,numbered Знак,Bullet 1 Знак,Use Case List Paragraph Знак,it_List1 Знак,асз.Списка Знак,Абзац основного текста Знак,Paragraphe de liste1 Знак"/>
    <w:link w:val="afff0"/>
    <w:uiPriority w:val="34"/>
    <w:qFormat/>
    <w:rsid w:val="006B3601"/>
    <w:rPr>
      <w:rFonts w:ascii="Times New Roman" w:eastAsia="Times New Roman" w:hAnsi="Times New Roman" w:cs="Times New Roman"/>
      <w:kern w:val="0"/>
      <w14:ligatures w14:val="none"/>
    </w:rPr>
  </w:style>
  <w:style w:type="character" w:customStyle="1" w:styleId="39">
    <w:name w:val="Номер объекта Знак Знак3"/>
    <w:locked/>
    <w:rsid w:val="006B3601"/>
    <w:rPr>
      <w:sz w:val="26"/>
      <w:szCs w:val="26"/>
      <w:lang w:val="ru-RU" w:eastAsia="ru-RU" w:bidi="ar-SA"/>
    </w:rPr>
  </w:style>
  <w:style w:type="character" w:customStyle="1" w:styleId="afff2">
    <w:name w:val="Текст Знак"/>
    <w:aliases w:val="Текст Знак Знак Знак1"/>
    <w:link w:val="afff3"/>
    <w:locked/>
    <w:rsid w:val="006B3601"/>
    <w:rPr>
      <w:b/>
      <w:bCs/>
      <w:sz w:val="26"/>
      <w:szCs w:val="26"/>
      <w:lang w:eastAsia="ru-RU"/>
    </w:rPr>
  </w:style>
  <w:style w:type="paragraph" w:styleId="afff3">
    <w:name w:val="Plain Text"/>
    <w:aliases w:val="Текст Знак Знак"/>
    <w:basedOn w:val="a6"/>
    <w:link w:val="afff2"/>
    <w:rsid w:val="006B3601"/>
    <w:pPr>
      <w:snapToGrid/>
      <w:ind w:firstLine="709"/>
      <w:jc w:val="both"/>
    </w:pPr>
    <w:rPr>
      <w:rFonts w:asciiTheme="minorHAnsi" w:eastAsiaTheme="minorHAnsi" w:hAnsiTheme="minorHAnsi" w:cstheme="minorBidi"/>
      <w:b/>
      <w:bCs/>
      <w:kern w:val="2"/>
      <w:sz w:val="26"/>
      <w:szCs w:val="26"/>
      <w14:ligatures w14:val="standardContextual"/>
    </w:rPr>
  </w:style>
  <w:style w:type="character" w:customStyle="1" w:styleId="1f0">
    <w:name w:val="Текст Знак1"/>
    <w:basedOn w:val="a7"/>
    <w:uiPriority w:val="99"/>
    <w:semiHidden/>
    <w:rsid w:val="006B3601"/>
    <w:rPr>
      <w:rFonts w:ascii="Consolas" w:eastAsia="Times New Roman" w:hAnsi="Consolas" w:cs="Times New Roman"/>
      <w:kern w:val="0"/>
      <w:sz w:val="21"/>
      <w:szCs w:val="21"/>
      <w:lang w:eastAsia="ru-RU"/>
      <w14:ligatures w14:val="none"/>
    </w:rPr>
  </w:style>
  <w:style w:type="paragraph" w:customStyle="1" w:styleId="2c">
    <w:name w:val="2"/>
    <w:basedOn w:val="a6"/>
    <w:rsid w:val="006B3601"/>
    <w:pPr>
      <w:snapToGrid/>
      <w:spacing w:after="160" w:line="240" w:lineRule="exact"/>
    </w:pPr>
    <w:rPr>
      <w:rFonts w:ascii="Verdana" w:hAnsi="Verdana"/>
      <w:sz w:val="20"/>
      <w:szCs w:val="20"/>
      <w:lang w:val="en-US" w:eastAsia="en-US"/>
    </w:rPr>
  </w:style>
  <w:style w:type="character" w:customStyle="1" w:styleId="apple-converted-space">
    <w:name w:val="apple-converted-space"/>
    <w:basedOn w:val="a7"/>
    <w:rsid w:val="006B3601"/>
  </w:style>
  <w:style w:type="paragraph" w:customStyle="1" w:styleId="2d">
    <w:name w:val="Обычный2"/>
    <w:rsid w:val="006B3601"/>
    <w:pPr>
      <w:snapToGrid w:val="0"/>
      <w:spacing w:after="0" w:line="240" w:lineRule="auto"/>
    </w:pPr>
    <w:rPr>
      <w:rFonts w:ascii="Times New Roman" w:eastAsia="Calibri" w:hAnsi="Times New Roman" w:cs="Times New Roman"/>
      <w:kern w:val="0"/>
      <w:szCs w:val="20"/>
      <w:lang w:eastAsia="ru-RU"/>
      <w14:ligatures w14:val="none"/>
    </w:rPr>
  </w:style>
  <w:style w:type="paragraph" w:customStyle="1" w:styleId="afff4">
    <w:name w:val="Знак Знак"/>
    <w:basedOn w:val="a6"/>
    <w:rsid w:val="006B3601"/>
    <w:pPr>
      <w:snapToGrid/>
      <w:spacing w:after="160" w:line="240" w:lineRule="exact"/>
    </w:pPr>
    <w:rPr>
      <w:rFonts w:ascii="Verdana" w:hAnsi="Verdana"/>
      <w:sz w:val="20"/>
      <w:szCs w:val="20"/>
      <w:lang w:val="en-US" w:eastAsia="en-US"/>
    </w:rPr>
  </w:style>
  <w:style w:type="paragraph" w:customStyle="1" w:styleId="1f1">
    <w:name w:val="Абзац списка1"/>
    <w:aliases w:val="Второй абзац списка"/>
    <w:basedOn w:val="a6"/>
    <w:link w:val="ListParagraphChar"/>
    <w:qFormat/>
    <w:rsid w:val="006B3601"/>
    <w:pPr>
      <w:snapToGrid/>
      <w:ind w:left="720"/>
      <w:contextualSpacing/>
    </w:pPr>
    <w:rPr>
      <w:sz w:val="20"/>
      <w:szCs w:val="20"/>
    </w:rPr>
  </w:style>
  <w:style w:type="paragraph" w:customStyle="1" w:styleId="ConsNormal">
    <w:name w:val="ConsNormal"/>
    <w:link w:val="ConsNormal0"/>
    <w:rsid w:val="006B3601"/>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apple-style-span">
    <w:name w:val="apple-style-span"/>
    <w:rsid w:val="006B3601"/>
    <w:rPr>
      <w:rFonts w:cs="Times New Roman"/>
    </w:rPr>
  </w:style>
  <w:style w:type="character" w:customStyle="1" w:styleId="contextcurrent">
    <w:name w:val="context_current"/>
    <w:rsid w:val="006B3601"/>
    <w:rPr>
      <w:rFonts w:cs="Times New Roman"/>
    </w:rPr>
  </w:style>
  <w:style w:type="character" w:customStyle="1" w:styleId="spelle">
    <w:name w:val="spelle"/>
    <w:rsid w:val="006B3601"/>
    <w:rPr>
      <w:rFonts w:cs="Times New Roman"/>
    </w:rPr>
  </w:style>
  <w:style w:type="paragraph" w:customStyle="1" w:styleId="Standard">
    <w:name w:val="Standard"/>
    <w:rsid w:val="006B3601"/>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customStyle="1" w:styleId="1f2">
    <w:name w:val="Знак Знак1 Знак Знак Знак Знак"/>
    <w:basedOn w:val="a6"/>
    <w:autoRedefine/>
    <w:rsid w:val="006B3601"/>
    <w:pPr>
      <w:snapToGrid/>
      <w:spacing w:after="160" w:line="240" w:lineRule="exact"/>
    </w:pPr>
    <w:rPr>
      <w:sz w:val="28"/>
      <w:szCs w:val="20"/>
      <w:lang w:val="en-US" w:eastAsia="en-US"/>
    </w:rPr>
  </w:style>
  <w:style w:type="character" w:customStyle="1" w:styleId="2e">
    <w:name w:val="Номер объекта Знак Знак2"/>
    <w:locked/>
    <w:rsid w:val="006B3601"/>
    <w:rPr>
      <w:sz w:val="26"/>
      <w:szCs w:val="26"/>
      <w:lang w:val="ru-RU" w:eastAsia="ru-RU"/>
    </w:rPr>
  </w:style>
  <w:style w:type="paragraph" w:customStyle="1" w:styleId="afff5">
    <w:name w:val="Содержимое таблицы"/>
    <w:basedOn w:val="a6"/>
    <w:rsid w:val="006B3601"/>
    <w:pPr>
      <w:suppressLineNumbers/>
      <w:suppressAutoHyphens/>
      <w:snapToGrid/>
    </w:pPr>
    <w:rPr>
      <w:sz w:val="24"/>
      <w:szCs w:val="24"/>
      <w:lang w:eastAsia="ar-SA"/>
    </w:rPr>
  </w:style>
  <w:style w:type="paragraph" w:customStyle="1" w:styleId="1f3">
    <w:name w:val="Обычный1"/>
    <w:rsid w:val="006B3601"/>
    <w:pPr>
      <w:snapToGrid w:val="0"/>
      <w:spacing w:after="0" w:line="240" w:lineRule="auto"/>
    </w:pPr>
    <w:rPr>
      <w:rFonts w:ascii="Calibri" w:eastAsia="Times New Roman" w:hAnsi="Calibri" w:cs="Times New Roman"/>
      <w:kern w:val="0"/>
      <w:lang w:eastAsia="ru-RU"/>
      <w14:ligatures w14:val="none"/>
    </w:rPr>
  </w:style>
  <w:style w:type="character" w:customStyle="1" w:styleId="BodyTextIndent3Char">
    <w:name w:val="Body Text Indent 3 Char"/>
    <w:locked/>
    <w:rsid w:val="006B3601"/>
    <w:rPr>
      <w:rFonts w:cs="Times New Roman"/>
      <w:sz w:val="16"/>
      <w:szCs w:val="16"/>
    </w:rPr>
  </w:style>
  <w:style w:type="paragraph" w:styleId="3a">
    <w:name w:val="Body Text 3"/>
    <w:basedOn w:val="a6"/>
    <w:link w:val="3b"/>
    <w:rsid w:val="006B3601"/>
    <w:pPr>
      <w:snapToGrid/>
      <w:spacing w:after="120"/>
    </w:pPr>
    <w:rPr>
      <w:sz w:val="16"/>
      <w:szCs w:val="16"/>
    </w:rPr>
  </w:style>
  <w:style w:type="character" w:customStyle="1" w:styleId="3b">
    <w:name w:val="Основной текст 3 Знак"/>
    <w:basedOn w:val="a7"/>
    <w:link w:val="3a"/>
    <w:rsid w:val="006B3601"/>
    <w:rPr>
      <w:rFonts w:ascii="Times New Roman" w:eastAsia="Times New Roman" w:hAnsi="Times New Roman" w:cs="Times New Roman"/>
      <w:kern w:val="0"/>
      <w:sz w:val="16"/>
      <w:szCs w:val="16"/>
      <w:lang w:eastAsia="ru-RU"/>
      <w14:ligatures w14:val="none"/>
    </w:rPr>
  </w:style>
  <w:style w:type="character" w:customStyle="1" w:styleId="CaptionChar">
    <w:name w:val="Caption Char"/>
    <w:aliases w:val="Номер объекта Char"/>
    <w:locked/>
    <w:rsid w:val="006B3601"/>
    <w:rPr>
      <w:rFonts w:ascii="Times New Roman" w:hAnsi="Times New Roman" w:cs="Times New Roman"/>
      <w:sz w:val="26"/>
      <w:lang w:val="ru-RU" w:eastAsia="ru-RU" w:bidi="ar-SA"/>
    </w:rPr>
  </w:style>
  <w:style w:type="paragraph" w:customStyle="1" w:styleId="12">
    <w:name w:val="1_СПИСОКМАРК"/>
    <w:basedOn w:val="a6"/>
    <w:rsid w:val="006B3601"/>
    <w:pPr>
      <w:widowControl w:val="0"/>
      <w:numPr>
        <w:numId w:val="5"/>
      </w:numPr>
      <w:autoSpaceDE w:val="0"/>
      <w:autoSpaceDN w:val="0"/>
      <w:adjustRightInd w:val="0"/>
      <w:snapToGrid/>
      <w:spacing w:before="120"/>
      <w:jc w:val="both"/>
    </w:pPr>
    <w:rPr>
      <w:sz w:val="26"/>
      <w:szCs w:val="20"/>
    </w:rPr>
  </w:style>
  <w:style w:type="paragraph" w:customStyle="1" w:styleId="300">
    <w:name w:val="3_СПИСОКМАРК(0 пт)"/>
    <w:basedOn w:val="12"/>
    <w:rsid w:val="006B3601"/>
    <w:pPr>
      <w:spacing w:before="0"/>
    </w:pPr>
  </w:style>
  <w:style w:type="paragraph" w:customStyle="1" w:styleId="1256">
    <w:name w:val="ОСНОВНОЙ(1256)"/>
    <w:basedOn w:val="a6"/>
    <w:link w:val="12560"/>
    <w:rsid w:val="006B3601"/>
    <w:pPr>
      <w:keepLines/>
      <w:autoSpaceDE w:val="0"/>
      <w:autoSpaceDN w:val="0"/>
      <w:adjustRightInd w:val="0"/>
      <w:snapToGrid/>
      <w:spacing w:before="120"/>
      <w:ind w:firstLine="709"/>
      <w:jc w:val="both"/>
    </w:pPr>
    <w:rPr>
      <w:sz w:val="26"/>
      <w:szCs w:val="20"/>
    </w:rPr>
  </w:style>
  <w:style w:type="character" w:customStyle="1" w:styleId="12560">
    <w:name w:val="ОСНОВНОЙ(1256) Знак"/>
    <w:link w:val="1256"/>
    <w:rsid w:val="006B3601"/>
    <w:rPr>
      <w:rFonts w:ascii="Times New Roman" w:eastAsia="Times New Roman" w:hAnsi="Times New Roman" w:cs="Times New Roman"/>
      <w:kern w:val="0"/>
      <w:sz w:val="26"/>
      <w:szCs w:val="20"/>
      <w:lang w:eastAsia="ru-RU"/>
      <w14:ligatures w14:val="none"/>
    </w:rPr>
  </w:style>
  <w:style w:type="character" w:customStyle="1" w:styleId="afff6">
    <w:name w:val="Название объекта Знак"/>
    <w:aliases w:val="адрес Знак,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1 Знак Знак Знак,Название объекта Знак Знак Знак Знак Знак"/>
    <w:rsid w:val="006B3601"/>
    <w:rPr>
      <w:sz w:val="26"/>
      <w:lang w:val="ru-RU" w:eastAsia="ru-RU" w:bidi="ar-SA"/>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6B3601"/>
    <w:pPr>
      <w:snapToGrid/>
      <w:spacing w:after="160" w:line="240" w:lineRule="exact"/>
    </w:pPr>
    <w:rPr>
      <w:sz w:val="28"/>
      <w:szCs w:val="20"/>
      <w:lang w:val="en-US" w:eastAsia="en-US"/>
    </w:rPr>
  </w:style>
  <w:style w:type="character" w:customStyle="1" w:styleId="HeaderChar">
    <w:name w:val="Header Char"/>
    <w:locked/>
    <w:rsid w:val="006B3601"/>
    <w:rPr>
      <w:lang w:val="ru-RU" w:eastAsia="ru-RU" w:bidi="ar-SA"/>
    </w:rPr>
  </w:style>
  <w:style w:type="character" w:customStyle="1" w:styleId="CaptionChar1">
    <w:name w:val="Caption Char1"/>
    <w:aliases w:val="Знак4 Char"/>
    <w:locked/>
    <w:rsid w:val="006B3601"/>
    <w:rPr>
      <w:rFonts w:cs="Times New Roman"/>
      <w:sz w:val="26"/>
      <w:lang w:val="ru-RU" w:eastAsia="ru-RU" w:bidi="ar-SA"/>
    </w:rPr>
  </w:style>
  <w:style w:type="paragraph" w:customStyle="1" w:styleId="Normal11">
    <w:name w:val="Normal1"/>
    <w:uiPriority w:val="99"/>
    <w:rsid w:val="006B3601"/>
    <w:pPr>
      <w:snapToGrid w:val="0"/>
      <w:spacing w:after="0" w:line="240" w:lineRule="auto"/>
    </w:pPr>
    <w:rPr>
      <w:rFonts w:ascii="Times New Roman" w:eastAsia="Times New Roman" w:hAnsi="Times New Roman" w:cs="Times New Roman"/>
      <w:kern w:val="0"/>
      <w:szCs w:val="20"/>
      <w:lang w:eastAsia="ru-RU"/>
      <w14:ligatures w14:val="none"/>
    </w:rPr>
  </w:style>
  <w:style w:type="character" w:customStyle="1" w:styleId="1f4">
    <w:name w:val="Основной шрифт абзаца1"/>
    <w:rsid w:val="006B3601"/>
  </w:style>
  <w:style w:type="character" w:customStyle="1" w:styleId="WW8Num3z0">
    <w:name w:val="WW8Num3z0"/>
    <w:rsid w:val="006B3601"/>
    <w:rPr>
      <w:rFonts w:ascii="Symbol" w:hAnsi="Symbol"/>
    </w:rPr>
  </w:style>
  <w:style w:type="character" w:customStyle="1" w:styleId="WW8Num4z0">
    <w:name w:val="WW8Num4z0"/>
    <w:rsid w:val="006B3601"/>
    <w:rPr>
      <w:rFonts w:ascii="Symbol" w:hAnsi="Symbol"/>
    </w:rPr>
  </w:style>
  <w:style w:type="character" w:customStyle="1" w:styleId="WW8Num5z0">
    <w:name w:val="WW8Num5z0"/>
    <w:rsid w:val="006B3601"/>
    <w:rPr>
      <w:rFonts w:ascii="Symbol" w:hAnsi="Symbol"/>
    </w:rPr>
  </w:style>
  <w:style w:type="character" w:customStyle="1" w:styleId="WW8Num6z0">
    <w:name w:val="WW8Num6z0"/>
    <w:rsid w:val="006B3601"/>
    <w:rPr>
      <w:rFonts w:ascii="Times New Roman" w:hAnsi="Times New Roman"/>
    </w:rPr>
  </w:style>
  <w:style w:type="character" w:customStyle="1" w:styleId="WW8Num7z0">
    <w:name w:val="WW8Num7z0"/>
    <w:rsid w:val="006B3601"/>
    <w:rPr>
      <w:rFonts w:ascii="Wingdings" w:hAnsi="Wingdings"/>
      <w:color w:val="000000"/>
    </w:rPr>
  </w:style>
  <w:style w:type="character" w:customStyle="1" w:styleId="WW8Num8z0">
    <w:name w:val="WW8Num8z0"/>
    <w:rsid w:val="006B3601"/>
    <w:rPr>
      <w:rFonts w:ascii="Symbol" w:hAnsi="Symbol"/>
    </w:rPr>
  </w:style>
  <w:style w:type="character" w:customStyle="1" w:styleId="WW8Num9z0">
    <w:name w:val="WW8Num9z0"/>
    <w:rsid w:val="006B3601"/>
    <w:rPr>
      <w:rFonts w:ascii="Symbol" w:hAnsi="Symbol"/>
    </w:rPr>
  </w:style>
  <w:style w:type="character" w:customStyle="1" w:styleId="WW8Num10z0">
    <w:name w:val="WW8Num10z0"/>
    <w:rsid w:val="006B3601"/>
    <w:rPr>
      <w:rFonts w:ascii="Symbol" w:hAnsi="Symbol"/>
    </w:rPr>
  </w:style>
  <w:style w:type="character" w:customStyle="1" w:styleId="WW8Num11z0">
    <w:name w:val="WW8Num11z0"/>
    <w:rsid w:val="006B3601"/>
    <w:rPr>
      <w:rFonts w:ascii="Symbol" w:hAnsi="Symbol"/>
    </w:rPr>
  </w:style>
  <w:style w:type="character" w:customStyle="1" w:styleId="WW8Num12z0">
    <w:name w:val="WW8Num12z0"/>
    <w:rsid w:val="006B3601"/>
    <w:rPr>
      <w:rFonts w:ascii="Times New Roman" w:hAnsi="Times New Roman"/>
    </w:rPr>
  </w:style>
  <w:style w:type="character" w:customStyle="1" w:styleId="WW8Num13z0">
    <w:name w:val="WW8Num13z0"/>
    <w:rsid w:val="006B3601"/>
    <w:rPr>
      <w:rFonts w:ascii="Symbol" w:hAnsi="Symbol"/>
    </w:rPr>
  </w:style>
  <w:style w:type="character" w:customStyle="1" w:styleId="WW8Num14z0">
    <w:name w:val="WW8Num14z0"/>
    <w:rsid w:val="006B3601"/>
    <w:rPr>
      <w:i w:val="0"/>
      <w:color w:val="000000"/>
    </w:rPr>
  </w:style>
  <w:style w:type="character" w:customStyle="1" w:styleId="WW8Num15z0">
    <w:name w:val="WW8Num15z0"/>
    <w:rsid w:val="006B3601"/>
    <w:rPr>
      <w:rFonts w:ascii="Symbol" w:hAnsi="Symbol"/>
    </w:rPr>
  </w:style>
  <w:style w:type="character" w:customStyle="1" w:styleId="WW8Num16z0">
    <w:name w:val="WW8Num16z0"/>
    <w:rsid w:val="006B3601"/>
    <w:rPr>
      <w:rFonts w:ascii="Symbol" w:hAnsi="Symbol"/>
    </w:rPr>
  </w:style>
  <w:style w:type="character" w:customStyle="1" w:styleId="WW8Num17z0">
    <w:name w:val="WW8Num17z0"/>
    <w:rsid w:val="006B3601"/>
    <w:rPr>
      <w:rFonts w:ascii="Symbol" w:hAnsi="Symbol"/>
    </w:rPr>
  </w:style>
  <w:style w:type="character" w:customStyle="1" w:styleId="WW8Num18z0">
    <w:name w:val="WW8Num18z0"/>
    <w:rsid w:val="006B3601"/>
    <w:rPr>
      <w:color w:val="000000"/>
    </w:rPr>
  </w:style>
  <w:style w:type="character" w:customStyle="1" w:styleId="WW8Num19z0">
    <w:name w:val="WW8Num19z0"/>
    <w:rsid w:val="006B3601"/>
    <w:rPr>
      <w:rFonts w:ascii="Symbol" w:hAnsi="Symbol"/>
    </w:rPr>
  </w:style>
  <w:style w:type="character" w:customStyle="1" w:styleId="WW8Num20z0">
    <w:name w:val="WW8Num20z0"/>
    <w:rsid w:val="006B3601"/>
    <w:rPr>
      <w:rFonts w:ascii="Symbol" w:hAnsi="Symbol"/>
    </w:rPr>
  </w:style>
  <w:style w:type="character" w:customStyle="1" w:styleId="WW8Num21z0">
    <w:name w:val="WW8Num21z0"/>
    <w:rsid w:val="006B3601"/>
    <w:rPr>
      <w:rFonts w:ascii="Symbol" w:hAnsi="Symbol"/>
    </w:rPr>
  </w:style>
  <w:style w:type="character" w:customStyle="1" w:styleId="WW8Num22z0">
    <w:name w:val="WW8Num22z0"/>
    <w:rsid w:val="006B3601"/>
    <w:rPr>
      <w:rFonts w:ascii="Symbol" w:hAnsi="Symbol"/>
    </w:rPr>
  </w:style>
  <w:style w:type="character" w:customStyle="1" w:styleId="WW8Num25z0">
    <w:name w:val="WW8Num25z0"/>
    <w:rsid w:val="006B3601"/>
    <w:rPr>
      <w:rFonts w:ascii="Symbol" w:hAnsi="Symbol"/>
    </w:rPr>
  </w:style>
  <w:style w:type="character" w:customStyle="1" w:styleId="WW8Num26z0">
    <w:name w:val="WW8Num26z0"/>
    <w:rsid w:val="006B3601"/>
    <w:rPr>
      <w:rFonts w:ascii="Symbol" w:hAnsi="Symbol" w:cs="StarSymbol"/>
      <w:sz w:val="18"/>
      <w:szCs w:val="18"/>
    </w:rPr>
  </w:style>
  <w:style w:type="character" w:customStyle="1" w:styleId="WW8Num27z0">
    <w:name w:val="WW8Num27z0"/>
    <w:rsid w:val="006B3601"/>
    <w:rPr>
      <w:rFonts w:ascii="Wingdings" w:hAnsi="Wingdings"/>
    </w:rPr>
  </w:style>
  <w:style w:type="character" w:customStyle="1" w:styleId="Absatz-Standardschriftart">
    <w:name w:val="Absatz-Standardschriftart"/>
    <w:rsid w:val="006B3601"/>
  </w:style>
  <w:style w:type="character" w:customStyle="1" w:styleId="WW-Absatz-Standardschriftart">
    <w:name w:val="WW-Absatz-Standardschriftart"/>
    <w:rsid w:val="006B3601"/>
  </w:style>
  <w:style w:type="character" w:customStyle="1" w:styleId="WW-Absatz-Standardschriftart1">
    <w:name w:val="WW-Absatz-Standardschriftart1"/>
    <w:rsid w:val="006B3601"/>
  </w:style>
  <w:style w:type="character" w:customStyle="1" w:styleId="WW8Num2z1">
    <w:name w:val="WW8Num2z1"/>
    <w:rsid w:val="006B3601"/>
    <w:rPr>
      <w:rFonts w:ascii="Symbol" w:hAnsi="Symbol"/>
    </w:rPr>
  </w:style>
  <w:style w:type="character" w:customStyle="1" w:styleId="WW8Num4z1">
    <w:name w:val="WW8Num4z1"/>
    <w:rsid w:val="006B3601"/>
    <w:rPr>
      <w:rFonts w:ascii="Courier New" w:hAnsi="Courier New" w:cs="Courier New"/>
    </w:rPr>
  </w:style>
  <w:style w:type="character" w:customStyle="1" w:styleId="WW8Num4z2">
    <w:name w:val="WW8Num4z2"/>
    <w:rsid w:val="006B3601"/>
    <w:rPr>
      <w:rFonts w:ascii="Wingdings" w:hAnsi="Wingdings"/>
    </w:rPr>
  </w:style>
  <w:style w:type="character" w:customStyle="1" w:styleId="WW8Num5z1">
    <w:name w:val="WW8Num5z1"/>
    <w:rsid w:val="006B3601"/>
    <w:rPr>
      <w:rFonts w:ascii="Courier New" w:hAnsi="Courier New" w:cs="Courier New"/>
    </w:rPr>
  </w:style>
  <w:style w:type="character" w:customStyle="1" w:styleId="WW8Num5z2">
    <w:name w:val="WW8Num5z2"/>
    <w:rsid w:val="006B3601"/>
    <w:rPr>
      <w:rFonts w:ascii="Wingdings" w:hAnsi="Wingdings"/>
    </w:rPr>
  </w:style>
  <w:style w:type="character" w:customStyle="1" w:styleId="WW8Num7z1">
    <w:name w:val="WW8Num7z1"/>
    <w:rsid w:val="006B3601"/>
    <w:rPr>
      <w:rFonts w:ascii="Courier New" w:hAnsi="Courier New" w:cs="Courier New"/>
    </w:rPr>
  </w:style>
  <w:style w:type="character" w:customStyle="1" w:styleId="WW8Num7z2">
    <w:name w:val="WW8Num7z2"/>
    <w:rsid w:val="006B3601"/>
    <w:rPr>
      <w:rFonts w:ascii="Wingdings" w:hAnsi="Wingdings"/>
    </w:rPr>
  </w:style>
  <w:style w:type="character" w:customStyle="1" w:styleId="WW8Num7z3">
    <w:name w:val="WW8Num7z3"/>
    <w:rsid w:val="006B3601"/>
    <w:rPr>
      <w:rFonts w:ascii="Symbol" w:hAnsi="Symbol"/>
    </w:rPr>
  </w:style>
  <w:style w:type="character" w:customStyle="1" w:styleId="WW8Num9z1">
    <w:name w:val="WW8Num9z1"/>
    <w:rsid w:val="006B3601"/>
    <w:rPr>
      <w:rFonts w:ascii="Courier New" w:hAnsi="Courier New" w:cs="Courier New"/>
    </w:rPr>
  </w:style>
  <w:style w:type="character" w:customStyle="1" w:styleId="WW8Num9z2">
    <w:name w:val="WW8Num9z2"/>
    <w:rsid w:val="006B3601"/>
    <w:rPr>
      <w:rFonts w:ascii="Wingdings" w:hAnsi="Wingdings"/>
    </w:rPr>
  </w:style>
  <w:style w:type="character" w:customStyle="1" w:styleId="WW8Num10z1">
    <w:name w:val="WW8Num10z1"/>
    <w:rsid w:val="006B3601"/>
    <w:rPr>
      <w:rFonts w:ascii="Courier New" w:hAnsi="Courier New" w:cs="Courier New"/>
    </w:rPr>
  </w:style>
  <w:style w:type="character" w:customStyle="1" w:styleId="WW8Num10z2">
    <w:name w:val="WW8Num10z2"/>
    <w:rsid w:val="006B3601"/>
    <w:rPr>
      <w:rFonts w:ascii="Wingdings" w:hAnsi="Wingdings"/>
    </w:rPr>
  </w:style>
  <w:style w:type="character" w:customStyle="1" w:styleId="WW8Num11z1">
    <w:name w:val="WW8Num11z1"/>
    <w:rsid w:val="006B3601"/>
    <w:rPr>
      <w:rFonts w:ascii="Courier New" w:hAnsi="Courier New" w:cs="Courier New"/>
    </w:rPr>
  </w:style>
  <w:style w:type="character" w:customStyle="1" w:styleId="WW8Num11z2">
    <w:name w:val="WW8Num11z2"/>
    <w:rsid w:val="006B3601"/>
    <w:rPr>
      <w:rFonts w:ascii="Wingdings" w:hAnsi="Wingdings"/>
    </w:rPr>
  </w:style>
  <w:style w:type="character" w:customStyle="1" w:styleId="WW8Num15z1">
    <w:name w:val="WW8Num15z1"/>
    <w:rsid w:val="006B3601"/>
    <w:rPr>
      <w:rFonts w:ascii="Courier New" w:hAnsi="Courier New" w:cs="Courier New"/>
    </w:rPr>
  </w:style>
  <w:style w:type="character" w:customStyle="1" w:styleId="WW8Num15z2">
    <w:name w:val="WW8Num15z2"/>
    <w:rsid w:val="006B3601"/>
    <w:rPr>
      <w:rFonts w:ascii="Wingdings" w:hAnsi="Wingdings"/>
    </w:rPr>
  </w:style>
  <w:style w:type="character" w:customStyle="1" w:styleId="WW8Num16z1">
    <w:name w:val="WW8Num16z1"/>
    <w:rsid w:val="006B3601"/>
    <w:rPr>
      <w:rFonts w:ascii="Courier New" w:hAnsi="Courier New" w:cs="Courier New"/>
    </w:rPr>
  </w:style>
  <w:style w:type="character" w:customStyle="1" w:styleId="WW8Num16z2">
    <w:name w:val="WW8Num16z2"/>
    <w:rsid w:val="006B3601"/>
    <w:rPr>
      <w:rFonts w:ascii="Wingdings" w:hAnsi="Wingdings"/>
    </w:rPr>
  </w:style>
  <w:style w:type="character" w:customStyle="1" w:styleId="WW8Num17z1">
    <w:name w:val="WW8Num17z1"/>
    <w:rsid w:val="006B3601"/>
    <w:rPr>
      <w:rFonts w:ascii="Courier New" w:hAnsi="Courier New" w:cs="Courier New"/>
    </w:rPr>
  </w:style>
  <w:style w:type="character" w:customStyle="1" w:styleId="WW8Num17z2">
    <w:name w:val="WW8Num17z2"/>
    <w:rsid w:val="006B3601"/>
    <w:rPr>
      <w:rFonts w:ascii="Wingdings" w:hAnsi="Wingdings"/>
    </w:rPr>
  </w:style>
  <w:style w:type="character" w:customStyle="1" w:styleId="WW8Num20z1">
    <w:name w:val="WW8Num20z1"/>
    <w:rsid w:val="006B3601"/>
    <w:rPr>
      <w:rFonts w:ascii="Courier New" w:hAnsi="Courier New" w:cs="Courier New"/>
    </w:rPr>
  </w:style>
  <w:style w:type="character" w:customStyle="1" w:styleId="WW8Num20z2">
    <w:name w:val="WW8Num20z2"/>
    <w:rsid w:val="006B3601"/>
    <w:rPr>
      <w:rFonts w:ascii="Wingdings" w:hAnsi="Wingdings"/>
    </w:rPr>
  </w:style>
  <w:style w:type="character" w:customStyle="1" w:styleId="WW8Num21z1">
    <w:name w:val="WW8Num21z1"/>
    <w:rsid w:val="006B3601"/>
    <w:rPr>
      <w:rFonts w:ascii="Courier New" w:hAnsi="Courier New" w:cs="Courier New"/>
    </w:rPr>
  </w:style>
  <w:style w:type="character" w:customStyle="1" w:styleId="WW8Num21z2">
    <w:name w:val="WW8Num21z2"/>
    <w:rsid w:val="006B3601"/>
    <w:rPr>
      <w:rFonts w:ascii="Wingdings" w:hAnsi="Wingdings"/>
    </w:rPr>
  </w:style>
  <w:style w:type="character" w:customStyle="1" w:styleId="WW8Num22z1">
    <w:name w:val="WW8Num22z1"/>
    <w:rsid w:val="006B3601"/>
    <w:rPr>
      <w:rFonts w:ascii="Courier New" w:hAnsi="Courier New" w:cs="Courier New"/>
    </w:rPr>
  </w:style>
  <w:style w:type="character" w:customStyle="1" w:styleId="WW8Num22z2">
    <w:name w:val="WW8Num22z2"/>
    <w:rsid w:val="006B3601"/>
    <w:rPr>
      <w:rFonts w:ascii="Wingdings" w:hAnsi="Wingdings"/>
    </w:rPr>
  </w:style>
  <w:style w:type="character" w:customStyle="1" w:styleId="WW8Num23z0">
    <w:name w:val="WW8Num23z0"/>
    <w:rsid w:val="006B3601"/>
    <w:rPr>
      <w:rFonts w:ascii="Symbol" w:hAnsi="Symbol"/>
    </w:rPr>
  </w:style>
  <w:style w:type="character" w:customStyle="1" w:styleId="WW8Num23z1">
    <w:name w:val="WW8Num23z1"/>
    <w:rsid w:val="006B3601"/>
    <w:rPr>
      <w:rFonts w:ascii="Courier New" w:hAnsi="Courier New" w:cs="Courier New"/>
    </w:rPr>
  </w:style>
  <w:style w:type="character" w:customStyle="1" w:styleId="WW8Num23z2">
    <w:name w:val="WW8Num23z2"/>
    <w:rsid w:val="006B3601"/>
    <w:rPr>
      <w:rFonts w:ascii="Wingdings" w:hAnsi="Wingdings"/>
    </w:rPr>
  </w:style>
  <w:style w:type="character" w:customStyle="1" w:styleId="WW8Num24z0">
    <w:name w:val="WW8Num24z0"/>
    <w:rsid w:val="006B3601"/>
    <w:rPr>
      <w:rFonts w:ascii="Symbol" w:hAnsi="Symbol"/>
    </w:rPr>
  </w:style>
  <w:style w:type="character" w:customStyle="1" w:styleId="WW8Num24z1">
    <w:name w:val="WW8Num24z1"/>
    <w:rsid w:val="006B3601"/>
    <w:rPr>
      <w:rFonts w:ascii="Courier New" w:hAnsi="Courier New" w:cs="Courier New"/>
    </w:rPr>
  </w:style>
  <w:style w:type="character" w:customStyle="1" w:styleId="WW8Num24z2">
    <w:name w:val="WW8Num24z2"/>
    <w:rsid w:val="006B3601"/>
    <w:rPr>
      <w:rFonts w:ascii="Wingdings" w:hAnsi="Wingdings"/>
    </w:rPr>
  </w:style>
  <w:style w:type="character" w:customStyle="1" w:styleId="WW8Num25z1">
    <w:name w:val="WW8Num25z1"/>
    <w:rsid w:val="006B3601"/>
    <w:rPr>
      <w:rFonts w:ascii="Courier New" w:hAnsi="Courier New" w:cs="Courier New"/>
    </w:rPr>
  </w:style>
  <w:style w:type="character" w:customStyle="1" w:styleId="WW8Num25z2">
    <w:name w:val="WW8Num25z2"/>
    <w:rsid w:val="006B3601"/>
    <w:rPr>
      <w:rFonts w:ascii="Wingdings" w:hAnsi="Wingdings"/>
    </w:rPr>
  </w:style>
  <w:style w:type="character" w:customStyle="1" w:styleId="WW8Num27z1">
    <w:name w:val="WW8Num27z1"/>
    <w:rsid w:val="006B3601"/>
    <w:rPr>
      <w:rFonts w:ascii="Courier New" w:hAnsi="Courier New" w:cs="Courier New"/>
    </w:rPr>
  </w:style>
  <w:style w:type="character" w:customStyle="1" w:styleId="WW8Num27z3">
    <w:name w:val="WW8Num27z3"/>
    <w:rsid w:val="006B3601"/>
    <w:rPr>
      <w:rFonts w:ascii="Symbol" w:hAnsi="Symbol"/>
    </w:rPr>
  </w:style>
  <w:style w:type="character" w:customStyle="1" w:styleId="WW8Num28z0">
    <w:name w:val="WW8Num28z0"/>
    <w:rsid w:val="006B3601"/>
    <w:rPr>
      <w:rFonts w:ascii="Symbol" w:hAnsi="Symbol"/>
    </w:rPr>
  </w:style>
  <w:style w:type="character" w:customStyle="1" w:styleId="WW8Num28z1">
    <w:name w:val="WW8Num28z1"/>
    <w:rsid w:val="006B3601"/>
    <w:rPr>
      <w:rFonts w:ascii="Courier New" w:hAnsi="Courier New" w:cs="Courier New"/>
    </w:rPr>
  </w:style>
  <w:style w:type="character" w:customStyle="1" w:styleId="WW8Num28z2">
    <w:name w:val="WW8Num28z2"/>
    <w:rsid w:val="006B3601"/>
    <w:rPr>
      <w:rFonts w:ascii="Wingdings" w:hAnsi="Wingdings"/>
    </w:rPr>
  </w:style>
  <w:style w:type="character" w:customStyle="1" w:styleId="WW8Num29z0">
    <w:name w:val="WW8Num29z0"/>
    <w:rsid w:val="006B3601"/>
    <w:rPr>
      <w:rFonts w:ascii="Symbol" w:hAnsi="Symbol"/>
    </w:rPr>
  </w:style>
  <w:style w:type="character" w:customStyle="1" w:styleId="WW8Num30z0">
    <w:name w:val="WW8Num30z0"/>
    <w:rsid w:val="006B3601"/>
    <w:rPr>
      <w:rFonts w:ascii="Wingdings" w:hAnsi="Wingdings"/>
    </w:rPr>
  </w:style>
  <w:style w:type="character" w:customStyle="1" w:styleId="WW8Num30z1">
    <w:name w:val="WW8Num30z1"/>
    <w:rsid w:val="006B3601"/>
    <w:rPr>
      <w:rFonts w:ascii="Courier New" w:hAnsi="Courier New" w:cs="Courier New"/>
    </w:rPr>
  </w:style>
  <w:style w:type="character" w:customStyle="1" w:styleId="WW8Num30z3">
    <w:name w:val="WW8Num30z3"/>
    <w:rsid w:val="006B3601"/>
    <w:rPr>
      <w:rFonts w:ascii="Symbol" w:hAnsi="Symbol"/>
    </w:rPr>
  </w:style>
  <w:style w:type="character" w:customStyle="1" w:styleId="WW8Num31z0">
    <w:name w:val="WW8Num31z0"/>
    <w:rsid w:val="006B3601"/>
    <w:rPr>
      <w:rFonts w:ascii="Symbol" w:hAnsi="Symbol"/>
    </w:rPr>
  </w:style>
  <w:style w:type="character" w:customStyle="1" w:styleId="WW8Num31z1">
    <w:name w:val="WW8Num31z1"/>
    <w:rsid w:val="006B3601"/>
    <w:rPr>
      <w:rFonts w:ascii="Courier New" w:hAnsi="Courier New" w:cs="Courier New"/>
    </w:rPr>
  </w:style>
  <w:style w:type="character" w:customStyle="1" w:styleId="WW8Num31z2">
    <w:name w:val="WW8Num31z2"/>
    <w:rsid w:val="006B3601"/>
    <w:rPr>
      <w:rFonts w:ascii="Wingdings" w:hAnsi="Wingdings"/>
    </w:rPr>
  </w:style>
  <w:style w:type="character" w:customStyle="1" w:styleId="WW8Num32z0">
    <w:name w:val="WW8Num32z0"/>
    <w:rsid w:val="006B3601"/>
    <w:rPr>
      <w:rFonts w:ascii="Symbol" w:hAnsi="Symbol"/>
    </w:rPr>
  </w:style>
  <w:style w:type="character" w:customStyle="1" w:styleId="WW8Num32z1">
    <w:name w:val="WW8Num32z1"/>
    <w:rsid w:val="006B3601"/>
    <w:rPr>
      <w:rFonts w:ascii="Courier New" w:hAnsi="Courier New" w:cs="Courier New"/>
    </w:rPr>
  </w:style>
  <w:style w:type="character" w:customStyle="1" w:styleId="WW8Num32z2">
    <w:name w:val="WW8Num32z2"/>
    <w:rsid w:val="006B3601"/>
    <w:rPr>
      <w:rFonts w:ascii="Wingdings" w:hAnsi="Wingdings"/>
    </w:rPr>
  </w:style>
  <w:style w:type="character" w:customStyle="1" w:styleId="WW8Num33z0">
    <w:name w:val="WW8Num33z0"/>
    <w:rsid w:val="006B3601"/>
    <w:rPr>
      <w:rFonts w:ascii="Symbol" w:hAnsi="Symbol"/>
    </w:rPr>
  </w:style>
  <w:style w:type="character" w:customStyle="1" w:styleId="WW8Num33z1">
    <w:name w:val="WW8Num33z1"/>
    <w:rsid w:val="006B3601"/>
    <w:rPr>
      <w:rFonts w:ascii="Courier New" w:hAnsi="Courier New" w:cs="Courier New"/>
    </w:rPr>
  </w:style>
  <w:style w:type="character" w:customStyle="1" w:styleId="WW8Num33z2">
    <w:name w:val="WW8Num33z2"/>
    <w:rsid w:val="006B3601"/>
    <w:rPr>
      <w:rFonts w:ascii="Wingdings" w:hAnsi="Wingdings"/>
    </w:rPr>
  </w:style>
  <w:style w:type="character" w:customStyle="1" w:styleId="WW8Num34z0">
    <w:name w:val="WW8Num34z0"/>
    <w:rsid w:val="006B3601"/>
    <w:rPr>
      <w:rFonts w:ascii="Wingdings" w:hAnsi="Wingdings"/>
    </w:rPr>
  </w:style>
  <w:style w:type="character" w:customStyle="1" w:styleId="WW8Num34z1">
    <w:name w:val="WW8Num34z1"/>
    <w:rsid w:val="006B3601"/>
    <w:rPr>
      <w:rFonts w:ascii="Courier New" w:hAnsi="Courier New" w:cs="Courier New"/>
    </w:rPr>
  </w:style>
  <w:style w:type="character" w:customStyle="1" w:styleId="WW8Num34z3">
    <w:name w:val="WW8Num34z3"/>
    <w:rsid w:val="006B3601"/>
    <w:rPr>
      <w:rFonts w:ascii="Symbol" w:hAnsi="Symbol"/>
    </w:rPr>
  </w:style>
  <w:style w:type="character" w:customStyle="1" w:styleId="WW8Num35z0">
    <w:name w:val="WW8Num35z0"/>
    <w:rsid w:val="006B3601"/>
    <w:rPr>
      <w:rFonts w:ascii="Symbol" w:hAnsi="Symbol"/>
    </w:rPr>
  </w:style>
  <w:style w:type="character" w:customStyle="1" w:styleId="WW8Num36z0">
    <w:name w:val="WW8Num36z0"/>
    <w:rsid w:val="006B3601"/>
    <w:rPr>
      <w:rFonts w:ascii="Wingdings" w:hAnsi="Wingdings"/>
    </w:rPr>
  </w:style>
  <w:style w:type="character" w:customStyle="1" w:styleId="WW8Num36z1">
    <w:name w:val="WW8Num36z1"/>
    <w:rsid w:val="006B3601"/>
    <w:rPr>
      <w:rFonts w:ascii="Courier New" w:hAnsi="Courier New" w:cs="Courier New"/>
    </w:rPr>
  </w:style>
  <w:style w:type="character" w:customStyle="1" w:styleId="WW8Num36z3">
    <w:name w:val="WW8Num36z3"/>
    <w:rsid w:val="006B3601"/>
    <w:rPr>
      <w:rFonts w:ascii="Symbol" w:hAnsi="Symbol"/>
    </w:rPr>
  </w:style>
  <w:style w:type="character" w:customStyle="1" w:styleId="WW8Num38z0">
    <w:name w:val="WW8Num38z0"/>
    <w:rsid w:val="006B3601"/>
    <w:rPr>
      <w:rFonts w:ascii="Symbol" w:hAnsi="Symbol"/>
    </w:rPr>
  </w:style>
  <w:style w:type="character" w:customStyle="1" w:styleId="WW8Num38z1">
    <w:name w:val="WW8Num38z1"/>
    <w:rsid w:val="006B3601"/>
    <w:rPr>
      <w:rFonts w:ascii="Courier New" w:hAnsi="Courier New" w:cs="Courier New"/>
    </w:rPr>
  </w:style>
  <w:style w:type="character" w:customStyle="1" w:styleId="WW8Num38z2">
    <w:name w:val="WW8Num38z2"/>
    <w:rsid w:val="006B3601"/>
    <w:rPr>
      <w:rFonts w:ascii="Wingdings" w:hAnsi="Wingdings"/>
    </w:rPr>
  </w:style>
  <w:style w:type="character" w:customStyle="1" w:styleId="WW8Num39z0">
    <w:name w:val="WW8Num39z0"/>
    <w:rsid w:val="006B3601"/>
    <w:rPr>
      <w:rFonts w:ascii="Symbol" w:hAnsi="Symbol"/>
      <w:sz w:val="20"/>
    </w:rPr>
  </w:style>
  <w:style w:type="character" w:customStyle="1" w:styleId="WW8Num39z1">
    <w:name w:val="WW8Num39z1"/>
    <w:rsid w:val="006B3601"/>
    <w:rPr>
      <w:rFonts w:ascii="Courier New" w:hAnsi="Courier New"/>
      <w:sz w:val="20"/>
    </w:rPr>
  </w:style>
  <w:style w:type="character" w:customStyle="1" w:styleId="WW8Num39z2">
    <w:name w:val="WW8Num39z2"/>
    <w:rsid w:val="006B3601"/>
    <w:rPr>
      <w:rFonts w:ascii="Wingdings" w:hAnsi="Wingdings"/>
      <w:sz w:val="20"/>
    </w:rPr>
  </w:style>
  <w:style w:type="character" w:customStyle="1" w:styleId="WW8Num40z0">
    <w:name w:val="WW8Num40z0"/>
    <w:rsid w:val="006B3601"/>
    <w:rPr>
      <w:rFonts w:ascii="Wingdings" w:hAnsi="Wingdings"/>
      <w:color w:val="000000"/>
    </w:rPr>
  </w:style>
  <w:style w:type="character" w:customStyle="1" w:styleId="WW8Num40z1">
    <w:name w:val="WW8Num40z1"/>
    <w:rsid w:val="006B3601"/>
    <w:rPr>
      <w:rFonts w:ascii="Courier New" w:hAnsi="Courier New" w:cs="Courier New"/>
    </w:rPr>
  </w:style>
  <w:style w:type="character" w:customStyle="1" w:styleId="WW8Num40z2">
    <w:name w:val="WW8Num40z2"/>
    <w:rsid w:val="006B3601"/>
    <w:rPr>
      <w:rFonts w:ascii="Wingdings" w:hAnsi="Wingdings"/>
    </w:rPr>
  </w:style>
  <w:style w:type="character" w:customStyle="1" w:styleId="WW8Num40z3">
    <w:name w:val="WW8Num40z3"/>
    <w:rsid w:val="006B3601"/>
    <w:rPr>
      <w:rFonts w:ascii="Symbol" w:hAnsi="Symbol"/>
    </w:rPr>
  </w:style>
  <w:style w:type="character" w:customStyle="1" w:styleId="WW8Num43z0">
    <w:name w:val="WW8Num43z0"/>
    <w:rsid w:val="006B3601"/>
    <w:rPr>
      <w:rFonts w:ascii="Symbol" w:hAnsi="Symbol"/>
    </w:rPr>
  </w:style>
  <w:style w:type="character" w:customStyle="1" w:styleId="WW8Num43z1">
    <w:name w:val="WW8Num43z1"/>
    <w:rsid w:val="006B3601"/>
    <w:rPr>
      <w:rFonts w:ascii="Courier New" w:hAnsi="Courier New" w:cs="Courier New"/>
    </w:rPr>
  </w:style>
  <w:style w:type="character" w:customStyle="1" w:styleId="WW8Num43z2">
    <w:name w:val="WW8Num43z2"/>
    <w:rsid w:val="006B3601"/>
    <w:rPr>
      <w:rFonts w:ascii="Wingdings" w:hAnsi="Wingdings"/>
    </w:rPr>
  </w:style>
  <w:style w:type="character" w:customStyle="1" w:styleId="WW8Num45z0">
    <w:name w:val="WW8Num45z0"/>
    <w:rsid w:val="006B3601"/>
    <w:rPr>
      <w:rFonts w:ascii="Times New Roman" w:hAnsi="Times New Roman" w:cs="Times New Roman"/>
    </w:rPr>
  </w:style>
  <w:style w:type="character" w:customStyle="1" w:styleId="WW8Num46z0">
    <w:name w:val="WW8Num46z0"/>
    <w:rsid w:val="006B3601"/>
    <w:rPr>
      <w:i w:val="0"/>
      <w:color w:val="000000"/>
    </w:rPr>
  </w:style>
  <w:style w:type="character" w:customStyle="1" w:styleId="WW8NumSt9z0">
    <w:name w:val="WW8NumSt9z0"/>
    <w:rsid w:val="006B3601"/>
    <w:rPr>
      <w:rFonts w:ascii="Times New Roman" w:hAnsi="Times New Roman" w:cs="Times New Roman"/>
    </w:rPr>
  </w:style>
  <w:style w:type="character" w:customStyle="1" w:styleId="WW8NumSt11z0">
    <w:name w:val="WW8NumSt11z0"/>
    <w:rsid w:val="006B3601"/>
    <w:rPr>
      <w:rFonts w:ascii="Times New Roman" w:hAnsi="Times New Roman" w:cs="Times New Roman"/>
    </w:rPr>
  </w:style>
  <w:style w:type="character" w:customStyle="1" w:styleId="WW8NumSt14z0">
    <w:name w:val="WW8NumSt14z0"/>
    <w:rsid w:val="006B3601"/>
    <w:rPr>
      <w:rFonts w:ascii="Times New Roman" w:hAnsi="Times New Roman" w:cs="Times New Roman"/>
    </w:rPr>
  </w:style>
  <w:style w:type="character" w:customStyle="1" w:styleId="1f5">
    <w:name w:val="Знак примечания1"/>
    <w:rsid w:val="006B3601"/>
    <w:rPr>
      <w:sz w:val="16"/>
      <w:szCs w:val="16"/>
    </w:rPr>
  </w:style>
  <w:style w:type="character" w:customStyle="1" w:styleId="afff8">
    <w:name w:val="Маркеры списка"/>
    <w:rsid w:val="006B3601"/>
    <w:rPr>
      <w:rFonts w:ascii="StarSymbol" w:eastAsia="StarSymbol" w:hAnsi="StarSymbol" w:cs="StarSymbol"/>
      <w:sz w:val="18"/>
      <w:szCs w:val="18"/>
    </w:rPr>
  </w:style>
  <w:style w:type="character" w:customStyle="1" w:styleId="afff9">
    <w:name w:val="Символ нумерации"/>
    <w:rsid w:val="006B3601"/>
  </w:style>
  <w:style w:type="paragraph" w:styleId="afffa">
    <w:name w:val="Title"/>
    <w:basedOn w:val="a6"/>
    <w:next w:val="aff2"/>
    <w:link w:val="afffb"/>
    <w:rsid w:val="006B3601"/>
    <w:pPr>
      <w:keepNext/>
      <w:widowControl w:val="0"/>
      <w:suppressAutoHyphens/>
      <w:autoSpaceDE w:val="0"/>
      <w:snapToGrid/>
      <w:spacing w:before="240" w:after="120"/>
      <w:ind w:firstLine="709"/>
      <w:jc w:val="both"/>
    </w:pPr>
    <w:rPr>
      <w:rFonts w:ascii="Arial" w:eastAsia="MS Mincho" w:hAnsi="Arial" w:cs="Tahoma"/>
      <w:color w:val="000000"/>
      <w:sz w:val="28"/>
      <w:szCs w:val="28"/>
      <w:lang w:eastAsia="ar-SA"/>
    </w:rPr>
  </w:style>
  <w:style w:type="character" w:customStyle="1" w:styleId="afffb">
    <w:name w:val="Заголовок Знак"/>
    <w:basedOn w:val="a7"/>
    <w:link w:val="afffa"/>
    <w:rsid w:val="006B3601"/>
    <w:rPr>
      <w:rFonts w:ascii="Arial" w:eastAsia="MS Mincho" w:hAnsi="Arial" w:cs="Tahoma"/>
      <w:color w:val="000000"/>
      <w:kern w:val="0"/>
      <w:sz w:val="28"/>
      <w:szCs w:val="28"/>
      <w:lang w:eastAsia="ar-SA"/>
      <w14:ligatures w14:val="none"/>
    </w:rPr>
  </w:style>
  <w:style w:type="paragraph" w:styleId="afffc">
    <w:name w:val="Subtitle"/>
    <w:basedOn w:val="a6"/>
    <w:next w:val="aff2"/>
    <w:link w:val="afffd"/>
    <w:qFormat/>
    <w:rsid w:val="006B3601"/>
    <w:pPr>
      <w:suppressAutoHyphens/>
      <w:snapToGrid/>
      <w:spacing w:before="40" w:after="40"/>
      <w:ind w:firstLine="709"/>
      <w:jc w:val="center"/>
    </w:pPr>
    <w:rPr>
      <w:b/>
      <w:color w:val="000000"/>
      <w:sz w:val="24"/>
      <w:szCs w:val="20"/>
      <w:lang w:val="x-none" w:eastAsia="ar-SA"/>
    </w:rPr>
  </w:style>
  <w:style w:type="character" w:customStyle="1" w:styleId="afffd">
    <w:name w:val="Подзаголовок Знак"/>
    <w:basedOn w:val="a7"/>
    <w:link w:val="afffc"/>
    <w:rsid w:val="006B3601"/>
    <w:rPr>
      <w:rFonts w:ascii="Times New Roman" w:eastAsia="Times New Roman" w:hAnsi="Times New Roman" w:cs="Times New Roman"/>
      <w:b/>
      <w:color w:val="000000"/>
      <w:kern w:val="0"/>
      <w:sz w:val="24"/>
      <w:szCs w:val="20"/>
      <w:lang w:val="x-none" w:eastAsia="ar-SA"/>
      <w14:ligatures w14:val="none"/>
    </w:rPr>
  </w:style>
  <w:style w:type="paragraph" w:styleId="afffe">
    <w:name w:val="List"/>
    <w:basedOn w:val="aff2"/>
    <w:rsid w:val="006B3601"/>
    <w:pPr>
      <w:suppressAutoHyphens/>
      <w:autoSpaceDN/>
      <w:adjustRightInd/>
      <w:spacing w:before="0"/>
      <w:ind w:firstLine="709"/>
    </w:pPr>
    <w:rPr>
      <w:rFonts w:ascii="Arial" w:hAnsi="Arial" w:cs="Tahoma"/>
      <w:color w:val="000000"/>
      <w:lang w:eastAsia="ar-SA"/>
    </w:rPr>
  </w:style>
  <w:style w:type="paragraph" w:customStyle="1" w:styleId="1f6">
    <w:name w:val="Название1"/>
    <w:basedOn w:val="a6"/>
    <w:qFormat/>
    <w:rsid w:val="006B3601"/>
    <w:pPr>
      <w:widowControl w:val="0"/>
      <w:suppressLineNumbers/>
      <w:suppressAutoHyphens/>
      <w:autoSpaceDE w:val="0"/>
      <w:snapToGrid/>
      <w:spacing w:before="120" w:after="120"/>
      <w:ind w:firstLine="709"/>
      <w:jc w:val="both"/>
    </w:pPr>
    <w:rPr>
      <w:rFonts w:ascii="Arial" w:hAnsi="Arial" w:cs="Tahoma"/>
      <w:i/>
      <w:iCs/>
      <w:color w:val="000000"/>
      <w:sz w:val="20"/>
      <w:szCs w:val="24"/>
      <w:lang w:eastAsia="ar-SA"/>
    </w:rPr>
  </w:style>
  <w:style w:type="paragraph" w:customStyle="1" w:styleId="1f7">
    <w:name w:val="Указатель1"/>
    <w:basedOn w:val="a6"/>
    <w:rsid w:val="006B3601"/>
    <w:pPr>
      <w:widowControl w:val="0"/>
      <w:suppressLineNumbers/>
      <w:suppressAutoHyphens/>
      <w:autoSpaceDE w:val="0"/>
      <w:snapToGrid/>
      <w:ind w:firstLine="709"/>
      <w:jc w:val="both"/>
    </w:pPr>
    <w:rPr>
      <w:rFonts w:ascii="Arial" w:hAnsi="Arial" w:cs="Tahoma"/>
      <w:color w:val="000000"/>
      <w:sz w:val="26"/>
      <w:szCs w:val="26"/>
      <w:lang w:eastAsia="ar-SA"/>
    </w:rPr>
  </w:style>
  <w:style w:type="paragraph" w:customStyle="1" w:styleId="ConsNonformat">
    <w:name w:val="ConsNonformat"/>
    <w:rsid w:val="006B3601"/>
    <w:pPr>
      <w:suppressAutoHyphens/>
      <w:autoSpaceDE w:val="0"/>
      <w:spacing w:after="0" w:line="240" w:lineRule="auto"/>
      <w:ind w:right="19772" w:firstLine="709"/>
      <w:jc w:val="both"/>
    </w:pPr>
    <w:rPr>
      <w:rFonts w:ascii="Courier New" w:eastAsia="Arial" w:hAnsi="Courier New" w:cs="Courier New"/>
      <w:kern w:val="0"/>
      <w:sz w:val="20"/>
      <w:szCs w:val="20"/>
      <w:lang w:eastAsia="ar-SA"/>
      <w14:ligatures w14:val="none"/>
    </w:rPr>
  </w:style>
  <w:style w:type="character" w:customStyle="1" w:styleId="72">
    <w:name w:val="Знак Знак7"/>
    <w:rsid w:val="006B3601"/>
    <w:rPr>
      <w:color w:val="000000"/>
      <w:sz w:val="28"/>
      <w:lang w:eastAsia="ar-SA" w:bidi="ar-SA"/>
    </w:rPr>
  </w:style>
  <w:style w:type="paragraph" w:customStyle="1" w:styleId="maintext">
    <w:name w:val="maintext"/>
    <w:basedOn w:val="a6"/>
    <w:rsid w:val="006B3601"/>
    <w:pPr>
      <w:suppressAutoHyphens/>
      <w:snapToGrid/>
      <w:ind w:left="480" w:right="480"/>
      <w:jc w:val="both"/>
    </w:pPr>
    <w:rPr>
      <w:rFonts w:ascii="Arial" w:hAnsi="Arial" w:cs="Arial"/>
      <w:color w:val="202020"/>
      <w:sz w:val="20"/>
      <w:szCs w:val="20"/>
      <w:lang w:eastAsia="ar-SA"/>
    </w:rPr>
  </w:style>
  <w:style w:type="paragraph" w:customStyle="1" w:styleId="xl25">
    <w:name w:val="xl25"/>
    <w:basedOn w:val="a6"/>
    <w:rsid w:val="006B3601"/>
    <w:pPr>
      <w:suppressAutoHyphens/>
      <w:snapToGrid/>
      <w:spacing w:before="280" w:after="280"/>
      <w:ind w:firstLine="709"/>
      <w:jc w:val="both"/>
    </w:pPr>
    <w:rPr>
      <w:rFonts w:ascii="Arial" w:hAnsi="Arial" w:cs="Arial"/>
      <w:color w:val="000000"/>
      <w:sz w:val="24"/>
      <w:szCs w:val="24"/>
      <w:lang w:eastAsia="ar-SA"/>
    </w:rPr>
  </w:style>
  <w:style w:type="paragraph" w:customStyle="1" w:styleId="xl26">
    <w:name w:val="xl26"/>
    <w:basedOn w:val="a6"/>
    <w:rsid w:val="006B3601"/>
    <w:pPr>
      <w:suppressAutoHyphens/>
      <w:snapToGrid/>
      <w:spacing w:before="280" w:after="280"/>
      <w:ind w:firstLine="709"/>
      <w:jc w:val="both"/>
    </w:pPr>
    <w:rPr>
      <w:rFonts w:ascii="Arial" w:hAnsi="Arial" w:cs="Arial"/>
      <w:b/>
      <w:bCs/>
      <w:color w:val="000000"/>
      <w:sz w:val="24"/>
      <w:szCs w:val="24"/>
      <w:lang w:eastAsia="ar-SA"/>
    </w:rPr>
  </w:style>
  <w:style w:type="paragraph" w:customStyle="1" w:styleId="xl27">
    <w:name w:val="xl27"/>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28">
    <w:name w:val="xl28"/>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b/>
      <w:bCs/>
      <w:color w:val="000000"/>
      <w:sz w:val="24"/>
      <w:szCs w:val="24"/>
      <w:lang w:eastAsia="ar-SA"/>
    </w:rPr>
  </w:style>
  <w:style w:type="paragraph" w:customStyle="1" w:styleId="xl29">
    <w:name w:val="xl29"/>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0">
    <w:name w:val="xl30"/>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1">
    <w:name w:val="xl31"/>
    <w:basedOn w:val="a6"/>
    <w:rsid w:val="006B3601"/>
    <w:pPr>
      <w:pBdr>
        <w:top w:val="single" w:sz="4" w:space="0" w:color="000000"/>
        <w:left w:val="single" w:sz="4" w:space="0" w:color="000000"/>
        <w:bottom w:val="single" w:sz="4" w:space="0" w:color="000000"/>
        <w:right w:val="single" w:sz="4" w:space="0" w:color="000000"/>
      </w:pBdr>
      <w:shd w:val="clear" w:color="auto" w:fill="FFCC00"/>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32">
    <w:name w:val="xl32"/>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b/>
      <w:bCs/>
      <w:color w:val="000000"/>
      <w:sz w:val="24"/>
      <w:szCs w:val="24"/>
      <w:lang w:eastAsia="ar-SA"/>
    </w:rPr>
  </w:style>
  <w:style w:type="paragraph" w:customStyle="1" w:styleId="xl33">
    <w:name w:val="xl33"/>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4">
    <w:name w:val="xl34"/>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5">
    <w:name w:val="xl35"/>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36">
    <w:name w:val="xl36"/>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rFonts w:ascii="Arial Narrow" w:hAnsi="Arial Narrow"/>
      <w:b/>
      <w:bCs/>
      <w:color w:val="000000"/>
      <w:sz w:val="24"/>
      <w:szCs w:val="24"/>
      <w:lang w:eastAsia="ar-SA"/>
    </w:rPr>
  </w:style>
  <w:style w:type="paragraph" w:customStyle="1" w:styleId="xl37">
    <w:name w:val="xl37"/>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rFonts w:ascii="Arial Narrow" w:hAnsi="Arial Narrow"/>
      <w:color w:val="000000"/>
      <w:sz w:val="24"/>
      <w:szCs w:val="24"/>
      <w:lang w:eastAsia="ar-SA"/>
    </w:rPr>
  </w:style>
  <w:style w:type="paragraph" w:customStyle="1" w:styleId="xl38">
    <w:name w:val="xl38"/>
    <w:basedOn w:val="a6"/>
    <w:rsid w:val="006B3601"/>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39">
    <w:name w:val="xl39"/>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40">
    <w:name w:val="xl40"/>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1">
    <w:name w:val="xl41"/>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42">
    <w:name w:val="xl42"/>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3">
    <w:name w:val="xl43"/>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4">
    <w:name w:val="xl44"/>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5">
    <w:name w:val="xl45"/>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46">
    <w:name w:val="xl46"/>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b/>
      <w:bCs/>
      <w:color w:val="000000"/>
      <w:sz w:val="24"/>
      <w:szCs w:val="24"/>
      <w:lang w:eastAsia="ar-SA"/>
    </w:rPr>
  </w:style>
  <w:style w:type="paragraph" w:customStyle="1" w:styleId="xl47">
    <w:name w:val="xl47"/>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48">
    <w:name w:val="xl48"/>
    <w:basedOn w:val="a6"/>
    <w:rsid w:val="006B3601"/>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pPr>
    <w:rPr>
      <w:rFonts w:ascii="Arial Narrow" w:hAnsi="Arial Narrow"/>
      <w:b/>
      <w:bCs/>
      <w:color w:val="000000"/>
      <w:sz w:val="24"/>
      <w:szCs w:val="24"/>
      <w:lang w:eastAsia="ar-SA"/>
    </w:rPr>
  </w:style>
  <w:style w:type="paragraph" w:customStyle="1" w:styleId="xl49">
    <w:name w:val="xl49"/>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50">
    <w:name w:val="xl50"/>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1">
    <w:name w:val="xl51"/>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52">
    <w:name w:val="xl52"/>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3">
    <w:name w:val="xl53"/>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54">
    <w:name w:val="xl54"/>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5">
    <w:name w:val="xl55"/>
    <w:basedOn w:val="a6"/>
    <w:rsid w:val="006B3601"/>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56">
    <w:name w:val="xl56"/>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b/>
      <w:bCs/>
      <w:color w:val="000000"/>
      <w:sz w:val="24"/>
      <w:szCs w:val="24"/>
      <w:lang w:eastAsia="ar-SA"/>
    </w:rPr>
  </w:style>
  <w:style w:type="paragraph" w:customStyle="1" w:styleId="xl57">
    <w:name w:val="xl57"/>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b/>
      <w:bCs/>
      <w:color w:val="000000"/>
      <w:sz w:val="24"/>
      <w:szCs w:val="24"/>
      <w:lang w:eastAsia="ar-SA"/>
    </w:rPr>
  </w:style>
  <w:style w:type="paragraph" w:customStyle="1" w:styleId="xl58">
    <w:name w:val="xl58"/>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9">
    <w:name w:val="xl59"/>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60">
    <w:name w:val="xl60"/>
    <w:basedOn w:val="a6"/>
    <w:rsid w:val="006B3601"/>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b/>
      <w:bCs/>
      <w:color w:val="000000"/>
      <w:sz w:val="24"/>
      <w:szCs w:val="24"/>
      <w:lang w:eastAsia="ar-SA"/>
    </w:rPr>
  </w:style>
  <w:style w:type="paragraph" w:customStyle="1" w:styleId="xl61">
    <w:name w:val="xl61"/>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pPr>
    <w:rPr>
      <w:rFonts w:ascii="Arial Narrow" w:hAnsi="Arial Narrow"/>
      <w:color w:val="000000"/>
      <w:sz w:val="24"/>
      <w:szCs w:val="24"/>
      <w:lang w:eastAsia="ar-SA"/>
    </w:rPr>
  </w:style>
  <w:style w:type="paragraph" w:customStyle="1" w:styleId="xl62">
    <w:name w:val="xl62"/>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3">
    <w:name w:val="xl63"/>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4">
    <w:name w:val="xl64"/>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5">
    <w:name w:val="xl65"/>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6">
    <w:name w:val="xl66"/>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67">
    <w:name w:val="xl67"/>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68">
    <w:name w:val="xl68"/>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9">
    <w:name w:val="xl69"/>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70">
    <w:name w:val="xl70"/>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71">
    <w:name w:val="xl71"/>
    <w:basedOn w:val="a6"/>
    <w:rsid w:val="006B3601"/>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72">
    <w:name w:val="xl72"/>
    <w:basedOn w:val="a6"/>
    <w:rsid w:val="006B3601"/>
    <w:pPr>
      <w:suppressAutoHyphens/>
      <w:snapToGrid/>
      <w:spacing w:before="280" w:after="280"/>
      <w:ind w:firstLine="709"/>
      <w:jc w:val="center"/>
    </w:pPr>
    <w:rPr>
      <w:rFonts w:ascii="Arial" w:hAnsi="Arial" w:cs="Arial"/>
      <w:b/>
      <w:bCs/>
      <w:color w:val="000000"/>
      <w:sz w:val="24"/>
      <w:szCs w:val="24"/>
      <w:lang w:eastAsia="ar-SA"/>
    </w:rPr>
  </w:style>
  <w:style w:type="paragraph" w:customStyle="1" w:styleId="xl73">
    <w:name w:val="xl73"/>
    <w:basedOn w:val="a6"/>
    <w:rsid w:val="006B3601"/>
    <w:pPr>
      <w:suppressAutoHyphens/>
      <w:snapToGrid/>
      <w:spacing w:before="280" w:after="280"/>
      <w:ind w:firstLine="709"/>
      <w:jc w:val="center"/>
    </w:pPr>
    <w:rPr>
      <w:b/>
      <w:bCs/>
      <w:color w:val="000000"/>
      <w:sz w:val="24"/>
      <w:szCs w:val="24"/>
      <w:lang w:eastAsia="ar-SA"/>
    </w:rPr>
  </w:style>
  <w:style w:type="paragraph" w:customStyle="1" w:styleId="centertext">
    <w:name w:val="centertext"/>
    <w:basedOn w:val="a6"/>
    <w:rsid w:val="006B3601"/>
    <w:pPr>
      <w:suppressAutoHyphens/>
      <w:snapToGrid/>
      <w:ind w:firstLine="709"/>
      <w:jc w:val="center"/>
    </w:pPr>
    <w:rPr>
      <w:rFonts w:ascii="Arial" w:hAnsi="Arial" w:cs="Arial"/>
      <w:color w:val="202020"/>
      <w:sz w:val="20"/>
      <w:szCs w:val="20"/>
      <w:lang w:eastAsia="ar-SA"/>
    </w:rPr>
  </w:style>
  <w:style w:type="paragraph" w:customStyle="1" w:styleId="righttext1">
    <w:name w:val="righttext1"/>
    <w:basedOn w:val="a6"/>
    <w:rsid w:val="006B3601"/>
    <w:pPr>
      <w:suppressAutoHyphens/>
      <w:snapToGrid/>
      <w:ind w:right="480"/>
      <w:jc w:val="right"/>
    </w:pPr>
    <w:rPr>
      <w:rFonts w:ascii="Arial" w:hAnsi="Arial" w:cs="Arial"/>
      <w:color w:val="202020"/>
      <w:sz w:val="20"/>
      <w:szCs w:val="20"/>
      <w:lang w:eastAsia="ar-SA"/>
    </w:rPr>
  </w:style>
  <w:style w:type="paragraph" w:customStyle="1" w:styleId="tabletextcenter">
    <w:name w:val="tabletextcenter"/>
    <w:basedOn w:val="a6"/>
    <w:rsid w:val="006B3601"/>
    <w:pPr>
      <w:suppressAutoHyphens/>
      <w:snapToGrid/>
      <w:ind w:left="480" w:right="480"/>
      <w:jc w:val="center"/>
    </w:pPr>
    <w:rPr>
      <w:rFonts w:ascii="Arial" w:hAnsi="Arial" w:cs="Arial"/>
      <w:color w:val="202020"/>
      <w:sz w:val="20"/>
      <w:szCs w:val="20"/>
      <w:lang w:eastAsia="ar-SA"/>
    </w:rPr>
  </w:style>
  <w:style w:type="paragraph" w:customStyle="1" w:styleId="tabletextleft">
    <w:name w:val="tabletextleft"/>
    <w:basedOn w:val="a6"/>
    <w:rsid w:val="006B3601"/>
    <w:pPr>
      <w:suppressAutoHyphens/>
      <w:snapToGrid/>
      <w:ind w:left="480" w:right="480"/>
      <w:jc w:val="both"/>
    </w:pPr>
    <w:rPr>
      <w:rFonts w:ascii="Arial" w:hAnsi="Arial" w:cs="Arial"/>
      <w:color w:val="202020"/>
      <w:sz w:val="20"/>
      <w:szCs w:val="20"/>
      <w:lang w:eastAsia="ar-SA"/>
    </w:rPr>
  </w:style>
  <w:style w:type="character" w:customStyle="1" w:styleId="TableFootnotelast1">
    <w:name w:val="Table_Footnote_last Знак Знак1"/>
    <w:aliases w:val="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single space Знак Знак"/>
    <w:rsid w:val="006B3601"/>
    <w:rPr>
      <w:color w:val="000000"/>
      <w:lang w:val="x-none" w:eastAsia="ar-SA" w:bidi="ar-SA"/>
    </w:rPr>
  </w:style>
  <w:style w:type="paragraph" w:customStyle="1" w:styleId="211">
    <w:name w:val="Основной текст 21"/>
    <w:basedOn w:val="a6"/>
    <w:rsid w:val="006B3601"/>
    <w:pPr>
      <w:widowControl w:val="0"/>
      <w:suppressAutoHyphens/>
      <w:autoSpaceDE w:val="0"/>
      <w:snapToGrid/>
      <w:spacing w:after="120" w:line="480" w:lineRule="auto"/>
      <w:ind w:firstLine="709"/>
      <w:jc w:val="both"/>
    </w:pPr>
    <w:rPr>
      <w:rFonts w:ascii="Arial" w:hAnsi="Arial"/>
      <w:color w:val="000000"/>
      <w:sz w:val="26"/>
      <w:szCs w:val="26"/>
      <w:lang w:eastAsia="ar-SA"/>
    </w:rPr>
  </w:style>
  <w:style w:type="paragraph" w:customStyle="1" w:styleId="maintitle">
    <w:name w:val="maintitle"/>
    <w:basedOn w:val="a6"/>
    <w:rsid w:val="006B3601"/>
    <w:pPr>
      <w:suppressAutoHyphens/>
      <w:snapToGrid/>
      <w:spacing w:after="240"/>
      <w:ind w:firstLine="709"/>
      <w:jc w:val="center"/>
    </w:pPr>
    <w:rPr>
      <w:rFonts w:ascii="Arial" w:hAnsi="Arial" w:cs="Arial"/>
      <w:b/>
      <w:bCs/>
      <w:color w:val="008866"/>
      <w:sz w:val="20"/>
      <w:szCs w:val="20"/>
      <w:lang w:eastAsia="ar-SA"/>
    </w:rPr>
  </w:style>
  <w:style w:type="paragraph" w:customStyle="1" w:styleId="affff">
    <w:name w:val="Внутренний адрес"/>
    <w:basedOn w:val="aff2"/>
    <w:rsid w:val="006B3601"/>
    <w:pPr>
      <w:widowControl/>
      <w:suppressAutoHyphens/>
      <w:autoSpaceDE/>
      <w:autoSpaceDN/>
      <w:adjustRightInd/>
      <w:spacing w:before="0" w:after="0" w:line="240" w:lineRule="atLeast"/>
      <w:ind w:firstLine="709"/>
    </w:pPr>
    <w:rPr>
      <w:color w:val="000000"/>
      <w:kern w:val="1"/>
      <w:sz w:val="22"/>
      <w:szCs w:val="20"/>
      <w:lang w:eastAsia="ar-SA"/>
    </w:rPr>
  </w:style>
  <w:style w:type="paragraph" w:customStyle="1" w:styleId="1f8">
    <w:name w:val="Название объекта1"/>
    <w:basedOn w:val="a6"/>
    <w:next w:val="a6"/>
    <w:rsid w:val="006B3601"/>
    <w:pPr>
      <w:suppressAutoHyphens/>
      <w:snapToGrid/>
      <w:spacing w:before="120" w:line="360" w:lineRule="auto"/>
      <w:ind w:firstLine="567"/>
      <w:jc w:val="center"/>
    </w:pPr>
    <w:rPr>
      <w:b/>
      <w:color w:val="000000"/>
      <w:sz w:val="28"/>
      <w:szCs w:val="20"/>
      <w:lang w:eastAsia="ar-SA"/>
    </w:rPr>
  </w:style>
  <w:style w:type="paragraph" w:customStyle="1" w:styleId="ConsPlusTitle">
    <w:name w:val="ConsPlusTitle"/>
    <w:link w:val="ConsPlusTitle0"/>
    <w:rsid w:val="006B3601"/>
    <w:pPr>
      <w:widowControl w:val="0"/>
      <w:suppressAutoHyphens/>
      <w:autoSpaceDE w:val="0"/>
      <w:spacing w:after="0" w:line="240" w:lineRule="auto"/>
      <w:ind w:firstLine="709"/>
      <w:jc w:val="both"/>
    </w:pPr>
    <w:rPr>
      <w:rFonts w:ascii="Arial" w:eastAsia="Arial" w:hAnsi="Arial" w:cs="Arial"/>
      <w:b/>
      <w:bCs/>
      <w:kern w:val="0"/>
      <w:sz w:val="20"/>
      <w:szCs w:val="20"/>
      <w:lang w:eastAsia="ar-SA"/>
      <w14:ligatures w14:val="none"/>
    </w:rPr>
  </w:style>
  <w:style w:type="character" w:customStyle="1" w:styleId="ConsPlusTitle0">
    <w:name w:val="ConsPlusTitle Знак"/>
    <w:link w:val="ConsPlusTitle"/>
    <w:rsid w:val="006B3601"/>
    <w:rPr>
      <w:rFonts w:ascii="Arial" w:eastAsia="Arial" w:hAnsi="Arial" w:cs="Arial"/>
      <w:b/>
      <w:bCs/>
      <w:kern w:val="0"/>
      <w:sz w:val="20"/>
      <w:szCs w:val="20"/>
      <w:lang w:eastAsia="ar-SA"/>
      <w14:ligatures w14:val="none"/>
    </w:rPr>
  </w:style>
  <w:style w:type="paragraph" w:customStyle="1" w:styleId="ConsTitle">
    <w:name w:val="ConsTitle"/>
    <w:rsid w:val="006B3601"/>
    <w:pPr>
      <w:widowControl w:val="0"/>
      <w:suppressAutoHyphens/>
      <w:autoSpaceDE w:val="0"/>
      <w:spacing w:after="0" w:line="240" w:lineRule="auto"/>
      <w:ind w:right="19772" w:firstLine="709"/>
      <w:jc w:val="both"/>
    </w:pPr>
    <w:rPr>
      <w:rFonts w:ascii="Arial" w:eastAsia="Arial" w:hAnsi="Arial" w:cs="Arial"/>
      <w:b/>
      <w:bCs/>
      <w:kern w:val="0"/>
      <w:sz w:val="20"/>
      <w:szCs w:val="20"/>
      <w:lang w:eastAsia="ar-SA"/>
      <w14:ligatures w14:val="none"/>
    </w:rPr>
  </w:style>
  <w:style w:type="paragraph" w:customStyle="1" w:styleId="style1">
    <w:name w:val="style1"/>
    <w:basedOn w:val="a6"/>
    <w:rsid w:val="006B3601"/>
    <w:pPr>
      <w:suppressAutoHyphens/>
      <w:snapToGrid/>
      <w:spacing w:before="280" w:after="280"/>
      <w:ind w:firstLine="709"/>
      <w:jc w:val="both"/>
    </w:pPr>
    <w:rPr>
      <w:color w:val="000000"/>
      <w:sz w:val="28"/>
      <w:szCs w:val="28"/>
      <w:lang w:eastAsia="ar-SA"/>
    </w:rPr>
  </w:style>
  <w:style w:type="paragraph" w:customStyle="1" w:styleId="affff0">
    <w:name w:val="очистить формат"/>
    <w:basedOn w:val="af3"/>
    <w:rsid w:val="006B3601"/>
    <w:pPr>
      <w:widowControl/>
      <w:suppressAutoHyphens/>
      <w:autoSpaceDE/>
      <w:autoSpaceDN/>
      <w:adjustRightInd/>
      <w:ind w:firstLine="709"/>
    </w:pPr>
    <w:rPr>
      <w:color w:val="000000"/>
      <w:szCs w:val="24"/>
      <w:lang w:val="x-none" w:eastAsia="ar-SA"/>
    </w:rPr>
  </w:style>
  <w:style w:type="paragraph" w:customStyle="1" w:styleId="310">
    <w:name w:val="Основной текст с отступом 31"/>
    <w:basedOn w:val="a6"/>
    <w:rsid w:val="006B3601"/>
    <w:pPr>
      <w:widowControl w:val="0"/>
      <w:suppressAutoHyphens/>
      <w:autoSpaceDE w:val="0"/>
      <w:snapToGrid/>
      <w:spacing w:after="120"/>
      <w:ind w:left="283"/>
      <w:jc w:val="both"/>
    </w:pPr>
    <w:rPr>
      <w:rFonts w:ascii="Arial" w:hAnsi="Arial"/>
      <w:color w:val="000000"/>
      <w:sz w:val="16"/>
      <w:szCs w:val="16"/>
      <w:lang w:eastAsia="ar-SA"/>
    </w:rPr>
  </w:style>
  <w:style w:type="paragraph" w:customStyle="1" w:styleId="affff1">
    <w:name w:val="Заголовок таблицы"/>
    <w:basedOn w:val="afff5"/>
    <w:rsid w:val="006B3601"/>
    <w:pPr>
      <w:widowControl w:val="0"/>
      <w:autoSpaceDE w:val="0"/>
      <w:ind w:firstLine="709"/>
      <w:jc w:val="center"/>
    </w:pPr>
    <w:rPr>
      <w:rFonts w:ascii="Arial" w:hAnsi="Arial"/>
      <w:b/>
      <w:bCs/>
      <w:color w:val="000000"/>
      <w:sz w:val="26"/>
      <w:szCs w:val="26"/>
    </w:rPr>
  </w:style>
  <w:style w:type="paragraph" w:customStyle="1" w:styleId="affff2">
    <w:name w:val="Содержимое врезки"/>
    <w:basedOn w:val="aff2"/>
    <w:rsid w:val="006B3601"/>
    <w:pPr>
      <w:suppressAutoHyphens/>
      <w:autoSpaceDN/>
      <w:adjustRightInd/>
      <w:spacing w:before="0"/>
      <w:ind w:firstLine="709"/>
    </w:pPr>
    <w:rPr>
      <w:rFonts w:ascii="Arial" w:hAnsi="Arial"/>
      <w:color w:val="000000"/>
      <w:lang w:eastAsia="ar-SA"/>
    </w:rPr>
  </w:style>
  <w:style w:type="paragraph" w:customStyle="1" w:styleId="TableContents">
    <w:name w:val="Table Contents"/>
    <w:basedOn w:val="a6"/>
    <w:rsid w:val="006B3601"/>
    <w:pPr>
      <w:widowControl w:val="0"/>
      <w:suppressAutoHyphens/>
      <w:autoSpaceDE w:val="0"/>
      <w:snapToGrid/>
      <w:ind w:firstLine="709"/>
      <w:jc w:val="both"/>
    </w:pPr>
    <w:rPr>
      <w:rFonts w:ascii="Arial" w:hAnsi="Arial"/>
      <w:color w:val="000000"/>
      <w:sz w:val="26"/>
      <w:szCs w:val="26"/>
      <w:lang w:eastAsia="ar-SA"/>
    </w:rPr>
  </w:style>
  <w:style w:type="character" w:customStyle="1" w:styleId="WW8Num2z0">
    <w:name w:val="WW8Num2z0"/>
    <w:rsid w:val="006B3601"/>
    <w:rPr>
      <w:rFonts w:ascii="Symbol" w:hAnsi="Symbol"/>
    </w:rPr>
  </w:style>
  <w:style w:type="character" w:customStyle="1" w:styleId="WW8Num8z1">
    <w:name w:val="WW8Num8z1"/>
    <w:rsid w:val="006B3601"/>
    <w:rPr>
      <w:rFonts w:ascii="Courier New" w:hAnsi="Courier New" w:cs="Courier New"/>
    </w:rPr>
  </w:style>
  <w:style w:type="character" w:customStyle="1" w:styleId="WW8Num8z2">
    <w:name w:val="WW8Num8z2"/>
    <w:rsid w:val="006B3601"/>
    <w:rPr>
      <w:rFonts w:ascii="Wingdings" w:hAnsi="Wingdings"/>
    </w:rPr>
  </w:style>
  <w:style w:type="character" w:customStyle="1" w:styleId="WW8Num11z3">
    <w:name w:val="WW8Num11z3"/>
    <w:rsid w:val="006B3601"/>
    <w:rPr>
      <w:rFonts w:ascii="Symbol" w:hAnsi="Symbol"/>
    </w:rPr>
  </w:style>
  <w:style w:type="character" w:customStyle="1" w:styleId="WW8Num12z1">
    <w:name w:val="WW8Num12z1"/>
    <w:rsid w:val="006B3601"/>
    <w:rPr>
      <w:rFonts w:ascii="Courier New" w:hAnsi="Courier New" w:cs="Courier New"/>
    </w:rPr>
  </w:style>
  <w:style w:type="character" w:customStyle="1" w:styleId="WW8Num12z2">
    <w:name w:val="WW8Num12z2"/>
    <w:rsid w:val="006B3601"/>
    <w:rPr>
      <w:rFonts w:ascii="Wingdings" w:hAnsi="Wingdings"/>
    </w:rPr>
  </w:style>
  <w:style w:type="character" w:customStyle="1" w:styleId="WW8Num13z1">
    <w:name w:val="WW8Num13z1"/>
    <w:rsid w:val="006B3601"/>
    <w:rPr>
      <w:rFonts w:ascii="Courier New" w:hAnsi="Courier New" w:cs="Courier New"/>
    </w:rPr>
  </w:style>
  <w:style w:type="character" w:customStyle="1" w:styleId="WW8Num13z2">
    <w:name w:val="WW8Num13z2"/>
    <w:rsid w:val="006B3601"/>
    <w:rPr>
      <w:rFonts w:ascii="Wingdings" w:hAnsi="Wingdings"/>
    </w:rPr>
  </w:style>
  <w:style w:type="character" w:customStyle="1" w:styleId="WW8Num19z1">
    <w:name w:val="WW8Num19z1"/>
    <w:rsid w:val="006B3601"/>
    <w:rPr>
      <w:rFonts w:ascii="Courier New" w:hAnsi="Courier New" w:cs="Courier New"/>
    </w:rPr>
  </w:style>
  <w:style w:type="character" w:customStyle="1" w:styleId="WW8Num19z2">
    <w:name w:val="WW8Num19z2"/>
    <w:rsid w:val="006B3601"/>
    <w:rPr>
      <w:rFonts w:ascii="Wingdings" w:hAnsi="Wingdings"/>
    </w:rPr>
  </w:style>
  <w:style w:type="character" w:customStyle="1" w:styleId="WW8Num24z3">
    <w:name w:val="WW8Num24z3"/>
    <w:rsid w:val="006B3601"/>
    <w:rPr>
      <w:rFonts w:ascii="Symbol" w:hAnsi="Symbol"/>
    </w:rPr>
  </w:style>
  <w:style w:type="character" w:customStyle="1" w:styleId="WW8Num25z3">
    <w:name w:val="WW8Num25z3"/>
    <w:rsid w:val="006B3601"/>
    <w:rPr>
      <w:rFonts w:ascii="Symbol" w:hAnsi="Symbol"/>
    </w:rPr>
  </w:style>
  <w:style w:type="character" w:customStyle="1" w:styleId="WW8Num26z1">
    <w:name w:val="WW8Num26z1"/>
    <w:rsid w:val="006B3601"/>
    <w:rPr>
      <w:rFonts w:ascii="Courier New" w:hAnsi="Courier New" w:cs="Courier New"/>
    </w:rPr>
  </w:style>
  <w:style w:type="character" w:customStyle="1" w:styleId="WW8Num26z2">
    <w:name w:val="WW8Num26z2"/>
    <w:rsid w:val="006B3601"/>
    <w:rPr>
      <w:rFonts w:ascii="Wingdings" w:hAnsi="Wingdings"/>
    </w:rPr>
  </w:style>
  <w:style w:type="character" w:customStyle="1" w:styleId="WW8Num27z2">
    <w:name w:val="WW8Num27z2"/>
    <w:rsid w:val="006B3601"/>
    <w:rPr>
      <w:rFonts w:ascii="Wingdings" w:hAnsi="Wingdings"/>
    </w:rPr>
  </w:style>
  <w:style w:type="character" w:customStyle="1" w:styleId="WW8Num28z3">
    <w:name w:val="WW8Num28z3"/>
    <w:rsid w:val="006B3601"/>
    <w:rPr>
      <w:rFonts w:ascii="Symbol" w:hAnsi="Symbol"/>
    </w:rPr>
  </w:style>
  <w:style w:type="character" w:customStyle="1" w:styleId="WW8Num29z1">
    <w:name w:val="WW8Num29z1"/>
    <w:rsid w:val="006B3601"/>
    <w:rPr>
      <w:rFonts w:ascii="Courier New" w:hAnsi="Courier New" w:cs="Courier New"/>
    </w:rPr>
  </w:style>
  <w:style w:type="character" w:customStyle="1" w:styleId="WW8Num29z3">
    <w:name w:val="WW8Num29z3"/>
    <w:rsid w:val="006B3601"/>
    <w:rPr>
      <w:rFonts w:ascii="Symbol" w:hAnsi="Symbol"/>
    </w:rPr>
  </w:style>
  <w:style w:type="character" w:customStyle="1" w:styleId="WW8Num31z3">
    <w:name w:val="WW8Num31z3"/>
    <w:rsid w:val="006B3601"/>
    <w:rPr>
      <w:rFonts w:ascii="Symbol" w:hAnsi="Symbol"/>
    </w:rPr>
  </w:style>
  <w:style w:type="paragraph" w:customStyle="1" w:styleId="affff3">
    <w:name w:val="табл_строка"/>
    <w:basedOn w:val="aff2"/>
    <w:rsid w:val="006B3601"/>
    <w:pPr>
      <w:widowControl/>
      <w:autoSpaceDE/>
      <w:autoSpaceDN/>
      <w:adjustRightInd/>
      <w:spacing w:after="0"/>
      <w:ind w:firstLine="709"/>
      <w:jc w:val="center"/>
    </w:pPr>
    <w:rPr>
      <w:sz w:val="24"/>
      <w:szCs w:val="20"/>
    </w:rPr>
  </w:style>
  <w:style w:type="paragraph" w:customStyle="1" w:styleId="affff4">
    <w:name w:val="Основной текст продолжение"/>
    <w:basedOn w:val="aff2"/>
    <w:next w:val="aff2"/>
    <w:rsid w:val="006B3601"/>
    <w:pPr>
      <w:widowControl/>
      <w:autoSpaceDE/>
      <w:autoSpaceDN/>
      <w:adjustRightInd/>
      <w:spacing w:after="0"/>
      <w:ind w:firstLine="709"/>
    </w:pPr>
    <w:rPr>
      <w:sz w:val="24"/>
      <w:szCs w:val="20"/>
    </w:rPr>
  </w:style>
  <w:style w:type="paragraph" w:customStyle="1" w:styleId="affff5">
    <w:name w:val="А_табл"/>
    <w:link w:val="affff6"/>
    <w:autoRedefine/>
    <w:rsid w:val="006B3601"/>
    <w:pPr>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character" w:customStyle="1" w:styleId="affff6">
    <w:name w:val="А_табл Знак"/>
    <w:link w:val="affff5"/>
    <w:rsid w:val="006B3601"/>
    <w:rPr>
      <w:rFonts w:ascii="Times New Roman" w:eastAsia="Times New Roman" w:hAnsi="Times New Roman" w:cs="Times New Roman"/>
      <w:kern w:val="0"/>
      <w:sz w:val="24"/>
      <w:szCs w:val="24"/>
      <w:lang w:eastAsia="ru-RU"/>
      <w14:ligatures w14:val="none"/>
    </w:rPr>
  </w:style>
  <w:style w:type="paragraph" w:customStyle="1" w:styleId="xl74">
    <w:name w:val="xl74"/>
    <w:basedOn w:val="a6"/>
    <w:rsid w:val="006B3601"/>
    <w:pPr>
      <w:pBdr>
        <w:left w:val="single" w:sz="8" w:space="0" w:color="000000"/>
        <w:bottom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5">
    <w:name w:val="xl75"/>
    <w:basedOn w:val="a6"/>
    <w:rsid w:val="006B3601"/>
    <w:pPr>
      <w:pBdr>
        <w:left w:val="single" w:sz="8" w:space="0" w:color="000000"/>
        <w:bottom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6">
    <w:name w:val="xl76"/>
    <w:basedOn w:val="a6"/>
    <w:rsid w:val="006B3601"/>
    <w:pPr>
      <w:pBdr>
        <w:left w:val="single" w:sz="8" w:space="0" w:color="000000"/>
        <w:bottom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7">
    <w:name w:val="xl77"/>
    <w:basedOn w:val="a6"/>
    <w:rsid w:val="006B3601"/>
    <w:pPr>
      <w:pBdr>
        <w:lef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8">
    <w:name w:val="xl78"/>
    <w:basedOn w:val="a6"/>
    <w:rsid w:val="006B3601"/>
    <w:pPr>
      <w:pBdr>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9">
    <w:name w:val="xl79"/>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b/>
      <w:bCs/>
      <w:i/>
      <w:iCs/>
      <w:color w:val="000000"/>
      <w:sz w:val="20"/>
      <w:szCs w:val="20"/>
    </w:rPr>
  </w:style>
  <w:style w:type="paragraph" w:customStyle="1" w:styleId="xl80">
    <w:name w:val="xl80"/>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i/>
      <w:iCs/>
      <w:color w:val="000000"/>
      <w:sz w:val="20"/>
      <w:szCs w:val="20"/>
    </w:rPr>
  </w:style>
  <w:style w:type="paragraph" w:customStyle="1" w:styleId="xl81">
    <w:name w:val="xl81"/>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color w:val="000000"/>
      <w:sz w:val="20"/>
      <w:szCs w:val="20"/>
    </w:rPr>
  </w:style>
  <w:style w:type="paragraph" w:customStyle="1" w:styleId="xl82">
    <w:name w:val="xl82"/>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83">
    <w:name w:val="xl83"/>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textAlignment w:val="top"/>
    </w:pPr>
    <w:rPr>
      <w:rFonts w:ascii="Arial" w:hAnsi="Arial" w:cs="Arial"/>
      <w:color w:val="000000"/>
      <w:sz w:val="20"/>
      <w:szCs w:val="20"/>
    </w:rPr>
  </w:style>
  <w:style w:type="paragraph" w:customStyle="1" w:styleId="xl84">
    <w:name w:val="xl84"/>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color w:val="000000"/>
      <w:sz w:val="20"/>
      <w:szCs w:val="20"/>
    </w:rPr>
  </w:style>
  <w:style w:type="paragraph" w:customStyle="1" w:styleId="xl85">
    <w:name w:val="xl85"/>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b/>
      <w:bCs/>
      <w:sz w:val="24"/>
      <w:szCs w:val="24"/>
    </w:rPr>
  </w:style>
  <w:style w:type="paragraph" w:customStyle="1" w:styleId="xl86">
    <w:name w:val="xl86"/>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b/>
      <w:bCs/>
      <w:i/>
      <w:iCs/>
      <w:sz w:val="20"/>
      <w:szCs w:val="20"/>
    </w:rPr>
  </w:style>
  <w:style w:type="paragraph" w:customStyle="1" w:styleId="xl87">
    <w:name w:val="xl87"/>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i/>
      <w:iCs/>
      <w:sz w:val="20"/>
      <w:szCs w:val="20"/>
    </w:rPr>
  </w:style>
  <w:style w:type="paragraph" w:customStyle="1" w:styleId="xl88">
    <w:name w:val="xl88"/>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sz w:val="20"/>
      <w:szCs w:val="20"/>
    </w:rPr>
  </w:style>
  <w:style w:type="paragraph" w:customStyle="1" w:styleId="xl89">
    <w:name w:val="xl89"/>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0">
    <w:name w:val="xl90"/>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1">
    <w:name w:val="xl91"/>
    <w:basedOn w:val="a6"/>
    <w:rsid w:val="006B3601"/>
    <w:pPr>
      <w:pBdr>
        <w:top w:val="single" w:sz="4" w:space="0" w:color="auto"/>
        <w:left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2">
    <w:name w:val="xl92"/>
    <w:basedOn w:val="a6"/>
    <w:rsid w:val="006B3601"/>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3">
    <w:name w:val="xl93"/>
    <w:basedOn w:val="a6"/>
    <w:rsid w:val="006B3601"/>
    <w:pPr>
      <w:pBdr>
        <w:top w:val="single" w:sz="4" w:space="0" w:color="auto"/>
        <w:left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4">
    <w:name w:val="xl94"/>
    <w:basedOn w:val="a6"/>
    <w:rsid w:val="006B3601"/>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5">
    <w:name w:val="xl95"/>
    <w:basedOn w:val="a6"/>
    <w:rsid w:val="006B3601"/>
    <w:pPr>
      <w:pBdr>
        <w:top w:val="single" w:sz="4" w:space="0" w:color="auto"/>
        <w:left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6">
    <w:name w:val="xl96"/>
    <w:basedOn w:val="a6"/>
    <w:rsid w:val="006B3601"/>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7">
    <w:name w:val="xl97"/>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sz w:val="24"/>
      <w:szCs w:val="24"/>
    </w:rPr>
  </w:style>
  <w:style w:type="paragraph" w:customStyle="1" w:styleId="xl98">
    <w:name w:val="xl98"/>
    <w:basedOn w:val="a6"/>
    <w:rsid w:val="006B3601"/>
    <w:pPr>
      <w:pBdr>
        <w:top w:val="single" w:sz="8" w:space="0" w:color="000000"/>
        <w:left w:val="single" w:sz="8" w:space="0" w:color="000000"/>
        <w:right w:val="single" w:sz="8" w:space="0" w:color="000000"/>
      </w:pBdr>
      <w:snapToGrid/>
      <w:spacing w:before="100" w:beforeAutospacing="1" w:after="100" w:afterAutospacing="1"/>
      <w:ind w:firstLine="709"/>
      <w:jc w:val="both"/>
    </w:pPr>
    <w:rPr>
      <w:rFonts w:ascii="Arial" w:hAnsi="Arial" w:cs="Arial"/>
      <w:color w:val="000000"/>
      <w:sz w:val="20"/>
      <w:szCs w:val="20"/>
    </w:rPr>
  </w:style>
  <w:style w:type="paragraph" w:customStyle="1" w:styleId="xl99">
    <w:name w:val="xl99"/>
    <w:basedOn w:val="a6"/>
    <w:rsid w:val="006B3601"/>
    <w:pPr>
      <w:pBdr>
        <w:left w:val="single" w:sz="8" w:space="0" w:color="000000"/>
        <w:bottom w:val="single" w:sz="8" w:space="0" w:color="000000"/>
        <w:right w:val="single" w:sz="8" w:space="0" w:color="000000"/>
      </w:pBdr>
      <w:snapToGrid/>
      <w:spacing w:before="100" w:beforeAutospacing="1" w:after="100" w:afterAutospacing="1"/>
      <w:ind w:firstLine="709"/>
      <w:jc w:val="both"/>
    </w:pPr>
    <w:rPr>
      <w:sz w:val="24"/>
      <w:szCs w:val="24"/>
    </w:rPr>
  </w:style>
  <w:style w:type="paragraph" w:customStyle="1" w:styleId="xl100">
    <w:name w:val="xl100"/>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sz w:val="24"/>
      <w:szCs w:val="24"/>
    </w:rPr>
  </w:style>
  <w:style w:type="paragraph" w:customStyle="1" w:styleId="xl101">
    <w:name w:val="xl101"/>
    <w:basedOn w:val="a6"/>
    <w:rsid w:val="006B3601"/>
    <w:pPr>
      <w:pBdr>
        <w:top w:val="single" w:sz="8" w:space="0" w:color="000000"/>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2">
    <w:name w:val="xl102"/>
    <w:basedOn w:val="a6"/>
    <w:rsid w:val="006B3601"/>
    <w:pPr>
      <w:pBdr>
        <w:left w:val="single" w:sz="8" w:space="0" w:color="000000"/>
        <w:bottom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3">
    <w:name w:val="xl103"/>
    <w:basedOn w:val="a6"/>
    <w:rsid w:val="006B3601"/>
    <w:pPr>
      <w:pBdr>
        <w:top w:val="single" w:sz="8" w:space="0" w:color="000000"/>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4">
    <w:name w:val="xl104"/>
    <w:basedOn w:val="a6"/>
    <w:rsid w:val="006B3601"/>
    <w:pPr>
      <w:pBdr>
        <w:left w:val="single" w:sz="8" w:space="0" w:color="000000"/>
        <w:bottom w:val="single" w:sz="8" w:space="0" w:color="000000"/>
        <w:right w:val="single" w:sz="8" w:space="0" w:color="000000"/>
      </w:pBdr>
      <w:snapToGrid/>
      <w:spacing w:before="100" w:beforeAutospacing="1" w:after="100" w:afterAutospacing="1"/>
      <w:ind w:firstLine="709"/>
      <w:jc w:val="center"/>
    </w:pPr>
    <w:rPr>
      <w:sz w:val="24"/>
      <w:szCs w:val="24"/>
    </w:rPr>
  </w:style>
  <w:style w:type="paragraph" w:customStyle="1" w:styleId="xl105">
    <w:name w:val="xl105"/>
    <w:basedOn w:val="a6"/>
    <w:rsid w:val="006B3601"/>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106">
    <w:name w:val="xl106"/>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107">
    <w:name w:val="xl107"/>
    <w:basedOn w:val="a6"/>
    <w:rsid w:val="006B3601"/>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color w:val="000000"/>
      <w:sz w:val="20"/>
      <w:szCs w:val="20"/>
    </w:rPr>
  </w:style>
  <w:style w:type="character" w:customStyle="1" w:styleId="3c">
    <w:name w:val="Основной шрифт абзаца3"/>
    <w:rsid w:val="006B3601"/>
  </w:style>
  <w:style w:type="character" w:customStyle="1" w:styleId="WW-Absatz-Standardschriftart11">
    <w:name w:val="WW-Absatz-Standardschriftart11"/>
    <w:rsid w:val="006B3601"/>
  </w:style>
  <w:style w:type="character" w:customStyle="1" w:styleId="WW-Absatz-Standardschriftart111">
    <w:name w:val="WW-Absatz-Standardschriftart111"/>
    <w:rsid w:val="006B3601"/>
  </w:style>
  <w:style w:type="character" w:customStyle="1" w:styleId="WW-Absatz-Standardschriftart1111">
    <w:name w:val="WW-Absatz-Standardschriftart1111"/>
    <w:rsid w:val="006B3601"/>
  </w:style>
  <w:style w:type="character" w:customStyle="1" w:styleId="2f">
    <w:name w:val="Основной шрифт абзаца2"/>
    <w:rsid w:val="006B3601"/>
  </w:style>
  <w:style w:type="character" w:customStyle="1" w:styleId="WW-Absatz-Standardschriftart11111">
    <w:name w:val="WW-Absatz-Standardschriftart11111"/>
    <w:rsid w:val="006B3601"/>
  </w:style>
  <w:style w:type="character" w:customStyle="1" w:styleId="WW-Absatz-Standardschriftart111111">
    <w:name w:val="WW-Absatz-Standardschriftart111111"/>
    <w:rsid w:val="006B3601"/>
  </w:style>
  <w:style w:type="paragraph" w:customStyle="1" w:styleId="42">
    <w:name w:val="Название4"/>
    <w:basedOn w:val="a6"/>
    <w:rsid w:val="006B3601"/>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43">
    <w:name w:val="Указатель4"/>
    <w:basedOn w:val="a6"/>
    <w:rsid w:val="006B3601"/>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3d">
    <w:name w:val="Название3"/>
    <w:basedOn w:val="a6"/>
    <w:rsid w:val="006B3601"/>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3e">
    <w:name w:val="Указатель3"/>
    <w:basedOn w:val="a6"/>
    <w:rsid w:val="006B3601"/>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2f0">
    <w:name w:val="Название2"/>
    <w:basedOn w:val="a6"/>
    <w:qFormat/>
    <w:rsid w:val="006B3601"/>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2f1">
    <w:name w:val="Указатель2"/>
    <w:basedOn w:val="a6"/>
    <w:rsid w:val="006B3601"/>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1f9">
    <w:name w:val="Текст1"/>
    <w:basedOn w:val="a6"/>
    <w:rsid w:val="006B3601"/>
    <w:pPr>
      <w:snapToGrid/>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ff2"/>
    <w:rsid w:val="006B3601"/>
    <w:pPr>
      <w:widowControl/>
      <w:suppressAutoHyphens/>
      <w:autoSpaceDE/>
      <w:autoSpaceDN/>
      <w:adjustRightInd/>
      <w:spacing w:before="0" w:after="0" w:line="100" w:lineRule="atLeast"/>
      <w:ind w:firstLine="709"/>
    </w:pPr>
    <w:rPr>
      <w:rFonts w:cs="Arial"/>
      <w:color w:val="000000"/>
      <w:sz w:val="24"/>
      <w:lang w:eastAsia="ar-SA"/>
    </w:rPr>
  </w:style>
  <w:style w:type="character" w:customStyle="1" w:styleId="FontStyle21">
    <w:name w:val="Font Style21"/>
    <w:rsid w:val="006B3601"/>
    <w:rPr>
      <w:rFonts w:ascii="Calibri" w:hAnsi="Calibri" w:cs="Calibri"/>
      <w:sz w:val="20"/>
      <w:szCs w:val="20"/>
    </w:rPr>
  </w:style>
  <w:style w:type="paragraph" w:customStyle="1" w:styleId="Style4">
    <w:name w:val="Style4"/>
    <w:basedOn w:val="a6"/>
    <w:rsid w:val="006B3601"/>
    <w:pPr>
      <w:widowControl w:val="0"/>
      <w:autoSpaceDE w:val="0"/>
      <w:autoSpaceDN w:val="0"/>
      <w:adjustRightInd w:val="0"/>
      <w:snapToGrid/>
      <w:spacing w:line="272" w:lineRule="exact"/>
      <w:ind w:firstLine="709"/>
      <w:jc w:val="both"/>
    </w:pPr>
    <w:rPr>
      <w:rFonts w:ascii="Calibri" w:hAnsi="Calibri"/>
      <w:sz w:val="24"/>
      <w:szCs w:val="24"/>
    </w:rPr>
  </w:style>
  <w:style w:type="paragraph" w:customStyle="1" w:styleId="Style5">
    <w:name w:val="Style5"/>
    <w:basedOn w:val="a6"/>
    <w:rsid w:val="006B3601"/>
    <w:pPr>
      <w:widowControl w:val="0"/>
      <w:autoSpaceDE w:val="0"/>
      <w:autoSpaceDN w:val="0"/>
      <w:adjustRightInd w:val="0"/>
      <w:snapToGrid/>
      <w:spacing w:line="274" w:lineRule="exact"/>
      <w:ind w:firstLine="709"/>
      <w:jc w:val="both"/>
    </w:pPr>
    <w:rPr>
      <w:rFonts w:ascii="Calibri" w:hAnsi="Calibri"/>
      <w:sz w:val="24"/>
      <w:szCs w:val="24"/>
    </w:rPr>
  </w:style>
  <w:style w:type="character" w:customStyle="1" w:styleId="FontStyle22">
    <w:name w:val="Font Style22"/>
    <w:rsid w:val="006B3601"/>
    <w:rPr>
      <w:rFonts w:ascii="Calibri" w:hAnsi="Calibri" w:cs="Calibri"/>
      <w:smallCaps/>
      <w:sz w:val="20"/>
      <w:szCs w:val="20"/>
    </w:rPr>
  </w:style>
  <w:style w:type="paragraph" w:customStyle="1" w:styleId="Style8">
    <w:name w:val="Style8"/>
    <w:basedOn w:val="a6"/>
    <w:rsid w:val="006B3601"/>
    <w:pPr>
      <w:widowControl w:val="0"/>
      <w:autoSpaceDE w:val="0"/>
      <w:autoSpaceDN w:val="0"/>
      <w:adjustRightInd w:val="0"/>
      <w:snapToGrid/>
      <w:spacing w:line="274" w:lineRule="exact"/>
      <w:ind w:hanging="1478"/>
      <w:jc w:val="both"/>
    </w:pPr>
    <w:rPr>
      <w:rFonts w:ascii="Calibri" w:hAnsi="Calibri"/>
      <w:sz w:val="24"/>
      <w:szCs w:val="24"/>
    </w:rPr>
  </w:style>
  <w:style w:type="paragraph" w:customStyle="1" w:styleId="Style9">
    <w:name w:val="Style9"/>
    <w:basedOn w:val="a6"/>
    <w:rsid w:val="006B3601"/>
    <w:pPr>
      <w:widowControl w:val="0"/>
      <w:autoSpaceDE w:val="0"/>
      <w:autoSpaceDN w:val="0"/>
      <w:adjustRightInd w:val="0"/>
      <w:snapToGrid/>
      <w:spacing w:line="269" w:lineRule="exact"/>
      <w:ind w:firstLine="709"/>
      <w:jc w:val="both"/>
    </w:pPr>
    <w:rPr>
      <w:rFonts w:ascii="Calibri" w:hAnsi="Calibri"/>
      <w:sz w:val="24"/>
      <w:szCs w:val="24"/>
    </w:rPr>
  </w:style>
  <w:style w:type="paragraph" w:customStyle="1" w:styleId="Style3">
    <w:name w:val="Style3"/>
    <w:basedOn w:val="a6"/>
    <w:rsid w:val="006B3601"/>
    <w:pPr>
      <w:widowControl w:val="0"/>
      <w:autoSpaceDE w:val="0"/>
      <w:autoSpaceDN w:val="0"/>
      <w:adjustRightInd w:val="0"/>
      <w:snapToGrid/>
      <w:spacing w:line="269" w:lineRule="exact"/>
      <w:ind w:firstLine="709"/>
      <w:jc w:val="both"/>
    </w:pPr>
    <w:rPr>
      <w:rFonts w:ascii="Calibri" w:hAnsi="Calibri"/>
      <w:sz w:val="24"/>
      <w:szCs w:val="24"/>
    </w:rPr>
  </w:style>
  <w:style w:type="paragraph" w:customStyle="1" w:styleId="Style16">
    <w:name w:val="Style16"/>
    <w:basedOn w:val="a6"/>
    <w:rsid w:val="006B3601"/>
    <w:pPr>
      <w:widowControl w:val="0"/>
      <w:autoSpaceDE w:val="0"/>
      <w:autoSpaceDN w:val="0"/>
      <w:adjustRightInd w:val="0"/>
      <w:snapToGrid/>
      <w:spacing w:line="274" w:lineRule="exact"/>
      <w:ind w:firstLine="709"/>
      <w:jc w:val="both"/>
    </w:pPr>
    <w:rPr>
      <w:rFonts w:ascii="Calibri" w:hAnsi="Calibri"/>
      <w:sz w:val="24"/>
      <w:szCs w:val="24"/>
    </w:rPr>
  </w:style>
  <w:style w:type="character" w:customStyle="1" w:styleId="FontStyle23">
    <w:name w:val="Font Style23"/>
    <w:rsid w:val="006B3601"/>
    <w:rPr>
      <w:rFonts w:ascii="Calibri" w:hAnsi="Calibri" w:cs="Calibri"/>
      <w:sz w:val="20"/>
      <w:szCs w:val="20"/>
    </w:rPr>
  </w:style>
  <w:style w:type="paragraph" w:customStyle="1" w:styleId="Style13">
    <w:name w:val="Style13"/>
    <w:basedOn w:val="a6"/>
    <w:rsid w:val="006B3601"/>
    <w:pPr>
      <w:widowControl w:val="0"/>
      <w:autoSpaceDE w:val="0"/>
      <w:autoSpaceDN w:val="0"/>
      <w:adjustRightInd w:val="0"/>
      <w:snapToGrid/>
      <w:ind w:firstLine="709"/>
      <w:jc w:val="both"/>
    </w:pPr>
    <w:rPr>
      <w:rFonts w:ascii="Calibri" w:hAnsi="Calibri"/>
      <w:sz w:val="24"/>
      <w:szCs w:val="24"/>
    </w:rPr>
  </w:style>
  <w:style w:type="paragraph" w:customStyle="1" w:styleId="Style18">
    <w:name w:val="Style18"/>
    <w:basedOn w:val="a6"/>
    <w:rsid w:val="006B3601"/>
    <w:pPr>
      <w:widowControl w:val="0"/>
      <w:autoSpaceDE w:val="0"/>
      <w:autoSpaceDN w:val="0"/>
      <w:adjustRightInd w:val="0"/>
      <w:snapToGrid/>
      <w:ind w:firstLine="709"/>
      <w:jc w:val="both"/>
    </w:pPr>
    <w:rPr>
      <w:rFonts w:ascii="Calibri" w:hAnsi="Calibri"/>
      <w:sz w:val="24"/>
      <w:szCs w:val="24"/>
    </w:rPr>
  </w:style>
  <w:style w:type="paragraph" w:customStyle="1" w:styleId="Style2">
    <w:name w:val="Style2"/>
    <w:basedOn w:val="a6"/>
    <w:rsid w:val="006B3601"/>
    <w:pPr>
      <w:widowControl w:val="0"/>
      <w:autoSpaceDE w:val="0"/>
      <w:autoSpaceDN w:val="0"/>
      <w:adjustRightInd w:val="0"/>
      <w:snapToGrid/>
      <w:ind w:firstLine="709"/>
      <w:jc w:val="both"/>
    </w:pPr>
    <w:rPr>
      <w:rFonts w:ascii="Calibri" w:hAnsi="Calibri"/>
      <w:sz w:val="24"/>
      <w:szCs w:val="24"/>
    </w:rPr>
  </w:style>
  <w:style w:type="paragraph" w:customStyle="1" w:styleId="Style7">
    <w:name w:val="Style7"/>
    <w:basedOn w:val="a6"/>
    <w:rsid w:val="006B3601"/>
    <w:pPr>
      <w:widowControl w:val="0"/>
      <w:autoSpaceDE w:val="0"/>
      <w:autoSpaceDN w:val="0"/>
      <w:adjustRightInd w:val="0"/>
      <w:snapToGrid/>
      <w:spacing w:line="270" w:lineRule="exact"/>
      <w:ind w:hanging="2146"/>
      <w:jc w:val="both"/>
    </w:pPr>
    <w:rPr>
      <w:rFonts w:ascii="Calibri" w:hAnsi="Calibri"/>
      <w:sz w:val="24"/>
      <w:szCs w:val="24"/>
    </w:rPr>
  </w:style>
  <w:style w:type="paragraph" w:customStyle="1" w:styleId="-">
    <w:name w:val="Таблица-текст"/>
    <w:basedOn w:val="a6"/>
    <w:qFormat/>
    <w:rsid w:val="006B3601"/>
    <w:pPr>
      <w:suppressAutoHyphens/>
      <w:snapToGrid/>
      <w:ind w:firstLine="709"/>
      <w:jc w:val="center"/>
    </w:pPr>
    <w:rPr>
      <w:color w:val="000000"/>
      <w:sz w:val="20"/>
      <w:szCs w:val="24"/>
      <w:lang w:eastAsia="ar-SA"/>
    </w:rPr>
  </w:style>
  <w:style w:type="paragraph" w:customStyle="1" w:styleId="-1">
    <w:name w:val="Список-1"/>
    <w:basedOn w:val="a6"/>
    <w:rsid w:val="006B3601"/>
    <w:pPr>
      <w:tabs>
        <w:tab w:val="num" w:pos="1069"/>
      </w:tabs>
      <w:suppressAutoHyphens/>
      <w:snapToGrid/>
      <w:spacing w:after="60"/>
      <w:ind w:left="-4254" w:firstLine="709"/>
      <w:jc w:val="both"/>
    </w:pPr>
    <w:rPr>
      <w:color w:val="000000"/>
      <w:sz w:val="24"/>
      <w:szCs w:val="24"/>
      <w:lang w:eastAsia="ar-SA"/>
    </w:rPr>
  </w:style>
  <w:style w:type="paragraph" w:customStyle="1" w:styleId="Style10">
    <w:name w:val="Style1"/>
    <w:basedOn w:val="a6"/>
    <w:rsid w:val="006B3601"/>
    <w:pPr>
      <w:widowControl w:val="0"/>
      <w:autoSpaceDE w:val="0"/>
      <w:autoSpaceDN w:val="0"/>
      <w:adjustRightInd w:val="0"/>
      <w:snapToGrid/>
      <w:ind w:firstLine="709"/>
      <w:jc w:val="both"/>
    </w:pPr>
    <w:rPr>
      <w:sz w:val="24"/>
      <w:szCs w:val="24"/>
    </w:rPr>
  </w:style>
  <w:style w:type="character" w:customStyle="1" w:styleId="FontStyle19">
    <w:name w:val="Font Style19"/>
    <w:rsid w:val="006B3601"/>
    <w:rPr>
      <w:rFonts w:ascii="Times New Roman" w:hAnsi="Times New Roman" w:cs="Times New Roman"/>
      <w:b/>
      <w:bCs/>
      <w:sz w:val="18"/>
      <w:szCs w:val="18"/>
    </w:rPr>
  </w:style>
  <w:style w:type="character" w:customStyle="1" w:styleId="FontStyle20">
    <w:name w:val="Font Style20"/>
    <w:rsid w:val="006B3601"/>
    <w:rPr>
      <w:rFonts w:ascii="Times New Roman" w:hAnsi="Times New Roman" w:cs="Times New Roman"/>
      <w:b/>
      <w:bCs/>
      <w:sz w:val="16"/>
      <w:szCs w:val="16"/>
    </w:rPr>
  </w:style>
  <w:style w:type="character" w:customStyle="1" w:styleId="FontStyle27">
    <w:name w:val="Font Style27"/>
    <w:rsid w:val="006B3601"/>
    <w:rPr>
      <w:rFonts w:ascii="Times New Roman" w:hAnsi="Times New Roman" w:cs="Times New Roman"/>
      <w:b/>
      <w:bCs/>
      <w:i/>
      <w:iCs/>
      <w:sz w:val="12"/>
      <w:szCs w:val="12"/>
    </w:rPr>
  </w:style>
  <w:style w:type="character" w:customStyle="1" w:styleId="FontStyle24">
    <w:name w:val="Font Style24"/>
    <w:rsid w:val="006B3601"/>
    <w:rPr>
      <w:rFonts w:ascii="Times New Roman" w:hAnsi="Times New Roman" w:cs="Times New Roman"/>
      <w:b/>
      <w:bCs/>
      <w:sz w:val="14"/>
      <w:szCs w:val="14"/>
    </w:rPr>
  </w:style>
  <w:style w:type="paragraph" w:customStyle="1" w:styleId="Style17">
    <w:name w:val="Style17"/>
    <w:basedOn w:val="a6"/>
    <w:rsid w:val="006B3601"/>
    <w:pPr>
      <w:widowControl w:val="0"/>
      <w:autoSpaceDE w:val="0"/>
      <w:autoSpaceDN w:val="0"/>
      <w:adjustRightInd w:val="0"/>
      <w:snapToGrid/>
      <w:spacing w:line="187" w:lineRule="exact"/>
      <w:ind w:firstLine="709"/>
      <w:jc w:val="center"/>
    </w:pPr>
    <w:rPr>
      <w:sz w:val="24"/>
      <w:szCs w:val="24"/>
    </w:rPr>
  </w:style>
  <w:style w:type="paragraph" w:customStyle="1" w:styleId="Style100">
    <w:name w:val="Style10"/>
    <w:basedOn w:val="a6"/>
    <w:rsid w:val="006B3601"/>
    <w:pPr>
      <w:widowControl w:val="0"/>
      <w:autoSpaceDE w:val="0"/>
      <w:autoSpaceDN w:val="0"/>
      <w:adjustRightInd w:val="0"/>
      <w:snapToGrid/>
      <w:ind w:firstLine="709"/>
      <w:jc w:val="both"/>
    </w:pPr>
    <w:rPr>
      <w:sz w:val="24"/>
      <w:szCs w:val="24"/>
    </w:rPr>
  </w:style>
  <w:style w:type="paragraph" w:customStyle="1" w:styleId="Style14">
    <w:name w:val="Style14"/>
    <w:basedOn w:val="a6"/>
    <w:rsid w:val="006B3601"/>
    <w:pPr>
      <w:widowControl w:val="0"/>
      <w:autoSpaceDE w:val="0"/>
      <w:autoSpaceDN w:val="0"/>
      <w:adjustRightInd w:val="0"/>
      <w:snapToGrid/>
      <w:ind w:firstLine="709"/>
      <w:jc w:val="both"/>
    </w:pPr>
    <w:rPr>
      <w:sz w:val="24"/>
      <w:szCs w:val="24"/>
    </w:rPr>
  </w:style>
  <w:style w:type="character" w:customStyle="1" w:styleId="FontStyle25">
    <w:name w:val="Font Style25"/>
    <w:rsid w:val="006B3601"/>
    <w:rPr>
      <w:rFonts w:ascii="Times New Roman" w:hAnsi="Times New Roman" w:cs="Times New Roman"/>
      <w:b/>
      <w:bCs/>
      <w:sz w:val="14"/>
      <w:szCs w:val="14"/>
    </w:rPr>
  </w:style>
  <w:style w:type="paragraph" w:customStyle="1" w:styleId="Style12">
    <w:name w:val="Style12"/>
    <w:basedOn w:val="a6"/>
    <w:rsid w:val="006B3601"/>
    <w:pPr>
      <w:widowControl w:val="0"/>
      <w:autoSpaceDE w:val="0"/>
      <w:autoSpaceDN w:val="0"/>
      <w:adjustRightInd w:val="0"/>
      <w:snapToGrid/>
      <w:ind w:firstLine="709"/>
      <w:jc w:val="both"/>
    </w:pPr>
    <w:rPr>
      <w:sz w:val="24"/>
      <w:szCs w:val="24"/>
    </w:rPr>
  </w:style>
  <w:style w:type="character" w:customStyle="1" w:styleId="FontStyle26">
    <w:name w:val="Font Style26"/>
    <w:rsid w:val="006B3601"/>
    <w:rPr>
      <w:rFonts w:ascii="Times New Roman" w:hAnsi="Times New Roman" w:cs="Times New Roman"/>
      <w:sz w:val="8"/>
      <w:szCs w:val="8"/>
    </w:rPr>
  </w:style>
  <w:style w:type="character" w:customStyle="1" w:styleId="FontStyle29">
    <w:name w:val="Font Style29"/>
    <w:rsid w:val="006B3601"/>
    <w:rPr>
      <w:rFonts w:ascii="Times New Roman" w:hAnsi="Times New Roman" w:cs="Times New Roman"/>
      <w:b/>
      <w:bCs/>
      <w:sz w:val="12"/>
      <w:szCs w:val="12"/>
    </w:rPr>
  </w:style>
  <w:style w:type="paragraph" w:customStyle="1" w:styleId="Style11">
    <w:name w:val="Style11"/>
    <w:basedOn w:val="a6"/>
    <w:rsid w:val="006B3601"/>
    <w:pPr>
      <w:widowControl w:val="0"/>
      <w:autoSpaceDE w:val="0"/>
      <w:autoSpaceDN w:val="0"/>
      <w:adjustRightInd w:val="0"/>
      <w:snapToGrid/>
      <w:spacing w:line="182" w:lineRule="exact"/>
      <w:ind w:firstLine="709"/>
      <w:jc w:val="both"/>
    </w:pPr>
    <w:rPr>
      <w:sz w:val="24"/>
      <w:szCs w:val="24"/>
    </w:rPr>
  </w:style>
  <w:style w:type="paragraph" w:customStyle="1" w:styleId="ConsPlusCell">
    <w:name w:val="ConsPlusCell"/>
    <w:uiPriority w:val="99"/>
    <w:rsid w:val="006B3601"/>
    <w:pPr>
      <w:widowControl w:val="0"/>
      <w:autoSpaceDE w:val="0"/>
      <w:autoSpaceDN w:val="0"/>
      <w:adjustRightInd w:val="0"/>
      <w:spacing w:after="0" w:line="240" w:lineRule="auto"/>
      <w:ind w:firstLine="709"/>
      <w:jc w:val="both"/>
    </w:pPr>
    <w:rPr>
      <w:rFonts w:ascii="Arial" w:eastAsia="Times New Roman" w:hAnsi="Arial" w:cs="Arial"/>
      <w:kern w:val="0"/>
      <w:sz w:val="20"/>
      <w:szCs w:val="20"/>
      <w:lang w:eastAsia="ru-RU"/>
      <w14:ligatures w14:val="none"/>
    </w:rPr>
  </w:style>
  <w:style w:type="character" w:customStyle="1" w:styleId="WW8Num1z2">
    <w:name w:val="WW8Num1z2"/>
    <w:rsid w:val="006B3601"/>
    <w:rPr>
      <w:rFonts w:ascii="StarSymbol" w:hAnsi="StarSymbol" w:cs="StarSymbol"/>
      <w:sz w:val="18"/>
      <w:szCs w:val="18"/>
    </w:rPr>
  </w:style>
  <w:style w:type="character" w:customStyle="1" w:styleId="FontStyle28">
    <w:name w:val="Font Style28"/>
    <w:rsid w:val="006B3601"/>
    <w:rPr>
      <w:rFonts w:ascii="Times New Roman" w:hAnsi="Times New Roman" w:cs="Times New Roman"/>
      <w:sz w:val="18"/>
      <w:szCs w:val="18"/>
    </w:rPr>
  </w:style>
  <w:style w:type="paragraph" w:customStyle="1" w:styleId="Default">
    <w:name w:val="Default"/>
    <w:rsid w:val="006B360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220">
    <w:name w:val="Основной текст 22"/>
    <w:basedOn w:val="a6"/>
    <w:rsid w:val="006B3601"/>
    <w:pPr>
      <w:overflowPunct w:val="0"/>
      <w:autoSpaceDE w:val="0"/>
      <w:autoSpaceDN w:val="0"/>
      <w:adjustRightInd w:val="0"/>
      <w:snapToGrid/>
      <w:ind w:firstLine="709"/>
      <w:textAlignment w:val="baseline"/>
    </w:pPr>
    <w:rPr>
      <w:sz w:val="28"/>
      <w:szCs w:val="20"/>
    </w:rPr>
  </w:style>
  <w:style w:type="paragraph" w:customStyle="1" w:styleId="caaieiaie2">
    <w:name w:val="caaieiaie 2"/>
    <w:basedOn w:val="a6"/>
    <w:next w:val="a6"/>
    <w:rsid w:val="006B3601"/>
    <w:pPr>
      <w:keepNext/>
      <w:overflowPunct w:val="0"/>
      <w:autoSpaceDE w:val="0"/>
      <w:autoSpaceDN w:val="0"/>
      <w:adjustRightInd w:val="0"/>
      <w:snapToGrid/>
      <w:jc w:val="center"/>
      <w:textAlignment w:val="baseline"/>
    </w:pPr>
    <w:rPr>
      <w:sz w:val="28"/>
      <w:szCs w:val="20"/>
      <w:lang w:val="en-US"/>
    </w:rPr>
  </w:style>
  <w:style w:type="character" w:customStyle="1" w:styleId="1fa">
    <w:name w:val="Маркированный список1 Знак"/>
    <w:aliases w:val="Маркированный список Знак1 Знак,Маркированный список Знак Знак Знак,EIA Bullet 1 Знак Знак"/>
    <w:rsid w:val="006B3601"/>
    <w:rPr>
      <w:sz w:val="26"/>
      <w:szCs w:val="26"/>
      <w:lang w:val="ru-RU" w:eastAsia="ru-RU" w:bidi="ar-SA"/>
    </w:rPr>
  </w:style>
  <w:style w:type="paragraph" w:styleId="affff7">
    <w:name w:val="Document Map"/>
    <w:basedOn w:val="a6"/>
    <w:link w:val="affff8"/>
    <w:uiPriority w:val="99"/>
    <w:rsid w:val="006B3601"/>
    <w:pPr>
      <w:widowControl w:val="0"/>
      <w:shd w:val="clear" w:color="auto" w:fill="000080"/>
      <w:autoSpaceDE w:val="0"/>
      <w:autoSpaceDN w:val="0"/>
      <w:adjustRightInd w:val="0"/>
      <w:snapToGrid/>
      <w:spacing w:before="120"/>
      <w:ind w:firstLine="720"/>
      <w:jc w:val="both"/>
    </w:pPr>
    <w:rPr>
      <w:rFonts w:ascii="Tahoma" w:hAnsi="Tahoma"/>
      <w:sz w:val="20"/>
      <w:szCs w:val="20"/>
      <w:lang w:val="x-none" w:eastAsia="x-none"/>
    </w:rPr>
  </w:style>
  <w:style w:type="character" w:customStyle="1" w:styleId="affff8">
    <w:name w:val="Схема документа Знак"/>
    <w:basedOn w:val="a7"/>
    <w:link w:val="affff7"/>
    <w:uiPriority w:val="99"/>
    <w:rsid w:val="006B3601"/>
    <w:rPr>
      <w:rFonts w:ascii="Tahoma" w:eastAsia="Times New Roman" w:hAnsi="Tahoma" w:cs="Times New Roman"/>
      <w:kern w:val="0"/>
      <w:sz w:val="20"/>
      <w:szCs w:val="20"/>
      <w:shd w:val="clear" w:color="auto" w:fill="000080"/>
      <w:lang w:val="x-none" w:eastAsia="x-none"/>
      <w14:ligatures w14:val="none"/>
    </w:rPr>
  </w:style>
  <w:style w:type="character" w:customStyle="1" w:styleId="BodyTextIndentChar">
    <w:name w:val="Body Text Indent Char"/>
    <w:semiHidden/>
    <w:locked/>
    <w:rsid w:val="006B3601"/>
    <w:rPr>
      <w:rFonts w:cs="Times New Roman"/>
      <w:sz w:val="20"/>
      <w:szCs w:val="20"/>
    </w:rPr>
  </w:style>
  <w:style w:type="character" w:customStyle="1" w:styleId="affff9">
    <w:name w:val="Название объекта Знак Знак"/>
    <w:aliases w:val=" Знак4 Знак Знак Знак"/>
    <w:rsid w:val="006B3601"/>
    <w:rPr>
      <w:sz w:val="26"/>
      <w:szCs w:val="24"/>
      <w:lang w:val="ru-RU" w:eastAsia="ru-RU" w:bidi="ar-SA"/>
    </w:rPr>
  </w:style>
  <w:style w:type="character" w:customStyle="1" w:styleId="extended-textshort">
    <w:name w:val="extended-text__short"/>
    <w:basedOn w:val="a7"/>
    <w:rsid w:val="006B3601"/>
  </w:style>
  <w:style w:type="paragraph" w:customStyle="1" w:styleId="affffa">
    <w:name w:val="Нормальный (таблица)"/>
    <w:basedOn w:val="a6"/>
    <w:next w:val="a6"/>
    <w:rsid w:val="006B3601"/>
    <w:pPr>
      <w:autoSpaceDE w:val="0"/>
      <w:autoSpaceDN w:val="0"/>
      <w:adjustRightInd w:val="0"/>
      <w:snapToGrid/>
      <w:jc w:val="both"/>
    </w:pPr>
    <w:rPr>
      <w:rFonts w:ascii="Arial" w:eastAsia="Calibri" w:hAnsi="Arial" w:cs="Arial"/>
      <w:sz w:val="24"/>
      <w:szCs w:val="24"/>
    </w:rPr>
  </w:style>
  <w:style w:type="paragraph" w:customStyle="1" w:styleId="affffb">
    <w:name w:val="Прижатый влево"/>
    <w:basedOn w:val="a6"/>
    <w:next w:val="a6"/>
    <w:rsid w:val="006B3601"/>
    <w:pPr>
      <w:autoSpaceDE w:val="0"/>
      <w:autoSpaceDN w:val="0"/>
      <w:adjustRightInd w:val="0"/>
      <w:snapToGrid/>
    </w:pPr>
    <w:rPr>
      <w:rFonts w:ascii="Arial" w:eastAsia="Calibri" w:hAnsi="Arial" w:cs="Arial"/>
      <w:sz w:val="24"/>
      <w:szCs w:val="24"/>
    </w:rPr>
  </w:style>
  <w:style w:type="character" w:customStyle="1" w:styleId="w">
    <w:name w:val="w"/>
    <w:basedOn w:val="a7"/>
    <w:rsid w:val="006B3601"/>
  </w:style>
  <w:style w:type="character" w:customStyle="1" w:styleId="src2">
    <w:name w:val="src2"/>
    <w:basedOn w:val="a7"/>
    <w:rsid w:val="006B3601"/>
  </w:style>
  <w:style w:type="character" w:customStyle="1" w:styleId="pathseparator">
    <w:name w:val="path__separator"/>
    <w:basedOn w:val="a7"/>
    <w:rsid w:val="006B3601"/>
  </w:style>
  <w:style w:type="character" w:customStyle="1" w:styleId="FootnoteCharacters">
    <w:name w:val="Footnote Characters"/>
    <w:rsid w:val="006B3601"/>
    <w:rPr>
      <w:rFonts w:cs="Times New Roman"/>
      <w:vertAlign w:val="superscript"/>
    </w:rPr>
  </w:style>
  <w:style w:type="character" w:customStyle="1" w:styleId="FootnoteAnchor">
    <w:name w:val="Footnote Anchor"/>
    <w:rsid w:val="006B3601"/>
    <w:rPr>
      <w:vertAlign w:val="superscript"/>
    </w:rPr>
  </w:style>
  <w:style w:type="character" w:customStyle="1" w:styleId="ac">
    <w:name w:val="Название Знак"/>
    <w:aliases w:val="MINIЗаголовок Знак"/>
    <w:link w:val="ab"/>
    <w:uiPriority w:val="99"/>
    <w:rsid w:val="006B3601"/>
    <w:rPr>
      <w:rFonts w:ascii="Times New Roman" w:eastAsia="Times New Roman" w:hAnsi="Times New Roman" w:cs="Times New Roman"/>
      <w:b/>
      <w:bCs/>
      <w:kern w:val="0"/>
      <w:sz w:val="28"/>
      <w:szCs w:val="28"/>
      <w:lang w:val="x-none" w:eastAsia="x-none"/>
      <w14:ligatures w14:val="none"/>
    </w:rPr>
  </w:style>
  <w:style w:type="paragraph" w:customStyle="1" w:styleId="S">
    <w:name w:val="S_Обычный"/>
    <w:basedOn w:val="a6"/>
    <w:link w:val="S0"/>
    <w:qFormat/>
    <w:rsid w:val="006B3601"/>
    <w:pPr>
      <w:snapToGrid/>
      <w:spacing w:line="276" w:lineRule="auto"/>
      <w:ind w:firstLine="567"/>
      <w:jc w:val="both"/>
    </w:pPr>
    <w:rPr>
      <w:rFonts w:ascii="Bookman Old Style" w:hAnsi="Bookman Old Style"/>
      <w:sz w:val="24"/>
      <w:szCs w:val="20"/>
      <w:lang w:val="x-none" w:eastAsia="x-none"/>
    </w:rPr>
  </w:style>
  <w:style w:type="character" w:customStyle="1" w:styleId="S0">
    <w:name w:val="S_Обычный Знак"/>
    <w:link w:val="S"/>
    <w:locked/>
    <w:rsid w:val="006B3601"/>
    <w:rPr>
      <w:rFonts w:ascii="Bookman Old Style" w:eastAsia="Times New Roman" w:hAnsi="Bookman Old Style" w:cs="Times New Roman"/>
      <w:kern w:val="0"/>
      <w:sz w:val="24"/>
      <w:szCs w:val="20"/>
      <w:lang w:val="x-none" w:eastAsia="x-none"/>
      <w14:ligatures w14:val="none"/>
    </w:rPr>
  </w:style>
  <w:style w:type="character" w:customStyle="1" w:styleId="ConsPlusNormal1">
    <w:name w:val="ConsPlusNormal Знак1"/>
    <w:uiPriority w:val="99"/>
    <w:locked/>
    <w:rsid w:val="006B3601"/>
    <w:rPr>
      <w:rFonts w:ascii="Arial" w:hAnsi="Arial"/>
      <w:sz w:val="22"/>
      <w:szCs w:val="22"/>
    </w:rPr>
  </w:style>
  <w:style w:type="paragraph" w:customStyle="1" w:styleId="2f2">
    <w:name w:val="Îñíîâíîé òåêñò 2"/>
    <w:basedOn w:val="a6"/>
    <w:uiPriority w:val="99"/>
    <w:rsid w:val="006B3601"/>
    <w:pPr>
      <w:autoSpaceDE w:val="0"/>
      <w:autoSpaceDN w:val="0"/>
      <w:adjustRightInd w:val="0"/>
      <w:snapToGrid/>
      <w:ind w:firstLine="709"/>
      <w:jc w:val="both"/>
    </w:pPr>
    <w:rPr>
      <w:sz w:val="24"/>
      <w:szCs w:val="24"/>
    </w:rPr>
  </w:style>
  <w:style w:type="character" w:styleId="affffc">
    <w:name w:val="endnote reference"/>
    <w:rsid w:val="006B3601"/>
    <w:rPr>
      <w:vertAlign w:val="superscript"/>
    </w:rPr>
  </w:style>
  <w:style w:type="paragraph" w:styleId="affffd">
    <w:name w:val="endnote text"/>
    <w:basedOn w:val="a6"/>
    <w:link w:val="affffe"/>
    <w:rsid w:val="006B3601"/>
    <w:pPr>
      <w:snapToGrid/>
      <w:jc w:val="both"/>
    </w:pPr>
    <w:rPr>
      <w:rFonts w:ascii="SchoolBook" w:hAnsi="SchoolBook"/>
      <w:sz w:val="20"/>
      <w:szCs w:val="20"/>
      <w:lang w:val="x-none" w:eastAsia="ar-SA"/>
    </w:rPr>
  </w:style>
  <w:style w:type="character" w:customStyle="1" w:styleId="affffe">
    <w:name w:val="Текст концевой сноски Знак"/>
    <w:basedOn w:val="a7"/>
    <w:link w:val="affffd"/>
    <w:rsid w:val="006B3601"/>
    <w:rPr>
      <w:rFonts w:ascii="SchoolBook" w:eastAsia="Times New Roman" w:hAnsi="SchoolBook" w:cs="Times New Roman"/>
      <w:kern w:val="0"/>
      <w:sz w:val="20"/>
      <w:szCs w:val="20"/>
      <w:lang w:val="x-none" w:eastAsia="ar-SA"/>
      <w14:ligatures w14:val="none"/>
    </w:rPr>
  </w:style>
  <w:style w:type="character" w:customStyle="1" w:styleId="af7">
    <w:name w:val="Обычный (веб) Знак"/>
    <w:aliases w:val="Обычный (веб) Знак1 Знак, Знак2 Знак1 Знак,Обычный (веб) Знак Знак1 Знак, Знак2 Знак Знак Знак,Обычный (веб) Знак Знак Знак Знак, Знак2 Знак2 Знак Знак Знак,Обычный (веб) Знак1 Знак Знак Знак Знак"/>
    <w:link w:val="25"/>
    <w:rsid w:val="006B3601"/>
    <w:rPr>
      <w:sz w:val="24"/>
      <w:szCs w:val="24"/>
    </w:rPr>
  </w:style>
  <w:style w:type="character" w:customStyle="1" w:styleId="2f3">
    <w:name w:val="Основной текст (2)_"/>
    <w:link w:val="2f4"/>
    <w:rsid w:val="006B3601"/>
    <w:rPr>
      <w:sz w:val="28"/>
      <w:szCs w:val="28"/>
      <w:shd w:val="clear" w:color="auto" w:fill="FFFFFF"/>
    </w:rPr>
  </w:style>
  <w:style w:type="paragraph" w:customStyle="1" w:styleId="2f4">
    <w:name w:val="Основной текст (2)"/>
    <w:basedOn w:val="a6"/>
    <w:link w:val="2f3"/>
    <w:rsid w:val="006B3601"/>
    <w:pPr>
      <w:widowControl w:val="0"/>
      <w:shd w:val="clear" w:color="auto" w:fill="FFFFFF"/>
      <w:snapToGrid/>
      <w:spacing w:before="120" w:line="370" w:lineRule="exact"/>
      <w:jc w:val="both"/>
    </w:pPr>
    <w:rPr>
      <w:rFonts w:asciiTheme="minorHAnsi" w:eastAsiaTheme="minorHAnsi" w:hAnsiTheme="minorHAnsi" w:cstheme="minorBidi"/>
      <w:kern w:val="2"/>
      <w:sz w:val="28"/>
      <w:szCs w:val="28"/>
      <w:lang w:eastAsia="en-US"/>
      <w14:ligatures w14:val="standardContextual"/>
    </w:rPr>
  </w:style>
  <w:style w:type="character" w:customStyle="1" w:styleId="blk">
    <w:name w:val="blk"/>
    <w:rsid w:val="006B3601"/>
  </w:style>
  <w:style w:type="character" w:customStyle="1" w:styleId="afffff">
    <w:name w:val="АРИАЛ Знак"/>
    <w:link w:val="afffff0"/>
    <w:locked/>
    <w:rsid w:val="006B3601"/>
    <w:rPr>
      <w:rFonts w:ascii="Arial" w:hAnsi="Arial" w:cs="Arial"/>
      <w:sz w:val="24"/>
      <w:szCs w:val="24"/>
    </w:rPr>
  </w:style>
  <w:style w:type="paragraph" w:customStyle="1" w:styleId="afffff0">
    <w:name w:val="АРИАЛ"/>
    <w:basedOn w:val="a6"/>
    <w:link w:val="afffff"/>
    <w:qFormat/>
    <w:rsid w:val="006B3601"/>
    <w:pPr>
      <w:snapToGrid/>
      <w:jc w:val="both"/>
    </w:pPr>
    <w:rPr>
      <w:rFonts w:ascii="Arial" w:eastAsiaTheme="minorHAnsi" w:hAnsi="Arial" w:cs="Arial"/>
      <w:kern w:val="2"/>
      <w:sz w:val="24"/>
      <w:szCs w:val="24"/>
      <w:lang w:eastAsia="en-US"/>
      <w14:ligatures w14:val="standardContextual"/>
    </w:rPr>
  </w:style>
  <w:style w:type="paragraph" w:customStyle="1" w:styleId="afffff1">
    <w:name w:val="+таб"/>
    <w:basedOn w:val="a6"/>
    <w:link w:val="afffff2"/>
    <w:qFormat/>
    <w:rsid w:val="006B3601"/>
    <w:pPr>
      <w:widowControl w:val="0"/>
      <w:snapToGrid/>
      <w:jc w:val="center"/>
    </w:pPr>
    <w:rPr>
      <w:rFonts w:ascii="Bookman Old Style" w:hAnsi="Bookman Old Style"/>
      <w:sz w:val="24"/>
      <w:szCs w:val="20"/>
      <w:lang w:val="x-none" w:eastAsia="x-none"/>
    </w:rPr>
  </w:style>
  <w:style w:type="character" w:customStyle="1" w:styleId="afffff2">
    <w:name w:val="+таб Знак"/>
    <w:link w:val="afffff1"/>
    <w:rsid w:val="006B3601"/>
    <w:rPr>
      <w:rFonts w:ascii="Bookman Old Style" w:eastAsia="Times New Roman" w:hAnsi="Bookman Old Style" w:cs="Times New Roman"/>
      <w:kern w:val="0"/>
      <w:sz w:val="24"/>
      <w:szCs w:val="20"/>
      <w:lang w:val="x-none" w:eastAsia="x-none"/>
      <w14:ligatures w14:val="none"/>
    </w:rPr>
  </w:style>
  <w:style w:type="paragraph" w:customStyle="1" w:styleId="a1">
    <w:name w:val="подраз"/>
    <w:basedOn w:val="a6"/>
    <w:next w:val="aff2"/>
    <w:autoRedefine/>
    <w:rsid w:val="006B3601"/>
    <w:pPr>
      <w:numPr>
        <w:numId w:val="6"/>
      </w:numPr>
      <w:snapToGrid/>
      <w:spacing w:before="200" w:after="120" w:line="276" w:lineRule="auto"/>
      <w:jc w:val="both"/>
    </w:pPr>
    <w:rPr>
      <w:rFonts w:eastAsia="Calibri"/>
      <w:b/>
      <w:sz w:val="28"/>
      <w:szCs w:val="24"/>
      <w:lang w:eastAsia="en-US"/>
    </w:rPr>
  </w:style>
  <w:style w:type="paragraph" w:customStyle="1" w:styleId="afffff3">
    <w:name w:val="Стиль Основа + влево"/>
    <w:basedOn w:val="a6"/>
    <w:rsid w:val="006B3601"/>
    <w:pPr>
      <w:snapToGrid/>
      <w:spacing w:before="120"/>
      <w:ind w:firstLine="720"/>
      <w:jc w:val="both"/>
    </w:pPr>
    <w:rPr>
      <w:sz w:val="24"/>
      <w:szCs w:val="20"/>
    </w:rPr>
  </w:style>
  <w:style w:type="paragraph" w:customStyle="1" w:styleId="afffff4">
    <w:name w:val="Текст записки"/>
    <w:basedOn w:val="a6"/>
    <w:qFormat/>
    <w:rsid w:val="006B3601"/>
    <w:pPr>
      <w:autoSpaceDE w:val="0"/>
      <w:autoSpaceDN w:val="0"/>
      <w:adjustRightInd w:val="0"/>
      <w:snapToGrid/>
      <w:spacing w:after="120" w:line="276" w:lineRule="auto"/>
      <w:ind w:firstLine="567"/>
      <w:jc w:val="both"/>
    </w:pPr>
    <w:rPr>
      <w:rFonts w:eastAsia="Calibri"/>
      <w:sz w:val="24"/>
      <w:szCs w:val="28"/>
      <w:lang w:eastAsia="en-US"/>
    </w:rPr>
  </w:style>
  <w:style w:type="character" w:customStyle="1" w:styleId="Bodytext">
    <w:name w:val="Body text_"/>
    <w:link w:val="Bodytext1"/>
    <w:locked/>
    <w:rsid w:val="006B3601"/>
    <w:rPr>
      <w:rFonts w:ascii="Arial" w:hAnsi="Arial" w:cs="Arial"/>
      <w:sz w:val="23"/>
      <w:szCs w:val="23"/>
      <w:shd w:val="clear" w:color="auto" w:fill="FFFFFF"/>
    </w:rPr>
  </w:style>
  <w:style w:type="paragraph" w:customStyle="1" w:styleId="Bodytext1">
    <w:name w:val="Body text1"/>
    <w:basedOn w:val="a6"/>
    <w:link w:val="Bodytext"/>
    <w:rsid w:val="006B3601"/>
    <w:pPr>
      <w:shd w:val="clear" w:color="auto" w:fill="FFFFFF"/>
      <w:snapToGrid/>
      <w:spacing w:line="240" w:lineRule="atLeast"/>
      <w:ind w:hanging="720"/>
    </w:pPr>
    <w:rPr>
      <w:rFonts w:ascii="Arial" w:eastAsiaTheme="minorHAnsi" w:hAnsi="Arial" w:cs="Arial"/>
      <w:kern w:val="2"/>
      <w:sz w:val="23"/>
      <w:szCs w:val="23"/>
      <w:lang w:eastAsia="en-US"/>
      <w14:ligatures w14:val="standardContextual"/>
    </w:rPr>
  </w:style>
  <w:style w:type="character" w:customStyle="1" w:styleId="ListParagraphChar">
    <w:name w:val="List Paragraph Char"/>
    <w:aliases w:val="Второй абзац списка Char"/>
    <w:link w:val="1f1"/>
    <w:locked/>
    <w:rsid w:val="006B3601"/>
    <w:rPr>
      <w:rFonts w:ascii="Times New Roman" w:eastAsia="Times New Roman" w:hAnsi="Times New Roman" w:cs="Times New Roman"/>
      <w:kern w:val="0"/>
      <w:sz w:val="20"/>
      <w:szCs w:val="20"/>
      <w:lang w:eastAsia="ru-RU"/>
      <w14:ligatures w14:val="none"/>
    </w:rPr>
  </w:style>
  <w:style w:type="paragraph" w:customStyle="1" w:styleId="1fb">
    <w:name w:val="Красная строка1"/>
    <w:basedOn w:val="aff2"/>
    <w:rsid w:val="006B3601"/>
    <w:pPr>
      <w:widowControl/>
      <w:suppressAutoHyphens/>
      <w:autoSpaceDE/>
      <w:autoSpaceDN/>
      <w:adjustRightInd/>
      <w:spacing w:before="0"/>
      <w:ind w:firstLine="210"/>
      <w:jc w:val="left"/>
    </w:pPr>
    <w:rPr>
      <w:sz w:val="20"/>
      <w:szCs w:val="20"/>
      <w:lang w:eastAsia="ar-SA"/>
    </w:rPr>
  </w:style>
  <w:style w:type="paragraph" w:customStyle="1" w:styleId="afffff5">
    <w:name w:val="_Обычный"/>
    <w:basedOn w:val="a6"/>
    <w:link w:val="afffff6"/>
    <w:qFormat/>
    <w:rsid w:val="006B3601"/>
    <w:pPr>
      <w:snapToGrid/>
      <w:spacing w:before="120" w:after="120" w:line="360" w:lineRule="auto"/>
      <w:ind w:firstLine="709"/>
      <w:contextualSpacing/>
      <w:jc w:val="both"/>
    </w:pPr>
    <w:rPr>
      <w:rFonts w:eastAsia="Calibri"/>
      <w:iCs/>
      <w:sz w:val="26"/>
      <w:szCs w:val="26"/>
      <w:lang w:val="x-none" w:eastAsia="en-US"/>
    </w:rPr>
  </w:style>
  <w:style w:type="character" w:customStyle="1" w:styleId="afffff6">
    <w:name w:val="_Обычный Знак"/>
    <w:link w:val="afffff5"/>
    <w:rsid w:val="006B3601"/>
    <w:rPr>
      <w:rFonts w:ascii="Times New Roman" w:eastAsia="Calibri" w:hAnsi="Times New Roman" w:cs="Times New Roman"/>
      <w:iCs/>
      <w:kern w:val="0"/>
      <w:sz w:val="26"/>
      <w:szCs w:val="26"/>
      <w:lang w:val="x-none"/>
      <w14:ligatures w14:val="none"/>
    </w:rPr>
  </w:style>
  <w:style w:type="paragraph" w:customStyle="1" w:styleId="afffff7">
    <w:name w:val="Новый абзац"/>
    <w:basedOn w:val="a6"/>
    <w:link w:val="2f5"/>
    <w:rsid w:val="006B3601"/>
    <w:pPr>
      <w:snapToGrid/>
      <w:ind w:firstLine="567"/>
      <w:jc w:val="both"/>
    </w:pPr>
    <w:rPr>
      <w:rFonts w:ascii="Arial" w:hAnsi="Arial"/>
      <w:sz w:val="24"/>
      <w:szCs w:val="20"/>
      <w:lang w:val="x-none" w:eastAsia="x-none"/>
    </w:rPr>
  </w:style>
  <w:style w:type="character" w:customStyle="1" w:styleId="2f5">
    <w:name w:val="Новый абзац Знак2"/>
    <w:link w:val="afffff7"/>
    <w:rsid w:val="006B3601"/>
    <w:rPr>
      <w:rFonts w:ascii="Arial" w:eastAsia="Times New Roman" w:hAnsi="Arial" w:cs="Times New Roman"/>
      <w:kern w:val="0"/>
      <w:sz w:val="24"/>
      <w:szCs w:val="20"/>
      <w:lang w:val="x-none" w:eastAsia="x-none"/>
      <w14:ligatures w14:val="none"/>
    </w:rPr>
  </w:style>
  <w:style w:type="paragraph" w:customStyle="1" w:styleId="1fc">
    <w:name w:val="Абзац списка1"/>
    <w:aliases w:val="Варианты ответов"/>
    <w:basedOn w:val="a6"/>
    <w:qFormat/>
    <w:rsid w:val="006B3601"/>
    <w:pPr>
      <w:widowControl w:val="0"/>
      <w:ind w:left="720"/>
      <w:jc w:val="both"/>
    </w:pPr>
    <w:rPr>
      <w:sz w:val="20"/>
      <w:szCs w:val="20"/>
      <w:lang w:val="x-none"/>
    </w:rPr>
  </w:style>
  <w:style w:type="paragraph" w:customStyle="1" w:styleId="afffff8">
    <w:name w:val="Стандартный"/>
    <w:basedOn w:val="a6"/>
    <w:link w:val="afffff9"/>
    <w:qFormat/>
    <w:rsid w:val="006B3601"/>
    <w:pPr>
      <w:snapToGrid/>
      <w:spacing w:line="360" w:lineRule="auto"/>
      <w:ind w:firstLine="851"/>
      <w:jc w:val="both"/>
    </w:pPr>
    <w:rPr>
      <w:rFonts w:ascii="Arial" w:hAnsi="Arial"/>
      <w:sz w:val="24"/>
      <w:szCs w:val="20"/>
      <w:lang w:val="x-none" w:eastAsia="x-none"/>
    </w:rPr>
  </w:style>
  <w:style w:type="character" w:customStyle="1" w:styleId="afffff9">
    <w:name w:val="Стандартный Знак"/>
    <w:link w:val="afffff8"/>
    <w:rsid w:val="006B3601"/>
    <w:rPr>
      <w:rFonts w:ascii="Arial" w:eastAsia="Times New Roman" w:hAnsi="Arial" w:cs="Times New Roman"/>
      <w:kern w:val="0"/>
      <w:sz w:val="24"/>
      <w:szCs w:val="20"/>
      <w:lang w:val="x-none" w:eastAsia="x-none"/>
      <w14:ligatures w14:val="none"/>
    </w:rPr>
  </w:style>
  <w:style w:type="paragraph" w:customStyle="1" w:styleId="02553">
    <w:name w:val="Стиль Справа:  025 см Перед:  53 пт Междустр.интервал:  одинарн..."/>
    <w:basedOn w:val="a6"/>
    <w:rsid w:val="006B3601"/>
    <w:pPr>
      <w:shd w:val="clear" w:color="auto" w:fill="FFFFFF"/>
      <w:snapToGrid/>
      <w:ind w:right="142" w:firstLine="709"/>
      <w:jc w:val="both"/>
    </w:pPr>
    <w:rPr>
      <w:spacing w:val="4"/>
      <w:sz w:val="28"/>
      <w:szCs w:val="20"/>
    </w:rPr>
  </w:style>
  <w:style w:type="paragraph" w:customStyle="1" w:styleId="afffffa">
    <w:name w:val="Обычный в таблице"/>
    <w:basedOn w:val="a6"/>
    <w:link w:val="afffffb"/>
    <w:semiHidden/>
    <w:rsid w:val="006B3601"/>
    <w:pPr>
      <w:snapToGrid/>
      <w:spacing w:line="360" w:lineRule="auto"/>
      <w:ind w:hanging="6"/>
      <w:jc w:val="center"/>
    </w:pPr>
    <w:rPr>
      <w:sz w:val="24"/>
      <w:szCs w:val="24"/>
      <w:lang w:val="x-none" w:eastAsia="x-none"/>
    </w:rPr>
  </w:style>
  <w:style w:type="character" w:customStyle="1" w:styleId="afffffb">
    <w:name w:val="Обычный в таблице Знак"/>
    <w:link w:val="afffffa"/>
    <w:semiHidden/>
    <w:rsid w:val="006B3601"/>
    <w:rPr>
      <w:rFonts w:ascii="Times New Roman" w:eastAsia="Times New Roman" w:hAnsi="Times New Roman" w:cs="Times New Roman"/>
      <w:kern w:val="0"/>
      <w:sz w:val="24"/>
      <w:szCs w:val="24"/>
      <w:lang w:val="x-none" w:eastAsia="x-none"/>
      <w14:ligatures w14:val="none"/>
    </w:rPr>
  </w:style>
  <w:style w:type="paragraph" w:customStyle="1" w:styleId="S1">
    <w:name w:val="S_Обычный в таблице"/>
    <w:basedOn w:val="a6"/>
    <w:link w:val="S2"/>
    <w:qFormat/>
    <w:rsid w:val="006B3601"/>
    <w:pPr>
      <w:snapToGrid/>
      <w:spacing w:line="360" w:lineRule="auto"/>
      <w:jc w:val="center"/>
    </w:pPr>
    <w:rPr>
      <w:sz w:val="24"/>
      <w:szCs w:val="24"/>
      <w:lang w:val="x-none" w:eastAsia="x-none"/>
    </w:rPr>
  </w:style>
  <w:style w:type="character" w:customStyle="1" w:styleId="S2">
    <w:name w:val="S_Обычный в таблице Знак"/>
    <w:link w:val="S1"/>
    <w:rsid w:val="006B3601"/>
    <w:rPr>
      <w:rFonts w:ascii="Times New Roman" w:eastAsia="Times New Roman" w:hAnsi="Times New Roman" w:cs="Times New Roman"/>
      <w:kern w:val="0"/>
      <w:sz w:val="24"/>
      <w:szCs w:val="24"/>
      <w:lang w:val="x-none" w:eastAsia="x-none"/>
      <w14:ligatures w14:val="none"/>
    </w:rPr>
  </w:style>
  <w:style w:type="paragraph" w:customStyle="1" w:styleId="afffffc">
    <w:name w:val="_Обычный_т"/>
    <w:basedOn w:val="afffff5"/>
    <w:link w:val="afffffd"/>
    <w:rsid w:val="006B3601"/>
    <w:pPr>
      <w:spacing w:line="240" w:lineRule="auto"/>
      <w:ind w:firstLine="0"/>
      <w:jc w:val="left"/>
    </w:pPr>
    <w:rPr>
      <w:sz w:val="20"/>
      <w:szCs w:val="20"/>
    </w:rPr>
  </w:style>
  <w:style w:type="character" w:customStyle="1" w:styleId="afffffd">
    <w:name w:val="_Обычный_т Знак"/>
    <w:link w:val="afffffc"/>
    <w:rsid w:val="006B3601"/>
    <w:rPr>
      <w:rFonts w:ascii="Times New Roman" w:eastAsia="Calibri" w:hAnsi="Times New Roman" w:cs="Times New Roman"/>
      <w:iCs/>
      <w:kern w:val="0"/>
      <w:sz w:val="20"/>
      <w:szCs w:val="20"/>
      <w:lang w:val="x-none"/>
      <w14:ligatures w14:val="none"/>
    </w:rPr>
  </w:style>
  <w:style w:type="paragraph" w:customStyle="1" w:styleId="10">
    <w:name w:val="_1."/>
    <w:basedOn w:val="1"/>
    <w:next w:val="a6"/>
    <w:link w:val="1fd"/>
    <w:qFormat/>
    <w:rsid w:val="006B3601"/>
    <w:pPr>
      <w:keepLines/>
      <w:widowControl/>
      <w:numPr>
        <w:numId w:val="7"/>
      </w:numPr>
      <w:tabs>
        <w:tab w:val="clear" w:pos="360"/>
        <w:tab w:val="num" w:pos="760"/>
      </w:tabs>
      <w:autoSpaceDE/>
      <w:autoSpaceDN/>
      <w:adjustRightInd/>
      <w:spacing w:after="360"/>
      <w:ind w:left="760" w:right="680" w:hanging="360"/>
      <w:jc w:val="both"/>
    </w:pPr>
    <w:rPr>
      <w:rFonts w:ascii="Times New Roman" w:hAnsi="Times New Roman"/>
      <w:kern w:val="0"/>
      <w:sz w:val="26"/>
      <w:szCs w:val="26"/>
      <w:lang w:eastAsia="en-US"/>
    </w:rPr>
  </w:style>
  <w:style w:type="paragraph" w:customStyle="1" w:styleId="110">
    <w:name w:val="_1.1."/>
    <w:basedOn w:val="2"/>
    <w:next w:val="a6"/>
    <w:link w:val="113"/>
    <w:qFormat/>
    <w:rsid w:val="006B3601"/>
    <w:pPr>
      <w:keepLines/>
      <w:widowControl/>
      <w:numPr>
        <w:numId w:val="7"/>
      </w:numPr>
      <w:tabs>
        <w:tab w:val="clear" w:pos="360"/>
        <w:tab w:val="num" w:pos="1440"/>
      </w:tabs>
      <w:autoSpaceDE/>
      <w:autoSpaceDN/>
      <w:adjustRightInd/>
      <w:spacing w:before="360" w:after="360"/>
      <w:ind w:left="1440" w:right="424" w:hanging="360"/>
      <w:jc w:val="both"/>
    </w:pPr>
    <w:rPr>
      <w:rFonts w:ascii="Times New Roman" w:hAnsi="Times New Roman"/>
      <w:i w:val="0"/>
      <w:iCs w:val="0"/>
      <w:sz w:val="26"/>
      <w:szCs w:val="26"/>
      <w:lang w:eastAsia="en-US"/>
    </w:rPr>
  </w:style>
  <w:style w:type="paragraph" w:customStyle="1" w:styleId="111">
    <w:name w:val="_1.1.1."/>
    <w:basedOn w:val="3"/>
    <w:next w:val="a6"/>
    <w:link w:val="1112"/>
    <w:qFormat/>
    <w:rsid w:val="006B3601"/>
    <w:pPr>
      <w:keepLines/>
      <w:widowControl/>
      <w:numPr>
        <w:numId w:val="7"/>
      </w:numPr>
      <w:tabs>
        <w:tab w:val="clear" w:pos="360"/>
        <w:tab w:val="num" w:pos="2160"/>
      </w:tabs>
      <w:autoSpaceDE/>
      <w:autoSpaceDN/>
      <w:adjustRightInd/>
      <w:spacing w:after="360"/>
      <w:ind w:left="930" w:hanging="180"/>
      <w:jc w:val="both"/>
    </w:pPr>
    <w:rPr>
      <w:rFonts w:ascii="Times New Roman" w:hAnsi="Times New Roman"/>
      <w:lang w:eastAsia="en-US"/>
    </w:rPr>
  </w:style>
  <w:style w:type="paragraph" w:customStyle="1" w:styleId="1111">
    <w:name w:val="_1.1.1.1."/>
    <w:basedOn w:val="4"/>
    <w:next w:val="a6"/>
    <w:link w:val="11112"/>
    <w:qFormat/>
    <w:rsid w:val="006B3601"/>
    <w:pPr>
      <w:keepLines/>
      <w:widowControl/>
      <w:numPr>
        <w:numId w:val="7"/>
      </w:numPr>
      <w:tabs>
        <w:tab w:val="clear" w:pos="360"/>
        <w:tab w:val="clear" w:pos="567"/>
        <w:tab w:val="num" w:pos="2880"/>
      </w:tabs>
      <w:autoSpaceDE/>
      <w:autoSpaceDN/>
      <w:adjustRightInd/>
      <w:spacing w:before="240" w:after="120"/>
      <w:ind w:left="2880" w:hanging="360"/>
    </w:pPr>
    <w:rPr>
      <w:rFonts w:ascii="Times New Roman" w:hAnsi="Times New Roman"/>
    </w:rPr>
  </w:style>
  <w:style w:type="paragraph" w:customStyle="1" w:styleId="a0">
    <w:name w:val="_Подпись рисунка"/>
    <w:basedOn w:val="a6"/>
    <w:next w:val="afffff5"/>
    <w:link w:val="afffffe"/>
    <w:qFormat/>
    <w:rsid w:val="006B3601"/>
    <w:pPr>
      <w:numPr>
        <w:ilvl w:val="4"/>
        <w:numId w:val="7"/>
      </w:numPr>
      <w:tabs>
        <w:tab w:val="num" w:pos="3600"/>
      </w:tabs>
      <w:snapToGrid/>
      <w:spacing w:after="200"/>
      <w:ind w:left="3600" w:hanging="360"/>
      <w:contextualSpacing/>
      <w:jc w:val="center"/>
    </w:pPr>
    <w:rPr>
      <w:rFonts w:eastAsia="Calibri"/>
      <w:sz w:val="26"/>
      <w:szCs w:val="26"/>
      <w:lang w:val="x-none" w:eastAsia="en-US"/>
    </w:rPr>
  </w:style>
  <w:style w:type="paragraph" w:customStyle="1" w:styleId="112">
    <w:name w:val="_Таблица 1.1"/>
    <w:basedOn w:val="afffff5"/>
    <w:next w:val="afffff5"/>
    <w:link w:val="114"/>
    <w:qFormat/>
    <w:rsid w:val="006B3601"/>
    <w:pPr>
      <w:numPr>
        <w:ilvl w:val="5"/>
        <w:numId w:val="7"/>
      </w:numPr>
      <w:spacing w:before="240"/>
      <w:ind w:right="282"/>
    </w:pPr>
  </w:style>
  <w:style w:type="paragraph" w:customStyle="1" w:styleId="1110">
    <w:name w:val="_Таблица 1.1.1"/>
    <w:basedOn w:val="112"/>
    <w:next w:val="afffff5"/>
    <w:link w:val="1113"/>
    <w:qFormat/>
    <w:rsid w:val="006B3601"/>
    <w:pPr>
      <w:numPr>
        <w:ilvl w:val="6"/>
      </w:numPr>
      <w:spacing w:line="240" w:lineRule="auto"/>
      <w:ind w:right="284"/>
      <w:mirrorIndents/>
    </w:pPr>
  </w:style>
  <w:style w:type="paragraph" w:customStyle="1" w:styleId="11110">
    <w:name w:val="_Таблица 1.1.1.1"/>
    <w:basedOn w:val="1110"/>
    <w:next w:val="afffff5"/>
    <w:link w:val="11113"/>
    <w:qFormat/>
    <w:rsid w:val="006B3601"/>
    <w:pPr>
      <w:numPr>
        <w:ilvl w:val="7"/>
      </w:numPr>
    </w:pPr>
  </w:style>
  <w:style w:type="character" w:customStyle="1" w:styleId="11113">
    <w:name w:val="_Таблица 1.1.1.1 Знак"/>
    <w:link w:val="11110"/>
    <w:rsid w:val="006B3601"/>
    <w:rPr>
      <w:rFonts w:ascii="Times New Roman" w:eastAsia="Calibri" w:hAnsi="Times New Roman" w:cs="Times New Roman"/>
      <w:iCs/>
      <w:kern w:val="0"/>
      <w:sz w:val="26"/>
      <w:szCs w:val="26"/>
      <w:lang w:val="x-none"/>
      <w14:ligatures w14:val="none"/>
    </w:rPr>
  </w:style>
  <w:style w:type="paragraph" w:customStyle="1" w:styleId="11111">
    <w:name w:val="_Таблица 1.1.1.1.1"/>
    <w:basedOn w:val="11110"/>
    <w:next w:val="afffff5"/>
    <w:link w:val="111110"/>
    <w:qFormat/>
    <w:rsid w:val="006B3601"/>
    <w:pPr>
      <w:numPr>
        <w:ilvl w:val="8"/>
      </w:numPr>
      <w:tabs>
        <w:tab w:val="num" w:pos="6480"/>
        <w:tab w:val="num" w:pos="7200"/>
      </w:tabs>
      <w:ind w:left="6480" w:hanging="180"/>
    </w:pPr>
  </w:style>
  <w:style w:type="paragraph" w:customStyle="1" w:styleId="Label">
    <w:name w:val="Label"/>
    <w:basedOn w:val="a6"/>
    <w:rsid w:val="006B3601"/>
    <w:pPr>
      <w:snapToGrid/>
      <w:spacing w:before="120"/>
      <w:ind w:firstLine="709"/>
      <w:jc w:val="both"/>
    </w:pPr>
    <w:rPr>
      <w:rFonts w:ascii="Antiqua" w:eastAsia="Calibri" w:hAnsi="Antiqua"/>
      <w:sz w:val="17"/>
      <w:szCs w:val="20"/>
      <w:lang w:val="en-US"/>
    </w:rPr>
  </w:style>
  <w:style w:type="paragraph" w:customStyle="1" w:styleId="Ieinoie">
    <w:name w:val="Ieino?ie"/>
    <w:basedOn w:val="a6"/>
    <w:rsid w:val="006B3601"/>
    <w:pPr>
      <w:suppressAutoHyphens/>
      <w:snapToGrid/>
      <w:jc w:val="center"/>
    </w:pPr>
    <w:rPr>
      <w:rFonts w:ascii="AGGal" w:eastAsia="Calibri" w:hAnsi="AGGal" w:cs="Calibri"/>
      <w:szCs w:val="20"/>
      <w:lang w:eastAsia="ar-SA"/>
    </w:rPr>
  </w:style>
  <w:style w:type="character" w:customStyle="1" w:styleId="affffff">
    <w:name w:val="Маркированный список;Маркированный Знак Знак"/>
    <w:rsid w:val="006B3601"/>
    <w:rPr>
      <w:sz w:val="26"/>
      <w:lang w:val="ru-RU" w:eastAsia="ru-RU" w:bidi="ar-SA"/>
    </w:rPr>
  </w:style>
  <w:style w:type="paragraph" w:customStyle="1" w:styleId="affffff0">
    <w:name w:val="_Рисунок"/>
    <w:basedOn w:val="a6"/>
    <w:link w:val="affffff1"/>
    <w:qFormat/>
    <w:rsid w:val="006B3601"/>
    <w:pPr>
      <w:tabs>
        <w:tab w:val="num" w:pos="1809"/>
      </w:tabs>
      <w:snapToGrid/>
      <w:spacing w:after="200" w:line="276" w:lineRule="auto"/>
      <w:ind w:left="1809" w:hanging="1077"/>
      <w:contextualSpacing/>
      <w:jc w:val="center"/>
    </w:pPr>
    <w:rPr>
      <w:rFonts w:eastAsia="Calibri"/>
      <w:sz w:val="26"/>
      <w:szCs w:val="26"/>
      <w:lang w:val="x-none" w:eastAsia="en-US"/>
    </w:rPr>
  </w:style>
  <w:style w:type="character" w:customStyle="1" w:styleId="113">
    <w:name w:val="_1.1. Знак"/>
    <w:link w:val="110"/>
    <w:rsid w:val="006B3601"/>
    <w:rPr>
      <w:rFonts w:ascii="Times New Roman" w:eastAsia="Times New Roman" w:hAnsi="Times New Roman" w:cs="Times New Roman"/>
      <w:b/>
      <w:bCs/>
      <w:kern w:val="0"/>
      <w:sz w:val="26"/>
      <w:szCs w:val="26"/>
      <w:lang w:val="x-none"/>
      <w14:ligatures w14:val="none"/>
    </w:rPr>
  </w:style>
  <w:style w:type="paragraph" w:customStyle="1" w:styleId="affffff2">
    <w:name w:val="_Список маркерны"/>
    <w:basedOn w:val="afffff5"/>
    <w:link w:val="affffff3"/>
    <w:qFormat/>
    <w:rsid w:val="006B3601"/>
    <w:pPr>
      <w:tabs>
        <w:tab w:val="left" w:pos="284"/>
      </w:tabs>
      <w:spacing w:line="240" w:lineRule="auto"/>
      <w:ind w:firstLine="0"/>
    </w:pPr>
  </w:style>
  <w:style w:type="paragraph" w:customStyle="1" w:styleId="53">
    <w:name w:val="Знак5"/>
    <w:basedOn w:val="a6"/>
    <w:rsid w:val="006B3601"/>
    <w:pPr>
      <w:snapToGrid/>
      <w:spacing w:after="160" w:line="240" w:lineRule="exact"/>
    </w:pPr>
    <w:rPr>
      <w:rFonts w:ascii="Verdana" w:hAnsi="Verdana"/>
      <w:sz w:val="20"/>
      <w:szCs w:val="20"/>
      <w:lang w:val="en-US" w:eastAsia="en-US"/>
    </w:rPr>
  </w:style>
  <w:style w:type="paragraph" w:styleId="affffff4">
    <w:name w:val="Balloon Text"/>
    <w:basedOn w:val="a6"/>
    <w:link w:val="affffff5"/>
    <w:uiPriority w:val="99"/>
    <w:unhideWhenUsed/>
    <w:rsid w:val="006B3601"/>
    <w:pPr>
      <w:snapToGrid/>
    </w:pPr>
    <w:rPr>
      <w:rFonts w:ascii="Tahoma" w:eastAsia="Calibri" w:hAnsi="Tahoma"/>
      <w:sz w:val="16"/>
      <w:szCs w:val="16"/>
      <w:lang w:val="x-none" w:eastAsia="en-US"/>
    </w:rPr>
  </w:style>
  <w:style w:type="character" w:customStyle="1" w:styleId="affffff5">
    <w:name w:val="Текст выноски Знак"/>
    <w:basedOn w:val="a7"/>
    <w:link w:val="affffff4"/>
    <w:uiPriority w:val="99"/>
    <w:rsid w:val="006B3601"/>
    <w:rPr>
      <w:rFonts w:ascii="Tahoma" w:eastAsia="Calibri" w:hAnsi="Tahoma" w:cs="Times New Roman"/>
      <w:kern w:val="0"/>
      <w:sz w:val="16"/>
      <w:szCs w:val="16"/>
      <w:lang w:val="x-none"/>
      <w14:ligatures w14:val="none"/>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
    <w:basedOn w:val="a6"/>
    <w:rsid w:val="006B3601"/>
    <w:pPr>
      <w:widowControl w:val="0"/>
      <w:adjustRightInd w:val="0"/>
      <w:snapToGrid/>
      <w:spacing w:after="160" w:line="240" w:lineRule="exact"/>
      <w:jc w:val="right"/>
    </w:pPr>
    <w:rPr>
      <w:sz w:val="20"/>
      <w:szCs w:val="20"/>
      <w:lang w:val="en-GB" w:eastAsia="en-US"/>
    </w:rPr>
  </w:style>
  <w:style w:type="character" w:customStyle="1" w:styleId="affffff3">
    <w:name w:val="_Список маркерны Знак"/>
    <w:link w:val="affffff2"/>
    <w:rsid w:val="006B3601"/>
    <w:rPr>
      <w:rFonts w:ascii="Times New Roman" w:eastAsia="Calibri" w:hAnsi="Times New Roman" w:cs="Times New Roman"/>
      <w:iCs/>
      <w:kern w:val="0"/>
      <w:sz w:val="26"/>
      <w:szCs w:val="26"/>
      <w:lang w:val="x-none"/>
      <w14:ligatures w14:val="none"/>
    </w:rPr>
  </w:style>
  <w:style w:type="paragraph" w:customStyle="1" w:styleId="affffff6">
    <w:name w:val="Знак Знак Знак Знак"/>
    <w:basedOn w:val="a6"/>
    <w:rsid w:val="006B3601"/>
    <w:pPr>
      <w:snapToGrid/>
      <w:spacing w:before="100" w:beforeAutospacing="1" w:after="100" w:afterAutospacing="1"/>
    </w:pPr>
    <w:rPr>
      <w:rFonts w:ascii="Tahoma" w:hAnsi="Tahoma"/>
      <w:sz w:val="20"/>
      <w:szCs w:val="20"/>
      <w:lang w:val="en-US" w:eastAsia="en-US"/>
    </w:rPr>
  </w:style>
  <w:style w:type="paragraph" w:customStyle="1" w:styleId="Pro-List-1">
    <w:name w:val="Pro-List -1"/>
    <w:basedOn w:val="a6"/>
    <w:link w:val="Pro-List-10"/>
    <w:semiHidden/>
    <w:rsid w:val="006B3601"/>
    <w:pPr>
      <w:numPr>
        <w:ilvl w:val="2"/>
        <w:numId w:val="9"/>
      </w:numPr>
      <w:snapToGrid/>
      <w:spacing w:before="60" w:after="120" w:line="288" w:lineRule="auto"/>
      <w:contextualSpacing/>
      <w:jc w:val="both"/>
    </w:pPr>
    <w:rPr>
      <w:rFonts w:ascii="Georgia" w:hAnsi="Georgia"/>
      <w:sz w:val="20"/>
      <w:szCs w:val="24"/>
      <w:lang w:val="en-US" w:eastAsia="en-US" w:bidi="en-US"/>
    </w:rPr>
  </w:style>
  <w:style w:type="character" w:customStyle="1" w:styleId="Pro-List-10">
    <w:name w:val="Pro-List -1 Знак"/>
    <w:link w:val="Pro-List-1"/>
    <w:semiHidden/>
    <w:rsid w:val="006B3601"/>
    <w:rPr>
      <w:rFonts w:ascii="Georgia" w:eastAsia="Times New Roman" w:hAnsi="Georgia" w:cs="Times New Roman"/>
      <w:kern w:val="0"/>
      <w:sz w:val="20"/>
      <w:szCs w:val="24"/>
      <w:lang w:val="en-US" w:bidi="en-US"/>
      <w14:ligatures w14:val="none"/>
    </w:rPr>
  </w:style>
  <w:style w:type="paragraph" w:customStyle="1" w:styleId="1150">
    <w:name w:val="Знак11 Знак Знак Знак Знак Знак Знак Знак Знак Знак Знак Знак Знак Знак Знак Знак Знак Знак Знак Знак Знак Знак Знак Знак Знак5"/>
    <w:basedOn w:val="a6"/>
    <w:rsid w:val="006B3601"/>
    <w:pPr>
      <w:widowControl w:val="0"/>
      <w:adjustRightInd w:val="0"/>
      <w:snapToGrid/>
      <w:spacing w:after="160" w:line="240" w:lineRule="exact"/>
      <w:jc w:val="right"/>
    </w:pPr>
    <w:rPr>
      <w:sz w:val="20"/>
      <w:szCs w:val="20"/>
      <w:lang w:val="en-GB" w:eastAsia="en-US"/>
    </w:rPr>
  </w:style>
  <w:style w:type="character" w:customStyle="1" w:styleId="210">
    <w:name w:val="Основной текст с отступом 2 Знак1"/>
    <w:aliases w:val=" Знак Знак Знак Знак Знак Знак2 Знак, Знак Знак Знак Знак Знак Знак Знак1 Знак,Знак Знак Знак Знак Знак Знак2 Знак,Знак Знак Знак Знак Знак Знак Знак2 Знак,Знак Знак Знак Знак Знак Знак Знак Знак Знак"/>
    <w:link w:val="27"/>
    <w:rsid w:val="006B3601"/>
    <w:rPr>
      <w:rFonts w:ascii="Times New Roman" w:eastAsia="Times New Roman" w:hAnsi="Times New Roman" w:cs="Times New Roman"/>
      <w:color w:val="0000FF"/>
      <w:kern w:val="0"/>
      <w:sz w:val="24"/>
      <w:szCs w:val="24"/>
      <w:lang w:val="x-none" w:eastAsia="x-none"/>
      <w14:ligatures w14:val="none"/>
    </w:rPr>
  </w:style>
  <w:style w:type="paragraph" w:customStyle="1" w:styleId="BodyText22">
    <w:name w:val="Body Text 22"/>
    <w:basedOn w:val="a6"/>
    <w:rsid w:val="006B3601"/>
    <w:pPr>
      <w:overflowPunct w:val="0"/>
      <w:autoSpaceDE w:val="0"/>
      <w:autoSpaceDN w:val="0"/>
      <w:adjustRightInd w:val="0"/>
      <w:snapToGrid/>
      <w:jc w:val="both"/>
      <w:textAlignment w:val="baseline"/>
    </w:pPr>
    <w:rPr>
      <w:i/>
      <w:sz w:val="24"/>
      <w:szCs w:val="20"/>
    </w:rPr>
  </w:style>
  <w:style w:type="paragraph" w:customStyle="1" w:styleId="1140">
    <w:name w:val="Знак11 Знак Знак Знак Знак Знак Знак Знак Знак Знак Знак Знак Знак Знак Знак Знак Знак Знак Знак Знак Знак Знак Знак Знак Знак4"/>
    <w:basedOn w:val="a6"/>
    <w:rsid w:val="006B3601"/>
    <w:pPr>
      <w:widowControl w:val="0"/>
      <w:adjustRightInd w:val="0"/>
      <w:snapToGrid/>
      <w:spacing w:after="160" w:line="240" w:lineRule="exact"/>
      <w:jc w:val="right"/>
    </w:pPr>
    <w:rPr>
      <w:sz w:val="20"/>
      <w:szCs w:val="20"/>
      <w:lang w:val="en-GB" w:eastAsia="en-US"/>
    </w:rPr>
  </w:style>
  <w:style w:type="character" w:customStyle="1" w:styleId="1fd">
    <w:name w:val="_1. Знак"/>
    <w:link w:val="10"/>
    <w:rsid w:val="006B3601"/>
    <w:rPr>
      <w:rFonts w:ascii="Times New Roman" w:eastAsia="Times New Roman" w:hAnsi="Times New Roman" w:cs="Times New Roman"/>
      <w:b/>
      <w:bCs/>
      <w:kern w:val="0"/>
      <w:sz w:val="26"/>
      <w:szCs w:val="26"/>
      <w:lang w:val="x-none"/>
      <w14:ligatures w14:val="none"/>
    </w:rPr>
  </w:style>
  <w:style w:type="character" w:customStyle="1" w:styleId="1112">
    <w:name w:val="_1.1.1. Знак"/>
    <w:link w:val="111"/>
    <w:rsid w:val="006B3601"/>
    <w:rPr>
      <w:rFonts w:ascii="Times New Roman" w:eastAsia="Times New Roman" w:hAnsi="Times New Roman" w:cs="Times New Roman"/>
      <w:b/>
      <w:bCs/>
      <w:kern w:val="0"/>
      <w:sz w:val="26"/>
      <w:szCs w:val="26"/>
      <w:lang w:val="x-none"/>
      <w14:ligatures w14:val="none"/>
    </w:rPr>
  </w:style>
  <w:style w:type="character" w:customStyle="1" w:styleId="11112">
    <w:name w:val="_1.1.1.1. Знак"/>
    <w:link w:val="1111"/>
    <w:rsid w:val="006B3601"/>
    <w:rPr>
      <w:rFonts w:ascii="Times New Roman" w:eastAsia="Times New Roman" w:hAnsi="Times New Roman" w:cs="Times New Roman"/>
      <w:b/>
      <w:bCs/>
      <w:i/>
      <w:iCs/>
      <w:kern w:val="0"/>
      <w:sz w:val="26"/>
      <w:szCs w:val="26"/>
      <w:lang w:val="x-none" w:eastAsia="x-none"/>
      <w14:ligatures w14:val="none"/>
    </w:rPr>
  </w:style>
  <w:style w:type="paragraph" w:customStyle="1" w:styleId="affffff7">
    <w:name w:val="_Верхний колонтитул"/>
    <w:basedOn w:val="a6"/>
    <w:qFormat/>
    <w:rsid w:val="006B3601"/>
    <w:pPr>
      <w:tabs>
        <w:tab w:val="center" w:pos="4677"/>
        <w:tab w:val="right" w:pos="9355"/>
      </w:tabs>
      <w:contextualSpacing/>
      <w:jc w:val="center"/>
    </w:pPr>
    <w:rPr>
      <w:noProof/>
      <w:sz w:val="26"/>
    </w:rPr>
  </w:style>
  <w:style w:type="paragraph" w:customStyle="1" w:styleId="affffff8">
    <w:name w:val="_Комментарий"/>
    <w:basedOn w:val="afffff5"/>
    <w:link w:val="affffff9"/>
    <w:qFormat/>
    <w:rsid w:val="006B3601"/>
    <w:pPr>
      <w:spacing w:line="240" w:lineRule="auto"/>
    </w:pPr>
    <w:rPr>
      <w:color w:val="FF0000"/>
      <w:sz w:val="20"/>
      <w:szCs w:val="20"/>
    </w:rPr>
  </w:style>
  <w:style w:type="character" w:customStyle="1" w:styleId="affffff9">
    <w:name w:val="_Комментарий Знак"/>
    <w:link w:val="affffff8"/>
    <w:rsid w:val="006B3601"/>
    <w:rPr>
      <w:rFonts w:ascii="Times New Roman" w:eastAsia="Calibri" w:hAnsi="Times New Roman" w:cs="Times New Roman"/>
      <w:iCs/>
      <w:color w:val="FF0000"/>
      <w:kern w:val="0"/>
      <w:sz w:val="20"/>
      <w:szCs w:val="20"/>
      <w:lang w:val="x-none"/>
      <w14:ligatures w14:val="none"/>
    </w:rPr>
  </w:style>
  <w:style w:type="paragraph" w:customStyle="1" w:styleId="affffffa">
    <w:name w:val="_комментарий"/>
    <w:basedOn w:val="afffff5"/>
    <w:link w:val="affffffb"/>
    <w:rsid w:val="006B3601"/>
    <w:pPr>
      <w:spacing w:line="240" w:lineRule="auto"/>
    </w:pPr>
    <w:rPr>
      <w:color w:val="FF0000"/>
      <w:sz w:val="20"/>
      <w:szCs w:val="20"/>
    </w:rPr>
  </w:style>
  <w:style w:type="character" w:customStyle="1" w:styleId="affffffb">
    <w:name w:val="_комментарий Знак"/>
    <w:link w:val="affffffa"/>
    <w:rsid w:val="006B3601"/>
    <w:rPr>
      <w:rFonts w:ascii="Times New Roman" w:eastAsia="Calibri" w:hAnsi="Times New Roman" w:cs="Times New Roman"/>
      <w:iCs/>
      <w:color w:val="FF0000"/>
      <w:kern w:val="0"/>
      <w:sz w:val="20"/>
      <w:szCs w:val="20"/>
      <w:lang w:val="x-none"/>
      <w14:ligatures w14:val="none"/>
    </w:rPr>
  </w:style>
  <w:style w:type="paragraph" w:customStyle="1" w:styleId="affffffc">
    <w:name w:val="_Нижний колонтитул"/>
    <w:basedOn w:val="affffff7"/>
    <w:qFormat/>
    <w:rsid w:val="006B3601"/>
    <w:rPr>
      <w:b/>
    </w:rPr>
  </w:style>
  <w:style w:type="paragraph" w:customStyle="1" w:styleId="affffffd">
    <w:name w:val="_Об_Таблица"/>
    <w:basedOn w:val="afffff5"/>
    <w:link w:val="affffffe"/>
    <w:qFormat/>
    <w:rsid w:val="006B3601"/>
    <w:pPr>
      <w:spacing w:line="240" w:lineRule="auto"/>
      <w:ind w:firstLine="0"/>
      <w:jc w:val="center"/>
    </w:pPr>
    <w:rPr>
      <w:sz w:val="20"/>
      <w:szCs w:val="20"/>
      <w:lang w:eastAsia="x-none"/>
    </w:rPr>
  </w:style>
  <w:style w:type="character" w:customStyle="1" w:styleId="affffffe">
    <w:name w:val="_Об_Таблица Знак"/>
    <w:link w:val="affffffd"/>
    <w:rsid w:val="006B3601"/>
    <w:rPr>
      <w:rFonts w:ascii="Times New Roman" w:eastAsia="Calibri" w:hAnsi="Times New Roman" w:cs="Times New Roman"/>
      <w:iCs/>
      <w:kern w:val="0"/>
      <w:sz w:val="20"/>
      <w:szCs w:val="20"/>
      <w:lang w:val="x-none" w:eastAsia="x-none"/>
      <w14:ligatures w14:val="none"/>
    </w:rPr>
  </w:style>
  <w:style w:type="paragraph" w:customStyle="1" w:styleId="afffffff">
    <w:name w:val="_Оглавление"/>
    <w:basedOn w:val="a6"/>
    <w:next w:val="afffff5"/>
    <w:rsid w:val="006B3601"/>
    <w:pPr>
      <w:tabs>
        <w:tab w:val="left" w:pos="709"/>
        <w:tab w:val="right" w:leader="dot" w:pos="9498"/>
      </w:tabs>
      <w:snapToGrid/>
      <w:ind w:right="566"/>
      <w:jc w:val="both"/>
    </w:pPr>
    <w:rPr>
      <w:rFonts w:eastAsia="Calibri"/>
      <w:noProof/>
      <w:sz w:val="26"/>
      <w:lang w:eastAsia="en-US"/>
    </w:rPr>
  </w:style>
  <w:style w:type="paragraph" w:customStyle="1" w:styleId="2f6">
    <w:name w:val="_Оглавление_2"/>
    <w:basedOn w:val="afffffff"/>
    <w:rsid w:val="006B3601"/>
    <w:rPr>
      <w:rFonts w:eastAsia="Times New Roman"/>
      <w:szCs w:val="20"/>
    </w:rPr>
  </w:style>
  <w:style w:type="character" w:customStyle="1" w:styleId="afffffe">
    <w:name w:val="_Подпись рисунка Знак"/>
    <w:link w:val="a0"/>
    <w:rsid w:val="006B3601"/>
    <w:rPr>
      <w:rFonts w:ascii="Times New Roman" w:eastAsia="Calibri" w:hAnsi="Times New Roman" w:cs="Times New Roman"/>
      <w:kern w:val="0"/>
      <w:sz w:val="26"/>
      <w:szCs w:val="26"/>
      <w:lang w:val="x-none"/>
      <w14:ligatures w14:val="none"/>
    </w:rPr>
  </w:style>
  <w:style w:type="paragraph" w:customStyle="1" w:styleId="afffffff0">
    <w:name w:val="_Подразделение"/>
    <w:basedOn w:val="afffff5"/>
    <w:next w:val="afffff5"/>
    <w:link w:val="afffffff1"/>
    <w:qFormat/>
    <w:rsid w:val="006B3601"/>
    <w:pPr>
      <w:keepNext/>
      <w:keepLines/>
    </w:pPr>
    <w:rPr>
      <w:b/>
    </w:rPr>
  </w:style>
  <w:style w:type="character" w:customStyle="1" w:styleId="afffffff1">
    <w:name w:val="_Подразделение Знак"/>
    <w:link w:val="afffffff0"/>
    <w:rsid w:val="006B3601"/>
    <w:rPr>
      <w:rFonts w:ascii="Times New Roman" w:eastAsia="Calibri" w:hAnsi="Times New Roman" w:cs="Times New Roman"/>
      <w:b/>
      <w:iCs/>
      <w:kern w:val="0"/>
      <w:sz w:val="26"/>
      <w:szCs w:val="26"/>
      <w:lang w:val="x-none"/>
      <w14:ligatures w14:val="none"/>
    </w:rPr>
  </w:style>
  <w:style w:type="character" w:customStyle="1" w:styleId="affffff1">
    <w:name w:val="_Рисунок Знак"/>
    <w:link w:val="affffff0"/>
    <w:rsid w:val="006B3601"/>
    <w:rPr>
      <w:rFonts w:ascii="Times New Roman" w:eastAsia="Calibri" w:hAnsi="Times New Roman" w:cs="Times New Roman"/>
      <w:kern w:val="0"/>
      <w:sz w:val="26"/>
      <w:szCs w:val="26"/>
      <w:lang w:val="x-none"/>
      <w14:ligatures w14:val="none"/>
    </w:rPr>
  </w:style>
  <w:style w:type="paragraph" w:customStyle="1" w:styleId="afffffff2">
    <w:name w:val="_Сам рисунок"/>
    <w:basedOn w:val="afffff5"/>
    <w:next w:val="a0"/>
    <w:link w:val="afffffff3"/>
    <w:qFormat/>
    <w:rsid w:val="006B3601"/>
    <w:pPr>
      <w:ind w:firstLine="0"/>
      <w:jc w:val="center"/>
    </w:pPr>
    <w:rPr>
      <w:noProof/>
      <w:lang w:eastAsia="x-none"/>
    </w:rPr>
  </w:style>
  <w:style w:type="character" w:customStyle="1" w:styleId="afffffff3">
    <w:name w:val="_Сам рисунок Знак"/>
    <w:link w:val="afffffff2"/>
    <w:rsid w:val="006B3601"/>
    <w:rPr>
      <w:rFonts w:ascii="Times New Roman" w:eastAsia="Calibri" w:hAnsi="Times New Roman" w:cs="Times New Roman"/>
      <w:iCs/>
      <w:noProof/>
      <w:kern w:val="0"/>
      <w:sz w:val="26"/>
      <w:szCs w:val="26"/>
      <w:lang w:val="x-none" w:eastAsia="x-none"/>
      <w14:ligatures w14:val="none"/>
    </w:rPr>
  </w:style>
  <w:style w:type="paragraph" w:customStyle="1" w:styleId="afffffff4">
    <w:name w:val="_Содержание"/>
    <w:basedOn w:val="a6"/>
    <w:rsid w:val="006B3601"/>
    <w:pPr>
      <w:tabs>
        <w:tab w:val="left" w:pos="440"/>
        <w:tab w:val="right" w:leader="dot" w:pos="9629"/>
      </w:tabs>
      <w:spacing w:before="40" w:after="400" w:line="300" w:lineRule="auto"/>
      <w:ind w:firstLine="709"/>
      <w:contextualSpacing/>
      <w:jc w:val="both"/>
    </w:pPr>
    <w:rPr>
      <w:rFonts w:eastAsia="Calibri"/>
      <w:sz w:val="26"/>
      <w:szCs w:val="26"/>
      <w:lang w:eastAsia="en-US"/>
    </w:rPr>
  </w:style>
  <w:style w:type="paragraph" w:customStyle="1" w:styleId="a">
    <w:name w:val="_Список маркерованный"/>
    <w:basedOn w:val="afffff5"/>
    <w:link w:val="afffffff5"/>
    <w:rsid w:val="006B3601"/>
    <w:pPr>
      <w:numPr>
        <w:numId w:val="14"/>
      </w:numPr>
      <w:tabs>
        <w:tab w:val="left" w:pos="284"/>
      </w:tabs>
      <w:spacing w:line="276" w:lineRule="auto"/>
    </w:pPr>
  </w:style>
  <w:style w:type="character" w:customStyle="1" w:styleId="afffffff5">
    <w:name w:val="_Список маркерованный Знак"/>
    <w:link w:val="a"/>
    <w:rsid w:val="006B3601"/>
    <w:rPr>
      <w:rFonts w:ascii="Times New Roman" w:eastAsia="Calibri" w:hAnsi="Times New Roman" w:cs="Times New Roman"/>
      <w:iCs/>
      <w:kern w:val="0"/>
      <w:sz w:val="26"/>
      <w:szCs w:val="26"/>
      <w:lang w:val="x-none"/>
      <w14:ligatures w14:val="none"/>
    </w:rPr>
  </w:style>
  <w:style w:type="paragraph" w:customStyle="1" w:styleId="a2">
    <w:name w:val="_Список нумерованный"/>
    <w:basedOn w:val="a6"/>
    <w:link w:val="afffffff6"/>
    <w:qFormat/>
    <w:rsid w:val="006B3601"/>
    <w:pPr>
      <w:numPr>
        <w:numId w:val="15"/>
      </w:numPr>
      <w:tabs>
        <w:tab w:val="left" w:pos="284"/>
      </w:tabs>
      <w:snapToGrid/>
      <w:spacing w:before="120" w:after="120"/>
      <w:contextualSpacing/>
      <w:jc w:val="both"/>
    </w:pPr>
    <w:rPr>
      <w:rFonts w:eastAsia="Calibri"/>
      <w:iCs/>
      <w:sz w:val="26"/>
      <w:szCs w:val="26"/>
      <w:lang w:val="x-none" w:eastAsia="en-US"/>
    </w:rPr>
  </w:style>
  <w:style w:type="character" w:customStyle="1" w:styleId="afffffff6">
    <w:name w:val="_Список нумерованный Знак"/>
    <w:link w:val="a2"/>
    <w:rsid w:val="006B3601"/>
    <w:rPr>
      <w:rFonts w:ascii="Times New Roman" w:eastAsia="Calibri" w:hAnsi="Times New Roman" w:cs="Times New Roman"/>
      <w:iCs/>
      <w:kern w:val="0"/>
      <w:sz w:val="26"/>
      <w:szCs w:val="26"/>
      <w:lang w:val="x-none"/>
      <w14:ligatures w14:val="none"/>
    </w:rPr>
  </w:style>
  <w:style w:type="character" w:customStyle="1" w:styleId="114">
    <w:name w:val="_Таблица 1.1 Знак"/>
    <w:link w:val="112"/>
    <w:rsid w:val="006B3601"/>
    <w:rPr>
      <w:rFonts w:ascii="Times New Roman" w:eastAsia="Calibri" w:hAnsi="Times New Roman" w:cs="Times New Roman"/>
      <w:iCs/>
      <w:kern w:val="0"/>
      <w:sz w:val="26"/>
      <w:szCs w:val="26"/>
      <w:lang w:val="x-none"/>
      <w14:ligatures w14:val="none"/>
    </w:rPr>
  </w:style>
  <w:style w:type="character" w:customStyle="1" w:styleId="1113">
    <w:name w:val="_Таблица 1.1.1 Знак"/>
    <w:link w:val="1110"/>
    <w:rsid w:val="006B3601"/>
    <w:rPr>
      <w:rFonts w:ascii="Times New Roman" w:eastAsia="Calibri" w:hAnsi="Times New Roman" w:cs="Times New Roman"/>
      <w:iCs/>
      <w:kern w:val="0"/>
      <w:sz w:val="26"/>
      <w:szCs w:val="26"/>
      <w:lang w:val="x-none"/>
      <w14:ligatures w14:val="none"/>
    </w:rPr>
  </w:style>
  <w:style w:type="character" w:customStyle="1" w:styleId="111110">
    <w:name w:val="_Таблица 1.1.1.1.1 Знак"/>
    <w:link w:val="11111"/>
    <w:rsid w:val="006B3601"/>
    <w:rPr>
      <w:rFonts w:ascii="Times New Roman" w:eastAsia="Calibri" w:hAnsi="Times New Roman" w:cs="Times New Roman"/>
      <w:iCs/>
      <w:kern w:val="0"/>
      <w:sz w:val="26"/>
      <w:szCs w:val="26"/>
      <w:lang w:val="x-none"/>
      <w14:ligatures w14:val="none"/>
    </w:rPr>
  </w:style>
  <w:style w:type="paragraph" w:customStyle="1" w:styleId="afffffff7">
    <w:name w:val="_Таблица_по левому"/>
    <w:basedOn w:val="afffff5"/>
    <w:next w:val="afffff5"/>
    <w:link w:val="afffffff8"/>
    <w:rsid w:val="006B3601"/>
    <w:pPr>
      <w:spacing w:line="240" w:lineRule="auto"/>
      <w:ind w:firstLine="0"/>
      <w:jc w:val="left"/>
    </w:pPr>
    <w:rPr>
      <w:sz w:val="20"/>
      <w:szCs w:val="20"/>
    </w:rPr>
  </w:style>
  <w:style w:type="character" w:customStyle="1" w:styleId="afffffff8">
    <w:name w:val="_Таблица_по левому Знак"/>
    <w:link w:val="afffffff7"/>
    <w:rsid w:val="006B3601"/>
    <w:rPr>
      <w:rFonts w:ascii="Times New Roman" w:eastAsia="Calibri" w:hAnsi="Times New Roman" w:cs="Times New Roman"/>
      <w:iCs/>
      <w:kern w:val="0"/>
      <w:sz w:val="20"/>
      <w:szCs w:val="20"/>
      <w:lang w:val="x-none"/>
      <w14:ligatures w14:val="none"/>
    </w:rPr>
  </w:style>
  <w:style w:type="paragraph" w:customStyle="1" w:styleId="afffffff9">
    <w:name w:val="_Таблица_по центру"/>
    <w:basedOn w:val="afffff5"/>
    <w:next w:val="afffff5"/>
    <w:link w:val="afffffffa"/>
    <w:qFormat/>
    <w:rsid w:val="006B3601"/>
    <w:pPr>
      <w:spacing w:line="240" w:lineRule="auto"/>
      <w:ind w:firstLine="0"/>
      <w:jc w:val="center"/>
    </w:pPr>
    <w:rPr>
      <w:sz w:val="20"/>
      <w:szCs w:val="20"/>
      <w:lang w:eastAsia="x-none"/>
    </w:rPr>
  </w:style>
  <w:style w:type="character" w:customStyle="1" w:styleId="afffffffa">
    <w:name w:val="_Таблица_по центру Знак"/>
    <w:link w:val="afffffff9"/>
    <w:rsid w:val="006B3601"/>
    <w:rPr>
      <w:rFonts w:ascii="Times New Roman" w:eastAsia="Calibri" w:hAnsi="Times New Roman" w:cs="Times New Roman"/>
      <w:iCs/>
      <w:kern w:val="0"/>
      <w:sz w:val="20"/>
      <w:szCs w:val="20"/>
      <w:lang w:val="x-none" w:eastAsia="x-none"/>
      <w14:ligatures w14:val="none"/>
    </w:rPr>
  </w:style>
  <w:style w:type="paragraph" w:customStyle="1" w:styleId="afffffffb">
    <w:name w:val="_Титул_название_работы"/>
    <w:basedOn w:val="a6"/>
    <w:qFormat/>
    <w:rsid w:val="006B3601"/>
    <w:pPr>
      <w:numPr>
        <w:ilvl w:val="1"/>
      </w:numPr>
      <w:spacing w:line="300" w:lineRule="auto"/>
      <w:ind w:firstLine="709"/>
      <w:contextualSpacing/>
      <w:jc w:val="center"/>
    </w:pPr>
    <w:rPr>
      <w:b/>
      <w:caps/>
      <w:sz w:val="32"/>
      <w:szCs w:val="32"/>
      <w:lang w:eastAsia="en-US"/>
    </w:rPr>
  </w:style>
  <w:style w:type="paragraph" w:customStyle="1" w:styleId="afffffffc">
    <w:name w:val="_Титул_название_книги"/>
    <w:basedOn w:val="afffffffb"/>
    <w:qFormat/>
    <w:rsid w:val="006B3601"/>
    <w:rPr>
      <w:sz w:val="28"/>
    </w:rPr>
  </w:style>
  <w:style w:type="paragraph" w:customStyle="1" w:styleId="afffffffd">
    <w:name w:val="_Титул_подписи"/>
    <w:basedOn w:val="a6"/>
    <w:qFormat/>
    <w:rsid w:val="006B3601"/>
    <w:pPr>
      <w:spacing w:line="300" w:lineRule="auto"/>
      <w:contextualSpacing/>
    </w:pPr>
    <w:rPr>
      <w:sz w:val="26"/>
      <w:lang w:eastAsia="en-US"/>
    </w:rPr>
  </w:style>
  <w:style w:type="paragraph" w:customStyle="1" w:styleId="OTCHET00">
    <w:name w:val="OTCHET_00"/>
    <w:basedOn w:val="a6"/>
    <w:rsid w:val="006B3601"/>
    <w:pPr>
      <w:tabs>
        <w:tab w:val="left" w:pos="709"/>
        <w:tab w:val="left" w:pos="3402"/>
      </w:tabs>
      <w:suppressAutoHyphens/>
      <w:snapToGrid/>
      <w:jc w:val="both"/>
    </w:pPr>
    <w:rPr>
      <w:sz w:val="28"/>
      <w:szCs w:val="20"/>
      <w:lang w:eastAsia="ar-SA"/>
    </w:rPr>
  </w:style>
  <w:style w:type="character" w:customStyle="1" w:styleId="mw-headline">
    <w:name w:val="mw-headline"/>
    <w:rsid w:val="006B3601"/>
  </w:style>
  <w:style w:type="paragraph" w:customStyle="1" w:styleId="2f7">
    <w:name w:val="заголовок 2 (НД)"/>
    <w:basedOn w:val="2"/>
    <w:link w:val="2f8"/>
    <w:qFormat/>
    <w:rsid w:val="006B3601"/>
    <w:pPr>
      <w:keepLines/>
      <w:widowControl/>
      <w:numPr>
        <w:ilvl w:val="0"/>
        <w:numId w:val="0"/>
      </w:numPr>
      <w:tabs>
        <w:tab w:val="clear" w:pos="360"/>
      </w:tabs>
      <w:autoSpaceDE/>
      <w:autoSpaceDN/>
      <w:adjustRightInd/>
      <w:spacing w:before="240" w:after="240"/>
      <w:ind w:left="6880" w:hanging="360"/>
      <w:jc w:val="both"/>
    </w:pPr>
    <w:rPr>
      <w:rFonts w:ascii="Times New Roman" w:hAnsi="Times New Roman"/>
      <w:i w:val="0"/>
      <w:iCs w:val="0"/>
      <w:szCs w:val="26"/>
    </w:rPr>
  </w:style>
  <w:style w:type="character" w:customStyle="1" w:styleId="2f8">
    <w:name w:val="заголовок 2 (НД) Знак"/>
    <w:link w:val="2f7"/>
    <w:rsid w:val="006B3601"/>
    <w:rPr>
      <w:rFonts w:ascii="Times New Roman" w:eastAsia="Times New Roman" w:hAnsi="Times New Roman" w:cs="Times New Roman"/>
      <w:b/>
      <w:bCs/>
      <w:kern w:val="0"/>
      <w:sz w:val="28"/>
      <w:szCs w:val="26"/>
      <w:lang w:val="x-none" w:eastAsia="x-none"/>
      <w14:ligatures w14:val="none"/>
    </w:rPr>
  </w:style>
  <w:style w:type="table" w:customStyle="1" w:styleId="1fe">
    <w:name w:val="Стиль1"/>
    <w:basedOn w:val="1ff"/>
    <w:uiPriority w:val="99"/>
    <w:qFormat/>
    <w:rsid w:val="006B3601"/>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tblStylePr w:type="firstRow">
      <w:pPr>
        <w:wordWrap/>
        <w:spacing w:beforeLines="0" w:beforeAutospacing="0" w:afterLines="0" w:afterAutospacing="0" w:line="276" w:lineRule="auto"/>
        <w:ind w:leftChars="0" w:left="0" w:rightChars="0" w:right="0" w:firstLineChars="0" w:firstLine="57"/>
        <w:contextualSpacing w:val="0"/>
        <w:jc w:val="center"/>
      </w:pPr>
      <w:rPr>
        <w:rFonts w:ascii="Arial" w:hAnsi="Arial"/>
        <w:b/>
        <w:i w:val="0"/>
        <w:iCs/>
        <w:sz w:val="22"/>
      </w:rPr>
      <w:tblPr/>
      <w:tcPr>
        <w:tcBorders>
          <w:bottom w:val="single" w:sz="6" w:space="0" w:color="000000"/>
          <w:tl2br w:val="none" w:sz="0" w:space="0" w:color="auto"/>
          <w:tr2bl w:val="none" w:sz="0" w:space="0" w:color="auto"/>
        </w:tcBorders>
        <w:vAlign w:val="top"/>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Classic 1"/>
    <w:basedOn w:val="a8"/>
    <w:uiPriority w:val="99"/>
    <w:unhideWhenUsed/>
    <w:rsid w:val="006B3601"/>
    <w:pPr>
      <w:spacing w:after="0" w:line="240" w:lineRule="auto"/>
      <w:ind w:firstLine="567"/>
      <w:jc w:val="both"/>
    </w:pPr>
    <w:rPr>
      <w:rFonts w:ascii="Calibri" w:eastAsia="Calibri" w:hAnsi="Calibri" w:cs="Times New Roman"/>
      <w:kern w:val="0"/>
      <w:sz w:val="20"/>
      <w:szCs w:val="20"/>
      <w:lang w:eastAsia="ru-RU"/>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0">
    <w:name w:val="Т1"/>
    <w:basedOn w:val="a8"/>
    <w:uiPriority w:val="99"/>
    <w:rsid w:val="006B3601"/>
    <w:pPr>
      <w:spacing w:after="0" w:line="240" w:lineRule="auto"/>
    </w:pPr>
    <w:rPr>
      <w:rFonts w:ascii="Arial" w:eastAsia="Calibri" w:hAnsi="Arial"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outlineLvl w:val="9"/>
      </w:pPr>
      <w:rPr>
        <w:b/>
      </w:rPr>
      <w:tblPr>
        <w:tblCellMar>
          <w:top w:w="28" w:type="dxa"/>
          <w:left w:w="28" w:type="dxa"/>
          <w:bottom w:w="28" w:type="dxa"/>
          <w:right w:w="28" w:type="dxa"/>
        </w:tblCellMa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fe">
    <w:name w:val="Обычный_Ж"/>
    <w:basedOn w:val="a6"/>
    <w:qFormat/>
    <w:rsid w:val="006B3601"/>
    <w:pPr>
      <w:snapToGrid/>
      <w:spacing w:before="60" w:after="60" w:line="288" w:lineRule="auto"/>
      <w:ind w:firstLine="567"/>
      <w:jc w:val="both"/>
    </w:pPr>
    <w:rPr>
      <w:rFonts w:cs="Arial"/>
      <w:b/>
      <w:sz w:val="28"/>
      <w:szCs w:val="24"/>
    </w:rPr>
  </w:style>
  <w:style w:type="character" w:styleId="affffffff">
    <w:name w:val="Book Title"/>
    <w:uiPriority w:val="33"/>
    <w:qFormat/>
    <w:rsid w:val="006B3601"/>
    <w:rPr>
      <w:b/>
      <w:bCs/>
      <w:smallCaps/>
      <w:spacing w:val="5"/>
    </w:rPr>
  </w:style>
  <w:style w:type="paragraph" w:customStyle="1" w:styleId="2f9">
    <w:name w:val="Абзац списка2"/>
    <w:basedOn w:val="a6"/>
    <w:qFormat/>
    <w:rsid w:val="006B3601"/>
    <w:pPr>
      <w:snapToGrid/>
      <w:spacing w:after="200"/>
      <w:ind w:left="720"/>
      <w:contextualSpacing/>
    </w:pPr>
    <w:rPr>
      <w:rFonts w:ascii="Calibri" w:hAnsi="Calibri"/>
      <w:lang w:eastAsia="en-US"/>
    </w:rPr>
  </w:style>
  <w:style w:type="character" w:customStyle="1" w:styleId="FontStyle18">
    <w:name w:val="Font Style18"/>
    <w:rsid w:val="006B3601"/>
    <w:rPr>
      <w:rFonts w:ascii="Times New Roman" w:hAnsi="Times New Roman" w:cs="Times New Roman"/>
      <w:color w:val="000000"/>
      <w:sz w:val="22"/>
      <w:szCs w:val="22"/>
    </w:rPr>
  </w:style>
  <w:style w:type="paragraph" w:customStyle="1" w:styleId="S3">
    <w:name w:val="S_Таблица"/>
    <w:basedOn w:val="a6"/>
    <w:autoRedefine/>
    <w:rsid w:val="006B3601"/>
    <w:pPr>
      <w:keepNext/>
      <w:tabs>
        <w:tab w:val="num" w:pos="3260"/>
      </w:tabs>
      <w:snapToGrid/>
      <w:spacing w:before="100" w:beforeAutospacing="1"/>
      <w:ind w:firstLine="993"/>
      <w:jc w:val="center"/>
    </w:pPr>
    <w:rPr>
      <w:color w:val="000000"/>
      <w:sz w:val="28"/>
      <w:szCs w:val="24"/>
      <w:lang w:eastAsia="ar-SA"/>
    </w:rPr>
  </w:style>
  <w:style w:type="paragraph" w:customStyle="1" w:styleId="S30">
    <w:name w:val="S_Заголовок 3"/>
    <w:basedOn w:val="3"/>
    <w:qFormat/>
    <w:rsid w:val="006B3601"/>
    <w:pPr>
      <w:keepNext w:val="0"/>
      <w:widowControl/>
      <w:numPr>
        <w:ilvl w:val="0"/>
        <w:numId w:val="0"/>
      </w:numPr>
      <w:tabs>
        <w:tab w:val="clear" w:pos="360"/>
        <w:tab w:val="left" w:pos="7200"/>
      </w:tabs>
      <w:autoSpaceDE/>
      <w:autoSpaceDN/>
      <w:adjustRightInd/>
      <w:spacing w:before="0" w:after="0"/>
      <w:ind w:left="1800" w:hanging="720"/>
    </w:pPr>
    <w:rPr>
      <w:rFonts w:ascii="Times New Roman" w:hAnsi="Times New Roman"/>
      <w:b w:val="0"/>
      <w:bCs w:val="0"/>
      <w:sz w:val="28"/>
      <w:szCs w:val="24"/>
      <w:u w:val="single"/>
      <w:lang w:eastAsia="ar-SA"/>
    </w:rPr>
  </w:style>
  <w:style w:type="paragraph" w:customStyle="1" w:styleId="affffffff0">
    <w:name w:val="ГРАД Основной текст"/>
    <w:basedOn w:val="a6"/>
    <w:autoRedefine/>
    <w:qFormat/>
    <w:rsid w:val="006B3601"/>
    <w:pPr>
      <w:tabs>
        <w:tab w:val="left" w:pos="540"/>
        <w:tab w:val="left" w:pos="1260"/>
        <w:tab w:val="left" w:pos="1620"/>
      </w:tabs>
      <w:snapToGrid/>
      <w:ind w:firstLine="709"/>
      <w:jc w:val="both"/>
    </w:pPr>
    <w:rPr>
      <w:rFonts w:eastAsia="Calibri"/>
      <w:bCs/>
      <w:spacing w:val="4"/>
      <w:sz w:val="28"/>
      <w:szCs w:val="28"/>
    </w:rPr>
  </w:style>
  <w:style w:type="paragraph" w:customStyle="1" w:styleId="S4">
    <w:name w:val="S_Заголовок таблицы"/>
    <w:basedOn w:val="a6"/>
    <w:qFormat/>
    <w:rsid w:val="006B3601"/>
    <w:pPr>
      <w:snapToGrid/>
      <w:ind w:firstLine="709"/>
      <w:jc w:val="center"/>
    </w:pPr>
    <w:rPr>
      <w:sz w:val="28"/>
      <w:szCs w:val="24"/>
      <w:u w:val="single"/>
      <w:lang w:eastAsia="ar-SA"/>
    </w:rPr>
  </w:style>
  <w:style w:type="paragraph" w:customStyle="1" w:styleId="3f">
    <w:name w:val="Абзац списка3"/>
    <w:basedOn w:val="a6"/>
    <w:uiPriority w:val="99"/>
    <w:rsid w:val="006B3601"/>
    <w:pPr>
      <w:widowControl w:val="0"/>
      <w:autoSpaceDE w:val="0"/>
      <w:autoSpaceDN w:val="0"/>
      <w:adjustRightInd w:val="0"/>
      <w:snapToGrid/>
      <w:spacing w:before="120"/>
      <w:ind w:left="720" w:firstLine="720"/>
      <w:contextualSpacing/>
      <w:jc w:val="both"/>
    </w:pPr>
    <w:rPr>
      <w:sz w:val="26"/>
      <w:szCs w:val="26"/>
    </w:rPr>
  </w:style>
  <w:style w:type="paragraph" w:customStyle="1" w:styleId="54">
    <w:name w:val="Абзац списка5"/>
    <w:basedOn w:val="a6"/>
    <w:uiPriority w:val="99"/>
    <w:qFormat/>
    <w:rsid w:val="006B3601"/>
    <w:pPr>
      <w:widowControl w:val="0"/>
      <w:suppressAutoHyphens/>
      <w:autoSpaceDE w:val="0"/>
      <w:snapToGrid/>
      <w:spacing w:before="120"/>
      <w:ind w:left="720" w:firstLine="720"/>
      <w:contextualSpacing/>
      <w:jc w:val="both"/>
    </w:pPr>
    <w:rPr>
      <w:sz w:val="28"/>
      <w:szCs w:val="20"/>
      <w:lang w:eastAsia="ar-SA"/>
    </w:rPr>
  </w:style>
  <w:style w:type="paragraph" w:customStyle="1" w:styleId="1130">
    <w:name w:val="Знак11 Знак Знак Знак Знак Знак Знак Знак Знак Знак Знак Знак Знак Знак Знак Знак Знак Знак Знак Знак Знак Знак Знак Знак Знак3"/>
    <w:basedOn w:val="a6"/>
    <w:rsid w:val="006B3601"/>
    <w:pPr>
      <w:widowControl w:val="0"/>
      <w:adjustRightInd w:val="0"/>
      <w:snapToGrid/>
      <w:spacing w:after="160" w:line="240" w:lineRule="exact"/>
      <w:jc w:val="right"/>
    </w:pPr>
    <w:rPr>
      <w:sz w:val="20"/>
      <w:szCs w:val="20"/>
      <w:lang w:val="en-GB" w:eastAsia="en-US"/>
    </w:rPr>
  </w:style>
  <w:style w:type="character" w:customStyle="1" w:styleId="FontStyle17">
    <w:name w:val="Font Style17"/>
    <w:uiPriority w:val="99"/>
    <w:rsid w:val="006B3601"/>
    <w:rPr>
      <w:rFonts w:ascii="Times New Roman" w:hAnsi="Times New Roman"/>
      <w:sz w:val="22"/>
    </w:rPr>
  </w:style>
  <w:style w:type="paragraph" w:customStyle="1" w:styleId="affffffff1">
    <w:name w:val="Базовый"/>
    <w:uiPriority w:val="99"/>
    <w:rsid w:val="006B3601"/>
    <w:pPr>
      <w:widowControl w:val="0"/>
      <w:tabs>
        <w:tab w:val="left" w:pos="708"/>
      </w:tabs>
      <w:suppressAutoHyphens/>
      <w:spacing w:before="120" w:after="0" w:line="100" w:lineRule="atLeast"/>
      <w:ind w:firstLine="720"/>
      <w:jc w:val="both"/>
    </w:pPr>
    <w:rPr>
      <w:rFonts w:ascii="Times New Roman" w:eastAsia="Times New Roman" w:hAnsi="Times New Roman" w:cs="Times New Roman"/>
      <w:color w:val="00000A"/>
      <w:kern w:val="0"/>
      <w:sz w:val="24"/>
      <w:szCs w:val="20"/>
      <w:lang w:eastAsia="ar-SA"/>
      <w14:ligatures w14:val="none"/>
    </w:rPr>
  </w:style>
  <w:style w:type="character" w:customStyle="1" w:styleId="ConsNormal0">
    <w:name w:val="ConsNormal Знак"/>
    <w:link w:val="ConsNormal"/>
    <w:locked/>
    <w:rsid w:val="006B3601"/>
    <w:rPr>
      <w:rFonts w:ascii="Arial" w:eastAsia="Times New Roman" w:hAnsi="Arial" w:cs="Arial"/>
      <w:kern w:val="0"/>
      <w:sz w:val="20"/>
      <w:szCs w:val="20"/>
      <w:lang w:eastAsia="ru-RU"/>
      <w14:ligatures w14:val="none"/>
    </w:rPr>
  </w:style>
  <w:style w:type="paragraph" w:customStyle="1" w:styleId="affffffff2">
    <w:name w:val="таблица"/>
    <w:basedOn w:val="a6"/>
    <w:link w:val="affffffff3"/>
    <w:qFormat/>
    <w:rsid w:val="006B3601"/>
    <w:pPr>
      <w:snapToGrid/>
      <w:spacing w:before="60" w:after="60"/>
      <w:jc w:val="both"/>
    </w:pPr>
    <w:rPr>
      <w:rFonts w:eastAsia="Calibri"/>
      <w:sz w:val="20"/>
      <w:szCs w:val="20"/>
      <w:lang w:val="x-none" w:eastAsia="x-none"/>
    </w:rPr>
  </w:style>
  <w:style w:type="character" w:customStyle="1" w:styleId="affffffff3">
    <w:name w:val="таблица Знак"/>
    <w:link w:val="affffffff2"/>
    <w:rsid w:val="006B3601"/>
    <w:rPr>
      <w:rFonts w:ascii="Times New Roman" w:eastAsia="Calibri" w:hAnsi="Times New Roman" w:cs="Times New Roman"/>
      <w:kern w:val="0"/>
      <w:sz w:val="20"/>
      <w:szCs w:val="20"/>
      <w:lang w:val="x-none" w:eastAsia="x-none"/>
      <w14:ligatures w14:val="none"/>
    </w:rPr>
  </w:style>
  <w:style w:type="character" w:customStyle="1" w:styleId="1ff1">
    <w:name w:val="Уровень1 Знак"/>
    <w:link w:val="1ff2"/>
    <w:locked/>
    <w:rsid w:val="006B3601"/>
    <w:rPr>
      <w:b/>
      <w:bCs/>
      <w:caps/>
      <w:color w:val="000000"/>
      <w:kern w:val="36"/>
      <w:sz w:val="24"/>
      <w:szCs w:val="24"/>
    </w:rPr>
  </w:style>
  <w:style w:type="paragraph" w:customStyle="1" w:styleId="1ff2">
    <w:name w:val="Уровень1"/>
    <w:basedOn w:val="1"/>
    <w:link w:val="1ff1"/>
    <w:qFormat/>
    <w:rsid w:val="006B3601"/>
    <w:pPr>
      <w:keepNext w:val="0"/>
      <w:pageBreakBefore w:val="0"/>
      <w:widowControl/>
      <w:numPr>
        <w:numId w:val="0"/>
      </w:numPr>
      <w:tabs>
        <w:tab w:val="clear" w:pos="360"/>
      </w:tabs>
      <w:autoSpaceDE/>
      <w:autoSpaceDN/>
      <w:adjustRightInd/>
      <w:spacing w:before="100" w:beforeAutospacing="1" w:after="100" w:afterAutospacing="1"/>
    </w:pPr>
    <w:rPr>
      <w:rFonts w:asciiTheme="minorHAnsi" w:eastAsiaTheme="minorHAnsi" w:hAnsiTheme="minorHAnsi" w:cstheme="minorBidi"/>
      <w:caps/>
      <w:color w:val="000000"/>
      <w:kern w:val="36"/>
      <w:sz w:val="24"/>
      <w:szCs w:val="24"/>
      <w:lang w:val="ru-RU" w:eastAsia="en-US"/>
      <w14:ligatures w14:val="standardContextual"/>
    </w:rPr>
  </w:style>
  <w:style w:type="character" w:customStyle="1" w:styleId="2fa">
    <w:name w:val="Знак Знак2"/>
    <w:rsid w:val="006B3601"/>
    <w:rPr>
      <w:b/>
      <w:bCs/>
      <w:kern w:val="36"/>
      <w:sz w:val="48"/>
      <w:szCs w:val="48"/>
      <w:lang w:val="ru-RU" w:eastAsia="ru-RU" w:bidi="ar-SA"/>
    </w:rPr>
  </w:style>
  <w:style w:type="paragraph" w:customStyle="1" w:styleId="affffffff4">
    <w:name w:val="Оновкка"/>
    <w:rsid w:val="006B3601"/>
    <w:pPr>
      <w:spacing w:after="0" w:line="240" w:lineRule="auto"/>
      <w:ind w:firstLine="709"/>
      <w:jc w:val="both"/>
    </w:pPr>
    <w:rPr>
      <w:rFonts w:ascii="Times New Roman" w:eastAsia="Times New Roman" w:hAnsi="Times New Roman" w:cs="Times New Roman"/>
      <w:kern w:val="0"/>
      <w:sz w:val="24"/>
      <w:szCs w:val="28"/>
      <w:lang w:eastAsia="ru-RU"/>
      <w14:ligatures w14:val="none"/>
    </w:rPr>
  </w:style>
  <w:style w:type="paragraph" w:customStyle="1" w:styleId="Style30">
    <w:name w:val="Style30"/>
    <w:basedOn w:val="a6"/>
    <w:rsid w:val="006B3601"/>
    <w:pPr>
      <w:widowControl w:val="0"/>
      <w:autoSpaceDE w:val="0"/>
      <w:autoSpaceDN w:val="0"/>
      <w:adjustRightInd w:val="0"/>
      <w:snapToGrid/>
      <w:spacing w:line="317" w:lineRule="exact"/>
      <w:ind w:firstLine="709"/>
      <w:jc w:val="center"/>
    </w:pPr>
    <w:rPr>
      <w:sz w:val="28"/>
      <w:szCs w:val="24"/>
    </w:rPr>
  </w:style>
  <w:style w:type="character" w:customStyle="1" w:styleId="FontStyle78">
    <w:name w:val="Font Style78"/>
    <w:rsid w:val="006B3601"/>
    <w:rPr>
      <w:rFonts w:ascii="Times New Roman" w:hAnsi="Times New Roman" w:cs="Times New Roman"/>
      <w:color w:val="000000"/>
      <w:sz w:val="26"/>
      <w:szCs w:val="26"/>
    </w:rPr>
  </w:style>
  <w:style w:type="paragraph" w:customStyle="1" w:styleId="Style20">
    <w:name w:val="Style20"/>
    <w:basedOn w:val="a6"/>
    <w:rsid w:val="006B3601"/>
    <w:pPr>
      <w:widowControl w:val="0"/>
      <w:autoSpaceDE w:val="0"/>
      <w:autoSpaceDN w:val="0"/>
      <w:adjustRightInd w:val="0"/>
      <w:snapToGrid/>
      <w:spacing w:line="322" w:lineRule="exact"/>
      <w:ind w:firstLine="709"/>
      <w:jc w:val="both"/>
    </w:pPr>
    <w:rPr>
      <w:sz w:val="28"/>
      <w:szCs w:val="24"/>
    </w:rPr>
  </w:style>
  <w:style w:type="paragraph" w:customStyle="1" w:styleId="Style24">
    <w:name w:val="Style24"/>
    <w:basedOn w:val="a6"/>
    <w:rsid w:val="006B3601"/>
    <w:pPr>
      <w:widowControl w:val="0"/>
      <w:autoSpaceDE w:val="0"/>
      <w:autoSpaceDN w:val="0"/>
      <w:adjustRightInd w:val="0"/>
      <w:snapToGrid/>
      <w:spacing w:line="322" w:lineRule="exact"/>
      <w:ind w:firstLine="709"/>
      <w:jc w:val="both"/>
    </w:pPr>
    <w:rPr>
      <w:sz w:val="28"/>
      <w:szCs w:val="24"/>
    </w:rPr>
  </w:style>
  <w:style w:type="paragraph" w:customStyle="1" w:styleId="124">
    <w:name w:val="Стиль12"/>
    <w:basedOn w:val="a6"/>
    <w:rsid w:val="006B3601"/>
    <w:pPr>
      <w:snapToGrid/>
      <w:ind w:firstLine="720"/>
      <w:jc w:val="both"/>
    </w:pPr>
    <w:rPr>
      <w:sz w:val="28"/>
      <w:szCs w:val="20"/>
    </w:rPr>
  </w:style>
  <w:style w:type="paragraph" w:customStyle="1" w:styleId="ConsNormal2">
    <w:name w:val="ConsNormal2"/>
    <w:rsid w:val="006B3601"/>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3f0">
    <w:name w:val="Стиль3"/>
    <w:basedOn w:val="2"/>
    <w:link w:val="3f1"/>
    <w:qFormat/>
    <w:rsid w:val="006B3601"/>
    <w:pPr>
      <w:widowControl/>
      <w:numPr>
        <w:ilvl w:val="0"/>
        <w:numId w:val="0"/>
      </w:numPr>
      <w:tabs>
        <w:tab w:val="clear" w:pos="360"/>
      </w:tabs>
      <w:autoSpaceDE/>
      <w:autoSpaceDN/>
      <w:adjustRightInd/>
      <w:spacing w:before="0" w:after="0"/>
      <w:ind w:firstLine="709"/>
      <w:jc w:val="center"/>
    </w:pPr>
    <w:rPr>
      <w:rFonts w:ascii="Times New Roman" w:hAnsi="Times New Roman"/>
      <w:bCs w:val="0"/>
      <w:i w:val="0"/>
      <w:iCs w:val="0"/>
      <w:color w:val="000000"/>
    </w:rPr>
  </w:style>
  <w:style w:type="character" w:customStyle="1" w:styleId="3f1">
    <w:name w:val="Стиль3 Знак"/>
    <w:link w:val="3f0"/>
    <w:rsid w:val="006B3601"/>
    <w:rPr>
      <w:rFonts w:ascii="Times New Roman" w:eastAsia="Times New Roman" w:hAnsi="Times New Roman" w:cs="Times New Roman"/>
      <w:b/>
      <w:color w:val="000000"/>
      <w:kern w:val="0"/>
      <w:sz w:val="28"/>
      <w:szCs w:val="28"/>
      <w:lang w:val="x-none" w:eastAsia="x-none"/>
      <w14:ligatures w14:val="none"/>
    </w:rPr>
  </w:style>
  <w:style w:type="paragraph" w:customStyle="1" w:styleId="1ff3">
    <w:name w:val="Знак Знак1 Знак"/>
    <w:basedOn w:val="a6"/>
    <w:rsid w:val="006B3601"/>
    <w:pPr>
      <w:widowControl w:val="0"/>
      <w:adjustRightInd w:val="0"/>
      <w:snapToGrid/>
      <w:spacing w:after="160" w:line="240" w:lineRule="exact"/>
      <w:ind w:firstLine="709"/>
      <w:jc w:val="right"/>
    </w:pPr>
    <w:rPr>
      <w:sz w:val="20"/>
      <w:szCs w:val="20"/>
      <w:lang w:val="en-GB" w:eastAsia="en-US"/>
    </w:rPr>
  </w:style>
  <w:style w:type="numbering" w:customStyle="1" w:styleId="21">
    <w:name w:val="Стиль маркированный2"/>
    <w:basedOn w:val="a9"/>
    <w:rsid w:val="006B3601"/>
    <w:pPr>
      <w:numPr>
        <w:numId w:val="10"/>
      </w:numPr>
    </w:pPr>
  </w:style>
  <w:style w:type="paragraph" w:customStyle="1" w:styleId="CharChar1">
    <w:name w:val="Char Char1 Знак Знак Знак"/>
    <w:basedOn w:val="a6"/>
    <w:rsid w:val="006B3601"/>
    <w:pPr>
      <w:snapToGrid/>
      <w:ind w:firstLine="709"/>
      <w:jc w:val="both"/>
    </w:pPr>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fb"/>
    <w:rsid w:val="006B3601"/>
    <w:pPr>
      <w:snapToGrid/>
      <w:spacing w:after="0"/>
      <w:ind w:left="0" w:firstLine="709"/>
      <w:jc w:val="both"/>
    </w:pPr>
    <w:rPr>
      <w:sz w:val="24"/>
      <w:szCs w:val="20"/>
    </w:rPr>
  </w:style>
  <w:style w:type="paragraph" w:customStyle="1" w:styleId="osntext">
    <w:name w:val="osntext"/>
    <w:basedOn w:val="a6"/>
    <w:rsid w:val="006B3601"/>
    <w:pPr>
      <w:snapToGrid/>
      <w:spacing w:before="100" w:beforeAutospacing="1" w:after="100" w:afterAutospacing="1"/>
      <w:ind w:firstLine="709"/>
      <w:jc w:val="both"/>
    </w:pPr>
    <w:rPr>
      <w:rFonts w:ascii="Arial" w:hAnsi="Arial" w:cs="Arial"/>
      <w:color w:val="7B7B7B"/>
      <w:sz w:val="18"/>
      <w:szCs w:val="18"/>
    </w:rPr>
  </w:style>
  <w:style w:type="paragraph" w:customStyle="1" w:styleId="Normal-021">
    <w:name w:val="Normal -02 см Справ...1"/>
    <w:basedOn w:val="Normal11"/>
    <w:rsid w:val="006B3601"/>
    <w:pPr>
      <w:ind w:left="-113" w:right="-113"/>
      <w:jc w:val="center"/>
    </w:pPr>
    <w:rPr>
      <w:b/>
      <w:bCs/>
      <w:sz w:val="20"/>
    </w:rPr>
  </w:style>
  <w:style w:type="paragraph" w:customStyle="1" w:styleId="Style28">
    <w:name w:val="Style28"/>
    <w:basedOn w:val="a6"/>
    <w:rsid w:val="006B3601"/>
    <w:pPr>
      <w:widowControl w:val="0"/>
      <w:autoSpaceDE w:val="0"/>
      <w:autoSpaceDN w:val="0"/>
      <w:adjustRightInd w:val="0"/>
      <w:snapToGrid/>
      <w:spacing w:line="372" w:lineRule="exact"/>
      <w:ind w:firstLine="696"/>
      <w:jc w:val="both"/>
    </w:pPr>
    <w:rPr>
      <w:sz w:val="28"/>
      <w:szCs w:val="24"/>
    </w:rPr>
  </w:style>
  <w:style w:type="paragraph" w:customStyle="1" w:styleId="affffffff5">
    <w:name w:val="Основа"/>
    <w:basedOn w:val="a6"/>
    <w:rsid w:val="006B3601"/>
    <w:pPr>
      <w:snapToGrid/>
      <w:spacing w:before="120"/>
      <w:ind w:firstLine="720"/>
      <w:jc w:val="both"/>
    </w:pPr>
    <w:rPr>
      <w:sz w:val="28"/>
      <w:szCs w:val="20"/>
    </w:rPr>
  </w:style>
  <w:style w:type="paragraph" w:customStyle="1" w:styleId="311">
    <w:name w:val="Основной текст 31"/>
    <w:basedOn w:val="a6"/>
    <w:rsid w:val="006B3601"/>
    <w:pPr>
      <w:suppressAutoHyphens/>
      <w:snapToGrid/>
      <w:spacing w:after="120"/>
      <w:ind w:firstLine="709"/>
      <w:jc w:val="both"/>
    </w:pPr>
    <w:rPr>
      <w:sz w:val="16"/>
      <w:szCs w:val="16"/>
      <w:lang w:eastAsia="ar-SA"/>
    </w:rPr>
  </w:style>
  <w:style w:type="paragraph" w:customStyle="1" w:styleId="125">
    <w:name w:val="абзац 12"/>
    <w:basedOn w:val="a6"/>
    <w:rsid w:val="006B3601"/>
    <w:pPr>
      <w:snapToGrid/>
      <w:spacing w:before="120"/>
      <w:ind w:firstLine="709"/>
      <w:jc w:val="both"/>
    </w:pPr>
    <w:rPr>
      <w:sz w:val="28"/>
      <w:szCs w:val="20"/>
    </w:rPr>
  </w:style>
  <w:style w:type="paragraph" w:customStyle="1" w:styleId="1ff4">
    <w:name w:val="Знак Знак Знак1 Знак Знак Знак Знак Знак Знак Знак Знак Знак Знак"/>
    <w:basedOn w:val="a6"/>
    <w:rsid w:val="006B3601"/>
    <w:pPr>
      <w:snapToGrid/>
      <w:ind w:firstLine="709"/>
      <w:jc w:val="both"/>
    </w:pPr>
    <w:rPr>
      <w:rFonts w:ascii="Verdana" w:hAnsi="Verdana" w:cs="Verdana"/>
      <w:sz w:val="20"/>
      <w:szCs w:val="20"/>
      <w:lang w:val="en-US" w:eastAsia="en-US"/>
    </w:rPr>
  </w:style>
  <w:style w:type="paragraph" w:customStyle="1" w:styleId="1ff5">
    <w:name w:val="Знак1 Знак Знак Знак Знак Знак Знак Знак Знак Знак Знак Знак Знак Знак Знак Знак Знак Знак Знак Знак"/>
    <w:basedOn w:val="a6"/>
    <w:rsid w:val="006B3601"/>
    <w:pPr>
      <w:snapToGrid/>
      <w:spacing w:after="160" w:line="240" w:lineRule="exact"/>
      <w:ind w:firstLine="709"/>
      <w:jc w:val="both"/>
    </w:pPr>
    <w:rPr>
      <w:rFonts w:ascii="Verdana" w:hAnsi="Verdana"/>
      <w:sz w:val="28"/>
      <w:szCs w:val="24"/>
      <w:lang w:val="en-US" w:eastAsia="en-US"/>
    </w:rPr>
  </w:style>
  <w:style w:type="character" w:customStyle="1" w:styleId="92">
    <w:name w:val="Знак Знак9"/>
    <w:rsid w:val="006B3601"/>
    <w:rPr>
      <w:bCs/>
      <w:spacing w:val="60"/>
      <w:kern w:val="32"/>
      <w:sz w:val="24"/>
      <w:szCs w:val="24"/>
      <w:lang w:val="ru-RU" w:eastAsia="ru-RU" w:bidi="ar-SA"/>
    </w:rPr>
  </w:style>
  <w:style w:type="character" w:customStyle="1" w:styleId="82">
    <w:name w:val="Знак Знак8"/>
    <w:rsid w:val="006B3601"/>
    <w:rPr>
      <w:b/>
      <w:bCs/>
      <w:iCs/>
      <w:sz w:val="24"/>
      <w:szCs w:val="24"/>
      <w:lang w:val="ru-RU" w:eastAsia="ru-RU" w:bidi="ar-SA"/>
    </w:rPr>
  </w:style>
  <w:style w:type="character" w:customStyle="1" w:styleId="73">
    <w:name w:val="Знак Знак7"/>
    <w:rsid w:val="006B3601"/>
    <w:rPr>
      <w:b/>
      <w:sz w:val="24"/>
      <w:szCs w:val="24"/>
      <w:lang w:val="ru-RU" w:eastAsia="ru-RU" w:bidi="ar-SA"/>
    </w:rPr>
  </w:style>
  <w:style w:type="paragraph" w:styleId="HTML">
    <w:name w:val="HTML Address"/>
    <w:basedOn w:val="a6"/>
    <w:link w:val="HTML0"/>
    <w:rsid w:val="006B3601"/>
    <w:pPr>
      <w:snapToGrid/>
      <w:ind w:firstLine="709"/>
      <w:jc w:val="both"/>
    </w:pPr>
    <w:rPr>
      <w:i/>
      <w:iCs/>
      <w:sz w:val="24"/>
      <w:szCs w:val="24"/>
      <w:lang w:val="x-none" w:eastAsia="x-none"/>
    </w:rPr>
  </w:style>
  <w:style w:type="character" w:customStyle="1" w:styleId="HTML0">
    <w:name w:val="Адрес HTML Знак"/>
    <w:basedOn w:val="a7"/>
    <w:link w:val="HTML"/>
    <w:rsid w:val="006B3601"/>
    <w:rPr>
      <w:rFonts w:ascii="Times New Roman" w:eastAsia="Times New Roman" w:hAnsi="Times New Roman" w:cs="Times New Roman"/>
      <w:i/>
      <w:iCs/>
      <w:kern w:val="0"/>
      <w:sz w:val="24"/>
      <w:szCs w:val="24"/>
      <w:lang w:val="x-none" w:eastAsia="x-none"/>
      <w14:ligatures w14:val="none"/>
    </w:rPr>
  </w:style>
  <w:style w:type="paragraph" w:styleId="affffffff6">
    <w:name w:val="Date"/>
    <w:basedOn w:val="a6"/>
    <w:next w:val="a6"/>
    <w:link w:val="affffffff7"/>
    <w:rsid w:val="006B3601"/>
    <w:pPr>
      <w:snapToGrid/>
      <w:ind w:firstLine="709"/>
      <w:jc w:val="both"/>
    </w:pPr>
    <w:rPr>
      <w:sz w:val="24"/>
      <w:szCs w:val="24"/>
      <w:lang w:val="x-none" w:eastAsia="x-none"/>
    </w:rPr>
  </w:style>
  <w:style w:type="character" w:customStyle="1" w:styleId="affffffff7">
    <w:name w:val="Дата Знак"/>
    <w:basedOn w:val="a7"/>
    <w:link w:val="affffffff6"/>
    <w:rsid w:val="006B3601"/>
    <w:rPr>
      <w:rFonts w:ascii="Times New Roman" w:eastAsia="Times New Roman" w:hAnsi="Times New Roman" w:cs="Times New Roman"/>
      <w:kern w:val="0"/>
      <w:sz w:val="24"/>
      <w:szCs w:val="24"/>
      <w:lang w:val="x-none" w:eastAsia="x-none"/>
      <w14:ligatures w14:val="none"/>
    </w:rPr>
  </w:style>
  <w:style w:type="paragraph" w:styleId="affffffff8">
    <w:name w:val="Body Text First Indent"/>
    <w:basedOn w:val="a6"/>
    <w:link w:val="affffffff9"/>
    <w:rsid w:val="006B3601"/>
    <w:pPr>
      <w:snapToGrid/>
      <w:spacing w:after="120"/>
      <w:ind w:firstLine="210"/>
      <w:jc w:val="both"/>
    </w:pPr>
    <w:rPr>
      <w:sz w:val="24"/>
      <w:szCs w:val="24"/>
      <w:lang w:val="x-none" w:eastAsia="x-none"/>
    </w:rPr>
  </w:style>
  <w:style w:type="character" w:customStyle="1" w:styleId="affffffff9">
    <w:name w:val="Красная строка Знак"/>
    <w:basedOn w:val="aff3"/>
    <w:link w:val="affffffff8"/>
    <w:rsid w:val="006B3601"/>
    <w:rPr>
      <w:rFonts w:ascii="Times New Roman" w:eastAsia="Times New Roman" w:hAnsi="Times New Roman" w:cs="Times New Roman"/>
      <w:kern w:val="0"/>
      <w:sz w:val="24"/>
      <w:szCs w:val="24"/>
      <w:lang w:val="x-none" w:eastAsia="x-none"/>
      <w14:ligatures w14:val="none"/>
    </w:rPr>
  </w:style>
  <w:style w:type="character" w:customStyle="1" w:styleId="26">
    <w:name w:val="Основной текст Знак2"/>
    <w:aliases w:val=" Знак Знак,Основной текст Знак1 Знак1, Знак1 Знак Знак1,Знак1 Знак Знак1"/>
    <w:link w:val="aff2"/>
    <w:rsid w:val="006B3601"/>
    <w:rPr>
      <w:rFonts w:ascii="Times New Roman" w:eastAsia="Times New Roman" w:hAnsi="Times New Roman" w:cs="Times New Roman"/>
      <w:kern w:val="0"/>
      <w:sz w:val="26"/>
      <w:szCs w:val="26"/>
      <w:lang w:val="x-none" w:eastAsia="x-none"/>
      <w14:ligatures w14:val="none"/>
    </w:rPr>
  </w:style>
  <w:style w:type="character" w:customStyle="1" w:styleId="55">
    <w:name w:val="Знак Знак5"/>
    <w:rsid w:val="006B3601"/>
    <w:rPr>
      <w:sz w:val="24"/>
      <w:szCs w:val="24"/>
      <w:lang w:val="ru-RU" w:eastAsia="ru-RU" w:bidi="ar-SA"/>
    </w:rPr>
  </w:style>
  <w:style w:type="numbering" w:styleId="111111">
    <w:name w:val="Outline List 2"/>
    <w:basedOn w:val="a9"/>
    <w:rsid w:val="006B3601"/>
    <w:pPr>
      <w:numPr>
        <w:numId w:val="11"/>
      </w:numPr>
    </w:pPr>
  </w:style>
  <w:style w:type="paragraph" w:styleId="affffffffa">
    <w:name w:val="table of figures"/>
    <w:basedOn w:val="a6"/>
    <w:next w:val="a6"/>
    <w:rsid w:val="006B3601"/>
    <w:pPr>
      <w:snapToGrid/>
      <w:ind w:firstLine="709"/>
      <w:jc w:val="both"/>
    </w:pPr>
    <w:rPr>
      <w:sz w:val="28"/>
      <w:szCs w:val="24"/>
    </w:rPr>
  </w:style>
  <w:style w:type="paragraph" w:customStyle="1" w:styleId="affffffffb">
    <w:name w:val="Стиль Название объекта + полужирный"/>
    <w:basedOn w:val="af5"/>
    <w:link w:val="affffffffc"/>
    <w:autoRedefine/>
    <w:rsid w:val="006B3601"/>
    <w:pPr>
      <w:keepNext/>
      <w:spacing w:before="0" w:after="80" w:line="360" w:lineRule="auto"/>
      <w:ind w:firstLine="518"/>
      <w:jc w:val="both"/>
      <w:outlineLvl w:val="9"/>
    </w:pPr>
    <w:rPr>
      <w:b/>
      <w:bCs/>
      <w:sz w:val="24"/>
      <w:szCs w:val="20"/>
      <w:lang w:val="x-none" w:eastAsia="x-none"/>
    </w:rPr>
  </w:style>
  <w:style w:type="character" w:customStyle="1" w:styleId="affffffffc">
    <w:name w:val="Стиль Название объекта + полужирный Знак"/>
    <w:link w:val="affffffffb"/>
    <w:rsid w:val="006B3601"/>
    <w:rPr>
      <w:rFonts w:ascii="Times New Roman" w:eastAsia="Times New Roman" w:hAnsi="Times New Roman" w:cs="Times New Roman"/>
      <w:b/>
      <w:bCs/>
      <w:kern w:val="0"/>
      <w:sz w:val="24"/>
      <w:szCs w:val="20"/>
      <w:lang w:val="x-none" w:eastAsia="x-none"/>
      <w14:ligatures w14:val="none"/>
    </w:rPr>
  </w:style>
  <w:style w:type="character" w:customStyle="1" w:styleId="affffffffd">
    <w:name w:val="Основной шрифт"/>
    <w:rsid w:val="006B3601"/>
  </w:style>
  <w:style w:type="paragraph" w:customStyle="1" w:styleId="affffffffe">
    <w:name w:val="содержимое таблицы"/>
    <w:basedOn w:val="27"/>
    <w:rsid w:val="006B3601"/>
    <w:pPr>
      <w:ind w:firstLine="0"/>
    </w:pPr>
    <w:rPr>
      <w:color w:val="auto"/>
      <w:sz w:val="22"/>
      <w:szCs w:val="20"/>
    </w:rPr>
  </w:style>
  <w:style w:type="paragraph" w:customStyle="1" w:styleId="1ff6">
    <w:name w:val="Текст сноски1"/>
    <w:basedOn w:val="a6"/>
    <w:rsid w:val="006B3601"/>
    <w:pPr>
      <w:widowControl w:val="0"/>
      <w:snapToGrid/>
      <w:ind w:firstLine="709"/>
      <w:jc w:val="both"/>
    </w:pPr>
    <w:rPr>
      <w:snapToGrid w:val="0"/>
      <w:sz w:val="20"/>
      <w:szCs w:val="20"/>
    </w:rPr>
  </w:style>
  <w:style w:type="paragraph" w:styleId="2fb">
    <w:name w:val="List 2"/>
    <w:basedOn w:val="a6"/>
    <w:rsid w:val="006B3601"/>
    <w:pPr>
      <w:snapToGrid/>
      <w:ind w:left="566" w:hanging="283"/>
      <w:jc w:val="both"/>
    </w:pPr>
    <w:rPr>
      <w:sz w:val="20"/>
      <w:szCs w:val="20"/>
    </w:rPr>
  </w:style>
  <w:style w:type="paragraph" w:customStyle="1" w:styleId="2fc">
    <w:name w:val="Стиль Основной текст с отступом 2 + полужирный курсив По центру ..."/>
    <w:basedOn w:val="27"/>
    <w:rsid w:val="006B3601"/>
    <w:pPr>
      <w:keepNext/>
      <w:tabs>
        <w:tab w:val="left" w:pos="-2127"/>
      </w:tabs>
      <w:autoSpaceDE w:val="0"/>
      <w:autoSpaceDN w:val="0"/>
      <w:adjustRightInd w:val="0"/>
      <w:spacing w:before="120"/>
      <w:ind w:right="-28" w:firstLine="0"/>
      <w:jc w:val="center"/>
    </w:pPr>
    <w:rPr>
      <w:b/>
      <w:bCs/>
      <w:i/>
      <w:iCs/>
      <w:color w:val="auto"/>
      <w:spacing w:val="10"/>
      <w:szCs w:val="20"/>
    </w:rPr>
  </w:style>
  <w:style w:type="paragraph" w:customStyle="1" w:styleId="2fd">
    <w:name w:val="Стиль Основной текст с отступом 2 + полужирный курсив Черный По ..."/>
    <w:basedOn w:val="27"/>
    <w:rsid w:val="006B3601"/>
    <w:pPr>
      <w:keepNext/>
      <w:tabs>
        <w:tab w:val="left" w:pos="-2127"/>
      </w:tabs>
      <w:suppressAutoHyphens/>
      <w:autoSpaceDE w:val="0"/>
      <w:autoSpaceDN w:val="0"/>
      <w:adjustRightInd w:val="0"/>
      <w:spacing w:before="120"/>
      <w:ind w:right="-28" w:firstLine="0"/>
      <w:jc w:val="center"/>
    </w:pPr>
    <w:rPr>
      <w:b/>
      <w:bCs/>
      <w:i/>
      <w:iCs/>
      <w:color w:val="000000"/>
      <w:spacing w:val="10"/>
      <w:szCs w:val="20"/>
    </w:rPr>
  </w:style>
  <w:style w:type="paragraph" w:customStyle="1" w:styleId="212">
    <w:name w:val="Основной текст с отступом 21"/>
    <w:basedOn w:val="a6"/>
    <w:rsid w:val="006B3601"/>
    <w:pPr>
      <w:widowControl w:val="0"/>
      <w:snapToGrid/>
      <w:ind w:firstLine="851"/>
      <w:jc w:val="both"/>
    </w:pPr>
    <w:rPr>
      <w:snapToGrid w:val="0"/>
      <w:sz w:val="28"/>
      <w:szCs w:val="20"/>
    </w:rPr>
  </w:style>
  <w:style w:type="paragraph" w:customStyle="1" w:styleId="213">
    <w:name w:val="Заголовок 21"/>
    <w:basedOn w:val="1f3"/>
    <w:next w:val="1f3"/>
    <w:uiPriority w:val="1"/>
    <w:qFormat/>
    <w:rsid w:val="006B3601"/>
    <w:pPr>
      <w:keepNext/>
      <w:widowControl w:val="0"/>
      <w:snapToGrid/>
      <w:ind w:firstLine="851"/>
      <w:jc w:val="center"/>
    </w:pPr>
    <w:rPr>
      <w:rFonts w:ascii="Times New Roman" w:hAnsi="Times New Roman"/>
      <w:b/>
      <w:snapToGrid w:val="0"/>
      <w:sz w:val="24"/>
      <w:szCs w:val="20"/>
    </w:rPr>
  </w:style>
  <w:style w:type="character" w:styleId="afffffffff">
    <w:name w:val="annotation reference"/>
    <w:uiPriority w:val="99"/>
    <w:rsid w:val="006B3601"/>
    <w:rPr>
      <w:sz w:val="16"/>
    </w:rPr>
  </w:style>
  <w:style w:type="paragraph" w:customStyle="1" w:styleId="BodyText21">
    <w:name w:val="Body Text 21"/>
    <w:basedOn w:val="a6"/>
    <w:rsid w:val="006B3601"/>
    <w:pPr>
      <w:snapToGrid/>
      <w:ind w:firstLine="709"/>
      <w:jc w:val="center"/>
    </w:pPr>
    <w:rPr>
      <w:sz w:val="28"/>
      <w:szCs w:val="20"/>
    </w:rPr>
  </w:style>
  <w:style w:type="paragraph" w:customStyle="1" w:styleId="320">
    <w:name w:val="Основной текст 32"/>
    <w:basedOn w:val="a6"/>
    <w:rsid w:val="006B3601"/>
    <w:pPr>
      <w:widowControl w:val="0"/>
      <w:suppressAutoHyphens/>
      <w:snapToGrid/>
      <w:spacing w:after="120"/>
      <w:ind w:firstLine="709"/>
      <w:jc w:val="both"/>
    </w:pPr>
    <w:rPr>
      <w:rFonts w:eastAsia="Arial Unicode MS"/>
      <w:kern w:val="1"/>
      <w:sz w:val="16"/>
      <w:szCs w:val="16"/>
    </w:rPr>
  </w:style>
  <w:style w:type="paragraph" w:styleId="HTML1">
    <w:name w:val="HTML Preformatted"/>
    <w:basedOn w:val="a6"/>
    <w:link w:val="HTML2"/>
    <w:rsid w:val="006B3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709"/>
      <w:jc w:val="both"/>
    </w:pPr>
    <w:rPr>
      <w:rFonts w:ascii="Courier New" w:hAnsi="Courier New"/>
      <w:sz w:val="20"/>
      <w:szCs w:val="20"/>
      <w:lang w:val="x-none" w:eastAsia="x-none"/>
    </w:rPr>
  </w:style>
  <w:style w:type="character" w:customStyle="1" w:styleId="HTML2">
    <w:name w:val="Стандартный HTML Знак"/>
    <w:basedOn w:val="a7"/>
    <w:link w:val="HTML1"/>
    <w:rsid w:val="006B3601"/>
    <w:rPr>
      <w:rFonts w:ascii="Courier New" w:eastAsia="Times New Roman" w:hAnsi="Courier New" w:cs="Times New Roman"/>
      <w:kern w:val="0"/>
      <w:sz w:val="20"/>
      <w:szCs w:val="20"/>
      <w:lang w:val="x-none" w:eastAsia="x-none"/>
      <w14:ligatures w14:val="none"/>
    </w:rPr>
  </w:style>
  <w:style w:type="paragraph" w:customStyle="1" w:styleId="p">
    <w:name w:val="p"/>
    <w:basedOn w:val="a6"/>
    <w:rsid w:val="006B3601"/>
    <w:pPr>
      <w:snapToGrid/>
      <w:spacing w:before="100" w:beforeAutospacing="1" w:after="100" w:afterAutospacing="1"/>
      <w:ind w:firstLine="709"/>
      <w:jc w:val="both"/>
    </w:pPr>
    <w:rPr>
      <w:sz w:val="28"/>
      <w:szCs w:val="24"/>
    </w:rPr>
  </w:style>
  <w:style w:type="paragraph" w:customStyle="1" w:styleId="330">
    <w:name w:val="Основной текст 33"/>
    <w:basedOn w:val="a6"/>
    <w:rsid w:val="006B3601"/>
    <w:pPr>
      <w:widowControl w:val="0"/>
      <w:suppressAutoHyphens/>
      <w:snapToGrid/>
      <w:spacing w:after="120"/>
      <w:ind w:firstLine="709"/>
      <w:jc w:val="both"/>
    </w:pPr>
    <w:rPr>
      <w:rFonts w:eastAsia="Lucida Sans Unicode" w:cs="Tahoma"/>
      <w:color w:val="000000"/>
      <w:sz w:val="16"/>
      <w:szCs w:val="16"/>
      <w:lang w:val="en-US" w:eastAsia="en-US" w:bidi="en-US"/>
    </w:rPr>
  </w:style>
  <w:style w:type="character" w:customStyle="1" w:styleId="1ff7">
    <w:name w:val="Название Знак1"/>
    <w:rsid w:val="006B3601"/>
    <w:rPr>
      <w:rFonts w:ascii="Arial" w:eastAsia="Lucida Sans Unicode" w:hAnsi="Arial" w:cs="Tahoma"/>
      <w:b/>
      <w:bCs/>
      <w:color w:val="000000"/>
      <w:sz w:val="28"/>
      <w:szCs w:val="28"/>
      <w:u w:val="single"/>
      <w:lang w:val="en-US" w:bidi="en-US"/>
    </w:rPr>
  </w:style>
  <w:style w:type="paragraph" w:customStyle="1" w:styleId="DefaultParagraphFontParaCharCharChar">
    <w:name w:val="Default Paragraph Font Para Char Char Char"/>
    <w:basedOn w:val="a6"/>
    <w:rsid w:val="006B3601"/>
    <w:pPr>
      <w:snapToGrid/>
      <w:spacing w:after="160" w:line="240" w:lineRule="exact"/>
      <w:ind w:firstLine="709"/>
      <w:jc w:val="both"/>
    </w:pPr>
    <w:rPr>
      <w:rFonts w:ascii="Tahoma" w:hAnsi="Tahoma"/>
      <w:sz w:val="20"/>
      <w:szCs w:val="20"/>
      <w:lang w:val="en-US" w:eastAsia="en-US"/>
    </w:rPr>
  </w:style>
  <w:style w:type="paragraph" w:customStyle="1" w:styleId="2fe">
    <w:name w:val="Текст2"/>
    <w:basedOn w:val="a6"/>
    <w:rsid w:val="006B3601"/>
    <w:pPr>
      <w:widowControl w:val="0"/>
      <w:suppressAutoHyphens/>
      <w:snapToGrid/>
      <w:ind w:firstLine="709"/>
      <w:jc w:val="both"/>
    </w:pPr>
    <w:rPr>
      <w:rFonts w:ascii="Courier New" w:eastAsia="Lucida Sans Unicode" w:hAnsi="Courier New" w:cs="Courier New"/>
      <w:color w:val="000000"/>
      <w:sz w:val="20"/>
      <w:szCs w:val="20"/>
      <w:lang w:val="en-US" w:eastAsia="en-US" w:bidi="en-US"/>
    </w:rPr>
  </w:style>
  <w:style w:type="character" w:customStyle="1" w:styleId="214">
    <w:name w:val="Заголовок 2 Знак1"/>
    <w:uiPriority w:val="9"/>
    <w:rsid w:val="006B3601"/>
    <w:rPr>
      <w:b/>
      <w:bCs/>
      <w:iCs/>
      <w:sz w:val="24"/>
      <w:szCs w:val="24"/>
      <w:lang w:val="ru-RU" w:eastAsia="ru-RU" w:bidi="ar-SA"/>
    </w:rPr>
  </w:style>
  <w:style w:type="character" w:customStyle="1" w:styleId="410">
    <w:name w:val="Заголовок 4 Знак1"/>
    <w:rsid w:val="006B3601"/>
    <w:rPr>
      <w:b/>
      <w:sz w:val="24"/>
      <w:szCs w:val="24"/>
    </w:rPr>
  </w:style>
  <w:style w:type="paragraph" w:customStyle="1" w:styleId="2120">
    <w:name w:val="Основной текст с отступом 212"/>
    <w:basedOn w:val="a6"/>
    <w:rsid w:val="006B3601"/>
    <w:pPr>
      <w:widowControl w:val="0"/>
      <w:suppressAutoHyphens/>
      <w:snapToGrid/>
      <w:ind w:firstLine="360"/>
      <w:jc w:val="both"/>
    </w:pPr>
    <w:rPr>
      <w:rFonts w:eastAsia="Arial Unicode MS"/>
      <w:kern w:val="1"/>
      <w:sz w:val="28"/>
      <w:szCs w:val="28"/>
    </w:rPr>
  </w:style>
  <w:style w:type="paragraph" w:customStyle="1" w:styleId="3f2">
    <w:name w:val="Обычный3"/>
    <w:rsid w:val="006B3601"/>
    <w:pPr>
      <w:widowControl w:val="0"/>
      <w:spacing w:after="0" w:line="240" w:lineRule="auto"/>
      <w:ind w:firstLine="280"/>
      <w:jc w:val="both"/>
    </w:pPr>
    <w:rPr>
      <w:rFonts w:ascii="Courier New" w:eastAsia="Times New Roman" w:hAnsi="Courier New" w:cs="Times New Roman"/>
      <w:snapToGrid w:val="0"/>
      <w:kern w:val="0"/>
      <w:sz w:val="16"/>
      <w:szCs w:val="20"/>
      <w:lang w:eastAsia="ru-RU"/>
      <w14:ligatures w14:val="none"/>
    </w:rPr>
  </w:style>
  <w:style w:type="paragraph" w:customStyle="1" w:styleId="afffffffff0">
    <w:name w:val="Стр. &lt;№&gt; из &lt;всего&gt;"/>
    <w:rsid w:val="006B3601"/>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2110">
    <w:name w:val="Основной текст с отступом 211"/>
    <w:basedOn w:val="a6"/>
    <w:rsid w:val="006B3601"/>
    <w:pPr>
      <w:widowControl w:val="0"/>
      <w:suppressAutoHyphens/>
      <w:snapToGrid/>
      <w:ind w:firstLine="360"/>
      <w:jc w:val="both"/>
    </w:pPr>
    <w:rPr>
      <w:rFonts w:eastAsia="Arial Unicode MS"/>
      <w:kern w:val="1"/>
      <w:sz w:val="28"/>
      <w:szCs w:val="28"/>
    </w:rPr>
  </w:style>
  <w:style w:type="paragraph" w:customStyle="1" w:styleId="1ff8">
    <w:name w:val="Дата1"/>
    <w:basedOn w:val="a6"/>
    <w:next w:val="a6"/>
    <w:semiHidden/>
    <w:unhideWhenUsed/>
    <w:rsid w:val="006B3601"/>
    <w:pPr>
      <w:snapToGrid/>
      <w:ind w:firstLine="709"/>
      <w:jc w:val="both"/>
    </w:pPr>
    <w:rPr>
      <w:sz w:val="28"/>
      <w:szCs w:val="24"/>
    </w:rPr>
  </w:style>
  <w:style w:type="character" w:customStyle="1" w:styleId="190">
    <w:name w:val="Знак Знак19"/>
    <w:semiHidden/>
    <w:rsid w:val="006B3601"/>
    <w:rPr>
      <w:bCs/>
      <w:spacing w:val="60"/>
      <w:kern w:val="32"/>
      <w:sz w:val="24"/>
      <w:szCs w:val="24"/>
      <w:lang w:val="ru-RU" w:eastAsia="ru-RU" w:bidi="ar-SA"/>
    </w:rPr>
  </w:style>
  <w:style w:type="paragraph" w:customStyle="1" w:styleId="afffffffff1">
    <w:name w:val="Таблица"/>
    <w:basedOn w:val="a6"/>
    <w:link w:val="afffffffff2"/>
    <w:unhideWhenUsed/>
    <w:qFormat/>
    <w:rsid w:val="006B3601"/>
    <w:pPr>
      <w:keepLines/>
      <w:snapToGrid/>
      <w:spacing w:after="120"/>
      <w:ind w:firstLine="709"/>
      <w:jc w:val="both"/>
    </w:pPr>
    <w:rPr>
      <w:sz w:val="24"/>
      <w:szCs w:val="24"/>
      <w:lang w:val="x-none" w:eastAsia="x-none"/>
    </w:rPr>
  </w:style>
  <w:style w:type="paragraph" w:customStyle="1" w:styleId="ConsPlusNonformat">
    <w:name w:val="ConsPlusNonformat"/>
    <w:basedOn w:val="a6"/>
    <w:next w:val="ConsPlusNormal"/>
    <w:rsid w:val="006B3601"/>
    <w:pPr>
      <w:widowControl w:val="0"/>
      <w:suppressAutoHyphens/>
      <w:autoSpaceDE w:val="0"/>
      <w:snapToGrid/>
      <w:ind w:firstLine="709"/>
      <w:jc w:val="both"/>
    </w:pPr>
    <w:rPr>
      <w:rFonts w:ascii="Courier New" w:eastAsia="Courier New" w:hAnsi="Courier New"/>
      <w:kern w:val="1"/>
      <w:sz w:val="20"/>
      <w:szCs w:val="20"/>
      <w:lang w:eastAsia="ar-SA"/>
    </w:rPr>
  </w:style>
  <w:style w:type="paragraph" w:customStyle="1" w:styleId="56">
    <w:name w:val="Заголовок 5 мой"/>
    <w:basedOn w:val="44"/>
    <w:rsid w:val="006B3601"/>
    <w:pPr>
      <w:tabs>
        <w:tab w:val="clear" w:pos="1986"/>
      </w:tabs>
    </w:pPr>
  </w:style>
  <w:style w:type="paragraph" w:customStyle="1" w:styleId="1ff9">
    <w:name w:val="Заголовок 1 мой"/>
    <w:basedOn w:val="a6"/>
    <w:rsid w:val="006B3601"/>
    <w:pPr>
      <w:keepNext/>
      <w:suppressAutoHyphens/>
      <w:snapToGrid/>
      <w:ind w:left="567" w:right="567" w:firstLine="709"/>
      <w:jc w:val="center"/>
    </w:pPr>
    <w:rPr>
      <w:b/>
      <w:sz w:val="28"/>
      <w:szCs w:val="24"/>
    </w:rPr>
  </w:style>
  <w:style w:type="paragraph" w:customStyle="1" w:styleId="2ff">
    <w:name w:val="Заголовок 2 мой"/>
    <w:basedOn w:val="a6"/>
    <w:rsid w:val="006B3601"/>
    <w:pPr>
      <w:keepNext/>
      <w:pageBreakBefore/>
      <w:tabs>
        <w:tab w:val="left" w:pos="1134"/>
      </w:tabs>
      <w:suppressAutoHyphens/>
      <w:snapToGrid/>
      <w:ind w:firstLine="709"/>
      <w:jc w:val="both"/>
    </w:pPr>
    <w:rPr>
      <w:b/>
      <w:sz w:val="28"/>
      <w:szCs w:val="24"/>
    </w:rPr>
  </w:style>
  <w:style w:type="paragraph" w:customStyle="1" w:styleId="3f3">
    <w:name w:val="Заголовок 3 мой"/>
    <w:basedOn w:val="a6"/>
    <w:rsid w:val="006B3601"/>
    <w:pPr>
      <w:keepNext/>
      <w:tabs>
        <w:tab w:val="num" w:pos="2127"/>
      </w:tabs>
      <w:suppressAutoHyphens/>
      <w:snapToGrid/>
      <w:ind w:firstLine="709"/>
      <w:jc w:val="both"/>
    </w:pPr>
    <w:rPr>
      <w:b/>
      <w:sz w:val="28"/>
      <w:szCs w:val="24"/>
    </w:rPr>
  </w:style>
  <w:style w:type="paragraph" w:customStyle="1" w:styleId="44">
    <w:name w:val="Заголовок 4 мой"/>
    <w:basedOn w:val="3"/>
    <w:rsid w:val="006B3601"/>
    <w:pPr>
      <w:widowControl/>
      <w:numPr>
        <w:ilvl w:val="0"/>
        <w:numId w:val="0"/>
      </w:numPr>
      <w:tabs>
        <w:tab w:val="clear" w:pos="360"/>
        <w:tab w:val="left" w:pos="1701"/>
        <w:tab w:val="num" w:pos="1986"/>
      </w:tabs>
      <w:suppressAutoHyphens/>
      <w:autoSpaceDE/>
      <w:autoSpaceDN/>
      <w:adjustRightInd/>
      <w:spacing w:before="0" w:after="0"/>
      <w:ind w:firstLine="709"/>
      <w:jc w:val="both"/>
    </w:pPr>
    <w:rPr>
      <w:rFonts w:ascii="Times New Roman" w:hAnsi="Times New Roman"/>
      <w:bCs w:val="0"/>
      <w:sz w:val="28"/>
      <w:szCs w:val="24"/>
      <w:lang w:val="ru-RU" w:eastAsia="ru-RU"/>
    </w:rPr>
  </w:style>
  <w:style w:type="paragraph" w:customStyle="1" w:styleId="2ff0">
    <w:name w:val="Текст сноски2"/>
    <w:basedOn w:val="a6"/>
    <w:rsid w:val="006B3601"/>
    <w:pPr>
      <w:widowControl w:val="0"/>
      <w:snapToGrid/>
      <w:ind w:firstLine="709"/>
      <w:jc w:val="both"/>
    </w:pPr>
    <w:rPr>
      <w:snapToGrid w:val="0"/>
      <w:sz w:val="20"/>
      <w:szCs w:val="20"/>
    </w:rPr>
  </w:style>
  <w:style w:type="paragraph" w:customStyle="1" w:styleId="221">
    <w:name w:val="Основной текст с отступом 22"/>
    <w:basedOn w:val="a6"/>
    <w:rsid w:val="006B3601"/>
    <w:pPr>
      <w:widowControl w:val="0"/>
      <w:snapToGrid/>
      <w:ind w:firstLine="851"/>
      <w:jc w:val="both"/>
    </w:pPr>
    <w:rPr>
      <w:snapToGrid w:val="0"/>
      <w:sz w:val="28"/>
      <w:szCs w:val="20"/>
    </w:rPr>
  </w:style>
  <w:style w:type="paragraph" w:customStyle="1" w:styleId="321">
    <w:name w:val="Основной текст с отступом 32"/>
    <w:basedOn w:val="a6"/>
    <w:rsid w:val="006B3601"/>
    <w:pPr>
      <w:widowControl w:val="0"/>
      <w:snapToGrid/>
      <w:ind w:firstLine="34"/>
      <w:jc w:val="both"/>
    </w:pPr>
    <w:rPr>
      <w:snapToGrid w:val="0"/>
      <w:sz w:val="28"/>
      <w:szCs w:val="20"/>
    </w:rPr>
  </w:style>
  <w:style w:type="paragraph" w:customStyle="1" w:styleId="222">
    <w:name w:val="Заголовок 22"/>
    <w:basedOn w:val="3f2"/>
    <w:next w:val="3f2"/>
    <w:rsid w:val="006B3601"/>
    <w:pPr>
      <w:keepNext/>
      <w:ind w:firstLine="851"/>
      <w:jc w:val="center"/>
    </w:pPr>
    <w:rPr>
      <w:rFonts w:ascii="Times New Roman" w:hAnsi="Times New Roman"/>
      <w:b/>
      <w:sz w:val="24"/>
    </w:rPr>
  </w:style>
  <w:style w:type="paragraph" w:customStyle="1" w:styleId="WW-">
    <w:name w:val="WW-????????"/>
    <w:basedOn w:val="affb"/>
    <w:rsid w:val="006B3601"/>
    <w:pPr>
      <w:snapToGrid/>
      <w:spacing w:after="0"/>
      <w:ind w:left="0" w:firstLine="680"/>
      <w:jc w:val="both"/>
    </w:pPr>
    <w:rPr>
      <w:rFonts w:eastAsia="Arial Unicode MS"/>
      <w:kern w:val="1"/>
      <w:sz w:val="28"/>
      <w:szCs w:val="24"/>
    </w:rPr>
  </w:style>
  <w:style w:type="paragraph" w:customStyle="1" w:styleId="45">
    <w:name w:val="Обычный4"/>
    <w:rsid w:val="006B3601"/>
    <w:pPr>
      <w:snapToGrid w:val="0"/>
      <w:spacing w:after="0" w:line="240" w:lineRule="auto"/>
    </w:pPr>
    <w:rPr>
      <w:rFonts w:ascii="Times New Roman" w:eastAsia="Times New Roman" w:hAnsi="Times New Roman" w:cs="Times New Roman"/>
      <w:kern w:val="0"/>
      <w:szCs w:val="20"/>
      <w:lang w:eastAsia="ru-RU"/>
      <w14:ligatures w14:val="none"/>
    </w:rPr>
  </w:style>
  <w:style w:type="paragraph" w:customStyle="1" w:styleId="0">
    <w:name w:val="Основной текст 0"/>
    <w:aliases w:val="95 ПК,А. Основной текст 0"/>
    <w:basedOn w:val="a6"/>
    <w:link w:val="00"/>
    <w:rsid w:val="006B3601"/>
    <w:pPr>
      <w:snapToGrid/>
      <w:ind w:firstLine="539"/>
      <w:jc w:val="both"/>
    </w:pPr>
    <w:rPr>
      <w:rFonts w:eastAsia="Calibri"/>
      <w:color w:val="000000"/>
      <w:kern w:val="24"/>
      <w:sz w:val="24"/>
      <w:lang w:val="x-none" w:eastAsia="en-US"/>
    </w:rPr>
  </w:style>
  <w:style w:type="character" w:customStyle="1" w:styleId="00">
    <w:name w:val="Основной текст 0 Знак"/>
    <w:aliases w:val="95 ПК Знак,А. Основной текст 0 Знак"/>
    <w:link w:val="0"/>
    <w:rsid w:val="006B3601"/>
    <w:rPr>
      <w:rFonts w:ascii="Times New Roman" w:eastAsia="Calibri" w:hAnsi="Times New Roman" w:cs="Times New Roman"/>
      <w:color w:val="000000"/>
      <w:kern w:val="24"/>
      <w:sz w:val="24"/>
      <w:lang w:val="x-none"/>
      <w14:ligatures w14:val="none"/>
    </w:rPr>
  </w:style>
  <w:style w:type="paragraph" w:customStyle="1" w:styleId="FR5">
    <w:name w:val="FR5"/>
    <w:rsid w:val="006B3601"/>
    <w:pPr>
      <w:widowControl w:val="0"/>
      <w:overflowPunct w:val="0"/>
      <w:autoSpaceDE w:val="0"/>
      <w:autoSpaceDN w:val="0"/>
      <w:adjustRightInd w:val="0"/>
      <w:spacing w:before="120" w:after="0" w:line="240" w:lineRule="auto"/>
      <w:jc w:val="right"/>
      <w:textAlignment w:val="baseline"/>
    </w:pPr>
    <w:rPr>
      <w:rFonts w:ascii="Arial" w:eastAsia="Times New Roman" w:hAnsi="Arial" w:cs="Times New Roman"/>
      <w:kern w:val="0"/>
      <w:sz w:val="16"/>
      <w:szCs w:val="20"/>
      <w:lang w:eastAsia="ru-RU"/>
      <w14:ligatures w14:val="none"/>
    </w:rPr>
  </w:style>
  <w:style w:type="paragraph" w:customStyle="1" w:styleId="afffffffff3">
    <w:name w:val="ТАБЛИЦЫ ЗАГОЛОВОК"/>
    <w:basedOn w:val="a6"/>
    <w:rsid w:val="006B3601"/>
    <w:pPr>
      <w:widowControl w:val="0"/>
      <w:autoSpaceDE w:val="0"/>
      <w:autoSpaceDN w:val="0"/>
      <w:snapToGrid/>
      <w:spacing w:before="120" w:after="120"/>
      <w:ind w:firstLine="709"/>
      <w:jc w:val="center"/>
    </w:pPr>
    <w:rPr>
      <w:rFonts w:ascii="Arial Narrow" w:hAnsi="Arial Narrow" w:cs="Arial Narrow"/>
      <w:b/>
      <w:bCs/>
      <w:color w:val="000000"/>
      <w:sz w:val="28"/>
      <w:szCs w:val="24"/>
    </w:rPr>
  </w:style>
  <w:style w:type="paragraph" w:customStyle="1" w:styleId="afffffffff4">
    <w:name w:val="ТАБЛИЦФ ТЕКСТ"/>
    <w:basedOn w:val="a6"/>
    <w:rsid w:val="006B3601"/>
    <w:pPr>
      <w:widowControl w:val="0"/>
      <w:autoSpaceDE w:val="0"/>
      <w:autoSpaceDN w:val="0"/>
      <w:snapToGrid/>
      <w:spacing w:before="80" w:after="40"/>
      <w:ind w:firstLine="709"/>
      <w:jc w:val="both"/>
    </w:pPr>
    <w:rPr>
      <w:rFonts w:ascii="Arial Narrow" w:hAnsi="Arial Narrow" w:cs="Arial Narrow"/>
      <w:color w:val="000000"/>
    </w:rPr>
  </w:style>
  <w:style w:type="paragraph" w:customStyle="1" w:styleId="1ffa">
    <w:name w:val="Без интервала1"/>
    <w:rsid w:val="006B3601"/>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afffffffff5">
    <w:name w:val="Текст в заданном формате"/>
    <w:basedOn w:val="a6"/>
    <w:rsid w:val="006B3601"/>
    <w:pPr>
      <w:widowControl w:val="0"/>
      <w:suppressAutoHyphens/>
      <w:snapToGrid/>
      <w:ind w:firstLine="709"/>
      <w:jc w:val="both"/>
    </w:pPr>
    <w:rPr>
      <w:rFonts w:ascii="Courier New" w:eastAsia="Courier New" w:hAnsi="Courier New" w:cs="Courier New"/>
      <w:color w:val="000000"/>
      <w:sz w:val="20"/>
      <w:szCs w:val="20"/>
      <w:lang w:val="en-US" w:eastAsia="en-US" w:bidi="en-US"/>
    </w:rPr>
  </w:style>
  <w:style w:type="character" w:customStyle="1" w:styleId="WW8Num61z2">
    <w:name w:val="WW8Num61z2"/>
    <w:rsid w:val="006B3601"/>
    <w:rPr>
      <w:rFonts w:ascii="Wingdings" w:hAnsi="Wingdings"/>
    </w:rPr>
  </w:style>
  <w:style w:type="paragraph" w:customStyle="1" w:styleId="1ffb">
    <w:name w:val="Заголовок оглавления1"/>
    <w:basedOn w:val="1"/>
    <w:next w:val="a6"/>
    <w:semiHidden/>
    <w:unhideWhenUsed/>
    <w:qFormat/>
    <w:rsid w:val="006B3601"/>
    <w:pPr>
      <w:keepLines/>
      <w:pageBreakBefore w:val="0"/>
      <w:widowControl/>
      <w:numPr>
        <w:numId w:val="0"/>
      </w:numPr>
      <w:tabs>
        <w:tab w:val="clear" w:pos="360"/>
      </w:tabs>
      <w:autoSpaceDE/>
      <w:autoSpaceDN/>
      <w:adjustRightInd/>
      <w:spacing w:before="480" w:after="0" w:line="276" w:lineRule="auto"/>
      <w:ind w:firstLine="709"/>
      <w:jc w:val="both"/>
      <w:outlineLvl w:val="9"/>
    </w:pPr>
    <w:rPr>
      <w:rFonts w:ascii="Cambria" w:hAnsi="Cambria"/>
      <w:color w:val="365F91"/>
      <w:kern w:val="0"/>
      <w:sz w:val="28"/>
      <w:szCs w:val="28"/>
      <w:lang w:val="ru-RU" w:eastAsia="en-US"/>
    </w:rPr>
  </w:style>
  <w:style w:type="paragraph" w:customStyle="1" w:styleId="1ffc">
    <w:name w:val="Основной текст1"/>
    <w:uiPriority w:val="1"/>
    <w:qFormat/>
    <w:rsid w:val="006B3601"/>
    <w:pPr>
      <w:spacing w:after="0" w:line="240" w:lineRule="auto"/>
      <w:ind w:firstLine="709"/>
      <w:jc w:val="both"/>
    </w:pPr>
    <w:rPr>
      <w:rFonts w:ascii="Times New Roman" w:eastAsia="Times New Roman" w:hAnsi="Times New Roman" w:cs="Times New Roman"/>
      <w:kern w:val="0"/>
      <w:sz w:val="24"/>
      <w:szCs w:val="20"/>
      <w:lang w:eastAsia="ru-RU"/>
      <w14:ligatures w14:val="none"/>
    </w:rPr>
  </w:style>
  <w:style w:type="paragraph" w:customStyle="1" w:styleId="1ffd">
    <w:name w:val="Знак Знак1 Знак Знак Знак Знак Знак Знак Знак"/>
    <w:basedOn w:val="a6"/>
    <w:rsid w:val="006B3601"/>
    <w:pPr>
      <w:snapToGrid/>
      <w:spacing w:after="160" w:line="240" w:lineRule="exact"/>
      <w:ind w:firstLine="709"/>
      <w:jc w:val="both"/>
    </w:pPr>
    <w:rPr>
      <w:rFonts w:ascii="Verdana" w:hAnsi="Verdana"/>
      <w:sz w:val="28"/>
      <w:szCs w:val="24"/>
      <w:lang w:val="en-US" w:eastAsia="en-US"/>
    </w:rPr>
  </w:style>
  <w:style w:type="character" w:customStyle="1" w:styleId="afffffffff6">
    <w:name w:val="Основной текст_"/>
    <w:link w:val="130"/>
    <w:rsid w:val="006B3601"/>
    <w:rPr>
      <w:shd w:val="clear" w:color="auto" w:fill="FFFFFF"/>
    </w:rPr>
  </w:style>
  <w:style w:type="paragraph" w:customStyle="1" w:styleId="130">
    <w:name w:val="Основной текст13"/>
    <w:basedOn w:val="a6"/>
    <w:link w:val="afffffffff6"/>
    <w:rsid w:val="006B3601"/>
    <w:pPr>
      <w:shd w:val="clear" w:color="auto" w:fill="FFFFFF"/>
      <w:snapToGrid/>
      <w:spacing w:line="274" w:lineRule="exact"/>
      <w:ind w:firstLine="709"/>
      <w:jc w:val="both"/>
    </w:pPr>
    <w:rPr>
      <w:rFonts w:asciiTheme="minorHAnsi" w:eastAsiaTheme="minorHAnsi" w:hAnsiTheme="minorHAnsi" w:cstheme="minorBidi"/>
      <w:kern w:val="2"/>
      <w:lang w:eastAsia="en-US"/>
      <w14:ligatures w14:val="standardContextual"/>
    </w:rPr>
  </w:style>
  <w:style w:type="paragraph" w:customStyle="1" w:styleId="formattext">
    <w:name w:val="formattext"/>
    <w:basedOn w:val="a6"/>
    <w:rsid w:val="006B3601"/>
    <w:pPr>
      <w:snapToGrid/>
      <w:spacing w:before="100" w:beforeAutospacing="1" w:after="100" w:afterAutospacing="1"/>
      <w:ind w:firstLine="709"/>
      <w:jc w:val="both"/>
    </w:pPr>
    <w:rPr>
      <w:sz w:val="28"/>
      <w:szCs w:val="24"/>
      <w:lang w:val="en-US" w:eastAsia="en-US"/>
    </w:rPr>
  </w:style>
  <w:style w:type="character" w:customStyle="1" w:styleId="74">
    <w:name w:val="Основной текст7"/>
    <w:rsid w:val="006B3601"/>
    <w:rPr>
      <w:rFonts w:ascii="Times New Roman" w:eastAsia="Times New Roman" w:hAnsi="Times New Roman" w:cs="Times New Roman"/>
      <w:shd w:val="clear" w:color="auto" w:fill="FFFFFF"/>
    </w:rPr>
  </w:style>
  <w:style w:type="character" w:customStyle="1" w:styleId="83">
    <w:name w:val="Основной текст8"/>
    <w:rsid w:val="006B3601"/>
    <w:rPr>
      <w:rFonts w:ascii="Times New Roman" w:eastAsia="Times New Roman" w:hAnsi="Times New Roman" w:cs="Times New Roman"/>
      <w:shd w:val="clear" w:color="auto" w:fill="FFFFFF"/>
    </w:rPr>
  </w:style>
  <w:style w:type="character" w:customStyle="1" w:styleId="100">
    <w:name w:val="Основной текст10"/>
    <w:rsid w:val="006B3601"/>
    <w:rPr>
      <w:rFonts w:ascii="Times New Roman" w:eastAsia="Times New Roman" w:hAnsi="Times New Roman" w:cs="Times New Roman"/>
      <w:shd w:val="clear" w:color="auto" w:fill="FFFFFF"/>
    </w:rPr>
  </w:style>
  <w:style w:type="character" w:customStyle="1" w:styleId="afffffffff2">
    <w:name w:val="Таблица Знак"/>
    <w:link w:val="afffffffff1"/>
    <w:rsid w:val="006B3601"/>
    <w:rPr>
      <w:rFonts w:ascii="Times New Roman" w:eastAsia="Times New Roman" w:hAnsi="Times New Roman" w:cs="Times New Roman"/>
      <w:kern w:val="0"/>
      <w:sz w:val="24"/>
      <w:szCs w:val="24"/>
      <w:lang w:val="x-none" w:eastAsia="x-none"/>
      <w14:ligatures w14:val="none"/>
    </w:rPr>
  </w:style>
  <w:style w:type="character" w:customStyle="1" w:styleId="afffffffff7">
    <w:name w:val="Основной текст + Полужирный"/>
    <w:rsid w:val="006B3601"/>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1ffe">
    <w:name w:val="Заголовок_1"/>
    <w:basedOn w:val="4"/>
    <w:link w:val="1fff"/>
    <w:qFormat/>
    <w:rsid w:val="006B3601"/>
    <w:pPr>
      <w:keepLines/>
      <w:widowControl/>
      <w:numPr>
        <w:ilvl w:val="0"/>
        <w:numId w:val="0"/>
      </w:numPr>
      <w:tabs>
        <w:tab w:val="clear" w:pos="360"/>
      </w:tabs>
      <w:autoSpaceDE/>
      <w:autoSpaceDN/>
      <w:adjustRightInd/>
      <w:spacing w:before="200" w:after="120"/>
      <w:ind w:firstLine="680"/>
      <w:outlineLvl w:val="0"/>
    </w:pPr>
    <w:rPr>
      <w:rFonts w:ascii="Times New Roman" w:eastAsia="Calibri" w:hAnsi="Times New Roman"/>
      <w:i w:val="0"/>
      <w:iCs w:val="0"/>
      <w:smallCaps/>
      <w:sz w:val="24"/>
      <w:szCs w:val="24"/>
    </w:rPr>
  </w:style>
  <w:style w:type="character" w:customStyle="1" w:styleId="1fff">
    <w:name w:val="Заголовок_1 Знак"/>
    <w:link w:val="1ffe"/>
    <w:rsid w:val="006B3601"/>
    <w:rPr>
      <w:rFonts w:ascii="Times New Roman" w:eastAsia="Calibri" w:hAnsi="Times New Roman" w:cs="Times New Roman"/>
      <w:b/>
      <w:bCs/>
      <w:smallCaps/>
      <w:kern w:val="0"/>
      <w:sz w:val="24"/>
      <w:szCs w:val="24"/>
      <w:lang w:val="x-none" w:eastAsia="x-none"/>
      <w14:ligatures w14:val="none"/>
    </w:rPr>
  </w:style>
  <w:style w:type="paragraph" w:customStyle="1" w:styleId="2ff1">
    <w:name w:val="Заголовок_2"/>
    <w:basedOn w:val="a6"/>
    <w:link w:val="2ff2"/>
    <w:qFormat/>
    <w:rsid w:val="006B3601"/>
    <w:pPr>
      <w:snapToGrid/>
      <w:spacing w:before="120" w:after="120"/>
      <w:ind w:firstLine="680"/>
      <w:jc w:val="both"/>
    </w:pPr>
    <w:rPr>
      <w:b/>
      <w:bCs/>
      <w:smallCaps/>
      <w:sz w:val="24"/>
      <w:szCs w:val="28"/>
      <w:lang w:val="x-none" w:eastAsia="x-none"/>
    </w:rPr>
  </w:style>
  <w:style w:type="character" w:customStyle="1" w:styleId="2ff2">
    <w:name w:val="Заголовок_2 Знак"/>
    <w:link w:val="2ff1"/>
    <w:rsid w:val="006B3601"/>
    <w:rPr>
      <w:rFonts w:ascii="Times New Roman" w:eastAsia="Times New Roman" w:hAnsi="Times New Roman" w:cs="Times New Roman"/>
      <w:b/>
      <w:bCs/>
      <w:smallCaps/>
      <w:kern w:val="0"/>
      <w:sz w:val="24"/>
      <w:szCs w:val="28"/>
      <w:lang w:val="x-none" w:eastAsia="x-none"/>
      <w14:ligatures w14:val="none"/>
    </w:rPr>
  </w:style>
  <w:style w:type="paragraph" w:customStyle="1" w:styleId="ArNar">
    <w:name w:val="Обычный ArNar"/>
    <w:basedOn w:val="a6"/>
    <w:link w:val="ArNar0"/>
    <w:rsid w:val="006B3601"/>
    <w:pPr>
      <w:snapToGrid/>
      <w:ind w:firstLine="709"/>
      <w:jc w:val="both"/>
    </w:pPr>
    <w:rPr>
      <w:rFonts w:ascii="Arial Narrow" w:hAnsi="Arial Narrow"/>
      <w:color w:val="000000"/>
      <w:szCs w:val="20"/>
      <w:lang w:val="x-none" w:eastAsia="x-none"/>
    </w:rPr>
  </w:style>
  <w:style w:type="paragraph" w:customStyle="1" w:styleId="a4">
    <w:name w:val="Перечисление + инт"/>
    <w:basedOn w:val="a6"/>
    <w:rsid w:val="006B3601"/>
    <w:pPr>
      <w:numPr>
        <w:numId w:val="12"/>
      </w:numPr>
      <w:snapToGrid/>
      <w:spacing w:before="60" w:after="60"/>
      <w:jc w:val="both"/>
    </w:pPr>
    <w:rPr>
      <w:rFonts w:ascii="Arial Narrow" w:hAnsi="Arial Narrow"/>
      <w:snapToGrid w:val="0"/>
      <w:color w:val="000000"/>
      <w:szCs w:val="20"/>
    </w:rPr>
  </w:style>
  <w:style w:type="paragraph" w:customStyle="1" w:styleId="2ff3">
    <w:name w:val="Текст с интервалом 2"/>
    <w:basedOn w:val="ArNar"/>
    <w:rsid w:val="006B3601"/>
    <w:pPr>
      <w:spacing w:before="60"/>
    </w:pPr>
  </w:style>
  <w:style w:type="paragraph" w:customStyle="1" w:styleId="afffffffff8">
    <w:name w:val="Текст с интервалом"/>
    <w:basedOn w:val="ArNar"/>
    <w:next w:val="ArNar"/>
    <w:rsid w:val="006B3601"/>
    <w:pPr>
      <w:spacing w:before="60" w:after="60"/>
    </w:pPr>
  </w:style>
  <w:style w:type="character" w:customStyle="1" w:styleId="ArNar0">
    <w:name w:val="Обычный ArNar Знак"/>
    <w:link w:val="ArNar"/>
    <w:rsid w:val="006B3601"/>
    <w:rPr>
      <w:rFonts w:ascii="Arial Narrow" w:eastAsia="Times New Roman" w:hAnsi="Arial Narrow" w:cs="Times New Roman"/>
      <w:color w:val="000000"/>
      <w:kern w:val="0"/>
      <w:szCs w:val="20"/>
      <w:lang w:val="x-none" w:eastAsia="x-none"/>
      <w14:ligatures w14:val="none"/>
    </w:rPr>
  </w:style>
  <w:style w:type="character" w:customStyle="1" w:styleId="46">
    <w:name w:val="Основной текст (4)_"/>
    <w:link w:val="47"/>
    <w:rsid w:val="006B3601"/>
    <w:rPr>
      <w:b/>
      <w:bCs/>
      <w:sz w:val="19"/>
      <w:szCs w:val="19"/>
      <w:shd w:val="clear" w:color="auto" w:fill="FFFFFF"/>
    </w:rPr>
  </w:style>
  <w:style w:type="character" w:customStyle="1" w:styleId="48">
    <w:name w:val="Основной текст (4) + 8"/>
    <w:aliases w:val="5 pt2"/>
    <w:uiPriority w:val="99"/>
    <w:rsid w:val="006B3601"/>
    <w:rPr>
      <w:b/>
      <w:bCs/>
      <w:sz w:val="17"/>
      <w:szCs w:val="17"/>
      <w:shd w:val="clear" w:color="auto" w:fill="FFFFFF"/>
    </w:rPr>
  </w:style>
  <w:style w:type="paragraph" w:customStyle="1" w:styleId="47">
    <w:name w:val="Основной текст (4)"/>
    <w:basedOn w:val="a6"/>
    <w:link w:val="46"/>
    <w:rsid w:val="006B3601"/>
    <w:pPr>
      <w:shd w:val="clear" w:color="auto" w:fill="FFFFFF"/>
      <w:snapToGrid/>
      <w:spacing w:after="240" w:line="240" w:lineRule="atLeast"/>
    </w:pPr>
    <w:rPr>
      <w:rFonts w:asciiTheme="minorHAnsi" w:eastAsiaTheme="minorHAnsi" w:hAnsiTheme="minorHAnsi" w:cstheme="minorBidi"/>
      <w:b/>
      <w:bCs/>
      <w:kern w:val="2"/>
      <w:sz w:val="19"/>
      <w:szCs w:val="19"/>
      <w:lang w:eastAsia="en-US"/>
      <w14:ligatures w14:val="standardContextual"/>
    </w:rPr>
  </w:style>
  <w:style w:type="character" w:customStyle="1" w:styleId="FontStyle425">
    <w:name w:val="Font Style425"/>
    <w:uiPriority w:val="99"/>
    <w:rsid w:val="006B3601"/>
    <w:rPr>
      <w:rFonts w:ascii="Times New Roman" w:hAnsi="Times New Roman" w:cs="Times New Roman"/>
      <w:sz w:val="22"/>
      <w:szCs w:val="22"/>
    </w:rPr>
  </w:style>
  <w:style w:type="character" w:customStyle="1" w:styleId="116">
    <w:name w:val="Основной текст11"/>
    <w:rsid w:val="006B3601"/>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lang w:val="ru-RU"/>
    </w:rPr>
  </w:style>
  <w:style w:type="character" w:customStyle="1" w:styleId="2ff4">
    <w:name w:val="Основной текст2"/>
    <w:rsid w:val="006B3601"/>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lang w:val="ru-RU"/>
    </w:rPr>
  </w:style>
  <w:style w:type="character" w:customStyle="1" w:styleId="65pt0pt">
    <w:name w:val="Основной текст + 6;5 pt;Интервал 0 pt"/>
    <w:rsid w:val="006B3601"/>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paragraph" w:customStyle="1" w:styleId="3f4">
    <w:name w:val="Основной текст3"/>
    <w:basedOn w:val="a6"/>
    <w:rsid w:val="006B3601"/>
    <w:pPr>
      <w:widowControl w:val="0"/>
      <w:shd w:val="clear" w:color="auto" w:fill="FFFFFF"/>
      <w:snapToGrid/>
      <w:spacing w:before="240" w:after="240" w:line="176" w:lineRule="exact"/>
      <w:jc w:val="center"/>
    </w:pPr>
    <w:rPr>
      <w:rFonts w:ascii="Lucida Sans Unicode" w:eastAsia="Lucida Sans Unicode" w:hAnsi="Lucida Sans Unicode" w:cs="Lucida Sans Unicode"/>
      <w:color w:val="000000"/>
      <w:sz w:val="12"/>
      <w:szCs w:val="12"/>
    </w:rPr>
  </w:style>
  <w:style w:type="character" w:customStyle="1" w:styleId="1fff0">
    <w:name w:val="Неразрешенное упоминание1"/>
    <w:uiPriority w:val="99"/>
    <w:semiHidden/>
    <w:unhideWhenUsed/>
    <w:rsid w:val="006B3601"/>
    <w:rPr>
      <w:color w:val="808080"/>
      <w:shd w:val="clear" w:color="auto" w:fill="E6E6E6"/>
    </w:rPr>
  </w:style>
  <w:style w:type="paragraph" w:customStyle="1" w:styleId="2ff5">
    <w:name w:val="Стиль2"/>
    <w:basedOn w:val="2"/>
    <w:qFormat/>
    <w:rsid w:val="006B3601"/>
    <w:pPr>
      <w:keepLines/>
      <w:widowControl/>
      <w:numPr>
        <w:ilvl w:val="0"/>
        <w:numId w:val="0"/>
      </w:numPr>
      <w:tabs>
        <w:tab w:val="clear" w:pos="360"/>
      </w:tabs>
      <w:autoSpaceDE/>
      <w:autoSpaceDN/>
      <w:adjustRightInd/>
      <w:spacing w:before="200" w:after="120"/>
      <w:ind w:firstLine="709"/>
      <w:jc w:val="both"/>
    </w:pPr>
    <w:rPr>
      <w:rFonts w:ascii="Times New Roman" w:hAnsi="Times New Roman"/>
      <w:i w:val="0"/>
      <w:iCs w:val="0"/>
      <w:szCs w:val="26"/>
    </w:rPr>
  </w:style>
  <w:style w:type="paragraph" w:customStyle="1" w:styleId="afffffffff9">
    <w:name w:val="внутри таблиц"/>
    <w:basedOn w:val="a6"/>
    <w:link w:val="afffffffffa"/>
    <w:qFormat/>
    <w:rsid w:val="006B3601"/>
    <w:pPr>
      <w:snapToGrid/>
      <w:jc w:val="center"/>
    </w:pPr>
    <w:rPr>
      <w:sz w:val="20"/>
      <w:szCs w:val="28"/>
      <w:lang w:val="x-none" w:eastAsia="en-US"/>
    </w:rPr>
  </w:style>
  <w:style w:type="character" w:customStyle="1" w:styleId="afffffffffa">
    <w:name w:val="внутри таблиц Знак"/>
    <w:link w:val="afffffffff9"/>
    <w:locked/>
    <w:rsid w:val="006B3601"/>
    <w:rPr>
      <w:rFonts w:ascii="Times New Roman" w:eastAsia="Times New Roman" w:hAnsi="Times New Roman" w:cs="Times New Roman"/>
      <w:kern w:val="0"/>
      <w:sz w:val="20"/>
      <w:szCs w:val="28"/>
      <w:lang w:val="x-none"/>
      <w14:ligatures w14:val="none"/>
    </w:rPr>
  </w:style>
  <w:style w:type="character" w:customStyle="1" w:styleId="afffffffffb">
    <w:name w:val="_Таблица Знак"/>
    <w:link w:val="afffffffffc"/>
    <w:locked/>
    <w:rsid w:val="006B3601"/>
    <w:rPr>
      <w:b/>
      <w:sz w:val="24"/>
      <w:szCs w:val="26"/>
    </w:rPr>
  </w:style>
  <w:style w:type="paragraph" w:customStyle="1" w:styleId="afffffffffc">
    <w:name w:val="_Таблица"/>
    <w:basedOn w:val="afff0"/>
    <w:link w:val="afffffffffb"/>
    <w:qFormat/>
    <w:rsid w:val="006B3601"/>
    <w:pPr>
      <w:keepNext/>
      <w:tabs>
        <w:tab w:val="left" w:pos="1985"/>
      </w:tabs>
      <w:spacing w:before="240" w:after="120" w:line="240" w:lineRule="auto"/>
      <w:ind w:left="0" w:right="282"/>
      <w:jc w:val="both"/>
    </w:pPr>
    <w:rPr>
      <w:rFonts w:asciiTheme="minorHAnsi" w:eastAsiaTheme="minorHAnsi" w:hAnsiTheme="minorHAnsi" w:cstheme="minorBidi"/>
      <w:b/>
      <w:kern w:val="2"/>
      <w:sz w:val="24"/>
      <w:szCs w:val="26"/>
      <w14:ligatures w14:val="standardContextual"/>
    </w:rPr>
  </w:style>
  <w:style w:type="paragraph" w:customStyle="1" w:styleId="1-1">
    <w:name w:val="Таблица 1-1"/>
    <w:basedOn w:val="a6"/>
    <w:qFormat/>
    <w:rsid w:val="006B3601"/>
    <w:pPr>
      <w:numPr>
        <w:ilvl w:val="5"/>
        <w:numId w:val="13"/>
      </w:numPr>
      <w:snapToGrid/>
      <w:ind w:left="0" w:firstLine="0"/>
      <w:contextualSpacing/>
      <w:jc w:val="center"/>
    </w:pPr>
    <w:rPr>
      <w:rFonts w:eastAsia="Calibri"/>
      <w:iCs/>
      <w:sz w:val="26"/>
      <w:szCs w:val="26"/>
      <w:lang w:eastAsia="en-US"/>
    </w:rPr>
  </w:style>
  <w:style w:type="paragraph" w:customStyle="1" w:styleId="1fff1">
    <w:name w:val="Заголовок 1 с Нум"/>
    <w:basedOn w:val="a6"/>
    <w:qFormat/>
    <w:rsid w:val="006B3601"/>
    <w:pPr>
      <w:widowControl w:val="0"/>
      <w:snapToGrid/>
      <w:ind w:firstLine="567"/>
      <w:jc w:val="center"/>
    </w:pPr>
    <w:rPr>
      <w:b/>
      <w:bCs/>
      <w:sz w:val="24"/>
      <w:szCs w:val="24"/>
    </w:rPr>
  </w:style>
  <w:style w:type="paragraph" w:customStyle="1" w:styleId="msonormal0">
    <w:name w:val="msonormal"/>
    <w:basedOn w:val="a6"/>
    <w:rsid w:val="006B3601"/>
    <w:pPr>
      <w:snapToGrid/>
      <w:spacing w:before="100" w:beforeAutospacing="1" w:after="100" w:afterAutospacing="1"/>
    </w:pPr>
    <w:rPr>
      <w:sz w:val="24"/>
      <w:szCs w:val="24"/>
    </w:rPr>
  </w:style>
  <w:style w:type="character" w:customStyle="1" w:styleId="2ff6">
    <w:name w:val="Текст Знак2"/>
    <w:aliases w:val="Текст Знак1 Знак, Знак3 Знак1 Знак,Текст Знак Знак Знак, Знак3 Знак Знак Знак1, Знак3 Знак2,Текст Знак Знак1, Знак3 Знак Знак1"/>
    <w:rsid w:val="006B3601"/>
    <w:rPr>
      <w:rFonts w:ascii="Courier New" w:hAnsi="Courier New" w:cs="Courier New"/>
      <w:lang w:val="ru-RU" w:eastAsia="ru-RU" w:bidi="ar-SA"/>
    </w:rPr>
  </w:style>
  <w:style w:type="character" w:customStyle="1" w:styleId="FontStyle92">
    <w:name w:val="Font Style92"/>
    <w:rsid w:val="006B3601"/>
    <w:rPr>
      <w:rFonts w:ascii="Times New Roman" w:hAnsi="Times New Roman" w:cs="Times New Roman"/>
      <w:sz w:val="24"/>
      <w:szCs w:val="24"/>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6"/>
    <w:rsid w:val="006B3601"/>
    <w:pPr>
      <w:widowControl w:val="0"/>
      <w:adjustRightInd w:val="0"/>
      <w:snapToGrid/>
      <w:spacing w:after="160" w:line="240" w:lineRule="exact"/>
      <w:jc w:val="right"/>
    </w:pPr>
    <w:rPr>
      <w:sz w:val="20"/>
      <w:szCs w:val="20"/>
      <w:lang w:val="en-GB" w:eastAsia="en-US"/>
    </w:rPr>
  </w:style>
  <w:style w:type="paragraph" w:customStyle="1" w:styleId="TableParagraph">
    <w:name w:val="Table Paragraph"/>
    <w:basedOn w:val="a6"/>
    <w:uiPriority w:val="1"/>
    <w:qFormat/>
    <w:rsid w:val="006B3601"/>
    <w:pPr>
      <w:widowControl w:val="0"/>
      <w:autoSpaceDE w:val="0"/>
      <w:autoSpaceDN w:val="0"/>
      <w:adjustRightInd w:val="0"/>
      <w:snapToGrid/>
    </w:pPr>
    <w:rPr>
      <w:sz w:val="24"/>
      <w:szCs w:val="24"/>
    </w:rPr>
  </w:style>
  <w:style w:type="paragraph" w:customStyle="1" w:styleId="1114">
    <w:name w:val="Знак11 Знак Знак Знак Знак Знак Знак Знак Знак Знак Знак Знак Знак Знак Знак Знак Знак Знак Знак Знак Знак Знак Знак Знак Знак1"/>
    <w:basedOn w:val="a6"/>
    <w:rsid w:val="006B3601"/>
    <w:pPr>
      <w:widowControl w:val="0"/>
      <w:adjustRightInd w:val="0"/>
      <w:snapToGrid/>
      <w:spacing w:after="160" w:line="240" w:lineRule="exact"/>
      <w:jc w:val="right"/>
    </w:pPr>
    <w:rPr>
      <w:sz w:val="20"/>
      <w:szCs w:val="20"/>
      <w:lang w:val="en-GB" w:eastAsia="en-US"/>
    </w:rPr>
  </w:style>
  <w:style w:type="character" w:customStyle="1" w:styleId="215">
    <w:name w:val="Знак Знак21"/>
    <w:rsid w:val="006B3601"/>
    <w:rPr>
      <w:b/>
      <w:bCs/>
      <w:kern w:val="36"/>
      <w:sz w:val="48"/>
      <w:szCs w:val="48"/>
      <w:lang w:val="ru-RU" w:eastAsia="ru-RU" w:bidi="ar-SA"/>
    </w:rPr>
  </w:style>
  <w:style w:type="paragraph" w:customStyle="1" w:styleId="117">
    <w:name w:val="Знак Знак1 Знак1"/>
    <w:basedOn w:val="a6"/>
    <w:rsid w:val="006B3601"/>
    <w:pPr>
      <w:widowControl w:val="0"/>
      <w:adjustRightInd w:val="0"/>
      <w:snapToGrid/>
      <w:spacing w:after="160" w:line="240" w:lineRule="exact"/>
      <w:ind w:firstLine="709"/>
      <w:jc w:val="right"/>
    </w:pPr>
    <w:rPr>
      <w:sz w:val="20"/>
      <w:szCs w:val="20"/>
      <w:lang w:val="en-GB" w:eastAsia="en-US"/>
    </w:rPr>
  </w:style>
  <w:style w:type="paragraph" w:customStyle="1" w:styleId="CharChar11">
    <w:name w:val="Char Char1 Знак Знак Знак1"/>
    <w:basedOn w:val="a6"/>
    <w:rsid w:val="006B3601"/>
    <w:pPr>
      <w:snapToGrid/>
      <w:ind w:firstLine="709"/>
      <w:jc w:val="both"/>
    </w:pPr>
    <w:rPr>
      <w:rFonts w:ascii="Verdana" w:hAnsi="Verdana" w:cs="Verdana"/>
      <w:sz w:val="20"/>
      <w:szCs w:val="20"/>
      <w:lang w:val="en-US" w:eastAsia="en-US"/>
    </w:rPr>
  </w:style>
  <w:style w:type="paragraph" w:customStyle="1" w:styleId="118">
    <w:name w:val="Знак Знак Знак1 Знак Знак Знак Знак Знак Знак Знак Знак Знак Знак1"/>
    <w:basedOn w:val="a6"/>
    <w:rsid w:val="006B3601"/>
    <w:pPr>
      <w:snapToGrid/>
      <w:ind w:firstLine="709"/>
      <w:jc w:val="both"/>
    </w:pPr>
    <w:rPr>
      <w:rFonts w:ascii="Verdana" w:hAnsi="Verdana" w:cs="Verdana"/>
      <w:sz w:val="20"/>
      <w:szCs w:val="20"/>
      <w:lang w:val="en-US" w:eastAsia="en-US"/>
    </w:rPr>
  </w:style>
  <w:style w:type="paragraph" w:customStyle="1" w:styleId="119">
    <w:name w:val="Знак1 Знак Знак Знак Знак Знак Знак Знак Знак Знак Знак Знак Знак Знак Знак Знак Знак Знак Знак Знак1"/>
    <w:basedOn w:val="a6"/>
    <w:rsid w:val="006B3601"/>
    <w:pPr>
      <w:snapToGrid/>
      <w:spacing w:after="160" w:line="240" w:lineRule="exact"/>
      <w:ind w:firstLine="709"/>
      <w:jc w:val="both"/>
    </w:pPr>
    <w:rPr>
      <w:rFonts w:ascii="Verdana" w:hAnsi="Verdana"/>
      <w:sz w:val="28"/>
      <w:szCs w:val="24"/>
      <w:lang w:val="en-US" w:eastAsia="en-US"/>
    </w:rPr>
  </w:style>
  <w:style w:type="character" w:customStyle="1" w:styleId="910">
    <w:name w:val="Знак Знак91"/>
    <w:rsid w:val="006B3601"/>
    <w:rPr>
      <w:bCs/>
      <w:spacing w:val="60"/>
      <w:kern w:val="32"/>
      <w:sz w:val="24"/>
      <w:szCs w:val="24"/>
      <w:lang w:val="ru-RU" w:eastAsia="ru-RU" w:bidi="ar-SA"/>
    </w:rPr>
  </w:style>
  <w:style w:type="character" w:customStyle="1" w:styleId="810">
    <w:name w:val="Знак Знак81"/>
    <w:rsid w:val="006B3601"/>
    <w:rPr>
      <w:b/>
      <w:bCs/>
      <w:iCs/>
      <w:sz w:val="24"/>
      <w:szCs w:val="24"/>
      <w:lang w:val="ru-RU" w:eastAsia="ru-RU" w:bidi="ar-SA"/>
    </w:rPr>
  </w:style>
  <w:style w:type="character" w:customStyle="1" w:styleId="710">
    <w:name w:val="Знак Знак71"/>
    <w:rsid w:val="006B3601"/>
    <w:rPr>
      <w:b/>
      <w:sz w:val="24"/>
      <w:szCs w:val="24"/>
      <w:lang w:val="ru-RU" w:eastAsia="ru-RU" w:bidi="ar-SA"/>
    </w:rPr>
  </w:style>
  <w:style w:type="character" w:customStyle="1" w:styleId="510">
    <w:name w:val="Знак Знак51"/>
    <w:rsid w:val="006B3601"/>
    <w:rPr>
      <w:sz w:val="24"/>
      <w:szCs w:val="24"/>
      <w:lang w:val="ru-RU" w:eastAsia="ru-RU" w:bidi="ar-SA"/>
    </w:rPr>
  </w:style>
  <w:style w:type="paragraph" w:customStyle="1" w:styleId="49">
    <w:name w:val="Основной текст4"/>
    <w:rsid w:val="006B3601"/>
    <w:pPr>
      <w:spacing w:after="0" w:line="240" w:lineRule="auto"/>
      <w:ind w:firstLine="709"/>
      <w:jc w:val="both"/>
    </w:pPr>
    <w:rPr>
      <w:rFonts w:ascii="Times New Roman" w:eastAsia="Times New Roman" w:hAnsi="Times New Roman" w:cs="Times New Roman"/>
      <w:kern w:val="0"/>
      <w:sz w:val="24"/>
      <w:szCs w:val="20"/>
      <w:lang w:eastAsia="ru-RU"/>
      <w14:ligatures w14:val="none"/>
    </w:rPr>
  </w:style>
  <w:style w:type="paragraph" w:customStyle="1" w:styleId="11a">
    <w:name w:val="Знак Знак1 Знак Знак Знак Знак Знак Знак Знак1"/>
    <w:basedOn w:val="a6"/>
    <w:rsid w:val="006B3601"/>
    <w:pPr>
      <w:snapToGrid/>
      <w:spacing w:after="160" w:line="240" w:lineRule="exact"/>
      <w:ind w:firstLine="709"/>
      <w:jc w:val="both"/>
    </w:pPr>
    <w:rPr>
      <w:rFonts w:ascii="Verdana" w:hAnsi="Verdana"/>
      <w:sz w:val="28"/>
      <w:szCs w:val="24"/>
      <w:lang w:val="en-US" w:eastAsia="en-US"/>
    </w:rPr>
  </w:style>
  <w:style w:type="paragraph" w:customStyle="1" w:styleId="font5">
    <w:name w:val="font5"/>
    <w:basedOn w:val="a6"/>
    <w:rsid w:val="006B3601"/>
    <w:pPr>
      <w:snapToGrid/>
      <w:spacing w:before="100" w:beforeAutospacing="1" w:after="100" w:afterAutospacing="1"/>
    </w:pPr>
    <w:rPr>
      <w:color w:val="000000"/>
      <w:sz w:val="18"/>
      <w:szCs w:val="18"/>
    </w:rPr>
  </w:style>
  <w:style w:type="paragraph" w:customStyle="1" w:styleId="font6">
    <w:name w:val="font6"/>
    <w:basedOn w:val="a6"/>
    <w:rsid w:val="006B3601"/>
    <w:pPr>
      <w:snapToGrid/>
      <w:spacing w:before="100" w:beforeAutospacing="1" w:after="100" w:afterAutospacing="1"/>
    </w:pPr>
    <w:rPr>
      <w:color w:val="000000"/>
      <w:sz w:val="14"/>
      <w:szCs w:val="14"/>
    </w:rPr>
  </w:style>
  <w:style w:type="numbering" w:customStyle="1" w:styleId="1fff2">
    <w:name w:val="Нет списка1"/>
    <w:next w:val="a9"/>
    <w:uiPriority w:val="99"/>
    <w:semiHidden/>
    <w:unhideWhenUsed/>
    <w:rsid w:val="006B3601"/>
  </w:style>
  <w:style w:type="character" w:customStyle="1" w:styleId="afffffffffd">
    <w:name w:val="Абзац Знак"/>
    <w:link w:val="afffffffffe"/>
    <w:qFormat/>
    <w:locked/>
    <w:rsid w:val="006B3601"/>
    <w:rPr>
      <w:sz w:val="24"/>
      <w:szCs w:val="24"/>
      <w:lang w:eastAsia="ru-RU"/>
    </w:rPr>
  </w:style>
  <w:style w:type="paragraph" w:customStyle="1" w:styleId="afffffffffe">
    <w:name w:val="Абзац"/>
    <w:link w:val="afffffffffd"/>
    <w:qFormat/>
    <w:rsid w:val="006B3601"/>
    <w:pPr>
      <w:spacing w:after="0" w:line="240" w:lineRule="auto"/>
      <w:ind w:firstLine="567"/>
      <w:jc w:val="both"/>
    </w:pPr>
    <w:rPr>
      <w:sz w:val="24"/>
      <w:szCs w:val="24"/>
      <w:lang w:eastAsia="ru-RU"/>
    </w:rPr>
  </w:style>
  <w:style w:type="character" w:customStyle="1" w:styleId="affffffffff">
    <w:name w:val="Текст_Обычный"/>
    <w:qFormat/>
    <w:rsid w:val="006B3601"/>
  </w:style>
  <w:style w:type="character" w:customStyle="1" w:styleId="affffffffff0">
    <w:name w:val="Текст_Красный"/>
    <w:uiPriority w:val="1"/>
    <w:qFormat/>
    <w:rsid w:val="006B3601"/>
    <w:rPr>
      <w:color w:val="FF0000"/>
    </w:rPr>
  </w:style>
  <w:style w:type="paragraph" w:customStyle="1" w:styleId="14">
    <w:name w:val="Список_маркерный_1_уровень"/>
    <w:link w:val="1fff3"/>
    <w:uiPriority w:val="99"/>
    <w:qFormat/>
    <w:rsid w:val="006B3601"/>
    <w:pPr>
      <w:numPr>
        <w:numId w:val="16"/>
      </w:numPr>
      <w:spacing w:before="60" w:after="0" w:line="240" w:lineRule="auto"/>
      <w:jc w:val="both"/>
    </w:pPr>
    <w:rPr>
      <w:rFonts w:ascii="Times New Roman" w:eastAsia="Calibri" w:hAnsi="Times New Roman" w:cs="Times New Roman"/>
      <w:snapToGrid w:val="0"/>
      <w:kern w:val="0"/>
      <w:sz w:val="24"/>
      <w:szCs w:val="24"/>
      <w:lang w:eastAsia="ru-RU"/>
      <w14:ligatures w14:val="none"/>
    </w:rPr>
  </w:style>
  <w:style w:type="character" w:customStyle="1" w:styleId="1fff3">
    <w:name w:val="Список_маркерный_1_уровень Знак"/>
    <w:link w:val="14"/>
    <w:uiPriority w:val="99"/>
    <w:rsid w:val="006B3601"/>
    <w:rPr>
      <w:rFonts w:ascii="Times New Roman" w:eastAsia="Calibri" w:hAnsi="Times New Roman" w:cs="Times New Roman"/>
      <w:snapToGrid w:val="0"/>
      <w:kern w:val="0"/>
      <w:sz w:val="24"/>
      <w:szCs w:val="24"/>
      <w:lang w:eastAsia="ru-RU"/>
      <w14:ligatures w14:val="none"/>
    </w:rPr>
  </w:style>
  <w:style w:type="paragraph" w:customStyle="1" w:styleId="affffffffff1">
    <w:name w:val="a"/>
    <w:basedOn w:val="a6"/>
    <w:rsid w:val="006B3601"/>
    <w:pPr>
      <w:snapToGrid/>
      <w:spacing w:before="100" w:beforeAutospacing="1" w:after="100" w:afterAutospacing="1"/>
    </w:pPr>
    <w:rPr>
      <w:sz w:val="24"/>
      <w:szCs w:val="24"/>
    </w:rPr>
  </w:style>
  <w:style w:type="paragraph" w:customStyle="1" w:styleId="4a">
    <w:name w:val="Абзац списка4"/>
    <w:basedOn w:val="a6"/>
    <w:rsid w:val="006B3601"/>
    <w:pPr>
      <w:snapToGrid/>
      <w:ind w:left="708"/>
    </w:pPr>
    <w:rPr>
      <w:rFonts w:eastAsia="Calibri"/>
      <w:sz w:val="24"/>
      <w:szCs w:val="24"/>
    </w:rPr>
  </w:style>
  <w:style w:type="paragraph" w:customStyle="1" w:styleId="3TimesNewRoman1">
    <w:name w:val="Заголовок 3 + Times New Roman1"/>
    <w:aliases w:val="14 пт1,По ширине + Times New Roman1,Первая строк...1"/>
    <w:basedOn w:val="3"/>
    <w:rsid w:val="006B3601"/>
    <w:pPr>
      <w:widowControl/>
      <w:numPr>
        <w:ilvl w:val="0"/>
        <w:numId w:val="0"/>
      </w:numPr>
      <w:tabs>
        <w:tab w:val="clear" w:pos="360"/>
      </w:tabs>
      <w:autoSpaceDE/>
      <w:autoSpaceDN/>
      <w:adjustRightInd/>
      <w:spacing w:before="240"/>
      <w:jc w:val="both"/>
    </w:pPr>
    <w:rPr>
      <w:rFonts w:cs="Arial"/>
      <w:sz w:val="28"/>
      <w:szCs w:val="28"/>
      <w:lang w:val="ru-RU" w:eastAsia="ru-RU"/>
    </w:rPr>
  </w:style>
  <w:style w:type="character" w:customStyle="1" w:styleId="FontStyle30">
    <w:name w:val="Font Style30"/>
    <w:rsid w:val="006B3601"/>
    <w:rPr>
      <w:rFonts w:ascii="Times New Roman" w:hAnsi="Times New Roman" w:cs="Times New Roman"/>
      <w:sz w:val="22"/>
      <w:szCs w:val="22"/>
    </w:rPr>
  </w:style>
  <w:style w:type="paragraph" w:customStyle="1" w:styleId="b-interactive-mapcontact-info">
    <w:name w:val="b-interactive-map_contact-info"/>
    <w:basedOn w:val="a6"/>
    <w:rsid w:val="006B3601"/>
    <w:pPr>
      <w:snapToGrid/>
      <w:spacing w:before="100" w:beforeAutospacing="1" w:after="100" w:afterAutospacing="1"/>
    </w:pPr>
    <w:rPr>
      <w:sz w:val="24"/>
      <w:szCs w:val="24"/>
    </w:rPr>
  </w:style>
  <w:style w:type="character" w:customStyle="1" w:styleId="bx-messenger-message">
    <w:name w:val="bx-messenger-message"/>
    <w:rsid w:val="006B3601"/>
  </w:style>
  <w:style w:type="character" w:customStyle="1" w:styleId="bx-messenger-content-item-like">
    <w:name w:val="bx-messenger-content-item-like"/>
    <w:rsid w:val="006B3601"/>
  </w:style>
  <w:style w:type="character" w:customStyle="1" w:styleId="bx-messenger-content-like-button">
    <w:name w:val="bx-messenger-content-like-button"/>
    <w:rsid w:val="006B3601"/>
  </w:style>
  <w:style w:type="character" w:customStyle="1" w:styleId="bx-messenger-content-item-date">
    <w:name w:val="bx-messenger-content-item-date"/>
    <w:rsid w:val="006B3601"/>
  </w:style>
  <w:style w:type="paragraph" w:customStyle="1" w:styleId="57">
    <w:name w:val="Обычный5"/>
    <w:rsid w:val="006B3601"/>
    <w:pPr>
      <w:snapToGrid w:val="0"/>
      <w:spacing w:after="0" w:line="240" w:lineRule="auto"/>
    </w:pPr>
    <w:rPr>
      <w:rFonts w:ascii="Times New Roman" w:eastAsia="Times New Roman" w:hAnsi="Times New Roman" w:cs="Times New Roman"/>
      <w:kern w:val="0"/>
      <w:szCs w:val="20"/>
      <w:lang w:eastAsia="ru-RU"/>
      <w14:ligatures w14:val="none"/>
    </w:rPr>
  </w:style>
  <w:style w:type="paragraph" w:customStyle="1" w:styleId="1fff4">
    <w:name w:val="Таблица1"/>
    <w:basedOn w:val="a6"/>
    <w:link w:val="1fff5"/>
    <w:qFormat/>
    <w:rsid w:val="006B3601"/>
    <w:pPr>
      <w:keepNext/>
      <w:snapToGrid/>
      <w:jc w:val="right"/>
    </w:pPr>
    <w:rPr>
      <w:b/>
      <w:bCs/>
      <w:sz w:val="20"/>
      <w:szCs w:val="20"/>
      <w:lang w:val="tt-RU" w:eastAsia="x-none"/>
    </w:rPr>
  </w:style>
  <w:style w:type="character" w:customStyle="1" w:styleId="1fff5">
    <w:name w:val="Таблица1 Знак"/>
    <w:link w:val="1fff4"/>
    <w:rsid w:val="006B3601"/>
    <w:rPr>
      <w:rFonts w:ascii="Times New Roman" w:eastAsia="Times New Roman" w:hAnsi="Times New Roman" w:cs="Times New Roman"/>
      <w:b/>
      <w:bCs/>
      <w:kern w:val="0"/>
      <w:sz w:val="20"/>
      <w:szCs w:val="20"/>
      <w:lang w:val="tt-RU" w:eastAsia="x-none"/>
      <w14:ligatures w14:val="none"/>
    </w:rPr>
  </w:style>
  <w:style w:type="table" w:customStyle="1" w:styleId="TableGrid">
    <w:name w:val="TableGrid"/>
    <w:rsid w:val="006B3601"/>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customStyle="1" w:styleId="Heading">
    <w:name w:val="Heading"/>
    <w:rsid w:val="006B3601"/>
    <w:pPr>
      <w:widowControl w:val="0"/>
      <w:autoSpaceDE w:val="0"/>
      <w:autoSpaceDN w:val="0"/>
      <w:adjustRightInd w:val="0"/>
      <w:spacing w:after="0" w:line="240" w:lineRule="auto"/>
    </w:pPr>
    <w:rPr>
      <w:rFonts w:ascii="Arial" w:eastAsia="Times New Roman" w:hAnsi="Arial" w:cs="Arial"/>
      <w:b/>
      <w:bCs/>
      <w:kern w:val="0"/>
      <w:lang w:eastAsia="ru-RU"/>
      <w14:ligatures w14:val="none"/>
    </w:rPr>
  </w:style>
  <w:style w:type="paragraph" w:customStyle="1" w:styleId="1fff6">
    <w:name w:val="1 Основной текст"/>
    <w:basedOn w:val="a6"/>
    <w:qFormat/>
    <w:rsid w:val="006B3601"/>
    <w:pPr>
      <w:snapToGrid/>
      <w:spacing w:line="276" w:lineRule="auto"/>
      <w:ind w:firstLine="709"/>
      <w:jc w:val="both"/>
    </w:pPr>
    <w:rPr>
      <w:sz w:val="24"/>
      <w:szCs w:val="28"/>
      <w:lang w:eastAsia="ar-SA"/>
    </w:rPr>
  </w:style>
  <w:style w:type="paragraph" w:customStyle="1" w:styleId="13">
    <w:name w:val="маркированный список 1 уровня"/>
    <w:basedOn w:val="a6"/>
    <w:qFormat/>
    <w:rsid w:val="006B3601"/>
    <w:pPr>
      <w:numPr>
        <w:numId w:val="17"/>
      </w:numPr>
      <w:snapToGrid/>
      <w:spacing w:line="319" w:lineRule="auto"/>
      <w:jc w:val="both"/>
    </w:pPr>
    <w:rPr>
      <w:sz w:val="28"/>
      <w:szCs w:val="28"/>
      <w:lang w:eastAsia="ar-SA"/>
    </w:rPr>
  </w:style>
  <w:style w:type="paragraph" w:customStyle="1" w:styleId="120">
    <w:name w:val="1 маркированный список 2 уровень"/>
    <w:basedOn w:val="a6"/>
    <w:qFormat/>
    <w:rsid w:val="006B3601"/>
    <w:pPr>
      <w:numPr>
        <w:ilvl w:val="1"/>
        <w:numId w:val="17"/>
      </w:numPr>
      <w:snapToGrid/>
      <w:spacing w:line="276" w:lineRule="auto"/>
      <w:jc w:val="both"/>
    </w:pPr>
    <w:rPr>
      <w:sz w:val="24"/>
      <w:szCs w:val="28"/>
      <w:lang w:eastAsia="ar-SA"/>
    </w:rPr>
  </w:style>
  <w:style w:type="paragraph" w:customStyle="1" w:styleId="1fff7">
    <w:name w:val="1 жирный курсив текст"/>
    <w:basedOn w:val="a6"/>
    <w:qFormat/>
    <w:rsid w:val="006B3601"/>
    <w:pPr>
      <w:snapToGrid/>
      <w:spacing w:line="276" w:lineRule="auto"/>
      <w:ind w:firstLine="709"/>
      <w:jc w:val="both"/>
    </w:pPr>
    <w:rPr>
      <w:b/>
      <w:i/>
      <w:sz w:val="24"/>
      <w:szCs w:val="28"/>
      <w:lang w:eastAsia="ar-SA"/>
    </w:rPr>
  </w:style>
  <w:style w:type="paragraph" w:customStyle="1" w:styleId="1fff8">
    <w:name w:val="1 Стиль таблицы"/>
    <w:basedOn w:val="a6"/>
    <w:qFormat/>
    <w:rsid w:val="006B3601"/>
    <w:pPr>
      <w:snapToGrid/>
      <w:spacing w:line="276" w:lineRule="auto"/>
      <w:jc w:val="center"/>
    </w:pPr>
    <w:rPr>
      <w:sz w:val="24"/>
      <w:szCs w:val="24"/>
      <w:lang w:eastAsia="ar-SA"/>
    </w:rPr>
  </w:style>
  <w:style w:type="paragraph" w:customStyle="1" w:styleId="1fff9">
    <w:name w:val="1 подзаголовки таблиц"/>
    <w:basedOn w:val="1fff8"/>
    <w:next w:val="1fff6"/>
    <w:qFormat/>
    <w:rsid w:val="006B3601"/>
    <w:rPr>
      <w:b/>
    </w:rPr>
  </w:style>
  <w:style w:type="paragraph" w:customStyle="1" w:styleId="22">
    <w:name w:val="списко 2 уровня с тире"/>
    <w:basedOn w:val="a6"/>
    <w:qFormat/>
    <w:rsid w:val="006B3601"/>
    <w:pPr>
      <w:numPr>
        <w:ilvl w:val="1"/>
        <w:numId w:val="18"/>
      </w:numPr>
      <w:snapToGrid/>
      <w:spacing w:line="319" w:lineRule="auto"/>
      <w:jc w:val="both"/>
    </w:pPr>
    <w:rPr>
      <w:sz w:val="28"/>
      <w:szCs w:val="28"/>
      <w:lang w:eastAsia="ar-SA"/>
    </w:rPr>
  </w:style>
  <w:style w:type="paragraph" w:customStyle="1" w:styleId="1fffa">
    <w:name w:val="1 жирный текст"/>
    <w:basedOn w:val="a6"/>
    <w:qFormat/>
    <w:rsid w:val="006B3601"/>
    <w:pPr>
      <w:snapToGrid/>
      <w:spacing w:line="312" w:lineRule="auto"/>
      <w:ind w:firstLine="709"/>
    </w:pPr>
    <w:rPr>
      <w:b/>
      <w:sz w:val="24"/>
      <w:szCs w:val="28"/>
    </w:rPr>
  </w:style>
  <w:style w:type="paragraph" w:customStyle="1" w:styleId="11">
    <w:name w:val="1 нумерованный список 1 уровня"/>
    <w:basedOn w:val="a6"/>
    <w:qFormat/>
    <w:rsid w:val="006B3601"/>
    <w:pPr>
      <w:numPr>
        <w:numId w:val="19"/>
      </w:numPr>
      <w:tabs>
        <w:tab w:val="left" w:pos="317"/>
      </w:tabs>
      <w:snapToGrid/>
      <w:spacing w:line="276" w:lineRule="auto"/>
      <w:ind w:left="1353"/>
      <w:jc w:val="both"/>
    </w:pPr>
    <w:rPr>
      <w:bCs/>
      <w:sz w:val="24"/>
      <w:szCs w:val="24"/>
    </w:rPr>
  </w:style>
  <w:style w:type="paragraph" w:customStyle="1" w:styleId="11b">
    <w:name w:val="1 Маркированный список 1 уровень"/>
    <w:basedOn w:val="13"/>
    <w:qFormat/>
    <w:rsid w:val="006B3601"/>
    <w:pPr>
      <w:numPr>
        <w:numId w:val="0"/>
      </w:numPr>
      <w:tabs>
        <w:tab w:val="num" w:pos="360"/>
      </w:tabs>
      <w:spacing w:line="276" w:lineRule="auto"/>
      <w:ind w:left="1134" w:hanging="357"/>
    </w:pPr>
    <w:rPr>
      <w:sz w:val="24"/>
    </w:rPr>
  </w:style>
  <w:style w:type="table" w:customStyle="1" w:styleId="TableNormal">
    <w:name w:val="Table Normal"/>
    <w:uiPriority w:val="2"/>
    <w:semiHidden/>
    <w:unhideWhenUsed/>
    <w:qFormat/>
    <w:rsid w:val="006B3601"/>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11c">
    <w:name w:val="_Рисунок 1.1"/>
    <w:basedOn w:val="afffff5"/>
    <w:next w:val="afffff5"/>
    <w:rsid w:val="006B3601"/>
    <w:pPr>
      <w:spacing w:before="240"/>
      <w:ind w:left="1134" w:right="282" w:hanging="454"/>
      <w:jc w:val="center"/>
    </w:pPr>
    <w:rPr>
      <w:b/>
    </w:rPr>
  </w:style>
  <w:style w:type="paragraph" w:customStyle="1" w:styleId="111112">
    <w:name w:val="_1.1.1.1.1"/>
    <w:basedOn w:val="5"/>
    <w:next w:val="afffff5"/>
    <w:qFormat/>
    <w:rsid w:val="006B3601"/>
    <w:pPr>
      <w:keepLines/>
      <w:widowControl/>
      <w:numPr>
        <w:ilvl w:val="0"/>
        <w:numId w:val="0"/>
      </w:numPr>
      <w:tabs>
        <w:tab w:val="clear" w:pos="360"/>
      </w:tabs>
      <w:autoSpaceDE/>
      <w:autoSpaceDN/>
      <w:adjustRightInd/>
      <w:spacing w:before="40" w:after="0" w:line="276" w:lineRule="auto"/>
      <w:ind w:left="1134" w:hanging="454"/>
    </w:pPr>
    <w:rPr>
      <w:rFonts w:ascii="Times New Roman" w:eastAsia="Calibri" w:hAnsi="Times New Roman"/>
      <w:i/>
      <w:szCs w:val="22"/>
      <w:lang w:val="ru-RU" w:eastAsia="en-US"/>
    </w:rPr>
  </w:style>
  <w:style w:type="character" w:customStyle="1" w:styleId="2ff7">
    <w:name w:val="Основной текст (2) + Не полужирный"/>
    <w:uiPriority w:val="99"/>
    <w:rsid w:val="006B3601"/>
    <w:rPr>
      <w:rFonts w:ascii="Times New Roman" w:hAnsi="Times New Roman" w:cs="Times New Roman"/>
      <w:b/>
      <w:bCs/>
      <w:color w:val="000000"/>
      <w:spacing w:val="0"/>
      <w:w w:val="100"/>
      <w:position w:val="0"/>
      <w:sz w:val="23"/>
      <w:szCs w:val="23"/>
      <w:u w:val="single"/>
      <w:shd w:val="clear" w:color="auto" w:fill="FFFFFF"/>
      <w:lang w:val="ru-RU"/>
    </w:rPr>
  </w:style>
  <w:style w:type="character" w:customStyle="1" w:styleId="affffffffff2">
    <w:name w:val="Сноска"/>
    <w:uiPriority w:val="99"/>
    <w:rsid w:val="006B3601"/>
    <w:rPr>
      <w:rFonts w:ascii="Times New Roman" w:hAnsi="Times New Roman" w:cs="Times New Roman"/>
      <w:color w:val="000000"/>
      <w:spacing w:val="0"/>
      <w:w w:val="100"/>
      <w:position w:val="0"/>
      <w:sz w:val="23"/>
      <w:szCs w:val="23"/>
      <w:u w:val="single"/>
      <w:lang w:val="ru-RU"/>
    </w:rPr>
  </w:style>
  <w:style w:type="character" w:customStyle="1" w:styleId="s10">
    <w:name w:val="s_10"/>
    <w:rsid w:val="006B3601"/>
    <w:rPr>
      <w:rFonts w:cs="Times New Roman"/>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6B3601"/>
    <w:pPr>
      <w:snapToGrid/>
      <w:spacing w:after="160" w:line="240" w:lineRule="exact"/>
    </w:pPr>
    <w:rPr>
      <w:sz w:val="28"/>
      <w:szCs w:val="20"/>
      <w:lang w:val="en-US" w:eastAsia="en-US"/>
    </w:rPr>
  </w:style>
  <w:style w:type="paragraph" w:styleId="2ff8">
    <w:name w:val="Quote"/>
    <w:basedOn w:val="a6"/>
    <w:next w:val="a6"/>
    <w:link w:val="2ff9"/>
    <w:uiPriority w:val="29"/>
    <w:qFormat/>
    <w:rsid w:val="006B3601"/>
    <w:pPr>
      <w:snapToGrid/>
      <w:spacing w:before="80"/>
    </w:pPr>
    <w:rPr>
      <w:rFonts w:eastAsia="Calibri"/>
      <w:i/>
      <w:iCs/>
      <w:sz w:val="24"/>
      <w:szCs w:val="20"/>
      <w:lang w:val="en-US" w:eastAsia="en-US" w:bidi="en-US"/>
    </w:rPr>
  </w:style>
  <w:style w:type="character" w:customStyle="1" w:styleId="2ff9">
    <w:name w:val="Цитата 2 Знак"/>
    <w:basedOn w:val="a7"/>
    <w:link w:val="2ff8"/>
    <w:uiPriority w:val="29"/>
    <w:rsid w:val="006B3601"/>
    <w:rPr>
      <w:rFonts w:ascii="Times New Roman" w:eastAsia="Calibri" w:hAnsi="Times New Roman" w:cs="Times New Roman"/>
      <w:i/>
      <w:iCs/>
      <w:kern w:val="0"/>
      <w:sz w:val="24"/>
      <w:szCs w:val="20"/>
      <w:lang w:val="en-US" w:bidi="en-US"/>
      <w14:ligatures w14:val="none"/>
    </w:rPr>
  </w:style>
  <w:style w:type="paragraph" w:styleId="affffffffff4">
    <w:name w:val="Intense Quote"/>
    <w:basedOn w:val="a6"/>
    <w:next w:val="a6"/>
    <w:link w:val="affffffffff5"/>
    <w:uiPriority w:val="30"/>
    <w:rsid w:val="006B3601"/>
    <w:pPr>
      <w:pBdr>
        <w:top w:val="single" w:sz="4" w:space="10" w:color="4F81BD"/>
        <w:left w:val="single" w:sz="4" w:space="10" w:color="4F81BD"/>
      </w:pBdr>
      <w:snapToGrid/>
      <w:spacing w:before="80" w:line="276" w:lineRule="auto"/>
      <w:ind w:left="1296" w:right="1152"/>
      <w:jc w:val="both"/>
    </w:pPr>
    <w:rPr>
      <w:i/>
      <w:iCs/>
      <w:color w:val="4F81BD"/>
      <w:sz w:val="24"/>
      <w:lang w:val="x-none" w:eastAsia="en-US" w:bidi="en-US"/>
    </w:rPr>
  </w:style>
  <w:style w:type="character" w:customStyle="1" w:styleId="affffffffff5">
    <w:name w:val="Выделенная цитата Знак"/>
    <w:basedOn w:val="a7"/>
    <w:link w:val="affffffffff4"/>
    <w:uiPriority w:val="30"/>
    <w:rsid w:val="006B3601"/>
    <w:rPr>
      <w:rFonts w:ascii="Times New Roman" w:eastAsia="Times New Roman" w:hAnsi="Times New Roman" w:cs="Times New Roman"/>
      <w:i/>
      <w:iCs/>
      <w:color w:val="4F81BD"/>
      <w:kern w:val="0"/>
      <w:sz w:val="24"/>
      <w:lang w:val="x-none" w:bidi="en-US"/>
      <w14:ligatures w14:val="none"/>
    </w:rPr>
  </w:style>
  <w:style w:type="character" w:styleId="affffffffff6">
    <w:name w:val="Subtle Emphasis"/>
    <w:uiPriority w:val="19"/>
    <w:rsid w:val="006B3601"/>
    <w:rPr>
      <w:i/>
      <w:iCs/>
      <w:color w:val="243F60"/>
    </w:rPr>
  </w:style>
  <w:style w:type="character" w:styleId="affffffffff7">
    <w:name w:val="Intense Emphasis"/>
    <w:uiPriority w:val="21"/>
    <w:rsid w:val="006B3601"/>
    <w:rPr>
      <w:b/>
      <w:bCs/>
      <w:caps/>
      <w:color w:val="243F60"/>
      <w:spacing w:val="10"/>
    </w:rPr>
  </w:style>
  <w:style w:type="character" w:styleId="affffffffff8">
    <w:name w:val="Subtle Reference"/>
    <w:uiPriority w:val="31"/>
    <w:rsid w:val="006B3601"/>
    <w:rPr>
      <w:b/>
      <w:bCs/>
      <w:color w:val="4F81BD"/>
    </w:rPr>
  </w:style>
  <w:style w:type="character" w:styleId="affffffffff9">
    <w:name w:val="Intense Reference"/>
    <w:uiPriority w:val="32"/>
    <w:rsid w:val="006B3601"/>
    <w:rPr>
      <w:b/>
      <w:bCs/>
      <w:i/>
      <w:iCs/>
      <w:caps/>
      <w:color w:val="4F81BD"/>
    </w:rPr>
  </w:style>
  <w:style w:type="paragraph" w:customStyle="1" w:styleId="affffffffffa">
    <w:name w:val="Оглавление"/>
    <w:basedOn w:val="2ff8"/>
    <w:link w:val="affffffffffb"/>
    <w:qFormat/>
    <w:rsid w:val="006B3601"/>
    <w:pPr>
      <w:spacing w:before="100" w:beforeAutospacing="1" w:after="100" w:afterAutospacing="1"/>
      <w:contextualSpacing/>
    </w:pPr>
    <w:rPr>
      <w:i w:val="0"/>
    </w:rPr>
  </w:style>
  <w:style w:type="character" w:customStyle="1" w:styleId="affffffffffb">
    <w:name w:val="Оглавление Знак"/>
    <w:link w:val="affffffffffa"/>
    <w:rsid w:val="006B3601"/>
    <w:rPr>
      <w:rFonts w:ascii="Times New Roman" w:eastAsia="Calibri" w:hAnsi="Times New Roman" w:cs="Times New Roman"/>
      <w:iCs/>
      <w:kern w:val="0"/>
      <w:sz w:val="24"/>
      <w:szCs w:val="20"/>
      <w:lang w:val="en-US" w:bidi="en-US"/>
      <w14:ligatures w14:val="none"/>
    </w:rPr>
  </w:style>
  <w:style w:type="paragraph" w:styleId="20">
    <w:name w:val="List Number 2"/>
    <w:basedOn w:val="a6"/>
    <w:uiPriority w:val="99"/>
    <w:unhideWhenUsed/>
    <w:rsid w:val="006B3601"/>
    <w:pPr>
      <w:numPr>
        <w:numId w:val="20"/>
      </w:numPr>
      <w:snapToGrid/>
      <w:contextualSpacing/>
    </w:pPr>
    <w:rPr>
      <w:sz w:val="24"/>
      <w:szCs w:val="24"/>
    </w:rPr>
  </w:style>
  <w:style w:type="paragraph" w:customStyle="1" w:styleId="affffffffffc">
    <w:name w:val="Таблица_ужатая"/>
    <w:basedOn w:val="afffffffff1"/>
    <w:link w:val="affffffffffd"/>
    <w:uiPriority w:val="99"/>
    <w:qFormat/>
    <w:rsid w:val="006B3601"/>
    <w:pPr>
      <w:keepLines w:val="0"/>
      <w:spacing w:before="120"/>
      <w:ind w:firstLine="0"/>
      <w:contextualSpacing/>
      <w:jc w:val="left"/>
    </w:pPr>
    <w:rPr>
      <w:szCs w:val="22"/>
      <w:lang w:eastAsia="en-US" w:bidi="en-US"/>
    </w:rPr>
  </w:style>
  <w:style w:type="character" w:customStyle="1" w:styleId="affffffffffd">
    <w:name w:val="Таблица_ужатая Знак"/>
    <w:link w:val="affffffffffc"/>
    <w:uiPriority w:val="99"/>
    <w:rsid w:val="006B3601"/>
    <w:rPr>
      <w:rFonts w:ascii="Times New Roman" w:eastAsia="Times New Roman" w:hAnsi="Times New Roman" w:cs="Times New Roman"/>
      <w:kern w:val="0"/>
      <w:sz w:val="24"/>
      <w:lang w:val="x-none" w:bidi="en-US"/>
      <w14:ligatures w14:val="none"/>
    </w:rPr>
  </w:style>
  <w:style w:type="paragraph" w:customStyle="1" w:styleId="affffffffffe">
    <w:name w:val="Заголовок_табл"/>
    <w:basedOn w:val="a6"/>
    <w:link w:val="afffffffffff"/>
    <w:rsid w:val="006B3601"/>
    <w:pPr>
      <w:snapToGrid/>
      <w:ind w:firstLine="539"/>
      <w:jc w:val="center"/>
      <w:outlineLvl w:val="4"/>
    </w:pPr>
    <w:rPr>
      <w:bCs/>
      <w:i/>
      <w:sz w:val="28"/>
      <w:szCs w:val="28"/>
      <w:lang w:val="x-none" w:eastAsia="x-none"/>
    </w:rPr>
  </w:style>
  <w:style w:type="character" w:customStyle="1" w:styleId="afffffffffff">
    <w:name w:val="Заголовок_табл Знак"/>
    <w:link w:val="affffffffffe"/>
    <w:rsid w:val="006B3601"/>
    <w:rPr>
      <w:rFonts w:ascii="Times New Roman" w:eastAsia="Times New Roman" w:hAnsi="Times New Roman" w:cs="Times New Roman"/>
      <w:bCs/>
      <w:i/>
      <w:kern w:val="0"/>
      <w:sz w:val="28"/>
      <w:szCs w:val="28"/>
      <w:lang w:val="x-none" w:eastAsia="x-none"/>
      <w14:ligatures w14:val="none"/>
    </w:rPr>
  </w:style>
  <w:style w:type="paragraph" w:customStyle="1" w:styleId="afffffffffff0">
    <w:name w:val="МОЙ СТИЛЬ"/>
    <w:basedOn w:val="affffffffffa"/>
    <w:qFormat/>
    <w:rsid w:val="006B3601"/>
    <w:pPr>
      <w:ind w:left="567"/>
      <w:jc w:val="both"/>
    </w:pPr>
    <w:rPr>
      <w:b/>
      <w:color w:val="000000"/>
      <w:szCs w:val="24"/>
      <w:lang w:val="ru-RU"/>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6"/>
    <w:autoRedefine/>
    <w:rsid w:val="006B3601"/>
    <w:pPr>
      <w:snapToGrid/>
      <w:spacing w:after="160" w:line="240" w:lineRule="exact"/>
    </w:pPr>
    <w:rPr>
      <w:sz w:val="28"/>
      <w:szCs w:val="20"/>
      <w:lang w:val="en-US" w:eastAsia="en-US"/>
    </w:rPr>
  </w:style>
  <w:style w:type="paragraph" w:customStyle="1" w:styleId="xl108">
    <w:name w:val="xl108"/>
    <w:basedOn w:val="a6"/>
    <w:rsid w:val="006B3601"/>
    <w:pPr>
      <w:pBdr>
        <w:top w:val="single" w:sz="4" w:space="0" w:color="auto"/>
        <w:left w:val="single" w:sz="4" w:space="0" w:color="auto"/>
        <w:right w:val="single" w:sz="4" w:space="0" w:color="auto"/>
      </w:pBdr>
      <w:snapToGrid/>
      <w:spacing w:before="100" w:beforeAutospacing="1" w:after="100" w:afterAutospacing="1"/>
      <w:jc w:val="center"/>
    </w:pPr>
    <w:rPr>
      <w:sz w:val="28"/>
      <w:szCs w:val="28"/>
    </w:rPr>
  </w:style>
  <w:style w:type="paragraph" w:customStyle="1" w:styleId="xl109">
    <w:name w:val="xl109"/>
    <w:basedOn w:val="a6"/>
    <w:rsid w:val="006B3601"/>
    <w:pPr>
      <w:pBdr>
        <w:left w:val="single" w:sz="4" w:space="0" w:color="auto"/>
        <w:right w:val="single" w:sz="4" w:space="0" w:color="auto"/>
      </w:pBdr>
      <w:snapToGrid/>
      <w:spacing w:before="100" w:beforeAutospacing="1" w:after="100" w:afterAutospacing="1"/>
      <w:jc w:val="center"/>
    </w:pPr>
    <w:rPr>
      <w:sz w:val="28"/>
      <w:szCs w:val="28"/>
    </w:rPr>
  </w:style>
  <w:style w:type="paragraph" w:customStyle="1" w:styleId="xl110">
    <w:name w:val="xl110"/>
    <w:basedOn w:val="a6"/>
    <w:rsid w:val="006B3601"/>
    <w:pPr>
      <w:pBdr>
        <w:left w:val="single" w:sz="4" w:space="0" w:color="auto"/>
        <w:bottom w:val="single" w:sz="4" w:space="0" w:color="auto"/>
        <w:right w:val="single" w:sz="4" w:space="0" w:color="auto"/>
      </w:pBdr>
      <w:snapToGrid/>
      <w:spacing w:before="100" w:beforeAutospacing="1" w:after="100" w:afterAutospacing="1"/>
      <w:jc w:val="center"/>
    </w:pPr>
    <w:rPr>
      <w:sz w:val="28"/>
      <w:szCs w:val="28"/>
    </w:rPr>
  </w:style>
  <w:style w:type="paragraph" w:customStyle="1" w:styleId="xl111">
    <w:name w:val="xl111"/>
    <w:basedOn w:val="a6"/>
    <w:rsid w:val="006B3601"/>
    <w:pPr>
      <w:pBdr>
        <w:top w:val="single" w:sz="8" w:space="0" w:color="auto"/>
        <w:left w:val="single" w:sz="4" w:space="0" w:color="auto"/>
      </w:pBdr>
      <w:shd w:val="clear" w:color="000000" w:fill="FFFFFF"/>
      <w:snapToGrid/>
      <w:spacing w:before="100" w:beforeAutospacing="1" w:after="100" w:afterAutospacing="1"/>
      <w:jc w:val="center"/>
      <w:textAlignment w:val="center"/>
    </w:pPr>
    <w:rPr>
      <w:color w:val="000000"/>
      <w:sz w:val="20"/>
      <w:szCs w:val="20"/>
    </w:rPr>
  </w:style>
  <w:style w:type="paragraph" w:customStyle="1" w:styleId="xl112">
    <w:name w:val="xl112"/>
    <w:basedOn w:val="a6"/>
    <w:rsid w:val="006B3601"/>
    <w:pPr>
      <w:pBdr>
        <w:left w:val="single" w:sz="4" w:space="0" w:color="auto"/>
        <w:bottom w:val="single" w:sz="4" w:space="0" w:color="auto"/>
      </w:pBdr>
      <w:shd w:val="clear" w:color="000000" w:fill="FFFFFF"/>
      <w:snapToGrid/>
      <w:spacing w:before="100" w:beforeAutospacing="1" w:after="100" w:afterAutospacing="1"/>
      <w:jc w:val="center"/>
      <w:textAlignment w:val="center"/>
    </w:pPr>
    <w:rPr>
      <w:color w:val="000000"/>
      <w:sz w:val="20"/>
      <w:szCs w:val="20"/>
    </w:rPr>
  </w:style>
  <w:style w:type="character" w:customStyle="1" w:styleId="markedcontent">
    <w:name w:val="markedcontent"/>
    <w:basedOn w:val="a7"/>
    <w:rsid w:val="006B3601"/>
  </w:style>
  <w:style w:type="character" w:customStyle="1" w:styleId="G">
    <w:name w:val="G_Обычный текст Знак"/>
    <w:link w:val="G0"/>
    <w:locked/>
    <w:rsid w:val="006B3601"/>
    <w:rPr>
      <w:rFonts w:ascii="Calibri" w:hAnsi="Calibri"/>
      <w:sz w:val="24"/>
      <w:szCs w:val="24"/>
      <w:lang w:eastAsia="ar-SA" w:bidi="en-US"/>
    </w:rPr>
  </w:style>
  <w:style w:type="paragraph" w:customStyle="1" w:styleId="G0">
    <w:name w:val="G_Обычный текст"/>
    <w:basedOn w:val="a6"/>
    <w:link w:val="G"/>
    <w:qFormat/>
    <w:rsid w:val="006B3601"/>
    <w:pPr>
      <w:snapToGrid/>
      <w:spacing w:before="120" w:after="60"/>
      <w:ind w:firstLine="567"/>
      <w:jc w:val="both"/>
    </w:pPr>
    <w:rPr>
      <w:rFonts w:ascii="Calibri" w:eastAsiaTheme="minorHAnsi" w:hAnsi="Calibri" w:cstheme="minorBidi"/>
      <w:kern w:val="2"/>
      <w:sz w:val="24"/>
      <w:szCs w:val="24"/>
      <w:lang w:eastAsia="ar-SA" w:bidi="en-US"/>
      <w14:ligatures w14:val="standardContextual"/>
    </w:rPr>
  </w:style>
  <w:style w:type="paragraph" w:customStyle="1" w:styleId="2ffa">
    <w:name w:val="Заголовок_подзаголовок_2"/>
    <w:next w:val="afffffffffe"/>
    <w:link w:val="2ffb"/>
    <w:uiPriority w:val="99"/>
    <w:rsid w:val="006B3601"/>
    <w:pPr>
      <w:keepNext/>
      <w:spacing w:before="120" w:after="60" w:line="240" w:lineRule="auto"/>
      <w:ind w:left="567"/>
      <w:jc w:val="both"/>
    </w:pPr>
    <w:rPr>
      <w:rFonts w:ascii="Times New Roman" w:eastAsia="Times New Roman" w:hAnsi="Times New Roman" w:cs="Times New Roman"/>
      <w:b/>
      <w:bCs/>
      <w:kern w:val="0"/>
      <w:sz w:val="24"/>
      <w:szCs w:val="24"/>
      <w:lang w:eastAsia="ru-RU"/>
      <w14:ligatures w14:val="none"/>
    </w:rPr>
  </w:style>
  <w:style w:type="character" w:customStyle="1" w:styleId="2ffb">
    <w:name w:val="Заголовок_подзаголовок_2 Знак"/>
    <w:link w:val="2ffa"/>
    <w:uiPriority w:val="99"/>
    <w:locked/>
    <w:rsid w:val="006B3601"/>
    <w:rPr>
      <w:rFonts w:ascii="Times New Roman" w:eastAsia="Times New Roman" w:hAnsi="Times New Roman" w:cs="Times New Roman"/>
      <w:b/>
      <w:bCs/>
      <w:kern w:val="0"/>
      <w:sz w:val="24"/>
      <w:szCs w:val="24"/>
      <w:lang w:eastAsia="ru-RU"/>
      <w14:ligatures w14:val="none"/>
    </w:rPr>
  </w:style>
  <w:style w:type="paragraph" w:customStyle="1" w:styleId="-0">
    <w:name w:val="Обычное форматирование - стиль"/>
    <w:basedOn w:val="a6"/>
    <w:link w:val="-2"/>
    <w:rsid w:val="006B3601"/>
    <w:pPr>
      <w:widowControl w:val="0"/>
      <w:autoSpaceDE w:val="0"/>
      <w:autoSpaceDN w:val="0"/>
      <w:adjustRightInd w:val="0"/>
      <w:snapToGrid/>
      <w:spacing w:before="120"/>
      <w:ind w:firstLine="709"/>
      <w:jc w:val="both"/>
    </w:pPr>
    <w:rPr>
      <w:sz w:val="26"/>
      <w:szCs w:val="20"/>
      <w:lang w:val="x-none" w:eastAsia="x-none"/>
    </w:rPr>
  </w:style>
  <w:style w:type="character" w:customStyle="1" w:styleId="-2">
    <w:name w:val="Обычное форматирование - стиль Знак"/>
    <w:link w:val="-0"/>
    <w:rsid w:val="006B3601"/>
    <w:rPr>
      <w:rFonts w:ascii="Times New Roman" w:eastAsia="Times New Roman" w:hAnsi="Times New Roman" w:cs="Times New Roman"/>
      <w:kern w:val="0"/>
      <w:sz w:val="26"/>
      <w:szCs w:val="20"/>
      <w:lang w:val="x-none" w:eastAsia="x-none"/>
      <w14:ligatures w14:val="none"/>
    </w:rPr>
  </w:style>
  <w:style w:type="paragraph" w:customStyle="1" w:styleId="58">
    <w:name w:val="Основной текст5"/>
    <w:basedOn w:val="a6"/>
    <w:rsid w:val="006B3601"/>
    <w:pPr>
      <w:widowControl w:val="0"/>
      <w:shd w:val="clear" w:color="auto" w:fill="FFFFFF"/>
      <w:snapToGrid/>
      <w:spacing w:line="326" w:lineRule="exact"/>
      <w:ind w:hanging="360"/>
      <w:jc w:val="center"/>
    </w:pPr>
    <w:rPr>
      <w:rFonts w:ascii="Calibri" w:eastAsia="Calibri" w:hAnsi="Calibri"/>
      <w:sz w:val="26"/>
      <w:szCs w:val="26"/>
    </w:rPr>
  </w:style>
  <w:style w:type="paragraph" w:customStyle="1" w:styleId="11d">
    <w:name w:val="Обычный11"/>
    <w:uiPriority w:val="99"/>
    <w:rsid w:val="006B3601"/>
    <w:pPr>
      <w:snapToGrid w:val="0"/>
      <w:spacing w:after="0" w:line="240" w:lineRule="auto"/>
    </w:pPr>
    <w:rPr>
      <w:rFonts w:ascii="Times New Roman" w:eastAsia="Times New Roman" w:hAnsi="Times New Roman" w:cs="Times New Roman"/>
      <w:kern w:val="0"/>
      <w:szCs w:val="20"/>
      <w14:ligatures w14:val="none"/>
    </w:rPr>
  </w:style>
  <w:style w:type="paragraph" w:customStyle="1" w:styleId="1270">
    <w:name w:val="Стиль Слева:  127 см Первая строка:  0 см"/>
    <w:basedOn w:val="a6"/>
    <w:uiPriority w:val="99"/>
    <w:rsid w:val="006B3601"/>
    <w:pPr>
      <w:widowControl w:val="0"/>
      <w:autoSpaceDE w:val="0"/>
      <w:autoSpaceDN w:val="0"/>
      <w:adjustRightInd w:val="0"/>
      <w:snapToGrid/>
      <w:spacing w:before="120"/>
      <w:ind w:left="720"/>
      <w:jc w:val="both"/>
    </w:pPr>
    <w:rPr>
      <w:sz w:val="26"/>
      <w:szCs w:val="20"/>
      <w:lang w:eastAsia="en-US"/>
    </w:rPr>
  </w:style>
  <w:style w:type="paragraph" w:customStyle="1" w:styleId="2Arial14243">
    <w:name w:val="Стиль Заголовок 2 + Arial 14 пт курсив Перед:  24 пт После:  3 ..."/>
    <w:basedOn w:val="2"/>
    <w:uiPriority w:val="99"/>
    <w:rsid w:val="006B3601"/>
    <w:pPr>
      <w:widowControl/>
      <w:numPr>
        <w:ilvl w:val="0"/>
        <w:numId w:val="21"/>
      </w:numPr>
      <w:autoSpaceDE/>
      <w:autoSpaceDN/>
      <w:adjustRightInd/>
      <w:ind w:left="788" w:hanging="431"/>
    </w:pPr>
    <w:rPr>
      <w:i w:val="0"/>
      <w:szCs w:val="20"/>
      <w:lang w:val="ru-RU" w:eastAsia="en-US"/>
    </w:rPr>
  </w:style>
  <w:style w:type="paragraph" w:customStyle="1" w:styleId="afffffffffff1">
    <w:name w:val="+Таб"/>
    <w:basedOn w:val="a6"/>
    <w:link w:val="afffffffffff2"/>
    <w:qFormat/>
    <w:rsid w:val="006B3601"/>
    <w:pPr>
      <w:snapToGrid/>
      <w:jc w:val="center"/>
    </w:pPr>
    <w:rPr>
      <w:rFonts w:eastAsia="Calibri"/>
      <w:sz w:val="20"/>
      <w:szCs w:val="20"/>
      <w:lang w:val="x-none" w:eastAsia="en-US"/>
    </w:rPr>
  </w:style>
  <w:style w:type="character" w:customStyle="1" w:styleId="afffffffffff2">
    <w:name w:val="+Таб Знак"/>
    <w:link w:val="afffffffffff1"/>
    <w:rsid w:val="006B3601"/>
    <w:rPr>
      <w:rFonts w:ascii="Times New Roman" w:eastAsia="Calibri" w:hAnsi="Times New Roman" w:cs="Times New Roman"/>
      <w:kern w:val="0"/>
      <w:sz w:val="20"/>
      <w:szCs w:val="20"/>
      <w:lang w:val="x-none"/>
      <w14:ligatures w14:val="none"/>
    </w:rPr>
  </w:style>
  <w:style w:type="paragraph" w:customStyle="1" w:styleId="312">
    <w:name w:val="Заголовок 31"/>
    <w:basedOn w:val="a6"/>
    <w:next w:val="3"/>
    <w:uiPriority w:val="1"/>
    <w:qFormat/>
    <w:rsid w:val="006B3601"/>
    <w:pPr>
      <w:widowControl w:val="0"/>
      <w:snapToGrid/>
      <w:spacing w:before="71"/>
      <w:ind w:left="809"/>
      <w:outlineLvl w:val="2"/>
    </w:pPr>
    <w:rPr>
      <w:rFonts w:ascii="Calibri Light" w:hAnsi="Calibri Light"/>
      <w:b/>
      <w:bCs/>
      <w:color w:val="4472C4"/>
      <w:lang w:eastAsia="en-US"/>
    </w:rPr>
  </w:style>
  <w:style w:type="paragraph" w:customStyle="1" w:styleId="11e">
    <w:name w:val="Оглавление 11"/>
    <w:basedOn w:val="a6"/>
    <w:next w:val="16"/>
    <w:uiPriority w:val="1"/>
    <w:qFormat/>
    <w:rsid w:val="006B3601"/>
    <w:pPr>
      <w:widowControl w:val="0"/>
      <w:snapToGrid/>
      <w:spacing w:before="139"/>
      <w:ind w:left="619"/>
    </w:pPr>
    <w:rPr>
      <w:sz w:val="24"/>
      <w:szCs w:val="24"/>
      <w:lang w:val="en-US" w:eastAsia="en-US"/>
    </w:rPr>
  </w:style>
  <w:style w:type="paragraph" w:customStyle="1" w:styleId="216">
    <w:name w:val="Оглавление 21"/>
    <w:basedOn w:val="a6"/>
    <w:next w:val="24"/>
    <w:uiPriority w:val="1"/>
    <w:qFormat/>
    <w:rsid w:val="006B3601"/>
    <w:pPr>
      <w:widowControl w:val="0"/>
      <w:snapToGrid/>
      <w:ind w:left="101" w:firstLine="708"/>
    </w:pPr>
    <w:rPr>
      <w:sz w:val="24"/>
      <w:szCs w:val="24"/>
      <w:lang w:val="en-US" w:eastAsia="en-US"/>
    </w:rPr>
  </w:style>
  <w:style w:type="paragraph" w:customStyle="1" w:styleId="313">
    <w:name w:val="Оглавление 31"/>
    <w:basedOn w:val="a6"/>
    <w:next w:val="32"/>
    <w:uiPriority w:val="1"/>
    <w:qFormat/>
    <w:rsid w:val="006B3601"/>
    <w:pPr>
      <w:widowControl w:val="0"/>
      <w:snapToGrid/>
      <w:spacing w:before="124"/>
      <w:ind w:left="341" w:firstLine="708"/>
    </w:pPr>
    <w:rPr>
      <w:sz w:val="24"/>
      <w:szCs w:val="24"/>
      <w:lang w:val="en-US" w:eastAsia="en-US"/>
    </w:rPr>
  </w:style>
  <w:style w:type="paragraph" w:customStyle="1" w:styleId="411">
    <w:name w:val="Оглавление 41"/>
    <w:basedOn w:val="a6"/>
    <w:next w:val="41"/>
    <w:uiPriority w:val="1"/>
    <w:qFormat/>
    <w:rsid w:val="006B3601"/>
    <w:pPr>
      <w:widowControl w:val="0"/>
      <w:snapToGrid/>
      <w:spacing w:before="123"/>
      <w:ind w:left="581" w:firstLine="708"/>
    </w:pPr>
    <w:rPr>
      <w:sz w:val="24"/>
      <w:szCs w:val="24"/>
      <w:lang w:val="en-US" w:eastAsia="en-US"/>
    </w:rPr>
  </w:style>
  <w:style w:type="paragraph" w:customStyle="1" w:styleId="s11">
    <w:name w:val="s_1"/>
    <w:basedOn w:val="a6"/>
    <w:rsid w:val="006B3601"/>
    <w:pPr>
      <w:snapToGrid/>
      <w:spacing w:before="100" w:beforeAutospacing="1" w:after="100" w:afterAutospacing="1"/>
    </w:pPr>
    <w:rPr>
      <w:sz w:val="24"/>
      <w:szCs w:val="24"/>
    </w:rPr>
  </w:style>
  <w:style w:type="character" w:customStyle="1" w:styleId="FontStyle13">
    <w:name w:val="Font Style13"/>
    <w:rsid w:val="006B3601"/>
    <w:rPr>
      <w:rFonts w:ascii="Times New Roman" w:hAnsi="Times New Roman" w:cs="Times New Roman"/>
      <w:b/>
      <w:bCs/>
      <w:sz w:val="26"/>
      <w:szCs w:val="26"/>
    </w:rPr>
  </w:style>
  <w:style w:type="paragraph" w:customStyle="1" w:styleId="no-indent">
    <w:name w:val="no-indent"/>
    <w:basedOn w:val="a6"/>
    <w:rsid w:val="006B3601"/>
    <w:pPr>
      <w:snapToGrid/>
      <w:spacing w:before="100" w:beforeAutospacing="1" w:after="100" w:afterAutospacing="1"/>
    </w:pPr>
    <w:rPr>
      <w:sz w:val="24"/>
      <w:szCs w:val="24"/>
    </w:rPr>
  </w:style>
  <w:style w:type="character" w:styleId="afffffffffff3">
    <w:name w:val="Unresolved Mention"/>
    <w:uiPriority w:val="99"/>
    <w:semiHidden/>
    <w:unhideWhenUsed/>
    <w:rsid w:val="006B3601"/>
    <w:rPr>
      <w:color w:val="605E5C"/>
      <w:shd w:val="clear" w:color="auto" w:fill="E1DFDD"/>
    </w:rPr>
  </w:style>
  <w:style w:type="character" w:customStyle="1" w:styleId="210pt">
    <w:name w:val="Основной текст (2) + 10 pt"/>
    <w:rsid w:val="006B36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Полужирный"/>
    <w:rsid w:val="006B360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Курсив"/>
    <w:rsid w:val="006B36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c">
    <w:name w:val="Подпись к таблице (2)"/>
    <w:rsid w:val="006B3601"/>
    <w:rPr>
      <w:rFonts w:ascii="Times New Roman" w:eastAsia="Times New Roman" w:hAnsi="Times New Roman" w:cs="Times New Roman"/>
      <w:b w:val="0"/>
      <w:bCs w:val="0"/>
      <w:i w:val="0"/>
      <w:iCs w:val="0"/>
      <w:smallCaps w:val="0"/>
      <w:strike w:val="0"/>
      <w:sz w:val="20"/>
      <w:szCs w:val="20"/>
      <w:u w:val="none"/>
    </w:rPr>
  </w:style>
  <w:style w:type="character" w:customStyle="1" w:styleId="2ffd">
    <w:name w:val="Основной текст (2) + Курсив"/>
    <w:rsid w:val="006B360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fe">
    <w:name w:val="Основной текст (2) + Полужирный"/>
    <w:rsid w:val="006B36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14">
    <w:name w:val="Font Style14"/>
    <w:rsid w:val="006B3601"/>
    <w:rPr>
      <w:rFonts w:ascii="Times New Roman" w:hAnsi="Times New Roman" w:cs="Times New Roman"/>
      <w:spacing w:val="40"/>
      <w:sz w:val="8"/>
      <w:szCs w:val="8"/>
    </w:rPr>
  </w:style>
  <w:style w:type="paragraph" w:customStyle="1" w:styleId="Style6">
    <w:name w:val="Style6"/>
    <w:basedOn w:val="a6"/>
    <w:rsid w:val="006B3601"/>
    <w:pPr>
      <w:widowControl w:val="0"/>
      <w:autoSpaceDE w:val="0"/>
      <w:autoSpaceDN w:val="0"/>
      <w:adjustRightInd w:val="0"/>
      <w:snapToGrid/>
    </w:pPr>
    <w:rPr>
      <w:sz w:val="24"/>
      <w:szCs w:val="24"/>
    </w:rPr>
  </w:style>
  <w:style w:type="character" w:customStyle="1" w:styleId="FontStyle16">
    <w:name w:val="Font Style16"/>
    <w:rsid w:val="006B3601"/>
    <w:rPr>
      <w:rFonts w:ascii="Times New Roman" w:hAnsi="Times New Roman" w:cs="Times New Roman"/>
      <w:b/>
      <w:bCs/>
      <w:sz w:val="18"/>
      <w:szCs w:val="18"/>
    </w:rPr>
  </w:style>
  <w:style w:type="character" w:customStyle="1" w:styleId="6pt1pt">
    <w:name w:val="Основной текст + 6 pt;Интервал 1 pt"/>
    <w:rsid w:val="006B3601"/>
    <w:rPr>
      <w:rFonts w:ascii="Times New Roman" w:eastAsia="Times New Roman" w:hAnsi="Times New Roman" w:cs="Times New Roman"/>
      <w:b w:val="0"/>
      <w:bCs w:val="0"/>
      <w:i w:val="0"/>
      <w:iCs w:val="0"/>
      <w:smallCaps w:val="0"/>
      <w:strike w:val="0"/>
      <w:color w:val="000000"/>
      <w:spacing w:val="20"/>
      <w:w w:val="100"/>
      <w:position w:val="0"/>
      <w:sz w:val="12"/>
      <w:szCs w:val="12"/>
      <w:u w:val="none"/>
      <w:shd w:val="clear" w:color="auto" w:fill="FFFFFF"/>
      <w:lang w:val="ru-RU" w:bidi="ar-SA"/>
    </w:rPr>
  </w:style>
  <w:style w:type="paragraph" w:customStyle="1" w:styleId="Textbody">
    <w:name w:val="Text body"/>
    <w:basedOn w:val="Standard"/>
    <w:rsid w:val="006B3601"/>
    <w:pPr>
      <w:widowControl w:val="0"/>
      <w:spacing w:after="120"/>
    </w:pPr>
    <w:rPr>
      <w:rFonts w:eastAsia="Andale Sans UI" w:cs="Tahoma"/>
      <w:lang w:val="de-DE" w:eastAsia="ja-JP" w:bidi="fa-IR"/>
    </w:rPr>
  </w:style>
  <w:style w:type="paragraph" w:customStyle="1" w:styleId="afffffffffff4">
    <w:name w:val="Табличный_центр"/>
    <w:basedOn w:val="a6"/>
    <w:rsid w:val="006B3601"/>
    <w:pPr>
      <w:snapToGrid/>
      <w:jc w:val="center"/>
    </w:pPr>
  </w:style>
  <w:style w:type="paragraph" w:customStyle="1" w:styleId="11f">
    <w:name w:val="Табличный_боковик_11"/>
    <w:link w:val="11f0"/>
    <w:qFormat/>
    <w:rsid w:val="006B3601"/>
    <w:pPr>
      <w:spacing w:after="0" w:line="240" w:lineRule="auto"/>
    </w:pPr>
    <w:rPr>
      <w:rFonts w:ascii="Times New Roman" w:eastAsia="Times New Roman" w:hAnsi="Times New Roman" w:cs="Times New Roman"/>
      <w:kern w:val="0"/>
      <w:sz w:val="20"/>
      <w:szCs w:val="24"/>
      <w:lang w:eastAsia="ru-RU"/>
      <w14:ligatures w14:val="none"/>
    </w:rPr>
  </w:style>
  <w:style w:type="character" w:customStyle="1" w:styleId="11f0">
    <w:name w:val="Табличный_боковик_11 Знак"/>
    <w:link w:val="11f"/>
    <w:qFormat/>
    <w:rsid w:val="006B3601"/>
    <w:rPr>
      <w:rFonts w:ascii="Times New Roman" w:eastAsia="Times New Roman" w:hAnsi="Times New Roman" w:cs="Times New Roman"/>
      <w:kern w:val="0"/>
      <w:sz w:val="20"/>
      <w:szCs w:val="24"/>
      <w:lang w:eastAsia="ru-RU"/>
      <w14:ligatures w14:val="none"/>
    </w:rPr>
  </w:style>
  <w:style w:type="character" w:customStyle="1" w:styleId="FontStyle459">
    <w:name w:val="Font Style459"/>
    <w:rsid w:val="006B3601"/>
    <w:rPr>
      <w:rFonts w:ascii="Times New Roman" w:hAnsi="Times New Roman" w:cs="Times New Roman"/>
      <w:sz w:val="20"/>
      <w:szCs w:val="20"/>
    </w:rPr>
  </w:style>
  <w:style w:type="paragraph" w:customStyle="1" w:styleId="11f1">
    <w:name w:val="Табличный_таблица_11"/>
    <w:link w:val="11f2"/>
    <w:qFormat/>
    <w:rsid w:val="006B3601"/>
    <w:pPr>
      <w:spacing w:after="0" w:line="240" w:lineRule="auto"/>
      <w:jc w:val="center"/>
    </w:pPr>
    <w:rPr>
      <w:rFonts w:ascii="Times New Roman" w:eastAsia="Times New Roman" w:hAnsi="Times New Roman" w:cs="Times New Roman"/>
      <w:kern w:val="0"/>
      <w:lang w:eastAsia="ru-RU"/>
      <w14:ligatures w14:val="none"/>
    </w:rPr>
  </w:style>
  <w:style w:type="character" w:customStyle="1" w:styleId="11f2">
    <w:name w:val="Табличный_таблица_11 Знак"/>
    <w:link w:val="11f1"/>
    <w:locked/>
    <w:rsid w:val="006B3601"/>
    <w:rPr>
      <w:rFonts w:ascii="Times New Roman" w:eastAsia="Times New Roman" w:hAnsi="Times New Roman" w:cs="Times New Roman"/>
      <w:kern w:val="0"/>
      <w:lang w:eastAsia="ru-RU"/>
      <w14:ligatures w14:val="none"/>
    </w:rPr>
  </w:style>
  <w:style w:type="character" w:customStyle="1" w:styleId="searchresult">
    <w:name w:val="search_result"/>
    <w:rsid w:val="006B3601"/>
  </w:style>
  <w:style w:type="paragraph" w:customStyle="1" w:styleId="msonormalmailrucssattributepostfixmailrucssattributepostfix">
    <w:name w:val="msonormal_mailru_css_attribute_postfix_mailru_css_attribute_postfix"/>
    <w:basedOn w:val="a6"/>
    <w:rsid w:val="006B3601"/>
    <w:pPr>
      <w:snapToGrid/>
      <w:spacing w:before="100" w:beforeAutospacing="1" w:after="100" w:afterAutospacing="1"/>
    </w:pPr>
    <w:rPr>
      <w:sz w:val="24"/>
      <w:szCs w:val="24"/>
    </w:rPr>
  </w:style>
  <w:style w:type="paragraph" w:styleId="af6">
    <w:name w:val="Normal (Web)"/>
    <w:basedOn w:val="a6"/>
    <w:uiPriority w:val="99"/>
    <w:semiHidden/>
    <w:unhideWhenUsed/>
    <w:rsid w:val="006B36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oleObject" Target="embeddings/Microsoft_Excel_97-2003_Worksheet1.xls"/><Relationship Id="rId7" Type="http://schemas.openxmlformats.org/officeDocument/2006/relationships/image" Target="media/image1.jpeg"/><Relationship Id="rId12" Type="http://schemas.openxmlformats.org/officeDocument/2006/relationships/hyperlink" Target="consultantplus://offline/ref=3BD0AE7028D0B9C93302B4F495EAE9C05FE5A2E5BDCCAB85EF98103BC9E065B9570085946A5F159BFD5CFCABMEK3G" TargetMode="External"/><Relationship Id="rId17" Type="http://schemas.openxmlformats.org/officeDocument/2006/relationships/oleObject" Target="embeddings/Microsoft_Excel_97-2003_Worksheet.xls"/><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49FF585811670712B8B1719E77201CDBE01F5FB9B66E6ADA04F5CFF8E8FE250FD2F0444E43D1CD3E15EB6B89FD0E75E91A377339E079271qDHB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consultantplus://offline/ref=D49FF585811670712B8B1719E77201CDBD0FFAFD9B66E6ADA04F5CFF8E8FE250FD2F0444E43D1CD2E95EB6B89FD0E75E91A377339E079271qDHBG"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123</Pages>
  <Words>41450</Words>
  <Characters>236265</Characters>
  <Application>Microsoft Office Word</Application>
  <DocSecurity>0</DocSecurity>
  <Lines>1968</Lines>
  <Paragraphs>554</Paragraphs>
  <ScaleCrop>false</ScaleCrop>
  <Company/>
  <LinksUpToDate>false</LinksUpToDate>
  <CharactersWithSpaces>277161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Морозов</dc:creator>
  <cp:keywords/>
  <dc:description/>
  <cp:lastModifiedBy>Виталий Морозов</cp:lastModifiedBy>
  <cp:revision>4</cp:revision>
  <cp:lastPrinted>2024-12-18T12:50:00Z</cp:lastPrinted>
  <dcterms:created xsi:type="dcterms:W3CDTF">2024-12-18T12:34:00Z</dcterms:created>
  <dcterms:modified xsi:type="dcterms:W3CDTF">2024-12-18T13:01:00Z</dcterms:modified>
</cp:coreProperties>
</file>