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80" w:rightFromText="180" w:vertAnchor="page" w:horzAnchor="margin" w:tblpXSpec="right" w:tblpY="706"/>
        <w:tblW w:w="9693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93"/>
      </w:tblGrid>
      <w:tr w:rsidR="00206985" w:rsidTr="00BF67C3">
        <w:trPr>
          <w:trHeight w:val="118"/>
        </w:trPr>
        <w:tc>
          <w:tcPr>
            <w:tcW w:w="9693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BF67C3">
        <w:trPr>
          <w:trHeight w:val="102"/>
        </w:trPr>
        <w:tc>
          <w:tcPr>
            <w:tcW w:w="9693" w:type="dxa"/>
          </w:tcPr>
          <w:p w:rsidR="00206985" w:rsidRPr="00206985" w:rsidRDefault="001853BD" w:rsidP="0020698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>№ 70 от 22</w:t>
            </w:r>
            <w:r w:rsidR="00D65AC1">
              <w:rPr>
                <w:b/>
              </w:rPr>
              <w:t xml:space="preserve"> сентября</w:t>
            </w:r>
            <w:r w:rsidR="00206985" w:rsidRPr="00206985">
              <w:rPr>
                <w:b/>
              </w:rPr>
              <w:t xml:space="preserve"> 2023 года</w:t>
            </w:r>
          </w:p>
        </w:tc>
      </w:tr>
    </w:tbl>
    <w:p w:rsidR="00107CA2" w:rsidRDefault="00BF67C3" w:rsidP="008D743E">
      <w:pPr>
        <w:ind w:right="283"/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column">
              <wp:posOffset>-61595</wp:posOffset>
            </wp:positionH>
            <wp:positionV relativeFrom="paragraph">
              <wp:posOffset>460375</wp:posOffset>
            </wp:positionV>
            <wp:extent cx="748665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8C3B7F" w:rsidRDefault="003A3E16" w:rsidP="0044715A">
      <w:pPr>
        <w:ind w:right="367"/>
        <w:jc w:val="both"/>
        <w:rPr>
          <w:rFonts w:asciiTheme="majorHAnsi" w:hAnsiTheme="majorHAnsi"/>
          <w:b/>
          <w:i/>
          <w:spacing w:val="-2"/>
          <w:sz w:val="24"/>
          <w:szCs w:val="24"/>
        </w:rPr>
      </w:pPr>
      <w:r>
        <w:rPr>
          <w:rFonts w:asciiTheme="majorHAnsi" w:hAnsiTheme="majorHAnsi"/>
          <w:b/>
          <w:i/>
          <w:spacing w:val="-2"/>
          <w:sz w:val="24"/>
          <w:szCs w:val="24"/>
        </w:rPr>
        <w:t xml:space="preserve">     </w:t>
      </w: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206985" w:rsidRDefault="00206985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F840E1" w:rsidRDefault="00F840E1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44715A" w:rsidRDefault="0044715A" w:rsidP="0044715A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  <w:r w:rsidRPr="008C3B7F">
        <w:rPr>
          <w:rFonts w:asciiTheme="majorHAnsi" w:hAnsiTheme="majorHAnsi"/>
          <w:b/>
          <w:sz w:val="21"/>
          <w:szCs w:val="21"/>
        </w:rPr>
        <w:t xml:space="preserve">ПОСТАНОВЛЕНИЕ АДМИНИСТРАЦИИ КОМСОМОЛЬСКОГО МУНИЦИПАЛЬНОГО ОКРУГА ОТ </w:t>
      </w:r>
      <w:r w:rsidR="001853BD">
        <w:rPr>
          <w:rFonts w:asciiTheme="majorHAnsi" w:hAnsiTheme="majorHAnsi"/>
          <w:b/>
          <w:sz w:val="21"/>
          <w:szCs w:val="21"/>
        </w:rPr>
        <w:t>22</w:t>
      </w:r>
      <w:r w:rsidR="00D65AC1">
        <w:rPr>
          <w:rFonts w:asciiTheme="majorHAnsi" w:hAnsiTheme="majorHAnsi"/>
          <w:b/>
          <w:sz w:val="21"/>
          <w:szCs w:val="21"/>
        </w:rPr>
        <w:t>.09</w:t>
      </w:r>
      <w:r w:rsidR="008C3B7F" w:rsidRPr="008C3B7F">
        <w:rPr>
          <w:rFonts w:asciiTheme="majorHAnsi" w:hAnsiTheme="majorHAnsi"/>
          <w:b/>
          <w:sz w:val="21"/>
          <w:szCs w:val="21"/>
        </w:rPr>
        <w:t xml:space="preserve">.2023 г. </w:t>
      </w:r>
      <w:r w:rsidR="005361BB" w:rsidRPr="008C3B7F">
        <w:rPr>
          <w:rFonts w:asciiTheme="majorHAnsi" w:hAnsiTheme="majorHAnsi"/>
          <w:b/>
          <w:sz w:val="21"/>
          <w:szCs w:val="21"/>
        </w:rPr>
        <w:t xml:space="preserve">№ </w:t>
      </w:r>
      <w:r w:rsidR="001853BD">
        <w:rPr>
          <w:rFonts w:asciiTheme="majorHAnsi" w:hAnsiTheme="majorHAnsi"/>
          <w:b/>
          <w:sz w:val="21"/>
          <w:szCs w:val="21"/>
        </w:rPr>
        <w:t>1067</w:t>
      </w:r>
    </w:p>
    <w:p w:rsidR="001853BD" w:rsidRDefault="001853BD" w:rsidP="001853BD">
      <w:pPr>
        <w:ind w:right="141"/>
        <w:jc w:val="both"/>
        <w:rPr>
          <w:rFonts w:eastAsiaTheme="minorHAnsi"/>
          <w:b/>
          <w:i/>
          <w:sz w:val="24"/>
          <w:szCs w:val="24"/>
        </w:rPr>
      </w:pPr>
      <w:bookmarkStart w:id="0" w:name="sub_4"/>
      <w:r w:rsidRPr="001853BD">
        <w:rPr>
          <w:rFonts w:eastAsiaTheme="minorHAnsi"/>
          <w:b/>
          <w:i/>
          <w:sz w:val="24"/>
          <w:szCs w:val="24"/>
        </w:rPr>
        <w:t xml:space="preserve">«Об утверждении </w:t>
      </w:r>
      <w:bookmarkStart w:id="1" w:name="_Hlk147259237"/>
      <w:r w:rsidRPr="001853BD">
        <w:rPr>
          <w:rFonts w:eastAsiaTheme="minorHAnsi"/>
          <w:b/>
          <w:i/>
          <w:sz w:val="24"/>
          <w:szCs w:val="24"/>
        </w:rPr>
        <w:t>Положения о порядке и условиях назначения выплаты ежемесячной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муниципального округа Чувашской Республики»</w:t>
      </w:r>
    </w:p>
    <w:p w:rsidR="001853BD" w:rsidRDefault="001853BD" w:rsidP="001853BD">
      <w:pPr>
        <w:ind w:right="141"/>
        <w:jc w:val="both"/>
        <w:rPr>
          <w:rFonts w:eastAsiaTheme="minorHAnsi"/>
          <w:b/>
          <w:i/>
          <w:sz w:val="24"/>
          <w:szCs w:val="24"/>
        </w:rPr>
      </w:pPr>
    </w:p>
    <w:p w:rsidR="001853BD" w:rsidRPr="001853BD" w:rsidRDefault="001853BD" w:rsidP="001853BD">
      <w:pPr>
        <w:ind w:left="57" w:firstLine="651"/>
        <w:jc w:val="both"/>
        <w:rPr>
          <w:color w:val="000000"/>
          <w:sz w:val="20"/>
          <w:szCs w:val="20"/>
        </w:rPr>
      </w:pPr>
      <w:r w:rsidRPr="001853BD">
        <w:rPr>
          <w:color w:val="000000"/>
          <w:sz w:val="20"/>
          <w:szCs w:val="20"/>
        </w:rPr>
        <w:t xml:space="preserve">В соответствии со статьей 56 Федерального закона от 29.12.2012 г. №273-ФЗ «Об образовании в Российской Федерации», постановлением Правительства Российской Федерации от 13.10.2020 г. №1681 «О целевом обучении по образовательным программам среднего профессионального и высшего образования», в целях обеспечения администрации, предприятий и организаций всех форм собственности Комсомольского муниципального округа </w:t>
      </w:r>
      <w:proofErr w:type="gramStart"/>
      <w:r w:rsidRPr="001853BD">
        <w:rPr>
          <w:color w:val="000000"/>
          <w:sz w:val="20"/>
          <w:szCs w:val="20"/>
        </w:rPr>
        <w:t>кадрами  администрация</w:t>
      </w:r>
      <w:proofErr w:type="gramEnd"/>
      <w:r w:rsidRPr="001853BD">
        <w:rPr>
          <w:color w:val="000000"/>
          <w:sz w:val="20"/>
          <w:szCs w:val="20"/>
        </w:rPr>
        <w:t xml:space="preserve"> Комсомольского муниципального округа п о с т а н о в л я е т: </w:t>
      </w:r>
    </w:p>
    <w:p w:rsidR="001853BD" w:rsidRPr="001853BD" w:rsidRDefault="001853BD" w:rsidP="001853BD">
      <w:pPr>
        <w:pStyle w:val="aff0"/>
        <w:ind w:left="57"/>
        <w:rPr>
          <w:color w:val="000000"/>
          <w:sz w:val="20"/>
          <w:szCs w:val="20"/>
        </w:rPr>
      </w:pPr>
      <w:r w:rsidRPr="001853BD">
        <w:rPr>
          <w:color w:val="000000"/>
          <w:sz w:val="20"/>
          <w:szCs w:val="20"/>
        </w:rPr>
        <w:t xml:space="preserve">         1.Утвердить прилагаемое </w:t>
      </w:r>
      <w:bookmarkStart w:id="2" w:name="_Hlk147259507"/>
      <w:r w:rsidRPr="001853BD">
        <w:rPr>
          <w:rFonts w:eastAsiaTheme="minorHAnsi"/>
          <w:sz w:val="20"/>
          <w:szCs w:val="20"/>
        </w:rPr>
        <w:t>Положение о порядке и условиях назначения выплаты ежемесячной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муниципального округа Чувашской Республики</w:t>
      </w:r>
      <w:bookmarkEnd w:id="2"/>
      <w:r w:rsidRPr="001853BD">
        <w:rPr>
          <w:rFonts w:eastAsiaTheme="minorHAnsi"/>
          <w:sz w:val="20"/>
          <w:szCs w:val="20"/>
        </w:rPr>
        <w:t>.</w:t>
      </w:r>
      <w:r w:rsidRPr="001853BD">
        <w:rPr>
          <w:color w:val="000000"/>
          <w:sz w:val="20"/>
          <w:szCs w:val="20"/>
        </w:rPr>
        <w:t xml:space="preserve">      </w:t>
      </w:r>
    </w:p>
    <w:p w:rsidR="001853BD" w:rsidRPr="001853BD" w:rsidRDefault="001853BD" w:rsidP="001853BD">
      <w:pPr>
        <w:ind w:left="57" w:firstLine="426"/>
        <w:jc w:val="both"/>
        <w:rPr>
          <w:color w:val="000000"/>
          <w:sz w:val="20"/>
          <w:szCs w:val="20"/>
        </w:rPr>
      </w:pPr>
      <w:r w:rsidRPr="001853BD">
        <w:rPr>
          <w:color w:val="000000"/>
          <w:sz w:val="20"/>
          <w:szCs w:val="20"/>
        </w:rPr>
        <w:t xml:space="preserve"> 2. Признать утратившим силу постановление администрации Комсомольского района Чувашской Республики от 14.08.2020 г. №549 «Об утверждении </w:t>
      </w:r>
      <w:r w:rsidRPr="001853BD">
        <w:rPr>
          <w:rFonts w:eastAsiaTheme="minorHAnsi"/>
          <w:sz w:val="20"/>
          <w:szCs w:val="20"/>
        </w:rPr>
        <w:t>Положения о порядке и условиях назначения выплаты ежемесячной стипендии студентам, обучающимся в государственных учреждениях высшего образования по договору о целевом обучении, заключенному с администрацией Комсомольского района Чувашской Республики».</w:t>
      </w:r>
    </w:p>
    <w:p w:rsidR="001853BD" w:rsidRPr="001853BD" w:rsidRDefault="001853BD" w:rsidP="001853BD">
      <w:pPr>
        <w:ind w:left="57" w:firstLine="426"/>
        <w:jc w:val="both"/>
        <w:rPr>
          <w:color w:val="000000"/>
          <w:sz w:val="20"/>
          <w:szCs w:val="20"/>
        </w:rPr>
      </w:pPr>
      <w:r w:rsidRPr="001853BD">
        <w:rPr>
          <w:color w:val="000000"/>
          <w:sz w:val="20"/>
          <w:szCs w:val="20"/>
        </w:rPr>
        <w:t>3. Контроль за исполнением настоящего постановления возложить на заместителя главы администрации по социальным вопросам - начальника отдела образования Комиссарову Н.А.</w:t>
      </w:r>
    </w:p>
    <w:p w:rsidR="001853BD" w:rsidRPr="001853BD" w:rsidRDefault="001853BD" w:rsidP="001853BD">
      <w:pPr>
        <w:ind w:left="57" w:firstLine="426"/>
        <w:jc w:val="both"/>
        <w:rPr>
          <w:color w:val="000000"/>
          <w:sz w:val="20"/>
          <w:szCs w:val="20"/>
        </w:rPr>
      </w:pPr>
      <w:r w:rsidRPr="001853BD">
        <w:rPr>
          <w:color w:val="000000"/>
          <w:sz w:val="20"/>
          <w:szCs w:val="20"/>
        </w:rPr>
        <w:t xml:space="preserve">4. Опубликовать настоящее постановление в периодическом печатном издании «Вестник Комсомольского муниципального </w:t>
      </w:r>
      <w:proofErr w:type="gramStart"/>
      <w:r w:rsidRPr="001853BD">
        <w:rPr>
          <w:color w:val="000000"/>
          <w:sz w:val="20"/>
          <w:szCs w:val="20"/>
        </w:rPr>
        <w:t>округа»  и</w:t>
      </w:r>
      <w:proofErr w:type="gramEnd"/>
      <w:r w:rsidRPr="001853BD">
        <w:rPr>
          <w:color w:val="000000"/>
          <w:sz w:val="20"/>
          <w:szCs w:val="20"/>
        </w:rPr>
        <w:t xml:space="preserve"> разместить на официальном сайте Комсомольского муниципального округа в сети «Интернет».</w:t>
      </w:r>
    </w:p>
    <w:p w:rsidR="001853BD" w:rsidRPr="001853BD" w:rsidRDefault="001853BD" w:rsidP="001853BD">
      <w:pPr>
        <w:ind w:right="141"/>
        <w:jc w:val="both"/>
        <w:rPr>
          <w:rFonts w:eastAsiaTheme="minorHAnsi"/>
          <w:b/>
          <w:i/>
          <w:sz w:val="24"/>
          <w:szCs w:val="24"/>
        </w:rPr>
      </w:pPr>
    </w:p>
    <w:bookmarkEnd w:id="1"/>
    <w:p w:rsidR="004F14B8" w:rsidRPr="004F14B8" w:rsidRDefault="004F14B8" w:rsidP="004F14B8">
      <w:pPr>
        <w:rPr>
          <w:sz w:val="20"/>
          <w:szCs w:val="20"/>
        </w:rPr>
      </w:pPr>
    </w:p>
    <w:bookmarkEnd w:id="0"/>
    <w:p w:rsidR="004F14B8" w:rsidRPr="00D74B98" w:rsidRDefault="00D65AC1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Глава</w:t>
      </w:r>
      <w:r w:rsidR="004F14B8" w:rsidRPr="00D74B98">
        <w:rPr>
          <w:i/>
          <w:sz w:val="20"/>
          <w:szCs w:val="20"/>
        </w:rPr>
        <w:t xml:space="preserve"> Комсомольского </w:t>
      </w:r>
    </w:p>
    <w:p w:rsidR="004F14B8" w:rsidRDefault="004F14B8" w:rsidP="004F14B8">
      <w:pPr>
        <w:jc w:val="both"/>
        <w:rPr>
          <w:i/>
          <w:sz w:val="20"/>
          <w:szCs w:val="20"/>
        </w:rPr>
      </w:pPr>
      <w:r w:rsidRPr="00D74B98">
        <w:rPr>
          <w:i/>
          <w:sz w:val="20"/>
          <w:szCs w:val="20"/>
        </w:rPr>
        <w:t xml:space="preserve">муниципального округа                                                                      </w:t>
      </w:r>
      <w:r>
        <w:rPr>
          <w:i/>
          <w:sz w:val="20"/>
          <w:szCs w:val="20"/>
        </w:rPr>
        <w:t xml:space="preserve">                                                                                 </w:t>
      </w:r>
      <w:r w:rsidRPr="00D74B98">
        <w:rPr>
          <w:i/>
          <w:sz w:val="20"/>
          <w:szCs w:val="20"/>
        </w:rPr>
        <w:t xml:space="preserve">Н.Н. </w:t>
      </w:r>
      <w:proofErr w:type="spellStart"/>
      <w:r w:rsidRPr="00D74B98">
        <w:rPr>
          <w:i/>
          <w:sz w:val="20"/>
          <w:szCs w:val="20"/>
        </w:rPr>
        <w:t>Раськин</w:t>
      </w:r>
      <w:proofErr w:type="spellEnd"/>
    </w:p>
    <w:p w:rsidR="004F14B8" w:rsidRPr="004F14B8" w:rsidRDefault="001853BD" w:rsidP="004F14B8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пост. № 1067 от 22</w:t>
      </w:r>
      <w:r w:rsidR="00D65AC1">
        <w:rPr>
          <w:i/>
          <w:sz w:val="20"/>
          <w:szCs w:val="20"/>
        </w:rPr>
        <w:t>.09</w:t>
      </w:r>
      <w:r w:rsidR="004F14B8">
        <w:rPr>
          <w:i/>
          <w:sz w:val="20"/>
          <w:szCs w:val="20"/>
        </w:rPr>
        <w:t>.2023г</w:t>
      </w:r>
    </w:p>
    <w:p w:rsidR="00C37515" w:rsidRPr="00D65AC1" w:rsidRDefault="00C37515" w:rsidP="00C37515">
      <w:pPr>
        <w:spacing w:before="232"/>
        <w:ind w:right="367"/>
        <w:rPr>
          <w:color w:val="0000FF" w:themeColor="hyperlink"/>
          <w:u w:val="single"/>
        </w:rPr>
      </w:pPr>
      <w:r>
        <w:rPr>
          <w:b/>
          <w:sz w:val="24"/>
        </w:rPr>
        <w:t xml:space="preserve">ПОДРОБНЕЕ с документом можно ознакомиться на сайте администрации Комсомольского муниципального округа Чувашской Республики по адресу: </w:t>
      </w:r>
      <w:hyperlink r:id="rId9" w:history="1">
        <w:r>
          <w:rPr>
            <w:rStyle w:val="af7"/>
          </w:rPr>
          <w:t>https://komsml.cap.ru/doc/laws/</w:t>
        </w:r>
      </w:hyperlink>
    </w:p>
    <w:p w:rsidR="004F14B8" w:rsidRDefault="004F14B8" w:rsidP="004F14B8">
      <w:pPr>
        <w:widowControl/>
        <w:rPr>
          <w:b/>
          <w:i/>
        </w:rPr>
      </w:pPr>
    </w:p>
    <w:p w:rsidR="00C37515" w:rsidRDefault="00C37515" w:rsidP="004F14B8">
      <w:pPr>
        <w:widowControl/>
        <w:rPr>
          <w:b/>
          <w:i/>
        </w:rPr>
      </w:pPr>
    </w:p>
    <w:p w:rsidR="00C37515" w:rsidRPr="00C37515" w:rsidRDefault="00C37515" w:rsidP="00C37515">
      <w:pPr>
        <w:jc w:val="center"/>
        <w:rPr>
          <w:b/>
          <w:bCs/>
          <w:sz w:val="24"/>
          <w:szCs w:val="24"/>
        </w:rPr>
      </w:pPr>
    </w:p>
    <w:p w:rsidR="00C37515" w:rsidRPr="00C37515" w:rsidRDefault="00C37515" w:rsidP="00C37515">
      <w:pPr>
        <w:jc w:val="center"/>
        <w:rPr>
          <w:sz w:val="24"/>
          <w:szCs w:val="24"/>
        </w:rPr>
      </w:pPr>
      <w:r w:rsidRPr="00C37515">
        <w:rPr>
          <w:b/>
          <w:bCs/>
          <w:sz w:val="24"/>
          <w:szCs w:val="24"/>
        </w:rPr>
        <w:t>Извещение о возможности предоставлении земельных участков в собственность</w:t>
      </w:r>
    </w:p>
    <w:p w:rsidR="00C37515" w:rsidRPr="00C37515" w:rsidRDefault="00C37515" w:rsidP="00C37515">
      <w:pPr>
        <w:jc w:val="center"/>
        <w:rPr>
          <w:sz w:val="24"/>
          <w:szCs w:val="24"/>
        </w:rPr>
      </w:pPr>
      <w:r w:rsidRPr="00C37515">
        <w:rPr>
          <w:b/>
          <w:bCs/>
          <w:sz w:val="24"/>
          <w:szCs w:val="24"/>
        </w:rPr>
        <w:t xml:space="preserve"> без проведения торгов.  </w:t>
      </w:r>
      <w:bookmarkStart w:id="3" w:name="_GoBack"/>
      <w:bookmarkEnd w:id="3"/>
    </w:p>
    <w:p w:rsidR="00C37515" w:rsidRDefault="00C37515" w:rsidP="00C37515">
      <w:pPr>
        <w:jc w:val="center"/>
        <w:rPr>
          <w:b/>
          <w:bCs/>
        </w:rPr>
      </w:pPr>
    </w:p>
    <w:p w:rsidR="00C37515" w:rsidRDefault="00C37515" w:rsidP="00C37515">
      <w:pPr>
        <w:ind w:firstLine="624"/>
        <w:jc w:val="both"/>
      </w:pPr>
      <w:r>
        <w:t>Администрация Комсомольского муниципального округа Чувашской Республики, в соответствии со п. 10 ч.2 ст. 39.3</w:t>
      </w:r>
      <w:proofErr w:type="gramStart"/>
      <w:r>
        <w:t>,  ст.</w:t>
      </w:r>
      <w:proofErr w:type="gramEnd"/>
      <w:r>
        <w:t xml:space="preserve"> 39.18 Земельного кодекса Российской Федерации, извещает заинтересованных лиц о возможности приобретения земельных участков в собственность. 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1.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637 </w:t>
      </w:r>
      <w:proofErr w:type="spellStart"/>
      <w:r>
        <w:t>кв.м</w:t>
      </w:r>
      <w:proofErr w:type="spellEnd"/>
      <w:r>
        <w:t xml:space="preserve">., с кадастровым номером 21:13:170210:446, местоположением: Чувашская Республика-Чувашия, р-н Комсомольский, с/пос. Урмаевское, с. </w:t>
      </w:r>
      <w:proofErr w:type="spellStart"/>
      <w:r>
        <w:t>Урмаево</w:t>
      </w:r>
      <w:proofErr w:type="spellEnd"/>
      <w:r>
        <w:t>, вид разрешенного использования – ведение огородничества.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2.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1652 </w:t>
      </w:r>
      <w:proofErr w:type="spellStart"/>
      <w:r>
        <w:t>кв.м</w:t>
      </w:r>
      <w:proofErr w:type="spellEnd"/>
      <w:r>
        <w:t xml:space="preserve">., с кадастровым номером 21:13:090401:750, местоположением: Чувашская Республика-Чувашия, р-н Комсомольский, с/пос. Урмаевское, с. </w:t>
      </w:r>
      <w:proofErr w:type="spellStart"/>
      <w:r>
        <w:t>Урмаево</w:t>
      </w:r>
      <w:proofErr w:type="spellEnd"/>
      <w:r>
        <w:t>, вид разрешенного использования – д</w:t>
      </w:r>
      <w:r w:rsidRPr="009E63F5">
        <w:t xml:space="preserve">ля </w:t>
      </w:r>
      <w:r>
        <w:t>ведения личного подсобного хозяйства.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lastRenderedPageBreak/>
        <w:t>Лот 3.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1908 </w:t>
      </w:r>
      <w:proofErr w:type="spellStart"/>
      <w:r>
        <w:t>кв.м</w:t>
      </w:r>
      <w:proofErr w:type="spellEnd"/>
      <w:r>
        <w:t>., с кадастровым номером 21:13:160207:460, местоположением: Чувашская Республика-Чувашия, р-н Комсомольский, с/пос. Урмаевское, вид разрешенного использования – д</w:t>
      </w:r>
      <w:r w:rsidRPr="009E63F5">
        <w:t xml:space="preserve">ля </w:t>
      </w:r>
      <w:r>
        <w:t>ведения личного подсобного хозяйства.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4.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2063 </w:t>
      </w:r>
      <w:proofErr w:type="spellStart"/>
      <w:r>
        <w:t>кв.м</w:t>
      </w:r>
      <w:proofErr w:type="spellEnd"/>
      <w:r>
        <w:t xml:space="preserve">., с кадастровым номером 21:13:160207:396, местоположением: Чувашская Республика-Чувашия, р-н Комсомольский, с/пос. Урмаевское, с. </w:t>
      </w:r>
      <w:proofErr w:type="spellStart"/>
      <w:r>
        <w:t>Токаево</w:t>
      </w:r>
      <w:proofErr w:type="spellEnd"/>
      <w:r>
        <w:t xml:space="preserve">, ул. </w:t>
      </w:r>
      <w:proofErr w:type="spellStart"/>
      <w:r>
        <w:t>Габдуллы</w:t>
      </w:r>
      <w:proofErr w:type="spellEnd"/>
      <w:r>
        <w:t xml:space="preserve"> Тукай, д. 25 вид разрешенного использования – д</w:t>
      </w:r>
      <w:r w:rsidRPr="009E63F5">
        <w:t xml:space="preserve">ля </w:t>
      </w:r>
      <w:r>
        <w:t>ведения личного подсобного хозяйства.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5.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4568 </w:t>
      </w:r>
      <w:proofErr w:type="spellStart"/>
      <w:r>
        <w:t>кв.м</w:t>
      </w:r>
      <w:proofErr w:type="spellEnd"/>
      <w:r>
        <w:t xml:space="preserve">., с кадастровым номером 21:13:230301:70, местоположением: Чувашская Республика-Чувашия, р-н Комсомольский, с/пос. Новочелны-Сюрбеевское, </w:t>
      </w:r>
      <w:r w:rsidRPr="004A750C">
        <w:t xml:space="preserve">с. </w:t>
      </w:r>
      <w:proofErr w:type="spellStart"/>
      <w:r w:rsidRPr="004A750C">
        <w:t>Новочелны-Сюрбеево</w:t>
      </w:r>
      <w:proofErr w:type="spellEnd"/>
      <w:r w:rsidRPr="004A750C">
        <w:t>, ул. Речная, дом 37</w:t>
      </w:r>
      <w:r>
        <w:t xml:space="preserve"> вид разрешенного использования – д</w:t>
      </w:r>
      <w:r w:rsidRPr="009E63F5">
        <w:t xml:space="preserve">ля </w:t>
      </w:r>
      <w:r>
        <w:t>ведения личного подсобного хозяйства.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6.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2859 </w:t>
      </w:r>
      <w:proofErr w:type="spellStart"/>
      <w:r>
        <w:t>кв.м</w:t>
      </w:r>
      <w:proofErr w:type="spellEnd"/>
      <w:r>
        <w:t xml:space="preserve">., с кадастровым номером 21:13:160207:408, местоположением: Чувашская Республика-Чувашия, р-н Комсомольский, с/пос. Урмаевское, с. </w:t>
      </w:r>
      <w:proofErr w:type="spellStart"/>
      <w:r>
        <w:t>Токаево</w:t>
      </w:r>
      <w:proofErr w:type="spellEnd"/>
      <w:r>
        <w:t xml:space="preserve">, ул. </w:t>
      </w:r>
      <w:proofErr w:type="spellStart"/>
      <w:r>
        <w:t>Габдуллы</w:t>
      </w:r>
      <w:proofErr w:type="spellEnd"/>
      <w:r>
        <w:t xml:space="preserve"> Тукай, д. 1 вид разрешенного использования – д</w:t>
      </w:r>
      <w:r w:rsidRPr="009E63F5">
        <w:t xml:space="preserve">ля </w:t>
      </w:r>
      <w:r>
        <w:t>ведения личного подсобного хозяйства.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7.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1609 </w:t>
      </w:r>
      <w:proofErr w:type="spellStart"/>
      <w:r>
        <w:t>кв.м</w:t>
      </w:r>
      <w:proofErr w:type="spellEnd"/>
      <w:r>
        <w:t xml:space="preserve">., с кадастровым номером 21:13:160207:469, местоположением: Чувашская Республика-Чувашия, р-н Комсомольский, с/пос. Урмаевское, с. </w:t>
      </w:r>
      <w:proofErr w:type="spellStart"/>
      <w:r>
        <w:t>Токаево</w:t>
      </w:r>
      <w:proofErr w:type="spellEnd"/>
      <w:r>
        <w:t>, ул. Дружбы вид разрешенного использования – д</w:t>
      </w:r>
      <w:r w:rsidRPr="009E63F5">
        <w:t xml:space="preserve">ля </w:t>
      </w:r>
      <w:r>
        <w:t>ведения личного подсобного хозяйства.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8.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1618 </w:t>
      </w:r>
      <w:proofErr w:type="spellStart"/>
      <w:r>
        <w:t>кв.м</w:t>
      </w:r>
      <w:proofErr w:type="spellEnd"/>
      <w:r>
        <w:t xml:space="preserve">., с кадастровым номером 21:13:160207:471, местоположением: Чувашская Республика-Чувашия, р-н Комсомольский, с/пос. Урмаевское, с. </w:t>
      </w:r>
      <w:proofErr w:type="spellStart"/>
      <w:r>
        <w:t>Токаево</w:t>
      </w:r>
      <w:proofErr w:type="spellEnd"/>
      <w:r>
        <w:t>, ул. Дружбы вид разрешенного использования – д</w:t>
      </w:r>
      <w:r w:rsidRPr="009E63F5">
        <w:t xml:space="preserve">ля </w:t>
      </w:r>
      <w:r>
        <w:t>ведения личного подсобного хозяйства.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9.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1500 </w:t>
      </w:r>
      <w:proofErr w:type="spellStart"/>
      <w:r>
        <w:t>кв.м</w:t>
      </w:r>
      <w:proofErr w:type="spellEnd"/>
      <w:r>
        <w:t xml:space="preserve">., с кадастровым номером 21:13:160207:457, местоположением: Чувашская Республика-Чувашия, р-н Комсомольский, с/пос. Урмаевское, с. </w:t>
      </w:r>
      <w:proofErr w:type="spellStart"/>
      <w:r>
        <w:t>Токаево</w:t>
      </w:r>
      <w:proofErr w:type="spellEnd"/>
      <w:r>
        <w:t>, ул. Дружбы вид разрешенного использования – ведение огородничества.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10.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554 </w:t>
      </w:r>
      <w:proofErr w:type="spellStart"/>
      <w:r>
        <w:t>кв.м</w:t>
      </w:r>
      <w:proofErr w:type="spellEnd"/>
      <w:r>
        <w:t>., с кадастровым номером 21:13:080602:220, местоположением: Чувашская Республика-Чувашия, р-н Комсомольский, с/пос. Александровское, д. Александровка, ул. Комсомольская вид разрешенного использования – ведение садоводства.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11.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201 </w:t>
      </w:r>
      <w:proofErr w:type="spellStart"/>
      <w:r>
        <w:t>кв.м</w:t>
      </w:r>
      <w:proofErr w:type="spellEnd"/>
      <w:r>
        <w:t>., с кадастровым номером 21:13:090101:376, местоположением: Чувашская Республика-Чувашия, р-н Комсомольский, с/пос. Комсомольское, с. Комсомольское, ул. Мира вид разрешенного использования – ведение огородничества.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12.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1500 </w:t>
      </w:r>
      <w:proofErr w:type="spellStart"/>
      <w:r>
        <w:t>кв.м</w:t>
      </w:r>
      <w:proofErr w:type="spellEnd"/>
      <w:r>
        <w:t xml:space="preserve">., с кадастровым номером 21:13:170210:448, местоположением: Чувашская Республика-Чувашия, р-н Комсомольский, с/пос. Урмаевское, с. </w:t>
      </w:r>
      <w:proofErr w:type="spellStart"/>
      <w:r>
        <w:t>Урмаево</w:t>
      </w:r>
      <w:proofErr w:type="spellEnd"/>
      <w:r>
        <w:t>, ул. Мира, вид разрешенного использования – ведение огородничества.</w:t>
      </w:r>
    </w:p>
    <w:p w:rsidR="00C37515" w:rsidRDefault="00C37515" w:rsidP="00C37515">
      <w:pPr>
        <w:ind w:firstLine="624"/>
        <w:jc w:val="both"/>
      </w:pPr>
      <w:r>
        <w:rPr>
          <w:b/>
          <w:bCs/>
        </w:rPr>
        <w:t>Лот 13.</w:t>
      </w:r>
      <w:r>
        <w:t xml:space="preserve"> Земельный участок, государственная собственность на которые не разграничена, из категории земель населенных пунктов, общей площадью 274 </w:t>
      </w:r>
      <w:proofErr w:type="spellStart"/>
      <w:r>
        <w:t>кв.м</w:t>
      </w:r>
      <w:proofErr w:type="spellEnd"/>
      <w:r>
        <w:t xml:space="preserve">., с кадастровым номером 21:13:160203:262, местоположением: Чувашская Республика-Чувашия, р-н Комсомольский, с/пос. Урмаевское, с. </w:t>
      </w:r>
      <w:proofErr w:type="spellStart"/>
      <w:r>
        <w:t>Токаево</w:t>
      </w:r>
      <w:proofErr w:type="spellEnd"/>
      <w:r>
        <w:t>, ул. Школьная, вид разрешенного использования – ведение огородничества.</w:t>
      </w:r>
    </w:p>
    <w:p w:rsidR="00C37515" w:rsidRDefault="00C37515" w:rsidP="00C37515">
      <w:pPr>
        <w:ind w:firstLine="624"/>
        <w:jc w:val="both"/>
      </w:pPr>
    </w:p>
    <w:p w:rsidR="00C37515" w:rsidRDefault="00C37515" w:rsidP="00C37515">
      <w:pPr>
        <w:ind w:firstLine="624"/>
        <w:jc w:val="both"/>
      </w:pPr>
      <w:r>
        <w:t xml:space="preserve">Заинтересованные лица в предоставлении в собственность вышеуказанных земельных участков, в течение тридцати </w:t>
      </w:r>
      <w:proofErr w:type="gramStart"/>
      <w:r>
        <w:t>календарных  дней</w:t>
      </w:r>
      <w:proofErr w:type="gramEnd"/>
      <w:r>
        <w:t xml:space="preserve"> с момента опубликования настоящего извещения вправе подавать заявления о намерении участвовать в аукционе по предоставлению земельных участков в  собственность.</w:t>
      </w:r>
    </w:p>
    <w:p w:rsidR="00C37515" w:rsidRDefault="00C37515" w:rsidP="00C37515">
      <w:pPr>
        <w:ind w:firstLine="624"/>
        <w:jc w:val="both"/>
      </w:pPr>
    </w:p>
    <w:p w:rsidR="00C37515" w:rsidRDefault="00C37515" w:rsidP="00C37515">
      <w:pPr>
        <w:ind w:firstLine="624"/>
        <w:jc w:val="both"/>
      </w:pPr>
    </w:p>
    <w:p w:rsidR="00C37515" w:rsidRDefault="00C37515" w:rsidP="00C37515">
      <w:pPr>
        <w:ind w:right="-285"/>
        <w:jc w:val="both"/>
      </w:pPr>
      <w:r>
        <w:rPr>
          <w:b/>
          <w:spacing w:val="4"/>
        </w:rPr>
        <w:t xml:space="preserve">Способ подачи заявлений: </w:t>
      </w:r>
    </w:p>
    <w:p w:rsidR="00C37515" w:rsidRDefault="00C37515" w:rsidP="00C37515">
      <w:pPr>
        <w:ind w:right="-285"/>
        <w:jc w:val="both"/>
        <w:rPr>
          <w:b/>
          <w:spacing w:val="4"/>
        </w:rPr>
      </w:pPr>
    </w:p>
    <w:p w:rsidR="00C37515" w:rsidRDefault="00C37515" w:rsidP="00C37515">
      <w:pPr>
        <w:ind w:firstLine="567"/>
        <w:jc w:val="both"/>
      </w:pPr>
      <w:r>
        <w:rPr>
          <w:spacing w:val="4"/>
        </w:rPr>
        <w:t>Заявление подается заинтересованным лицом лично или через представителя в виде бумажного документа. Лица, подающие заявление о намерении участвовать в аукционе по продаже вышеуказанных земельных участков, предъявляют документ, удостоверяющий личность заявителя, а в случае обращения представителя физического лица - документ, подтверждающий полномочия представителя заявителя, в соответствии с законодательством Российской Федерации.</w:t>
      </w:r>
    </w:p>
    <w:p w:rsidR="00C37515" w:rsidRDefault="00C37515" w:rsidP="00C37515">
      <w:pPr>
        <w:ind w:firstLine="624"/>
        <w:jc w:val="both"/>
      </w:pPr>
    </w:p>
    <w:p w:rsidR="00C37515" w:rsidRDefault="00C37515" w:rsidP="00C37515">
      <w:pPr>
        <w:ind w:firstLine="624"/>
        <w:jc w:val="both"/>
      </w:pPr>
      <w:r>
        <w:t xml:space="preserve">Для ознакомления со схемой расположения земельных участков, предоставляемые </w:t>
      </w:r>
      <w:proofErr w:type="gramStart"/>
      <w:r>
        <w:t>в  собственность</w:t>
      </w:r>
      <w:proofErr w:type="gramEnd"/>
      <w:r>
        <w:t xml:space="preserve"> необходимо обратиться в Администрацию Комсомольского муниципального округа Чувашской Республики с 8-00 до 12-00 часов, ежедневно в рабочие дни по адресу: Чувашская Республика, Комсомольский район, с. Комсомольское, ул. Заводская, д.57, каб.55, 56 (Отдел экономики, земельных и имущественных отношений), телефон 8(83539)5-14-83, 5-15-67,  </w:t>
      </w:r>
      <w:r>
        <w:lastRenderedPageBreak/>
        <w:t xml:space="preserve">выходные дни: суббота, воскресенье. </w:t>
      </w:r>
    </w:p>
    <w:p w:rsidR="00C37515" w:rsidRDefault="00C37515" w:rsidP="00C37515">
      <w:pPr>
        <w:ind w:firstLine="624"/>
        <w:jc w:val="both"/>
      </w:pPr>
    </w:p>
    <w:p w:rsidR="00C37515" w:rsidRDefault="00C37515" w:rsidP="00C37515">
      <w:pPr>
        <w:ind w:firstLine="624"/>
        <w:jc w:val="both"/>
      </w:pPr>
    </w:p>
    <w:p w:rsidR="00C37515" w:rsidRDefault="00C37515" w:rsidP="00C37515">
      <w:pPr>
        <w:ind w:firstLine="624"/>
        <w:jc w:val="both"/>
        <w:rPr>
          <w:color w:val="000000"/>
        </w:rPr>
      </w:pPr>
      <w:r>
        <w:rPr>
          <w:color w:val="000000"/>
        </w:rPr>
        <w:t xml:space="preserve">Форма заявления опубликована </w:t>
      </w:r>
      <w:proofErr w:type="gramStart"/>
      <w:r>
        <w:rPr>
          <w:color w:val="000000"/>
        </w:rPr>
        <w:t xml:space="preserve">на </w:t>
      </w:r>
      <w:r w:rsidRPr="00933E4B">
        <w:rPr>
          <w:color w:val="262626"/>
        </w:rPr>
        <w:t> официальном</w:t>
      </w:r>
      <w:proofErr w:type="gramEnd"/>
      <w:r w:rsidRPr="00933E4B">
        <w:rPr>
          <w:color w:val="262626"/>
        </w:rPr>
        <w:t xml:space="preserve"> сайте Российской Федерации: </w:t>
      </w:r>
      <w:hyperlink r:id="rId10" w:history="1">
        <w:r w:rsidRPr="00933E4B">
          <w:rPr>
            <w:rStyle w:val="af7"/>
            <w:color w:val="3D2273"/>
          </w:rPr>
          <w:t>www.torgi.gov.ru</w:t>
        </w:r>
      </w:hyperlink>
      <w:r>
        <w:rPr>
          <w:rStyle w:val="af7"/>
          <w:color w:val="3D2273"/>
        </w:rPr>
        <w:t xml:space="preserve"> , </w:t>
      </w:r>
      <w:r>
        <w:rPr>
          <w:color w:val="000000"/>
        </w:rPr>
        <w:t xml:space="preserve">на официальном сайте администрации Комсомольского муниципального округа Чувашской Республики </w:t>
      </w:r>
      <w:hyperlink r:id="rId11" w:tgtFrame="_blank" w:history="1">
        <w:r w:rsidRPr="00E441E8">
          <w:rPr>
            <w:rStyle w:val="af7"/>
            <w:bCs/>
          </w:rPr>
          <w:t>komsml.cap.ru</w:t>
        </w:r>
      </w:hyperlink>
      <w:r>
        <w:rPr>
          <w:color w:val="000000"/>
        </w:rPr>
        <w:t xml:space="preserve">. </w:t>
      </w:r>
    </w:p>
    <w:p w:rsidR="00C37515" w:rsidRDefault="00C37515" w:rsidP="00C37515">
      <w:pPr>
        <w:ind w:right="-285"/>
        <w:jc w:val="both"/>
        <w:rPr>
          <w:b/>
          <w:color w:val="000000"/>
          <w:spacing w:val="4"/>
        </w:rPr>
      </w:pPr>
    </w:p>
    <w:p w:rsidR="00C37515" w:rsidRDefault="00C37515" w:rsidP="00C37515">
      <w:pPr>
        <w:ind w:right="-285"/>
        <w:jc w:val="both"/>
      </w:pPr>
      <w:r>
        <w:rPr>
          <w:b/>
          <w:color w:val="000000"/>
          <w:spacing w:val="4"/>
        </w:rPr>
        <w:t xml:space="preserve">Дата и время начала приема </w:t>
      </w:r>
      <w:proofErr w:type="gramStart"/>
      <w:r>
        <w:rPr>
          <w:b/>
          <w:color w:val="000000"/>
          <w:spacing w:val="4"/>
        </w:rPr>
        <w:t xml:space="preserve">заявлений:   </w:t>
      </w:r>
      <w:proofErr w:type="gramEnd"/>
      <w:r>
        <w:rPr>
          <w:b/>
          <w:color w:val="000000"/>
          <w:spacing w:val="4"/>
        </w:rPr>
        <w:t xml:space="preserve">          </w:t>
      </w:r>
      <w:r w:rsidRPr="004A750C">
        <w:rPr>
          <w:color w:val="000000"/>
          <w:spacing w:val="4"/>
        </w:rPr>
        <w:t>25</w:t>
      </w:r>
      <w:r>
        <w:rPr>
          <w:color w:val="000000"/>
          <w:spacing w:val="4"/>
        </w:rPr>
        <w:t>.09.2023 года с 8 час 00 мин.</w:t>
      </w:r>
    </w:p>
    <w:p w:rsidR="00C37515" w:rsidRDefault="00C37515" w:rsidP="00C37515">
      <w:pPr>
        <w:ind w:right="-285" w:firstLine="540"/>
        <w:jc w:val="both"/>
        <w:rPr>
          <w:b/>
          <w:bCs/>
          <w:color w:val="000000"/>
          <w:spacing w:val="4"/>
        </w:rPr>
      </w:pPr>
    </w:p>
    <w:p w:rsidR="00C37515" w:rsidRDefault="00C37515" w:rsidP="00C37515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и время окончания приема </w:t>
      </w:r>
      <w:proofErr w:type="gramStart"/>
      <w:r>
        <w:rPr>
          <w:b/>
          <w:bCs/>
          <w:color w:val="000000"/>
          <w:spacing w:val="4"/>
        </w:rPr>
        <w:t xml:space="preserve">заявлений:   </w:t>
      </w:r>
      <w:proofErr w:type="gramEnd"/>
      <w:r>
        <w:rPr>
          <w:b/>
          <w:bCs/>
          <w:color w:val="000000"/>
          <w:spacing w:val="4"/>
        </w:rPr>
        <w:t xml:space="preserve">   </w:t>
      </w:r>
      <w:r w:rsidRPr="00694DDE">
        <w:rPr>
          <w:bCs/>
          <w:color w:val="000000"/>
          <w:spacing w:val="4"/>
        </w:rPr>
        <w:t>24</w:t>
      </w:r>
      <w:r w:rsidRPr="00DE4761">
        <w:rPr>
          <w:color w:val="000000"/>
          <w:spacing w:val="4"/>
        </w:rPr>
        <w:t>.</w:t>
      </w:r>
      <w:r>
        <w:rPr>
          <w:color w:val="000000"/>
          <w:spacing w:val="4"/>
        </w:rPr>
        <w:t xml:space="preserve">10.2023 года до 17 час 00 мин. </w:t>
      </w:r>
    </w:p>
    <w:p w:rsidR="00C37515" w:rsidRDefault="00C37515" w:rsidP="00C37515">
      <w:pPr>
        <w:ind w:right="-285"/>
        <w:jc w:val="both"/>
        <w:rPr>
          <w:b/>
          <w:bCs/>
          <w:color w:val="000000"/>
          <w:spacing w:val="4"/>
        </w:rPr>
      </w:pPr>
    </w:p>
    <w:p w:rsidR="00C37515" w:rsidRDefault="00C37515" w:rsidP="00C37515">
      <w:pPr>
        <w:ind w:right="-285"/>
        <w:jc w:val="both"/>
      </w:pPr>
      <w:r>
        <w:rPr>
          <w:b/>
          <w:bCs/>
          <w:color w:val="000000"/>
          <w:spacing w:val="4"/>
        </w:rPr>
        <w:t xml:space="preserve">Дата подведения </w:t>
      </w:r>
      <w:proofErr w:type="gramStart"/>
      <w:r>
        <w:rPr>
          <w:b/>
          <w:bCs/>
          <w:color w:val="000000"/>
          <w:spacing w:val="4"/>
        </w:rPr>
        <w:t xml:space="preserve">итогов:   </w:t>
      </w:r>
      <w:proofErr w:type="gramEnd"/>
      <w:r>
        <w:rPr>
          <w:b/>
          <w:bCs/>
          <w:color w:val="000000"/>
          <w:spacing w:val="4"/>
        </w:rPr>
        <w:t xml:space="preserve">                                     </w:t>
      </w:r>
      <w:r>
        <w:rPr>
          <w:color w:val="000000"/>
          <w:spacing w:val="4"/>
        </w:rPr>
        <w:t>25.10.2023 года  в 10.00 часов.</w:t>
      </w:r>
    </w:p>
    <w:p w:rsidR="00C37515" w:rsidRPr="004F14B8" w:rsidRDefault="00C37515" w:rsidP="004F14B8">
      <w:pPr>
        <w:widowControl/>
        <w:rPr>
          <w:b/>
          <w:i/>
        </w:rPr>
      </w:pPr>
    </w:p>
    <w:p w:rsidR="00FB449C" w:rsidRPr="008C3B7F" w:rsidRDefault="00FB449C" w:rsidP="0044715A">
      <w:pPr>
        <w:ind w:right="367"/>
        <w:jc w:val="both"/>
        <w:rPr>
          <w:rFonts w:asciiTheme="majorHAnsi" w:hAnsiTheme="majorHAnsi"/>
          <w:b/>
          <w:i/>
          <w:spacing w:val="-2"/>
          <w:sz w:val="21"/>
          <w:szCs w:val="21"/>
        </w:rPr>
      </w:pPr>
    </w:p>
    <w:tbl>
      <w:tblPr>
        <w:tblStyle w:val="TableNormal"/>
        <w:tblpPr w:leftFromText="180" w:rightFromText="180" w:vertAnchor="text" w:horzAnchor="margin" w:tblpY="-57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F840E1" w:rsidTr="00F840E1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Учредитель:</w:t>
            </w:r>
          </w:p>
          <w:p w:rsidR="00F840E1" w:rsidRDefault="00F840E1" w:rsidP="00F840E1">
            <w:pPr>
              <w:pStyle w:val="TableParagraph"/>
              <w:spacing w:before="2"/>
              <w:ind w:left="108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F840E1" w:rsidRDefault="00F840E1" w:rsidP="00F840E1">
            <w:pPr>
              <w:pStyle w:val="TableParagraph"/>
              <w:spacing w:line="20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Адрес:</w:t>
            </w:r>
          </w:p>
          <w:p w:rsidR="00F840E1" w:rsidRDefault="00F840E1" w:rsidP="00F840E1">
            <w:pPr>
              <w:pStyle w:val="TableParagraph"/>
              <w:spacing w:before="2"/>
              <w:ind w:left="131" w:right="364"/>
              <w:rPr>
                <w:b/>
                <w:sz w:val="20"/>
              </w:rPr>
            </w:pPr>
            <w:r>
              <w:rPr>
                <w:b/>
                <w:sz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ind w:left="381" w:right="405"/>
              <w:rPr>
                <w:b/>
                <w:sz w:val="20"/>
              </w:rPr>
            </w:pPr>
            <w:r>
              <w:rPr>
                <w:b/>
                <w:sz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F840E1" w:rsidRDefault="00F840E1" w:rsidP="00F840E1">
            <w:pPr>
              <w:pStyle w:val="TableParagraph"/>
              <w:spacing w:line="227" w:lineRule="exact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Отв. за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выпуск:</w:t>
            </w:r>
          </w:p>
          <w:p w:rsidR="00F840E1" w:rsidRDefault="00473266" w:rsidP="00473266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>ведущий</w:t>
            </w:r>
            <w:r w:rsidR="00F840E1">
              <w:rPr>
                <w:b/>
                <w:sz w:val="20"/>
              </w:rPr>
              <w:tab/>
            </w:r>
            <w:r w:rsidR="00F840E1">
              <w:rPr>
                <w:b/>
                <w:spacing w:val="-3"/>
                <w:sz w:val="20"/>
              </w:rPr>
              <w:t xml:space="preserve">специалист- </w:t>
            </w:r>
            <w:r w:rsidR="00F840E1">
              <w:rPr>
                <w:b/>
                <w:sz w:val="20"/>
              </w:rPr>
              <w:t xml:space="preserve">эксперт </w:t>
            </w:r>
            <w:r>
              <w:rPr>
                <w:b/>
                <w:sz w:val="20"/>
              </w:rPr>
              <w:t>сектора кадровой работы</w:t>
            </w:r>
            <w:r w:rsidR="00F840E1">
              <w:rPr>
                <w:b/>
                <w:sz w:val="20"/>
              </w:rPr>
              <w:t xml:space="preserve"> Бахмутова М.А.</w:t>
            </w:r>
          </w:p>
        </w:tc>
      </w:tr>
    </w:tbl>
    <w:p w:rsidR="00061FE4" w:rsidRDefault="00061FE4" w:rsidP="00061FE4">
      <w:pPr>
        <w:spacing w:before="90"/>
        <w:ind w:left="207"/>
        <w:jc w:val="both"/>
        <w:rPr>
          <w:b/>
          <w:sz w:val="24"/>
        </w:rPr>
      </w:pPr>
    </w:p>
    <w:p w:rsidR="00061FE4" w:rsidRPr="00061FE4" w:rsidRDefault="00061FE4" w:rsidP="00061FE4"/>
    <w:p w:rsidR="009C588F" w:rsidRDefault="009C588F" w:rsidP="009C588F">
      <w:pPr>
        <w:spacing w:before="90"/>
        <w:ind w:left="207"/>
        <w:jc w:val="both"/>
        <w:rPr>
          <w:b/>
          <w:sz w:val="24"/>
        </w:rPr>
      </w:pPr>
    </w:p>
    <w:p w:rsidR="009C588F" w:rsidRDefault="009C588F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>
      <w:pPr>
        <w:spacing w:before="232"/>
        <w:ind w:left="207" w:firstLine="568"/>
        <w:rPr>
          <w:sz w:val="24"/>
        </w:rPr>
      </w:pPr>
    </w:p>
    <w:p w:rsidR="00061FE4" w:rsidRDefault="00061FE4" w:rsidP="002D30B6">
      <w:pPr>
        <w:spacing w:before="232"/>
        <w:rPr>
          <w:sz w:val="24"/>
        </w:rPr>
        <w:sectPr w:rsidR="00061FE4" w:rsidSect="0013219F">
          <w:type w:val="continuous"/>
          <w:pgSz w:w="11910" w:h="16840"/>
          <w:pgMar w:top="700" w:right="428" w:bottom="280" w:left="142" w:header="720" w:footer="720" w:gutter="0"/>
          <w:cols w:space="720"/>
        </w:sectPr>
      </w:pPr>
    </w:p>
    <w:p w:rsidR="003903E3" w:rsidRDefault="003903E3">
      <w:pPr>
        <w:pStyle w:val="aff"/>
        <w:spacing w:before="4"/>
        <w:ind w:left="0"/>
        <w:jc w:val="left"/>
        <w:rPr>
          <w:b/>
          <w:sz w:val="11"/>
        </w:rPr>
      </w:pPr>
    </w:p>
    <w:p w:rsidR="003903E3" w:rsidRDefault="003903E3"/>
    <w:sectPr w:rsidR="003903E3">
      <w:pgSz w:w="11910" w:h="16840"/>
      <w:pgMar w:top="620" w:right="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4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6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9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0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12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3"/>
  </w:num>
  <w:num w:numId="5">
    <w:abstractNumId w:val="11"/>
  </w:num>
  <w:num w:numId="6">
    <w:abstractNumId w:val="9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0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3E3"/>
    <w:rsid w:val="00061FE4"/>
    <w:rsid w:val="000E7922"/>
    <w:rsid w:val="00107CA2"/>
    <w:rsid w:val="0013219F"/>
    <w:rsid w:val="00181127"/>
    <w:rsid w:val="001853BD"/>
    <w:rsid w:val="001942A5"/>
    <w:rsid w:val="001F7F4C"/>
    <w:rsid w:val="00206985"/>
    <w:rsid w:val="002844D2"/>
    <w:rsid w:val="002D30B6"/>
    <w:rsid w:val="00380CBB"/>
    <w:rsid w:val="00387853"/>
    <w:rsid w:val="003903E3"/>
    <w:rsid w:val="003A3E16"/>
    <w:rsid w:val="004355BE"/>
    <w:rsid w:val="0044715A"/>
    <w:rsid w:val="00473266"/>
    <w:rsid w:val="00474819"/>
    <w:rsid w:val="004F14B8"/>
    <w:rsid w:val="005361BB"/>
    <w:rsid w:val="00606860"/>
    <w:rsid w:val="00727991"/>
    <w:rsid w:val="007C59DB"/>
    <w:rsid w:val="00896859"/>
    <w:rsid w:val="008C3B7F"/>
    <w:rsid w:val="008D743E"/>
    <w:rsid w:val="009C588F"/>
    <w:rsid w:val="009E6CCF"/>
    <w:rsid w:val="00B972FC"/>
    <w:rsid w:val="00BF67C3"/>
    <w:rsid w:val="00C073CE"/>
    <w:rsid w:val="00C37515"/>
    <w:rsid w:val="00C475FC"/>
    <w:rsid w:val="00C7266E"/>
    <w:rsid w:val="00D65AC1"/>
    <w:rsid w:val="00E565DF"/>
    <w:rsid w:val="00F840E1"/>
    <w:rsid w:val="00F91799"/>
    <w:rsid w:val="00FB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5B2008-B217-474D-A033-D5A88D8D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Pr>
      <w:i/>
      <w:iCs/>
    </w:rPr>
  </w:style>
  <w:style w:type="character" w:styleId="aa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Pr>
      <w:b/>
      <w:bCs/>
      <w:smallCaps/>
      <w:spacing w:val="5"/>
    </w:rPr>
  </w:style>
  <w:style w:type="paragraph" w:styleId="af1">
    <w:name w:val="footnote text"/>
    <w:basedOn w:val="a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character" w:styleId="af7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8">
    <w:name w:val="Plain Text"/>
    <w:basedOn w:val="a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basedOn w:val="a0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basedOn w:val="a"/>
    <w:link w:val="afb"/>
    <w:uiPriority w:val="99"/>
    <w:unhideWhenUsed/>
  </w:style>
  <w:style w:type="character" w:customStyle="1" w:styleId="afb">
    <w:name w:val="Верхний колонтитул Знак"/>
    <w:basedOn w:val="a0"/>
    <w:link w:val="afa"/>
    <w:uiPriority w:val="99"/>
  </w:style>
  <w:style w:type="paragraph" w:styleId="afc">
    <w:name w:val="footer"/>
    <w:basedOn w:val="a"/>
    <w:link w:val="afd"/>
    <w:uiPriority w:val="99"/>
    <w:unhideWhenUsed/>
  </w:style>
  <w:style w:type="character" w:customStyle="1" w:styleId="afd">
    <w:name w:val="Нижний колонтитул Знак"/>
    <w:basedOn w:val="a0"/>
    <w:link w:val="afc"/>
    <w:uiPriority w:val="99"/>
  </w:style>
  <w:style w:type="paragraph" w:styleId="afe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0">
    <w:name w:val="List Paragraph"/>
    <w:aliases w:val="мой"/>
    <w:basedOn w:val="a"/>
    <w:link w:val="aff1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2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1">
    <w:name w:val="Абзац списка Знак"/>
    <w:aliases w:val="мой Знак"/>
    <w:basedOn w:val="a0"/>
    <w:link w:val="aff0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3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4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5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6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1">
    <w:name w:val="Основной текст1"/>
    <w:basedOn w:val="aff6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6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6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komsml.ca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msml.cap.ru/doc/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5C562-8392-46BF-B038-7C560B45E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Бахмутова Марина Анатольевна</cp:lastModifiedBy>
  <cp:revision>6</cp:revision>
  <dcterms:created xsi:type="dcterms:W3CDTF">2023-09-06T07:36:00Z</dcterms:created>
  <dcterms:modified xsi:type="dcterms:W3CDTF">2023-10-05T08:34:00Z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