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51B71">
                              <w:rPr>
                                <w:rFonts w:ascii="Times New Roman" w:eastAsia="Times New Roman" w:hAnsi="Times New Roman" w:cs="Times New Roman"/>
                                <w:sz w:val="24"/>
                                <w:szCs w:val="24"/>
                                <w:u w:val="single"/>
                                <w:lang w:eastAsia="ru-RU"/>
                              </w:rPr>
                              <w:t>9.</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D16D5F">
                              <w:rPr>
                                <w:rFonts w:ascii="Times New Roman" w:eastAsia="Times New Roman" w:hAnsi="Times New Roman" w:cs="Times New Roman"/>
                                <w:sz w:val="24"/>
                                <w:szCs w:val="24"/>
                                <w:u w:val="single"/>
                                <w:lang w:eastAsia="ru-RU"/>
                              </w:rPr>
                              <w:t>4</w:t>
                            </w:r>
                            <w:r w:rsidR="009F6ABB">
                              <w:rPr>
                                <w:rFonts w:ascii="Times New Roman" w:eastAsia="Times New Roman" w:hAnsi="Times New Roman" w:cs="Times New Roman"/>
                                <w:sz w:val="24"/>
                                <w:szCs w:val="24"/>
                                <w:u w:val="single"/>
                                <w:lang w:eastAsia="ru-RU"/>
                              </w:rPr>
                              <w:t>5</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51B71">
                        <w:rPr>
                          <w:rFonts w:ascii="Times New Roman" w:eastAsia="Times New Roman" w:hAnsi="Times New Roman" w:cs="Times New Roman"/>
                          <w:sz w:val="24"/>
                          <w:szCs w:val="24"/>
                          <w:u w:val="single"/>
                          <w:lang w:eastAsia="ru-RU"/>
                        </w:rPr>
                        <w:t>9.</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D16D5F">
                        <w:rPr>
                          <w:rFonts w:ascii="Times New Roman" w:eastAsia="Times New Roman" w:hAnsi="Times New Roman" w:cs="Times New Roman"/>
                          <w:sz w:val="24"/>
                          <w:szCs w:val="24"/>
                          <w:u w:val="single"/>
                          <w:lang w:eastAsia="ru-RU"/>
                        </w:rPr>
                        <w:t>4</w:t>
                      </w:r>
                      <w:r w:rsidR="009F6ABB">
                        <w:rPr>
                          <w:rFonts w:ascii="Times New Roman" w:eastAsia="Times New Roman" w:hAnsi="Times New Roman" w:cs="Times New Roman"/>
                          <w:sz w:val="24"/>
                          <w:szCs w:val="24"/>
                          <w:u w:val="single"/>
                          <w:lang w:eastAsia="ru-RU"/>
                        </w:rPr>
                        <w:t>5</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51B71">
                              <w:rPr>
                                <w:rFonts w:ascii="Times New Roman" w:eastAsia="Times New Roman" w:hAnsi="Times New Roman" w:cs="Times New Roman"/>
                                <w:sz w:val="24"/>
                                <w:szCs w:val="20"/>
                                <w:u w:val="single"/>
                                <w:lang w:eastAsia="ru-RU"/>
                              </w:rPr>
                              <w:t>9</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D16D5F">
                              <w:rPr>
                                <w:rFonts w:ascii="Times New Roman" w:eastAsia="Times New Roman" w:hAnsi="Times New Roman" w:cs="Times New Roman"/>
                                <w:sz w:val="24"/>
                                <w:szCs w:val="20"/>
                                <w:u w:val="single"/>
                                <w:lang w:eastAsia="ru-RU"/>
                              </w:rPr>
                              <w:t>4</w:t>
                            </w:r>
                            <w:r w:rsidR="009F6ABB">
                              <w:rPr>
                                <w:rFonts w:ascii="Times New Roman" w:eastAsia="Times New Roman" w:hAnsi="Times New Roman" w:cs="Times New Roman"/>
                                <w:sz w:val="24"/>
                                <w:szCs w:val="20"/>
                                <w:u w:val="single"/>
                                <w:lang w:eastAsia="ru-RU"/>
                              </w:rPr>
                              <w:t>5</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51B71">
                        <w:rPr>
                          <w:rFonts w:ascii="Times New Roman" w:eastAsia="Times New Roman" w:hAnsi="Times New Roman" w:cs="Times New Roman"/>
                          <w:sz w:val="24"/>
                          <w:szCs w:val="20"/>
                          <w:u w:val="single"/>
                          <w:lang w:eastAsia="ru-RU"/>
                        </w:rPr>
                        <w:t>9</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D16D5F">
                        <w:rPr>
                          <w:rFonts w:ascii="Times New Roman" w:eastAsia="Times New Roman" w:hAnsi="Times New Roman" w:cs="Times New Roman"/>
                          <w:sz w:val="24"/>
                          <w:szCs w:val="20"/>
                          <w:u w:val="single"/>
                          <w:lang w:eastAsia="ru-RU"/>
                        </w:rPr>
                        <w:t>4</w:t>
                      </w:r>
                      <w:r w:rsidR="009F6ABB">
                        <w:rPr>
                          <w:rFonts w:ascii="Times New Roman" w:eastAsia="Times New Roman" w:hAnsi="Times New Roman" w:cs="Times New Roman"/>
                          <w:sz w:val="24"/>
                          <w:szCs w:val="20"/>
                          <w:u w:val="single"/>
                          <w:lang w:eastAsia="ru-RU"/>
                        </w:rPr>
                        <w:t>5</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7B10F9" w:rsidRDefault="007B10F9" w:rsidP="007B10F9">
      <w:pPr>
        <w:tabs>
          <w:tab w:val="left" w:pos="3600"/>
        </w:tabs>
        <w:spacing w:after="0" w:line="240" w:lineRule="auto"/>
        <w:ind w:firstLine="720"/>
        <w:jc w:val="both"/>
      </w:pPr>
    </w:p>
    <w:p w:rsidR="009F6ABB" w:rsidRPr="009F6ABB" w:rsidRDefault="009F6ABB" w:rsidP="001C074C">
      <w:pPr>
        <w:spacing w:after="0" w:line="240" w:lineRule="auto"/>
        <w:ind w:right="4819"/>
        <w:jc w:val="both"/>
        <w:rPr>
          <w:rFonts w:ascii="Times New Roman" w:hAnsi="Times New Roman" w:cs="Times New Roman"/>
          <w:b/>
          <w:sz w:val="24"/>
          <w:szCs w:val="24"/>
        </w:rPr>
      </w:pPr>
      <w:r w:rsidRPr="009F6ABB">
        <w:rPr>
          <w:rFonts w:ascii="Times New Roman" w:eastAsia="Calibri" w:hAnsi="Times New Roman" w:cs="Times New Roman"/>
          <w:sz w:val="24"/>
          <w:szCs w:val="24"/>
        </w:rPr>
        <w:t>О внесении изменений в постановление  администрации Урмарского муниципального округа Чувашской Республики от 14.04.2023 № 304 «Об утверждении муниципальной программы Урмарского муниципального округа Чувашской Республики «</w:t>
      </w:r>
      <w:r w:rsidRPr="009F6ABB">
        <w:rPr>
          <w:rFonts w:ascii="Times New Roman" w:hAnsi="Times New Roman" w:cs="Times New Roman"/>
          <w:sz w:val="24"/>
          <w:szCs w:val="24"/>
        </w:rPr>
        <w:t>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9F6ABB" w:rsidRDefault="009F6ABB" w:rsidP="009F6ABB">
      <w:pPr>
        <w:spacing w:after="0" w:line="240" w:lineRule="auto"/>
        <w:ind w:right="4962"/>
        <w:jc w:val="both"/>
        <w:rPr>
          <w:rFonts w:ascii="Times New Roman" w:hAnsi="Times New Roman" w:cs="Times New Roman"/>
          <w:b/>
          <w:sz w:val="24"/>
          <w:szCs w:val="24"/>
        </w:rPr>
      </w:pPr>
    </w:p>
    <w:p w:rsidR="009F6ABB" w:rsidRPr="009F6ABB" w:rsidRDefault="009F6ABB" w:rsidP="009F6ABB">
      <w:pPr>
        <w:spacing w:after="0" w:line="240" w:lineRule="auto"/>
        <w:ind w:right="4962"/>
        <w:jc w:val="both"/>
        <w:rPr>
          <w:rFonts w:ascii="Times New Roman" w:eastAsia="Calibri" w:hAnsi="Times New Roman" w:cs="Times New Roman"/>
          <w:sz w:val="24"/>
          <w:szCs w:val="24"/>
        </w:rPr>
      </w:pPr>
    </w:p>
    <w:p w:rsidR="009F6ABB" w:rsidRPr="009F6ABB" w:rsidRDefault="009F6ABB" w:rsidP="001C074C">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 xml:space="preserve">В соответствии с Уставом Урмарского муниципального округа Администрация Урмарского  муниципального округа </w:t>
      </w:r>
      <w:proofErr w:type="gramStart"/>
      <w:r w:rsidRPr="009F6ABB">
        <w:rPr>
          <w:rFonts w:ascii="Times New Roman" w:eastAsia="Calibri" w:hAnsi="Times New Roman" w:cs="Times New Roman"/>
          <w:sz w:val="24"/>
          <w:szCs w:val="24"/>
        </w:rPr>
        <w:t>п</w:t>
      </w:r>
      <w:proofErr w:type="gramEnd"/>
      <w:r w:rsidRPr="009F6ABB">
        <w:rPr>
          <w:rFonts w:ascii="Times New Roman" w:eastAsia="Calibri" w:hAnsi="Times New Roman" w:cs="Times New Roman"/>
          <w:sz w:val="24"/>
          <w:szCs w:val="24"/>
        </w:rPr>
        <w:t xml:space="preserve"> о с т а н о в л я е т:</w:t>
      </w:r>
    </w:p>
    <w:p w:rsidR="009F6ABB" w:rsidRPr="009F6ABB" w:rsidRDefault="009F6ABB" w:rsidP="001C074C">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1. Внести в муниципальную программу «</w:t>
      </w:r>
      <w:r w:rsidRPr="009F6ABB">
        <w:rPr>
          <w:rFonts w:ascii="Times New Roman" w:hAnsi="Times New Roman" w:cs="Times New Roman"/>
          <w:sz w:val="24"/>
          <w:szCs w:val="24"/>
        </w:rPr>
        <w:t>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 xml:space="preserve"> (далее – муниципальная программа), утвержденную постановлением администрации Урмарского  муниципального округа Чувашской Республики от 14.04.2023 № 304 следующие изменения:</w:t>
      </w:r>
    </w:p>
    <w:p w:rsidR="009F6ABB" w:rsidRPr="009F6ABB" w:rsidRDefault="009F6ABB" w:rsidP="001C074C">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1.1. В паспорте муниципальной программы:</w:t>
      </w:r>
    </w:p>
    <w:p w:rsidR="009F6ABB" w:rsidRPr="009F6ABB" w:rsidRDefault="009F6ABB" w:rsidP="001C074C">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позицию «</w:t>
      </w:r>
      <w:r w:rsidRPr="009F6ABB">
        <w:rPr>
          <w:rFonts w:ascii="Times New Roman" w:hAnsi="Times New Roman" w:cs="Times New Roman"/>
          <w:sz w:val="24"/>
          <w:szCs w:val="24"/>
        </w:rPr>
        <w:t>Объемы финансирования муниципальной программы с разбивкой по годам реализации программы</w:t>
      </w:r>
      <w:r w:rsidRPr="009F6ABB">
        <w:rPr>
          <w:rFonts w:ascii="Times New Roman" w:eastAsia="Calibri" w:hAnsi="Times New Roman" w:cs="Times New Roman"/>
          <w:sz w:val="24"/>
          <w:szCs w:val="24"/>
        </w:rPr>
        <w:t>» изложить в следующей редакции:</w:t>
      </w:r>
    </w:p>
    <w:p w:rsidR="009F6ABB" w:rsidRPr="009F6ABB" w:rsidRDefault="009F6ABB" w:rsidP="001C074C">
      <w:pPr>
        <w:spacing w:after="0" w:line="240" w:lineRule="auto"/>
        <w:ind w:firstLine="709"/>
        <w:jc w:val="both"/>
        <w:rPr>
          <w:rFonts w:ascii="Times New Roman" w:hAnsi="Times New Roman" w:cs="Times New Roman"/>
          <w:sz w:val="24"/>
          <w:szCs w:val="24"/>
        </w:rPr>
      </w:pPr>
      <w:r w:rsidRPr="009F6ABB">
        <w:rPr>
          <w:rFonts w:ascii="Times New Roman" w:hAnsi="Times New Roman" w:cs="Times New Roman"/>
          <w:sz w:val="24"/>
          <w:szCs w:val="24"/>
        </w:rPr>
        <w:t>прогнозируемые объемы бюджетных ассигнований на реализацию мероприятий подпрограммы в 2023-2035 годах составляют 3597,4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949,2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927,2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1621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50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50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из них средства:</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федерального бюджета – 36,5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19,2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17,3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республиканского бюджета Чувашской Республики – 1639,3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171,7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359,5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lastRenderedPageBreak/>
        <w:t>в 2025 году – 1108,1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местных бюджетов – 1821,6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758,3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550,4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512,9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 xml:space="preserve">      внебюджетных источников – 100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50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50 тыс. рублей</w:t>
      </w: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ind w:firstLine="709"/>
        <w:rPr>
          <w:rFonts w:ascii="Times New Roman" w:eastAsia="Calibri" w:hAnsi="Times New Roman" w:cs="Times New Roman"/>
          <w:sz w:val="24"/>
          <w:szCs w:val="24"/>
        </w:rPr>
      </w:pPr>
      <w:r w:rsidRPr="009F6ABB">
        <w:rPr>
          <w:rFonts w:ascii="Times New Roman" w:eastAsia="Calibri" w:hAnsi="Times New Roman" w:cs="Times New Roman"/>
          <w:sz w:val="24"/>
          <w:szCs w:val="24"/>
        </w:rPr>
        <w:t xml:space="preserve">1.2. Раздел III. </w:t>
      </w:r>
      <w:r w:rsidRPr="009F6ABB">
        <w:rPr>
          <w:rFonts w:ascii="Times New Roman" w:hAnsi="Times New Roman" w:cs="Times New Roman"/>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изложить в следующей редакции</w:t>
      </w:r>
      <w:r w:rsidRPr="009F6ABB">
        <w:rPr>
          <w:rFonts w:ascii="Times New Roman" w:eastAsia="Calibri" w:hAnsi="Times New Roman" w:cs="Times New Roman"/>
          <w:sz w:val="24"/>
          <w:szCs w:val="24"/>
        </w:rPr>
        <w:t>:</w:t>
      </w:r>
    </w:p>
    <w:p w:rsidR="009F6ABB" w:rsidRPr="009F6ABB" w:rsidRDefault="009F6ABB" w:rsidP="009F6ABB">
      <w:pPr>
        <w:spacing w:after="0" w:line="240" w:lineRule="auto"/>
        <w:ind w:firstLine="709"/>
        <w:rPr>
          <w:rFonts w:ascii="Times New Roman" w:hAnsi="Times New Roman" w:cs="Times New Roman"/>
          <w:sz w:val="24"/>
          <w:szCs w:val="24"/>
        </w:rPr>
      </w:pPr>
      <w:r w:rsidRPr="009F6ABB">
        <w:rPr>
          <w:rFonts w:ascii="Times New Roman" w:hAnsi="Times New Roman" w:cs="Times New Roman"/>
          <w:sz w:val="24"/>
          <w:szCs w:val="24"/>
        </w:rPr>
        <w:t>прогнозируемые объемы бюджетных ассигнований на реализацию мероприятий подпрограммы в 2023-2035 годах составляют 3597,4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949,2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927,2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1621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50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50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из них средства:</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федерального бюджета – 36,5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19,2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17,3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республиканского бюджета Чувашской Республики – 1639,3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171,7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359,5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1108,1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местных бюджетов – 1821,6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758,3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550,4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512,9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 xml:space="preserve">      внебюджетных источников – 100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50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50 тыс. рублей</w:t>
      </w:r>
    </w:p>
    <w:p w:rsidR="009F6ABB" w:rsidRPr="009F6ABB" w:rsidRDefault="009F6ABB" w:rsidP="009F6ABB">
      <w:pPr>
        <w:spacing w:after="0" w:line="240" w:lineRule="auto"/>
        <w:jc w:val="both"/>
        <w:rPr>
          <w:rFonts w:ascii="Times New Roman" w:hAnsi="Times New Roman" w:cs="Times New Roman"/>
          <w:color w:val="000000"/>
          <w:sz w:val="24"/>
          <w:szCs w:val="24"/>
          <w:u w:val="single"/>
        </w:rPr>
      </w:pPr>
    </w:p>
    <w:p w:rsidR="009F6ABB" w:rsidRPr="009F6ABB" w:rsidRDefault="009F6ABB" w:rsidP="009F6ABB">
      <w:pPr>
        <w:spacing w:after="0" w:line="240" w:lineRule="auto"/>
        <w:ind w:firstLine="720"/>
        <w:rPr>
          <w:rFonts w:ascii="Times New Roman" w:hAnsi="Times New Roman" w:cs="Times New Roman"/>
          <w:sz w:val="24"/>
          <w:szCs w:val="24"/>
        </w:rPr>
      </w:pPr>
      <w:r w:rsidRPr="009F6ABB">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9F6ABB" w:rsidRPr="009F6ABB" w:rsidRDefault="009F6ABB" w:rsidP="009F6ABB">
      <w:pPr>
        <w:spacing w:after="0" w:line="240" w:lineRule="auto"/>
        <w:ind w:firstLine="709"/>
        <w:jc w:val="both"/>
        <w:rPr>
          <w:rFonts w:ascii="Times New Roman" w:hAnsi="Times New Roman" w:cs="Times New Roman"/>
          <w:sz w:val="24"/>
          <w:szCs w:val="24"/>
        </w:rPr>
      </w:pPr>
      <w:r w:rsidRPr="009F6ABB">
        <w:rPr>
          <w:rFonts w:ascii="Times New Roman" w:hAnsi="Times New Roman" w:cs="Times New Roman"/>
          <w:sz w:val="24"/>
          <w:szCs w:val="24"/>
        </w:rPr>
        <w:t>1.3. Таблица 1 изложить в следующей редакции</w:t>
      </w:r>
      <w:r w:rsidRPr="009F6ABB">
        <w:rPr>
          <w:rFonts w:ascii="Times New Roman" w:eastAsia="Calibri" w:hAnsi="Times New Roman" w:cs="Times New Roman"/>
          <w:sz w:val="24"/>
          <w:szCs w:val="24"/>
        </w:rPr>
        <w:t xml:space="preserve"> согласно таблице 1 к настоящему постановлению</w:t>
      </w:r>
      <w:r w:rsidRPr="009F6ABB">
        <w:rPr>
          <w:rFonts w:ascii="Times New Roman" w:hAnsi="Times New Roman" w:cs="Times New Roman"/>
          <w:sz w:val="24"/>
          <w:szCs w:val="24"/>
        </w:rPr>
        <w:t xml:space="preserve"> </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1.4. Приложение № 1 к Муниципальной программе изложить в следующей редакции согласно приложению № 2 к настоящему постановлению</w:t>
      </w:r>
    </w:p>
    <w:p w:rsidR="009F6ABB" w:rsidRPr="009F6ABB" w:rsidRDefault="009F6ABB" w:rsidP="009F6ABB">
      <w:pPr>
        <w:spacing w:after="0" w:line="240" w:lineRule="auto"/>
        <w:ind w:firstLine="709"/>
        <w:rPr>
          <w:rFonts w:ascii="Times New Roman" w:hAnsi="Times New Roman" w:cs="Times New Roman"/>
          <w:sz w:val="24"/>
          <w:szCs w:val="24"/>
        </w:rPr>
      </w:pPr>
      <w:r w:rsidRPr="009F6ABB">
        <w:rPr>
          <w:rFonts w:ascii="Times New Roman" w:eastAsia="Calibri" w:hAnsi="Times New Roman" w:cs="Times New Roman"/>
          <w:sz w:val="24"/>
          <w:szCs w:val="24"/>
        </w:rPr>
        <w:t>2. В паспорте муниципальной подпрограммы  «</w:t>
      </w:r>
      <w:r w:rsidRPr="009F6ABB">
        <w:rPr>
          <w:rFonts w:ascii="Times New Roman" w:hAnsi="Times New Roman" w:cs="Times New Roman"/>
          <w:sz w:val="24"/>
          <w:szCs w:val="24"/>
        </w:rPr>
        <w:t xml:space="preserve">Развитие ветеринарии в </w:t>
      </w:r>
      <w:proofErr w:type="spellStart"/>
      <w:r w:rsidRPr="009F6ABB">
        <w:rPr>
          <w:rFonts w:ascii="Times New Roman" w:hAnsi="Times New Roman" w:cs="Times New Roman"/>
          <w:sz w:val="24"/>
          <w:szCs w:val="24"/>
        </w:rPr>
        <w:t>Урмарском</w:t>
      </w:r>
      <w:proofErr w:type="spellEnd"/>
      <w:r w:rsidRPr="009F6ABB">
        <w:rPr>
          <w:rFonts w:ascii="Times New Roman" w:hAnsi="Times New Roman" w:cs="Times New Roman"/>
          <w:sz w:val="24"/>
          <w:szCs w:val="24"/>
        </w:rPr>
        <w:t xml:space="preserve"> муниципальном округе Чувашской Республике»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2.1. Позицию «Объемы финансирования подпрограммы с разбивкой по годам реализации» изложить в следующей редакции:</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Прогнозируемые объемы бюджетных ассигнований на реализацию мероприятий подпрограммы в 2023 - 2035 годах составляют 393 тыс. рублей, в том числе:</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2023 году – 171,5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2024 году – 121,50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2025 году – 100,0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2026 - 2030 годах – 0,00тыс.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2031 - 2035 годах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из них средства:</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федерального бюджета - – 0,00тыс.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республиканского бюджета Чувашской Республики – 393 тыс. рублей, в том числе:</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2023 году – 171,5,0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2024 году – 121,5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2025 году – 100,0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2026 - 2030 годах – 0,00тыс.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2031 - 2035 годах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местный бюджет – 0 тыс. рублей;</w:t>
      </w:r>
    </w:p>
    <w:p w:rsidR="009F6ABB" w:rsidRPr="009F6ABB" w:rsidRDefault="009F6ABB" w:rsidP="009F6ABB">
      <w:pPr>
        <w:tabs>
          <w:tab w:val="left" w:pos="0"/>
        </w:tabs>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внебюджетных источников – 0,00 тыс. рублей.</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2.2. Раздел III. Обоснование объема финансовых ресурсов, необходимых для реализации подпрограммы муниципальной программы изложить в следующей редакции:</w:t>
      </w:r>
    </w:p>
    <w:p w:rsidR="009F6ABB" w:rsidRPr="009F6ABB" w:rsidRDefault="009F6ABB" w:rsidP="009F6ABB">
      <w:pPr>
        <w:autoSpaceDE w:val="0"/>
        <w:autoSpaceDN w:val="0"/>
        <w:adjustRightInd w:val="0"/>
        <w:spacing w:after="0" w:line="240" w:lineRule="auto"/>
        <w:ind w:firstLine="720"/>
        <w:jc w:val="both"/>
        <w:rPr>
          <w:rFonts w:ascii="Times New Roman" w:hAnsi="Times New Roman" w:cs="Times New Roman"/>
          <w:sz w:val="24"/>
          <w:szCs w:val="24"/>
        </w:rPr>
      </w:pPr>
      <w:r w:rsidRPr="009F6ABB">
        <w:rPr>
          <w:rFonts w:ascii="Times New Roman" w:hAnsi="Times New Roman" w:cs="Times New Roman"/>
          <w:sz w:val="24"/>
          <w:szCs w:val="24"/>
        </w:rPr>
        <w:t>Прогнозируемый объем финансирования подпрограммы в 2023-2025 годы составит 393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2023 году – 171,5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2024 году – 121,50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2025 году – 100,0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2026 - 2030 годах – 0,00тыс.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2031 - 2035 годах – 0,00 тыс. рублей;</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2.3. Приложение  к муниципальной подпрограмме «</w:t>
      </w:r>
      <w:r w:rsidRPr="009F6ABB">
        <w:rPr>
          <w:rFonts w:ascii="Times New Roman" w:hAnsi="Times New Roman" w:cs="Times New Roman"/>
          <w:sz w:val="24"/>
          <w:szCs w:val="24"/>
        </w:rPr>
        <w:t xml:space="preserve">Развитие ветеринарии в </w:t>
      </w:r>
      <w:proofErr w:type="spellStart"/>
      <w:r w:rsidRPr="009F6ABB">
        <w:rPr>
          <w:rFonts w:ascii="Times New Roman" w:hAnsi="Times New Roman" w:cs="Times New Roman"/>
          <w:sz w:val="24"/>
          <w:szCs w:val="24"/>
        </w:rPr>
        <w:t>Урмарском</w:t>
      </w:r>
      <w:proofErr w:type="spellEnd"/>
      <w:r w:rsidRPr="009F6ABB">
        <w:rPr>
          <w:rFonts w:ascii="Times New Roman" w:hAnsi="Times New Roman" w:cs="Times New Roman"/>
          <w:sz w:val="24"/>
          <w:szCs w:val="24"/>
        </w:rPr>
        <w:t xml:space="preserve"> муниципальном округе Чувашской Республике»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 xml:space="preserve"> изложить в следующей редакции согласно приложению № 2 к настоящему постановлению.</w:t>
      </w:r>
    </w:p>
    <w:p w:rsidR="009F6ABB" w:rsidRPr="009F6ABB" w:rsidRDefault="009F6ABB" w:rsidP="009F6ABB">
      <w:pPr>
        <w:spacing w:after="0" w:line="240" w:lineRule="auto"/>
        <w:ind w:firstLine="709"/>
        <w:jc w:val="both"/>
        <w:rPr>
          <w:rFonts w:ascii="Times New Roman" w:hAnsi="Times New Roman" w:cs="Times New Roman"/>
          <w:sz w:val="24"/>
          <w:szCs w:val="24"/>
        </w:rPr>
      </w:pPr>
      <w:r w:rsidRPr="009F6ABB">
        <w:rPr>
          <w:rFonts w:ascii="Times New Roman" w:eastAsia="Calibri" w:hAnsi="Times New Roman" w:cs="Times New Roman"/>
          <w:sz w:val="24"/>
          <w:szCs w:val="24"/>
        </w:rPr>
        <w:t>3. В паспорте муниципальной подпрограммы  «</w:t>
      </w:r>
      <w:r w:rsidRPr="009F6ABB">
        <w:rPr>
          <w:rFonts w:ascii="Times New Roman" w:hAnsi="Times New Roman" w:cs="Times New Roman"/>
          <w:sz w:val="24"/>
          <w:szCs w:val="24"/>
        </w:rPr>
        <w:t>Развитие отраслей агропромышленного комплекса»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lastRenderedPageBreak/>
        <w:t>3.1. Раздел III. Обоснование объема финансовых ресурсов, необходимых для реализации подпрограммы муниципальной программы изложить в следующей редакции:</w:t>
      </w:r>
    </w:p>
    <w:p w:rsidR="009F6ABB" w:rsidRPr="009F6ABB" w:rsidRDefault="009F6ABB" w:rsidP="009F6ABB">
      <w:pPr>
        <w:autoSpaceDE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прогнозируемые объемы бюджетных ассигнований на реализацию мероприятий подпрограммы в 2023–2035 годах составляют 2078,8 тыс. рублей, в том числе:</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республиканского бюджета Чувашской Республики – 258,8</w:t>
      </w:r>
      <w:r w:rsidRPr="009F6ABB">
        <w:rPr>
          <w:rFonts w:ascii="Times New Roman" w:hAnsi="Times New Roman" w:cs="Times New Roman"/>
          <w:b/>
          <w:sz w:val="24"/>
          <w:szCs w:val="24"/>
        </w:rPr>
        <w:t xml:space="preserve"> </w:t>
      </w:r>
      <w:r w:rsidRPr="009F6ABB">
        <w:rPr>
          <w:rFonts w:ascii="Times New Roman" w:hAnsi="Times New Roman" w:cs="Times New Roman"/>
          <w:sz w:val="24"/>
          <w:szCs w:val="24"/>
        </w:rPr>
        <w:t>тыс. рублей, в том числе:</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2023 году – 0,0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2024 году – 237,8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2025 году – 21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2026 - 2030 годы – 0,00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2031 – 2035 годы – 0,00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местных бюджетов – 1820,4 тыс. рублей, в том числе:</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2023 году – 758,3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2024 году – 549,2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2025 году – 512,9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2026 - 2030 годы – 0,00 тыс. рублей;</w:t>
      </w:r>
    </w:p>
    <w:p w:rsid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203</w:t>
      </w:r>
      <w:r>
        <w:rPr>
          <w:rFonts w:ascii="Times New Roman" w:hAnsi="Times New Roman" w:cs="Times New Roman"/>
          <w:sz w:val="24"/>
          <w:szCs w:val="24"/>
        </w:rPr>
        <w:t>1 – 2035 годы –0,00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внебюджетных источников – 0,00</w:t>
      </w:r>
      <w:r w:rsidRPr="009F6ABB">
        <w:rPr>
          <w:rFonts w:ascii="Times New Roman" w:hAnsi="Times New Roman" w:cs="Times New Roman"/>
          <w:b/>
          <w:sz w:val="24"/>
          <w:szCs w:val="24"/>
        </w:rPr>
        <w:t xml:space="preserve"> </w:t>
      </w:r>
      <w:r w:rsidRPr="009F6ABB">
        <w:rPr>
          <w:rFonts w:ascii="Times New Roman" w:hAnsi="Times New Roman" w:cs="Times New Roman"/>
          <w:sz w:val="24"/>
          <w:szCs w:val="24"/>
        </w:rPr>
        <w:t>тыс. рублей;</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3.2. Приложение  к муниципальной подпрограмме «</w:t>
      </w:r>
      <w:r w:rsidRPr="009F6ABB">
        <w:rPr>
          <w:rFonts w:ascii="Times New Roman" w:hAnsi="Times New Roman" w:cs="Times New Roman"/>
          <w:sz w:val="24"/>
          <w:szCs w:val="24"/>
        </w:rPr>
        <w:t>Развитие отраслей агропромышленного комплекса»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 xml:space="preserve"> изложить в следующей редакции согласно приложению № 3 к настоящему постановлению.</w:t>
      </w:r>
    </w:p>
    <w:p w:rsidR="009F6ABB" w:rsidRPr="009F6ABB" w:rsidRDefault="009F6ABB" w:rsidP="009F6ABB">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ab/>
      </w:r>
      <w:r w:rsidRPr="009F6ABB">
        <w:rPr>
          <w:rFonts w:ascii="Times New Roman" w:eastAsia="Calibri" w:hAnsi="Times New Roman" w:cs="Times New Roman"/>
          <w:sz w:val="24"/>
          <w:szCs w:val="24"/>
        </w:rPr>
        <w:t xml:space="preserve"> 4. В паспорте муниципальной подпрограммы  «</w:t>
      </w:r>
      <w:r w:rsidRPr="009F6ABB">
        <w:rPr>
          <w:rFonts w:ascii="Times New Roman" w:hAnsi="Times New Roman" w:cs="Times New Roman"/>
          <w:sz w:val="24"/>
          <w:szCs w:val="24"/>
        </w:rPr>
        <w:t>Развитие мелиорации земель сельскохозяйственного назначения Урмарского муниципального округа Чувашской Республики»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4.1. Раздел III. Обоснование объема финансовых ресурсов, необходимых для реализации подпрограммы муниципальной программы изложить в следующей редакции:</w:t>
      </w:r>
    </w:p>
    <w:p w:rsidR="009F6ABB" w:rsidRPr="009F6ABB" w:rsidRDefault="009F6ABB" w:rsidP="009F6ABB">
      <w:pPr>
        <w:autoSpaceDE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 xml:space="preserve">прогнозируемые объемы бюджетных ассигнований на реализацию мероприятий подпрограммы в 2023–2035 годах </w:t>
      </w:r>
      <w:proofErr w:type="gramStart"/>
      <w:r w:rsidRPr="009F6ABB">
        <w:rPr>
          <w:rFonts w:ascii="Times New Roman" w:hAnsi="Times New Roman" w:cs="Times New Roman"/>
          <w:sz w:val="24"/>
          <w:szCs w:val="24"/>
        </w:rPr>
        <w:t>составляют годах составляют</w:t>
      </w:r>
      <w:proofErr w:type="gramEnd"/>
      <w:r w:rsidRPr="009F6ABB">
        <w:rPr>
          <w:rFonts w:ascii="Times New Roman" w:hAnsi="Times New Roman" w:cs="Times New Roman"/>
          <w:sz w:val="24"/>
          <w:szCs w:val="24"/>
        </w:rPr>
        <w:t xml:space="preserve"> 1293,4 тыс. рублей, в том числе:</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2023 году – 28,9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2024 году – 177,4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2025 году – 987,1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2026–2030 годах – 50,00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2031–2035 годах – 50,00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из них средства:</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федерального бюджета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республиканского бюджета Чувашской Республики – 1193,4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том числе:</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2023 году – 28,9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2024 году – 177,4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2025 году – 987,1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2026–2030 годах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2031–2035 годах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внебюджетных источников – 100,00 тыс. рублей, в том числе:</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2023 году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2024 году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2025 году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lastRenderedPageBreak/>
        <w:t>в 2026–2030 годах – 50,00 тыс. рублей;</w:t>
      </w:r>
    </w:p>
    <w:p w:rsidR="009F6ABB" w:rsidRPr="009F6ABB" w:rsidRDefault="009F6ABB" w:rsidP="009F6ABB">
      <w:pPr>
        <w:tabs>
          <w:tab w:val="left" w:pos="4253"/>
        </w:tabs>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2031–2035 годах – 50,00 тыс. рублей</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4.2. Приложение  к муниципальной подпрограмме «</w:t>
      </w:r>
      <w:r w:rsidRPr="009F6ABB">
        <w:rPr>
          <w:rFonts w:ascii="Times New Roman" w:hAnsi="Times New Roman" w:cs="Times New Roman"/>
          <w:sz w:val="24"/>
          <w:szCs w:val="24"/>
        </w:rPr>
        <w:t>Развитие мелиорации земель сельскохозяйственного назначения Урмарского муниципального округа Чувашской Республики»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 xml:space="preserve"> изложить в следующей редакции согласно приложению № 4 к настоящему постановлению.</w:t>
      </w:r>
    </w:p>
    <w:p w:rsidR="009F6ABB" w:rsidRPr="009F6ABB" w:rsidRDefault="009F6ABB" w:rsidP="009F6ABB">
      <w:pPr>
        <w:spacing w:after="0" w:line="240" w:lineRule="auto"/>
        <w:ind w:firstLine="709"/>
        <w:jc w:val="both"/>
        <w:rPr>
          <w:rFonts w:ascii="Times New Roman" w:hAnsi="Times New Roman" w:cs="Times New Roman"/>
          <w:sz w:val="24"/>
          <w:szCs w:val="24"/>
        </w:rPr>
      </w:pPr>
      <w:r w:rsidRPr="009F6ABB">
        <w:rPr>
          <w:rFonts w:ascii="Times New Roman" w:hAnsi="Times New Roman" w:cs="Times New Roman"/>
          <w:sz w:val="24"/>
          <w:szCs w:val="24"/>
        </w:rPr>
        <w:t>5. Контроль за исполнением настоящего постановления возложить на отдел развития АПК и экологии администрации Урмарского муниципального округа Чувашской Республики.</w:t>
      </w:r>
    </w:p>
    <w:p w:rsidR="009F6ABB" w:rsidRPr="009F6ABB" w:rsidRDefault="009F6ABB" w:rsidP="009F6ABB">
      <w:pPr>
        <w:spacing w:after="0" w:line="240" w:lineRule="auto"/>
        <w:ind w:firstLine="709"/>
        <w:jc w:val="both"/>
        <w:rPr>
          <w:rFonts w:ascii="Times New Roman" w:hAnsi="Times New Roman" w:cs="Times New Roman"/>
          <w:sz w:val="24"/>
          <w:szCs w:val="24"/>
        </w:rPr>
      </w:pPr>
      <w:r w:rsidRPr="009F6ABB">
        <w:rPr>
          <w:rFonts w:ascii="Times New Roman" w:hAnsi="Times New Roman" w:cs="Times New Roman"/>
          <w:sz w:val="24"/>
          <w:szCs w:val="24"/>
        </w:rPr>
        <w:t>6. Настоящее постановление вступает в силу после его официального опубликования.</w:t>
      </w:r>
    </w:p>
    <w:p w:rsidR="009F6ABB" w:rsidRPr="009F6ABB" w:rsidRDefault="009F6ABB" w:rsidP="009F6ABB">
      <w:pPr>
        <w:widowControl w:val="0"/>
        <w:autoSpaceDE w:val="0"/>
        <w:autoSpaceDN w:val="0"/>
        <w:spacing w:after="0" w:line="240" w:lineRule="auto"/>
        <w:ind w:firstLine="567"/>
        <w:jc w:val="center"/>
        <w:outlineLvl w:val="1"/>
        <w:rPr>
          <w:rFonts w:ascii="Times New Roman" w:eastAsia="Calibri" w:hAnsi="Times New Roman" w:cs="Times New Roman"/>
          <w:sz w:val="24"/>
          <w:szCs w:val="24"/>
        </w:rPr>
      </w:pPr>
    </w:p>
    <w:p w:rsidR="009F6ABB" w:rsidRPr="009F6ABB" w:rsidRDefault="009F6ABB" w:rsidP="009F6ABB">
      <w:pPr>
        <w:tabs>
          <w:tab w:val="left" w:pos="6960"/>
        </w:tabs>
        <w:spacing w:after="0" w:line="240" w:lineRule="auto"/>
        <w:ind w:left="5103"/>
        <w:jc w:val="both"/>
        <w:rPr>
          <w:rFonts w:ascii="Times New Roman" w:hAnsi="Times New Roman" w:cs="Times New Roman"/>
          <w:sz w:val="24"/>
          <w:szCs w:val="24"/>
        </w:rPr>
      </w:pPr>
    </w:p>
    <w:p w:rsidR="0097738F" w:rsidRDefault="0097738F"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Глава Урмарского</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 xml:space="preserve">муниципального округа </w:t>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t xml:space="preserve">                 </w:t>
      </w:r>
      <w:r w:rsidR="0097738F">
        <w:rPr>
          <w:rFonts w:ascii="Times New Roman" w:hAnsi="Times New Roman" w:cs="Times New Roman"/>
          <w:sz w:val="24"/>
          <w:szCs w:val="24"/>
        </w:rPr>
        <w:t xml:space="preserve">         </w:t>
      </w:r>
      <w:r w:rsidRPr="009F6ABB">
        <w:rPr>
          <w:rFonts w:ascii="Times New Roman" w:hAnsi="Times New Roman" w:cs="Times New Roman"/>
          <w:sz w:val="24"/>
          <w:szCs w:val="24"/>
        </w:rPr>
        <w:t xml:space="preserve">  В.В. Шигильдеев</w:t>
      </w: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Default="009F6ABB" w:rsidP="009F6ABB">
      <w:pPr>
        <w:spacing w:after="0" w:line="240" w:lineRule="auto"/>
        <w:rPr>
          <w:rFonts w:ascii="Times New Roman" w:hAnsi="Times New Roman" w:cs="Times New Roman"/>
          <w:sz w:val="24"/>
          <w:szCs w:val="24"/>
        </w:rPr>
      </w:pPr>
    </w:p>
    <w:p w:rsidR="009F6ABB" w:rsidRDefault="009F6ABB" w:rsidP="009F6ABB">
      <w:pPr>
        <w:spacing w:after="0" w:line="240" w:lineRule="auto"/>
        <w:rPr>
          <w:rFonts w:ascii="Times New Roman" w:hAnsi="Times New Roman" w:cs="Times New Roman"/>
          <w:sz w:val="24"/>
          <w:szCs w:val="24"/>
        </w:rPr>
      </w:pPr>
    </w:p>
    <w:p w:rsidR="009F6ABB" w:rsidRDefault="009F6ABB" w:rsidP="009F6ABB">
      <w:pPr>
        <w:spacing w:after="0" w:line="240" w:lineRule="auto"/>
        <w:rPr>
          <w:rFonts w:ascii="Times New Roman" w:hAnsi="Times New Roman" w:cs="Times New Roman"/>
          <w:sz w:val="24"/>
          <w:szCs w:val="24"/>
        </w:rPr>
      </w:pPr>
    </w:p>
    <w:p w:rsid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0"/>
          <w:szCs w:val="20"/>
        </w:rPr>
      </w:pPr>
      <w:r w:rsidRPr="009F6ABB">
        <w:rPr>
          <w:rFonts w:ascii="Times New Roman" w:hAnsi="Times New Roman" w:cs="Times New Roman"/>
          <w:sz w:val="20"/>
          <w:szCs w:val="20"/>
        </w:rPr>
        <w:t>Иванов Иван Николаевич</w:t>
      </w:r>
    </w:p>
    <w:p w:rsidR="009F6ABB" w:rsidRPr="009F6ABB" w:rsidRDefault="009F6ABB" w:rsidP="009F6ABB">
      <w:pPr>
        <w:spacing w:after="0" w:line="240" w:lineRule="auto"/>
        <w:rPr>
          <w:rFonts w:ascii="Times New Roman" w:hAnsi="Times New Roman" w:cs="Times New Roman"/>
          <w:sz w:val="20"/>
          <w:szCs w:val="20"/>
        </w:rPr>
        <w:sectPr w:rsidR="009F6ABB" w:rsidRPr="009F6ABB" w:rsidSect="009F6ABB">
          <w:pgSz w:w="11906" w:h="16838"/>
          <w:pgMar w:top="1134" w:right="850" w:bottom="1134" w:left="1701" w:header="708" w:footer="708" w:gutter="0"/>
          <w:pgNumType w:start="3"/>
          <w:cols w:space="720"/>
        </w:sectPr>
      </w:pPr>
      <w:r w:rsidRPr="009F6ABB">
        <w:rPr>
          <w:rFonts w:ascii="Times New Roman" w:hAnsi="Times New Roman" w:cs="Times New Roman"/>
          <w:sz w:val="20"/>
          <w:szCs w:val="20"/>
        </w:rPr>
        <w:t>8(835-44) 2-14-15</w:t>
      </w: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jc w:val="right"/>
        <w:rPr>
          <w:rFonts w:ascii="Times New Roman" w:hAnsi="Times New Roman" w:cs="Times New Roman"/>
          <w:sz w:val="24"/>
          <w:szCs w:val="24"/>
        </w:rPr>
      </w:pPr>
      <w:r w:rsidRPr="009F6ABB">
        <w:rPr>
          <w:rFonts w:ascii="Times New Roman" w:hAnsi="Times New Roman" w:cs="Times New Roman"/>
          <w:sz w:val="24"/>
          <w:szCs w:val="24"/>
        </w:rPr>
        <w:t>Таблица 1</w:t>
      </w:r>
    </w:p>
    <w:p w:rsidR="009F6ABB" w:rsidRPr="009F6ABB" w:rsidRDefault="009F6ABB" w:rsidP="009F6ABB">
      <w:pPr>
        <w:spacing w:after="0" w:line="240" w:lineRule="auto"/>
        <w:jc w:val="right"/>
        <w:rPr>
          <w:rFonts w:ascii="Times New Roman" w:hAnsi="Times New Roman" w:cs="Times New Roman"/>
          <w:sz w:val="24"/>
          <w:szCs w:val="24"/>
        </w:rPr>
      </w:pPr>
    </w:p>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Финансирование муниципальной программы в 2023–2035 годах</w:t>
      </w:r>
    </w:p>
    <w:p w:rsidR="009F6ABB" w:rsidRPr="009F6ABB" w:rsidRDefault="009F6ABB" w:rsidP="009F6ABB">
      <w:pPr>
        <w:spacing w:after="0" w:line="240" w:lineRule="auto"/>
        <w:jc w:val="center"/>
        <w:rPr>
          <w:rFonts w:ascii="Times New Roman" w:hAnsi="Times New Roman" w:cs="Times New Roman"/>
          <w:sz w:val="24"/>
          <w:szCs w:val="24"/>
        </w:rPr>
      </w:pPr>
    </w:p>
    <w:p w:rsidR="009F6ABB" w:rsidRPr="009F6ABB" w:rsidRDefault="009F6ABB" w:rsidP="009F6ABB">
      <w:pPr>
        <w:spacing w:after="0" w:line="240" w:lineRule="auto"/>
        <w:jc w:val="right"/>
        <w:rPr>
          <w:rFonts w:ascii="Times New Roman" w:hAnsi="Times New Roman" w:cs="Times New Roman"/>
          <w:sz w:val="24"/>
          <w:szCs w:val="24"/>
        </w:rPr>
      </w:pPr>
      <w:r w:rsidRPr="009F6ABB">
        <w:rPr>
          <w:rFonts w:ascii="Times New Roman" w:hAnsi="Times New Roman" w:cs="Times New Roman"/>
          <w:sz w:val="24"/>
          <w:szCs w:val="24"/>
        </w:rPr>
        <w:t>(тыс. рублей)</w:t>
      </w:r>
    </w:p>
    <w:p w:rsidR="009F6ABB" w:rsidRPr="009F6ABB" w:rsidRDefault="009F6ABB" w:rsidP="009F6ABB">
      <w:pPr>
        <w:spacing w:after="0" w:line="240" w:lineRule="auto"/>
        <w:rPr>
          <w:rFonts w:ascii="Times New Roman" w:hAnsi="Times New Roman" w:cs="Times New Roman"/>
          <w:sz w:val="24"/>
          <w:szCs w:val="24"/>
        </w:rPr>
      </w:pPr>
    </w:p>
    <w:tbl>
      <w:tblPr>
        <w:tblW w:w="4278" w:type="pct"/>
        <w:tblInd w:w="108" w:type="dxa"/>
        <w:tblLook w:val="00A0" w:firstRow="1" w:lastRow="0" w:firstColumn="1" w:lastColumn="0" w:noHBand="0" w:noVBand="0"/>
      </w:tblPr>
      <w:tblGrid>
        <w:gridCol w:w="2475"/>
        <w:gridCol w:w="1513"/>
        <w:gridCol w:w="1376"/>
        <w:gridCol w:w="1513"/>
        <w:gridCol w:w="1511"/>
        <w:gridCol w:w="1376"/>
        <w:gridCol w:w="1374"/>
        <w:gridCol w:w="1505"/>
        <w:gridCol w:w="8"/>
      </w:tblGrid>
      <w:tr w:rsidR="009F6ABB" w:rsidRPr="009F6ABB" w:rsidTr="00DC78D7">
        <w:trPr>
          <w:gridAfter w:val="1"/>
          <w:wAfter w:w="3" w:type="pct"/>
          <w:trHeight w:val="300"/>
        </w:trPr>
        <w:tc>
          <w:tcPr>
            <w:tcW w:w="978" w:type="pct"/>
            <w:vMerge w:val="restart"/>
            <w:tcBorders>
              <w:top w:val="single" w:sz="4" w:space="0" w:color="auto"/>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Всего</w:t>
            </w:r>
          </w:p>
        </w:tc>
        <w:tc>
          <w:tcPr>
            <w:tcW w:w="3421" w:type="pct"/>
            <w:gridSpan w:val="6"/>
            <w:tcBorders>
              <w:top w:val="single" w:sz="4" w:space="0" w:color="auto"/>
              <w:bottom w:val="single" w:sz="4" w:space="0" w:color="auto"/>
              <w:right w:val="single" w:sz="4" w:space="0" w:color="auto"/>
            </w:tcBorders>
            <w:shd w:val="clear" w:color="auto" w:fill="auto"/>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в том числе</w:t>
            </w:r>
          </w:p>
        </w:tc>
      </w:tr>
      <w:tr w:rsidR="009F6ABB" w:rsidRPr="009F6ABB" w:rsidTr="00DC78D7">
        <w:trPr>
          <w:trHeight w:val="510"/>
        </w:trPr>
        <w:tc>
          <w:tcPr>
            <w:tcW w:w="978" w:type="pct"/>
            <w:vMerge/>
            <w:tcBorders>
              <w:top w:val="single" w:sz="4" w:space="0" w:color="auto"/>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p>
        </w:tc>
        <w:tc>
          <w:tcPr>
            <w:tcW w:w="544" w:type="pct"/>
            <w:tcBorders>
              <w:top w:val="nil"/>
              <w:left w:val="nil"/>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2023 г.</w:t>
            </w:r>
          </w:p>
        </w:tc>
        <w:tc>
          <w:tcPr>
            <w:tcW w:w="598" w:type="pct"/>
            <w:tcBorders>
              <w:top w:val="nil"/>
              <w:left w:val="nil"/>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2024 г.</w:t>
            </w:r>
          </w:p>
        </w:tc>
        <w:tc>
          <w:tcPr>
            <w:tcW w:w="597" w:type="pct"/>
            <w:tcBorders>
              <w:top w:val="nil"/>
              <w:left w:val="nil"/>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2025 г.</w:t>
            </w:r>
          </w:p>
        </w:tc>
        <w:tc>
          <w:tcPr>
            <w:tcW w:w="544" w:type="pct"/>
            <w:tcBorders>
              <w:top w:val="nil"/>
              <w:left w:val="nil"/>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2023-2025 гг.</w:t>
            </w:r>
          </w:p>
        </w:tc>
        <w:tc>
          <w:tcPr>
            <w:tcW w:w="543" w:type="pct"/>
            <w:tcBorders>
              <w:top w:val="nil"/>
              <w:left w:val="nil"/>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2026-2030 гг.</w:t>
            </w:r>
          </w:p>
        </w:tc>
        <w:tc>
          <w:tcPr>
            <w:tcW w:w="598" w:type="pct"/>
            <w:gridSpan w:val="2"/>
            <w:tcBorders>
              <w:top w:val="nil"/>
              <w:left w:val="nil"/>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2031-</w:t>
            </w:r>
            <w:r w:rsidRPr="009F6ABB">
              <w:rPr>
                <w:rFonts w:ascii="Times New Roman" w:hAnsi="Times New Roman" w:cs="Times New Roman"/>
                <w:sz w:val="24"/>
                <w:szCs w:val="24"/>
              </w:rPr>
              <w:br/>
              <w:t>2035 гг.</w:t>
            </w:r>
          </w:p>
        </w:tc>
      </w:tr>
      <w:tr w:rsidR="009F6ABB" w:rsidRPr="009F6ABB" w:rsidTr="00DC78D7">
        <w:trPr>
          <w:trHeight w:val="300"/>
        </w:trPr>
        <w:tc>
          <w:tcPr>
            <w:tcW w:w="978" w:type="pct"/>
            <w:tcBorders>
              <w:top w:val="nil"/>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Всего</w:t>
            </w:r>
          </w:p>
        </w:tc>
        <w:tc>
          <w:tcPr>
            <w:tcW w:w="598" w:type="pct"/>
            <w:tcBorders>
              <w:top w:val="nil"/>
              <w:left w:val="nil"/>
              <w:bottom w:val="single" w:sz="4" w:space="0" w:color="auto"/>
              <w:right w:val="single" w:sz="4" w:space="0" w:color="auto"/>
            </w:tcBorders>
            <w:vAlign w:val="center"/>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3597,4</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949,2</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927,2</w:t>
            </w:r>
          </w:p>
        </w:tc>
        <w:tc>
          <w:tcPr>
            <w:tcW w:w="597"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1621</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3497,4</w:t>
            </w:r>
          </w:p>
        </w:tc>
        <w:tc>
          <w:tcPr>
            <w:tcW w:w="543"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50</w:t>
            </w:r>
          </w:p>
        </w:tc>
        <w:tc>
          <w:tcPr>
            <w:tcW w:w="598" w:type="pct"/>
            <w:gridSpan w:val="2"/>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50</w:t>
            </w:r>
          </w:p>
        </w:tc>
      </w:tr>
      <w:tr w:rsidR="009F6ABB" w:rsidRPr="009F6ABB" w:rsidTr="00DC78D7">
        <w:trPr>
          <w:trHeight w:val="510"/>
        </w:trPr>
        <w:tc>
          <w:tcPr>
            <w:tcW w:w="978" w:type="pct"/>
            <w:tcBorders>
              <w:top w:val="nil"/>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том числе за счет средств:</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c>
          <w:tcPr>
            <w:tcW w:w="597"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c>
          <w:tcPr>
            <w:tcW w:w="543"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c>
          <w:tcPr>
            <w:tcW w:w="598" w:type="pct"/>
            <w:gridSpan w:val="2"/>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r>
      <w:tr w:rsidR="009F6ABB" w:rsidRPr="009F6ABB" w:rsidTr="00DC78D7">
        <w:trPr>
          <w:trHeight w:val="300"/>
        </w:trPr>
        <w:tc>
          <w:tcPr>
            <w:tcW w:w="978" w:type="pct"/>
            <w:tcBorders>
              <w:top w:val="nil"/>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федерального бюджета</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36,5</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19,2</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17,3</w:t>
            </w:r>
          </w:p>
        </w:tc>
        <w:tc>
          <w:tcPr>
            <w:tcW w:w="597"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36,5</w:t>
            </w:r>
          </w:p>
        </w:tc>
        <w:tc>
          <w:tcPr>
            <w:tcW w:w="543"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98" w:type="pct"/>
            <w:gridSpan w:val="2"/>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r>
      <w:tr w:rsidR="009F6ABB" w:rsidRPr="009F6ABB" w:rsidTr="00DC78D7">
        <w:trPr>
          <w:trHeight w:val="765"/>
        </w:trPr>
        <w:tc>
          <w:tcPr>
            <w:tcW w:w="978" w:type="pct"/>
            <w:tcBorders>
              <w:top w:val="nil"/>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республиканского бюджета Чувашской Республики</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1639,3</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171,7</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359,5</w:t>
            </w:r>
          </w:p>
        </w:tc>
        <w:tc>
          <w:tcPr>
            <w:tcW w:w="597"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1108,1</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1639,3</w:t>
            </w:r>
          </w:p>
        </w:tc>
        <w:tc>
          <w:tcPr>
            <w:tcW w:w="543"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98" w:type="pct"/>
            <w:gridSpan w:val="2"/>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r>
      <w:tr w:rsidR="009F6ABB" w:rsidRPr="009F6ABB" w:rsidTr="00DC78D7">
        <w:trPr>
          <w:trHeight w:val="300"/>
        </w:trPr>
        <w:tc>
          <w:tcPr>
            <w:tcW w:w="978" w:type="pct"/>
            <w:tcBorders>
              <w:top w:val="nil"/>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местных бюджетов</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1821,6</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758,3</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550,4</w:t>
            </w:r>
          </w:p>
        </w:tc>
        <w:tc>
          <w:tcPr>
            <w:tcW w:w="597"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512,9</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1821,6</w:t>
            </w:r>
          </w:p>
        </w:tc>
        <w:tc>
          <w:tcPr>
            <w:tcW w:w="543"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98" w:type="pct"/>
            <w:gridSpan w:val="2"/>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r>
      <w:tr w:rsidR="009F6ABB" w:rsidRPr="009F6ABB" w:rsidTr="00DC78D7">
        <w:trPr>
          <w:trHeight w:val="510"/>
        </w:trPr>
        <w:tc>
          <w:tcPr>
            <w:tcW w:w="978" w:type="pct"/>
            <w:tcBorders>
              <w:top w:val="nil"/>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внебюджетных источников</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100</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97"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43"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50</w:t>
            </w:r>
          </w:p>
        </w:tc>
        <w:tc>
          <w:tcPr>
            <w:tcW w:w="598" w:type="pct"/>
            <w:gridSpan w:val="2"/>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50</w:t>
            </w:r>
          </w:p>
        </w:tc>
      </w:tr>
    </w:tbl>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r w:rsidRPr="009F6ABB">
        <w:rPr>
          <w:rFonts w:ascii="Times New Roman" w:eastAsia="Calibri" w:hAnsi="Times New Roman" w:cs="Times New Roman"/>
          <w:sz w:val="24"/>
          <w:szCs w:val="24"/>
        </w:rPr>
        <w:t xml:space="preserve">                                                                                                                       </w:t>
      </w:r>
    </w:p>
    <w:p w:rsidR="0097738F" w:rsidRPr="00923298" w:rsidRDefault="0097738F" w:rsidP="0097738F">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1</w:t>
      </w:r>
    </w:p>
    <w:p w:rsidR="0097738F" w:rsidRPr="00923298" w:rsidRDefault="0097738F" w:rsidP="0097738F">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97738F" w:rsidRDefault="0097738F" w:rsidP="0097738F">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97738F" w:rsidRPr="00923298" w:rsidRDefault="0097738F" w:rsidP="0097738F">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rsidR="0097738F" w:rsidRPr="00923298" w:rsidRDefault="0097738F" w:rsidP="0097738F">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19.04</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645</w:t>
      </w:r>
    </w:p>
    <w:p w:rsidR="009F6ABB" w:rsidRPr="009F6ABB" w:rsidRDefault="009F6ABB" w:rsidP="009F6ABB">
      <w:pPr>
        <w:spacing w:after="0" w:line="240" w:lineRule="auto"/>
        <w:jc w:val="right"/>
        <w:rPr>
          <w:rFonts w:ascii="Times New Roman" w:hAnsi="Times New Roman" w:cs="Times New Roman"/>
          <w:sz w:val="24"/>
          <w:szCs w:val="24"/>
        </w:rPr>
      </w:pPr>
    </w:p>
    <w:p w:rsidR="009F6ABB" w:rsidRPr="009F6ABB" w:rsidRDefault="009F6ABB" w:rsidP="009F6ABB">
      <w:pPr>
        <w:spacing w:after="0" w:line="240" w:lineRule="auto"/>
        <w:jc w:val="right"/>
        <w:rPr>
          <w:rFonts w:ascii="Times New Roman" w:hAnsi="Times New Roman" w:cs="Times New Roman"/>
          <w:sz w:val="24"/>
          <w:szCs w:val="24"/>
        </w:rPr>
      </w:pPr>
      <w:r w:rsidRPr="009F6ABB">
        <w:rPr>
          <w:rFonts w:ascii="Times New Roman" w:hAnsi="Times New Roman" w:cs="Times New Roman"/>
          <w:sz w:val="24"/>
          <w:szCs w:val="24"/>
        </w:rPr>
        <w:t xml:space="preserve">                                                               </w:t>
      </w:r>
    </w:p>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t xml:space="preserve">             Приложение № 2</w:t>
      </w:r>
    </w:p>
    <w:p w:rsidR="009F6ABB" w:rsidRPr="009F6ABB" w:rsidRDefault="009F6ABB" w:rsidP="009F6ABB">
      <w:pPr>
        <w:spacing w:after="0" w:line="240" w:lineRule="auto"/>
        <w:ind w:left="10773"/>
        <w:jc w:val="both"/>
        <w:rPr>
          <w:rFonts w:ascii="Times New Roman" w:hAnsi="Times New Roman" w:cs="Times New Roman"/>
          <w:sz w:val="24"/>
          <w:szCs w:val="24"/>
        </w:rPr>
      </w:pPr>
      <w:r w:rsidRPr="009F6ABB">
        <w:rPr>
          <w:rFonts w:ascii="Times New Roman" w:hAnsi="Times New Roman" w:cs="Times New Roman"/>
          <w:sz w:val="24"/>
          <w:szCs w:val="24"/>
        </w:rPr>
        <w:t>к муниципальной программе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Ресурсное обеспечение</w:t>
      </w:r>
    </w:p>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 xml:space="preserve">и прогнозная (справочная) оценка расходов за счет всех источников финансирования реализации муниципальной программы </w:t>
      </w:r>
      <w:r w:rsidRPr="009F6ABB">
        <w:rPr>
          <w:rFonts w:ascii="Times New Roman" w:hAnsi="Times New Roman" w:cs="Times New Roman"/>
          <w:sz w:val="24"/>
          <w:szCs w:val="24"/>
        </w:rPr>
        <w:br/>
        <w:t>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 и их значениях.</w:t>
      </w:r>
    </w:p>
    <w:p w:rsidR="009F6ABB" w:rsidRPr="009F6ABB" w:rsidRDefault="009F6ABB" w:rsidP="009F6ABB">
      <w:pPr>
        <w:spacing w:after="0" w:line="240" w:lineRule="auto"/>
        <w:jc w:val="center"/>
        <w:rPr>
          <w:rFonts w:ascii="Times New Roman" w:hAnsi="Times New Roman" w:cs="Times New Roman"/>
          <w:sz w:val="24"/>
          <w:szCs w:val="24"/>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1276"/>
        <w:gridCol w:w="1276"/>
        <w:gridCol w:w="1134"/>
        <w:gridCol w:w="850"/>
        <w:gridCol w:w="1134"/>
        <w:gridCol w:w="992"/>
        <w:gridCol w:w="1134"/>
        <w:gridCol w:w="993"/>
        <w:gridCol w:w="992"/>
        <w:gridCol w:w="850"/>
        <w:gridCol w:w="1134"/>
        <w:gridCol w:w="993"/>
      </w:tblGrid>
      <w:tr w:rsidR="009F6ABB" w:rsidRPr="008A7E4B" w:rsidTr="008A7E4B">
        <w:trPr>
          <w:trHeight w:val="243"/>
        </w:trPr>
        <w:tc>
          <w:tcPr>
            <w:tcW w:w="710"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Статус</w:t>
            </w:r>
          </w:p>
        </w:tc>
        <w:tc>
          <w:tcPr>
            <w:tcW w:w="1417"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Наименование подпрограммы муниципальной программы Урмарского муниципального округа (основного мероприятия,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Задача подпрограммы муниципальной программы Урмарского муниципального округа</w:t>
            </w:r>
          </w:p>
        </w:tc>
        <w:tc>
          <w:tcPr>
            <w:tcW w:w="1276"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соисполнитель, участники</w:t>
            </w:r>
          </w:p>
        </w:tc>
        <w:tc>
          <w:tcPr>
            <w:tcW w:w="4110"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Код бюджетной классификации</w:t>
            </w:r>
          </w:p>
          <w:p w:rsidR="009F6ABB" w:rsidRPr="008A7E4B" w:rsidRDefault="009F6ABB" w:rsidP="009F6ABB">
            <w:pPr>
              <w:spacing w:after="0" w:line="240" w:lineRule="auto"/>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Источники финансирования</w:t>
            </w:r>
          </w:p>
        </w:tc>
        <w:tc>
          <w:tcPr>
            <w:tcW w:w="4962" w:type="dxa"/>
            <w:gridSpan w:val="5"/>
            <w:shd w:val="clear" w:color="auto" w:fill="auto"/>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Расходы по годам, тыс. рублей</w:t>
            </w:r>
          </w:p>
        </w:tc>
      </w:tr>
      <w:tr w:rsidR="009F6ABB" w:rsidRPr="008A7E4B" w:rsidTr="008A7E4B">
        <w:trPr>
          <w:trHeight w:val="9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главный распорядитель бюджетных средств</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раздел, подраздел</w:t>
            </w: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целевая статья расходов</w:t>
            </w:r>
          </w:p>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группа (подгруппа) вида расходов</w:t>
            </w: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2024</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2026-2030</w:t>
            </w: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2031-2035</w:t>
            </w:r>
          </w:p>
        </w:tc>
      </w:tr>
      <w:tr w:rsidR="009F6ABB" w:rsidRPr="008A7E4B" w:rsidTr="008A7E4B">
        <w:trPr>
          <w:trHeight w:val="187"/>
        </w:trPr>
        <w:tc>
          <w:tcPr>
            <w:tcW w:w="710"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15</w:t>
            </w:r>
          </w:p>
        </w:tc>
      </w:tr>
      <w:tr w:rsidR="009F6ABB" w:rsidRPr="008A7E4B" w:rsidTr="008A7E4B">
        <w:trPr>
          <w:trHeight w:val="541"/>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Муниципальная программа Урмарского района Чувашской Республики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стимулирование приобретения сельскохозяйственными товаропроизводителями высокотехнологичных машин и оборудования;</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предупреждение возникновения и распространения заразных болезней животных;</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стимулирование инновационной деятельности и инновационного развития агропромышленного комплекса;</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развитие мелиорации земель сельскохозя</w:t>
            </w:r>
            <w:r w:rsidRPr="008A7E4B">
              <w:rPr>
                <w:rFonts w:ascii="Times New Roman" w:hAnsi="Times New Roman" w:cs="Times New Roman"/>
                <w:sz w:val="20"/>
                <w:szCs w:val="20"/>
              </w:rPr>
              <w:lastRenderedPageBreak/>
              <w:t>йственного назначения</w:t>
            </w:r>
          </w:p>
          <w:p w:rsidR="009F6ABB" w:rsidRPr="008A7E4B" w:rsidRDefault="009F6ABB" w:rsidP="009F6ABB">
            <w:pPr>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xml:space="preserve">Ответственный исполнитель – администрация Урмарского муниципального округа (отдел развития АПК и экологии администрации Урмарского муниципального округа), соисполнители-БУ ЧР «Урмарская районная СББЖ» </w:t>
            </w:r>
            <w:proofErr w:type="spellStart"/>
            <w:r w:rsidRPr="008A7E4B">
              <w:rPr>
                <w:rFonts w:ascii="Times New Roman" w:hAnsi="Times New Roman" w:cs="Times New Roman"/>
                <w:sz w:val="20"/>
                <w:szCs w:val="20"/>
              </w:rPr>
              <w:t>Госветслужбы</w:t>
            </w:r>
            <w:proofErr w:type="spellEnd"/>
            <w:r w:rsidRPr="008A7E4B">
              <w:rPr>
                <w:rFonts w:ascii="Times New Roman" w:hAnsi="Times New Roman" w:cs="Times New Roman"/>
                <w:sz w:val="20"/>
                <w:szCs w:val="20"/>
              </w:rPr>
              <w:t xml:space="preserve"> Чувашии, участник</w:t>
            </w:r>
            <w:proofErr w:type="gramStart"/>
            <w:r w:rsidRPr="008A7E4B">
              <w:rPr>
                <w:rFonts w:ascii="Times New Roman" w:hAnsi="Times New Roman" w:cs="Times New Roman"/>
                <w:sz w:val="20"/>
                <w:szCs w:val="20"/>
              </w:rPr>
              <w:t>и-</w:t>
            </w:r>
            <w:proofErr w:type="gramEnd"/>
            <w:r w:rsidRPr="008A7E4B">
              <w:rPr>
                <w:rFonts w:ascii="Times New Roman" w:hAnsi="Times New Roman" w:cs="Times New Roman"/>
                <w:sz w:val="20"/>
                <w:szCs w:val="20"/>
              </w:rPr>
              <w:t xml:space="preserve"> предприятия и организации АПК Урмарского муниципального округа, крестьянские (фермерские) и личные </w:t>
            </w:r>
            <w:r w:rsidRPr="008A7E4B">
              <w:rPr>
                <w:rFonts w:ascii="Times New Roman" w:hAnsi="Times New Roman" w:cs="Times New Roman"/>
                <w:sz w:val="20"/>
                <w:szCs w:val="20"/>
              </w:rPr>
              <w:lastRenderedPageBreak/>
              <w:t>подсобные хозяйства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903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Ц900000000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949,2</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927,2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1621</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19,2</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171,7</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359,5</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1108,1</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758,3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550,4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Подпрограмма 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«Развитие ветеринарии в </w:t>
            </w:r>
            <w:proofErr w:type="spellStart"/>
            <w:r w:rsidRPr="008A7E4B">
              <w:rPr>
                <w:rFonts w:ascii="Times New Roman" w:hAnsi="Times New Roman" w:cs="Times New Roman"/>
                <w:sz w:val="20"/>
                <w:szCs w:val="20"/>
              </w:rPr>
              <w:t>Урмарском</w:t>
            </w:r>
            <w:proofErr w:type="spellEnd"/>
            <w:r w:rsidRPr="008A7E4B">
              <w:rPr>
                <w:rFonts w:ascii="Times New Roman" w:hAnsi="Times New Roman" w:cs="Times New Roman"/>
                <w:sz w:val="20"/>
                <w:szCs w:val="20"/>
              </w:rPr>
              <w:t xml:space="preserve"> муниципальном округе Чувашской Республике»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Предупреждение возникновения и распространения заразных болезней животных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 соисполнител</w:t>
            </w:r>
            <w:proofErr w:type="gramStart"/>
            <w:r w:rsidRPr="008A7E4B">
              <w:rPr>
                <w:rFonts w:ascii="Times New Roman" w:hAnsi="Times New Roman" w:cs="Times New Roman"/>
                <w:sz w:val="20"/>
                <w:szCs w:val="20"/>
              </w:rPr>
              <w:t>ь-</w:t>
            </w:r>
            <w:proofErr w:type="gramEnd"/>
            <w:r w:rsidRPr="008A7E4B">
              <w:rPr>
                <w:rFonts w:ascii="Times New Roman" w:hAnsi="Times New Roman" w:cs="Times New Roman"/>
                <w:sz w:val="20"/>
                <w:szCs w:val="20"/>
              </w:rPr>
              <w:t xml:space="preserve"> БУ ЧР «Урмарская районная СББЖ» </w:t>
            </w:r>
            <w:proofErr w:type="spellStart"/>
            <w:r w:rsidRPr="008A7E4B">
              <w:rPr>
                <w:rFonts w:ascii="Times New Roman" w:hAnsi="Times New Roman" w:cs="Times New Roman"/>
                <w:sz w:val="20"/>
                <w:szCs w:val="20"/>
              </w:rPr>
              <w:t>Госветслужбы</w:t>
            </w:r>
            <w:proofErr w:type="spellEnd"/>
            <w:r w:rsidRPr="008A7E4B">
              <w:rPr>
                <w:rFonts w:ascii="Times New Roman" w:hAnsi="Times New Roman" w:cs="Times New Roman"/>
                <w:sz w:val="20"/>
                <w:szCs w:val="20"/>
              </w:rPr>
              <w:t xml:space="preserve"> Чувашии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903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Ц970000000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171,5</w:t>
            </w:r>
          </w:p>
        </w:tc>
        <w:tc>
          <w:tcPr>
            <w:tcW w:w="992"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121,5</w:t>
            </w:r>
          </w:p>
        </w:tc>
        <w:tc>
          <w:tcPr>
            <w:tcW w:w="850"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3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171,5</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121,5</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Предупреждение и ликвидация болезней животных</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3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Организация и осуществление мероприятий по регулированию численности животных без владельцев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903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Ц970000000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171,5</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121,5</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171,5</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121,5</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Под-про-грамма 4</w:t>
            </w:r>
          </w:p>
        </w:tc>
        <w:tc>
          <w:tcPr>
            <w:tcW w:w="1417" w:type="dxa"/>
            <w:vMerge w:val="restart"/>
            <w:tcBorders>
              <w:top w:val="single" w:sz="4" w:space="0" w:color="auto"/>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«Развитие отраслей агропромышленного комплекса»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поддержка развития инфраструктуры агропродов</w:t>
            </w:r>
            <w:r w:rsidRPr="008A7E4B">
              <w:rPr>
                <w:rFonts w:ascii="Times New Roman" w:hAnsi="Times New Roman" w:cs="Times New Roman"/>
                <w:sz w:val="20"/>
                <w:szCs w:val="20"/>
              </w:rPr>
              <w:lastRenderedPageBreak/>
              <w:t>ольственного рынка;</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повышение эффективности регулирования рынков сельскохозяйственной продукции, сырья и продовольствия;</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поддержка малых форм хозяйствования;</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стимулирование роста производства основных видов сельскохозяйственной продукции и производства пищевых продуктов;</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повышение уровня рентабельности в сельском хозяйстве</w:t>
            </w:r>
          </w:p>
        </w:tc>
        <w:tc>
          <w:tcPr>
            <w:tcW w:w="1276" w:type="dxa"/>
            <w:vMerge w:val="restart"/>
            <w:tcBorders>
              <w:top w:val="single" w:sz="4" w:space="0" w:color="auto"/>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xml:space="preserve">Ответственный исполнитель - отдел развития </w:t>
            </w:r>
            <w:r w:rsidRPr="008A7E4B">
              <w:rPr>
                <w:rFonts w:ascii="Times New Roman" w:hAnsi="Times New Roman" w:cs="Times New Roman"/>
                <w:sz w:val="20"/>
                <w:szCs w:val="20"/>
              </w:rPr>
              <w:lastRenderedPageBreak/>
              <w:t>АПК и экологии администрации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758,3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550,4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758,3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550,4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w:t>
            </w:r>
          </w:p>
        </w:tc>
        <w:tc>
          <w:tcPr>
            <w:tcW w:w="1417" w:type="dxa"/>
            <w:vMerge w:val="restart"/>
            <w:tcBorders>
              <w:top w:val="single" w:sz="4" w:space="0" w:color="auto"/>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Организация  научного и информационного обслуживания  агропромышленного комплекса</w:t>
            </w: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352</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val="restart"/>
            <w:tcBorders>
              <w:top w:val="nil"/>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nil"/>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352</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Основное мероприятие 3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Борьба с распространением борщевика Сосновского</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Ц9И0900000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400,0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253,0</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21,0</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237,8</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21,0</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400,0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15,2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Подпрограмма 5</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«Развитие мелиорации земель сельскохозяйственного </w:t>
            </w:r>
            <w:r w:rsidRPr="008A7E4B">
              <w:rPr>
                <w:rFonts w:ascii="Times New Roman" w:hAnsi="Times New Roman" w:cs="Times New Roman"/>
                <w:sz w:val="20"/>
                <w:szCs w:val="20"/>
              </w:rPr>
              <w:lastRenderedPageBreak/>
              <w:t>назначения Урмарского муниципального округа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xml:space="preserve">развитие мелиорации земель сельскохозяйственного </w:t>
            </w:r>
            <w:r w:rsidRPr="008A7E4B">
              <w:rPr>
                <w:rFonts w:ascii="Times New Roman" w:hAnsi="Times New Roman" w:cs="Times New Roman"/>
                <w:sz w:val="20"/>
                <w:szCs w:val="20"/>
              </w:rPr>
              <w:lastRenderedPageBreak/>
              <w:t>назначения;</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9F6ABB" w:rsidRPr="008A7E4B" w:rsidRDefault="009F6ABB" w:rsidP="009F6ABB">
            <w:pPr>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xml:space="preserve">Ответственный исполнитель - отдел развития </w:t>
            </w:r>
            <w:r w:rsidRPr="008A7E4B">
              <w:rPr>
                <w:rFonts w:ascii="Times New Roman" w:hAnsi="Times New Roman" w:cs="Times New Roman"/>
                <w:sz w:val="20"/>
                <w:szCs w:val="20"/>
              </w:rPr>
              <w:lastRenderedPageBreak/>
              <w:t>АПК и экологии администрации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903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Ц9Б0000000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25,8</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18,7</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987,1</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19,3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987,1</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6,3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8A7E4B">
        <w:trPr>
          <w:trHeight w:val="187"/>
        </w:trPr>
        <w:tc>
          <w:tcPr>
            <w:tcW w:w="710"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3</w:t>
            </w:r>
          </w:p>
        </w:tc>
        <w:tc>
          <w:tcPr>
            <w:tcW w:w="1417"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Подготовка проектов межевания земельных участков и проведение кадастровых работ </w:t>
            </w:r>
          </w:p>
        </w:tc>
        <w:tc>
          <w:tcPr>
            <w:tcW w:w="1276"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rPr>
              <w:t>Ц9Б03</w:t>
            </w:r>
            <w:r w:rsidRPr="008A7E4B">
              <w:rPr>
                <w:rFonts w:ascii="Times New Roman" w:hAnsi="Times New Roman" w:cs="Times New Roman"/>
                <w:sz w:val="20"/>
                <w:szCs w:val="20"/>
                <w:lang w:val="en-US"/>
              </w:rPr>
              <w:t>L0000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25,8</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18,7</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987,1</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lang w:val="en-US"/>
              </w:rPr>
              <w:t>19</w:t>
            </w:r>
            <w:r w:rsidRPr="008A7E4B">
              <w:rPr>
                <w:rFonts w:ascii="Times New Roman" w:hAnsi="Times New Roman" w:cs="Times New Roman"/>
                <w:sz w:val="20"/>
                <w:szCs w:val="20"/>
              </w:rPr>
              <w:t>,</w:t>
            </w:r>
            <w:r w:rsidRPr="008A7E4B">
              <w:rPr>
                <w:rFonts w:ascii="Times New Roman" w:hAnsi="Times New Roman" w:cs="Times New Roman"/>
                <w:sz w:val="20"/>
                <w:szCs w:val="20"/>
                <w:lang w:val="en-US"/>
              </w:rPr>
              <w:t>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lang w:val="en-US"/>
              </w:rPr>
              <w:t>17</w:t>
            </w:r>
            <w:r w:rsidRPr="008A7E4B">
              <w:rPr>
                <w:rFonts w:ascii="Times New Roman" w:hAnsi="Times New Roman" w:cs="Times New Roman"/>
                <w:sz w:val="20"/>
                <w:szCs w:val="20"/>
              </w:rPr>
              <w:t>,</w:t>
            </w:r>
            <w:r w:rsidRPr="008A7E4B">
              <w:rPr>
                <w:rFonts w:ascii="Times New Roman" w:hAnsi="Times New Roman" w:cs="Times New Roman"/>
                <w:sz w:val="20"/>
                <w:szCs w:val="20"/>
                <w:lang w:val="en-US"/>
              </w:rPr>
              <w:t>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lang w:val="en-US"/>
              </w:rPr>
              <w:t>0</w:t>
            </w:r>
            <w:r w:rsidRPr="008A7E4B">
              <w:rPr>
                <w:rFonts w:ascii="Times New Roman" w:hAnsi="Times New Roman" w:cs="Times New Roman"/>
                <w:sz w:val="20"/>
                <w:szCs w:val="20"/>
              </w:rPr>
              <w:t>,</w:t>
            </w:r>
            <w:r w:rsidRPr="008A7E4B">
              <w:rPr>
                <w:rFonts w:ascii="Times New Roman" w:hAnsi="Times New Roman" w:cs="Times New Roman"/>
                <w:sz w:val="20"/>
                <w:szCs w:val="20"/>
                <w:lang w:val="en-US"/>
              </w:rPr>
              <w:t>2</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lang w:val="en-US"/>
              </w:rPr>
              <w:t>0</w:t>
            </w:r>
            <w:r w:rsidRPr="008A7E4B">
              <w:rPr>
                <w:rFonts w:ascii="Times New Roman" w:hAnsi="Times New Roman" w:cs="Times New Roman"/>
                <w:sz w:val="20"/>
                <w:szCs w:val="20"/>
              </w:rPr>
              <w:t>,</w:t>
            </w:r>
            <w:r w:rsidRPr="008A7E4B">
              <w:rPr>
                <w:rFonts w:ascii="Times New Roman" w:hAnsi="Times New Roman" w:cs="Times New Roman"/>
                <w:sz w:val="20"/>
                <w:szCs w:val="20"/>
                <w:lang w:val="en-US"/>
              </w:rPr>
              <w:t>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987,1</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lang w:val="en-US"/>
              </w:rPr>
              <w:t>6</w:t>
            </w:r>
            <w:r w:rsidRPr="008A7E4B">
              <w:rPr>
                <w:rFonts w:ascii="Times New Roman" w:hAnsi="Times New Roman" w:cs="Times New Roman"/>
                <w:sz w:val="20"/>
                <w:szCs w:val="20"/>
              </w:rPr>
              <w:t>,</w:t>
            </w:r>
            <w:r w:rsidRPr="008A7E4B">
              <w:rPr>
                <w:rFonts w:ascii="Times New Roman" w:hAnsi="Times New Roman" w:cs="Times New Roman"/>
                <w:sz w:val="20"/>
                <w:szCs w:val="20"/>
                <w:lang w:val="en-US"/>
              </w:rPr>
              <w:t>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lang w:val="en-US"/>
              </w:rPr>
              <w:t>1</w:t>
            </w:r>
            <w:r w:rsidRPr="008A7E4B">
              <w:rPr>
                <w:rFonts w:ascii="Times New Roman" w:hAnsi="Times New Roman" w:cs="Times New Roman"/>
                <w:sz w:val="20"/>
                <w:szCs w:val="20"/>
              </w:rPr>
              <w:t>,</w:t>
            </w:r>
            <w:r w:rsidRPr="008A7E4B">
              <w:rPr>
                <w:rFonts w:ascii="Times New Roman" w:hAnsi="Times New Roman" w:cs="Times New Roman"/>
                <w:sz w:val="20"/>
                <w:szCs w:val="20"/>
                <w:lang w:val="en-US"/>
              </w:rPr>
              <w:t>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bl>
    <w:p w:rsidR="009F6ABB" w:rsidRPr="008A7E4B" w:rsidRDefault="009F6ABB" w:rsidP="009F6ABB">
      <w:pPr>
        <w:spacing w:after="0" w:line="240" w:lineRule="auto"/>
        <w:ind w:left="5103"/>
        <w:jc w:val="both"/>
        <w:rPr>
          <w:rFonts w:ascii="Times New Roman" w:hAnsi="Times New Roman" w:cs="Times New Roman"/>
          <w:sz w:val="20"/>
          <w:szCs w:val="20"/>
        </w:rPr>
      </w:pPr>
    </w:p>
    <w:p w:rsidR="009F6ABB" w:rsidRPr="008A7E4B" w:rsidRDefault="009F6ABB" w:rsidP="009F6ABB">
      <w:pPr>
        <w:spacing w:after="0" w:line="240" w:lineRule="auto"/>
        <w:ind w:left="5103"/>
        <w:jc w:val="both"/>
        <w:rPr>
          <w:rFonts w:ascii="Times New Roman" w:hAnsi="Times New Roman" w:cs="Times New Roman"/>
          <w:sz w:val="20"/>
          <w:szCs w:val="20"/>
        </w:rPr>
      </w:pPr>
    </w:p>
    <w:p w:rsidR="009F6ABB" w:rsidRPr="008A7E4B" w:rsidRDefault="009F6ABB" w:rsidP="009F6ABB">
      <w:pPr>
        <w:spacing w:after="0" w:line="240" w:lineRule="auto"/>
        <w:ind w:left="5103"/>
        <w:jc w:val="both"/>
        <w:rPr>
          <w:rFonts w:ascii="Times New Roman" w:hAnsi="Times New Roman" w:cs="Times New Roman"/>
          <w:sz w:val="20"/>
          <w:szCs w:val="20"/>
        </w:rPr>
      </w:pPr>
    </w:p>
    <w:p w:rsidR="009F6ABB" w:rsidRPr="008A7E4B" w:rsidRDefault="009F6ABB" w:rsidP="009F6ABB">
      <w:pPr>
        <w:tabs>
          <w:tab w:val="left" w:pos="4253"/>
        </w:tabs>
        <w:spacing w:after="0" w:line="240" w:lineRule="auto"/>
        <w:ind w:left="4253"/>
        <w:jc w:val="center"/>
        <w:rPr>
          <w:rFonts w:ascii="Times New Roman" w:hAnsi="Times New Roman" w:cs="Times New Roman"/>
          <w:sz w:val="20"/>
          <w:szCs w:val="20"/>
        </w:rPr>
        <w:sectPr w:rsidR="009F6ABB" w:rsidRPr="008A7E4B" w:rsidSect="006F1D7C">
          <w:pgSz w:w="16838" w:h="11905" w:orient="landscape"/>
          <w:pgMar w:top="1701" w:right="1134" w:bottom="848" w:left="1134" w:header="567" w:footer="0" w:gutter="0"/>
          <w:cols w:space="720"/>
          <w:docGrid w:linePitch="272"/>
        </w:sectPr>
      </w:pPr>
    </w:p>
    <w:p w:rsidR="008A7E4B" w:rsidRPr="008A7E4B" w:rsidRDefault="009F6ABB" w:rsidP="0097738F">
      <w:pPr>
        <w:spacing w:after="0" w:line="240" w:lineRule="auto"/>
        <w:ind w:left="4248" w:firstLine="708"/>
        <w:jc w:val="both"/>
        <w:rPr>
          <w:rFonts w:ascii="Times New Roman" w:eastAsia="Calibri" w:hAnsi="Times New Roman" w:cs="Times New Roman"/>
          <w:sz w:val="20"/>
          <w:szCs w:val="20"/>
        </w:rPr>
      </w:pPr>
      <w:r w:rsidRPr="008A7E4B">
        <w:rPr>
          <w:rFonts w:ascii="Times New Roman" w:eastAsia="Calibri" w:hAnsi="Times New Roman" w:cs="Times New Roman"/>
          <w:sz w:val="20"/>
          <w:szCs w:val="20"/>
        </w:rPr>
        <w:lastRenderedPageBreak/>
        <w:t xml:space="preserve">                                                                                                                                                                             </w:t>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p>
    <w:p w:rsidR="0097738F" w:rsidRPr="008A7E4B" w:rsidRDefault="008A7E4B" w:rsidP="0097738F">
      <w:pPr>
        <w:spacing w:after="0" w:line="240" w:lineRule="auto"/>
        <w:ind w:left="4248" w:firstLine="708"/>
        <w:jc w:val="both"/>
        <w:rPr>
          <w:rFonts w:ascii="Times New Roman" w:hAnsi="Times New Roman" w:cs="Times New Roman"/>
          <w:sz w:val="24"/>
          <w:szCs w:val="24"/>
        </w:rPr>
      </w:pP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0097738F" w:rsidRPr="008A7E4B">
        <w:rPr>
          <w:rFonts w:ascii="Times New Roman" w:hAnsi="Times New Roman" w:cs="Times New Roman"/>
          <w:sz w:val="24"/>
          <w:szCs w:val="24"/>
        </w:rPr>
        <w:t>Приложение № 2</w:t>
      </w:r>
    </w:p>
    <w:p w:rsidR="0097738F" w:rsidRPr="008A7E4B" w:rsidRDefault="0097738F" w:rsidP="0097738F">
      <w:pPr>
        <w:spacing w:after="0" w:line="240" w:lineRule="auto"/>
        <w:ind w:left="4248" w:firstLine="708"/>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 xml:space="preserve">к постановлению администрации </w:t>
      </w:r>
    </w:p>
    <w:p w:rsidR="0097738F" w:rsidRPr="008A7E4B" w:rsidRDefault="0097738F" w:rsidP="0097738F">
      <w:pPr>
        <w:spacing w:after="0" w:line="240" w:lineRule="auto"/>
        <w:ind w:left="4956"/>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 xml:space="preserve">Урмарского муниципального округа </w:t>
      </w:r>
    </w:p>
    <w:p w:rsidR="0097738F" w:rsidRPr="008A7E4B" w:rsidRDefault="0097738F" w:rsidP="0097738F">
      <w:pPr>
        <w:spacing w:after="0" w:line="240" w:lineRule="auto"/>
        <w:ind w:left="4956"/>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Чувашской Республики</w:t>
      </w:r>
    </w:p>
    <w:p w:rsidR="0097738F" w:rsidRPr="008A7E4B" w:rsidRDefault="0097738F" w:rsidP="0097738F">
      <w:pPr>
        <w:spacing w:after="0" w:line="240" w:lineRule="auto"/>
        <w:ind w:left="4247" w:firstLine="709"/>
        <w:jc w:val="both"/>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от 19.04.2024 № 645</w:t>
      </w:r>
    </w:p>
    <w:p w:rsidR="009F6ABB" w:rsidRPr="008A7E4B" w:rsidRDefault="009F6ABB" w:rsidP="0097738F">
      <w:pPr>
        <w:spacing w:after="0" w:line="240" w:lineRule="auto"/>
        <w:jc w:val="center"/>
        <w:rPr>
          <w:rFonts w:ascii="Times New Roman" w:hAnsi="Times New Roman" w:cs="Times New Roman"/>
          <w:sz w:val="24"/>
          <w:szCs w:val="24"/>
        </w:rPr>
      </w:pPr>
    </w:p>
    <w:p w:rsidR="009F6ABB" w:rsidRPr="008A7E4B" w:rsidRDefault="009F6ABB" w:rsidP="009F6ABB">
      <w:pPr>
        <w:spacing w:after="0" w:line="240" w:lineRule="auto"/>
        <w:ind w:left="10065"/>
        <w:jc w:val="both"/>
        <w:rPr>
          <w:rFonts w:ascii="Times New Roman" w:hAnsi="Times New Roman" w:cs="Times New Roman"/>
          <w:sz w:val="24"/>
          <w:szCs w:val="24"/>
        </w:rPr>
      </w:pPr>
      <w:r w:rsidRPr="008A7E4B">
        <w:rPr>
          <w:rFonts w:ascii="Times New Roman" w:hAnsi="Times New Roman" w:cs="Times New Roman"/>
          <w:sz w:val="24"/>
          <w:szCs w:val="24"/>
        </w:rPr>
        <w:t xml:space="preserve">                                                                                                                                                             Приложение </w:t>
      </w:r>
    </w:p>
    <w:p w:rsidR="009F6ABB" w:rsidRPr="008A7E4B" w:rsidRDefault="009F6ABB" w:rsidP="009F6ABB">
      <w:pPr>
        <w:spacing w:after="0" w:line="240" w:lineRule="auto"/>
        <w:ind w:left="10065"/>
        <w:jc w:val="both"/>
        <w:rPr>
          <w:rFonts w:ascii="Times New Roman" w:hAnsi="Times New Roman" w:cs="Times New Roman"/>
          <w:sz w:val="24"/>
          <w:szCs w:val="24"/>
        </w:rPr>
      </w:pPr>
      <w:r w:rsidRPr="008A7E4B">
        <w:rPr>
          <w:rFonts w:ascii="Times New Roman" w:hAnsi="Times New Roman" w:cs="Times New Roman"/>
          <w:sz w:val="24"/>
          <w:szCs w:val="24"/>
        </w:rPr>
        <w:t xml:space="preserve">к подпрограмме «Развитие ветеринарии в </w:t>
      </w:r>
      <w:proofErr w:type="spellStart"/>
      <w:r w:rsidRPr="008A7E4B">
        <w:rPr>
          <w:rFonts w:ascii="Times New Roman" w:hAnsi="Times New Roman" w:cs="Times New Roman"/>
          <w:sz w:val="24"/>
          <w:szCs w:val="24"/>
        </w:rPr>
        <w:t>Урмарском</w:t>
      </w:r>
      <w:proofErr w:type="spellEnd"/>
      <w:r w:rsidRPr="008A7E4B">
        <w:rPr>
          <w:rFonts w:ascii="Times New Roman" w:hAnsi="Times New Roman" w:cs="Times New Roman"/>
          <w:sz w:val="24"/>
          <w:szCs w:val="24"/>
        </w:rPr>
        <w:t xml:space="preserve"> муниципальном округе Чувашской Республике»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8A7E4B" w:rsidRDefault="009F6ABB" w:rsidP="009F6ABB">
      <w:pPr>
        <w:spacing w:after="0" w:line="240" w:lineRule="auto"/>
        <w:ind w:left="10632" w:firstLine="709"/>
        <w:rPr>
          <w:rFonts w:ascii="Times New Roman" w:hAnsi="Times New Roman" w:cs="Times New Roman"/>
          <w:b/>
          <w:sz w:val="20"/>
          <w:szCs w:val="20"/>
        </w:rPr>
      </w:pPr>
    </w:p>
    <w:p w:rsidR="009F6ABB" w:rsidRPr="008A7E4B" w:rsidRDefault="009F6ABB" w:rsidP="009F6ABB">
      <w:pPr>
        <w:spacing w:after="0" w:line="240" w:lineRule="auto"/>
        <w:jc w:val="center"/>
        <w:outlineLvl w:val="0"/>
        <w:rPr>
          <w:rFonts w:ascii="Times New Roman" w:hAnsi="Times New Roman" w:cs="Times New Roman"/>
          <w:b/>
          <w:caps/>
          <w:sz w:val="24"/>
          <w:szCs w:val="24"/>
        </w:rPr>
      </w:pPr>
      <w:r w:rsidRPr="008A7E4B">
        <w:rPr>
          <w:rFonts w:ascii="Times New Roman" w:hAnsi="Times New Roman" w:cs="Times New Roman"/>
          <w:b/>
          <w:caps/>
          <w:sz w:val="24"/>
          <w:szCs w:val="24"/>
        </w:rPr>
        <w:t xml:space="preserve">Ресурсное обеспечение </w:t>
      </w:r>
    </w:p>
    <w:p w:rsidR="009F6ABB" w:rsidRPr="008A7E4B" w:rsidRDefault="009F6ABB" w:rsidP="009F6ABB">
      <w:pPr>
        <w:autoSpaceDE w:val="0"/>
        <w:autoSpaceDN w:val="0"/>
        <w:adjustRightInd w:val="0"/>
        <w:spacing w:after="0" w:line="240" w:lineRule="auto"/>
        <w:jc w:val="center"/>
        <w:rPr>
          <w:rFonts w:ascii="Times New Roman" w:hAnsi="Times New Roman" w:cs="Times New Roman"/>
          <w:b/>
          <w:sz w:val="24"/>
          <w:szCs w:val="24"/>
        </w:rPr>
      </w:pPr>
      <w:r w:rsidRPr="008A7E4B">
        <w:rPr>
          <w:rFonts w:ascii="Times New Roman" w:hAnsi="Times New Roman" w:cs="Times New Roman"/>
          <w:b/>
          <w:sz w:val="24"/>
          <w:szCs w:val="24"/>
        </w:rPr>
        <w:t xml:space="preserve">реализации подпрограммы «Развитие ветеринарии в </w:t>
      </w:r>
      <w:proofErr w:type="spellStart"/>
      <w:r w:rsidRPr="008A7E4B">
        <w:rPr>
          <w:rFonts w:ascii="Times New Roman" w:hAnsi="Times New Roman" w:cs="Times New Roman"/>
          <w:b/>
          <w:sz w:val="24"/>
          <w:szCs w:val="24"/>
        </w:rPr>
        <w:t>Урмарском</w:t>
      </w:r>
      <w:proofErr w:type="spellEnd"/>
      <w:r w:rsidRPr="008A7E4B">
        <w:rPr>
          <w:rFonts w:ascii="Times New Roman" w:hAnsi="Times New Roman" w:cs="Times New Roman"/>
          <w:b/>
          <w:sz w:val="24"/>
          <w:szCs w:val="24"/>
        </w:rPr>
        <w:t xml:space="preserve"> муниципальном округе Чувашской Республике»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w:t>
      </w:r>
      <w:r w:rsidRPr="008A7E4B">
        <w:rPr>
          <w:rFonts w:ascii="Times New Roman" w:hAnsi="Times New Roman" w:cs="Times New Roman"/>
          <w:sz w:val="24"/>
          <w:szCs w:val="24"/>
        </w:rPr>
        <w:t xml:space="preserve"> </w:t>
      </w:r>
      <w:r w:rsidRPr="008A7E4B">
        <w:rPr>
          <w:rFonts w:ascii="Times New Roman" w:hAnsi="Times New Roman" w:cs="Times New Roman"/>
          <w:b/>
          <w:sz w:val="24"/>
          <w:szCs w:val="24"/>
        </w:rPr>
        <w:t>Чувашской Республики»</w:t>
      </w:r>
    </w:p>
    <w:p w:rsidR="009F6ABB" w:rsidRPr="008A7E4B" w:rsidRDefault="009F6ABB" w:rsidP="009F6ABB">
      <w:pPr>
        <w:autoSpaceDE w:val="0"/>
        <w:autoSpaceDN w:val="0"/>
        <w:adjustRightInd w:val="0"/>
        <w:spacing w:after="0" w:line="240" w:lineRule="auto"/>
        <w:jc w:val="center"/>
        <w:rPr>
          <w:rFonts w:ascii="Times New Roman" w:hAnsi="Times New Roman" w:cs="Times New Roman"/>
          <w:b/>
          <w:sz w:val="24"/>
          <w:szCs w:val="24"/>
        </w:rPr>
      </w:pPr>
    </w:p>
    <w:tbl>
      <w:tblPr>
        <w:tblW w:w="4704" w:type="pct"/>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
        <w:gridCol w:w="111"/>
        <w:gridCol w:w="601"/>
        <w:gridCol w:w="46"/>
        <w:gridCol w:w="97"/>
        <w:gridCol w:w="624"/>
        <w:gridCol w:w="54"/>
        <w:gridCol w:w="1462"/>
        <w:gridCol w:w="77"/>
        <w:gridCol w:w="476"/>
        <w:gridCol w:w="650"/>
        <w:gridCol w:w="675"/>
        <w:gridCol w:w="601"/>
        <w:gridCol w:w="356"/>
        <w:gridCol w:w="610"/>
        <w:gridCol w:w="34"/>
        <w:gridCol w:w="621"/>
        <w:gridCol w:w="66"/>
        <w:gridCol w:w="798"/>
        <w:gridCol w:w="707"/>
        <w:gridCol w:w="54"/>
        <w:gridCol w:w="1032"/>
        <w:gridCol w:w="48"/>
        <w:gridCol w:w="815"/>
        <w:gridCol w:w="40"/>
        <w:gridCol w:w="849"/>
        <w:gridCol w:w="37"/>
        <w:gridCol w:w="815"/>
        <w:gridCol w:w="992"/>
        <w:gridCol w:w="14"/>
        <w:gridCol w:w="838"/>
        <w:gridCol w:w="29"/>
      </w:tblGrid>
      <w:tr w:rsidR="009F6ABB" w:rsidRPr="008A7E4B" w:rsidTr="0097738F">
        <w:trPr>
          <w:gridBefore w:val="3"/>
          <w:wBefore w:w="257" w:type="pct"/>
          <w:jc w:val="center"/>
        </w:trPr>
        <w:tc>
          <w:tcPr>
            <w:tcW w:w="269" w:type="pct"/>
            <w:gridSpan w:val="3"/>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Статус</w:t>
            </w:r>
          </w:p>
        </w:tc>
        <w:tc>
          <w:tcPr>
            <w:tcW w:w="559" w:type="pct"/>
            <w:gridSpan w:val="3"/>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Наименование подпрограммы Муниципальной программы Чувашской Республики (ведомственной целевой программы, основного мероприятия, мероприятия)</w:t>
            </w:r>
          </w:p>
        </w:tc>
        <w:tc>
          <w:tcPr>
            <w:tcW w:w="395" w:type="pct"/>
            <w:gridSpan w:val="2"/>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Задача подпрограммы Муниципальной программы Чувашской Республики</w:t>
            </w:r>
          </w:p>
        </w:tc>
        <w:tc>
          <w:tcPr>
            <w:tcW w:w="448" w:type="pct"/>
            <w:gridSpan w:val="2"/>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соисполнитель, участник</w:t>
            </w:r>
          </w:p>
        </w:tc>
        <w:tc>
          <w:tcPr>
            <w:tcW w:w="1139" w:type="pct"/>
            <w:gridSpan w:val="8"/>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Код бюджетной классификации</w:t>
            </w:r>
          </w:p>
        </w:tc>
        <w:tc>
          <w:tcPr>
            <w:tcW w:w="362" w:type="pct"/>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Источники финансирования</w:t>
            </w:r>
          </w:p>
        </w:tc>
        <w:tc>
          <w:tcPr>
            <w:tcW w:w="1571" w:type="pct"/>
            <w:gridSpan w:val="10"/>
            <w:shd w:val="clear" w:color="auto" w:fill="auto"/>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97738F">
        <w:trPr>
          <w:gridBefore w:val="3"/>
          <w:wBefore w:w="257" w:type="pct"/>
          <w:jc w:val="center"/>
        </w:trPr>
        <w:tc>
          <w:tcPr>
            <w:tcW w:w="269" w:type="pct"/>
            <w:gridSpan w:val="3"/>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559" w:type="pct"/>
            <w:gridSpan w:val="3"/>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главный распорядитель бюджетных средств</w:t>
            </w: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раздел, подраздел</w:t>
            </w: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целевая статья расходов</w:t>
            </w: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группа (подгруппа) вида расходов</w:t>
            </w:r>
          </w:p>
        </w:tc>
        <w:tc>
          <w:tcPr>
            <w:tcW w:w="362" w:type="pct"/>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2023</w:t>
            </w:r>
          </w:p>
        </w:tc>
        <w:tc>
          <w:tcPr>
            <w:tcW w:w="325"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2024</w:t>
            </w:r>
          </w:p>
        </w:tc>
        <w:tc>
          <w:tcPr>
            <w:tcW w:w="286"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2025</w:t>
            </w:r>
          </w:p>
        </w:tc>
        <w:tc>
          <w:tcPr>
            <w:tcW w:w="35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2026-2030</w:t>
            </w:r>
          </w:p>
        </w:tc>
        <w:tc>
          <w:tcPr>
            <w:tcW w:w="304"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2031-2035</w:t>
            </w:r>
          </w:p>
        </w:tc>
      </w:tr>
      <w:tr w:rsidR="009F6ABB" w:rsidRPr="008A7E4B" w:rsidTr="0097738F">
        <w:trPr>
          <w:gridBefore w:val="3"/>
          <w:wBefore w:w="257" w:type="pct"/>
          <w:jc w:val="center"/>
        </w:trPr>
        <w:tc>
          <w:tcPr>
            <w:tcW w:w="269"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lastRenderedPageBreak/>
              <w:t>1</w:t>
            </w:r>
          </w:p>
        </w:tc>
        <w:tc>
          <w:tcPr>
            <w:tcW w:w="559"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w:t>
            </w:r>
          </w:p>
        </w:tc>
        <w:tc>
          <w:tcPr>
            <w:tcW w:w="395"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3</w:t>
            </w:r>
          </w:p>
        </w:tc>
        <w:tc>
          <w:tcPr>
            <w:tcW w:w="448"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4</w:t>
            </w: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5</w:t>
            </w: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6</w:t>
            </w: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7</w:t>
            </w: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8</w:t>
            </w:r>
          </w:p>
        </w:tc>
        <w:tc>
          <w:tcPr>
            <w:tcW w:w="362"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9</w:t>
            </w: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14</w:t>
            </w:r>
          </w:p>
        </w:tc>
        <w:tc>
          <w:tcPr>
            <w:tcW w:w="325"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15</w:t>
            </w:r>
          </w:p>
        </w:tc>
        <w:tc>
          <w:tcPr>
            <w:tcW w:w="286"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16</w:t>
            </w:r>
          </w:p>
        </w:tc>
        <w:tc>
          <w:tcPr>
            <w:tcW w:w="35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w:t>
            </w:r>
          </w:p>
        </w:tc>
        <w:tc>
          <w:tcPr>
            <w:tcW w:w="304"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18</w:t>
            </w:r>
          </w:p>
        </w:tc>
      </w:tr>
      <w:tr w:rsidR="009F6ABB" w:rsidRPr="008A7E4B" w:rsidTr="0097738F">
        <w:trPr>
          <w:gridBefore w:val="3"/>
          <w:wBefore w:w="257" w:type="pct"/>
          <w:trHeight w:val="269"/>
          <w:jc w:val="center"/>
        </w:trPr>
        <w:tc>
          <w:tcPr>
            <w:tcW w:w="269" w:type="pct"/>
            <w:gridSpan w:val="3"/>
            <w:vMerge w:val="restar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Подпрограмма</w:t>
            </w:r>
          </w:p>
        </w:tc>
        <w:tc>
          <w:tcPr>
            <w:tcW w:w="559" w:type="pct"/>
            <w:gridSpan w:val="3"/>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 xml:space="preserve">«Развитие ветеринарии в </w:t>
            </w:r>
            <w:proofErr w:type="spellStart"/>
            <w:r w:rsidRPr="008A7E4B">
              <w:rPr>
                <w:rFonts w:ascii="Times New Roman" w:hAnsi="Times New Roman" w:cs="Times New Roman"/>
                <w:sz w:val="20"/>
                <w:szCs w:val="20"/>
              </w:rPr>
              <w:t>Урмарском</w:t>
            </w:r>
            <w:proofErr w:type="spellEnd"/>
            <w:r w:rsidRPr="008A7E4B">
              <w:rPr>
                <w:rFonts w:ascii="Times New Roman" w:hAnsi="Times New Roman" w:cs="Times New Roman"/>
                <w:sz w:val="20"/>
                <w:szCs w:val="20"/>
              </w:rPr>
              <w:t xml:space="preserve"> муниципальном округе Чувашской Республики»</w:t>
            </w:r>
          </w:p>
        </w:tc>
        <w:tc>
          <w:tcPr>
            <w:tcW w:w="395" w:type="pct"/>
            <w:gridSpan w:val="2"/>
            <w:vMerge w:val="restart"/>
          </w:tcPr>
          <w:p w:rsidR="009F6ABB" w:rsidRPr="008A7E4B" w:rsidRDefault="009F6ABB" w:rsidP="009F6ABB">
            <w:pPr>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предупреждение возникновения и распространения заразных болезней животных</w:t>
            </w:r>
          </w:p>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448" w:type="pct"/>
            <w:gridSpan w:val="2"/>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 xml:space="preserve">Ответственный исполнитель - отдел развития АПК и экологии администрации Урмарского муниципального округа, соисполнитель-БУ ЧР «Урмарская районная СББЖ» </w:t>
            </w:r>
            <w:proofErr w:type="spellStart"/>
            <w:r w:rsidRPr="008A7E4B">
              <w:rPr>
                <w:rFonts w:ascii="Times New Roman" w:hAnsi="Times New Roman" w:cs="Times New Roman"/>
                <w:sz w:val="20"/>
                <w:szCs w:val="20"/>
              </w:rPr>
              <w:t>Госветслужбы</w:t>
            </w:r>
            <w:proofErr w:type="spellEnd"/>
            <w:r w:rsidRPr="008A7E4B">
              <w:rPr>
                <w:rFonts w:ascii="Times New Roman" w:hAnsi="Times New Roman" w:cs="Times New Roman"/>
                <w:sz w:val="20"/>
                <w:szCs w:val="20"/>
              </w:rPr>
              <w:t xml:space="preserve"> Чувашии</w:t>
            </w: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903</w:t>
            </w: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всего</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171,5</w:t>
            </w: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100</w:t>
            </w: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trHeight w:val="488"/>
          <w:jc w:val="center"/>
        </w:trPr>
        <w:tc>
          <w:tcPr>
            <w:tcW w:w="269" w:type="pct"/>
            <w:gridSpan w:val="3"/>
            <w:vMerge/>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559" w:type="pct"/>
            <w:gridSpan w:val="3"/>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trHeight w:val="473"/>
          <w:jc w:val="center"/>
        </w:trPr>
        <w:tc>
          <w:tcPr>
            <w:tcW w:w="269" w:type="pct"/>
            <w:gridSpan w:val="3"/>
            <w:vMerge/>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559" w:type="pct"/>
            <w:gridSpan w:val="3"/>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881</w:t>
            </w: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0405</w:t>
            </w:r>
          </w:p>
        </w:tc>
        <w:tc>
          <w:tcPr>
            <w:tcW w:w="303" w:type="pct"/>
            <w:gridSpan w:val="2"/>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Ц970100000</w:t>
            </w: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600</w:t>
            </w: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171,5</w:t>
            </w: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100</w:t>
            </w:r>
          </w:p>
        </w:tc>
        <w:tc>
          <w:tcPr>
            <w:tcW w:w="353" w:type="pct"/>
            <w:gridSpan w:val="2"/>
          </w:tcPr>
          <w:p w:rsidR="009F6ABB" w:rsidRPr="008A7E4B" w:rsidRDefault="009F6ABB" w:rsidP="009F6ABB">
            <w:pPr>
              <w:spacing w:after="0" w:line="240" w:lineRule="auto"/>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97738F">
        <w:trPr>
          <w:gridBefore w:val="3"/>
          <w:wBefore w:w="257" w:type="pct"/>
          <w:trHeight w:val="473"/>
          <w:jc w:val="center"/>
        </w:trPr>
        <w:tc>
          <w:tcPr>
            <w:tcW w:w="269" w:type="pct"/>
            <w:gridSpan w:val="3"/>
            <w:vMerge/>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559" w:type="pct"/>
            <w:gridSpan w:val="3"/>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trHeight w:val="473"/>
          <w:jc w:val="center"/>
        </w:trPr>
        <w:tc>
          <w:tcPr>
            <w:tcW w:w="269" w:type="pct"/>
            <w:gridSpan w:val="3"/>
            <w:vMerge/>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559" w:type="pct"/>
            <w:gridSpan w:val="3"/>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val="restart"/>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1</w:t>
            </w:r>
          </w:p>
        </w:tc>
        <w:tc>
          <w:tcPr>
            <w:tcW w:w="540" w:type="pct"/>
            <w:gridSpan w:val="2"/>
            <w:vMerge w:val="restart"/>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Предупреждение и ликвидация болезней животных</w:t>
            </w:r>
          </w:p>
        </w:tc>
        <w:tc>
          <w:tcPr>
            <w:tcW w:w="395" w:type="pct"/>
            <w:gridSpan w:val="2"/>
            <w:vMerge w:val="restar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val="restar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всего</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spacing w:after="0" w:line="240" w:lineRule="auto"/>
              <w:rPr>
                <w:rFonts w:ascii="Times New Roman" w:hAnsi="Times New Roman" w:cs="Times New Roman"/>
                <w:sz w:val="20"/>
                <w:szCs w:val="20"/>
              </w:rPr>
            </w:pPr>
          </w:p>
        </w:tc>
        <w:tc>
          <w:tcPr>
            <w:tcW w:w="218" w:type="pct"/>
          </w:tcPr>
          <w:p w:rsidR="009F6ABB" w:rsidRPr="008A7E4B" w:rsidRDefault="009F6ABB" w:rsidP="009F6ABB">
            <w:pPr>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trHeight w:val="360"/>
          <w:jc w:val="center"/>
        </w:trPr>
        <w:tc>
          <w:tcPr>
            <w:tcW w:w="828" w:type="pct"/>
            <w:gridSpan w:val="6"/>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Целевой индикатор и показатель подпрограммы, увязанные с основным мероприятием 1</w:t>
            </w:r>
          </w:p>
        </w:tc>
        <w:tc>
          <w:tcPr>
            <w:tcW w:w="1982" w:type="pct"/>
            <w:gridSpan w:val="12"/>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Выполнение планов ветеринарно-профилактических и противоэпизоотических мероприятий, %</w:t>
            </w:r>
          </w:p>
        </w:tc>
        <w:tc>
          <w:tcPr>
            <w:tcW w:w="362"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171,50</w:t>
            </w:r>
          </w:p>
        </w:tc>
        <w:tc>
          <w:tcPr>
            <w:tcW w:w="325" w:type="pct"/>
            <w:gridSpan w:val="3"/>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86" w:type="pct"/>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100,0</w:t>
            </w:r>
          </w:p>
        </w:tc>
        <w:tc>
          <w:tcPr>
            <w:tcW w:w="35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100,0</w:t>
            </w:r>
          </w:p>
        </w:tc>
        <w:tc>
          <w:tcPr>
            <w:tcW w:w="304"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100,0</w:t>
            </w:r>
          </w:p>
        </w:tc>
      </w:tr>
      <w:tr w:rsidR="009F6ABB" w:rsidRPr="008A7E4B" w:rsidTr="0097738F">
        <w:trPr>
          <w:gridBefore w:val="3"/>
          <w:wBefore w:w="257" w:type="pct"/>
          <w:jc w:val="center"/>
        </w:trPr>
        <w:tc>
          <w:tcPr>
            <w:tcW w:w="288" w:type="pct"/>
            <w:gridSpan w:val="4"/>
            <w:vMerge w:val="restart"/>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1.1</w:t>
            </w:r>
          </w:p>
        </w:tc>
        <w:tc>
          <w:tcPr>
            <w:tcW w:w="540" w:type="pct"/>
            <w:gridSpan w:val="2"/>
            <w:vMerge w:val="restart"/>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Проведение противоэпизоотических мероприятий</w:t>
            </w:r>
          </w:p>
        </w:tc>
        <w:tc>
          <w:tcPr>
            <w:tcW w:w="395" w:type="pct"/>
            <w:gridSpan w:val="2"/>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448" w:type="pct"/>
            <w:gridSpan w:val="2"/>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970212710</w:t>
            </w: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всего</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trHeight w:val="447"/>
          <w:jc w:val="center"/>
        </w:trPr>
        <w:tc>
          <w:tcPr>
            <w:tcW w:w="288" w:type="pct"/>
            <w:gridSpan w:val="4"/>
            <w:vMerge w:val="restart"/>
            <w:tcBorders>
              <w:bottom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2</w:t>
            </w:r>
          </w:p>
        </w:tc>
        <w:tc>
          <w:tcPr>
            <w:tcW w:w="540" w:type="pct"/>
            <w:gridSpan w:val="2"/>
            <w:vMerge w:val="restart"/>
            <w:tcBorders>
              <w:bottom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Организация и осуществление мероприятий по регулированию численности животных без владельцев</w:t>
            </w:r>
          </w:p>
        </w:tc>
        <w:tc>
          <w:tcPr>
            <w:tcW w:w="395" w:type="pct"/>
            <w:gridSpan w:val="2"/>
            <w:vMerge w:val="restart"/>
            <w:tcBorders>
              <w:bottom w:val="single" w:sz="4" w:space="0" w:color="auto"/>
            </w:tcBorders>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val="restart"/>
            <w:tcBorders>
              <w:bottom w:val="single" w:sz="4" w:space="0" w:color="auto"/>
            </w:tcBorders>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51" w:type="pct"/>
            <w:gridSpan w:val="3"/>
            <w:tcBorders>
              <w:bottom w:val="single" w:sz="4" w:space="0" w:color="auto"/>
            </w:tcBorders>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903</w:t>
            </w:r>
          </w:p>
        </w:tc>
        <w:tc>
          <w:tcPr>
            <w:tcW w:w="218" w:type="pct"/>
            <w:tcBorders>
              <w:bottom w:val="single" w:sz="4" w:space="0" w:color="auto"/>
            </w:tcBorders>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Borders>
              <w:bottom w:val="single" w:sz="4" w:space="0" w:color="auto"/>
            </w:tcBorders>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Ц970100000</w:t>
            </w:r>
          </w:p>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267" w:type="pct"/>
            <w:gridSpan w:val="2"/>
            <w:tcBorders>
              <w:bottom w:val="single" w:sz="4" w:space="0" w:color="auto"/>
            </w:tcBorders>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Borders>
              <w:bottom w:val="single" w:sz="4" w:space="0" w:color="auto"/>
            </w:tcBorders>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всего</w:t>
            </w:r>
          </w:p>
        </w:tc>
        <w:tc>
          <w:tcPr>
            <w:tcW w:w="303" w:type="pct"/>
            <w:gridSpan w:val="2"/>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171,5</w:t>
            </w:r>
          </w:p>
        </w:tc>
        <w:tc>
          <w:tcPr>
            <w:tcW w:w="325" w:type="pct"/>
            <w:gridSpan w:val="3"/>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86" w:type="pct"/>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100</w:t>
            </w:r>
          </w:p>
        </w:tc>
        <w:tc>
          <w:tcPr>
            <w:tcW w:w="353" w:type="pct"/>
            <w:gridSpan w:val="2"/>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171,5</w:t>
            </w: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100</w:t>
            </w: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ind w:right="-92"/>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trHeight w:val="180"/>
          <w:jc w:val="center"/>
        </w:trPr>
        <w:tc>
          <w:tcPr>
            <w:tcW w:w="828" w:type="pct"/>
            <w:gridSpan w:val="6"/>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Целевой индикатор и показатель подпрограммы, увязанные с основным мероприятием 2</w:t>
            </w:r>
          </w:p>
        </w:tc>
        <w:tc>
          <w:tcPr>
            <w:tcW w:w="1982" w:type="pct"/>
            <w:gridSpan w:val="1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Количество отловленных животных без владельцев,  голов</w:t>
            </w: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23</w:t>
            </w: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18</w:t>
            </w: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14</w:t>
            </w: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7738F" w:rsidRPr="008A7E4B" w:rsidTr="0097738F">
        <w:trPr>
          <w:gridBefore w:val="1"/>
          <w:gridAfter w:val="1"/>
          <w:wBefore w:w="7" w:type="pct"/>
          <w:wAfter w:w="10" w:type="pct"/>
          <w:trHeight w:val="1486"/>
          <w:jc w:val="center"/>
        </w:trPr>
        <w:tc>
          <w:tcPr>
            <w:tcW w:w="300" w:type="pct"/>
            <w:gridSpan w:val="4"/>
            <w:tcBorders>
              <w:bottom w:val="nil"/>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2.1</w:t>
            </w:r>
          </w:p>
        </w:tc>
        <w:tc>
          <w:tcPr>
            <w:tcW w:w="751" w:type="pct"/>
            <w:gridSpan w:val="3"/>
            <w:vMerge w:val="restart"/>
            <w:tcBorders>
              <w:bottom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194" w:type="pct"/>
            <w:gridSpan w:val="2"/>
            <w:vMerge w:val="restar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65" w:type="pct"/>
            <w:gridSpan w:val="2"/>
            <w:vMerge w:val="restar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36" w:type="pct"/>
            <w:gridSpan w:val="2"/>
            <w:tcBorders>
              <w:bottom w:val="single" w:sz="4" w:space="0" w:color="auto"/>
            </w:tcBorders>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903</w:t>
            </w:r>
          </w:p>
        </w:tc>
        <w:tc>
          <w:tcPr>
            <w:tcW w:w="214" w:type="pct"/>
            <w:tcBorders>
              <w:bottom w:val="single" w:sz="4" w:space="0" w:color="auto"/>
            </w:tcBorders>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53" w:type="pct"/>
            <w:gridSpan w:val="3"/>
            <w:tcBorders>
              <w:bottom w:val="single" w:sz="4" w:space="0" w:color="auto"/>
            </w:tcBorders>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528" w:type="pct"/>
            <w:gridSpan w:val="2"/>
            <w:tcBorders>
              <w:bottom w:val="single" w:sz="4" w:space="0" w:color="auto"/>
            </w:tcBorders>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Ц970112750</w:t>
            </w:r>
          </w:p>
        </w:tc>
        <w:tc>
          <w:tcPr>
            <w:tcW w:w="398" w:type="pct"/>
            <w:gridSpan w:val="3"/>
            <w:tcBorders>
              <w:bottom w:val="single" w:sz="4" w:space="0" w:color="auto"/>
            </w:tcBorders>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0" w:type="pct"/>
            <w:gridSpan w:val="2"/>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171,5</w:t>
            </w:r>
          </w:p>
        </w:tc>
        <w:tc>
          <w:tcPr>
            <w:tcW w:w="298" w:type="pct"/>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99" w:type="pct"/>
            <w:gridSpan w:val="2"/>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100</w:t>
            </w:r>
          </w:p>
        </w:tc>
        <w:tc>
          <w:tcPr>
            <w:tcW w:w="348" w:type="pct"/>
            <w:tcBorders>
              <w:bottom w:val="single" w:sz="4" w:space="0" w:color="auto"/>
            </w:tcBorders>
          </w:tcPr>
          <w:p w:rsidR="009F6ABB" w:rsidRPr="008A7E4B" w:rsidRDefault="009F6ABB" w:rsidP="009F6ABB">
            <w:pPr>
              <w:spacing w:after="0" w:line="240" w:lineRule="auto"/>
              <w:ind w:left="-63"/>
              <w:jc w:val="center"/>
              <w:rPr>
                <w:rFonts w:ascii="Times New Roman" w:hAnsi="Times New Roman" w:cs="Times New Roman"/>
                <w:sz w:val="20"/>
                <w:szCs w:val="20"/>
              </w:rPr>
            </w:pPr>
          </w:p>
        </w:tc>
        <w:tc>
          <w:tcPr>
            <w:tcW w:w="299" w:type="pct"/>
            <w:gridSpan w:val="2"/>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p>
        </w:tc>
      </w:tr>
      <w:tr w:rsidR="0097738F" w:rsidRPr="008A7E4B" w:rsidTr="0097738F">
        <w:trPr>
          <w:gridBefore w:val="2"/>
          <w:gridAfter w:val="1"/>
          <w:wBefore w:w="46" w:type="pct"/>
          <w:wAfter w:w="10" w:type="pct"/>
          <w:jc w:val="center"/>
        </w:trPr>
        <w:tc>
          <w:tcPr>
            <w:tcW w:w="261" w:type="pct"/>
            <w:gridSpan w:val="3"/>
            <w:tcBorders>
              <w:top w:val="nil"/>
              <w:left w:val="nil"/>
              <w:bottom w:val="nil"/>
            </w:tcBorders>
          </w:tcPr>
          <w:p w:rsidR="009F6ABB" w:rsidRPr="008A7E4B" w:rsidRDefault="009F6ABB" w:rsidP="009F6ABB">
            <w:pPr>
              <w:spacing w:after="0" w:line="240" w:lineRule="auto"/>
              <w:rPr>
                <w:rFonts w:ascii="Times New Roman" w:hAnsi="Times New Roman" w:cs="Times New Roman"/>
                <w:sz w:val="20"/>
                <w:szCs w:val="20"/>
              </w:rPr>
            </w:pPr>
          </w:p>
        </w:tc>
        <w:tc>
          <w:tcPr>
            <w:tcW w:w="751" w:type="pct"/>
            <w:gridSpan w:val="3"/>
            <w:vMerge/>
          </w:tcPr>
          <w:p w:rsidR="009F6ABB" w:rsidRPr="008A7E4B" w:rsidRDefault="009F6ABB" w:rsidP="009F6ABB">
            <w:pPr>
              <w:spacing w:after="0" w:line="240" w:lineRule="auto"/>
              <w:rPr>
                <w:rFonts w:ascii="Times New Roman" w:hAnsi="Times New Roman" w:cs="Times New Roman"/>
                <w:sz w:val="20"/>
                <w:szCs w:val="20"/>
              </w:rPr>
            </w:pPr>
          </w:p>
        </w:tc>
        <w:tc>
          <w:tcPr>
            <w:tcW w:w="194"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6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36"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4"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53"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528"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0"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298"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299"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48"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299"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7738F" w:rsidRPr="008A7E4B" w:rsidTr="0097738F">
        <w:trPr>
          <w:gridAfter w:val="1"/>
          <w:wAfter w:w="10" w:type="pct"/>
          <w:jc w:val="center"/>
        </w:trPr>
        <w:tc>
          <w:tcPr>
            <w:tcW w:w="307" w:type="pct"/>
            <w:gridSpan w:val="5"/>
            <w:tcBorders>
              <w:top w:val="nil"/>
              <w:bottom w:val="nil"/>
            </w:tcBorders>
          </w:tcPr>
          <w:p w:rsidR="009F6ABB" w:rsidRPr="008A7E4B" w:rsidRDefault="009F6ABB" w:rsidP="009F6ABB">
            <w:pPr>
              <w:spacing w:after="0" w:line="240" w:lineRule="auto"/>
              <w:rPr>
                <w:rFonts w:ascii="Times New Roman" w:hAnsi="Times New Roman" w:cs="Times New Roman"/>
                <w:sz w:val="20"/>
                <w:szCs w:val="20"/>
              </w:rPr>
            </w:pPr>
          </w:p>
        </w:tc>
        <w:tc>
          <w:tcPr>
            <w:tcW w:w="751" w:type="pct"/>
            <w:gridSpan w:val="3"/>
            <w:vMerge/>
          </w:tcPr>
          <w:p w:rsidR="009F6ABB" w:rsidRPr="008A7E4B" w:rsidRDefault="009F6ABB" w:rsidP="009F6ABB">
            <w:pPr>
              <w:spacing w:after="0" w:line="240" w:lineRule="auto"/>
              <w:rPr>
                <w:rFonts w:ascii="Times New Roman" w:hAnsi="Times New Roman" w:cs="Times New Roman"/>
                <w:sz w:val="20"/>
                <w:szCs w:val="20"/>
              </w:rPr>
            </w:pPr>
          </w:p>
        </w:tc>
        <w:tc>
          <w:tcPr>
            <w:tcW w:w="194"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6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36"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4"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53"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528"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0" w:type="pct"/>
            <w:gridSpan w:val="2"/>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171,5</w:t>
            </w:r>
          </w:p>
        </w:tc>
        <w:tc>
          <w:tcPr>
            <w:tcW w:w="298" w:type="pct"/>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99" w:type="pct"/>
            <w:gridSpan w:val="2"/>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100</w:t>
            </w:r>
          </w:p>
        </w:tc>
        <w:tc>
          <w:tcPr>
            <w:tcW w:w="348"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299"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28"/>
          <w:wAfter w:w="4727" w:type="pct"/>
          <w:trHeight w:val="100"/>
          <w:jc w:val="center"/>
        </w:trPr>
        <w:tc>
          <w:tcPr>
            <w:tcW w:w="273" w:type="pct"/>
            <w:gridSpan w:val="4"/>
            <w:tcBorders>
              <w:top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bl>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tabs>
          <w:tab w:val="left" w:pos="4253"/>
        </w:tabs>
        <w:spacing w:after="0" w:line="240" w:lineRule="auto"/>
        <w:ind w:left="4253"/>
        <w:jc w:val="both"/>
        <w:rPr>
          <w:rFonts w:ascii="Times New Roman" w:hAnsi="Times New Roman" w:cs="Times New Roman"/>
          <w:sz w:val="20"/>
          <w:szCs w:val="20"/>
        </w:rPr>
      </w:pPr>
    </w:p>
    <w:p w:rsidR="009F6ABB" w:rsidRPr="008A7E4B" w:rsidRDefault="009F6ABB" w:rsidP="009F6ABB">
      <w:pPr>
        <w:tabs>
          <w:tab w:val="left" w:pos="4253"/>
        </w:tabs>
        <w:spacing w:after="0" w:line="240" w:lineRule="auto"/>
        <w:ind w:left="4253"/>
        <w:jc w:val="both"/>
        <w:rPr>
          <w:rFonts w:ascii="Times New Roman" w:hAnsi="Times New Roman" w:cs="Times New Roman"/>
          <w:sz w:val="20"/>
          <w:szCs w:val="20"/>
        </w:rPr>
      </w:pPr>
    </w:p>
    <w:p w:rsidR="009F6ABB" w:rsidRPr="008A7E4B" w:rsidRDefault="009F6ABB" w:rsidP="009F6ABB">
      <w:pPr>
        <w:tabs>
          <w:tab w:val="left" w:pos="4253"/>
        </w:tabs>
        <w:spacing w:after="0" w:line="240" w:lineRule="auto"/>
        <w:ind w:left="4253"/>
        <w:jc w:val="both"/>
        <w:rPr>
          <w:rFonts w:ascii="Times New Roman" w:hAnsi="Times New Roman" w:cs="Times New Roman"/>
          <w:sz w:val="20"/>
          <w:szCs w:val="20"/>
        </w:rPr>
      </w:pPr>
    </w:p>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eastAsia="Calibri" w:hAnsi="Times New Roman" w:cs="Times New Roman"/>
          <w:sz w:val="20"/>
          <w:szCs w:val="20"/>
        </w:rPr>
        <w:t xml:space="preserve">                                        </w:t>
      </w:r>
    </w:p>
    <w:p w:rsidR="009F6ABB" w:rsidRPr="008A7E4B" w:rsidRDefault="009F6ABB" w:rsidP="009F6ABB">
      <w:pPr>
        <w:spacing w:after="0" w:line="240" w:lineRule="auto"/>
        <w:rPr>
          <w:rFonts w:ascii="Times New Roman" w:hAnsi="Times New Roman" w:cs="Times New Roman"/>
          <w:sz w:val="20"/>
          <w:szCs w:val="20"/>
        </w:rPr>
        <w:sectPr w:rsidR="009F6ABB" w:rsidRPr="008A7E4B" w:rsidSect="0093491A">
          <w:pgSz w:w="16838" w:h="11905" w:orient="landscape"/>
          <w:pgMar w:top="1135" w:right="964" w:bottom="706" w:left="851" w:header="567" w:footer="0" w:gutter="0"/>
          <w:cols w:space="720"/>
          <w:docGrid w:linePitch="272"/>
        </w:sectPr>
      </w:pPr>
    </w:p>
    <w:p w:rsidR="00547753" w:rsidRPr="008A7E4B" w:rsidRDefault="00547753" w:rsidP="00547753">
      <w:pPr>
        <w:spacing w:after="0" w:line="240" w:lineRule="auto"/>
        <w:ind w:left="4248" w:firstLine="708"/>
        <w:jc w:val="both"/>
        <w:rPr>
          <w:rFonts w:ascii="Times New Roman" w:hAnsi="Times New Roman" w:cs="Times New Roman"/>
          <w:sz w:val="24"/>
          <w:szCs w:val="24"/>
        </w:rPr>
      </w:pPr>
      <w:r w:rsidRPr="008A7E4B">
        <w:rPr>
          <w:rFonts w:ascii="Times New Roman" w:hAnsi="Times New Roman" w:cs="Times New Roman"/>
          <w:sz w:val="20"/>
          <w:szCs w:val="20"/>
        </w:rPr>
        <w:lastRenderedPageBreak/>
        <w:tab/>
      </w:r>
      <w:r w:rsidRPr="008A7E4B">
        <w:rPr>
          <w:rFonts w:ascii="Times New Roman" w:hAnsi="Times New Roman" w:cs="Times New Roman"/>
          <w:sz w:val="20"/>
          <w:szCs w:val="20"/>
        </w:rPr>
        <w:tab/>
      </w:r>
      <w:r w:rsidRPr="008A7E4B">
        <w:rPr>
          <w:rFonts w:ascii="Times New Roman" w:hAnsi="Times New Roman" w:cs="Times New Roman"/>
          <w:sz w:val="20"/>
          <w:szCs w:val="20"/>
        </w:rPr>
        <w:tab/>
      </w:r>
      <w:r w:rsidRPr="008A7E4B">
        <w:rPr>
          <w:rFonts w:ascii="Times New Roman" w:hAnsi="Times New Roman" w:cs="Times New Roman"/>
          <w:sz w:val="20"/>
          <w:szCs w:val="20"/>
        </w:rPr>
        <w:tab/>
      </w:r>
      <w:r w:rsidRPr="008A7E4B">
        <w:rPr>
          <w:rFonts w:ascii="Times New Roman" w:hAnsi="Times New Roman" w:cs="Times New Roman"/>
          <w:sz w:val="20"/>
          <w:szCs w:val="20"/>
        </w:rPr>
        <w:tab/>
      </w:r>
      <w:r w:rsidRPr="008A7E4B">
        <w:rPr>
          <w:rFonts w:ascii="Times New Roman" w:hAnsi="Times New Roman" w:cs="Times New Roman"/>
          <w:sz w:val="20"/>
          <w:szCs w:val="20"/>
        </w:rPr>
        <w:tab/>
      </w:r>
      <w:r w:rsidRPr="008A7E4B">
        <w:rPr>
          <w:rFonts w:ascii="Times New Roman" w:hAnsi="Times New Roman" w:cs="Times New Roman"/>
          <w:sz w:val="20"/>
          <w:szCs w:val="20"/>
        </w:rPr>
        <w:tab/>
      </w:r>
      <w:r w:rsidRPr="008A7E4B">
        <w:rPr>
          <w:rFonts w:ascii="Times New Roman" w:hAnsi="Times New Roman" w:cs="Times New Roman"/>
          <w:sz w:val="20"/>
          <w:szCs w:val="20"/>
        </w:rPr>
        <w:tab/>
      </w:r>
      <w:r w:rsidRPr="008A7E4B">
        <w:rPr>
          <w:rFonts w:ascii="Times New Roman" w:hAnsi="Times New Roman" w:cs="Times New Roman"/>
          <w:sz w:val="24"/>
          <w:szCs w:val="24"/>
        </w:rPr>
        <w:t>Приложение № 3</w:t>
      </w:r>
    </w:p>
    <w:p w:rsidR="00547753" w:rsidRPr="008A7E4B" w:rsidRDefault="00547753" w:rsidP="00547753">
      <w:pPr>
        <w:spacing w:after="0" w:line="240" w:lineRule="auto"/>
        <w:ind w:left="4248" w:firstLine="708"/>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 xml:space="preserve">к постановлению администрации </w:t>
      </w:r>
    </w:p>
    <w:p w:rsidR="00547753" w:rsidRPr="008A7E4B" w:rsidRDefault="00547753" w:rsidP="00547753">
      <w:pPr>
        <w:spacing w:after="0" w:line="240" w:lineRule="auto"/>
        <w:ind w:left="4956"/>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 xml:space="preserve">Урмарского муниципального округа </w:t>
      </w:r>
    </w:p>
    <w:p w:rsidR="00547753" w:rsidRPr="008A7E4B" w:rsidRDefault="00547753" w:rsidP="00547753">
      <w:pPr>
        <w:spacing w:after="0" w:line="240" w:lineRule="auto"/>
        <w:ind w:left="4956"/>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Чувашской Республики</w:t>
      </w:r>
    </w:p>
    <w:p w:rsidR="00547753" w:rsidRPr="008A7E4B" w:rsidRDefault="00547753" w:rsidP="00547753">
      <w:pPr>
        <w:spacing w:after="0" w:line="240" w:lineRule="auto"/>
        <w:ind w:left="4247" w:firstLine="709"/>
        <w:jc w:val="both"/>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от 19.04.2024 № 645</w:t>
      </w:r>
    </w:p>
    <w:p w:rsidR="009F6ABB" w:rsidRPr="008A7E4B" w:rsidRDefault="009F6ABB" w:rsidP="009F6ABB">
      <w:pPr>
        <w:spacing w:after="0" w:line="240" w:lineRule="auto"/>
        <w:ind w:left="10773"/>
        <w:jc w:val="both"/>
        <w:rPr>
          <w:rFonts w:ascii="Times New Roman" w:hAnsi="Times New Roman" w:cs="Times New Roman"/>
          <w:sz w:val="24"/>
          <w:szCs w:val="24"/>
        </w:rPr>
      </w:pPr>
    </w:p>
    <w:p w:rsidR="009F6ABB" w:rsidRPr="008A7E4B" w:rsidRDefault="009F6ABB" w:rsidP="009F6ABB">
      <w:pPr>
        <w:spacing w:after="0" w:line="240" w:lineRule="auto"/>
        <w:ind w:left="10773"/>
        <w:jc w:val="both"/>
        <w:rPr>
          <w:rFonts w:ascii="Times New Roman" w:hAnsi="Times New Roman" w:cs="Times New Roman"/>
          <w:sz w:val="24"/>
          <w:szCs w:val="24"/>
        </w:rPr>
      </w:pPr>
    </w:p>
    <w:p w:rsidR="009F6ABB" w:rsidRPr="008A7E4B" w:rsidRDefault="009F6ABB" w:rsidP="009F6ABB">
      <w:pPr>
        <w:spacing w:after="0" w:line="240" w:lineRule="auto"/>
        <w:ind w:left="10773"/>
        <w:jc w:val="both"/>
        <w:rPr>
          <w:rFonts w:ascii="Times New Roman" w:hAnsi="Times New Roman" w:cs="Times New Roman"/>
          <w:sz w:val="24"/>
          <w:szCs w:val="24"/>
        </w:rPr>
      </w:pPr>
      <w:r w:rsidRPr="008A7E4B">
        <w:rPr>
          <w:rFonts w:ascii="Times New Roman" w:hAnsi="Times New Roman" w:cs="Times New Roman"/>
          <w:sz w:val="24"/>
          <w:szCs w:val="24"/>
        </w:rPr>
        <w:t xml:space="preserve">Приложение </w:t>
      </w:r>
    </w:p>
    <w:p w:rsidR="009F6ABB" w:rsidRPr="008A7E4B" w:rsidRDefault="009F6ABB" w:rsidP="009F6ABB">
      <w:pPr>
        <w:spacing w:after="0" w:line="240" w:lineRule="auto"/>
        <w:ind w:left="10773"/>
        <w:jc w:val="both"/>
        <w:rPr>
          <w:rFonts w:ascii="Times New Roman" w:hAnsi="Times New Roman" w:cs="Times New Roman"/>
          <w:sz w:val="24"/>
          <w:szCs w:val="24"/>
        </w:rPr>
      </w:pPr>
      <w:r w:rsidRPr="008A7E4B">
        <w:rPr>
          <w:rFonts w:ascii="Times New Roman" w:hAnsi="Times New Roman" w:cs="Times New Roman"/>
          <w:sz w:val="24"/>
          <w:szCs w:val="24"/>
        </w:rPr>
        <w:t>к подпрограмме «Развитие отраслей агропромышленного комплекса»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8A7E4B" w:rsidRDefault="009F6ABB" w:rsidP="009F6ABB">
      <w:pPr>
        <w:spacing w:after="0" w:line="240" w:lineRule="auto"/>
        <w:ind w:left="10773"/>
        <w:jc w:val="both"/>
        <w:rPr>
          <w:rFonts w:ascii="Times New Roman" w:hAnsi="Times New Roman" w:cs="Times New Roman"/>
          <w:sz w:val="24"/>
          <w:szCs w:val="24"/>
        </w:rPr>
      </w:pPr>
    </w:p>
    <w:p w:rsidR="009F6ABB" w:rsidRPr="008A7E4B" w:rsidRDefault="009F6ABB" w:rsidP="009F6ABB">
      <w:pPr>
        <w:spacing w:after="0" w:line="240" w:lineRule="auto"/>
        <w:rPr>
          <w:rFonts w:ascii="Times New Roman" w:hAnsi="Times New Roman" w:cs="Times New Roman"/>
          <w:sz w:val="24"/>
          <w:szCs w:val="24"/>
        </w:rPr>
      </w:pPr>
    </w:p>
    <w:p w:rsidR="009F6ABB" w:rsidRPr="008A7E4B" w:rsidRDefault="009F6ABB" w:rsidP="009F6ABB">
      <w:pPr>
        <w:spacing w:after="0" w:line="240" w:lineRule="auto"/>
        <w:jc w:val="center"/>
        <w:rPr>
          <w:rFonts w:ascii="Times New Roman" w:hAnsi="Times New Roman" w:cs="Times New Roman"/>
          <w:sz w:val="24"/>
          <w:szCs w:val="24"/>
        </w:rPr>
      </w:pPr>
      <w:r w:rsidRPr="008A7E4B">
        <w:rPr>
          <w:rFonts w:ascii="Times New Roman" w:hAnsi="Times New Roman" w:cs="Times New Roman"/>
          <w:sz w:val="24"/>
          <w:szCs w:val="24"/>
        </w:rPr>
        <w:t>Ресурсное обеспечение</w:t>
      </w:r>
    </w:p>
    <w:p w:rsidR="009F6ABB" w:rsidRPr="008A7E4B" w:rsidRDefault="009F6ABB" w:rsidP="009F6ABB">
      <w:pPr>
        <w:spacing w:after="0" w:line="240" w:lineRule="auto"/>
        <w:jc w:val="center"/>
        <w:rPr>
          <w:rFonts w:ascii="Times New Roman" w:hAnsi="Times New Roman" w:cs="Times New Roman"/>
          <w:sz w:val="24"/>
          <w:szCs w:val="24"/>
        </w:rPr>
      </w:pPr>
      <w:r w:rsidRPr="008A7E4B">
        <w:rPr>
          <w:rFonts w:ascii="Times New Roman" w:hAnsi="Times New Roman" w:cs="Times New Roman"/>
          <w:sz w:val="24"/>
          <w:szCs w:val="24"/>
        </w:rPr>
        <w:t>реализации подпрограммы «Развитие отраслей агропромышленного комплекса» муниципальной программы</w:t>
      </w:r>
    </w:p>
    <w:p w:rsidR="009F6ABB" w:rsidRPr="008A7E4B" w:rsidRDefault="009F6ABB" w:rsidP="009F6ABB">
      <w:pPr>
        <w:spacing w:after="0" w:line="240" w:lineRule="auto"/>
        <w:jc w:val="center"/>
        <w:rPr>
          <w:rFonts w:ascii="Times New Roman" w:hAnsi="Times New Roman" w:cs="Times New Roman"/>
          <w:sz w:val="24"/>
          <w:szCs w:val="24"/>
        </w:rPr>
      </w:pPr>
      <w:r w:rsidRPr="008A7E4B">
        <w:rPr>
          <w:rFonts w:ascii="Times New Roman" w:hAnsi="Times New Roman" w:cs="Times New Roman"/>
          <w:sz w:val="24"/>
          <w:szCs w:val="24"/>
        </w:rPr>
        <w:t>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8A7E4B" w:rsidRDefault="009F6ABB" w:rsidP="009F6ABB">
      <w:pPr>
        <w:spacing w:after="0" w:line="240" w:lineRule="auto"/>
        <w:rPr>
          <w:rFonts w:ascii="Times New Roman" w:hAnsi="Times New Roman" w:cs="Times New Roman"/>
          <w:sz w:val="20"/>
          <w:szCs w:val="20"/>
        </w:rPr>
      </w:pPr>
    </w:p>
    <w:tbl>
      <w:tblPr>
        <w:tblW w:w="144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426"/>
        <w:gridCol w:w="1275"/>
        <w:gridCol w:w="426"/>
        <w:gridCol w:w="1134"/>
        <w:gridCol w:w="141"/>
        <w:gridCol w:w="142"/>
        <w:gridCol w:w="425"/>
        <w:gridCol w:w="284"/>
        <w:gridCol w:w="142"/>
        <w:gridCol w:w="567"/>
        <w:gridCol w:w="141"/>
        <w:gridCol w:w="142"/>
        <w:gridCol w:w="567"/>
        <w:gridCol w:w="142"/>
        <w:gridCol w:w="142"/>
        <w:gridCol w:w="850"/>
        <w:gridCol w:w="1134"/>
        <w:gridCol w:w="850"/>
        <w:gridCol w:w="851"/>
        <w:gridCol w:w="850"/>
        <w:gridCol w:w="851"/>
        <w:gridCol w:w="993"/>
      </w:tblGrid>
      <w:tr w:rsidR="009F6ABB" w:rsidRPr="008A7E4B" w:rsidTr="00DC78D7">
        <w:trPr>
          <w:cantSplit/>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Статус</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Наименование подпрограммы муниципальной программы Урмарского муниципального округа (основного мероприятия, мероприятия)</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Задача подпрограммы муниципальной программы Урмарского муниципального округа</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соисполнитель, участники</w:t>
            </w:r>
          </w:p>
        </w:tc>
        <w:tc>
          <w:tcPr>
            <w:tcW w:w="3544" w:type="dxa"/>
            <w:gridSpan w:val="11"/>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Источники </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финансирования</w:t>
            </w:r>
          </w:p>
        </w:tc>
        <w:tc>
          <w:tcPr>
            <w:tcW w:w="4395" w:type="dxa"/>
            <w:gridSpan w:val="5"/>
            <w:vMerge w:val="restart"/>
            <w:shd w:val="clear" w:color="auto" w:fill="auto"/>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Расходы по годам, тыс. рублей</w:t>
            </w:r>
          </w:p>
        </w:tc>
      </w:tr>
      <w:tr w:rsidR="009F6ABB" w:rsidRPr="008A7E4B" w:rsidTr="00DC78D7">
        <w:trPr>
          <w:trHeight w:val="50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главный распорядитель бюджетных средств </w:t>
            </w:r>
          </w:p>
        </w:tc>
        <w:tc>
          <w:tcPr>
            <w:tcW w:w="850"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раздел, подраздел</w:t>
            </w:r>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целевая статья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группа (подгруппа) вида расходов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4395" w:type="dxa"/>
            <w:gridSpan w:val="5"/>
            <w:vMerge/>
            <w:shd w:val="clear" w:color="auto" w:fill="auto"/>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2023</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2024</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2025</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2026-2030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2031-2035</w:t>
            </w:r>
          </w:p>
        </w:tc>
      </w:tr>
      <w:tr w:rsidR="009F6ABB" w:rsidRPr="008A7E4B" w:rsidTr="00DC78D7">
        <w:trPr>
          <w:trHeight w:val="281"/>
        </w:trPr>
        <w:tc>
          <w:tcPr>
            <w:tcW w:w="71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c>
          <w:tcPr>
            <w:tcW w:w="1275" w:type="dxa"/>
            <w:gridSpan w:val="2"/>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w:t>
            </w:r>
          </w:p>
        </w:tc>
        <w:tc>
          <w:tcPr>
            <w:tcW w:w="993"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w:t>
            </w:r>
          </w:p>
        </w:tc>
        <w:tc>
          <w:tcPr>
            <w:tcW w:w="850"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6</w:t>
            </w: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18</w:t>
            </w: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Подпрограмма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«Развитие отраслей агропромышленного комплекса»</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Увеличение объемов и улучшение качества производства и переработки основных видов сельскохозяйственной продукции</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w:t>
            </w:r>
          </w:p>
        </w:tc>
        <w:tc>
          <w:tcPr>
            <w:tcW w:w="993"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758,3</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788,2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533,9</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highlight w:val="yellow"/>
              </w:rPr>
            </w:pPr>
            <w:r w:rsidRPr="008A7E4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237,8</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758,3</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550,4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Ведомственная целевая программа</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«Интенсификация производства и переработки хмеля как стратегического направления для развития Чувашской Республики» </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2411"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Целевые индикаторы и показатели подпрограммы, увязанные с ВЦП</w:t>
            </w:r>
          </w:p>
        </w:tc>
        <w:tc>
          <w:tcPr>
            <w:tcW w:w="6520" w:type="dxa"/>
            <w:gridSpan w:val="15"/>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Валовый сбор хмеля в хозяйствах всех категорий, тонн</w:t>
            </w:r>
          </w:p>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54</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w:t>
            </w:r>
          </w:p>
        </w:tc>
      </w:tr>
      <w:tr w:rsidR="009F6ABB" w:rsidRPr="008A7E4B" w:rsidTr="00DC78D7">
        <w:trPr>
          <w:trHeight w:val="16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Закладка хмельников, </w:t>
            </w:r>
            <w:proofErr w:type="gramStart"/>
            <w:r w:rsidRPr="008A7E4B">
              <w:rPr>
                <w:rFonts w:ascii="Times New Roman" w:hAnsi="Times New Roman" w:cs="Times New Roman"/>
                <w:sz w:val="20"/>
                <w:szCs w:val="20"/>
              </w:rPr>
              <w:t>га</w:t>
            </w:r>
            <w:proofErr w:type="gramEnd"/>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Возмещение части затрат на производство хмеля при условии его реализации</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Увеличение объемов и улучшение качества производства и переработки основных видов сельскохозяйственной продукции</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w:t>
            </w: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Ц9И0360220</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91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Организация научного и информационного обслуживания агропромышленного комплекса</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Развитие социально-значимых отраслей сельского хозяйства, обеспечивающих сохранение традиционного уклада жизни на селе</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w:t>
            </w: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358,3</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534</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358,3</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534</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39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82"/>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1.1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Организация  конкурсов, выставок и ярмарок с участием организаций агропромышленного комплекса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358,3</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358,3</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1.1.1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Смотр-конкурс на лучшую организацию хранения сельскохозяйственной техники в сельскохозяйственных предприятиях и крестьянских (фермерских) хозяйствах Урмарского муниципального округа Чувашской Республики</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82"/>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2</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Поддержание доходности сельскохозяйственных товаропроизводителей</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Увеличение объемов и улучшение качества производства и переработки основных видов сельскохозяйственной продукции</w:t>
            </w:r>
          </w:p>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w:t>
            </w: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903</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Ц9И0200000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8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2411"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Целевые индикаторы и показатели подпрограммы, увязанные с основным мероприятием 1</w:t>
            </w: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Валовой сбор зерновых и зернобобовых культур в хозяйствах всех категорий, тыс.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47,9</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51,1</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52,4</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53,5</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21,7</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22,1</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22,8</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30,0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0,8</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0,9</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Объем производства семенного картофеля,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Объем реализованного семенного картофеля,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25,0</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Объем семенного картофеля, направленного на посадку (посев) в целях размножения,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Производство скота и птицы на убой в хозяйствах всех категорий (в живом весе), тыс.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2,4</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8A7E4B">
              <w:rPr>
                <w:rFonts w:ascii="Times New Roman" w:hAnsi="Times New Roman" w:cs="Times New Roman"/>
                <w:sz w:val="20"/>
                <w:szCs w:val="20"/>
              </w:rPr>
              <w:t>грантовой</w:t>
            </w:r>
            <w:proofErr w:type="spellEnd"/>
            <w:r w:rsidRPr="008A7E4B">
              <w:rPr>
                <w:rFonts w:ascii="Times New Roman" w:hAnsi="Times New Roman" w:cs="Times New Roman"/>
                <w:sz w:val="20"/>
                <w:szCs w:val="20"/>
              </w:rPr>
              <w:t xml:space="preserve"> поддержки, единиц</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8A7E4B">
              <w:rPr>
                <w:rFonts w:ascii="Times New Roman" w:hAnsi="Times New Roman" w:cs="Times New Roman"/>
                <w:sz w:val="20"/>
                <w:szCs w:val="20"/>
              </w:rPr>
              <w:t>грантовую</w:t>
            </w:r>
            <w:proofErr w:type="spellEnd"/>
            <w:r w:rsidRPr="008A7E4B">
              <w:rPr>
                <w:rFonts w:ascii="Times New Roman" w:hAnsi="Times New Roman" w:cs="Times New Roman"/>
                <w:sz w:val="20"/>
                <w:szCs w:val="20"/>
              </w:rPr>
              <w:t xml:space="preserve"> поддержку, к году, предшествующему году предоставления субсидии, %</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w:t>
            </w:r>
          </w:p>
        </w:tc>
      </w:tr>
      <w:tr w:rsidR="009F6ABB" w:rsidRPr="008A7E4B" w:rsidTr="00DC78D7">
        <w:trPr>
          <w:trHeight w:val="627"/>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Размер посевных площадей, занятых зерновыми, зернобобовыми и кормовыми сельскохозяйственными культурами,  тыс. га</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20,6</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20,6</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20,8</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24,0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Доля площади, засеваемой элитными семенами, в общей площади посевов, %</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3,7</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3,7</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3,7</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3,7</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3,7</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0,58</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0,58</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0,59</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0,6</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0,65</w:t>
            </w:r>
          </w:p>
        </w:tc>
      </w:tr>
      <w:tr w:rsidR="009F6ABB" w:rsidRPr="008A7E4B" w:rsidTr="00DC78D7">
        <w:trPr>
          <w:trHeight w:val="145"/>
        </w:trPr>
        <w:tc>
          <w:tcPr>
            <w:tcW w:w="2411" w:type="dxa"/>
            <w:gridSpan w:val="3"/>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0,220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0,220</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0,220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0,220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0,220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Племенное условное маточное поголовье сельскохозяйственных животных, тыс. условных голов</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Производство молока в хозяйствах всех категорий, тыс.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10,2</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10,3</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10,4</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12,2</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Производство молока в сельскохозяйственных организациях, крестьянских (фермерских) хозяйствах, включая индивидуальных предпринимателей, тыс.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2,7</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2,7</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2,7</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процентов</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3,1</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3,3</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3,4</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 процентов</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r>
      <w:tr w:rsidR="009F6ABB" w:rsidRPr="008A7E4B" w:rsidTr="00DC78D7">
        <w:trPr>
          <w:trHeight w:val="182"/>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2.1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Поддержка в области растениеводства</w:t>
            </w:r>
          </w:p>
        </w:tc>
        <w:tc>
          <w:tcPr>
            <w:tcW w:w="1275"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Увеличение объемов и улучшение качества производства и переработки основных видов сельскохозяйственной продукции</w:t>
            </w:r>
          </w:p>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w:t>
            </w: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82"/>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2.2</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Поддержка в области животноводства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36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3</w:t>
            </w:r>
          </w:p>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Борьба с распространением борщевика Сосновского</w:t>
            </w:r>
          </w:p>
        </w:tc>
        <w:tc>
          <w:tcPr>
            <w:tcW w:w="1275"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Ц9И0900000</w:t>
            </w: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237,8</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15,2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3686"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Целевой показатель (индикатор) подпрограммы, увязанный с основным мероприятием  3</w:t>
            </w:r>
          </w:p>
        </w:tc>
        <w:tc>
          <w:tcPr>
            <w:tcW w:w="5245" w:type="dxa"/>
            <w:gridSpan w:val="1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Площадь земельных участков, на которой проведены работы по уничтожению борщевика Сосновского, </w:t>
            </w:r>
            <w:proofErr w:type="gramStart"/>
            <w:r w:rsidRPr="008A7E4B">
              <w:rPr>
                <w:rFonts w:ascii="Times New Roman" w:hAnsi="Times New Roman" w:cs="Times New Roman"/>
                <w:sz w:val="20"/>
                <w:szCs w:val="20"/>
              </w:rPr>
              <w:t>га</w:t>
            </w:r>
            <w:proofErr w:type="gramEnd"/>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17,5</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10,4074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3.1.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Реализация комплекса мероприятий по борьбе с распространением борщевика Сосновского на территории Урмарского муниципального округа</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Ц9И0916810</w:t>
            </w: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253,0</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237,8</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15,2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377"/>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4</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Поддержка граждан, ведущих личное подсобное хозяйство и применяющих специальный налоговый режим «Налог на профессиональный доход»</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3686" w:type="dxa"/>
            <w:gridSpan w:val="4"/>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Целевые показатели (индикаторы) подпрограммы, увязанные с основным мероприятием  4</w:t>
            </w:r>
          </w:p>
        </w:tc>
        <w:tc>
          <w:tcPr>
            <w:tcW w:w="5245" w:type="dxa"/>
            <w:gridSpan w:val="1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единиц</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5245" w:type="dxa"/>
            <w:gridSpan w:val="1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roofErr w:type="gramStart"/>
            <w:r w:rsidRPr="008A7E4B">
              <w:rPr>
                <w:rFonts w:ascii="Times New Roman" w:hAnsi="Times New Roman" w:cs="Times New Roman"/>
                <w:sz w:val="20"/>
                <w:szCs w:val="20"/>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roofErr w:type="gramEnd"/>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4.1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Субсидии на поддержку граждан, ведущих личное подсобное хозяйство и применяющих специальный налоговый режим «Налог на профессиональный доход»</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4.2</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Субсидии на стимулирование развития приоритетных </w:t>
            </w:r>
            <w:proofErr w:type="spellStart"/>
            <w:r w:rsidRPr="008A7E4B">
              <w:rPr>
                <w:rFonts w:ascii="Times New Roman" w:hAnsi="Times New Roman" w:cs="Times New Roman"/>
                <w:sz w:val="20"/>
                <w:szCs w:val="20"/>
              </w:rPr>
              <w:t>подотраслей</w:t>
            </w:r>
            <w:proofErr w:type="spellEnd"/>
            <w:r w:rsidRPr="008A7E4B">
              <w:rPr>
                <w:rFonts w:ascii="Times New Roman" w:hAnsi="Times New Roman" w:cs="Times New Roman"/>
                <w:sz w:val="20"/>
                <w:szCs w:val="20"/>
              </w:rPr>
              <w:t xml:space="preserve"> агропромышленного комплекса и развития малых форм хозяйствования по направлениям, не обеспечиваемым </w:t>
            </w:r>
            <w:proofErr w:type="spellStart"/>
            <w:r w:rsidRPr="008A7E4B">
              <w:rPr>
                <w:rFonts w:ascii="Times New Roman" w:hAnsi="Times New Roman" w:cs="Times New Roman"/>
                <w:sz w:val="20"/>
                <w:szCs w:val="20"/>
              </w:rPr>
              <w:t>софинансированием</w:t>
            </w:r>
            <w:proofErr w:type="spellEnd"/>
            <w:r w:rsidRPr="008A7E4B">
              <w:rPr>
                <w:rFonts w:ascii="Times New Roman" w:hAnsi="Times New Roman" w:cs="Times New Roman"/>
                <w:sz w:val="20"/>
                <w:szCs w:val="20"/>
              </w:rPr>
              <w:t xml:space="preserve"> из федерального бюджета</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4.3</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Стимулирование развития приоритетных </w:t>
            </w:r>
            <w:proofErr w:type="spellStart"/>
            <w:r w:rsidRPr="008A7E4B">
              <w:rPr>
                <w:rFonts w:ascii="Times New Roman" w:hAnsi="Times New Roman" w:cs="Times New Roman"/>
                <w:sz w:val="20"/>
                <w:szCs w:val="20"/>
              </w:rPr>
              <w:t>подотраслей</w:t>
            </w:r>
            <w:proofErr w:type="spellEnd"/>
            <w:r w:rsidRPr="008A7E4B">
              <w:rPr>
                <w:rFonts w:ascii="Times New Roman" w:hAnsi="Times New Roman" w:cs="Times New Roman"/>
                <w:sz w:val="20"/>
                <w:szCs w:val="20"/>
              </w:rPr>
              <w:t xml:space="preserve"> агропромышленного комплекса и развитие малых форм хозяйствования</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bl>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sectPr w:rsidR="009F6ABB" w:rsidRPr="008A7E4B" w:rsidSect="006F1D7C">
          <w:pgSz w:w="16838" w:h="11905" w:orient="landscape"/>
          <w:pgMar w:top="1701" w:right="964" w:bottom="848" w:left="851" w:header="567" w:footer="0" w:gutter="0"/>
          <w:cols w:space="720"/>
          <w:docGrid w:linePitch="272"/>
        </w:sectPr>
      </w:pPr>
    </w:p>
    <w:p w:rsidR="00547753" w:rsidRPr="008A7E4B" w:rsidRDefault="009F6ABB" w:rsidP="00547753">
      <w:pPr>
        <w:spacing w:after="0" w:line="240" w:lineRule="auto"/>
        <w:ind w:left="4248" w:firstLine="708"/>
        <w:jc w:val="both"/>
        <w:rPr>
          <w:rFonts w:ascii="Times New Roman" w:hAnsi="Times New Roman" w:cs="Times New Roman"/>
          <w:sz w:val="24"/>
          <w:szCs w:val="24"/>
        </w:rPr>
      </w:pPr>
      <w:r w:rsidRPr="008A7E4B">
        <w:rPr>
          <w:rFonts w:ascii="Times New Roman" w:eastAsia="Calibri" w:hAnsi="Times New Roman" w:cs="Times New Roman"/>
          <w:sz w:val="20"/>
          <w:szCs w:val="20"/>
        </w:rPr>
        <w:t xml:space="preserve">                                                                       </w:t>
      </w:r>
      <w:r w:rsidR="00547753" w:rsidRPr="008A7E4B">
        <w:rPr>
          <w:rFonts w:ascii="Times New Roman" w:eastAsia="Calibri" w:hAnsi="Times New Roman" w:cs="Times New Roman"/>
          <w:sz w:val="20"/>
          <w:szCs w:val="20"/>
        </w:rPr>
        <w:t xml:space="preserve">                   </w:t>
      </w:r>
      <w:r w:rsidR="008A7E4B">
        <w:rPr>
          <w:rFonts w:ascii="Times New Roman" w:eastAsia="Calibri" w:hAnsi="Times New Roman" w:cs="Times New Roman"/>
          <w:sz w:val="20"/>
          <w:szCs w:val="20"/>
        </w:rPr>
        <w:tab/>
      </w:r>
      <w:r w:rsidR="008A7E4B">
        <w:rPr>
          <w:rFonts w:ascii="Times New Roman" w:eastAsia="Calibri" w:hAnsi="Times New Roman" w:cs="Times New Roman"/>
          <w:sz w:val="20"/>
          <w:szCs w:val="20"/>
        </w:rPr>
        <w:tab/>
      </w:r>
      <w:r w:rsidR="00547753" w:rsidRPr="008A7E4B">
        <w:rPr>
          <w:rFonts w:ascii="Times New Roman" w:hAnsi="Times New Roman" w:cs="Times New Roman"/>
          <w:sz w:val="24"/>
          <w:szCs w:val="24"/>
        </w:rPr>
        <w:t>Приложение № 4</w:t>
      </w:r>
    </w:p>
    <w:p w:rsidR="00547753" w:rsidRPr="008A7E4B" w:rsidRDefault="00547753" w:rsidP="00547753">
      <w:pPr>
        <w:spacing w:after="0" w:line="240" w:lineRule="auto"/>
        <w:ind w:left="4248" w:firstLine="708"/>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 xml:space="preserve">к постановлению администрации </w:t>
      </w:r>
    </w:p>
    <w:p w:rsidR="00547753" w:rsidRPr="008A7E4B" w:rsidRDefault="00547753" w:rsidP="00547753">
      <w:pPr>
        <w:spacing w:after="0" w:line="240" w:lineRule="auto"/>
        <w:ind w:left="4956"/>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 xml:space="preserve">Урмарского муниципального округа </w:t>
      </w:r>
    </w:p>
    <w:p w:rsidR="00547753" w:rsidRPr="008A7E4B" w:rsidRDefault="00547753" w:rsidP="00547753">
      <w:pPr>
        <w:spacing w:after="0" w:line="240" w:lineRule="auto"/>
        <w:ind w:left="4956"/>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Чувашской Республики</w:t>
      </w:r>
    </w:p>
    <w:p w:rsidR="00547753" w:rsidRPr="008A7E4B" w:rsidRDefault="00547753" w:rsidP="00547753">
      <w:pPr>
        <w:spacing w:after="0" w:line="240" w:lineRule="auto"/>
        <w:ind w:left="4247" w:firstLine="709"/>
        <w:jc w:val="both"/>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от 19.04.2024 № 645</w:t>
      </w:r>
    </w:p>
    <w:p w:rsidR="009F6ABB" w:rsidRPr="008A7E4B" w:rsidRDefault="009F6ABB" w:rsidP="00547753">
      <w:pPr>
        <w:spacing w:after="0" w:line="240" w:lineRule="auto"/>
        <w:jc w:val="center"/>
        <w:rPr>
          <w:rFonts w:ascii="Times New Roman" w:hAnsi="Times New Roman" w:cs="Times New Roman"/>
          <w:sz w:val="24"/>
          <w:szCs w:val="24"/>
        </w:rPr>
      </w:pPr>
    </w:p>
    <w:p w:rsidR="009F6ABB" w:rsidRPr="008A7E4B" w:rsidRDefault="009F6ABB" w:rsidP="009F6ABB">
      <w:pPr>
        <w:spacing w:after="0" w:line="240" w:lineRule="auto"/>
        <w:ind w:left="10773"/>
        <w:rPr>
          <w:rFonts w:ascii="Times New Roman" w:hAnsi="Times New Roman" w:cs="Times New Roman"/>
          <w:sz w:val="24"/>
          <w:szCs w:val="24"/>
        </w:rPr>
      </w:pPr>
      <w:r w:rsidRPr="008A7E4B">
        <w:rPr>
          <w:rFonts w:ascii="Times New Roman" w:hAnsi="Times New Roman" w:cs="Times New Roman"/>
          <w:sz w:val="24"/>
          <w:szCs w:val="24"/>
        </w:rPr>
        <w:t xml:space="preserve">Приложение </w:t>
      </w:r>
    </w:p>
    <w:p w:rsidR="009F6ABB" w:rsidRPr="008A7E4B" w:rsidRDefault="009F6ABB" w:rsidP="009F6ABB">
      <w:pPr>
        <w:spacing w:after="0" w:line="240" w:lineRule="auto"/>
        <w:ind w:left="10773"/>
        <w:jc w:val="both"/>
        <w:rPr>
          <w:rFonts w:ascii="Times New Roman" w:hAnsi="Times New Roman" w:cs="Times New Roman"/>
          <w:sz w:val="24"/>
          <w:szCs w:val="24"/>
        </w:rPr>
      </w:pPr>
      <w:r w:rsidRPr="008A7E4B">
        <w:rPr>
          <w:rFonts w:ascii="Times New Roman" w:hAnsi="Times New Roman" w:cs="Times New Roman"/>
          <w:sz w:val="24"/>
          <w:szCs w:val="24"/>
        </w:rPr>
        <w:t>к подпрограмме «Развитие мелиорации земель сельскохозяйственного назначения Урмарского муниципального округа Чувашской Республики»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8A7E4B" w:rsidRDefault="009F6ABB" w:rsidP="009F6ABB">
      <w:pPr>
        <w:spacing w:after="0" w:line="240" w:lineRule="auto"/>
        <w:ind w:left="10773" w:firstLine="709"/>
        <w:jc w:val="both"/>
        <w:rPr>
          <w:rFonts w:ascii="Times New Roman" w:hAnsi="Times New Roman" w:cs="Times New Roman"/>
          <w:sz w:val="24"/>
          <w:szCs w:val="24"/>
        </w:rPr>
      </w:pPr>
    </w:p>
    <w:p w:rsidR="009F6ABB" w:rsidRPr="008A7E4B" w:rsidRDefault="009F6ABB" w:rsidP="009F6ABB">
      <w:pPr>
        <w:spacing w:after="0" w:line="240" w:lineRule="auto"/>
        <w:ind w:firstLine="709"/>
        <w:jc w:val="both"/>
        <w:rPr>
          <w:rFonts w:ascii="Times New Roman" w:hAnsi="Times New Roman" w:cs="Times New Roman"/>
          <w:sz w:val="24"/>
          <w:szCs w:val="24"/>
        </w:rPr>
      </w:pPr>
    </w:p>
    <w:p w:rsidR="009F6ABB" w:rsidRPr="008A7E4B" w:rsidRDefault="009F6ABB" w:rsidP="009F6ABB">
      <w:pPr>
        <w:spacing w:after="0" w:line="240" w:lineRule="auto"/>
        <w:jc w:val="center"/>
        <w:outlineLvl w:val="0"/>
        <w:rPr>
          <w:rFonts w:ascii="Times New Roman" w:hAnsi="Times New Roman" w:cs="Times New Roman"/>
          <w:b/>
          <w:caps/>
          <w:sz w:val="24"/>
          <w:szCs w:val="24"/>
        </w:rPr>
      </w:pPr>
      <w:r w:rsidRPr="008A7E4B">
        <w:rPr>
          <w:rFonts w:ascii="Times New Roman" w:hAnsi="Times New Roman" w:cs="Times New Roman"/>
          <w:b/>
          <w:caps/>
          <w:sz w:val="24"/>
          <w:szCs w:val="24"/>
        </w:rPr>
        <w:t xml:space="preserve">Ресурсное обеспечение </w:t>
      </w:r>
    </w:p>
    <w:p w:rsidR="009F6ABB" w:rsidRPr="008A7E4B" w:rsidRDefault="009F6ABB" w:rsidP="009F6ABB">
      <w:pPr>
        <w:autoSpaceDE w:val="0"/>
        <w:autoSpaceDN w:val="0"/>
        <w:adjustRightInd w:val="0"/>
        <w:spacing w:after="0" w:line="240" w:lineRule="auto"/>
        <w:jc w:val="center"/>
        <w:outlineLvl w:val="0"/>
        <w:rPr>
          <w:rFonts w:ascii="Times New Roman" w:hAnsi="Times New Roman" w:cs="Times New Roman"/>
          <w:b/>
          <w:sz w:val="24"/>
          <w:szCs w:val="24"/>
        </w:rPr>
      </w:pPr>
      <w:r w:rsidRPr="008A7E4B">
        <w:rPr>
          <w:rFonts w:ascii="Times New Roman" w:hAnsi="Times New Roman" w:cs="Times New Roman"/>
          <w:b/>
          <w:sz w:val="24"/>
          <w:szCs w:val="24"/>
        </w:rPr>
        <w:t>реализации подпрограммы «Развитие мелиорации земель сельскохозяйственного назначения Урмарского муниципального округа Чувашской Республики»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8A7E4B" w:rsidRDefault="009F6ABB" w:rsidP="009F6ABB">
      <w:pPr>
        <w:autoSpaceDE w:val="0"/>
        <w:autoSpaceDN w:val="0"/>
        <w:spacing w:after="0" w:line="240" w:lineRule="auto"/>
        <w:jc w:val="both"/>
        <w:outlineLvl w:val="0"/>
        <w:rPr>
          <w:rFonts w:ascii="Times New Roman" w:hAnsi="Times New Roman" w:cs="Times New Roman"/>
          <w:sz w:val="20"/>
          <w:szCs w:val="20"/>
        </w:rPr>
      </w:pPr>
    </w:p>
    <w:tbl>
      <w:tblPr>
        <w:tblW w:w="4725" w:type="pct"/>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56"/>
        <w:gridCol w:w="1398"/>
        <w:gridCol w:w="1494"/>
        <w:gridCol w:w="1244"/>
        <w:gridCol w:w="830"/>
        <w:gridCol w:w="28"/>
        <w:gridCol w:w="17"/>
        <w:gridCol w:w="780"/>
        <w:gridCol w:w="14"/>
        <w:gridCol w:w="814"/>
        <w:gridCol w:w="19"/>
        <w:gridCol w:w="928"/>
        <w:gridCol w:w="158"/>
        <w:gridCol w:w="1075"/>
        <w:gridCol w:w="880"/>
        <w:gridCol w:w="25"/>
        <w:gridCol w:w="803"/>
        <w:gridCol w:w="19"/>
        <w:gridCol w:w="986"/>
        <w:gridCol w:w="36"/>
        <w:gridCol w:w="883"/>
        <w:gridCol w:w="44"/>
        <w:gridCol w:w="855"/>
      </w:tblGrid>
      <w:tr w:rsidR="009F6ABB" w:rsidRPr="008A7E4B" w:rsidTr="00DC78D7">
        <w:tc>
          <w:tcPr>
            <w:tcW w:w="200" w:type="pct"/>
            <w:vMerge w:val="restar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Статус</w:t>
            </w:r>
          </w:p>
        </w:tc>
        <w:tc>
          <w:tcPr>
            <w:tcW w:w="503" w:type="pct"/>
            <w:vMerge w:val="restar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Наименование подпрограммы государственной программы Чувашской Республики (основного мероприятия, мероприятия)</w:t>
            </w:r>
          </w:p>
        </w:tc>
        <w:tc>
          <w:tcPr>
            <w:tcW w:w="538" w:type="pct"/>
            <w:vMerge w:val="restar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Задача подпрограммы государственной программы Чувашской Республики</w:t>
            </w:r>
          </w:p>
        </w:tc>
        <w:tc>
          <w:tcPr>
            <w:tcW w:w="448" w:type="pct"/>
            <w:vMerge w:val="restar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соисполнитель</w:t>
            </w:r>
          </w:p>
        </w:tc>
        <w:tc>
          <w:tcPr>
            <w:tcW w:w="1235" w:type="pct"/>
            <w:gridSpan w:val="8"/>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Код бюджетной классификации</w:t>
            </w:r>
          </w:p>
        </w:tc>
        <w:tc>
          <w:tcPr>
            <w:tcW w:w="444" w:type="pct"/>
            <w:gridSpan w:val="2"/>
            <w:vMerge w:val="restar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Источники финансирования</w:t>
            </w:r>
          </w:p>
        </w:tc>
        <w:tc>
          <w:tcPr>
            <w:tcW w:w="1632" w:type="pct"/>
            <w:gridSpan w:val="9"/>
            <w:shd w:val="clear" w:color="auto" w:fill="auto"/>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Расходы по годам, тыс. рублей</w:t>
            </w:r>
          </w:p>
        </w:tc>
      </w:tr>
      <w:tr w:rsidR="009F6ABB" w:rsidRPr="008A7E4B" w:rsidTr="00DC78D7">
        <w:tc>
          <w:tcPr>
            <w:tcW w:w="200" w:type="pct"/>
            <w:vMerge/>
            <w:shd w:val="clear" w:color="auto" w:fill="auto"/>
          </w:tcPr>
          <w:p w:rsidR="009F6ABB" w:rsidRPr="008A7E4B" w:rsidRDefault="009F6ABB" w:rsidP="009F6ABB">
            <w:pPr>
              <w:spacing w:after="0" w:line="240" w:lineRule="auto"/>
              <w:rPr>
                <w:rFonts w:ascii="Times New Roman" w:hAnsi="Times New Roman" w:cs="Times New Roman"/>
                <w:sz w:val="20"/>
                <w:szCs w:val="20"/>
              </w:rPr>
            </w:pPr>
          </w:p>
        </w:tc>
        <w:tc>
          <w:tcPr>
            <w:tcW w:w="503" w:type="pct"/>
            <w:vMerge/>
            <w:shd w:val="clear" w:color="auto" w:fill="auto"/>
          </w:tcPr>
          <w:p w:rsidR="009F6ABB" w:rsidRPr="008A7E4B" w:rsidRDefault="009F6ABB" w:rsidP="009F6ABB">
            <w:pPr>
              <w:spacing w:after="0" w:line="240" w:lineRule="auto"/>
              <w:rPr>
                <w:rFonts w:ascii="Times New Roman" w:hAnsi="Times New Roman" w:cs="Times New Roman"/>
                <w:sz w:val="20"/>
                <w:szCs w:val="20"/>
              </w:rPr>
            </w:pPr>
          </w:p>
        </w:tc>
        <w:tc>
          <w:tcPr>
            <w:tcW w:w="538" w:type="pct"/>
            <w:vMerge/>
            <w:shd w:val="clear" w:color="auto" w:fill="auto"/>
          </w:tcPr>
          <w:p w:rsidR="009F6ABB" w:rsidRPr="008A7E4B" w:rsidRDefault="009F6ABB" w:rsidP="009F6ABB">
            <w:pPr>
              <w:spacing w:after="0" w:line="240" w:lineRule="auto"/>
              <w:rPr>
                <w:rFonts w:ascii="Times New Roman" w:hAnsi="Times New Roman" w:cs="Times New Roman"/>
                <w:sz w:val="20"/>
                <w:szCs w:val="20"/>
              </w:rPr>
            </w:pPr>
          </w:p>
        </w:tc>
        <w:tc>
          <w:tcPr>
            <w:tcW w:w="448" w:type="pct"/>
            <w:vMerge/>
            <w:shd w:val="clear" w:color="auto" w:fill="auto"/>
          </w:tcPr>
          <w:p w:rsidR="009F6ABB" w:rsidRPr="008A7E4B" w:rsidRDefault="009F6ABB" w:rsidP="009F6ABB">
            <w:pPr>
              <w:spacing w:after="0" w:line="240" w:lineRule="auto"/>
              <w:rPr>
                <w:rFonts w:ascii="Times New Roman" w:hAnsi="Times New Roman" w:cs="Times New Roman"/>
                <w:sz w:val="20"/>
                <w:szCs w:val="20"/>
              </w:rPr>
            </w:pPr>
          </w:p>
        </w:tc>
        <w:tc>
          <w:tcPr>
            <w:tcW w:w="299" w:type="pc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главный распорядитель бюджетных средств</w:t>
            </w:r>
          </w:p>
        </w:tc>
        <w:tc>
          <w:tcPr>
            <w:tcW w:w="302" w:type="pct"/>
            <w:gridSpan w:val="4"/>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раздел, подраздел</w:t>
            </w:r>
          </w:p>
        </w:tc>
        <w:tc>
          <w:tcPr>
            <w:tcW w:w="300" w:type="pct"/>
            <w:gridSpan w:val="2"/>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целевая статья расходов</w:t>
            </w:r>
          </w:p>
        </w:tc>
        <w:tc>
          <w:tcPr>
            <w:tcW w:w="334" w:type="pc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группа (подгруппа) вида расходов</w:t>
            </w:r>
          </w:p>
        </w:tc>
        <w:tc>
          <w:tcPr>
            <w:tcW w:w="444" w:type="pct"/>
            <w:gridSpan w:val="2"/>
            <w:vMerge/>
            <w:shd w:val="clear" w:color="auto" w:fill="auto"/>
          </w:tcPr>
          <w:p w:rsidR="009F6ABB" w:rsidRPr="008A7E4B" w:rsidRDefault="009F6ABB" w:rsidP="009F6ABB">
            <w:pPr>
              <w:spacing w:after="0" w:line="240" w:lineRule="auto"/>
              <w:rPr>
                <w:rFonts w:ascii="Times New Roman" w:hAnsi="Times New Roman" w:cs="Times New Roman"/>
                <w:sz w:val="20"/>
                <w:szCs w:val="20"/>
              </w:rPr>
            </w:pPr>
          </w:p>
        </w:tc>
        <w:tc>
          <w:tcPr>
            <w:tcW w:w="326" w:type="pct"/>
            <w:gridSpan w:val="2"/>
            <w:shd w:val="clear" w:color="auto" w:fill="auto"/>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2023</w:t>
            </w:r>
          </w:p>
        </w:tc>
        <w:tc>
          <w:tcPr>
            <w:tcW w:w="296" w:type="pct"/>
            <w:gridSpan w:val="2"/>
            <w:shd w:val="clear" w:color="auto" w:fill="auto"/>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2024</w:t>
            </w:r>
          </w:p>
        </w:tc>
        <w:tc>
          <w:tcPr>
            <w:tcW w:w="355" w:type="pct"/>
            <w:shd w:val="clear" w:color="auto" w:fill="auto"/>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2025</w:t>
            </w:r>
          </w:p>
        </w:tc>
        <w:tc>
          <w:tcPr>
            <w:tcW w:w="347" w:type="pct"/>
            <w:gridSpan w:val="3"/>
            <w:shd w:val="clear" w:color="auto" w:fill="auto"/>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2026–</w:t>
            </w:r>
          </w:p>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2030</w:t>
            </w:r>
          </w:p>
        </w:tc>
        <w:tc>
          <w:tcPr>
            <w:tcW w:w="308" w:type="pct"/>
            <w:shd w:val="clear" w:color="auto" w:fill="auto"/>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2031–</w:t>
            </w:r>
          </w:p>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2035</w:t>
            </w:r>
          </w:p>
        </w:tc>
      </w:tr>
      <w:tr w:rsidR="009F6ABB" w:rsidRPr="008A7E4B" w:rsidTr="00DC78D7">
        <w:tc>
          <w:tcPr>
            <w:tcW w:w="200"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Под</w:t>
            </w:r>
            <w:r w:rsidRPr="008A7E4B">
              <w:rPr>
                <w:rFonts w:ascii="Times New Roman" w:hAnsi="Times New Roman" w:cs="Times New Roman"/>
                <w:sz w:val="20"/>
                <w:szCs w:val="20"/>
              </w:rPr>
              <w:softHyphen/>
              <w:t>программа</w:t>
            </w:r>
          </w:p>
        </w:tc>
        <w:tc>
          <w:tcPr>
            <w:tcW w:w="503"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«Развитие мелиорации земель сельскохозяйственного назначения Чувашской Республики»</w:t>
            </w:r>
          </w:p>
        </w:tc>
        <w:tc>
          <w:tcPr>
            <w:tcW w:w="538" w:type="pct"/>
            <w:vMerge w:val="restart"/>
          </w:tcPr>
          <w:p w:rsidR="009F6ABB" w:rsidRPr="008A7E4B" w:rsidRDefault="009F6ABB" w:rsidP="009F6ABB">
            <w:pPr>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обеспечение безаварийности пропуска паводковых вод на объектах мелиоративного назначения;</w:t>
            </w:r>
          </w:p>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ввод в оборот необрабатываемых земель сельскохозяйственного назначения</w:t>
            </w:r>
          </w:p>
        </w:tc>
        <w:tc>
          <w:tcPr>
            <w:tcW w:w="448"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w:t>
            </w: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302" w:type="pct"/>
            <w:gridSpan w:val="4"/>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00"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34"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Ц9Б0000000</w:t>
            </w:r>
          </w:p>
        </w:tc>
        <w:tc>
          <w:tcPr>
            <w:tcW w:w="444"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25,8</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18,7</w:t>
            </w:r>
          </w:p>
        </w:tc>
        <w:tc>
          <w:tcPr>
            <w:tcW w:w="362"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987,1</w:t>
            </w:r>
          </w:p>
        </w:tc>
        <w:tc>
          <w:tcPr>
            <w:tcW w:w="347"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c>
          <w:tcPr>
            <w:tcW w:w="30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02" w:type="pct"/>
            <w:gridSpan w:val="4"/>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00"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34"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19,2</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17,3</w:t>
            </w:r>
          </w:p>
        </w:tc>
        <w:tc>
          <w:tcPr>
            <w:tcW w:w="362"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47"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0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x</w:t>
            </w:r>
          </w:p>
        </w:tc>
        <w:tc>
          <w:tcPr>
            <w:tcW w:w="302" w:type="pct"/>
            <w:gridSpan w:val="4"/>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00"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34"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0,2</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0,2</w:t>
            </w:r>
          </w:p>
        </w:tc>
        <w:tc>
          <w:tcPr>
            <w:tcW w:w="362"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987,1</w:t>
            </w:r>
          </w:p>
        </w:tc>
        <w:tc>
          <w:tcPr>
            <w:tcW w:w="347"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0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2"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00"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34"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6,3</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1,2</w:t>
            </w:r>
          </w:p>
        </w:tc>
        <w:tc>
          <w:tcPr>
            <w:tcW w:w="362"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47"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c>
          <w:tcPr>
            <w:tcW w:w="30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DC78D7">
        <w:tc>
          <w:tcPr>
            <w:tcW w:w="200"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Основное мероприятие 1</w:t>
            </w:r>
          </w:p>
        </w:tc>
        <w:tc>
          <w:tcPr>
            <w:tcW w:w="503"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Строительство, реконструкция и техническое перевооружение мелиоративных систем и отдельно расположенных гидротехнических сооружений</w:t>
            </w:r>
          </w:p>
        </w:tc>
        <w:tc>
          <w:tcPr>
            <w:tcW w:w="538"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восстановление мелиоративного фонда (мелиорируемые земли и мелиоративные системы), включая реализацию мер по орошению и (или) осушению земель</w:t>
            </w:r>
          </w:p>
        </w:tc>
        <w:tc>
          <w:tcPr>
            <w:tcW w:w="448" w:type="pct"/>
            <w:vMerge/>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2"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00"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34"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vMerge w:val="restar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2" w:type="pct"/>
            <w:gridSpan w:val="3"/>
            <w:vMerge w:val="restar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00" w:type="pct"/>
            <w:gridSpan w:val="2"/>
            <w:vMerge w:val="restar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34" w:type="pct"/>
            <w:vMerge w:val="restar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292" w:type="pct"/>
            <w:gridSpan w:val="3"/>
            <w:vMerge/>
          </w:tcPr>
          <w:p w:rsidR="009F6ABB" w:rsidRPr="008A7E4B" w:rsidRDefault="009F6ABB" w:rsidP="009F6ABB">
            <w:pPr>
              <w:spacing w:after="0" w:line="240" w:lineRule="auto"/>
              <w:rPr>
                <w:rFonts w:ascii="Times New Roman" w:hAnsi="Times New Roman" w:cs="Times New Roman"/>
                <w:sz w:val="20"/>
                <w:szCs w:val="20"/>
              </w:rPr>
            </w:pPr>
          </w:p>
        </w:tc>
        <w:tc>
          <w:tcPr>
            <w:tcW w:w="30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34" w:type="pct"/>
            <w:vMerge/>
          </w:tcPr>
          <w:p w:rsidR="009F6ABB" w:rsidRPr="008A7E4B" w:rsidRDefault="009F6ABB" w:rsidP="009F6ABB">
            <w:pPr>
              <w:spacing w:after="0" w:line="240" w:lineRule="auto"/>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2"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00"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34"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DC78D7">
        <w:tc>
          <w:tcPr>
            <w:tcW w:w="703" w:type="pct"/>
            <w:gridSpan w:val="2"/>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Целевые индикаторы и показатели подпрограммы, увязанные с основным мероприятием 1</w:t>
            </w:r>
          </w:p>
        </w:tc>
        <w:tc>
          <w:tcPr>
            <w:tcW w:w="2665" w:type="pct"/>
            <w:gridSpan w:val="12"/>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proofErr w:type="gramStart"/>
            <w:r w:rsidRPr="008A7E4B">
              <w:rPr>
                <w:rFonts w:ascii="Times New Roman" w:hAnsi="Times New Roman" w:cs="Times New Roman"/>
                <w:sz w:val="20"/>
                <w:szCs w:val="20"/>
              </w:rPr>
              <w:t>га</w:t>
            </w:r>
            <w:proofErr w:type="gramEnd"/>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w:t>
            </w: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w:t>
            </w:r>
          </w:p>
        </w:tc>
      </w:tr>
      <w:tr w:rsidR="009F6ABB" w:rsidRPr="008A7E4B" w:rsidTr="00DC78D7">
        <w:tc>
          <w:tcPr>
            <w:tcW w:w="703" w:type="pct"/>
            <w:gridSpan w:val="2"/>
            <w:vMerge/>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2665" w:type="pct"/>
            <w:gridSpan w:val="12"/>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Ввод в оборот необрабатываемых земель сельскохозяйственного назначения, тыс. га</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0,8</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1,081</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Мероприятие 1.1</w:t>
            </w:r>
          </w:p>
        </w:tc>
        <w:tc>
          <w:tcPr>
            <w:tcW w:w="503"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Развитие мелиоративных систем и отдельно расположенных гидротехнических сооружений, а также рыбоводных прудов,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538" w:type="pct"/>
            <w:vMerge w:val="restart"/>
          </w:tcPr>
          <w:p w:rsidR="009F6ABB" w:rsidRPr="008A7E4B" w:rsidRDefault="009F6ABB" w:rsidP="009F6ABB">
            <w:pPr>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восстановление мелиоративного фонда (мелиорируемые земли и мелиоративные системы), включая реализацию мер по орошению и (или) осушению земель;</w:t>
            </w:r>
          </w:p>
          <w:p w:rsidR="009F6ABB" w:rsidRPr="008A7E4B" w:rsidRDefault="009F6ABB" w:rsidP="009F6ABB">
            <w:pPr>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обеспечение безаварийности пропуска паводковых вод на объектах мелиоративного назначения;</w:t>
            </w:r>
          </w:p>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ввод в оборот необрабатываемых земель сельскохозяйственного назначения;</w:t>
            </w:r>
          </w:p>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предотвращение выбытия из сельскохозяйственного оборота земель сельскохозяйственного назначения</w:t>
            </w:r>
          </w:p>
        </w:tc>
        <w:tc>
          <w:tcPr>
            <w:tcW w:w="448" w:type="pct"/>
            <w:vMerge w:val="restar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w:t>
            </w:r>
          </w:p>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287"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Ц9Б0150761</w:t>
            </w: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87"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87"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87"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DC78D7">
        <w:tc>
          <w:tcPr>
            <w:tcW w:w="200"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Мероприятие 1.2</w:t>
            </w:r>
          </w:p>
        </w:tc>
        <w:tc>
          <w:tcPr>
            <w:tcW w:w="503"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Ввод в оборот необрабатываемых земель сельскохозяйственного назначения</w:t>
            </w:r>
          </w:p>
        </w:tc>
        <w:tc>
          <w:tcPr>
            <w:tcW w:w="538" w:type="pct"/>
            <w:vMerge/>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Основное мероприятие 2</w:t>
            </w:r>
          </w:p>
        </w:tc>
        <w:tc>
          <w:tcPr>
            <w:tcW w:w="503"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8A7E4B">
              <w:rPr>
                <w:rFonts w:ascii="Times New Roman" w:hAnsi="Times New Roman" w:cs="Times New Roman"/>
                <w:sz w:val="20"/>
                <w:szCs w:val="20"/>
              </w:rPr>
              <w:t>агролесомелиоративных</w:t>
            </w:r>
            <w:proofErr w:type="spellEnd"/>
            <w:r w:rsidRPr="008A7E4B">
              <w:rPr>
                <w:rFonts w:ascii="Times New Roman" w:hAnsi="Times New Roman" w:cs="Times New Roman"/>
                <w:sz w:val="20"/>
                <w:szCs w:val="20"/>
              </w:rPr>
              <w:t xml:space="preserve">, фитомелиоративных и </w:t>
            </w:r>
            <w:proofErr w:type="spellStart"/>
            <w:r w:rsidRPr="008A7E4B">
              <w:rPr>
                <w:rFonts w:ascii="Times New Roman" w:hAnsi="Times New Roman" w:cs="Times New Roman"/>
                <w:sz w:val="20"/>
                <w:szCs w:val="20"/>
              </w:rPr>
              <w:t>культуртехнических</w:t>
            </w:r>
            <w:proofErr w:type="spellEnd"/>
            <w:r w:rsidRPr="008A7E4B">
              <w:rPr>
                <w:rFonts w:ascii="Times New Roman" w:hAnsi="Times New Roman" w:cs="Times New Roman"/>
                <w:sz w:val="20"/>
                <w:szCs w:val="20"/>
              </w:rPr>
              <w:t xml:space="preserve"> мероприятий</w:t>
            </w:r>
          </w:p>
        </w:tc>
        <w:tc>
          <w:tcPr>
            <w:tcW w:w="538"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предотвращение выбытия из сельскохозяйственного оборота земель сельскохозяйственного назначения</w:t>
            </w:r>
          </w:p>
        </w:tc>
        <w:tc>
          <w:tcPr>
            <w:tcW w:w="448"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281"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Ц9Б0250763</w:t>
            </w: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1244"/>
        </w:trPr>
        <w:tc>
          <w:tcPr>
            <w:tcW w:w="703" w:type="pct"/>
            <w:gridSpan w:val="2"/>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Целевой индикатор и показатель подпрограммы, увязанные с основным мероприятием 2</w:t>
            </w:r>
          </w:p>
        </w:tc>
        <w:tc>
          <w:tcPr>
            <w:tcW w:w="2665" w:type="pct"/>
            <w:gridSpan w:val="12"/>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proofErr w:type="gramStart"/>
            <w:r w:rsidRPr="008A7E4B">
              <w:rPr>
                <w:rFonts w:ascii="Times New Roman" w:hAnsi="Times New Roman" w:cs="Times New Roman"/>
                <w:sz w:val="20"/>
                <w:szCs w:val="20"/>
              </w:rPr>
              <w:t>га</w:t>
            </w:r>
            <w:proofErr w:type="gramEnd"/>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w:t>
            </w: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w:t>
            </w:r>
          </w:p>
        </w:tc>
      </w:tr>
      <w:tr w:rsidR="009F6ABB" w:rsidRPr="008A7E4B" w:rsidTr="00DC78D7">
        <w:tc>
          <w:tcPr>
            <w:tcW w:w="200"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Мероприятие 2.1</w:t>
            </w:r>
          </w:p>
        </w:tc>
        <w:tc>
          <w:tcPr>
            <w:tcW w:w="503"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roofErr w:type="spellStart"/>
            <w:r w:rsidRPr="008A7E4B">
              <w:rPr>
                <w:rFonts w:ascii="Times New Roman" w:hAnsi="Times New Roman" w:cs="Times New Roman"/>
                <w:sz w:val="20"/>
                <w:szCs w:val="20"/>
              </w:rPr>
              <w:t>Культуртехнические</w:t>
            </w:r>
            <w:proofErr w:type="spellEnd"/>
            <w:r w:rsidRPr="008A7E4B">
              <w:rPr>
                <w:rFonts w:ascii="Times New Roman" w:hAnsi="Times New Roman" w:cs="Times New Roman"/>
                <w:sz w:val="20"/>
                <w:szCs w:val="20"/>
              </w:rPr>
              <w:t xml:space="preserve"> мероприятия на мелиорируемых землях (орошаемых и (или) осушаемых)</w:t>
            </w:r>
          </w:p>
        </w:tc>
        <w:tc>
          <w:tcPr>
            <w:tcW w:w="538"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448"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Ц9Б0250763</w:t>
            </w: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r>
      <w:tr w:rsidR="009F6ABB" w:rsidRPr="008A7E4B" w:rsidTr="00DC78D7">
        <w:trPr>
          <w:trHeight w:val="857"/>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413"/>
        </w:trPr>
        <w:tc>
          <w:tcPr>
            <w:tcW w:w="200" w:type="pct"/>
            <w:vMerge w:val="restart"/>
          </w:tcPr>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Основное мероприятие 3</w:t>
            </w:r>
          </w:p>
        </w:tc>
        <w:tc>
          <w:tcPr>
            <w:tcW w:w="503" w:type="pct"/>
            <w:vMerge w:val="restart"/>
          </w:tcPr>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Подготовка проектов межевания земельных участков и проведение кадастровых работ</w:t>
            </w:r>
          </w:p>
        </w:tc>
        <w:tc>
          <w:tcPr>
            <w:tcW w:w="538" w:type="pct"/>
            <w:vMerge w:val="restart"/>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val="restart"/>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Ц9Б0250763</w:t>
            </w: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25,8</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18,7</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987,1</w:t>
            </w: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525"/>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19,2</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17,3</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435"/>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0,2</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0,2</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987,1</w:t>
            </w: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6,3</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1,2</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703" w:type="pct"/>
            <w:gridSpan w:val="2"/>
            <w:vMerge w:val="restart"/>
          </w:tcPr>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Целевой индикатор и показатель подпрограммы, увязанные с основным мероприятием 3</w:t>
            </w:r>
          </w:p>
        </w:tc>
        <w:tc>
          <w:tcPr>
            <w:tcW w:w="2665" w:type="pct"/>
            <w:gridSpan w:val="1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тысяч гектаров</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0,5</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0,5</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0,5</w:t>
            </w: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703" w:type="pct"/>
            <w:gridSpan w:val="2"/>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665" w:type="pct"/>
            <w:gridSpan w:val="1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тысяч гектаров</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0,5</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0,5</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0,5</w:t>
            </w: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200" w:type="pct"/>
            <w:vMerge w:val="restart"/>
          </w:tcPr>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Мероприятие 3.1.</w:t>
            </w:r>
          </w:p>
        </w:tc>
        <w:tc>
          <w:tcPr>
            <w:tcW w:w="503" w:type="pct"/>
            <w:vMerge w:val="restart"/>
          </w:tcPr>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Субсидии на подготовку проектов межевания земельных участков и проведение кадастровых работ</w:t>
            </w:r>
          </w:p>
        </w:tc>
        <w:tc>
          <w:tcPr>
            <w:tcW w:w="53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Ц9Б0250763</w:t>
            </w: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25,8</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18,7</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987,1</w:t>
            </w: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19,2</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17,3</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0,2</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0,2</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987,1</w:t>
            </w: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6,3</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1,2</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bl>
    <w:p w:rsidR="009F6ABB" w:rsidRPr="008A7E4B" w:rsidRDefault="009F6ABB" w:rsidP="009F6ABB">
      <w:pPr>
        <w:tabs>
          <w:tab w:val="left" w:pos="6960"/>
        </w:tabs>
        <w:spacing w:after="0" w:line="240" w:lineRule="auto"/>
        <w:ind w:left="3840"/>
        <w:jc w:val="center"/>
        <w:rPr>
          <w:rFonts w:ascii="Times New Roman" w:hAnsi="Times New Roman" w:cs="Times New Roman"/>
          <w:sz w:val="20"/>
          <w:szCs w:val="20"/>
        </w:rPr>
      </w:pPr>
    </w:p>
    <w:p w:rsidR="009F6ABB" w:rsidRPr="008A7E4B" w:rsidRDefault="009F6ABB" w:rsidP="009F6ABB">
      <w:pPr>
        <w:spacing w:after="0" w:line="240" w:lineRule="auto"/>
        <w:ind w:firstLine="720"/>
        <w:jc w:val="both"/>
        <w:rPr>
          <w:rFonts w:ascii="Times New Roman" w:hAnsi="Times New Roman" w:cs="Times New Roman"/>
          <w:sz w:val="20"/>
          <w:szCs w:val="20"/>
        </w:rPr>
      </w:pPr>
      <w:r w:rsidRPr="008A7E4B">
        <w:rPr>
          <w:rFonts w:ascii="Times New Roman" w:eastAsia="Calibri" w:hAnsi="Times New Roman" w:cs="Times New Roman"/>
          <w:sz w:val="20"/>
          <w:szCs w:val="20"/>
        </w:rPr>
        <w:t xml:space="preserve">                                                       </w:t>
      </w:r>
    </w:p>
    <w:p w:rsidR="007B10F9" w:rsidRPr="008A7E4B" w:rsidRDefault="007B10F9" w:rsidP="009F6ABB">
      <w:pPr>
        <w:spacing w:after="0" w:line="240" w:lineRule="auto"/>
        <w:ind w:right="4962"/>
        <w:jc w:val="both"/>
        <w:rPr>
          <w:rFonts w:ascii="Times New Roman" w:hAnsi="Times New Roman" w:cs="Times New Roman"/>
          <w:color w:val="000000" w:themeColor="text1"/>
          <w:sz w:val="20"/>
          <w:szCs w:val="20"/>
        </w:rPr>
      </w:pPr>
    </w:p>
    <w:sectPr w:rsidR="007B10F9" w:rsidRPr="008A7E4B" w:rsidSect="009F6ABB">
      <w:pgSz w:w="16838" w:h="11906" w:orient="landscape"/>
      <w:pgMar w:top="1701" w:right="1134" w:bottom="850" w:left="1134" w:header="708" w:footer="708" w:gutter="0"/>
      <w:pgNumType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B01" w:rsidRDefault="00B01B01" w:rsidP="00C65999">
      <w:pPr>
        <w:spacing w:after="0" w:line="240" w:lineRule="auto"/>
      </w:pPr>
      <w:r>
        <w:separator/>
      </w:r>
    </w:p>
  </w:endnote>
  <w:endnote w:type="continuationSeparator" w:id="0">
    <w:p w:rsidR="00B01B01" w:rsidRDefault="00B01B0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charset w:val="CC"/>
    <w:family w:val="swiss"/>
    <w:pitch w:val="variable"/>
    <w:sig w:usb0="A00002EF" w:usb1="4000207B" w:usb2="00000000" w:usb3="00000000" w:csb0="0000019F" w:csb1="00000000"/>
  </w:font>
  <w:font w:name="Baltica Chv">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1"/>
    <w:family w:val="roman"/>
    <w:notTrueType/>
    <w:pitch w:val="variable"/>
  </w:font>
  <w:font w:name="NSimSun">
    <w:panose1 w:val="02010609030101010101"/>
    <w:charset w:val="86"/>
    <w:family w:val="modern"/>
    <w:pitch w:val="fixed"/>
    <w:sig w:usb0="00000003" w:usb1="288F0000" w:usb2="00000016" w:usb3="00000000" w:csb0="00040001"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B01" w:rsidRDefault="00B01B01" w:rsidP="00C65999">
      <w:pPr>
        <w:spacing w:after="0" w:line="240" w:lineRule="auto"/>
      </w:pPr>
      <w:r>
        <w:separator/>
      </w:r>
    </w:p>
  </w:footnote>
  <w:footnote w:type="continuationSeparator" w:id="0">
    <w:p w:rsidR="00B01B01" w:rsidRDefault="00B01B0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0AB4F60"/>
    <w:multiLevelType w:val="multilevel"/>
    <w:tmpl w:val="E282436C"/>
    <w:lvl w:ilvl="0">
      <w:start w:val="1"/>
      <w:numFmt w:val="decimal"/>
      <w:lvlText w:val="%1."/>
      <w:lvlJc w:val="left"/>
      <w:pPr>
        <w:ind w:left="1068"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01D15950"/>
    <w:multiLevelType w:val="hybridMultilevel"/>
    <w:tmpl w:val="DDAE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090BA6"/>
    <w:multiLevelType w:val="hybridMultilevel"/>
    <w:tmpl w:val="ACEC8B6E"/>
    <w:lvl w:ilvl="0" w:tplc="26304D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7173FF0"/>
    <w:multiLevelType w:val="hybridMultilevel"/>
    <w:tmpl w:val="5FEE84A2"/>
    <w:lvl w:ilvl="0" w:tplc="2EDC2DA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0BB2597A"/>
    <w:multiLevelType w:val="hybridMultilevel"/>
    <w:tmpl w:val="2D7C33E4"/>
    <w:lvl w:ilvl="0" w:tplc="F9D065DC">
      <w:start w:val="1"/>
      <w:numFmt w:val="decimal"/>
      <w:lvlText w:val="%1."/>
      <w:lvlJc w:val="left"/>
      <w:pPr>
        <w:ind w:left="928"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9">
    <w:nsid w:val="0C2F28D8"/>
    <w:multiLevelType w:val="hybridMultilevel"/>
    <w:tmpl w:val="B97C5B14"/>
    <w:lvl w:ilvl="0" w:tplc="74B60CD6">
      <w:start w:val="1"/>
      <w:numFmt w:val="decimal"/>
      <w:lvlText w:val="%1."/>
      <w:lvlJc w:val="left"/>
      <w:pPr>
        <w:tabs>
          <w:tab w:val="num" w:pos="720"/>
        </w:tabs>
        <w:ind w:left="720" w:hanging="360"/>
      </w:pPr>
    </w:lvl>
    <w:lvl w:ilvl="1" w:tplc="AA6463DE">
      <w:numFmt w:val="none"/>
      <w:lvlText w:val=""/>
      <w:lvlJc w:val="left"/>
      <w:pPr>
        <w:tabs>
          <w:tab w:val="num" w:pos="360"/>
        </w:tabs>
        <w:ind w:left="0" w:firstLine="0"/>
      </w:pPr>
    </w:lvl>
    <w:lvl w:ilvl="2" w:tplc="B2B8B0A2">
      <w:numFmt w:val="none"/>
      <w:lvlText w:val=""/>
      <w:lvlJc w:val="left"/>
      <w:pPr>
        <w:tabs>
          <w:tab w:val="num" w:pos="360"/>
        </w:tabs>
        <w:ind w:left="0" w:firstLine="0"/>
      </w:pPr>
    </w:lvl>
    <w:lvl w:ilvl="3" w:tplc="A46C3ED6">
      <w:numFmt w:val="none"/>
      <w:lvlText w:val=""/>
      <w:lvlJc w:val="left"/>
      <w:pPr>
        <w:tabs>
          <w:tab w:val="num" w:pos="360"/>
        </w:tabs>
        <w:ind w:left="0" w:firstLine="0"/>
      </w:pPr>
    </w:lvl>
    <w:lvl w:ilvl="4" w:tplc="22D00828">
      <w:numFmt w:val="none"/>
      <w:lvlText w:val=""/>
      <w:lvlJc w:val="left"/>
      <w:pPr>
        <w:tabs>
          <w:tab w:val="num" w:pos="360"/>
        </w:tabs>
        <w:ind w:left="0" w:firstLine="0"/>
      </w:pPr>
    </w:lvl>
    <w:lvl w:ilvl="5" w:tplc="36E07CAC">
      <w:numFmt w:val="none"/>
      <w:lvlText w:val=""/>
      <w:lvlJc w:val="left"/>
      <w:pPr>
        <w:tabs>
          <w:tab w:val="num" w:pos="360"/>
        </w:tabs>
        <w:ind w:left="0" w:firstLine="0"/>
      </w:pPr>
    </w:lvl>
    <w:lvl w:ilvl="6" w:tplc="36720474">
      <w:numFmt w:val="none"/>
      <w:lvlText w:val=""/>
      <w:lvlJc w:val="left"/>
      <w:pPr>
        <w:tabs>
          <w:tab w:val="num" w:pos="360"/>
        </w:tabs>
        <w:ind w:left="0" w:firstLine="0"/>
      </w:pPr>
    </w:lvl>
    <w:lvl w:ilvl="7" w:tplc="22709C6C">
      <w:numFmt w:val="none"/>
      <w:lvlText w:val=""/>
      <w:lvlJc w:val="left"/>
      <w:pPr>
        <w:tabs>
          <w:tab w:val="num" w:pos="360"/>
        </w:tabs>
        <w:ind w:left="0" w:firstLine="0"/>
      </w:pPr>
    </w:lvl>
    <w:lvl w:ilvl="8" w:tplc="6A9C3F5C">
      <w:numFmt w:val="none"/>
      <w:lvlText w:val=""/>
      <w:lvlJc w:val="left"/>
      <w:pPr>
        <w:tabs>
          <w:tab w:val="num" w:pos="360"/>
        </w:tabs>
        <w:ind w:left="0" w:firstLine="0"/>
      </w:pPr>
    </w:lvl>
  </w:abstractNum>
  <w:abstractNum w:abstractNumId="10">
    <w:nsid w:val="0D232CFD"/>
    <w:multiLevelType w:val="hybridMultilevel"/>
    <w:tmpl w:val="1F9E33BE"/>
    <w:lvl w:ilvl="0" w:tplc="7214F1FE">
      <w:start w:val="4"/>
      <w:numFmt w:val="decimal"/>
      <w:lvlText w:val="%1."/>
      <w:lvlJc w:val="left"/>
      <w:pPr>
        <w:tabs>
          <w:tab w:val="num" w:pos="720"/>
        </w:tabs>
        <w:ind w:left="720" w:hanging="360"/>
      </w:pPr>
    </w:lvl>
    <w:lvl w:ilvl="1" w:tplc="1D7C9C94">
      <w:numFmt w:val="none"/>
      <w:lvlText w:val=""/>
      <w:lvlJc w:val="left"/>
      <w:pPr>
        <w:tabs>
          <w:tab w:val="num" w:pos="360"/>
        </w:tabs>
        <w:ind w:left="0" w:firstLine="0"/>
      </w:pPr>
    </w:lvl>
    <w:lvl w:ilvl="2" w:tplc="7E808478">
      <w:numFmt w:val="none"/>
      <w:lvlText w:val=""/>
      <w:lvlJc w:val="left"/>
      <w:pPr>
        <w:tabs>
          <w:tab w:val="num" w:pos="360"/>
        </w:tabs>
        <w:ind w:left="0" w:firstLine="0"/>
      </w:pPr>
    </w:lvl>
    <w:lvl w:ilvl="3" w:tplc="7DA6CCE4">
      <w:numFmt w:val="none"/>
      <w:lvlText w:val=""/>
      <w:lvlJc w:val="left"/>
      <w:pPr>
        <w:tabs>
          <w:tab w:val="num" w:pos="360"/>
        </w:tabs>
        <w:ind w:left="0" w:firstLine="0"/>
      </w:pPr>
    </w:lvl>
    <w:lvl w:ilvl="4" w:tplc="026074AE">
      <w:numFmt w:val="none"/>
      <w:lvlText w:val=""/>
      <w:lvlJc w:val="left"/>
      <w:pPr>
        <w:tabs>
          <w:tab w:val="num" w:pos="360"/>
        </w:tabs>
        <w:ind w:left="0" w:firstLine="0"/>
      </w:pPr>
    </w:lvl>
    <w:lvl w:ilvl="5" w:tplc="BA4EC052">
      <w:numFmt w:val="none"/>
      <w:lvlText w:val=""/>
      <w:lvlJc w:val="left"/>
      <w:pPr>
        <w:tabs>
          <w:tab w:val="num" w:pos="360"/>
        </w:tabs>
        <w:ind w:left="0" w:firstLine="0"/>
      </w:pPr>
    </w:lvl>
    <w:lvl w:ilvl="6" w:tplc="8B34B2AC">
      <w:numFmt w:val="none"/>
      <w:lvlText w:val=""/>
      <w:lvlJc w:val="left"/>
      <w:pPr>
        <w:tabs>
          <w:tab w:val="num" w:pos="360"/>
        </w:tabs>
        <w:ind w:left="0" w:firstLine="0"/>
      </w:pPr>
    </w:lvl>
    <w:lvl w:ilvl="7" w:tplc="23781A52">
      <w:numFmt w:val="none"/>
      <w:lvlText w:val=""/>
      <w:lvlJc w:val="left"/>
      <w:pPr>
        <w:tabs>
          <w:tab w:val="num" w:pos="360"/>
        </w:tabs>
        <w:ind w:left="0" w:firstLine="0"/>
      </w:pPr>
    </w:lvl>
    <w:lvl w:ilvl="8" w:tplc="3BA46360">
      <w:numFmt w:val="none"/>
      <w:lvlText w:val=""/>
      <w:lvlJc w:val="left"/>
      <w:pPr>
        <w:tabs>
          <w:tab w:val="num" w:pos="360"/>
        </w:tabs>
        <w:ind w:left="0" w:firstLine="0"/>
      </w:pPr>
    </w:lvl>
  </w:abstractNum>
  <w:abstractNum w:abstractNumId="11">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D466D90"/>
    <w:multiLevelType w:val="hybridMultilevel"/>
    <w:tmpl w:val="DEFC2436"/>
    <w:lvl w:ilvl="0" w:tplc="43741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0083D94"/>
    <w:multiLevelType w:val="hybridMultilevel"/>
    <w:tmpl w:val="01AA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1A475C70"/>
    <w:multiLevelType w:val="hybridMultilevel"/>
    <w:tmpl w:val="E42E553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7">
    <w:nsid w:val="1A5C7B48"/>
    <w:multiLevelType w:val="hybridMultilevel"/>
    <w:tmpl w:val="E0DCE97C"/>
    <w:lvl w:ilvl="0" w:tplc="F7CE6644">
      <w:start w:val="1"/>
      <w:numFmt w:val="decimal"/>
      <w:lvlText w:val="%1."/>
      <w:lvlJc w:val="left"/>
      <w:pPr>
        <w:tabs>
          <w:tab w:val="num" w:pos="420"/>
        </w:tabs>
        <w:ind w:left="420" w:hanging="360"/>
      </w:pPr>
      <w:rPr>
        <w:b/>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8">
    <w:nsid w:val="1B0242F3"/>
    <w:multiLevelType w:val="hybridMultilevel"/>
    <w:tmpl w:val="7AD48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0A74DFF"/>
    <w:multiLevelType w:val="hybridMultilevel"/>
    <w:tmpl w:val="D2B05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5446154"/>
    <w:multiLevelType w:val="hybridMultilevel"/>
    <w:tmpl w:val="1BBA2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76716FB"/>
    <w:multiLevelType w:val="hybridMultilevel"/>
    <w:tmpl w:val="645A501A"/>
    <w:lvl w:ilvl="0" w:tplc="0E0AEB32">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2E63C76"/>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nsid w:val="47815FBB"/>
    <w:multiLevelType w:val="hybridMultilevel"/>
    <w:tmpl w:val="9604C3CA"/>
    <w:lvl w:ilvl="0" w:tplc="D7E4E738">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7DF6C9B"/>
    <w:multiLevelType w:val="hybridMultilevel"/>
    <w:tmpl w:val="B640542C"/>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4C2053"/>
    <w:multiLevelType w:val="multilevel"/>
    <w:tmpl w:val="69C65838"/>
    <w:lvl w:ilvl="0">
      <w:start w:val="4"/>
      <w:numFmt w:val="decimal"/>
      <w:lvlText w:val="%1."/>
      <w:lvlJc w:val="left"/>
      <w:pPr>
        <w:ind w:left="360" w:hanging="360"/>
      </w:pPr>
    </w:lvl>
    <w:lvl w:ilvl="1">
      <w:start w:val="6"/>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98F17DB"/>
    <w:multiLevelType w:val="hybridMultilevel"/>
    <w:tmpl w:val="989E8B3E"/>
    <w:lvl w:ilvl="0" w:tplc="8CF055B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6BE5343"/>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19144E"/>
    <w:multiLevelType w:val="multilevel"/>
    <w:tmpl w:val="6B5C03F8"/>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727718D7"/>
    <w:multiLevelType w:val="multilevel"/>
    <w:tmpl w:val="3228922A"/>
    <w:lvl w:ilvl="0">
      <w:start w:val="1"/>
      <w:numFmt w:val="decimal"/>
      <w:lvlText w:val="%1."/>
      <w:lvlJc w:val="left"/>
      <w:pPr>
        <w:tabs>
          <w:tab w:val="num" w:pos="516"/>
        </w:tabs>
        <w:ind w:left="516" w:hanging="516"/>
      </w:pPr>
    </w:lvl>
    <w:lvl w:ilvl="1">
      <w:start w:val="1"/>
      <w:numFmt w:val="decimal"/>
      <w:lvlText w:val="%1.%2."/>
      <w:lvlJc w:val="left"/>
      <w:pPr>
        <w:tabs>
          <w:tab w:val="num" w:pos="1226"/>
        </w:tabs>
        <w:ind w:left="1226" w:hanging="516"/>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36">
    <w:nsid w:val="738A3F0F"/>
    <w:multiLevelType w:val="hybridMultilevel"/>
    <w:tmpl w:val="E236E2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433206"/>
    <w:multiLevelType w:val="hybridMultilevel"/>
    <w:tmpl w:val="2ABA766E"/>
    <w:lvl w:ilvl="0" w:tplc="922E5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1"/>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3"/>
  </w:num>
  <w:num w:numId="21">
    <w:abstractNumId w:val="33"/>
  </w:num>
  <w:num w:numId="22">
    <w:abstractNumId w:val="5"/>
  </w:num>
  <w:num w:numId="23">
    <w:abstractNumId w:val="13"/>
  </w:num>
  <w:num w:numId="24">
    <w:abstractNumId w:val="2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8"/>
  </w:num>
  <w:num w:numId="28">
    <w:abstractNumId w:val="7"/>
  </w:num>
  <w:num w:numId="29">
    <w:abstractNumId w:val="20"/>
  </w:num>
  <w:num w:numId="30">
    <w:abstractNumId w:val="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4"/>
    </w:lvlOverride>
    <w:lvlOverride w:ilvl="1"/>
    <w:lvlOverride w:ilvl="2"/>
    <w:lvlOverride w:ilvl="3"/>
    <w:lvlOverride w:ilvl="4"/>
    <w:lvlOverride w:ilvl="5"/>
    <w:lvlOverride w:ilvl="6"/>
    <w:lvlOverride w:ilvl="7"/>
    <w:lvlOverride w:ilvl="8"/>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328C1"/>
    <w:rsid w:val="00046FD2"/>
    <w:rsid w:val="00057D60"/>
    <w:rsid w:val="00060E96"/>
    <w:rsid w:val="0006145B"/>
    <w:rsid w:val="00064727"/>
    <w:rsid w:val="000662F7"/>
    <w:rsid w:val="0006672D"/>
    <w:rsid w:val="0007117C"/>
    <w:rsid w:val="00071941"/>
    <w:rsid w:val="000774C3"/>
    <w:rsid w:val="00080A09"/>
    <w:rsid w:val="000834E6"/>
    <w:rsid w:val="00084B04"/>
    <w:rsid w:val="000855D7"/>
    <w:rsid w:val="00085A2D"/>
    <w:rsid w:val="0008602A"/>
    <w:rsid w:val="00086350"/>
    <w:rsid w:val="00090AB7"/>
    <w:rsid w:val="00090D36"/>
    <w:rsid w:val="00091D7D"/>
    <w:rsid w:val="000A085B"/>
    <w:rsid w:val="000A2F94"/>
    <w:rsid w:val="000A51A8"/>
    <w:rsid w:val="000A52D2"/>
    <w:rsid w:val="000C39F1"/>
    <w:rsid w:val="000C403B"/>
    <w:rsid w:val="000D3EFC"/>
    <w:rsid w:val="000D7F8E"/>
    <w:rsid w:val="000E18F7"/>
    <w:rsid w:val="000E3255"/>
    <w:rsid w:val="000E3E74"/>
    <w:rsid w:val="000F1111"/>
    <w:rsid w:val="000F2537"/>
    <w:rsid w:val="000F39C3"/>
    <w:rsid w:val="000F752A"/>
    <w:rsid w:val="00101F89"/>
    <w:rsid w:val="00105E83"/>
    <w:rsid w:val="00110CEB"/>
    <w:rsid w:val="001139A1"/>
    <w:rsid w:val="00114806"/>
    <w:rsid w:val="001149B7"/>
    <w:rsid w:val="001159BD"/>
    <w:rsid w:val="00130DCC"/>
    <w:rsid w:val="00133292"/>
    <w:rsid w:val="00140250"/>
    <w:rsid w:val="0014126C"/>
    <w:rsid w:val="00145BE8"/>
    <w:rsid w:val="00157C1C"/>
    <w:rsid w:val="001662B2"/>
    <w:rsid w:val="00170A9D"/>
    <w:rsid w:val="001728CD"/>
    <w:rsid w:val="001764EB"/>
    <w:rsid w:val="00181F2D"/>
    <w:rsid w:val="0018468F"/>
    <w:rsid w:val="00191E55"/>
    <w:rsid w:val="001A2A22"/>
    <w:rsid w:val="001A4342"/>
    <w:rsid w:val="001A4BEB"/>
    <w:rsid w:val="001A4C9E"/>
    <w:rsid w:val="001A7C46"/>
    <w:rsid w:val="001B360B"/>
    <w:rsid w:val="001B3957"/>
    <w:rsid w:val="001B42FB"/>
    <w:rsid w:val="001C074C"/>
    <w:rsid w:val="001C0D22"/>
    <w:rsid w:val="001C3BD0"/>
    <w:rsid w:val="001C68A6"/>
    <w:rsid w:val="001D2343"/>
    <w:rsid w:val="001D4CC7"/>
    <w:rsid w:val="001E3FAE"/>
    <w:rsid w:val="001E67F7"/>
    <w:rsid w:val="001F3259"/>
    <w:rsid w:val="001F378B"/>
    <w:rsid w:val="001F6B37"/>
    <w:rsid w:val="002011CE"/>
    <w:rsid w:val="002038E2"/>
    <w:rsid w:val="00203BE3"/>
    <w:rsid w:val="00203D6B"/>
    <w:rsid w:val="00206485"/>
    <w:rsid w:val="00211E14"/>
    <w:rsid w:val="00213491"/>
    <w:rsid w:val="00214439"/>
    <w:rsid w:val="002255C2"/>
    <w:rsid w:val="00234195"/>
    <w:rsid w:val="00234CFF"/>
    <w:rsid w:val="00235BED"/>
    <w:rsid w:val="00241E01"/>
    <w:rsid w:val="00243C3A"/>
    <w:rsid w:val="0024611C"/>
    <w:rsid w:val="00247B0C"/>
    <w:rsid w:val="0025351E"/>
    <w:rsid w:val="00261480"/>
    <w:rsid w:val="0026388F"/>
    <w:rsid w:val="00263CC8"/>
    <w:rsid w:val="0026484B"/>
    <w:rsid w:val="00281AC7"/>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079AB"/>
    <w:rsid w:val="003139A6"/>
    <w:rsid w:val="00315E3A"/>
    <w:rsid w:val="00317EC7"/>
    <w:rsid w:val="00320633"/>
    <w:rsid w:val="00320D8D"/>
    <w:rsid w:val="003263AA"/>
    <w:rsid w:val="0032665A"/>
    <w:rsid w:val="00337A3C"/>
    <w:rsid w:val="00341916"/>
    <w:rsid w:val="00342D8E"/>
    <w:rsid w:val="00351768"/>
    <w:rsid w:val="00354DFC"/>
    <w:rsid w:val="00356E8B"/>
    <w:rsid w:val="0036030A"/>
    <w:rsid w:val="00360770"/>
    <w:rsid w:val="00362CA7"/>
    <w:rsid w:val="003672D9"/>
    <w:rsid w:val="00371E55"/>
    <w:rsid w:val="0037275A"/>
    <w:rsid w:val="00382167"/>
    <w:rsid w:val="003835E7"/>
    <w:rsid w:val="0038646B"/>
    <w:rsid w:val="00393DBA"/>
    <w:rsid w:val="00396294"/>
    <w:rsid w:val="003B1E19"/>
    <w:rsid w:val="003B1E83"/>
    <w:rsid w:val="003B3F37"/>
    <w:rsid w:val="003B406B"/>
    <w:rsid w:val="003B4212"/>
    <w:rsid w:val="003C39A1"/>
    <w:rsid w:val="003C3E12"/>
    <w:rsid w:val="003C4357"/>
    <w:rsid w:val="003C43D4"/>
    <w:rsid w:val="003C6A55"/>
    <w:rsid w:val="003D4F8F"/>
    <w:rsid w:val="003D532C"/>
    <w:rsid w:val="003E22BD"/>
    <w:rsid w:val="003E5795"/>
    <w:rsid w:val="003E631D"/>
    <w:rsid w:val="003F2E62"/>
    <w:rsid w:val="003F5734"/>
    <w:rsid w:val="003F67E6"/>
    <w:rsid w:val="0040061D"/>
    <w:rsid w:val="00403B8C"/>
    <w:rsid w:val="00407419"/>
    <w:rsid w:val="004078FD"/>
    <w:rsid w:val="0041445F"/>
    <w:rsid w:val="0042246A"/>
    <w:rsid w:val="00425D4F"/>
    <w:rsid w:val="0043091B"/>
    <w:rsid w:val="00431D18"/>
    <w:rsid w:val="004328B9"/>
    <w:rsid w:val="00435950"/>
    <w:rsid w:val="004400D6"/>
    <w:rsid w:val="00440949"/>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2C69"/>
    <w:rsid w:val="004D3342"/>
    <w:rsid w:val="004D4A11"/>
    <w:rsid w:val="004D75DB"/>
    <w:rsid w:val="004E1A7C"/>
    <w:rsid w:val="004E2844"/>
    <w:rsid w:val="004E2AFD"/>
    <w:rsid w:val="004E2B59"/>
    <w:rsid w:val="004E7A00"/>
    <w:rsid w:val="004F439A"/>
    <w:rsid w:val="004F7648"/>
    <w:rsid w:val="0050006D"/>
    <w:rsid w:val="0050213A"/>
    <w:rsid w:val="005021A4"/>
    <w:rsid w:val="00502AC3"/>
    <w:rsid w:val="00505109"/>
    <w:rsid w:val="005065F0"/>
    <w:rsid w:val="00515E59"/>
    <w:rsid w:val="00524368"/>
    <w:rsid w:val="00530B70"/>
    <w:rsid w:val="0053524D"/>
    <w:rsid w:val="00536218"/>
    <w:rsid w:val="00540369"/>
    <w:rsid w:val="00544669"/>
    <w:rsid w:val="00544681"/>
    <w:rsid w:val="005468B0"/>
    <w:rsid w:val="00547753"/>
    <w:rsid w:val="00554535"/>
    <w:rsid w:val="00554A56"/>
    <w:rsid w:val="0056240B"/>
    <w:rsid w:val="00572C2B"/>
    <w:rsid w:val="00573153"/>
    <w:rsid w:val="005A55EC"/>
    <w:rsid w:val="005B7C39"/>
    <w:rsid w:val="005C05C2"/>
    <w:rsid w:val="005C3EDC"/>
    <w:rsid w:val="005D0496"/>
    <w:rsid w:val="005D38EA"/>
    <w:rsid w:val="005D5635"/>
    <w:rsid w:val="005E0999"/>
    <w:rsid w:val="005E2C54"/>
    <w:rsid w:val="005F0BDC"/>
    <w:rsid w:val="005F20AA"/>
    <w:rsid w:val="005F52CE"/>
    <w:rsid w:val="006030C2"/>
    <w:rsid w:val="00605217"/>
    <w:rsid w:val="006061B3"/>
    <w:rsid w:val="0061144D"/>
    <w:rsid w:val="0061543A"/>
    <w:rsid w:val="0061670D"/>
    <w:rsid w:val="0062597C"/>
    <w:rsid w:val="00645DC1"/>
    <w:rsid w:val="006464B5"/>
    <w:rsid w:val="00655F14"/>
    <w:rsid w:val="0066022A"/>
    <w:rsid w:val="00662C8B"/>
    <w:rsid w:val="0066313D"/>
    <w:rsid w:val="006668B8"/>
    <w:rsid w:val="00672DEC"/>
    <w:rsid w:val="0067300D"/>
    <w:rsid w:val="00675EA8"/>
    <w:rsid w:val="0068326E"/>
    <w:rsid w:val="0068390B"/>
    <w:rsid w:val="00687544"/>
    <w:rsid w:val="00690942"/>
    <w:rsid w:val="00690BBA"/>
    <w:rsid w:val="00697F4F"/>
    <w:rsid w:val="006A366B"/>
    <w:rsid w:val="006A48ED"/>
    <w:rsid w:val="006A54EA"/>
    <w:rsid w:val="006B1054"/>
    <w:rsid w:val="006B252A"/>
    <w:rsid w:val="006B5DF4"/>
    <w:rsid w:val="006C459F"/>
    <w:rsid w:val="006D12A4"/>
    <w:rsid w:val="006D5DBD"/>
    <w:rsid w:val="006D661B"/>
    <w:rsid w:val="006E0731"/>
    <w:rsid w:val="006E4A49"/>
    <w:rsid w:val="006F1676"/>
    <w:rsid w:val="006F640C"/>
    <w:rsid w:val="007073C9"/>
    <w:rsid w:val="0071264D"/>
    <w:rsid w:val="00725E67"/>
    <w:rsid w:val="00727E81"/>
    <w:rsid w:val="00731539"/>
    <w:rsid w:val="00733B5C"/>
    <w:rsid w:val="00737B12"/>
    <w:rsid w:val="00752894"/>
    <w:rsid w:val="007605AD"/>
    <w:rsid w:val="0076144C"/>
    <w:rsid w:val="00765A2E"/>
    <w:rsid w:val="007756CE"/>
    <w:rsid w:val="0078086C"/>
    <w:rsid w:val="00781201"/>
    <w:rsid w:val="007913B3"/>
    <w:rsid w:val="00792113"/>
    <w:rsid w:val="007934AA"/>
    <w:rsid w:val="00793807"/>
    <w:rsid w:val="007A3F52"/>
    <w:rsid w:val="007B10F9"/>
    <w:rsid w:val="007B2636"/>
    <w:rsid w:val="007B2A14"/>
    <w:rsid w:val="007B3E33"/>
    <w:rsid w:val="007C00C0"/>
    <w:rsid w:val="007C0D90"/>
    <w:rsid w:val="007C3FB5"/>
    <w:rsid w:val="007C7F34"/>
    <w:rsid w:val="007D1B6E"/>
    <w:rsid w:val="007D1DAC"/>
    <w:rsid w:val="007D2F2F"/>
    <w:rsid w:val="007E0B8B"/>
    <w:rsid w:val="007E0FCE"/>
    <w:rsid w:val="007E5C2E"/>
    <w:rsid w:val="007F1ECF"/>
    <w:rsid w:val="007F378C"/>
    <w:rsid w:val="007F5314"/>
    <w:rsid w:val="0080409D"/>
    <w:rsid w:val="00804C91"/>
    <w:rsid w:val="00806479"/>
    <w:rsid w:val="00812619"/>
    <w:rsid w:val="008137BC"/>
    <w:rsid w:val="00813BC5"/>
    <w:rsid w:val="0081673F"/>
    <w:rsid w:val="0081765A"/>
    <w:rsid w:val="00826220"/>
    <w:rsid w:val="0082650A"/>
    <w:rsid w:val="00827496"/>
    <w:rsid w:val="0083019F"/>
    <w:rsid w:val="00832BDF"/>
    <w:rsid w:val="00834951"/>
    <w:rsid w:val="00870237"/>
    <w:rsid w:val="00872729"/>
    <w:rsid w:val="00875361"/>
    <w:rsid w:val="00881215"/>
    <w:rsid w:val="00882184"/>
    <w:rsid w:val="00884C32"/>
    <w:rsid w:val="008901F3"/>
    <w:rsid w:val="008915E8"/>
    <w:rsid w:val="00891B04"/>
    <w:rsid w:val="008927B2"/>
    <w:rsid w:val="00894D96"/>
    <w:rsid w:val="00896A9F"/>
    <w:rsid w:val="00896DEE"/>
    <w:rsid w:val="00897898"/>
    <w:rsid w:val="008A1225"/>
    <w:rsid w:val="008A1513"/>
    <w:rsid w:val="008A4E5C"/>
    <w:rsid w:val="008A5514"/>
    <w:rsid w:val="008A7E4B"/>
    <w:rsid w:val="008B0C99"/>
    <w:rsid w:val="008B16FD"/>
    <w:rsid w:val="008B4595"/>
    <w:rsid w:val="008B5B80"/>
    <w:rsid w:val="008C1489"/>
    <w:rsid w:val="008C2B01"/>
    <w:rsid w:val="008D0707"/>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7C0B"/>
    <w:rsid w:val="00923F56"/>
    <w:rsid w:val="0093186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7738F"/>
    <w:rsid w:val="0098140D"/>
    <w:rsid w:val="0099292E"/>
    <w:rsid w:val="009A5CCE"/>
    <w:rsid w:val="009B0184"/>
    <w:rsid w:val="009B6E37"/>
    <w:rsid w:val="009B7E52"/>
    <w:rsid w:val="009C1087"/>
    <w:rsid w:val="009C120E"/>
    <w:rsid w:val="009C1B8B"/>
    <w:rsid w:val="009D19E5"/>
    <w:rsid w:val="009D6B03"/>
    <w:rsid w:val="009E1023"/>
    <w:rsid w:val="009E54C4"/>
    <w:rsid w:val="009E70FA"/>
    <w:rsid w:val="009F2B57"/>
    <w:rsid w:val="009F6ABB"/>
    <w:rsid w:val="009F6CAF"/>
    <w:rsid w:val="00A0299C"/>
    <w:rsid w:val="00A03EA4"/>
    <w:rsid w:val="00A13B24"/>
    <w:rsid w:val="00A149E9"/>
    <w:rsid w:val="00A23D18"/>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76B68"/>
    <w:rsid w:val="00A77F14"/>
    <w:rsid w:val="00A815CA"/>
    <w:rsid w:val="00A8295F"/>
    <w:rsid w:val="00A84620"/>
    <w:rsid w:val="00A86549"/>
    <w:rsid w:val="00A87C35"/>
    <w:rsid w:val="00A97E26"/>
    <w:rsid w:val="00A97FD7"/>
    <w:rsid w:val="00AA0B77"/>
    <w:rsid w:val="00AA1A20"/>
    <w:rsid w:val="00AA2407"/>
    <w:rsid w:val="00AA2C96"/>
    <w:rsid w:val="00AB3C8E"/>
    <w:rsid w:val="00AB4958"/>
    <w:rsid w:val="00AC2128"/>
    <w:rsid w:val="00AC6DCE"/>
    <w:rsid w:val="00AD2094"/>
    <w:rsid w:val="00AD2F95"/>
    <w:rsid w:val="00AD6314"/>
    <w:rsid w:val="00AF00DD"/>
    <w:rsid w:val="00AF0362"/>
    <w:rsid w:val="00AF55B2"/>
    <w:rsid w:val="00AF6251"/>
    <w:rsid w:val="00B00F92"/>
    <w:rsid w:val="00B01509"/>
    <w:rsid w:val="00B01B01"/>
    <w:rsid w:val="00B05921"/>
    <w:rsid w:val="00B152BE"/>
    <w:rsid w:val="00B202B0"/>
    <w:rsid w:val="00B23063"/>
    <w:rsid w:val="00B27DED"/>
    <w:rsid w:val="00B30AB2"/>
    <w:rsid w:val="00B35B5A"/>
    <w:rsid w:val="00B37F1F"/>
    <w:rsid w:val="00B400EA"/>
    <w:rsid w:val="00B42FD3"/>
    <w:rsid w:val="00B45974"/>
    <w:rsid w:val="00B45DEF"/>
    <w:rsid w:val="00B462A1"/>
    <w:rsid w:val="00B4742B"/>
    <w:rsid w:val="00B52BFE"/>
    <w:rsid w:val="00B52C55"/>
    <w:rsid w:val="00B567CA"/>
    <w:rsid w:val="00B60500"/>
    <w:rsid w:val="00B65256"/>
    <w:rsid w:val="00B67B6A"/>
    <w:rsid w:val="00B67D65"/>
    <w:rsid w:val="00B7013A"/>
    <w:rsid w:val="00B7174F"/>
    <w:rsid w:val="00B83646"/>
    <w:rsid w:val="00B83A98"/>
    <w:rsid w:val="00B86DEA"/>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24C7"/>
    <w:rsid w:val="00BD69A6"/>
    <w:rsid w:val="00BD6A18"/>
    <w:rsid w:val="00BE56AF"/>
    <w:rsid w:val="00BF3A58"/>
    <w:rsid w:val="00C0237E"/>
    <w:rsid w:val="00C07387"/>
    <w:rsid w:val="00C107FB"/>
    <w:rsid w:val="00C11AF7"/>
    <w:rsid w:val="00C13D72"/>
    <w:rsid w:val="00C15E69"/>
    <w:rsid w:val="00C16B91"/>
    <w:rsid w:val="00C22380"/>
    <w:rsid w:val="00C2316E"/>
    <w:rsid w:val="00C23619"/>
    <w:rsid w:val="00C24469"/>
    <w:rsid w:val="00C2571E"/>
    <w:rsid w:val="00C32EAB"/>
    <w:rsid w:val="00C35230"/>
    <w:rsid w:val="00C368D0"/>
    <w:rsid w:val="00C40181"/>
    <w:rsid w:val="00C45C21"/>
    <w:rsid w:val="00C517F1"/>
    <w:rsid w:val="00C56E36"/>
    <w:rsid w:val="00C65999"/>
    <w:rsid w:val="00C660C3"/>
    <w:rsid w:val="00C6651F"/>
    <w:rsid w:val="00C729AC"/>
    <w:rsid w:val="00C80E0D"/>
    <w:rsid w:val="00C91F98"/>
    <w:rsid w:val="00C94793"/>
    <w:rsid w:val="00CA10E9"/>
    <w:rsid w:val="00CA4628"/>
    <w:rsid w:val="00CA77A7"/>
    <w:rsid w:val="00CB2CD9"/>
    <w:rsid w:val="00CB46F0"/>
    <w:rsid w:val="00CB7D3E"/>
    <w:rsid w:val="00CC02B6"/>
    <w:rsid w:val="00CC5851"/>
    <w:rsid w:val="00CC7DE3"/>
    <w:rsid w:val="00CD09B8"/>
    <w:rsid w:val="00CD0D87"/>
    <w:rsid w:val="00CD6F26"/>
    <w:rsid w:val="00CD6FEC"/>
    <w:rsid w:val="00CE59F0"/>
    <w:rsid w:val="00CF1E69"/>
    <w:rsid w:val="00CF2E17"/>
    <w:rsid w:val="00CF2FE1"/>
    <w:rsid w:val="00CF595A"/>
    <w:rsid w:val="00CF5CB5"/>
    <w:rsid w:val="00D00E50"/>
    <w:rsid w:val="00D03505"/>
    <w:rsid w:val="00D0567B"/>
    <w:rsid w:val="00D16D5F"/>
    <w:rsid w:val="00D17F2A"/>
    <w:rsid w:val="00D243C0"/>
    <w:rsid w:val="00D24609"/>
    <w:rsid w:val="00D33A71"/>
    <w:rsid w:val="00D43E60"/>
    <w:rsid w:val="00D44887"/>
    <w:rsid w:val="00D47D86"/>
    <w:rsid w:val="00D55279"/>
    <w:rsid w:val="00D6287E"/>
    <w:rsid w:val="00D7319E"/>
    <w:rsid w:val="00D76513"/>
    <w:rsid w:val="00D77482"/>
    <w:rsid w:val="00D857AD"/>
    <w:rsid w:val="00D8617A"/>
    <w:rsid w:val="00D86E65"/>
    <w:rsid w:val="00D92CC9"/>
    <w:rsid w:val="00D95AA5"/>
    <w:rsid w:val="00D9679F"/>
    <w:rsid w:val="00DA1263"/>
    <w:rsid w:val="00DA4511"/>
    <w:rsid w:val="00DA51D3"/>
    <w:rsid w:val="00DB1C59"/>
    <w:rsid w:val="00DC2E56"/>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5C95"/>
    <w:rsid w:val="00E17921"/>
    <w:rsid w:val="00E17F62"/>
    <w:rsid w:val="00E2308A"/>
    <w:rsid w:val="00E24E3B"/>
    <w:rsid w:val="00E30E80"/>
    <w:rsid w:val="00E31756"/>
    <w:rsid w:val="00E41317"/>
    <w:rsid w:val="00E4300D"/>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B38EB"/>
    <w:rsid w:val="00EB3F1C"/>
    <w:rsid w:val="00EC2DB0"/>
    <w:rsid w:val="00EC6299"/>
    <w:rsid w:val="00EC7770"/>
    <w:rsid w:val="00EC79DA"/>
    <w:rsid w:val="00ED1A2C"/>
    <w:rsid w:val="00ED21B5"/>
    <w:rsid w:val="00ED3087"/>
    <w:rsid w:val="00EE46A2"/>
    <w:rsid w:val="00EE4895"/>
    <w:rsid w:val="00EE526C"/>
    <w:rsid w:val="00EE65B7"/>
    <w:rsid w:val="00EE6D20"/>
    <w:rsid w:val="00EF20C7"/>
    <w:rsid w:val="00EF28AD"/>
    <w:rsid w:val="00EF4A15"/>
    <w:rsid w:val="00EF4BF5"/>
    <w:rsid w:val="00EF7DF8"/>
    <w:rsid w:val="00EF7FB6"/>
    <w:rsid w:val="00F0303E"/>
    <w:rsid w:val="00F03F99"/>
    <w:rsid w:val="00F06241"/>
    <w:rsid w:val="00F07668"/>
    <w:rsid w:val="00F076F3"/>
    <w:rsid w:val="00F07DD6"/>
    <w:rsid w:val="00F11658"/>
    <w:rsid w:val="00F124C0"/>
    <w:rsid w:val="00F23478"/>
    <w:rsid w:val="00F25E07"/>
    <w:rsid w:val="00F267C2"/>
    <w:rsid w:val="00F30537"/>
    <w:rsid w:val="00F30EB4"/>
    <w:rsid w:val="00F3120C"/>
    <w:rsid w:val="00F32D9E"/>
    <w:rsid w:val="00F33EBD"/>
    <w:rsid w:val="00F36C99"/>
    <w:rsid w:val="00F45897"/>
    <w:rsid w:val="00F54B59"/>
    <w:rsid w:val="00F637C9"/>
    <w:rsid w:val="00F63CDA"/>
    <w:rsid w:val="00F6770E"/>
    <w:rsid w:val="00F67EBA"/>
    <w:rsid w:val="00F710B4"/>
    <w:rsid w:val="00F7150C"/>
    <w:rsid w:val="00F733E1"/>
    <w:rsid w:val="00F7639F"/>
    <w:rsid w:val="00F82674"/>
    <w:rsid w:val="00F826D7"/>
    <w:rsid w:val="00F85719"/>
    <w:rsid w:val="00F90D98"/>
    <w:rsid w:val="00F912F6"/>
    <w:rsid w:val="00F91F5B"/>
    <w:rsid w:val="00F96660"/>
    <w:rsid w:val="00FA1094"/>
    <w:rsid w:val="00FA4B45"/>
    <w:rsid w:val="00FA5BAA"/>
    <w:rsid w:val="00FB06F9"/>
    <w:rsid w:val="00FB0AC5"/>
    <w:rsid w:val="00FB2511"/>
    <w:rsid w:val="00FB7360"/>
    <w:rsid w:val="00FC69FA"/>
    <w:rsid w:val="00FD125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4AC1-DCC1-4417-B702-6CE70686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5603</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urm-agro4</cp:lastModifiedBy>
  <cp:revision>2</cp:revision>
  <cp:lastPrinted>2024-04-19T12:58:00Z</cp:lastPrinted>
  <dcterms:created xsi:type="dcterms:W3CDTF">2024-05-02T09:00:00Z</dcterms:created>
  <dcterms:modified xsi:type="dcterms:W3CDTF">2024-05-02T09:00:00Z</dcterms:modified>
</cp:coreProperties>
</file>