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jc w:val="center"/>
        <w:tblInd w:w="-176" w:type="dxa"/>
        <w:tblLook w:val="04A0" w:firstRow="1" w:lastRow="0" w:firstColumn="1" w:lastColumn="0" w:noHBand="0" w:noVBand="1"/>
      </w:tblPr>
      <w:tblGrid>
        <w:gridCol w:w="3686"/>
        <w:gridCol w:w="2694"/>
        <w:gridCol w:w="3685"/>
      </w:tblGrid>
      <w:tr w:rsidR="00BA711B" w:rsidRPr="0043480E" w:rsidTr="00B24BA4">
        <w:trPr>
          <w:trHeight w:val="980"/>
          <w:jc w:val="center"/>
        </w:trPr>
        <w:tc>
          <w:tcPr>
            <w:tcW w:w="3686" w:type="dxa"/>
          </w:tcPr>
          <w:p w:rsidR="00B50130" w:rsidRPr="0043480E" w:rsidRDefault="00B50130" w:rsidP="00B24BA4">
            <w:pPr>
              <w:widowControl w:val="0"/>
              <w:autoSpaceDE w:val="0"/>
              <w:autoSpaceDN w:val="0"/>
              <w:adjustRightInd w:val="0"/>
              <w:ind w:left="-4962" w:right="2359" w:firstLine="4962"/>
            </w:pPr>
          </w:p>
        </w:tc>
        <w:tc>
          <w:tcPr>
            <w:tcW w:w="2694" w:type="dxa"/>
          </w:tcPr>
          <w:p w:rsidR="00B50130" w:rsidRPr="0043480E" w:rsidRDefault="00643E47" w:rsidP="00B24BA4">
            <w:pPr>
              <w:widowControl w:val="0"/>
              <w:autoSpaceDE w:val="0"/>
              <w:autoSpaceDN w:val="0"/>
              <w:adjustRightInd w:val="0"/>
              <w:ind w:left="743"/>
              <w:rPr>
                <w:sz w:val="20"/>
                <w:szCs w:val="20"/>
              </w:rPr>
            </w:pPr>
            <w:r w:rsidRPr="0043480E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726440" cy="743585"/>
                  <wp:effectExtent l="19050" t="0" r="0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440" cy="743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B50130" w:rsidRPr="0043480E" w:rsidRDefault="00B50130" w:rsidP="00B24B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A711B" w:rsidRPr="0043480E" w:rsidTr="00B24BA4">
        <w:trPr>
          <w:jc w:val="center"/>
        </w:trPr>
        <w:tc>
          <w:tcPr>
            <w:tcW w:w="3686" w:type="dxa"/>
          </w:tcPr>
          <w:p w:rsidR="00CA4832" w:rsidRPr="00CA4832" w:rsidRDefault="00CA4832" w:rsidP="00CA4832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kern w:val="1"/>
                <w:sz w:val="28"/>
                <w:szCs w:val="28"/>
              </w:rPr>
            </w:pPr>
            <w:r w:rsidRPr="00CA4832">
              <w:rPr>
                <w:kern w:val="1"/>
                <w:sz w:val="28"/>
                <w:szCs w:val="28"/>
              </w:rPr>
              <w:t>Администрация Порецкого муниципального округа Чувашской Республики</w:t>
            </w:r>
          </w:p>
          <w:p w:rsidR="00CA4832" w:rsidRPr="00CA4832" w:rsidRDefault="00CA4832" w:rsidP="00CA4832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kern w:val="1"/>
                <w:sz w:val="28"/>
                <w:szCs w:val="28"/>
              </w:rPr>
            </w:pPr>
            <w:r w:rsidRPr="00CA4832">
              <w:rPr>
                <w:kern w:val="1"/>
                <w:sz w:val="28"/>
                <w:szCs w:val="28"/>
              </w:rPr>
              <w:t>ПОСТАНОВЛЕНИЕ</w:t>
            </w:r>
          </w:p>
          <w:p w:rsidR="00B50130" w:rsidRPr="0043480E" w:rsidRDefault="00B50130" w:rsidP="00B24BA4">
            <w:pPr>
              <w:widowControl w:val="0"/>
              <w:autoSpaceDE w:val="0"/>
              <w:autoSpaceDN w:val="0"/>
              <w:adjustRightInd w:val="0"/>
              <w:ind w:left="-4962" w:right="317" w:firstLine="4962"/>
              <w:jc w:val="center"/>
            </w:pPr>
          </w:p>
          <w:p w:rsidR="00B50130" w:rsidRPr="0043480E" w:rsidRDefault="00CA4832" w:rsidP="00B24BA4">
            <w:pPr>
              <w:widowControl w:val="0"/>
              <w:autoSpaceDE w:val="0"/>
              <w:autoSpaceDN w:val="0"/>
              <w:adjustRightInd w:val="0"/>
              <w:ind w:left="-4962" w:right="317" w:firstLine="4962"/>
              <w:jc w:val="center"/>
            </w:pPr>
            <w:r>
              <w:t>______202</w:t>
            </w:r>
            <w:r w:rsidR="009C68CF">
              <w:t>3</w:t>
            </w:r>
            <w:r w:rsidR="00B50130" w:rsidRPr="0043480E">
              <w:t xml:space="preserve"> № </w:t>
            </w:r>
            <w:r>
              <w:t>____</w:t>
            </w:r>
          </w:p>
          <w:p w:rsidR="00B50130" w:rsidRPr="0043480E" w:rsidRDefault="00B50130" w:rsidP="00B24BA4">
            <w:pPr>
              <w:widowControl w:val="0"/>
              <w:autoSpaceDE w:val="0"/>
              <w:autoSpaceDN w:val="0"/>
              <w:adjustRightInd w:val="0"/>
              <w:ind w:left="-4962" w:right="317" w:firstLine="4962"/>
              <w:jc w:val="center"/>
            </w:pPr>
            <w:r w:rsidRPr="0043480E">
              <w:t>с. Порецкое</w:t>
            </w:r>
          </w:p>
          <w:p w:rsidR="00B50130" w:rsidRPr="0043480E" w:rsidRDefault="00B50130" w:rsidP="00B24BA4">
            <w:pPr>
              <w:widowControl w:val="0"/>
              <w:autoSpaceDE w:val="0"/>
              <w:autoSpaceDN w:val="0"/>
              <w:adjustRightInd w:val="0"/>
              <w:ind w:left="-4962" w:right="317" w:firstLine="4962"/>
              <w:jc w:val="center"/>
            </w:pPr>
          </w:p>
        </w:tc>
        <w:tc>
          <w:tcPr>
            <w:tcW w:w="2694" w:type="dxa"/>
          </w:tcPr>
          <w:p w:rsidR="00B50130" w:rsidRPr="0043480E" w:rsidRDefault="00B50130" w:rsidP="00B24B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</w:tc>
        <w:tc>
          <w:tcPr>
            <w:tcW w:w="3685" w:type="dxa"/>
          </w:tcPr>
          <w:p w:rsidR="00CA4832" w:rsidRPr="00CA4832" w:rsidRDefault="00CA4832" w:rsidP="00CA4832">
            <w:pPr>
              <w:widowControl w:val="0"/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CA4832">
              <w:rPr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CA4832">
              <w:rPr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CA4832">
              <w:rPr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CA4832" w:rsidRPr="00CA4832" w:rsidRDefault="00CA4832" w:rsidP="00CA48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CA4832">
              <w:rPr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CA4832">
              <w:rPr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CA4832">
              <w:rPr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CA4832">
              <w:rPr>
                <w:bCs/>
                <w:kern w:val="1"/>
                <w:sz w:val="28"/>
                <w:szCs w:val="28"/>
                <w:lang w:eastAsia="ar-SA"/>
              </w:rPr>
              <w:t>муниципаллӑ</w:t>
            </w:r>
            <w:proofErr w:type="spellEnd"/>
            <w:r w:rsidRPr="00CA4832">
              <w:rPr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CA4832">
              <w:rPr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Pr="00CA4832">
              <w:rPr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CA4832">
              <w:rPr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CA4832" w:rsidRPr="00CA4832" w:rsidRDefault="00CA4832" w:rsidP="00CA4832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CA4832">
              <w:rPr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B50130" w:rsidRPr="0043480E" w:rsidRDefault="00B50130" w:rsidP="00B24BA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46E33" w:rsidRPr="0043480E" w:rsidRDefault="00CA4832" w:rsidP="00746E33">
            <w:pPr>
              <w:widowControl w:val="0"/>
              <w:autoSpaceDE w:val="0"/>
              <w:autoSpaceDN w:val="0"/>
              <w:adjustRightInd w:val="0"/>
              <w:ind w:left="-4962" w:right="317" w:firstLine="4962"/>
              <w:jc w:val="center"/>
            </w:pPr>
            <w:r>
              <w:t>______202</w:t>
            </w:r>
            <w:r w:rsidR="009C68CF">
              <w:t>3</w:t>
            </w:r>
            <w:r w:rsidR="00746E33" w:rsidRPr="0043480E">
              <w:t xml:space="preserve"> № </w:t>
            </w:r>
            <w:r>
              <w:t>____</w:t>
            </w:r>
          </w:p>
          <w:p w:rsidR="00B50130" w:rsidRPr="0043480E" w:rsidRDefault="00B50130" w:rsidP="00B24BA4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43480E">
              <w:rPr>
                <w:bCs/>
              </w:rPr>
              <w:t>П</w:t>
            </w:r>
            <w:proofErr w:type="gramEnd"/>
            <w:r w:rsidRPr="0043480E">
              <w:rPr>
                <w:bCs/>
              </w:rPr>
              <w:t>ăрачкав</w:t>
            </w:r>
            <w:proofErr w:type="spellEnd"/>
            <w:r w:rsidRPr="0043480E">
              <w:rPr>
                <w:bCs/>
              </w:rPr>
              <w:t xml:space="preserve"> </w:t>
            </w:r>
            <w:proofErr w:type="spellStart"/>
            <w:r w:rsidRPr="0043480E">
              <w:rPr>
                <w:bCs/>
              </w:rPr>
              <w:t>сали</w:t>
            </w:r>
            <w:proofErr w:type="spellEnd"/>
          </w:p>
        </w:tc>
      </w:tr>
    </w:tbl>
    <w:p w:rsidR="00B50130" w:rsidRPr="0043480E" w:rsidRDefault="00B50130" w:rsidP="00B50130">
      <w:pPr>
        <w:ind w:firstLine="540"/>
      </w:pPr>
    </w:p>
    <w:p w:rsidR="00B50130" w:rsidRPr="0043480E" w:rsidRDefault="00B50130" w:rsidP="00784EE8">
      <w:pPr>
        <w:pStyle w:val="ConsPlusNormal"/>
        <w:shd w:val="clear" w:color="auto" w:fill="FFFFFF"/>
        <w:jc w:val="both"/>
        <w:rPr>
          <w:b/>
          <w:bCs/>
          <w:szCs w:val="24"/>
        </w:rPr>
      </w:pPr>
    </w:p>
    <w:p w:rsidR="004A39C8" w:rsidRPr="0043480E" w:rsidRDefault="00CA4832" w:rsidP="004A39C8">
      <w:pPr>
        <w:pStyle w:val="ConsPlusNormal"/>
        <w:rPr>
          <w:b/>
          <w:szCs w:val="24"/>
        </w:rPr>
      </w:pPr>
      <w:r>
        <w:rPr>
          <w:b/>
          <w:bCs/>
          <w:szCs w:val="24"/>
        </w:rPr>
        <w:t>Об утверждении муниципальной программы</w:t>
      </w:r>
      <w:r>
        <w:rPr>
          <w:b/>
          <w:bCs/>
          <w:szCs w:val="24"/>
        </w:rPr>
        <w:br/>
        <w:t>Порецкого муниципального округа</w:t>
      </w:r>
      <w:r>
        <w:rPr>
          <w:b/>
          <w:bCs/>
          <w:szCs w:val="24"/>
        </w:rPr>
        <w:br/>
        <w:t>«Обеспечение общественного порядка и</w:t>
      </w:r>
      <w:r>
        <w:rPr>
          <w:b/>
          <w:bCs/>
          <w:szCs w:val="24"/>
        </w:rPr>
        <w:br/>
        <w:t>противодействие преступности»</w:t>
      </w:r>
    </w:p>
    <w:p w:rsidR="00784EE8" w:rsidRPr="0043480E" w:rsidRDefault="00784EE8" w:rsidP="00784EE8">
      <w:pPr>
        <w:pStyle w:val="ConsPlusNormal"/>
        <w:shd w:val="clear" w:color="auto" w:fill="FFFFFF"/>
        <w:rPr>
          <w:szCs w:val="24"/>
        </w:rPr>
      </w:pPr>
    </w:p>
    <w:p w:rsidR="00784EE8" w:rsidRPr="0043480E" w:rsidRDefault="00784EE8" w:rsidP="00784EE8">
      <w:pPr>
        <w:pStyle w:val="ConsPlusNormal"/>
        <w:shd w:val="clear" w:color="auto" w:fill="FFFFFF"/>
        <w:rPr>
          <w:szCs w:val="24"/>
        </w:rPr>
      </w:pPr>
    </w:p>
    <w:p w:rsidR="00784EE8" w:rsidRPr="0043480E" w:rsidRDefault="00784EE8" w:rsidP="00784EE8">
      <w:pPr>
        <w:pStyle w:val="ConsPlusNormal"/>
        <w:shd w:val="clear" w:color="auto" w:fill="FFFFFF"/>
        <w:ind w:firstLine="720"/>
        <w:jc w:val="both"/>
        <w:rPr>
          <w:szCs w:val="24"/>
        </w:rPr>
      </w:pPr>
      <w:r w:rsidRPr="0043480E">
        <w:rPr>
          <w:szCs w:val="24"/>
        </w:rPr>
        <w:t xml:space="preserve">Администрация </w:t>
      </w:r>
      <w:r w:rsidR="00481047">
        <w:rPr>
          <w:szCs w:val="24"/>
        </w:rPr>
        <w:t xml:space="preserve">Порецкого муниципального </w:t>
      </w:r>
      <w:r w:rsidR="00F72CCA">
        <w:rPr>
          <w:szCs w:val="24"/>
        </w:rPr>
        <w:t>округа</w:t>
      </w:r>
      <w:r w:rsidRPr="0043480E">
        <w:rPr>
          <w:szCs w:val="24"/>
        </w:rPr>
        <w:t xml:space="preserve"> </w:t>
      </w:r>
      <w:proofErr w:type="gramStart"/>
      <w:r w:rsidRPr="0043480E">
        <w:rPr>
          <w:szCs w:val="24"/>
        </w:rPr>
        <w:t>п</w:t>
      </w:r>
      <w:proofErr w:type="gramEnd"/>
      <w:r w:rsidRPr="0043480E">
        <w:rPr>
          <w:szCs w:val="24"/>
        </w:rPr>
        <w:t xml:space="preserve"> о с т а н о в л я е т:</w:t>
      </w:r>
    </w:p>
    <w:p w:rsidR="000A6956" w:rsidRDefault="000A6956" w:rsidP="000A6956">
      <w:pPr>
        <w:pStyle w:val="ConsPlusNormal"/>
        <w:shd w:val="clear" w:color="auto" w:fill="FFFFFF"/>
        <w:ind w:firstLine="708"/>
        <w:jc w:val="both"/>
        <w:rPr>
          <w:szCs w:val="24"/>
        </w:rPr>
      </w:pPr>
      <w:r w:rsidRPr="0043480E">
        <w:rPr>
          <w:szCs w:val="24"/>
        </w:rPr>
        <w:t xml:space="preserve">1. </w:t>
      </w:r>
      <w:r w:rsidR="00CA4832">
        <w:rPr>
          <w:szCs w:val="24"/>
        </w:rPr>
        <w:t>Утвердить прилагаемую к настоящему постановлению муниципальную пр</w:t>
      </w:r>
      <w:r w:rsidR="00CA4832">
        <w:rPr>
          <w:szCs w:val="24"/>
        </w:rPr>
        <w:t>о</w:t>
      </w:r>
      <w:r w:rsidR="00CA4832">
        <w:rPr>
          <w:szCs w:val="24"/>
        </w:rPr>
        <w:t>грамму «Обеспечение общественного порядка и противодействие преступности».</w:t>
      </w:r>
    </w:p>
    <w:p w:rsidR="00CA4832" w:rsidRPr="0043480E" w:rsidRDefault="00CA4832" w:rsidP="000A6956">
      <w:pPr>
        <w:pStyle w:val="ConsPlusNormal"/>
        <w:shd w:val="clear" w:color="auto" w:fill="FFFFFF"/>
        <w:ind w:firstLine="708"/>
        <w:jc w:val="both"/>
        <w:rPr>
          <w:szCs w:val="24"/>
        </w:rPr>
      </w:pPr>
      <w:r>
        <w:rPr>
          <w:szCs w:val="24"/>
        </w:rPr>
        <w:t xml:space="preserve">2. </w:t>
      </w:r>
      <w:r w:rsidRPr="00CA4832">
        <w:rPr>
          <w:szCs w:val="24"/>
        </w:rPr>
        <w:t>Финансовому отделу администрации Порецкого муниципального округа при формировании проекта бюджета Порецкого муниципального округа Чувашской Ре</w:t>
      </w:r>
      <w:r w:rsidRPr="00CA4832">
        <w:rPr>
          <w:szCs w:val="24"/>
        </w:rPr>
        <w:t>с</w:t>
      </w:r>
      <w:r w:rsidRPr="00CA4832">
        <w:rPr>
          <w:szCs w:val="24"/>
        </w:rPr>
        <w:t>публики на очередной финансовый год и плановый период предусматривать бюдже</w:t>
      </w:r>
      <w:r w:rsidRPr="00CA4832">
        <w:rPr>
          <w:szCs w:val="24"/>
        </w:rPr>
        <w:t>т</w:t>
      </w:r>
      <w:r w:rsidRPr="00CA4832">
        <w:rPr>
          <w:szCs w:val="24"/>
        </w:rPr>
        <w:t>ные ассигнования на реализацию муниципальной программы.</w:t>
      </w:r>
    </w:p>
    <w:p w:rsidR="000A6956" w:rsidRDefault="00CA4832" w:rsidP="000A6956">
      <w:pPr>
        <w:pStyle w:val="ConsPlusNormal"/>
        <w:shd w:val="clear" w:color="auto" w:fill="FFFFFF"/>
        <w:ind w:firstLine="720"/>
        <w:jc w:val="both"/>
        <w:rPr>
          <w:szCs w:val="24"/>
        </w:rPr>
      </w:pPr>
      <w:r>
        <w:rPr>
          <w:szCs w:val="24"/>
        </w:rPr>
        <w:t>3. Признать утратившими силу:</w:t>
      </w:r>
    </w:p>
    <w:p w:rsidR="00E1018E" w:rsidRPr="00E1018E" w:rsidRDefault="00E1018E" w:rsidP="00E1018E">
      <w:pPr>
        <w:pStyle w:val="ConsPlusNormal"/>
        <w:shd w:val="clear" w:color="auto" w:fill="FFFFFF"/>
        <w:ind w:firstLine="720"/>
        <w:jc w:val="both"/>
        <w:rPr>
          <w:szCs w:val="24"/>
        </w:rPr>
      </w:pPr>
      <w:r w:rsidRPr="00E1018E">
        <w:rPr>
          <w:szCs w:val="24"/>
        </w:rPr>
        <w:t>постановление администрации Порецкого района Чувашской Республики от 26 декабря 2018 г. № 408 «Об утверждении муниципальной программы Порецкого района Чувашской Республики «Обеспечение общественного порядка и противодействие пр</w:t>
      </w:r>
      <w:r w:rsidRPr="00E1018E">
        <w:rPr>
          <w:szCs w:val="24"/>
        </w:rPr>
        <w:t>е</w:t>
      </w:r>
      <w:r w:rsidRPr="00E1018E">
        <w:rPr>
          <w:szCs w:val="24"/>
        </w:rPr>
        <w:t>ступности»;</w:t>
      </w:r>
    </w:p>
    <w:p w:rsidR="00E1018E" w:rsidRPr="00E1018E" w:rsidRDefault="00E1018E" w:rsidP="00E1018E">
      <w:pPr>
        <w:pStyle w:val="ConsPlusNormal"/>
        <w:shd w:val="clear" w:color="auto" w:fill="FFFFFF"/>
        <w:ind w:firstLine="720"/>
        <w:jc w:val="both"/>
        <w:rPr>
          <w:szCs w:val="24"/>
        </w:rPr>
      </w:pPr>
      <w:r w:rsidRPr="00E1018E">
        <w:rPr>
          <w:szCs w:val="24"/>
        </w:rPr>
        <w:t>постановление администрации Порецкого района Чувашской Республики от 21 мая 2019 г. № 205 «О внесении изменений в муниципальную программу Порецкого района Чувашской Республики «Обеспечение общественного порядка и противоде</w:t>
      </w:r>
      <w:r w:rsidRPr="00E1018E">
        <w:rPr>
          <w:szCs w:val="24"/>
        </w:rPr>
        <w:t>й</w:t>
      </w:r>
      <w:r w:rsidRPr="00E1018E">
        <w:rPr>
          <w:szCs w:val="24"/>
        </w:rPr>
        <w:t>ствие преступности»;</w:t>
      </w:r>
    </w:p>
    <w:p w:rsidR="00E1018E" w:rsidRPr="00E1018E" w:rsidRDefault="00E1018E" w:rsidP="00E1018E">
      <w:pPr>
        <w:pStyle w:val="ConsPlusNormal"/>
        <w:shd w:val="clear" w:color="auto" w:fill="FFFFFF"/>
        <w:ind w:firstLine="720"/>
        <w:jc w:val="both"/>
        <w:rPr>
          <w:szCs w:val="24"/>
        </w:rPr>
      </w:pPr>
      <w:r w:rsidRPr="00E1018E">
        <w:rPr>
          <w:szCs w:val="24"/>
        </w:rPr>
        <w:t>постановление администрации Порецкого района Чувашской Республики от 5 июля 2019 г. № 254 «О внесении изменений в муниципальную программу Порецкого района Чувашской Республики «Обеспечение общественного порядка и противоде</w:t>
      </w:r>
      <w:r w:rsidRPr="00E1018E">
        <w:rPr>
          <w:szCs w:val="24"/>
        </w:rPr>
        <w:t>й</w:t>
      </w:r>
      <w:r w:rsidRPr="00E1018E">
        <w:rPr>
          <w:szCs w:val="24"/>
        </w:rPr>
        <w:t>ствие преступности»;</w:t>
      </w:r>
    </w:p>
    <w:p w:rsidR="00E1018E" w:rsidRPr="00E1018E" w:rsidRDefault="00E1018E" w:rsidP="00E1018E">
      <w:pPr>
        <w:pStyle w:val="ConsPlusNormal"/>
        <w:shd w:val="clear" w:color="auto" w:fill="FFFFFF"/>
        <w:ind w:firstLine="720"/>
        <w:jc w:val="both"/>
        <w:rPr>
          <w:szCs w:val="24"/>
        </w:rPr>
      </w:pPr>
      <w:r w:rsidRPr="00E1018E">
        <w:rPr>
          <w:szCs w:val="24"/>
        </w:rPr>
        <w:t>постановление администрации Порецкого района Чувашской Республики от 5 февраля 2020 г. № 41 «О внесении изменений в муниципальную программу Порецкого района Чувашской Республики «Обеспечение общественного порядка и противоде</w:t>
      </w:r>
      <w:r w:rsidRPr="00E1018E">
        <w:rPr>
          <w:szCs w:val="24"/>
        </w:rPr>
        <w:t>й</w:t>
      </w:r>
      <w:r w:rsidRPr="00E1018E">
        <w:rPr>
          <w:szCs w:val="24"/>
        </w:rPr>
        <w:t>ствие преступности»;</w:t>
      </w:r>
    </w:p>
    <w:p w:rsidR="00E1018E" w:rsidRPr="00E1018E" w:rsidRDefault="00E1018E" w:rsidP="00E1018E">
      <w:pPr>
        <w:pStyle w:val="ConsPlusNormal"/>
        <w:shd w:val="clear" w:color="auto" w:fill="FFFFFF"/>
        <w:ind w:firstLine="720"/>
        <w:jc w:val="both"/>
        <w:rPr>
          <w:szCs w:val="24"/>
        </w:rPr>
      </w:pPr>
      <w:r w:rsidRPr="00E1018E">
        <w:rPr>
          <w:szCs w:val="24"/>
        </w:rPr>
        <w:t>постановление администрации Порецкого района Чувашской Республики от 12 мая 2020 г. № 148 «О внесении изменений в муниципальную программу Порецкого района Чувашской Республики «Обеспечение общественного порядка и противоде</w:t>
      </w:r>
      <w:r w:rsidRPr="00E1018E">
        <w:rPr>
          <w:szCs w:val="24"/>
        </w:rPr>
        <w:t>й</w:t>
      </w:r>
      <w:r w:rsidRPr="00E1018E">
        <w:rPr>
          <w:szCs w:val="24"/>
        </w:rPr>
        <w:t>ствие преступности»;</w:t>
      </w:r>
    </w:p>
    <w:p w:rsidR="00E1018E" w:rsidRPr="00E1018E" w:rsidRDefault="00E1018E" w:rsidP="00E1018E">
      <w:pPr>
        <w:pStyle w:val="ConsPlusNormal"/>
        <w:shd w:val="clear" w:color="auto" w:fill="FFFFFF"/>
        <w:ind w:firstLine="720"/>
        <w:jc w:val="both"/>
        <w:rPr>
          <w:szCs w:val="24"/>
        </w:rPr>
      </w:pPr>
      <w:r w:rsidRPr="00E1018E">
        <w:rPr>
          <w:szCs w:val="24"/>
        </w:rPr>
        <w:t>постановление администрации Порецкого района Чувашской Республики от 29 января 2021 г. № 30 «О внесении изменений в муниципальную программу Порецкого района Чувашской Республики «Обеспечение общественного порядка и противоде</w:t>
      </w:r>
      <w:r w:rsidRPr="00E1018E">
        <w:rPr>
          <w:szCs w:val="24"/>
        </w:rPr>
        <w:t>й</w:t>
      </w:r>
      <w:r w:rsidRPr="00E1018E">
        <w:rPr>
          <w:szCs w:val="24"/>
        </w:rPr>
        <w:lastRenderedPageBreak/>
        <w:t>ствие преступности»;</w:t>
      </w:r>
    </w:p>
    <w:p w:rsidR="00E1018E" w:rsidRPr="00E1018E" w:rsidRDefault="00E1018E" w:rsidP="00E1018E">
      <w:pPr>
        <w:pStyle w:val="ConsPlusNormal"/>
        <w:shd w:val="clear" w:color="auto" w:fill="FFFFFF"/>
        <w:ind w:firstLine="720"/>
        <w:jc w:val="both"/>
        <w:rPr>
          <w:szCs w:val="24"/>
        </w:rPr>
      </w:pPr>
      <w:r w:rsidRPr="00E1018E">
        <w:rPr>
          <w:szCs w:val="24"/>
        </w:rPr>
        <w:t>постановление администрации Порецкого района Чувашской Республики от 27 мая 2021 г. № 144 «О внесении изменений в муниципальную программу Порецкого района Чувашской Республики «Обеспечение общественного порядка и противоде</w:t>
      </w:r>
      <w:r w:rsidRPr="00E1018E">
        <w:rPr>
          <w:szCs w:val="24"/>
        </w:rPr>
        <w:t>й</w:t>
      </w:r>
      <w:r w:rsidRPr="00E1018E">
        <w:rPr>
          <w:szCs w:val="24"/>
        </w:rPr>
        <w:t>ствие преступности»;</w:t>
      </w:r>
    </w:p>
    <w:p w:rsidR="00E1018E" w:rsidRDefault="00E1018E" w:rsidP="00E1018E">
      <w:pPr>
        <w:pStyle w:val="ConsPlusNormal"/>
        <w:shd w:val="clear" w:color="auto" w:fill="FFFFFF"/>
        <w:ind w:firstLine="720"/>
        <w:jc w:val="both"/>
        <w:rPr>
          <w:szCs w:val="24"/>
        </w:rPr>
      </w:pPr>
      <w:r w:rsidRPr="00E1018E">
        <w:rPr>
          <w:szCs w:val="24"/>
        </w:rPr>
        <w:t>постановление администрации Порецкого района Чувашской Республики от 17 марта 2022 г. № 63 «О внесении изменений в муниципальную программу Порецкого района «Обеспечение общественного порядка и противодействие преступности».</w:t>
      </w:r>
    </w:p>
    <w:p w:rsidR="000A6956" w:rsidRPr="0043480E" w:rsidRDefault="00CA4832" w:rsidP="000A6956">
      <w:pPr>
        <w:shd w:val="clear" w:color="auto" w:fill="FFFFFF"/>
        <w:ind w:firstLine="720"/>
        <w:jc w:val="both"/>
      </w:pPr>
      <w:r>
        <w:t>4</w:t>
      </w:r>
      <w:r w:rsidR="000A6956" w:rsidRPr="0043480E">
        <w:t xml:space="preserve">. </w:t>
      </w:r>
      <w:r w:rsidRPr="00CA4832">
        <w:t>Настоящее постановление вступает в силу со дня его официального опубл</w:t>
      </w:r>
      <w:r w:rsidRPr="00CA4832">
        <w:t>и</w:t>
      </w:r>
      <w:r w:rsidRPr="00CA4832">
        <w:t>кования в газете «Вестник Поречья» и подлежит размещению в информационно-телекоммуникационной сети «Интернет» на официальном сайте Порецкого муниц</w:t>
      </w:r>
      <w:r w:rsidRPr="00CA4832">
        <w:t>и</w:t>
      </w:r>
      <w:r w:rsidRPr="00CA4832">
        <w:t>пального округа.</w:t>
      </w:r>
    </w:p>
    <w:p w:rsidR="00784EE8" w:rsidRDefault="00784EE8" w:rsidP="00784EE8">
      <w:pPr>
        <w:pStyle w:val="ConsPlusNormal"/>
        <w:shd w:val="clear" w:color="auto" w:fill="FFFFFF"/>
        <w:ind w:firstLine="540"/>
        <w:jc w:val="both"/>
        <w:rPr>
          <w:szCs w:val="24"/>
        </w:rPr>
      </w:pPr>
    </w:p>
    <w:p w:rsidR="009E1A51" w:rsidRPr="0043480E" w:rsidRDefault="009E1A51" w:rsidP="00784EE8">
      <w:pPr>
        <w:pStyle w:val="ConsPlusNormal"/>
        <w:shd w:val="clear" w:color="auto" w:fill="FFFFFF"/>
        <w:ind w:firstLine="540"/>
        <w:jc w:val="both"/>
        <w:rPr>
          <w:szCs w:val="24"/>
        </w:rPr>
      </w:pPr>
    </w:p>
    <w:p w:rsidR="00784EE8" w:rsidRPr="0043480E" w:rsidRDefault="00784EE8" w:rsidP="00784EE8">
      <w:pPr>
        <w:pStyle w:val="ConsPlusNormal"/>
        <w:shd w:val="clear" w:color="auto" w:fill="FFFFFF"/>
        <w:ind w:firstLine="540"/>
        <w:jc w:val="both"/>
        <w:rPr>
          <w:szCs w:val="24"/>
        </w:rPr>
      </w:pPr>
    </w:p>
    <w:p w:rsidR="00784EE8" w:rsidRPr="0043480E" w:rsidRDefault="00784EE8" w:rsidP="00784EE8">
      <w:pPr>
        <w:pStyle w:val="ConsPlusNormal"/>
        <w:shd w:val="clear" w:color="auto" w:fill="FFFFFF"/>
        <w:rPr>
          <w:szCs w:val="24"/>
        </w:rPr>
      </w:pPr>
      <w:r w:rsidRPr="0043480E">
        <w:rPr>
          <w:szCs w:val="24"/>
        </w:rPr>
        <w:t xml:space="preserve">Глава </w:t>
      </w:r>
      <w:r w:rsidR="00E1018E">
        <w:rPr>
          <w:szCs w:val="24"/>
        </w:rPr>
        <w:t xml:space="preserve">Порецкого муниципального округа </w:t>
      </w:r>
      <w:r w:rsidRPr="0043480E">
        <w:rPr>
          <w:szCs w:val="24"/>
        </w:rPr>
        <w:t xml:space="preserve">                                                       </w:t>
      </w:r>
      <w:r w:rsidR="000A6956" w:rsidRPr="0043480E">
        <w:rPr>
          <w:szCs w:val="24"/>
        </w:rPr>
        <w:t xml:space="preserve">  </w:t>
      </w:r>
      <w:r w:rsidRPr="0043480E">
        <w:rPr>
          <w:szCs w:val="24"/>
        </w:rPr>
        <w:t>Е.В.Лебедев</w:t>
      </w:r>
    </w:p>
    <w:p w:rsidR="00784EE8" w:rsidRPr="0043480E" w:rsidRDefault="00784EE8" w:rsidP="00784EE8">
      <w:pPr>
        <w:pStyle w:val="ConsPlusNormal"/>
        <w:shd w:val="clear" w:color="auto" w:fill="FFFFFF"/>
        <w:jc w:val="right"/>
        <w:rPr>
          <w:szCs w:val="24"/>
        </w:rPr>
      </w:pPr>
      <w:r w:rsidRPr="0043480E">
        <w:rPr>
          <w:szCs w:val="24"/>
        </w:rPr>
        <w:t xml:space="preserve"> </w:t>
      </w:r>
    </w:p>
    <w:p w:rsidR="00784EE8" w:rsidRPr="0043480E" w:rsidRDefault="00784EE8" w:rsidP="00784EE8">
      <w:pPr>
        <w:autoSpaceDE w:val="0"/>
        <w:autoSpaceDN w:val="0"/>
        <w:adjustRightInd w:val="0"/>
        <w:ind w:left="4500"/>
        <w:jc w:val="center"/>
        <w:outlineLvl w:val="0"/>
        <w:rPr>
          <w:bCs/>
          <w:sz w:val="26"/>
          <w:szCs w:val="26"/>
          <w:lang w:eastAsia="en-US"/>
        </w:rPr>
      </w:pPr>
    </w:p>
    <w:p w:rsidR="00784EE8" w:rsidRPr="0043480E" w:rsidRDefault="00784EE8" w:rsidP="00784EE8">
      <w:pPr>
        <w:autoSpaceDE w:val="0"/>
        <w:autoSpaceDN w:val="0"/>
        <w:adjustRightInd w:val="0"/>
        <w:ind w:left="4500"/>
        <w:jc w:val="center"/>
        <w:outlineLvl w:val="0"/>
        <w:rPr>
          <w:bCs/>
          <w:sz w:val="26"/>
          <w:szCs w:val="26"/>
          <w:lang w:eastAsia="en-US"/>
        </w:rPr>
      </w:pPr>
    </w:p>
    <w:p w:rsidR="00784EE8" w:rsidRPr="0043480E" w:rsidRDefault="00784EE8" w:rsidP="00784EE8">
      <w:pPr>
        <w:autoSpaceDE w:val="0"/>
        <w:autoSpaceDN w:val="0"/>
        <w:adjustRightInd w:val="0"/>
        <w:ind w:left="4500"/>
        <w:jc w:val="center"/>
        <w:outlineLvl w:val="0"/>
        <w:rPr>
          <w:bCs/>
          <w:sz w:val="26"/>
          <w:szCs w:val="26"/>
          <w:lang w:eastAsia="en-US"/>
        </w:rPr>
      </w:pPr>
    </w:p>
    <w:p w:rsidR="00784EE8" w:rsidRPr="0043480E" w:rsidRDefault="00784EE8" w:rsidP="00784EE8">
      <w:pPr>
        <w:autoSpaceDE w:val="0"/>
        <w:autoSpaceDN w:val="0"/>
        <w:adjustRightInd w:val="0"/>
        <w:ind w:left="4500"/>
        <w:jc w:val="center"/>
        <w:outlineLvl w:val="0"/>
        <w:rPr>
          <w:bCs/>
          <w:sz w:val="26"/>
          <w:szCs w:val="26"/>
          <w:lang w:eastAsia="en-US"/>
        </w:rPr>
      </w:pPr>
    </w:p>
    <w:p w:rsidR="00784EE8" w:rsidRPr="0043480E" w:rsidRDefault="00784EE8" w:rsidP="00784EE8">
      <w:pPr>
        <w:autoSpaceDE w:val="0"/>
        <w:autoSpaceDN w:val="0"/>
        <w:adjustRightInd w:val="0"/>
        <w:ind w:left="4500"/>
        <w:jc w:val="center"/>
        <w:outlineLvl w:val="0"/>
        <w:rPr>
          <w:bCs/>
          <w:sz w:val="26"/>
          <w:szCs w:val="26"/>
          <w:lang w:eastAsia="en-US"/>
        </w:rPr>
      </w:pPr>
    </w:p>
    <w:p w:rsidR="00784EE8" w:rsidRPr="0043480E" w:rsidRDefault="00784EE8" w:rsidP="00784EE8">
      <w:pPr>
        <w:autoSpaceDE w:val="0"/>
        <w:autoSpaceDN w:val="0"/>
        <w:adjustRightInd w:val="0"/>
        <w:ind w:left="4500"/>
        <w:jc w:val="center"/>
        <w:outlineLvl w:val="0"/>
        <w:rPr>
          <w:bCs/>
          <w:sz w:val="26"/>
          <w:szCs w:val="26"/>
          <w:lang w:eastAsia="en-US"/>
        </w:rPr>
      </w:pPr>
    </w:p>
    <w:p w:rsidR="00784EE8" w:rsidRPr="0043480E" w:rsidRDefault="00784EE8" w:rsidP="00784EE8">
      <w:pPr>
        <w:autoSpaceDE w:val="0"/>
        <w:autoSpaceDN w:val="0"/>
        <w:adjustRightInd w:val="0"/>
        <w:ind w:left="4500"/>
        <w:jc w:val="center"/>
        <w:outlineLvl w:val="0"/>
        <w:rPr>
          <w:bCs/>
          <w:sz w:val="26"/>
          <w:szCs w:val="26"/>
          <w:lang w:eastAsia="en-US"/>
        </w:rPr>
      </w:pPr>
    </w:p>
    <w:p w:rsidR="00784EE8" w:rsidRPr="0043480E" w:rsidRDefault="00784EE8" w:rsidP="00784EE8">
      <w:pPr>
        <w:autoSpaceDE w:val="0"/>
        <w:autoSpaceDN w:val="0"/>
        <w:adjustRightInd w:val="0"/>
        <w:ind w:left="4500"/>
        <w:jc w:val="center"/>
        <w:outlineLvl w:val="0"/>
        <w:rPr>
          <w:bCs/>
          <w:sz w:val="26"/>
          <w:szCs w:val="26"/>
          <w:lang w:eastAsia="en-US"/>
        </w:rPr>
      </w:pPr>
    </w:p>
    <w:p w:rsidR="00784EE8" w:rsidRPr="0043480E" w:rsidRDefault="00784EE8" w:rsidP="00784EE8">
      <w:pPr>
        <w:autoSpaceDE w:val="0"/>
        <w:autoSpaceDN w:val="0"/>
        <w:adjustRightInd w:val="0"/>
        <w:ind w:left="4500"/>
        <w:jc w:val="center"/>
        <w:outlineLvl w:val="0"/>
        <w:rPr>
          <w:bCs/>
          <w:sz w:val="26"/>
          <w:szCs w:val="26"/>
          <w:lang w:eastAsia="en-US"/>
        </w:rPr>
      </w:pPr>
    </w:p>
    <w:p w:rsidR="00784EE8" w:rsidRPr="0043480E" w:rsidRDefault="00784EE8">
      <w:pPr>
        <w:widowControl w:val="0"/>
        <w:autoSpaceDE w:val="0"/>
        <w:autoSpaceDN w:val="0"/>
        <w:adjustRightInd w:val="0"/>
        <w:ind w:left="4800"/>
        <w:jc w:val="center"/>
        <w:rPr>
          <w:caps/>
          <w:sz w:val="26"/>
          <w:szCs w:val="26"/>
        </w:rPr>
      </w:pPr>
    </w:p>
    <w:p w:rsidR="004A39C8" w:rsidRPr="0043480E" w:rsidRDefault="004A39C8">
      <w:pPr>
        <w:widowControl w:val="0"/>
        <w:autoSpaceDE w:val="0"/>
        <w:autoSpaceDN w:val="0"/>
        <w:adjustRightInd w:val="0"/>
        <w:ind w:left="4800"/>
        <w:jc w:val="center"/>
        <w:rPr>
          <w:caps/>
          <w:sz w:val="26"/>
          <w:szCs w:val="26"/>
        </w:rPr>
      </w:pPr>
    </w:p>
    <w:p w:rsidR="004A39C8" w:rsidRPr="0043480E" w:rsidRDefault="004A39C8">
      <w:pPr>
        <w:widowControl w:val="0"/>
        <w:autoSpaceDE w:val="0"/>
        <w:autoSpaceDN w:val="0"/>
        <w:adjustRightInd w:val="0"/>
        <w:ind w:left="4800"/>
        <w:jc w:val="center"/>
        <w:rPr>
          <w:caps/>
          <w:sz w:val="26"/>
          <w:szCs w:val="26"/>
        </w:rPr>
      </w:pPr>
    </w:p>
    <w:p w:rsidR="004A39C8" w:rsidRPr="0043480E" w:rsidRDefault="004A39C8">
      <w:pPr>
        <w:widowControl w:val="0"/>
        <w:autoSpaceDE w:val="0"/>
        <w:autoSpaceDN w:val="0"/>
        <w:adjustRightInd w:val="0"/>
        <w:ind w:left="4800"/>
        <w:jc w:val="center"/>
        <w:rPr>
          <w:caps/>
          <w:sz w:val="26"/>
          <w:szCs w:val="26"/>
        </w:rPr>
      </w:pPr>
    </w:p>
    <w:p w:rsidR="000A6956" w:rsidRPr="0043480E" w:rsidRDefault="000A6956">
      <w:pPr>
        <w:widowControl w:val="0"/>
        <w:autoSpaceDE w:val="0"/>
        <w:autoSpaceDN w:val="0"/>
        <w:adjustRightInd w:val="0"/>
        <w:ind w:left="4800"/>
        <w:jc w:val="center"/>
        <w:rPr>
          <w:caps/>
          <w:sz w:val="26"/>
          <w:szCs w:val="26"/>
        </w:rPr>
      </w:pPr>
    </w:p>
    <w:p w:rsidR="00347DC4" w:rsidRDefault="00347DC4">
      <w:pPr>
        <w:rPr>
          <w:caps/>
          <w:sz w:val="26"/>
          <w:szCs w:val="26"/>
        </w:rPr>
      </w:pPr>
      <w:r>
        <w:rPr>
          <w:caps/>
          <w:sz w:val="26"/>
          <w:szCs w:val="26"/>
        </w:rPr>
        <w:br w:type="page"/>
      </w:r>
    </w:p>
    <w:p w:rsidR="000A6956" w:rsidRPr="0043480E" w:rsidRDefault="000A6956" w:rsidP="00DB7937">
      <w:pPr>
        <w:widowControl w:val="0"/>
        <w:autoSpaceDE w:val="0"/>
        <w:autoSpaceDN w:val="0"/>
        <w:adjustRightInd w:val="0"/>
        <w:ind w:left="4800"/>
        <w:jc w:val="center"/>
        <w:rPr>
          <w:caps/>
          <w:sz w:val="26"/>
          <w:szCs w:val="26"/>
        </w:rPr>
      </w:pPr>
      <w:bookmarkStart w:id="0" w:name="_GoBack"/>
      <w:bookmarkEnd w:id="0"/>
      <w:r w:rsidRPr="0043480E">
        <w:rPr>
          <w:caps/>
          <w:sz w:val="26"/>
          <w:szCs w:val="26"/>
        </w:rPr>
        <w:lastRenderedPageBreak/>
        <w:t xml:space="preserve">Приложение </w:t>
      </w:r>
    </w:p>
    <w:p w:rsidR="000A6956" w:rsidRPr="0043480E" w:rsidRDefault="009E1A51" w:rsidP="00DB7937">
      <w:pPr>
        <w:widowControl w:val="0"/>
        <w:autoSpaceDE w:val="0"/>
        <w:autoSpaceDN w:val="0"/>
        <w:adjustRightInd w:val="0"/>
        <w:ind w:left="480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0A6956" w:rsidRPr="0043480E">
        <w:rPr>
          <w:sz w:val="26"/>
          <w:szCs w:val="26"/>
        </w:rPr>
        <w:t>постановлению администрации</w:t>
      </w:r>
    </w:p>
    <w:p w:rsidR="000A6956" w:rsidRPr="0043480E" w:rsidRDefault="00481047" w:rsidP="00DB7937">
      <w:pPr>
        <w:widowControl w:val="0"/>
        <w:autoSpaceDE w:val="0"/>
        <w:autoSpaceDN w:val="0"/>
        <w:adjustRightInd w:val="0"/>
        <w:ind w:left="480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Порецкого муниципального </w:t>
      </w:r>
      <w:r w:rsidR="00F72CCA">
        <w:rPr>
          <w:sz w:val="26"/>
          <w:szCs w:val="26"/>
        </w:rPr>
        <w:t>округа</w:t>
      </w:r>
    </w:p>
    <w:p w:rsidR="00457782" w:rsidRPr="0043480E" w:rsidRDefault="000A6956" w:rsidP="00DB7937">
      <w:pPr>
        <w:widowControl w:val="0"/>
        <w:autoSpaceDE w:val="0"/>
        <w:autoSpaceDN w:val="0"/>
        <w:adjustRightInd w:val="0"/>
        <w:ind w:left="-4962" w:right="317" w:firstLine="9215"/>
        <w:jc w:val="center"/>
      </w:pPr>
      <w:r w:rsidRPr="0043480E">
        <w:rPr>
          <w:sz w:val="26"/>
          <w:szCs w:val="26"/>
        </w:rPr>
        <w:t xml:space="preserve">от </w:t>
      </w:r>
      <w:r w:rsidR="00746E33" w:rsidRPr="0043480E">
        <w:t>_______ 202</w:t>
      </w:r>
      <w:r w:rsidR="00347DC4">
        <w:t>3</w:t>
      </w:r>
      <w:r w:rsidR="00457782" w:rsidRPr="0043480E">
        <w:t xml:space="preserve"> № </w:t>
      </w:r>
      <w:r w:rsidR="00746E33" w:rsidRPr="0043480E">
        <w:t>____</w:t>
      </w:r>
    </w:p>
    <w:p w:rsidR="00784EE8" w:rsidRPr="0043480E" w:rsidRDefault="00784EE8">
      <w:pPr>
        <w:widowControl w:val="0"/>
        <w:autoSpaceDE w:val="0"/>
        <w:autoSpaceDN w:val="0"/>
        <w:adjustRightInd w:val="0"/>
        <w:ind w:left="4800"/>
        <w:jc w:val="center"/>
        <w:rPr>
          <w:caps/>
          <w:sz w:val="26"/>
          <w:szCs w:val="26"/>
        </w:rPr>
      </w:pPr>
    </w:p>
    <w:p w:rsidR="00D81263" w:rsidRPr="0043480E" w:rsidRDefault="00D81263">
      <w:pPr>
        <w:widowControl w:val="0"/>
        <w:autoSpaceDE w:val="0"/>
        <w:autoSpaceDN w:val="0"/>
        <w:adjustRightInd w:val="0"/>
        <w:ind w:left="4800"/>
        <w:jc w:val="center"/>
        <w:rPr>
          <w:caps/>
          <w:sz w:val="26"/>
          <w:szCs w:val="26"/>
        </w:rPr>
      </w:pPr>
    </w:p>
    <w:p w:rsidR="003A7122" w:rsidRPr="0043480E" w:rsidRDefault="003A7122">
      <w:pPr>
        <w:widowControl w:val="0"/>
        <w:autoSpaceDE w:val="0"/>
        <w:autoSpaceDN w:val="0"/>
        <w:adjustRightInd w:val="0"/>
        <w:ind w:left="4800"/>
        <w:jc w:val="center"/>
        <w:rPr>
          <w:caps/>
          <w:sz w:val="26"/>
          <w:szCs w:val="26"/>
        </w:rPr>
      </w:pPr>
      <w:r w:rsidRPr="0043480E">
        <w:rPr>
          <w:caps/>
          <w:sz w:val="26"/>
          <w:szCs w:val="26"/>
        </w:rPr>
        <w:t>Утвержден</w:t>
      </w:r>
      <w:r w:rsidR="00436960" w:rsidRPr="0043480E">
        <w:rPr>
          <w:caps/>
          <w:sz w:val="26"/>
          <w:szCs w:val="26"/>
        </w:rPr>
        <w:t>А</w:t>
      </w:r>
    </w:p>
    <w:p w:rsidR="003A7122" w:rsidRPr="0043480E" w:rsidRDefault="003A7122" w:rsidP="00784EE8">
      <w:pPr>
        <w:widowControl w:val="0"/>
        <w:autoSpaceDE w:val="0"/>
        <w:autoSpaceDN w:val="0"/>
        <w:adjustRightInd w:val="0"/>
        <w:ind w:left="4800"/>
        <w:jc w:val="center"/>
        <w:rPr>
          <w:sz w:val="26"/>
          <w:szCs w:val="26"/>
        </w:rPr>
      </w:pPr>
      <w:r w:rsidRPr="0043480E">
        <w:rPr>
          <w:sz w:val="26"/>
          <w:szCs w:val="26"/>
        </w:rPr>
        <w:t xml:space="preserve">постановлением </w:t>
      </w:r>
      <w:r w:rsidR="00784EE8" w:rsidRPr="0043480E">
        <w:rPr>
          <w:sz w:val="26"/>
          <w:szCs w:val="26"/>
        </w:rPr>
        <w:t>администрации</w:t>
      </w:r>
    </w:p>
    <w:p w:rsidR="000A6956" w:rsidRPr="0043480E" w:rsidRDefault="000A6956" w:rsidP="00784EE8">
      <w:pPr>
        <w:widowControl w:val="0"/>
        <w:autoSpaceDE w:val="0"/>
        <w:autoSpaceDN w:val="0"/>
        <w:adjustRightInd w:val="0"/>
        <w:ind w:left="4800"/>
        <w:jc w:val="center"/>
        <w:rPr>
          <w:sz w:val="26"/>
          <w:szCs w:val="26"/>
        </w:rPr>
      </w:pPr>
      <w:r w:rsidRPr="0043480E">
        <w:rPr>
          <w:sz w:val="26"/>
          <w:szCs w:val="26"/>
        </w:rPr>
        <w:t xml:space="preserve">Порецкого </w:t>
      </w:r>
      <w:r w:rsidR="00E1018E">
        <w:rPr>
          <w:sz w:val="26"/>
          <w:szCs w:val="26"/>
        </w:rPr>
        <w:t>муниципальн</w:t>
      </w:r>
      <w:r w:rsidR="00F43376">
        <w:rPr>
          <w:sz w:val="26"/>
          <w:szCs w:val="26"/>
        </w:rPr>
        <w:t>ого</w:t>
      </w:r>
      <w:r w:rsidR="00E1018E">
        <w:rPr>
          <w:sz w:val="26"/>
          <w:szCs w:val="26"/>
        </w:rPr>
        <w:t xml:space="preserve"> округ</w:t>
      </w:r>
      <w:r w:rsidRPr="0043480E">
        <w:rPr>
          <w:sz w:val="26"/>
          <w:szCs w:val="26"/>
        </w:rPr>
        <w:t>а</w:t>
      </w:r>
    </w:p>
    <w:p w:rsidR="003A7122" w:rsidRPr="0043480E" w:rsidRDefault="003A7122" w:rsidP="004D0494">
      <w:pPr>
        <w:widowControl w:val="0"/>
        <w:autoSpaceDE w:val="0"/>
        <w:autoSpaceDN w:val="0"/>
        <w:adjustRightInd w:val="0"/>
        <w:ind w:left="4800"/>
        <w:jc w:val="center"/>
        <w:rPr>
          <w:sz w:val="26"/>
          <w:szCs w:val="26"/>
        </w:rPr>
      </w:pPr>
      <w:r w:rsidRPr="0043480E">
        <w:rPr>
          <w:sz w:val="26"/>
          <w:szCs w:val="26"/>
        </w:rPr>
        <w:t>от</w:t>
      </w:r>
      <w:r w:rsidR="004D0494" w:rsidRPr="0043480E">
        <w:rPr>
          <w:sz w:val="26"/>
          <w:szCs w:val="26"/>
        </w:rPr>
        <w:t xml:space="preserve"> </w:t>
      </w:r>
      <w:r w:rsidR="00E1018E">
        <w:rPr>
          <w:sz w:val="26"/>
          <w:szCs w:val="26"/>
        </w:rPr>
        <w:t>_____202</w:t>
      </w:r>
      <w:r w:rsidR="00347DC4">
        <w:rPr>
          <w:sz w:val="26"/>
          <w:szCs w:val="26"/>
        </w:rPr>
        <w:t>3</w:t>
      </w:r>
      <w:r w:rsidR="00784EE8" w:rsidRPr="0043480E">
        <w:rPr>
          <w:sz w:val="26"/>
          <w:szCs w:val="26"/>
        </w:rPr>
        <w:t xml:space="preserve"> №</w:t>
      </w:r>
      <w:r w:rsidR="00E1018E">
        <w:rPr>
          <w:sz w:val="26"/>
          <w:szCs w:val="26"/>
        </w:rPr>
        <w:t xml:space="preserve"> ___</w:t>
      </w:r>
    </w:p>
    <w:p w:rsidR="0074272B" w:rsidRPr="0043480E" w:rsidRDefault="0074272B" w:rsidP="003A7122">
      <w:pPr>
        <w:pStyle w:val="ConsPlusTitle"/>
        <w:jc w:val="center"/>
      </w:pPr>
    </w:p>
    <w:p w:rsidR="0074272B" w:rsidRPr="0043480E" w:rsidRDefault="00784EE8" w:rsidP="003A7122">
      <w:pPr>
        <w:pStyle w:val="ConsPlusTitle"/>
        <w:jc w:val="center"/>
        <w:rPr>
          <w:sz w:val="26"/>
          <w:szCs w:val="26"/>
        </w:rPr>
      </w:pPr>
      <w:r w:rsidRPr="0043480E">
        <w:rPr>
          <w:sz w:val="26"/>
          <w:szCs w:val="26"/>
        </w:rPr>
        <w:t>МУНИЦИПАЛЬНАЯ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ПРОГРАММА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 xml:space="preserve">ПОРЕЦКОГО </w:t>
      </w:r>
      <w:r w:rsidR="00E1018E">
        <w:rPr>
          <w:sz w:val="26"/>
          <w:szCs w:val="26"/>
        </w:rPr>
        <w:t>МУНИЦИПАЛЬНОГО ОКРУГ</w:t>
      </w:r>
      <w:r w:rsidRPr="0043480E">
        <w:rPr>
          <w:sz w:val="26"/>
          <w:szCs w:val="26"/>
        </w:rPr>
        <w:t xml:space="preserve">А </w:t>
      </w:r>
      <w:r w:rsidR="0074272B" w:rsidRPr="0043480E">
        <w:rPr>
          <w:sz w:val="26"/>
          <w:szCs w:val="26"/>
        </w:rPr>
        <w:t>ЧУВАШСКОЙ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РЕСПУБЛИКИ</w:t>
      </w:r>
    </w:p>
    <w:p w:rsidR="00436960" w:rsidRPr="0043480E" w:rsidRDefault="0074272B" w:rsidP="003A7122">
      <w:pPr>
        <w:pStyle w:val="ConsPlusTitle"/>
        <w:jc w:val="center"/>
        <w:rPr>
          <w:sz w:val="26"/>
          <w:szCs w:val="26"/>
        </w:rPr>
      </w:pPr>
      <w:r w:rsidRPr="0043480E">
        <w:rPr>
          <w:sz w:val="26"/>
          <w:szCs w:val="26"/>
        </w:rPr>
        <w:t>«ОБЕСПЕЧЕНИЕ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ОБЩЕСТВЕННОГО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ПОРЯДКА</w:t>
      </w:r>
      <w:r w:rsidR="003A7122" w:rsidRPr="0043480E">
        <w:rPr>
          <w:sz w:val="26"/>
          <w:szCs w:val="26"/>
        </w:rPr>
        <w:t xml:space="preserve"> </w:t>
      </w:r>
    </w:p>
    <w:p w:rsidR="0074272B" w:rsidRPr="0043480E" w:rsidRDefault="0074272B" w:rsidP="003A7122">
      <w:pPr>
        <w:pStyle w:val="ConsPlusTitle"/>
        <w:jc w:val="center"/>
        <w:rPr>
          <w:sz w:val="26"/>
          <w:szCs w:val="26"/>
        </w:rPr>
      </w:pP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ПРОТИВОДЕЙСТВИЕ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ПРЕСТУПНОСТИ»</w:t>
      </w:r>
    </w:p>
    <w:p w:rsidR="0074272B" w:rsidRPr="0043480E" w:rsidRDefault="0074272B" w:rsidP="003A7122">
      <w:pPr>
        <w:pStyle w:val="ConsPlusNormal"/>
        <w:jc w:val="both"/>
        <w:rPr>
          <w:sz w:val="26"/>
          <w:szCs w:val="26"/>
        </w:rPr>
      </w:pPr>
    </w:p>
    <w:p w:rsidR="0074272B" w:rsidRPr="0043480E" w:rsidRDefault="00784EE8" w:rsidP="003A7122">
      <w:pPr>
        <w:pStyle w:val="ConsPlusNormal"/>
        <w:jc w:val="center"/>
        <w:rPr>
          <w:b/>
          <w:caps/>
          <w:sz w:val="26"/>
          <w:szCs w:val="26"/>
        </w:rPr>
      </w:pPr>
      <w:proofErr w:type="gramStart"/>
      <w:r w:rsidRPr="0043480E">
        <w:rPr>
          <w:b/>
          <w:caps/>
          <w:sz w:val="26"/>
          <w:szCs w:val="26"/>
        </w:rPr>
        <w:t>П</w:t>
      </w:r>
      <w:proofErr w:type="gramEnd"/>
      <w:r w:rsidR="00436960" w:rsidRPr="0043480E">
        <w:rPr>
          <w:b/>
          <w:caps/>
          <w:sz w:val="26"/>
          <w:szCs w:val="26"/>
        </w:rPr>
        <w:t xml:space="preserve"> </w:t>
      </w:r>
      <w:r w:rsidR="0074272B" w:rsidRPr="0043480E">
        <w:rPr>
          <w:b/>
          <w:caps/>
          <w:sz w:val="26"/>
          <w:szCs w:val="26"/>
        </w:rPr>
        <w:t>а</w:t>
      </w:r>
      <w:r w:rsidR="00436960" w:rsidRPr="0043480E">
        <w:rPr>
          <w:b/>
          <w:caps/>
          <w:sz w:val="26"/>
          <w:szCs w:val="26"/>
        </w:rPr>
        <w:t xml:space="preserve"> </w:t>
      </w:r>
      <w:r w:rsidR="0074272B" w:rsidRPr="0043480E">
        <w:rPr>
          <w:b/>
          <w:caps/>
          <w:sz w:val="26"/>
          <w:szCs w:val="26"/>
        </w:rPr>
        <w:t>с</w:t>
      </w:r>
      <w:r w:rsidR="00436960" w:rsidRPr="0043480E">
        <w:rPr>
          <w:b/>
          <w:caps/>
          <w:sz w:val="26"/>
          <w:szCs w:val="26"/>
        </w:rPr>
        <w:t xml:space="preserve"> </w:t>
      </w:r>
      <w:r w:rsidR="0074272B" w:rsidRPr="0043480E">
        <w:rPr>
          <w:b/>
          <w:caps/>
          <w:sz w:val="26"/>
          <w:szCs w:val="26"/>
        </w:rPr>
        <w:t>п</w:t>
      </w:r>
      <w:r w:rsidR="00436960" w:rsidRPr="0043480E">
        <w:rPr>
          <w:b/>
          <w:caps/>
          <w:sz w:val="26"/>
          <w:szCs w:val="26"/>
        </w:rPr>
        <w:t xml:space="preserve"> </w:t>
      </w:r>
      <w:r w:rsidR="0074272B" w:rsidRPr="0043480E">
        <w:rPr>
          <w:b/>
          <w:caps/>
          <w:sz w:val="26"/>
          <w:szCs w:val="26"/>
        </w:rPr>
        <w:t>о</w:t>
      </w:r>
      <w:r w:rsidR="00436960" w:rsidRPr="0043480E">
        <w:rPr>
          <w:b/>
          <w:caps/>
          <w:sz w:val="26"/>
          <w:szCs w:val="26"/>
        </w:rPr>
        <w:t xml:space="preserve"> </w:t>
      </w:r>
      <w:r w:rsidR="0074272B" w:rsidRPr="0043480E">
        <w:rPr>
          <w:b/>
          <w:caps/>
          <w:sz w:val="26"/>
          <w:szCs w:val="26"/>
        </w:rPr>
        <w:t>р</w:t>
      </w:r>
      <w:r w:rsidR="00436960" w:rsidRPr="0043480E">
        <w:rPr>
          <w:b/>
          <w:caps/>
          <w:sz w:val="26"/>
          <w:szCs w:val="26"/>
        </w:rPr>
        <w:t xml:space="preserve"> </w:t>
      </w:r>
      <w:r w:rsidR="0074272B" w:rsidRPr="0043480E">
        <w:rPr>
          <w:b/>
          <w:caps/>
          <w:sz w:val="26"/>
          <w:szCs w:val="26"/>
        </w:rPr>
        <w:t>т</w:t>
      </w:r>
    </w:p>
    <w:p w:rsidR="0074272B" w:rsidRPr="0043480E" w:rsidRDefault="00784EE8" w:rsidP="003A7122">
      <w:pPr>
        <w:pStyle w:val="ConsPlusNormal"/>
        <w:jc w:val="center"/>
        <w:rPr>
          <w:b/>
          <w:sz w:val="26"/>
          <w:szCs w:val="26"/>
        </w:rPr>
      </w:pPr>
      <w:r w:rsidRPr="0043480E">
        <w:rPr>
          <w:b/>
          <w:sz w:val="26"/>
          <w:szCs w:val="26"/>
        </w:rPr>
        <w:t>Муниципальной</w:t>
      </w:r>
      <w:r w:rsidR="003A7122" w:rsidRPr="0043480E">
        <w:rPr>
          <w:b/>
          <w:sz w:val="26"/>
          <w:szCs w:val="26"/>
        </w:rPr>
        <w:t xml:space="preserve"> </w:t>
      </w:r>
      <w:r w:rsidR="0074272B" w:rsidRPr="0043480E">
        <w:rPr>
          <w:b/>
          <w:sz w:val="26"/>
          <w:szCs w:val="26"/>
        </w:rPr>
        <w:t>программы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 xml:space="preserve">Порецкого </w:t>
      </w:r>
      <w:r w:rsidR="00E1018E">
        <w:rPr>
          <w:b/>
          <w:sz w:val="26"/>
          <w:szCs w:val="26"/>
        </w:rPr>
        <w:t>муниципального округ</w:t>
      </w:r>
      <w:r w:rsidRPr="0043480E">
        <w:rPr>
          <w:b/>
          <w:sz w:val="26"/>
          <w:szCs w:val="26"/>
        </w:rPr>
        <w:t xml:space="preserve">а </w:t>
      </w:r>
      <w:r w:rsidR="0074272B" w:rsidRPr="0043480E">
        <w:rPr>
          <w:b/>
          <w:sz w:val="26"/>
          <w:szCs w:val="26"/>
        </w:rPr>
        <w:t>Чува</w:t>
      </w:r>
      <w:r w:rsidR="0074272B" w:rsidRPr="0043480E">
        <w:rPr>
          <w:b/>
          <w:sz w:val="26"/>
          <w:szCs w:val="26"/>
        </w:rPr>
        <w:t>ш</w:t>
      </w:r>
      <w:r w:rsidR="0074272B" w:rsidRPr="0043480E">
        <w:rPr>
          <w:b/>
          <w:sz w:val="26"/>
          <w:szCs w:val="26"/>
        </w:rPr>
        <w:t>ской</w:t>
      </w:r>
      <w:r w:rsidR="003A7122" w:rsidRPr="0043480E">
        <w:rPr>
          <w:b/>
          <w:sz w:val="26"/>
          <w:szCs w:val="26"/>
        </w:rPr>
        <w:t xml:space="preserve"> </w:t>
      </w:r>
      <w:r w:rsidR="0074272B" w:rsidRPr="0043480E">
        <w:rPr>
          <w:b/>
          <w:sz w:val="26"/>
          <w:szCs w:val="26"/>
        </w:rPr>
        <w:t>Республики</w:t>
      </w:r>
    </w:p>
    <w:p w:rsidR="0074272B" w:rsidRPr="0043480E" w:rsidRDefault="0074272B" w:rsidP="003A7122">
      <w:pPr>
        <w:pStyle w:val="ConsPlusNormal"/>
        <w:jc w:val="center"/>
        <w:rPr>
          <w:b/>
          <w:sz w:val="26"/>
          <w:szCs w:val="26"/>
        </w:rPr>
      </w:pPr>
      <w:r w:rsidRPr="0043480E">
        <w:rPr>
          <w:b/>
          <w:sz w:val="26"/>
          <w:szCs w:val="26"/>
        </w:rPr>
        <w:t>«Обеспечение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общественного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порядка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и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противодействие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преступности»</w:t>
      </w:r>
    </w:p>
    <w:p w:rsidR="0074272B" w:rsidRPr="0043480E" w:rsidRDefault="0074272B" w:rsidP="003A7122">
      <w:pPr>
        <w:rPr>
          <w:sz w:val="26"/>
          <w:szCs w:val="26"/>
        </w:rPr>
      </w:pPr>
    </w:p>
    <w:p w:rsidR="00436960" w:rsidRPr="0043480E" w:rsidRDefault="00436960" w:rsidP="003A7122">
      <w:pPr>
        <w:rPr>
          <w:sz w:val="26"/>
          <w:szCs w:val="26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94"/>
        <w:gridCol w:w="368"/>
        <w:gridCol w:w="5534"/>
      </w:tblGrid>
      <w:tr w:rsidR="00BA711B" w:rsidRPr="0043480E" w:rsidTr="00436960">
        <w:tc>
          <w:tcPr>
            <w:tcW w:w="1791" w:type="pct"/>
          </w:tcPr>
          <w:p w:rsidR="0074272B" w:rsidRPr="0043480E" w:rsidRDefault="0074272B" w:rsidP="00436960">
            <w:pPr>
              <w:pStyle w:val="ConsPlusNormal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Ответственный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исполн</w:t>
            </w:r>
            <w:r w:rsidRPr="0043480E">
              <w:rPr>
                <w:sz w:val="26"/>
                <w:szCs w:val="26"/>
              </w:rPr>
              <w:t>и</w:t>
            </w:r>
            <w:r w:rsidRPr="0043480E">
              <w:rPr>
                <w:sz w:val="26"/>
                <w:szCs w:val="26"/>
              </w:rPr>
              <w:t>тель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="004532DE" w:rsidRPr="0043480E">
              <w:rPr>
                <w:sz w:val="26"/>
                <w:szCs w:val="26"/>
              </w:rPr>
              <w:t>м</w:t>
            </w:r>
            <w:r w:rsidR="00784EE8" w:rsidRPr="0043480E">
              <w:rPr>
                <w:sz w:val="26"/>
                <w:szCs w:val="26"/>
              </w:rPr>
              <w:t>униципальной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пр</w:t>
            </w:r>
            <w:r w:rsidRPr="0043480E">
              <w:rPr>
                <w:sz w:val="26"/>
                <w:szCs w:val="26"/>
              </w:rPr>
              <w:t>о</w:t>
            </w:r>
            <w:r w:rsidRPr="0043480E">
              <w:rPr>
                <w:sz w:val="26"/>
                <w:szCs w:val="26"/>
              </w:rPr>
              <w:t>граммы</w:t>
            </w:r>
          </w:p>
          <w:p w:rsidR="000F6A12" w:rsidRPr="0043480E" w:rsidRDefault="000F6A12" w:rsidP="0043696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74272B" w:rsidRPr="0043480E" w:rsidRDefault="0074272B" w:rsidP="003A7122">
            <w:pPr>
              <w:pStyle w:val="ConsPlusNormal"/>
              <w:jc w:val="center"/>
              <w:rPr>
                <w:sz w:val="26"/>
                <w:szCs w:val="26"/>
                <w:lang w:val="en-US"/>
              </w:rPr>
            </w:pPr>
            <w:r w:rsidRPr="0043480E">
              <w:rPr>
                <w:sz w:val="26"/>
                <w:szCs w:val="26"/>
                <w:lang w:val="en-US"/>
              </w:rPr>
              <w:t>–</w:t>
            </w:r>
          </w:p>
        </w:tc>
        <w:tc>
          <w:tcPr>
            <w:tcW w:w="3009" w:type="pct"/>
          </w:tcPr>
          <w:p w:rsidR="0074272B" w:rsidRPr="0043480E" w:rsidRDefault="006B2C6F" w:rsidP="003A7122">
            <w:pPr>
              <w:pStyle w:val="ConsPlusNormal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администрация</w:t>
            </w:r>
            <w:r w:rsidR="00784EE8" w:rsidRPr="0043480E">
              <w:rPr>
                <w:sz w:val="26"/>
                <w:szCs w:val="26"/>
              </w:rPr>
              <w:t xml:space="preserve"> Порецкого </w:t>
            </w:r>
            <w:r w:rsidR="00E1018E">
              <w:rPr>
                <w:sz w:val="26"/>
                <w:szCs w:val="26"/>
              </w:rPr>
              <w:t>муниципального округ</w:t>
            </w:r>
            <w:r w:rsidR="00784EE8" w:rsidRPr="0043480E">
              <w:rPr>
                <w:sz w:val="26"/>
                <w:szCs w:val="26"/>
              </w:rPr>
              <w:t>а</w:t>
            </w:r>
          </w:p>
          <w:p w:rsidR="0074272B" w:rsidRPr="0043480E" w:rsidRDefault="0074272B" w:rsidP="003A7122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BA711B" w:rsidRPr="0043480E" w:rsidTr="00436960">
        <w:tc>
          <w:tcPr>
            <w:tcW w:w="1791" w:type="pct"/>
          </w:tcPr>
          <w:p w:rsidR="0074272B" w:rsidRPr="0043480E" w:rsidRDefault="0074272B" w:rsidP="004532DE">
            <w:pPr>
              <w:pStyle w:val="ConsPlusNormal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Соисполнители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="004532DE" w:rsidRPr="0043480E">
              <w:rPr>
                <w:sz w:val="26"/>
                <w:szCs w:val="26"/>
              </w:rPr>
              <w:t>м</w:t>
            </w:r>
            <w:r w:rsidR="00784EE8" w:rsidRPr="0043480E">
              <w:rPr>
                <w:sz w:val="26"/>
                <w:szCs w:val="26"/>
              </w:rPr>
              <w:t>униц</w:t>
            </w:r>
            <w:r w:rsidR="00784EE8" w:rsidRPr="0043480E">
              <w:rPr>
                <w:sz w:val="26"/>
                <w:szCs w:val="26"/>
              </w:rPr>
              <w:t>и</w:t>
            </w:r>
            <w:r w:rsidR="00784EE8" w:rsidRPr="0043480E">
              <w:rPr>
                <w:sz w:val="26"/>
                <w:szCs w:val="26"/>
              </w:rPr>
              <w:t>пальной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программы</w:t>
            </w:r>
          </w:p>
        </w:tc>
        <w:tc>
          <w:tcPr>
            <w:tcW w:w="200" w:type="pct"/>
          </w:tcPr>
          <w:p w:rsidR="0074272B" w:rsidRPr="0043480E" w:rsidRDefault="0074272B" w:rsidP="003A7122">
            <w:pPr>
              <w:pStyle w:val="ConsPlusNormal"/>
              <w:jc w:val="center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–</w:t>
            </w:r>
          </w:p>
        </w:tc>
        <w:tc>
          <w:tcPr>
            <w:tcW w:w="3009" w:type="pct"/>
          </w:tcPr>
          <w:p w:rsidR="006B2C6F" w:rsidRPr="0043480E" w:rsidRDefault="006B2C6F" w:rsidP="003A712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Отдел организационно-контрольной, кадровой и правовой работы</w:t>
            </w:r>
          </w:p>
          <w:p w:rsidR="0074272B" w:rsidRPr="0043480E" w:rsidRDefault="00CB5D39" w:rsidP="003A712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Сектор специальных программ;</w:t>
            </w:r>
          </w:p>
          <w:p w:rsidR="002A1729" w:rsidRPr="0043480E" w:rsidRDefault="002A1729" w:rsidP="003A712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Отдел образования, молодежной политики и спорта</w:t>
            </w:r>
          </w:p>
          <w:p w:rsidR="00CB5D39" w:rsidRPr="0043480E" w:rsidRDefault="00C112D9" w:rsidP="003A712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Орган опеки и попечительства;</w:t>
            </w:r>
          </w:p>
          <w:p w:rsidR="00C112D9" w:rsidRPr="0043480E" w:rsidRDefault="00C112D9" w:rsidP="003A712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КДН и ЗП;</w:t>
            </w:r>
          </w:p>
          <w:p w:rsidR="0074272B" w:rsidRPr="0043480E" w:rsidRDefault="0074272B" w:rsidP="003A712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A711B" w:rsidRPr="0043480E" w:rsidTr="00436960">
        <w:tc>
          <w:tcPr>
            <w:tcW w:w="1791" w:type="pct"/>
          </w:tcPr>
          <w:p w:rsidR="0074272B" w:rsidRPr="0043480E" w:rsidRDefault="0074272B" w:rsidP="00436960">
            <w:pPr>
              <w:pStyle w:val="ConsPlusNormal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Участники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="00784EE8" w:rsidRPr="0043480E">
              <w:rPr>
                <w:sz w:val="26"/>
                <w:szCs w:val="26"/>
              </w:rPr>
              <w:t>Муниципальной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программы</w:t>
            </w:r>
          </w:p>
        </w:tc>
        <w:tc>
          <w:tcPr>
            <w:tcW w:w="200" w:type="pct"/>
          </w:tcPr>
          <w:p w:rsidR="0074272B" w:rsidRPr="0043480E" w:rsidRDefault="0074272B" w:rsidP="003A71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3009" w:type="pct"/>
          </w:tcPr>
          <w:p w:rsidR="0074272B" w:rsidRPr="0043480E" w:rsidRDefault="00F43376" w:rsidP="003A712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Территориальные отделы Управления по благ</w:t>
            </w:r>
            <w:r>
              <w:rPr>
                <w:sz w:val="26"/>
                <w:szCs w:val="26"/>
                <w:lang w:eastAsia="en-US"/>
              </w:rPr>
              <w:t>о</w:t>
            </w:r>
            <w:r>
              <w:rPr>
                <w:sz w:val="26"/>
                <w:szCs w:val="26"/>
                <w:lang w:eastAsia="en-US"/>
              </w:rPr>
              <w:t>устройству и развитию территорий админ</w:t>
            </w:r>
            <w:r>
              <w:rPr>
                <w:sz w:val="26"/>
                <w:szCs w:val="26"/>
                <w:lang w:eastAsia="en-US"/>
              </w:rPr>
              <w:t>и</w:t>
            </w:r>
            <w:r>
              <w:rPr>
                <w:sz w:val="26"/>
                <w:szCs w:val="26"/>
                <w:lang w:eastAsia="en-US"/>
              </w:rPr>
              <w:t>страции Порецкого муниципального округа</w:t>
            </w:r>
            <w:r w:rsidR="00784EE8" w:rsidRPr="0043480E">
              <w:rPr>
                <w:sz w:val="26"/>
                <w:szCs w:val="26"/>
                <w:lang w:eastAsia="en-US"/>
              </w:rPr>
              <w:t xml:space="preserve"> (по согласованию)</w:t>
            </w:r>
            <w:r w:rsidR="006B2C6F" w:rsidRPr="0043480E">
              <w:rPr>
                <w:sz w:val="26"/>
                <w:szCs w:val="26"/>
                <w:lang w:eastAsia="en-US"/>
              </w:rPr>
              <w:t>;</w:t>
            </w:r>
          </w:p>
          <w:p w:rsidR="0074272B" w:rsidRPr="0043480E" w:rsidRDefault="00784EE8" w:rsidP="003A712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 xml:space="preserve">ОП по Порецкому </w:t>
            </w:r>
            <w:r w:rsidR="007513C5">
              <w:rPr>
                <w:sz w:val="26"/>
                <w:szCs w:val="26"/>
                <w:lang w:eastAsia="en-US"/>
              </w:rPr>
              <w:t>району</w:t>
            </w:r>
            <w:r w:rsidRPr="0043480E">
              <w:rPr>
                <w:sz w:val="26"/>
                <w:szCs w:val="26"/>
                <w:lang w:eastAsia="en-US"/>
              </w:rPr>
              <w:t xml:space="preserve"> МО МВД РФ «Ал</w:t>
            </w:r>
            <w:r w:rsidRPr="0043480E">
              <w:rPr>
                <w:sz w:val="26"/>
                <w:szCs w:val="26"/>
                <w:lang w:eastAsia="en-US"/>
              </w:rPr>
              <w:t>а</w:t>
            </w:r>
            <w:r w:rsidRPr="0043480E">
              <w:rPr>
                <w:sz w:val="26"/>
                <w:szCs w:val="26"/>
                <w:lang w:eastAsia="en-US"/>
              </w:rPr>
              <w:t>тырский»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="0074272B" w:rsidRPr="0043480E">
              <w:rPr>
                <w:sz w:val="26"/>
                <w:szCs w:val="26"/>
                <w:lang w:eastAsia="en-US"/>
              </w:rPr>
              <w:t>(по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="0074272B" w:rsidRPr="0043480E">
              <w:rPr>
                <w:sz w:val="26"/>
                <w:szCs w:val="26"/>
                <w:lang w:eastAsia="en-US"/>
              </w:rPr>
              <w:t>согласованию);</w:t>
            </w:r>
          </w:p>
          <w:p w:rsidR="00B811FD" w:rsidRPr="0043480E" w:rsidRDefault="00C112D9" w:rsidP="003A712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ФКУ «Уголовно-исполнительная инспекция» Шумерлинский межмуниципальный филиал (по согласованию);</w:t>
            </w:r>
          </w:p>
          <w:p w:rsidR="000A6956" w:rsidRPr="0043480E" w:rsidRDefault="006D03B4" w:rsidP="003A712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КУ ЧР «Центр занятости населения </w:t>
            </w:r>
            <w:proofErr w:type="gramStart"/>
            <w:r>
              <w:rPr>
                <w:sz w:val="26"/>
                <w:szCs w:val="26"/>
              </w:rPr>
              <w:t>Чу-</w:t>
            </w:r>
            <w:proofErr w:type="spellStart"/>
            <w:r>
              <w:rPr>
                <w:sz w:val="26"/>
                <w:szCs w:val="26"/>
              </w:rPr>
              <w:t>вашской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Республики»</w:t>
            </w:r>
            <w:r w:rsidR="000A6956" w:rsidRPr="0043480E">
              <w:rPr>
                <w:sz w:val="26"/>
                <w:szCs w:val="26"/>
              </w:rPr>
              <w:t xml:space="preserve"> (по согласованию);</w:t>
            </w:r>
          </w:p>
          <w:p w:rsidR="00813C3D" w:rsidRPr="0043480E" w:rsidRDefault="00813C3D" w:rsidP="00813C3D">
            <w:pPr>
              <w:pStyle w:val="ConsPlusNormal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филиал «Порецкая ЦРБ» БУ ЧР «Шумерли</w:t>
            </w:r>
            <w:r w:rsidRPr="0043480E">
              <w:rPr>
                <w:sz w:val="26"/>
                <w:szCs w:val="26"/>
              </w:rPr>
              <w:t>н</w:t>
            </w:r>
            <w:r w:rsidRPr="0043480E">
              <w:rPr>
                <w:sz w:val="26"/>
                <w:szCs w:val="26"/>
              </w:rPr>
              <w:t>ский межтерриториальный медицинский центр» Минздрава Чувашии (по согласованию);</w:t>
            </w:r>
          </w:p>
          <w:p w:rsidR="00436960" w:rsidRPr="0043480E" w:rsidRDefault="00436960" w:rsidP="002A17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A711B" w:rsidRPr="0043480E" w:rsidTr="00436960">
        <w:tc>
          <w:tcPr>
            <w:tcW w:w="1791" w:type="pct"/>
          </w:tcPr>
          <w:p w:rsidR="0074272B" w:rsidRPr="0043480E" w:rsidRDefault="0074272B" w:rsidP="00733CF6">
            <w:pPr>
              <w:pStyle w:val="ConsPlusNormal"/>
              <w:spacing w:line="233" w:lineRule="auto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lastRenderedPageBreak/>
              <w:t>Подпрограммы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="00784EE8" w:rsidRPr="0043480E">
              <w:rPr>
                <w:sz w:val="26"/>
                <w:szCs w:val="26"/>
              </w:rPr>
              <w:t>Муниц</w:t>
            </w:r>
            <w:r w:rsidR="00784EE8" w:rsidRPr="0043480E">
              <w:rPr>
                <w:sz w:val="26"/>
                <w:szCs w:val="26"/>
              </w:rPr>
              <w:t>и</w:t>
            </w:r>
            <w:r w:rsidR="00784EE8" w:rsidRPr="0043480E">
              <w:rPr>
                <w:sz w:val="26"/>
                <w:szCs w:val="26"/>
              </w:rPr>
              <w:t>пальной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программы</w:t>
            </w:r>
            <w:r w:rsidR="003A7122" w:rsidRPr="0043480E">
              <w:rPr>
                <w:sz w:val="26"/>
                <w:szCs w:val="26"/>
              </w:rPr>
              <w:t xml:space="preserve"> </w:t>
            </w:r>
          </w:p>
        </w:tc>
        <w:tc>
          <w:tcPr>
            <w:tcW w:w="200" w:type="pct"/>
          </w:tcPr>
          <w:p w:rsidR="0074272B" w:rsidRPr="0043480E" w:rsidRDefault="0074272B" w:rsidP="00733CF6">
            <w:pPr>
              <w:pStyle w:val="ConsPlusNormal"/>
              <w:spacing w:line="233" w:lineRule="auto"/>
              <w:jc w:val="center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–</w:t>
            </w:r>
          </w:p>
        </w:tc>
        <w:tc>
          <w:tcPr>
            <w:tcW w:w="3009" w:type="pct"/>
          </w:tcPr>
          <w:p w:rsidR="0074272B" w:rsidRPr="0043480E" w:rsidRDefault="0074272B" w:rsidP="00733CF6">
            <w:pPr>
              <w:pStyle w:val="ConsPlusNormal"/>
              <w:spacing w:line="233" w:lineRule="auto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«Профилактика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правонарушений»;</w:t>
            </w:r>
          </w:p>
          <w:p w:rsidR="0074272B" w:rsidRPr="0043480E" w:rsidRDefault="0074272B" w:rsidP="00733CF6">
            <w:pPr>
              <w:pStyle w:val="ConsPlusNormal"/>
              <w:spacing w:line="233" w:lineRule="auto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«Профилактика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незаконного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потребления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наркотических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средств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психотропных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в</w:t>
            </w:r>
            <w:r w:rsidRPr="0043480E">
              <w:rPr>
                <w:sz w:val="26"/>
                <w:szCs w:val="26"/>
              </w:rPr>
              <w:t>е</w:t>
            </w:r>
            <w:r w:rsidRPr="0043480E">
              <w:rPr>
                <w:sz w:val="26"/>
                <w:szCs w:val="26"/>
              </w:rPr>
              <w:t>ществ,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наркомании»;</w:t>
            </w:r>
          </w:p>
          <w:p w:rsidR="0074272B" w:rsidRPr="0043480E" w:rsidRDefault="0074272B" w:rsidP="00733CF6">
            <w:pPr>
              <w:pStyle w:val="ConsPlusNormal"/>
              <w:spacing w:line="233" w:lineRule="auto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«Предупреждение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детской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беспризорности,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безнадзорности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правонарушений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несове</w:t>
            </w:r>
            <w:r w:rsidRPr="0043480E">
              <w:rPr>
                <w:sz w:val="26"/>
                <w:szCs w:val="26"/>
              </w:rPr>
              <w:t>р</w:t>
            </w:r>
            <w:r w:rsidRPr="0043480E">
              <w:rPr>
                <w:sz w:val="26"/>
                <w:szCs w:val="26"/>
              </w:rPr>
              <w:t>шеннолетних»;</w:t>
            </w:r>
          </w:p>
          <w:p w:rsidR="0074272B" w:rsidRPr="0043480E" w:rsidRDefault="0074272B" w:rsidP="00733CF6">
            <w:pPr>
              <w:pStyle w:val="ConsPlusNormal"/>
              <w:spacing w:line="233" w:lineRule="auto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«Обеспечение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реализации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="0036127B" w:rsidRPr="0043480E">
              <w:rPr>
                <w:sz w:val="26"/>
                <w:szCs w:val="26"/>
              </w:rPr>
              <w:t>м</w:t>
            </w:r>
            <w:r w:rsidR="00784EE8" w:rsidRPr="0043480E">
              <w:rPr>
                <w:sz w:val="26"/>
                <w:szCs w:val="26"/>
              </w:rPr>
              <w:t>униципальной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пр</w:t>
            </w:r>
            <w:r w:rsidRPr="0043480E">
              <w:rPr>
                <w:sz w:val="26"/>
                <w:szCs w:val="26"/>
              </w:rPr>
              <w:t>о</w:t>
            </w:r>
            <w:r w:rsidRPr="0043480E">
              <w:rPr>
                <w:sz w:val="26"/>
                <w:szCs w:val="26"/>
              </w:rPr>
              <w:t>граммы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«Обеспечение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общественного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порядка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противодействие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преступности»</w:t>
            </w:r>
          </w:p>
          <w:p w:rsidR="00436960" w:rsidRPr="0043480E" w:rsidRDefault="00436960" w:rsidP="00733CF6">
            <w:pPr>
              <w:pStyle w:val="ConsPlusNormal"/>
              <w:spacing w:line="233" w:lineRule="auto"/>
              <w:jc w:val="both"/>
              <w:rPr>
                <w:sz w:val="26"/>
                <w:szCs w:val="26"/>
              </w:rPr>
            </w:pPr>
          </w:p>
        </w:tc>
      </w:tr>
      <w:tr w:rsidR="00BA711B" w:rsidRPr="0043480E" w:rsidTr="00436960">
        <w:tc>
          <w:tcPr>
            <w:tcW w:w="1791" w:type="pct"/>
          </w:tcPr>
          <w:p w:rsidR="0074272B" w:rsidRPr="0043480E" w:rsidRDefault="0074272B" w:rsidP="00733CF6">
            <w:pPr>
              <w:pStyle w:val="ConsPlusNormal"/>
              <w:spacing w:line="233" w:lineRule="auto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Цели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="00784EE8" w:rsidRPr="0043480E">
              <w:rPr>
                <w:sz w:val="26"/>
                <w:szCs w:val="26"/>
              </w:rPr>
              <w:t>Муниципальной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пр</w:t>
            </w:r>
            <w:r w:rsidRPr="0043480E">
              <w:rPr>
                <w:sz w:val="26"/>
                <w:szCs w:val="26"/>
              </w:rPr>
              <w:t>о</w:t>
            </w:r>
            <w:r w:rsidRPr="0043480E">
              <w:rPr>
                <w:sz w:val="26"/>
                <w:szCs w:val="26"/>
              </w:rPr>
              <w:t>граммы</w:t>
            </w:r>
          </w:p>
        </w:tc>
        <w:tc>
          <w:tcPr>
            <w:tcW w:w="200" w:type="pct"/>
          </w:tcPr>
          <w:p w:rsidR="0074272B" w:rsidRPr="0043480E" w:rsidRDefault="0074272B" w:rsidP="00733CF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43480E">
              <w:rPr>
                <w:bCs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3009" w:type="pct"/>
          </w:tcPr>
          <w:p w:rsidR="0074272B" w:rsidRPr="0043480E" w:rsidRDefault="0074272B" w:rsidP="00733CF6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43480E">
              <w:rPr>
                <w:bCs/>
                <w:sz w:val="26"/>
                <w:szCs w:val="26"/>
                <w:lang w:eastAsia="en-US"/>
              </w:rPr>
              <w:t>повышение</w:t>
            </w:r>
            <w:r w:rsidR="003A7122" w:rsidRPr="0043480E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bCs/>
                <w:sz w:val="26"/>
                <w:szCs w:val="26"/>
                <w:lang w:eastAsia="en-US"/>
              </w:rPr>
              <w:t>качества</w:t>
            </w:r>
            <w:r w:rsidR="003A7122" w:rsidRPr="0043480E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bCs/>
                <w:sz w:val="26"/>
                <w:szCs w:val="26"/>
                <w:lang w:eastAsia="en-US"/>
              </w:rPr>
              <w:t>и</w:t>
            </w:r>
            <w:r w:rsidR="003A7122" w:rsidRPr="0043480E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bCs/>
                <w:sz w:val="26"/>
                <w:szCs w:val="26"/>
                <w:lang w:eastAsia="en-US"/>
              </w:rPr>
              <w:t>результативности</w:t>
            </w:r>
            <w:r w:rsidR="003A7122" w:rsidRPr="0043480E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bCs/>
                <w:sz w:val="26"/>
                <w:szCs w:val="26"/>
                <w:lang w:eastAsia="en-US"/>
              </w:rPr>
              <w:t>прот</w:t>
            </w:r>
            <w:r w:rsidRPr="0043480E">
              <w:rPr>
                <w:bCs/>
                <w:sz w:val="26"/>
                <w:szCs w:val="26"/>
                <w:lang w:eastAsia="en-US"/>
              </w:rPr>
              <w:t>и</w:t>
            </w:r>
            <w:r w:rsidRPr="0043480E">
              <w:rPr>
                <w:bCs/>
                <w:sz w:val="26"/>
                <w:szCs w:val="26"/>
                <w:lang w:eastAsia="en-US"/>
              </w:rPr>
              <w:t>водействия</w:t>
            </w:r>
            <w:r w:rsidR="003A7122" w:rsidRPr="0043480E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bCs/>
                <w:sz w:val="26"/>
                <w:szCs w:val="26"/>
                <w:lang w:eastAsia="en-US"/>
              </w:rPr>
              <w:t>преступности,</w:t>
            </w:r>
            <w:r w:rsidR="003A7122" w:rsidRPr="0043480E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bCs/>
                <w:sz w:val="26"/>
                <w:szCs w:val="26"/>
                <w:lang w:eastAsia="en-US"/>
              </w:rPr>
              <w:t>охраны</w:t>
            </w:r>
            <w:r w:rsidR="003A7122" w:rsidRPr="0043480E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bCs/>
                <w:sz w:val="26"/>
                <w:szCs w:val="26"/>
                <w:lang w:eastAsia="en-US"/>
              </w:rPr>
              <w:t>общественн</w:t>
            </w:r>
            <w:r w:rsidRPr="0043480E">
              <w:rPr>
                <w:bCs/>
                <w:sz w:val="26"/>
                <w:szCs w:val="26"/>
                <w:lang w:eastAsia="en-US"/>
              </w:rPr>
              <w:t>о</w:t>
            </w:r>
            <w:r w:rsidRPr="0043480E">
              <w:rPr>
                <w:bCs/>
                <w:sz w:val="26"/>
                <w:szCs w:val="26"/>
                <w:lang w:eastAsia="en-US"/>
              </w:rPr>
              <w:t>го</w:t>
            </w:r>
            <w:r w:rsidR="003A7122" w:rsidRPr="0043480E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bCs/>
                <w:sz w:val="26"/>
                <w:szCs w:val="26"/>
                <w:lang w:eastAsia="en-US"/>
              </w:rPr>
              <w:t>порядка,</w:t>
            </w:r>
            <w:r w:rsidR="003A7122" w:rsidRPr="0043480E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bCs/>
                <w:sz w:val="26"/>
                <w:szCs w:val="26"/>
                <w:lang w:eastAsia="en-US"/>
              </w:rPr>
              <w:t>обеспечения</w:t>
            </w:r>
            <w:r w:rsidR="003A7122" w:rsidRPr="0043480E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bCs/>
                <w:sz w:val="26"/>
                <w:szCs w:val="26"/>
                <w:lang w:eastAsia="en-US"/>
              </w:rPr>
              <w:t>общественной</w:t>
            </w:r>
            <w:r w:rsidR="003A7122" w:rsidRPr="0043480E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bCs/>
                <w:sz w:val="26"/>
                <w:szCs w:val="26"/>
                <w:lang w:eastAsia="en-US"/>
              </w:rPr>
              <w:t>бе</w:t>
            </w:r>
            <w:r w:rsidRPr="0043480E">
              <w:rPr>
                <w:bCs/>
                <w:sz w:val="26"/>
                <w:szCs w:val="26"/>
                <w:lang w:eastAsia="en-US"/>
              </w:rPr>
              <w:t>з</w:t>
            </w:r>
            <w:r w:rsidRPr="0043480E">
              <w:rPr>
                <w:bCs/>
                <w:sz w:val="26"/>
                <w:szCs w:val="26"/>
                <w:lang w:eastAsia="en-US"/>
              </w:rPr>
              <w:t>опасности;</w:t>
            </w:r>
          </w:p>
          <w:p w:rsidR="0074272B" w:rsidRPr="0043480E" w:rsidRDefault="0074272B" w:rsidP="00733CF6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43480E">
              <w:rPr>
                <w:bCs/>
                <w:sz w:val="26"/>
                <w:szCs w:val="26"/>
                <w:lang w:eastAsia="en-US"/>
              </w:rPr>
              <w:t>совершенствование</w:t>
            </w:r>
            <w:r w:rsidR="003A7122" w:rsidRPr="0043480E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bCs/>
                <w:sz w:val="26"/>
                <w:szCs w:val="26"/>
                <w:lang w:eastAsia="en-US"/>
              </w:rPr>
              <w:t>системы</w:t>
            </w:r>
            <w:r w:rsidR="003A7122" w:rsidRPr="0043480E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bCs/>
                <w:sz w:val="26"/>
                <w:szCs w:val="26"/>
                <w:lang w:eastAsia="en-US"/>
              </w:rPr>
              <w:t>мер</w:t>
            </w:r>
            <w:r w:rsidR="003A7122" w:rsidRPr="0043480E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bCs/>
                <w:sz w:val="26"/>
                <w:szCs w:val="26"/>
                <w:lang w:eastAsia="en-US"/>
              </w:rPr>
              <w:t>по</w:t>
            </w:r>
            <w:r w:rsidR="003A7122" w:rsidRPr="0043480E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bCs/>
                <w:sz w:val="26"/>
                <w:szCs w:val="26"/>
                <w:lang w:eastAsia="en-US"/>
              </w:rPr>
              <w:t>сокращ</w:t>
            </w:r>
            <w:r w:rsidRPr="0043480E">
              <w:rPr>
                <w:bCs/>
                <w:sz w:val="26"/>
                <w:szCs w:val="26"/>
                <w:lang w:eastAsia="en-US"/>
              </w:rPr>
              <w:t>е</w:t>
            </w:r>
            <w:r w:rsidRPr="0043480E">
              <w:rPr>
                <w:bCs/>
                <w:sz w:val="26"/>
                <w:szCs w:val="26"/>
                <w:lang w:eastAsia="en-US"/>
              </w:rPr>
              <w:t>нию</w:t>
            </w:r>
            <w:r w:rsidR="003A7122" w:rsidRPr="0043480E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bCs/>
                <w:sz w:val="26"/>
                <w:szCs w:val="26"/>
                <w:lang w:eastAsia="en-US"/>
              </w:rPr>
              <w:t>предложения</w:t>
            </w:r>
            <w:r w:rsidR="003A7122" w:rsidRPr="0043480E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bCs/>
                <w:sz w:val="26"/>
                <w:szCs w:val="26"/>
                <w:lang w:eastAsia="en-US"/>
              </w:rPr>
              <w:t>и</w:t>
            </w:r>
            <w:r w:rsidR="003A7122" w:rsidRPr="0043480E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bCs/>
                <w:sz w:val="26"/>
                <w:szCs w:val="26"/>
                <w:lang w:eastAsia="en-US"/>
              </w:rPr>
              <w:t>спроса</w:t>
            </w:r>
            <w:r w:rsidR="003A7122" w:rsidRPr="0043480E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bCs/>
                <w:sz w:val="26"/>
                <w:szCs w:val="26"/>
                <w:lang w:eastAsia="en-US"/>
              </w:rPr>
              <w:t>на</w:t>
            </w:r>
            <w:r w:rsidR="003A7122" w:rsidRPr="0043480E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bCs/>
                <w:sz w:val="26"/>
                <w:szCs w:val="26"/>
                <w:lang w:eastAsia="en-US"/>
              </w:rPr>
              <w:t>наркотические</w:t>
            </w:r>
            <w:r w:rsidR="003A7122" w:rsidRPr="0043480E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bCs/>
                <w:sz w:val="26"/>
                <w:szCs w:val="26"/>
                <w:lang w:eastAsia="en-US"/>
              </w:rPr>
              <w:t>средства</w:t>
            </w:r>
            <w:r w:rsidR="003A7122" w:rsidRPr="0043480E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bCs/>
                <w:sz w:val="26"/>
                <w:szCs w:val="26"/>
                <w:lang w:eastAsia="en-US"/>
              </w:rPr>
              <w:t>и</w:t>
            </w:r>
            <w:r w:rsidR="003A7122" w:rsidRPr="0043480E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bCs/>
                <w:sz w:val="26"/>
                <w:szCs w:val="26"/>
                <w:lang w:eastAsia="en-US"/>
              </w:rPr>
              <w:t>психотропные</w:t>
            </w:r>
            <w:r w:rsidR="003A7122" w:rsidRPr="0043480E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bCs/>
                <w:sz w:val="26"/>
                <w:szCs w:val="26"/>
                <w:lang w:eastAsia="en-US"/>
              </w:rPr>
              <w:t>вещества;</w:t>
            </w:r>
          </w:p>
          <w:p w:rsidR="0074272B" w:rsidRPr="0043480E" w:rsidRDefault="0074272B" w:rsidP="00733CF6">
            <w:pPr>
              <w:spacing w:line="233" w:lineRule="auto"/>
              <w:jc w:val="both"/>
              <w:rPr>
                <w:sz w:val="26"/>
                <w:szCs w:val="26"/>
              </w:rPr>
            </w:pPr>
            <w:proofErr w:type="gramStart"/>
            <w:r w:rsidRPr="0043480E">
              <w:rPr>
                <w:sz w:val="26"/>
                <w:szCs w:val="26"/>
              </w:rPr>
              <w:t>совершенствование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взаимодействия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органов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исполнительной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власти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Чувашской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Республики,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правоохранительных,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контролирующих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орг</w:t>
            </w:r>
            <w:r w:rsidRPr="0043480E">
              <w:rPr>
                <w:sz w:val="26"/>
                <w:szCs w:val="26"/>
              </w:rPr>
              <w:t>а</w:t>
            </w:r>
            <w:r w:rsidRPr="0043480E">
              <w:rPr>
                <w:sz w:val="26"/>
                <w:szCs w:val="26"/>
              </w:rPr>
              <w:t>нов,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органов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местного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самоуправления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в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Ч</w:t>
            </w:r>
            <w:r w:rsidRPr="0043480E">
              <w:rPr>
                <w:sz w:val="26"/>
                <w:szCs w:val="26"/>
              </w:rPr>
              <w:t>у</w:t>
            </w:r>
            <w:r w:rsidRPr="0043480E">
              <w:rPr>
                <w:sz w:val="26"/>
                <w:szCs w:val="26"/>
              </w:rPr>
              <w:t>вашской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Республике,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общественных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объедин</w:t>
            </w:r>
            <w:r w:rsidRPr="0043480E">
              <w:rPr>
                <w:sz w:val="26"/>
                <w:szCs w:val="26"/>
              </w:rPr>
              <w:t>е</w:t>
            </w:r>
            <w:r w:rsidRPr="0043480E">
              <w:rPr>
                <w:sz w:val="26"/>
                <w:szCs w:val="26"/>
              </w:rPr>
              <w:t>ний,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участвующих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в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профилактике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безнадзо</w:t>
            </w:r>
            <w:r w:rsidRPr="0043480E">
              <w:rPr>
                <w:sz w:val="26"/>
                <w:szCs w:val="26"/>
              </w:rPr>
              <w:t>р</w:t>
            </w:r>
            <w:r w:rsidRPr="0043480E">
              <w:rPr>
                <w:sz w:val="26"/>
                <w:szCs w:val="26"/>
              </w:rPr>
              <w:t>ности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правонарушений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несовершеннолетних,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семейного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неблагополучия,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а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также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действе</w:t>
            </w:r>
            <w:r w:rsidRPr="0043480E">
              <w:rPr>
                <w:sz w:val="26"/>
                <w:szCs w:val="26"/>
              </w:rPr>
              <w:t>н</w:t>
            </w:r>
            <w:r w:rsidRPr="0043480E">
              <w:rPr>
                <w:sz w:val="26"/>
                <w:szCs w:val="26"/>
              </w:rPr>
              <w:t>ный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контроль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за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процессами,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происходящими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в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подростковой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среде,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снижение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уровня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престу</w:t>
            </w:r>
            <w:r w:rsidRPr="0043480E">
              <w:rPr>
                <w:sz w:val="26"/>
                <w:szCs w:val="26"/>
              </w:rPr>
              <w:t>п</w:t>
            </w:r>
            <w:r w:rsidRPr="0043480E">
              <w:rPr>
                <w:sz w:val="26"/>
                <w:szCs w:val="26"/>
              </w:rPr>
              <w:t>ности,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в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том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числе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в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отношении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несовершенн</w:t>
            </w:r>
            <w:r w:rsidRPr="0043480E">
              <w:rPr>
                <w:sz w:val="26"/>
                <w:szCs w:val="26"/>
              </w:rPr>
              <w:t>о</w:t>
            </w:r>
            <w:r w:rsidRPr="0043480E">
              <w:rPr>
                <w:sz w:val="26"/>
                <w:szCs w:val="26"/>
              </w:rPr>
              <w:t>летних</w:t>
            </w:r>
            <w:proofErr w:type="gramEnd"/>
          </w:p>
          <w:p w:rsidR="0074272B" w:rsidRPr="0043480E" w:rsidRDefault="0074272B" w:rsidP="00733CF6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26"/>
                <w:szCs w:val="26"/>
              </w:rPr>
            </w:pPr>
          </w:p>
        </w:tc>
      </w:tr>
      <w:tr w:rsidR="00BA711B" w:rsidRPr="0043480E" w:rsidTr="00436960">
        <w:tc>
          <w:tcPr>
            <w:tcW w:w="1791" w:type="pct"/>
          </w:tcPr>
          <w:p w:rsidR="0074272B" w:rsidRPr="0043480E" w:rsidRDefault="0074272B" w:rsidP="00436960">
            <w:pPr>
              <w:pStyle w:val="ConsPlusNormal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Задачи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="00784EE8" w:rsidRPr="0043480E">
              <w:rPr>
                <w:sz w:val="26"/>
                <w:szCs w:val="26"/>
              </w:rPr>
              <w:t>Муниципальной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программы</w:t>
            </w:r>
          </w:p>
        </w:tc>
        <w:tc>
          <w:tcPr>
            <w:tcW w:w="200" w:type="pct"/>
          </w:tcPr>
          <w:p w:rsidR="0074272B" w:rsidRPr="0043480E" w:rsidRDefault="0074272B" w:rsidP="003A71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3009" w:type="pct"/>
          </w:tcPr>
          <w:p w:rsidR="0074272B" w:rsidRPr="0043480E" w:rsidRDefault="0074272B" w:rsidP="003A712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обеспечение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безопасности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жизнедеятельности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населения;</w:t>
            </w:r>
          </w:p>
          <w:p w:rsidR="0074272B" w:rsidRPr="0043480E" w:rsidRDefault="0074272B" w:rsidP="003A712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организация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контроля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над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обстановкой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на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ул</w:t>
            </w:r>
            <w:r w:rsidRPr="0043480E">
              <w:rPr>
                <w:sz w:val="26"/>
                <w:szCs w:val="26"/>
                <w:lang w:eastAsia="en-US"/>
              </w:rPr>
              <w:t>и</w:t>
            </w:r>
            <w:r w:rsidRPr="0043480E">
              <w:rPr>
                <w:sz w:val="26"/>
                <w:szCs w:val="26"/>
                <w:lang w:eastAsia="en-US"/>
              </w:rPr>
              <w:t>цах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и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в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других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общественных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местах,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своевр</w:t>
            </w:r>
            <w:r w:rsidRPr="0043480E">
              <w:rPr>
                <w:sz w:val="26"/>
                <w:szCs w:val="26"/>
                <w:lang w:eastAsia="en-US"/>
              </w:rPr>
              <w:t>е</w:t>
            </w:r>
            <w:r w:rsidRPr="0043480E">
              <w:rPr>
                <w:sz w:val="26"/>
                <w:szCs w:val="26"/>
                <w:lang w:eastAsia="en-US"/>
              </w:rPr>
              <w:t>менное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реагирование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на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осложнение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операти</w:t>
            </w:r>
            <w:r w:rsidRPr="0043480E">
              <w:rPr>
                <w:sz w:val="26"/>
                <w:szCs w:val="26"/>
                <w:lang w:eastAsia="en-US"/>
              </w:rPr>
              <w:t>в</w:t>
            </w:r>
            <w:r w:rsidRPr="0043480E">
              <w:rPr>
                <w:sz w:val="26"/>
                <w:szCs w:val="26"/>
                <w:lang w:eastAsia="en-US"/>
              </w:rPr>
              <w:t>ной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обстановки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и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оперативное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управление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с</w:t>
            </w:r>
            <w:r w:rsidRPr="0043480E">
              <w:rPr>
                <w:sz w:val="26"/>
                <w:szCs w:val="26"/>
                <w:lang w:eastAsia="en-US"/>
              </w:rPr>
              <w:t>и</w:t>
            </w:r>
            <w:r w:rsidRPr="0043480E">
              <w:rPr>
                <w:sz w:val="26"/>
                <w:szCs w:val="26"/>
                <w:lang w:eastAsia="en-US"/>
              </w:rPr>
              <w:t>лами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и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средствами,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задействованными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в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охране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общественного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порядка;</w:t>
            </w:r>
          </w:p>
          <w:p w:rsidR="0074272B" w:rsidRPr="0043480E" w:rsidRDefault="0074272B" w:rsidP="003A712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совершенствование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организационного,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норм</w:t>
            </w:r>
            <w:r w:rsidRPr="0043480E">
              <w:rPr>
                <w:sz w:val="26"/>
                <w:szCs w:val="26"/>
                <w:lang w:eastAsia="en-US"/>
              </w:rPr>
              <w:t>а</w:t>
            </w:r>
            <w:r w:rsidRPr="0043480E">
              <w:rPr>
                <w:sz w:val="26"/>
                <w:szCs w:val="26"/>
                <w:lang w:eastAsia="en-US"/>
              </w:rPr>
              <w:t>тивно-правового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и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ресурсного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обеспечения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а</w:t>
            </w:r>
            <w:r w:rsidRPr="0043480E">
              <w:rPr>
                <w:sz w:val="26"/>
                <w:szCs w:val="26"/>
                <w:lang w:eastAsia="en-US"/>
              </w:rPr>
              <w:t>н</w:t>
            </w:r>
            <w:r w:rsidRPr="0043480E">
              <w:rPr>
                <w:sz w:val="26"/>
                <w:szCs w:val="26"/>
                <w:lang w:eastAsia="en-US"/>
              </w:rPr>
              <w:t>тинаркотической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деятельности;</w:t>
            </w:r>
          </w:p>
          <w:p w:rsidR="0074272B" w:rsidRPr="0043480E" w:rsidRDefault="0074272B" w:rsidP="003A712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совершенствование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единой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системы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профила</w:t>
            </w:r>
            <w:r w:rsidRPr="0043480E">
              <w:rPr>
                <w:sz w:val="26"/>
                <w:szCs w:val="26"/>
                <w:lang w:eastAsia="en-US"/>
              </w:rPr>
              <w:t>к</w:t>
            </w:r>
            <w:r w:rsidRPr="0043480E">
              <w:rPr>
                <w:sz w:val="26"/>
                <w:szCs w:val="26"/>
                <w:lang w:eastAsia="en-US"/>
              </w:rPr>
              <w:t>тики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немедицинского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потребления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наркотич</w:t>
            </w:r>
            <w:r w:rsidRPr="0043480E">
              <w:rPr>
                <w:sz w:val="26"/>
                <w:szCs w:val="26"/>
                <w:lang w:eastAsia="en-US"/>
              </w:rPr>
              <w:t>е</w:t>
            </w:r>
            <w:r w:rsidRPr="0043480E">
              <w:rPr>
                <w:sz w:val="26"/>
                <w:szCs w:val="26"/>
                <w:lang w:eastAsia="en-US"/>
              </w:rPr>
              <w:t>ских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средств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и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психотропных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веществ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разли</w:t>
            </w:r>
            <w:r w:rsidRPr="0043480E">
              <w:rPr>
                <w:sz w:val="26"/>
                <w:szCs w:val="26"/>
                <w:lang w:eastAsia="en-US"/>
              </w:rPr>
              <w:t>ч</w:t>
            </w:r>
            <w:r w:rsidRPr="0043480E">
              <w:rPr>
                <w:sz w:val="26"/>
                <w:szCs w:val="26"/>
                <w:lang w:eastAsia="en-US"/>
              </w:rPr>
              <w:t>ными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категориями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населения;</w:t>
            </w:r>
          </w:p>
          <w:p w:rsidR="00436960" w:rsidRPr="0043480E" w:rsidRDefault="0074272B" w:rsidP="003A7122">
            <w:pPr>
              <w:pStyle w:val="ConsPlusNormal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снижение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уровня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подростковой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преступности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на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территории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="00481047">
              <w:rPr>
                <w:sz w:val="26"/>
                <w:szCs w:val="26"/>
              </w:rPr>
              <w:t xml:space="preserve">Порецкого муниципального </w:t>
            </w:r>
            <w:r w:rsidR="00F72CCA">
              <w:rPr>
                <w:sz w:val="26"/>
                <w:szCs w:val="26"/>
              </w:rPr>
              <w:lastRenderedPageBreak/>
              <w:t>округа</w:t>
            </w:r>
            <w:r w:rsidR="00784EE8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Чувашской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Республики</w:t>
            </w:r>
          </w:p>
        </w:tc>
      </w:tr>
      <w:tr w:rsidR="00BA711B" w:rsidRPr="0043480E" w:rsidTr="00436960">
        <w:tc>
          <w:tcPr>
            <w:tcW w:w="1791" w:type="pct"/>
          </w:tcPr>
          <w:p w:rsidR="0074272B" w:rsidRPr="0043480E" w:rsidRDefault="0074272B" w:rsidP="00436960">
            <w:pPr>
              <w:pStyle w:val="ConsPlusNormal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lastRenderedPageBreak/>
              <w:t>Целевые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индикаторы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</w:t>
            </w:r>
            <w:r w:rsidRPr="0043480E">
              <w:rPr>
                <w:sz w:val="26"/>
                <w:szCs w:val="26"/>
              </w:rPr>
              <w:t>о</w:t>
            </w:r>
            <w:r w:rsidRPr="0043480E">
              <w:rPr>
                <w:sz w:val="26"/>
                <w:szCs w:val="26"/>
              </w:rPr>
              <w:t>казатели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="00784EE8" w:rsidRPr="0043480E">
              <w:rPr>
                <w:sz w:val="26"/>
                <w:szCs w:val="26"/>
              </w:rPr>
              <w:t>Муниципальной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программы</w:t>
            </w:r>
          </w:p>
        </w:tc>
        <w:tc>
          <w:tcPr>
            <w:tcW w:w="200" w:type="pct"/>
          </w:tcPr>
          <w:p w:rsidR="0074272B" w:rsidRPr="0043480E" w:rsidRDefault="0074272B" w:rsidP="003A7122">
            <w:pPr>
              <w:jc w:val="center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–</w:t>
            </w:r>
          </w:p>
        </w:tc>
        <w:tc>
          <w:tcPr>
            <w:tcW w:w="3009" w:type="pct"/>
          </w:tcPr>
          <w:p w:rsidR="0074272B" w:rsidRPr="0043480E" w:rsidRDefault="0074272B" w:rsidP="003A712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к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2036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году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будут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достигнуты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следующие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цел</w:t>
            </w:r>
            <w:r w:rsidRPr="0043480E">
              <w:rPr>
                <w:sz w:val="26"/>
                <w:szCs w:val="26"/>
                <w:lang w:eastAsia="en-US"/>
              </w:rPr>
              <w:t>е</w:t>
            </w:r>
            <w:r w:rsidRPr="0043480E">
              <w:rPr>
                <w:sz w:val="26"/>
                <w:szCs w:val="26"/>
                <w:lang w:eastAsia="en-US"/>
              </w:rPr>
              <w:t>вые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индикаторы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и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показатели:</w:t>
            </w:r>
          </w:p>
          <w:p w:rsidR="0074272B" w:rsidRPr="0043480E" w:rsidRDefault="0074272B" w:rsidP="003A7122">
            <w:pPr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доля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преступлений,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совершенных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на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улицах,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="000F6A12" w:rsidRPr="0043480E">
              <w:rPr>
                <w:sz w:val="26"/>
                <w:szCs w:val="26"/>
              </w:rPr>
              <w:t>в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обще</w:t>
            </w:r>
            <w:r w:rsidR="000F6A12" w:rsidRPr="0043480E">
              <w:rPr>
                <w:sz w:val="26"/>
                <w:szCs w:val="26"/>
              </w:rPr>
              <w:t>м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числ</w:t>
            </w:r>
            <w:r w:rsidR="000F6A12" w:rsidRPr="0043480E">
              <w:rPr>
                <w:sz w:val="26"/>
                <w:szCs w:val="26"/>
              </w:rPr>
              <w:t>е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зарегистрированных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="000F6A1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преступл</w:t>
            </w:r>
            <w:r w:rsidRPr="0043480E">
              <w:rPr>
                <w:sz w:val="26"/>
                <w:szCs w:val="26"/>
              </w:rPr>
              <w:t>е</w:t>
            </w:r>
            <w:r w:rsidRPr="0043480E">
              <w:rPr>
                <w:sz w:val="26"/>
                <w:szCs w:val="26"/>
              </w:rPr>
              <w:t>ний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–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19,1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процента;</w:t>
            </w:r>
          </w:p>
          <w:p w:rsidR="0074272B" w:rsidRPr="0043480E" w:rsidRDefault="0074272B" w:rsidP="003A7122">
            <w:pPr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распространенность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преступлений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в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сфере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</w:t>
            </w:r>
            <w:r w:rsidRPr="0043480E">
              <w:rPr>
                <w:sz w:val="26"/>
                <w:szCs w:val="26"/>
              </w:rPr>
              <w:t>е</w:t>
            </w:r>
            <w:r w:rsidRPr="0043480E">
              <w:rPr>
                <w:sz w:val="26"/>
                <w:szCs w:val="26"/>
              </w:rPr>
              <w:t>законного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оборота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наркотиков</w:t>
            </w:r>
            <w:r w:rsidR="00436960" w:rsidRPr="0043480E">
              <w:rPr>
                <w:sz w:val="26"/>
                <w:szCs w:val="26"/>
              </w:rPr>
              <w:t xml:space="preserve"> – </w:t>
            </w:r>
            <w:r w:rsidRPr="0043480E">
              <w:rPr>
                <w:sz w:val="26"/>
                <w:szCs w:val="26"/>
              </w:rPr>
              <w:t>60,0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престу</w:t>
            </w:r>
            <w:r w:rsidRPr="0043480E">
              <w:rPr>
                <w:sz w:val="26"/>
                <w:szCs w:val="26"/>
              </w:rPr>
              <w:t>п</w:t>
            </w:r>
            <w:r w:rsidRPr="0043480E">
              <w:rPr>
                <w:sz w:val="26"/>
                <w:szCs w:val="26"/>
              </w:rPr>
              <w:t>лени</w:t>
            </w:r>
            <w:r w:rsidR="00436960" w:rsidRPr="0043480E">
              <w:rPr>
                <w:sz w:val="26"/>
                <w:szCs w:val="26"/>
              </w:rPr>
              <w:t>я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на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100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тыс.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населения;</w:t>
            </w:r>
          </w:p>
          <w:p w:rsidR="0074272B" w:rsidRPr="0043480E" w:rsidRDefault="0074272B" w:rsidP="003A7122">
            <w:pPr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число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несовершеннолетних,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совершивших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пр</w:t>
            </w:r>
            <w:r w:rsidRPr="0043480E">
              <w:rPr>
                <w:sz w:val="26"/>
                <w:szCs w:val="26"/>
              </w:rPr>
              <w:t>е</w:t>
            </w:r>
            <w:r w:rsidRPr="0043480E">
              <w:rPr>
                <w:sz w:val="26"/>
                <w:szCs w:val="26"/>
              </w:rPr>
              <w:t>ступления,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в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расчете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на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1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тыс.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несовершенн</w:t>
            </w:r>
            <w:r w:rsidRPr="0043480E">
              <w:rPr>
                <w:sz w:val="26"/>
                <w:szCs w:val="26"/>
              </w:rPr>
              <w:t>о</w:t>
            </w:r>
            <w:r w:rsidRPr="0043480E">
              <w:rPr>
                <w:sz w:val="26"/>
                <w:szCs w:val="26"/>
              </w:rPr>
              <w:t>летних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в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возрасте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от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14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до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18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лет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–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="0070624B" w:rsidRPr="0043480E">
              <w:rPr>
                <w:sz w:val="26"/>
                <w:szCs w:val="26"/>
              </w:rPr>
              <w:t>1</w:t>
            </w:r>
            <w:r w:rsidRPr="0043480E">
              <w:rPr>
                <w:sz w:val="26"/>
                <w:szCs w:val="26"/>
              </w:rPr>
              <w:t>,</w:t>
            </w:r>
            <w:r w:rsidR="0070624B" w:rsidRPr="0043480E">
              <w:rPr>
                <w:sz w:val="26"/>
                <w:szCs w:val="26"/>
              </w:rPr>
              <w:t>5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человек</w:t>
            </w:r>
            <w:r w:rsidR="00436960" w:rsidRPr="0043480E">
              <w:rPr>
                <w:sz w:val="26"/>
                <w:szCs w:val="26"/>
              </w:rPr>
              <w:t>а</w:t>
            </w:r>
          </w:p>
          <w:p w:rsidR="0074272B" w:rsidRPr="0043480E" w:rsidRDefault="0074272B" w:rsidP="003A7122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BA711B" w:rsidRPr="0043480E" w:rsidTr="00436960">
        <w:tc>
          <w:tcPr>
            <w:tcW w:w="1791" w:type="pct"/>
          </w:tcPr>
          <w:p w:rsidR="0074272B" w:rsidRPr="0043480E" w:rsidRDefault="0074272B" w:rsidP="00436960">
            <w:pPr>
              <w:pStyle w:val="ConsPlusNormal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Сроки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этапы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реализации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="00784EE8" w:rsidRPr="0043480E">
              <w:rPr>
                <w:sz w:val="26"/>
                <w:szCs w:val="26"/>
              </w:rPr>
              <w:t>Муниципальной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программы</w:t>
            </w:r>
          </w:p>
        </w:tc>
        <w:tc>
          <w:tcPr>
            <w:tcW w:w="200" w:type="pct"/>
          </w:tcPr>
          <w:p w:rsidR="0074272B" w:rsidRPr="0043480E" w:rsidRDefault="0074272B" w:rsidP="003A7122">
            <w:pPr>
              <w:pStyle w:val="ConsPlusNormal"/>
              <w:jc w:val="center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–</w:t>
            </w:r>
          </w:p>
        </w:tc>
        <w:tc>
          <w:tcPr>
            <w:tcW w:w="3009" w:type="pct"/>
          </w:tcPr>
          <w:p w:rsidR="0074272B" w:rsidRPr="0043480E" w:rsidRDefault="0074272B" w:rsidP="003A7122">
            <w:pPr>
              <w:pStyle w:val="ConsPlusNormal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20</w:t>
            </w:r>
            <w:r w:rsidR="00F43376">
              <w:rPr>
                <w:sz w:val="26"/>
                <w:szCs w:val="26"/>
              </w:rPr>
              <w:t>23</w:t>
            </w:r>
            <w:r w:rsidR="00436960" w:rsidRPr="0043480E">
              <w:rPr>
                <w:sz w:val="26"/>
                <w:szCs w:val="26"/>
              </w:rPr>
              <w:t>–</w:t>
            </w:r>
            <w:r w:rsidRPr="0043480E">
              <w:rPr>
                <w:sz w:val="26"/>
                <w:szCs w:val="26"/>
              </w:rPr>
              <w:t>2035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годы:</w:t>
            </w:r>
          </w:p>
          <w:p w:rsidR="0074272B" w:rsidRPr="0043480E" w:rsidRDefault="0074272B" w:rsidP="003A712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1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этап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–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20</w:t>
            </w:r>
            <w:r w:rsidR="00F43376">
              <w:rPr>
                <w:sz w:val="26"/>
                <w:szCs w:val="26"/>
              </w:rPr>
              <w:t>23</w:t>
            </w:r>
            <w:r w:rsidR="00436960" w:rsidRPr="0043480E">
              <w:rPr>
                <w:sz w:val="26"/>
                <w:szCs w:val="26"/>
              </w:rPr>
              <w:t>–</w:t>
            </w:r>
            <w:r w:rsidRPr="0043480E">
              <w:rPr>
                <w:sz w:val="26"/>
                <w:szCs w:val="26"/>
              </w:rPr>
              <w:t>2025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годы;</w:t>
            </w:r>
          </w:p>
          <w:p w:rsidR="0074272B" w:rsidRPr="0043480E" w:rsidRDefault="0074272B" w:rsidP="003A712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2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этап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–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2026</w:t>
            </w:r>
            <w:r w:rsidR="00436960" w:rsidRPr="0043480E">
              <w:rPr>
                <w:sz w:val="26"/>
                <w:szCs w:val="26"/>
              </w:rPr>
              <w:t>–</w:t>
            </w:r>
            <w:r w:rsidRPr="0043480E">
              <w:rPr>
                <w:sz w:val="26"/>
                <w:szCs w:val="26"/>
              </w:rPr>
              <w:t>2030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годы;</w:t>
            </w:r>
          </w:p>
          <w:p w:rsidR="0074272B" w:rsidRPr="0043480E" w:rsidRDefault="0074272B" w:rsidP="003A712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3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этап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–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2031</w:t>
            </w:r>
            <w:r w:rsidR="00436960" w:rsidRPr="0043480E">
              <w:rPr>
                <w:sz w:val="26"/>
                <w:szCs w:val="26"/>
              </w:rPr>
              <w:t>–</w:t>
            </w:r>
            <w:r w:rsidRPr="0043480E">
              <w:rPr>
                <w:sz w:val="26"/>
                <w:szCs w:val="26"/>
              </w:rPr>
              <w:t>2035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годы</w:t>
            </w:r>
          </w:p>
          <w:p w:rsidR="0074272B" w:rsidRPr="0043480E" w:rsidRDefault="0074272B" w:rsidP="003A712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A711B" w:rsidRPr="0043480E" w:rsidTr="00436960">
        <w:tc>
          <w:tcPr>
            <w:tcW w:w="1791" w:type="pct"/>
          </w:tcPr>
          <w:p w:rsidR="000A6956" w:rsidRPr="0043480E" w:rsidRDefault="000A6956" w:rsidP="00004259">
            <w:pPr>
              <w:pStyle w:val="ConsPlusNormal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Объемы финансирования Муниципальной программы с разбивкой по годам реал</w:t>
            </w:r>
            <w:r w:rsidRPr="0043480E">
              <w:rPr>
                <w:sz w:val="26"/>
                <w:szCs w:val="26"/>
              </w:rPr>
              <w:t>и</w:t>
            </w:r>
            <w:r w:rsidRPr="0043480E">
              <w:rPr>
                <w:sz w:val="26"/>
                <w:szCs w:val="26"/>
              </w:rPr>
              <w:t>зации</w:t>
            </w:r>
          </w:p>
        </w:tc>
        <w:tc>
          <w:tcPr>
            <w:tcW w:w="200" w:type="pct"/>
          </w:tcPr>
          <w:p w:rsidR="000A6956" w:rsidRPr="0043480E" w:rsidRDefault="000A6956" w:rsidP="0000425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3009" w:type="pct"/>
          </w:tcPr>
          <w:p w:rsidR="000A6956" w:rsidRPr="0043480E" w:rsidRDefault="000A6956" w:rsidP="0000425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прогнозируемые объемы финансирования ре</w:t>
            </w:r>
            <w:r w:rsidRPr="0043480E">
              <w:rPr>
                <w:sz w:val="26"/>
                <w:szCs w:val="26"/>
                <w:lang w:eastAsia="en-US"/>
              </w:rPr>
              <w:t>а</w:t>
            </w:r>
            <w:r w:rsidRPr="0043480E">
              <w:rPr>
                <w:sz w:val="26"/>
                <w:szCs w:val="26"/>
                <w:lang w:eastAsia="en-US"/>
              </w:rPr>
              <w:t>лизации мероприятий Муниципальной пр</w:t>
            </w:r>
            <w:r w:rsidRPr="0043480E">
              <w:rPr>
                <w:sz w:val="26"/>
                <w:szCs w:val="26"/>
                <w:lang w:eastAsia="en-US"/>
              </w:rPr>
              <w:t>о</w:t>
            </w:r>
            <w:r w:rsidRPr="0043480E">
              <w:rPr>
                <w:sz w:val="26"/>
                <w:szCs w:val="26"/>
                <w:lang w:eastAsia="en-US"/>
              </w:rPr>
              <w:t>граммы в 20</w:t>
            </w:r>
            <w:r w:rsidR="00F43376">
              <w:rPr>
                <w:sz w:val="26"/>
                <w:szCs w:val="26"/>
                <w:lang w:eastAsia="en-US"/>
              </w:rPr>
              <w:t>23</w:t>
            </w:r>
            <w:r w:rsidRPr="0043480E">
              <w:rPr>
                <w:sz w:val="26"/>
                <w:szCs w:val="26"/>
                <w:lang w:eastAsia="en-US"/>
              </w:rPr>
              <w:t xml:space="preserve">–2035 годах составляют </w:t>
            </w:r>
            <w:r w:rsidRPr="0043480E">
              <w:rPr>
                <w:sz w:val="26"/>
                <w:szCs w:val="26"/>
                <w:lang w:eastAsia="en-US"/>
              </w:rPr>
              <w:br/>
            </w:r>
            <w:r w:rsidR="00AC0CC3">
              <w:rPr>
                <w:sz w:val="26"/>
                <w:szCs w:val="26"/>
                <w:lang w:eastAsia="en-US"/>
              </w:rPr>
              <w:t>5310</w:t>
            </w:r>
            <w:r w:rsidRPr="0043480E">
              <w:rPr>
                <w:sz w:val="26"/>
                <w:szCs w:val="26"/>
                <w:lang w:eastAsia="en-US"/>
              </w:rPr>
              <w:t>,</w:t>
            </w:r>
            <w:r w:rsidR="00AC0CC3">
              <w:rPr>
                <w:sz w:val="26"/>
                <w:szCs w:val="26"/>
                <w:lang w:eastAsia="en-US"/>
              </w:rPr>
              <w:t>4</w:t>
            </w:r>
            <w:r w:rsidRPr="0043480E">
              <w:rPr>
                <w:sz w:val="26"/>
                <w:szCs w:val="26"/>
                <w:lang w:eastAsia="en-US"/>
              </w:rPr>
              <w:t xml:space="preserve"> тыс. рублей, в том числе:</w:t>
            </w:r>
          </w:p>
          <w:p w:rsidR="000A6956" w:rsidRPr="0043480E" w:rsidRDefault="000A6956" w:rsidP="0000425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 xml:space="preserve">в 2023 году – </w:t>
            </w:r>
            <w:r w:rsidR="00AC0CC3">
              <w:rPr>
                <w:sz w:val="26"/>
                <w:szCs w:val="26"/>
                <w:lang w:eastAsia="en-US"/>
              </w:rPr>
              <w:t>524</w:t>
            </w:r>
            <w:r w:rsidRPr="0043480E">
              <w:rPr>
                <w:sz w:val="26"/>
                <w:szCs w:val="26"/>
                <w:lang w:eastAsia="en-US"/>
              </w:rPr>
              <w:t>,</w:t>
            </w:r>
            <w:r w:rsidR="00AC0CC3">
              <w:rPr>
                <w:sz w:val="26"/>
                <w:szCs w:val="26"/>
                <w:lang w:eastAsia="en-US"/>
              </w:rPr>
              <w:t>2</w:t>
            </w:r>
            <w:r w:rsidRPr="0043480E">
              <w:rPr>
                <w:sz w:val="26"/>
                <w:szCs w:val="26"/>
                <w:lang w:eastAsia="en-US"/>
              </w:rPr>
              <w:t xml:space="preserve"> тыс. рублей;</w:t>
            </w:r>
          </w:p>
          <w:p w:rsidR="000A6956" w:rsidRPr="0043480E" w:rsidRDefault="000A6956" w:rsidP="0000425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 xml:space="preserve">в 2024 году – </w:t>
            </w:r>
            <w:r w:rsidR="00AC0CC3">
              <w:rPr>
                <w:sz w:val="26"/>
                <w:szCs w:val="26"/>
                <w:lang w:eastAsia="en-US"/>
              </w:rPr>
              <w:t>549</w:t>
            </w:r>
            <w:r w:rsidRPr="0043480E">
              <w:rPr>
                <w:sz w:val="26"/>
                <w:szCs w:val="26"/>
                <w:lang w:eastAsia="en-US"/>
              </w:rPr>
              <w:t>,</w:t>
            </w:r>
            <w:r w:rsidR="00AC0CC3">
              <w:rPr>
                <w:sz w:val="26"/>
                <w:szCs w:val="26"/>
                <w:lang w:eastAsia="en-US"/>
              </w:rPr>
              <w:t>1</w:t>
            </w:r>
            <w:r w:rsidRPr="0043480E">
              <w:rPr>
                <w:sz w:val="26"/>
                <w:szCs w:val="26"/>
                <w:lang w:eastAsia="en-US"/>
              </w:rPr>
              <w:t xml:space="preserve"> тыс. рублей;</w:t>
            </w:r>
          </w:p>
          <w:p w:rsidR="000A6956" w:rsidRPr="0043480E" w:rsidRDefault="000A6956" w:rsidP="0000425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 xml:space="preserve">в 2025 году – </w:t>
            </w:r>
            <w:r w:rsidR="00AC0CC3">
              <w:rPr>
                <w:sz w:val="26"/>
                <w:szCs w:val="26"/>
                <w:lang w:eastAsia="en-US"/>
              </w:rPr>
              <w:t>549</w:t>
            </w:r>
            <w:r w:rsidRPr="0043480E">
              <w:rPr>
                <w:sz w:val="26"/>
                <w:szCs w:val="26"/>
                <w:lang w:eastAsia="en-US"/>
              </w:rPr>
              <w:t>,</w:t>
            </w:r>
            <w:r w:rsidR="00AC0CC3">
              <w:rPr>
                <w:sz w:val="26"/>
                <w:szCs w:val="26"/>
                <w:lang w:eastAsia="en-US"/>
              </w:rPr>
              <w:t>1</w:t>
            </w:r>
            <w:r w:rsidRPr="0043480E">
              <w:rPr>
                <w:sz w:val="26"/>
                <w:szCs w:val="26"/>
                <w:lang w:eastAsia="en-US"/>
              </w:rPr>
              <w:t xml:space="preserve"> тыс. рублей;</w:t>
            </w:r>
          </w:p>
          <w:p w:rsidR="000A6956" w:rsidRPr="0043480E" w:rsidRDefault="000A6956" w:rsidP="0000425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в 2026–2030 годах – 1844,0 тыс. рублей;</w:t>
            </w:r>
          </w:p>
          <w:p w:rsidR="000A6956" w:rsidRPr="0043480E" w:rsidRDefault="000A6956" w:rsidP="0000425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в 2031–2035 годах – 1844,0 тыс. рублей;</w:t>
            </w:r>
          </w:p>
          <w:p w:rsidR="000A6956" w:rsidRPr="0043480E" w:rsidRDefault="000A6956" w:rsidP="0000425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из них средства:</w:t>
            </w:r>
          </w:p>
          <w:p w:rsidR="000A6956" w:rsidRPr="0043480E" w:rsidRDefault="000A6956" w:rsidP="0000425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республиканского бюджета Чувашской Респу</w:t>
            </w:r>
            <w:r w:rsidRPr="0043480E">
              <w:rPr>
                <w:sz w:val="26"/>
                <w:szCs w:val="26"/>
                <w:lang w:eastAsia="en-US"/>
              </w:rPr>
              <w:t>б</w:t>
            </w:r>
            <w:r w:rsidRPr="0043480E">
              <w:rPr>
                <w:sz w:val="26"/>
                <w:szCs w:val="26"/>
                <w:lang w:eastAsia="en-US"/>
              </w:rPr>
              <w:t xml:space="preserve">лики – </w:t>
            </w:r>
            <w:r w:rsidR="00972B35">
              <w:rPr>
                <w:sz w:val="26"/>
                <w:szCs w:val="26"/>
                <w:lang w:eastAsia="en-US"/>
              </w:rPr>
              <w:t>4 624</w:t>
            </w:r>
            <w:r w:rsidR="00AC0CC3">
              <w:rPr>
                <w:sz w:val="26"/>
                <w:szCs w:val="26"/>
                <w:lang w:eastAsia="en-US"/>
              </w:rPr>
              <w:t>,4</w:t>
            </w:r>
            <w:r w:rsidRPr="0043480E">
              <w:rPr>
                <w:sz w:val="26"/>
                <w:szCs w:val="26"/>
                <w:lang w:eastAsia="en-US"/>
              </w:rPr>
              <w:t xml:space="preserve"> тыс. </w:t>
            </w:r>
            <w:r w:rsidRPr="00093765">
              <w:rPr>
                <w:sz w:val="26"/>
                <w:szCs w:val="26"/>
                <w:lang w:eastAsia="en-US"/>
              </w:rPr>
              <w:t>рублей</w:t>
            </w:r>
            <w:r w:rsidR="00093765">
              <w:rPr>
                <w:sz w:val="26"/>
                <w:szCs w:val="26"/>
                <w:lang w:eastAsia="en-US"/>
              </w:rPr>
              <w:t xml:space="preserve"> (87,1 процент)</w:t>
            </w:r>
            <w:r w:rsidRPr="00093765">
              <w:rPr>
                <w:sz w:val="26"/>
                <w:szCs w:val="26"/>
                <w:lang w:eastAsia="en-US"/>
              </w:rPr>
              <w:t xml:space="preserve">, </w:t>
            </w:r>
            <w:r w:rsidRPr="0043480E">
              <w:rPr>
                <w:sz w:val="26"/>
                <w:szCs w:val="26"/>
                <w:lang w:eastAsia="en-US"/>
              </w:rPr>
              <w:t>в том числе:</w:t>
            </w:r>
          </w:p>
          <w:p w:rsidR="000A6956" w:rsidRPr="0043480E" w:rsidRDefault="000A6956" w:rsidP="0000425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 xml:space="preserve">в 2023 году – </w:t>
            </w:r>
            <w:r w:rsidR="00AC0CC3">
              <w:rPr>
                <w:sz w:val="26"/>
                <w:szCs w:val="26"/>
                <w:lang w:eastAsia="en-US"/>
              </w:rPr>
              <w:t>452,2</w:t>
            </w:r>
            <w:r w:rsidRPr="0043480E">
              <w:rPr>
                <w:sz w:val="26"/>
                <w:szCs w:val="26"/>
                <w:lang w:eastAsia="en-US"/>
              </w:rPr>
              <w:t xml:space="preserve"> тыс. рублей;</w:t>
            </w:r>
          </w:p>
          <w:p w:rsidR="000A6956" w:rsidRPr="0043480E" w:rsidRDefault="000A6956" w:rsidP="0000425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 xml:space="preserve">в 2024 году – </w:t>
            </w:r>
            <w:r w:rsidR="00AC0CC3">
              <w:rPr>
                <w:sz w:val="26"/>
                <w:szCs w:val="26"/>
                <w:lang w:eastAsia="en-US"/>
              </w:rPr>
              <w:t>472,1</w:t>
            </w:r>
            <w:r w:rsidRPr="0043480E">
              <w:rPr>
                <w:sz w:val="26"/>
                <w:szCs w:val="26"/>
                <w:lang w:eastAsia="en-US"/>
              </w:rPr>
              <w:t xml:space="preserve"> тыс. рублей;</w:t>
            </w:r>
          </w:p>
          <w:p w:rsidR="000A6956" w:rsidRPr="0043480E" w:rsidRDefault="000A6956" w:rsidP="0000425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 xml:space="preserve">в 2025 году – </w:t>
            </w:r>
            <w:r w:rsidR="00972B35">
              <w:rPr>
                <w:sz w:val="26"/>
                <w:szCs w:val="26"/>
                <w:lang w:eastAsia="en-US"/>
              </w:rPr>
              <w:t>472,1</w:t>
            </w:r>
            <w:r w:rsidRPr="0043480E">
              <w:rPr>
                <w:sz w:val="26"/>
                <w:szCs w:val="26"/>
                <w:lang w:eastAsia="en-US"/>
              </w:rPr>
              <w:t xml:space="preserve"> тыс. рублей;</w:t>
            </w:r>
          </w:p>
          <w:p w:rsidR="000A6956" w:rsidRPr="0043480E" w:rsidRDefault="000A6956" w:rsidP="0000425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в 2026–2030 годах – 1614,0 тыс. рублей;</w:t>
            </w:r>
          </w:p>
          <w:p w:rsidR="000A6956" w:rsidRDefault="000A6956" w:rsidP="0000425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в 2031–2035 годах – 1614,0 тыс. рублей;</w:t>
            </w:r>
          </w:p>
          <w:p w:rsidR="000A6956" w:rsidRPr="0043480E" w:rsidRDefault="00093765" w:rsidP="0000425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местных бюджетов – 686</w:t>
            </w:r>
            <w:r w:rsidR="00972B35">
              <w:rPr>
                <w:sz w:val="26"/>
                <w:szCs w:val="26"/>
                <w:lang w:eastAsia="en-US"/>
              </w:rPr>
              <w:t>,0</w:t>
            </w:r>
            <w:r>
              <w:rPr>
                <w:sz w:val="26"/>
                <w:szCs w:val="26"/>
                <w:lang w:eastAsia="en-US"/>
              </w:rPr>
              <w:t xml:space="preserve"> тыс. рублей (12,9 процента)</w:t>
            </w:r>
            <w:r w:rsidR="000A6956" w:rsidRPr="0043480E">
              <w:rPr>
                <w:sz w:val="26"/>
                <w:szCs w:val="26"/>
                <w:lang w:eastAsia="en-US"/>
              </w:rPr>
              <w:t>, в том числе:</w:t>
            </w:r>
          </w:p>
          <w:p w:rsidR="000A6956" w:rsidRPr="0043480E" w:rsidRDefault="000A6956" w:rsidP="0000425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 xml:space="preserve">в 2023 году – </w:t>
            </w:r>
            <w:r w:rsidR="00093765">
              <w:rPr>
                <w:sz w:val="26"/>
                <w:szCs w:val="26"/>
                <w:lang w:eastAsia="en-US"/>
              </w:rPr>
              <w:t>72</w:t>
            </w:r>
            <w:r w:rsidR="00972B35">
              <w:rPr>
                <w:sz w:val="26"/>
                <w:szCs w:val="26"/>
                <w:lang w:eastAsia="en-US"/>
              </w:rPr>
              <w:t>,0</w:t>
            </w:r>
            <w:r w:rsidRPr="0043480E">
              <w:rPr>
                <w:sz w:val="26"/>
                <w:szCs w:val="26"/>
                <w:lang w:eastAsia="en-US"/>
              </w:rPr>
              <w:t xml:space="preserve"> тыс. рублей;</w:t>
            </w:r>
          </w:p>
          <w:p w:rsidR="000A6956" w:rsidRPr="0043480E" w:rsidRDefault="000A6956" w:rsidP="0000425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 xml:space="preserve">в 2024 году – </w:t>
            </w:r>
            <w:r w:rsidR="004373A1">
              <w:rPr>
                <w:sz w:val="26"/>
                <w:szCs w:val="26"/>
                <w:lang w:eastAsia="en-US"/>
              </w:rPr>
              <w:t>77</w:t>
            </w:r>
            <w:r w:rsidR="00972B35">
              <w:rPr>
                <w:sz w:val="26"/>
                <w:szCs w:val="26"/>
                <w:lang w:eastAsia="en-US"/>
              </w:rPr>
              <w:t>,0</w:t>
            </w:r>
            <w:r w:rsidRPr="0043480E">
              <w:rPr>
                <w:sz w:val="26"/>
                <w:szCs w:val="26"/>
                <w:lang w:eastAsia="en-US"/>
              </w:rPr>
              <w:t xml:space="preserve"> тыс. рублей;</w:t>
            </w:r>
          </w:p>
          <w:p w:rsidR="000A6956" w:rsidRPr="0043480E" w:rsidRDefault="000A6956" w:rsidP="0000425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 xml:space="preserve">в 2025 году – </w:t>
            </w:r>
            <w:r w:rsidR="004373A1">
              <w:rPr>
                <w:sz w:val="26"/>
                <w:szCs w:val="26"/>
                <w:lang w:eastAsia="en-US"/>
              </w:rPr>
              <w:t>77</w:t>
            </w:r>
            <w:r w:rsidR="00972B35">
              <w:rPr>
                <w:sz w:val="26"/>
                <w:szCs w:val="26"/>
                <w:lang w:eastAsia="en-US"/>
              </w:rPr>
              <w:t>,0</w:t>
            </w:r>
            <w:r w:rsidRPr="0043480E">
              <w:rPr>
                <w:sz w:val="26"/>
                <w:szCs w:val="26"/>
                <w:lang w:eastAsia="en-US"/>
              </w:rPr>
              <w:t xml:space="preserve"> тыс. рублей;</w:t>
            </w:r>
          </w:p>
          <w:p w:rsidR="000A6956" w:rsidRPr="0043480E" w:rsidRDefault="000A6956" w:rsidP="0000425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в 2026–2030 годах – 230,0 тыс. рублей;</w:t>
            </w:r>
          </w:p>
          <w:p w:rsidR="000A6956" w:rsidRPr="0043480E" w:rsidRDefault="000A6956" w:rsidP="0000425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в 2031–</w:t>
            </w:r>
            <w:r w:rsidR="00816989" w:rsidRPr="0043480E">
              <w:rPr>
                <w:sz w:val="26"/>
                <w:szCs w:val="26"/>
                <w:lang w:eastAsia="en-US"/>
              </w:rPr>
              <w:t>2035 годах – 230,0 тыс. рублей.</w:t>
            </w:r>
          </w:p>
          <w:p w:rsidR="000A6956" w:rsidRPr="0043480E" w:rsidRDefault="000A6956" w:rsidP="0000425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74272B" w:rsidRPr="0043480E" w:rsidTr="00436960">
        <w:tc>
          <w:tcPr>
            <w:tcW w:w="1791" w:type="pct"/>
          </w:tcPr>
          <w:p w:rsidR="0074272B" w:rsidRPr="0043480E" w:rsidRDefault="0074272B" w:rsidP="0036127B">
            <w:pPr>
              <w:pStyle w:val="ConsPlusNormal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Ожидаемые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результаты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р</w:t>
            </w:r>
            <w:r w:rsidRPr="0043480E">
              <w:rPr>
                <w:sz w:val="26"/>
                <w:szCs w:val="26"/>
              </w:rPr>
              <w:t>е</w:t>
            </w:r>
            <w:r w:rsidRPr="0043480E">
              <w:rPr>
                <w:sz w:val="26"/>
                <w:szCs w:val="26"/>
              </w:rPr>
              <w:t>ализации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="0036127B" w:rsidRPr="0043480E">
              <w:rPr>
                <w:sz w:val="26"/>
                <w:szCs w:val="26"/>
              </w:rPr>
              <w:t>м</w:t>
            </w:r>
            <w:r w:rsidR="00784EE8" w:rsidRPr="0043480E">
              <w:rPr>
                <w:sz w:val="26"/>
                <w:szCs w:val="26"/>
              </w:rPr>
              <w:t>униципальной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программы</w:t>
            </w:r>
          </w:p>
        </w:tc>
        <w:tc>
          <w:tcPr>
            <w:tcW w:w="200" w:type="pct"/>
          </w:tcPr>
          <w:p w:rsidR="0074272B" w:rsidRPr="0043480E" w:rsidRDefault="0074272B" w:rsidP="003A71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3009" w:type="pct"/>
          </w:tcPr>
          <w:p w:rsidR="0074272B" w:rsidRPr="0043480E" w:rsidRDefault="0074272B" w:rsidP="003A712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реализация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="005404C6" w:rsidRPr="0043480E">
              <w:rPr>
                <w:sz w:val="26"/>
                <w:szCs w:val="26"/>
                <w:lang w:eastAsia="en-US"/>
              </w:rPr>
              <w:t>м</w:t>
            </w:r>
            <w:r w:rsidR="00784EE8" w:rsidRPr="0043480E">
              <w:rPr>
                <w:sz w:val="26"/>
                <w:szCs w:val="26"/>
                <w:lang w:eastAsia="en-US"/>
              </w:rPr>
              <w:t>униципальной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программы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позв</w:t>
            </w:r>
            <w:r w:rsidRPr="0043480E">
              <w:rPr>
                <w:sz w:val="26"/>
                <w:szCs w:val="26"/>
                <w:lang w:eastAsia="en-US"/>
              </w:rPr>
              <w:t>о</w:t>
            </w:r>
            <w:r w:rsidRPr="0043480E">
              <w:rPr>
                <w:sz w:val="26"/>
                <w:szCs w:val="26"/>
                <w:lang w:eastAsia="en-US"/>
              </w:rPr>
              <w:t>лит:</w:t>
            </w:r>
          </w:p>
          <w:p w:rsidR="0074272B" w:rsidRPr="0043480E" w:rsidRDefault="0074272B" w:rsidP="003A712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снизить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количество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преступлений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на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улицах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и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в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других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общественных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местах;</w:t>
            </w:r>
          </w:p>
          <w:p w:rsidR="0074272B" w:rsidRPr="0043480E" w:rsidRDefault="0074272B" w:rsidP="003A71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lastRenderedPageBreak/>
              <w:t>снизить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масштабы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незаконного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потребления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наркотических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средств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психотропных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в</w:t>
            </w:r>
            <w:r w:rsidRPr="0043480E">
              <w:rPr>
                <w:sz w:val="26"/>
                <w:szCs w:val="26"/>
              </w:rPr>
              <w:t>е</w:t>
            </w:r>
            <w:r w:rsidRPr="0043480E">
              <w:rPr>
                <w:sz w:val="26"/>
                <w:szCs w:val="26"/>
              </w:rPr>
              <w:t>ществ;</w:t>
            </w:r>
          </w:p>
          <w:p w:rsidR="0074272B" w:rsidRPr="0043480E" w:rsidRDefault="000F6A12" w:rsidP="003A7122">
            <w:pPr>
              <w:pStyle w:val="ConsPlusNormal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расшир</w:t>
            </w:r>
            <w:r w:rsidR="00F97568" w:rsidRPr="0043480E">
              <w:rPr>
                <w:sz w:val="26"/>
                <w:szCs w:val="26"/>
              </w:rPr>
              <w:t xml:space="preserve">ить </w:t>
            </w:r>
            <w:r w:rsidRPr="0043480E">
              <w:rPr>
                <w:sz w:val="26"/>
                <w:szCs w:val="26"/>
              </w:rPr>
              <w:t xml:space="preserve">охват </w:t>
            </w:r>
            <w:r w:rsidR="0074272B" w:rsidRPr="0043480E">
              <w:rPr>
                <w:sz w:val="26"/>
                <w:szCs w:val="26"/>
              </w:rPr>
              <w:t>несовершеннолетних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="0074272B" w:rsidRPr="0043480E">
              <w:rPr>
                <w:sz w:val="26"/>
                <w:szCs w:val="26"/>
              </w:rPr>
              <w:t>асоц</w:t>
            </w:r>
            <w:r w:rsidR="0074272B" w:rsidRPr="0043480E">
              <w:rPr>
                <w:sz w:val="26"/>
                <w:szCs w:val="26"/>
              </w:rPr>
              <w:t>и</w:t>
            </w:r>
            <w:r w:rsidR="0074272B" w:rsidRPr="0043480E">
              <w:rPr>
                <w:sz w:val="26"/>
                <w:szCs w:val="26"/>
              </w:rPr>
              <w:t>ального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="0074272B" w:rsidRPr="0043480E">
              <w:rPr>
                <w:sz w:val="26"/>
                <w:szCs w:val="26"/>
              </w:rPr>
              <w:t>поведения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="0074272B" w:rsidRPr="0043480E">
              <w:rPr>
                <w:sz w:val="26"/>
                <w:szCs w:val="26"/>
              </w:rPr>
              <w:t>профилактически</w:t>
            </w:r>
            <w:r w:rsidR="005D0641" w:rsidRPr="0043480E">
              <w:rPr>
                <w:sz w:val="26"/>
                <w:szCs w:val="26"/>
              </w:rPr>
              <w:t>ми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="0074272B" w:rsidRPr="0043480E">
              <w:rPr>
                <w:sz w:val="26"/>
                <w:szCs w:val="26"/>
              </w:rPr>
              <w:t>мер</w:t>
            </w:r>
            <w:r w:rsidR="005D0641" w:rsidRPr="0043480E">
              <w:rPr>
                <w:sz w:val="26"/>
                <w:szCs w:val="26"/>
              </w:rPr>
              <w:t>ами</w:t>
            </w:r>
            <w:r w:rsidR="0074272B" w:rsidRPr="0043480E">
              <w:rPr>
                <w:sz w:val="26"/>
                <w:szCs w:val="26"/>
              </w:rPr>
              <w:t>;</w:t>
            </w:r>
          </w:p>
          <w:p w:rsidR="0074272B" w:rsidRPr="0043480E" w:rsidRDefault="0074272B" w:rsidP="003A712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</w:rPr>
              <w:t>снизить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="005D0641" w:rsidRPr="0043480E">
              <w:rPr>
                <w:sz w:val="26"/>
                <w:szCs w:val="26"/>
                <w:lang w:eastAsia="en-US"/>
              </w:rPr>
              <w:t>количество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преступлений,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соверше</w:t>
            </w:r>
            <w:r w:rsidRPr="0043480E">
              <w:rPr>
                <w:sz w:val="26"/>
                <w:szCs w:val="26"/>
                <w:lang w:eastAsia="en-US"/>
              </w:rPr>
              <w:t>н</w:t>
            </w:r>
            <w:r w:rsidRPr="0043480E">
              <w:rPr>
                <w:sz w:val="26"/>
                <w:szCs w:val="26"/>
                <w:lang w:eastAsia="en-US"/>
              </w:rPr>
              <w:t>ных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лицами,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ранее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их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="005D0641" w:rsidRPr="0043480E">
              <w:rPr>
                <w:sz w:val="26"/>
                <w:szCs w:val="26"/>
                <w:lang w:eastAsia="en-US"/>
              </w:rPr>
              <w:t>совершавшими</w:t>
            </w:r>
            <w:r w:rsidRPr="0043480E">
              <w:rPr>
                <w:sz w:val="26"/>
                <w:szCs w:val="26"/>
                <w:lang w:eastAsia="en-US"/>
              </w:rPr>
              <w:t>;</w:t>
            </w:r>
          </w:p>
          <w:p w:rsidR="0074272B" w:rsidRPr="0043480E" w:rsidRDefault="0074272B" w:rsidP="003A712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</w:rPr>
              <w:t>снизить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="005D0641" w:rsidRPr="0043480E">
              <w:rPr>
                <w:sz w:val="26"/>
                <w:szCs w:val="26"/>
                <w:lang w:eastAsia="en-US"/>
              </w:rPr>
              <w:t>количество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преступлений,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соверше</w:t>
            </w:r>
            <w:r w:rsidRPr="0043480E">
              <w:rPr>
                <w:sz w:val="26"/>
                <w:szCs w:val="26"/>
                <w:lang w:eastAsia="en-US"/>
              </w:rPr>
              <w:t>н</w:t>
            </w:r>
            <w:r w:rsidRPr="0043480E">
              <w:rPr>
                <w:sz w:val="26"/>
                <w:szCs w:val="26"/>
                <w:lang w:eastAsia="en-US"/>
              </w:rPr>
              <w:t>ных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лицами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в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состоянии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алкогольного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опьян</w:t>
            </w:r>
            <w:r w:rsidRPr="0043480E">
              <w:rPr>
                <w:sz w:val="26"/>
                <w:szCs w:val="26"/>
                <w:lang w:eastAsia="en-US"/>
              </w:rPr>
              <w:t>е</w:t>
            </w:r>
            <w:r w:rsidR="005D0641" w:rsidRPr="0043480E">
              <w:rPr>
                <w:sz w:val="26"/>
                <w:szCs w:val="26"/>
                <w:lang w:eastAsia="en-US"/>
              </w:rPr>
              <w:t>ния</w:t>
            </w:r>
            <w:r w:rsidRPr="0043480E">
              <w:rPr>
                <w:sz w:val="26"/>
                <w:szCs w:val="26"/>
                <w:lang w:eastAsia="en-US"/>
              </w:rPr>
              <w:t>;</w:t>
            </w:r>
          </w:p>
          <w:p w:rsidR="0074272B" w:rsidRPr="0043480E" w:rsidRDefault="0074272B" w:rsidP="003A712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proofErr w:type="gramStart"/>
            <w:r w:rsidRPr="0043480E">
              <w:rPr>
                <w:sz w:val="26"/>
                <w:szCs w:val="26"/>
              </w:rPr>
              <w:t>снизить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число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несовершеннолетних</w:t>
            </w:r>
            <w:proofErr w:type="gramEnd"/>
            <w:r w:rsidRPr="0043480E">
              <w:rPr>
                <w:sz w:val="26"/>
                <w:szCs w:val="26"/>
                <w:lang w:eastAsia="en-US"/>
              </w:rPr>
              <w:t>,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соверши</w:t>
            </w:r>
            <w:r w:rsidRPr="0043480E">
              <w:rPr>
                <w:sz w:val="26"/>
                <w:szCs w:val="26"/>
                <w:lang w:eastAsia="en-US"/>
              </w:rPr>
              <w:t>в</w:t>
            </w:r>
            <w:r w:rsidRPr="0043480E">
              <w:rPr>
                <w:sz w:val="26"/>
                <w:szCs w:val="26"/>
                <w:lang w:eastAsia="en-US"/>
              </w:rPr>
              <w:t>ших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преступления.</w:t>
            </w:r>
          </w:p>
          <w:p w:rsidR="0074272B" w:rsidRPr="0043480E" w:rsidRDefault="0074272B" w:rsidP="003A7122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</w:tbl>
    <w:p w:rsidR="0074272B" w:rsidRPr="0043480E" w:rsidRDefault="0074272B" w:rsidP="003A7122">
      <w:pPr>
        <w:rPr>
          <w:sz w:val="26"/>
          <w:szCs w:val="26"/>
        </w:rPr>
      </w:pPr>
    </w:p>
    <w:p w:rsidR="0074272B" w:rsidRPr="0043480E" w:rsidRDefault="0074272B" w:rsidP="003A7122">
      <w:pPr>
        <w:rPr>
          <w:sz w:val="26"/>
          <w:szCs w:val="26"/>
        </w:rPr>
      </w:pPr>
    </w:p>
    <w:p w:rsidR="0074272B" w:rsidRPr="0043480E" w:rsidRDefault="0074272B" w:rsidP="003A7122">
      <w:pPr>
        <w:autoSpaceDE w:val="0"/>
        <w:autoSpaceDN w:val="0"/>
        <w:adjustRightInd w:val="0"/>
        <w:jc w:val="both"/>
        <w:rPr>
          <w:sz w:val="2"/>
          <w:szCs w:val="2"/>
        </w:rPr>
      </w:pPr>
      <w:r w:rsidRPr="0043480E">
        <w:br w:type="page"/>
      </w:r>
      <w:r w:rsidR="003A7122" w:rsidRPr="0043480E">
        <w:lastRenderedPageBreak/>
        <w:t xml:space="preserve"> </w:t>
      </w:r>
    </w:p>
    <w:p w:rsidR="00813C3D" w:rsidRPr="0043480E" w:rsidRDefault="00813C3D" w:rsidP="00654E89">
      <w:pPr>
        <w:pStyle w:val="ConsPlusNormal"/>
        <w:jc w:val="center"/>
        <w:outlineLvl w:val="0"/>
        <w:rPr>
          <w:b/>
          <w:sz w:val="26"/>
          <w:szCs w:val="26"/>
        </w:rPr>
      </w:pPr>
    </w:p>
    <w:p w:rsidR="00654E89" w:rsidRPr="0043480E" w:rsidRDefault="00654E89" w:rsidP="00654E89">
      <w:pPr>
        <w:pStyle w:val="ConsPlusNormal"/>
        <w:jc w:val="center"/>
        <w:outlineLvl w:val="0"/>
        <w:rPr>
          <w:b/>
          <w:sz w:val="26"/>
          <w:szCs w:val="26"/>
        </w:rPr>
      </w:pPr>
      <w:r w:rsidRPr="0043480E">
        <w:rPr>
          <w:b/>
          <w:sz w:val="26"/>
          <w:szCs w:val="26"/>
        </w:rPr>
        <w:t>Раздел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  <w:lang w:val="en-US"/>
        </w:rPr>
        <w:t>I</w:t>
      </w:r>
      <w:r w:rsidRPr="0043480E">
        <w:rPr>
          <w:b/>
          <w:sz w:val="26"/>
          <w:szCs w:val="26"/>
        </w:rPr>
        <w:t>.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Приоритеты</w:t>
      </w:r>
      <w:r w:rsidR="003A7122" w:rsidRPr="0043480E">
        <w:rPr>
          <w:b/>
          <w:sz w:val="26"/>
          <w:szCs w:val="26"/>
        </w:rPr>
        <w:t xml:space="preserve"> </w:t>
      </w:r>
      <w:r w:rsidR="001C617B" w:rsidRPr="0043480E">
        <w:rPr>
          <w:b/>
          <w:sz w:val="26"/>
          <w:szCs w:val="26"/>
        </w:rPr>
        <w:t>м</w:t>
      </w:r>
      <w:r w:rsidR="00784EE8" w:rsidRPr="0043480E">
        <w:rPr>
          <w:b/>
          <w:sz w:val="26"/>
          <w:szCs w:val="26"/>
        </w:rPr>
        <w:t>униципальной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политики в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сфере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реализации</w:t>
      </w:r>
      <w:r w:rsidR="003A7122" w:rsidRPr="0043480E">
        <w:rPr>
          <w:b/>
          <w:sz w:val="26"/>
          <w:szCs w:val="26"/>
        </w:rPr>
        <w:t xml:space="preserve"> </w:t>
      </w:r>
    </w:p>
    <w:p w:rsidR="0074272B" w:rsidRPr="0043480E" w:rsidRDefault="0036127B" w:rsidP="00654E89">
      <w:pPr>
        <w:pStyle w:val="ConsPlusNormal"/>
        <w:jc w:val="center"/>
        <w:outlineLvl w:val="0"/>
        <w:rPr>
          <w:b/>
          <w:sz w:val="26"/>
          <w:szCs w:val="26"/>
        </w:rPr>
      </w:pPr>
      <w:r w:rsidRPr="0043480E">
        <w:rPr>
          <w:b/>
          <w:sz w:val="26"/>
          <w:szCs w:val="26"/>
        </w:rPr>
        <w:t>м</w:t>
      </w:r>
      <w:r w:rsidR="00784EE8" w:rsidRPr="0043480E">
        <w:rPr>
          <w:b/>
          <w:sz w:val="26"/>
          <w:szCs w:val="26"/>
        </w:rPr>
        <w:t>униципальной</w:t>
      </w:r>
      <w:r w:rsidR="003A7122" w:rsidRPr="0043480E">
        <w:rPr>
          <w:b/>
          <w:sz w:val="26"/>
          <w:szCs w:val="26"/>
        </w:rPr>
        <w:t xml:space="preserve"> </w:t>
      </w:r>
      <w:r w:rsidR="00654E89" w:rsidRPr="0043480E">
        <w:rPr>
          <w:b/>
          <w:sz w:val="26"/>
          <w:szCs w:val="26"/>
        </w:rPr>
        <w:t>программы</w:t>
      </w:r>
      <w:r w:rsidR="003A7122" w:rsidRPr="0043480E">
        <w:rPr>
          <w:b/>
          <w:sz w:val="26"/>
          <w:szCs w:val="26"/>
        </w:rPr>
        <w:t xml:space="preserve"> </w:t>
      </w:r>
      <w:r w:rsidR="00784EE8" w:rsidRPr="0043480E">
        <w:rPr>
          <w:b/>
          <w:sz w:val="26"/>
          <w:szCs w:val="26"/>
        </w:rPr>
        <w:t xml:space="preserve">Порецкого </w:t>
      </w:r>
      <w:r w:rsidR="00E1018E">
        <w:rPr>
          <w:b/>
          <w:sz w:val="26"/>
          <w:szCs w:val="26"/>
        </w:rPr>
        <w:t>муниципальн</w:t>
      </w:r>
      <w:r w:rsidR="00481047">
        <w:rPr>
          <w:b/>
          <w:sz w:val="26"/>
          <w:szCs w:val="26"/>
        </w:rPr>
        <w:t>ого</w:t>
      </w:r>
      <w:r w:rsidR="00E1018E">
        <w:rPr>
          <w:b/>
          <w:sz w:val="26"/>
          <w:szCs w:val="26"/>
        </w:rPr>
        <w:t xml:space="preserve"> округ</w:t>
      </w:r>
      <w:r w:rsidR="00784EE8" w:rsidRPr="0043480E">
        <w:rPr>
          <w:b/>
          <w:sz w:val="26"/>
          <w:szCs w:val="26"/>
        </w:rPr>
        <w:t xml:space="preserve">а </w:t>
      </w:r>
      <w:r w:rsidR="00654E89" w:rsidRPr="0043480E">
        <w:rPr>
          <w:b/>
          <w:sz w:val="26"/>
          <w:szCs w:val="26"/>
        </w:rPr>
        <w:t>Чувашской</w:t>
      </w:r>
      <w:r w:rsidR="003A7122" w:rsidRPr="0043480E">
        <w:rPr>
          <w:b/>
          <w:sz w:val="26"/>
          <w:szCs w:val="26"/>
        </w:rPr>
        <w:t xml:space="preserve"> </w:t>
      </w:r>
      <w:r w:rsidR="00654E89" w:rsidRPr="0043480E">
        <w:rPr>
          <w:b/>
          <w:sz w:val="26"/>
          <w:szCs w:val="26"/>
        </w:rPr>
        <w:t>Республики</w:t>
      </w:r>
      <w:r w:rsidR="003A7122" w:rsidRPr="0043480E">
        <w:rPr>
          <w:b/>
          <w:sz w:val="26"/>
          <w:szCs w:val="26"/>
        </w:rPr>
        <w:t xml:space="preserve"> </w:t>
      </w:r>
      <w:r w:rsidR="00654E89" w:rsidRPr="0043480E">
        <w:rPr>
          <w:b/>
          <w:sz w:val="26"/>
          <w:szCs w:val="26"/>
        </w:rPr>
        <w:t>«Обеспечение</w:t>
      </w:r>
      <w:r w:rsidR="003A7122" w:rsidRPr="0043480E">
        <w:rPr>
          <w:b/>
          <w:sz w:val="26"/>
          <w:szCs w:val="26"/>
        </w:rPr>
        <w:t xml:space="preserve"> </w:t>
      </w:r>
      <w:r w:rsidR="00654E89" w:rsidRPr="0043480E">
        <w:rPr>
          <w:b/>
          <w:sz w:val="26"/>
          <w:szCs w:val="26"/>
        </w:rPr>
        <w:t>общественного</w:t>
      </w:r>
      <w:r w:rsidR="003A7122" w:rsidRPr="0043480E">
        <w:rPr>
          <w:b/>
          <w:sz w:val="26"/>
          <w:szCs w:val="26"/>
        </w:rPr>
        <w:t xml:space="preserve"> </w:t>
      </w:r>
      <w:r w:rsidR="00654E89" w:rsidRPr="0043480E">
        <w:rPr>
          <w:b/>
          <w:sz w:val="26"/>
          <w:szCs w:val="26"/>
        </w:rPr>
        <w:t>порядка</w:t>
      </w:r>
      <w:r w:rsidR="003A7122" w:rsidRPr="0043480E">
        <w:rPr>
          <w:b/>
          <w:sz w:val="26"/>
          <w:szCs w:val="26"/>
        </w:rPr>
        <w:t xml:space="preserve"> </w:t>
      </w:r>
      <w:r w:rsidR="00654E89" w:rsidRPr="0043480E">
        <w:rPr>
          <w:b/>
          <w:sz w:val="26"/>
          <w:szCs w:val="26"/>
        </w:rPr>
        <w:t>и</w:t>
      </w:r>
      <w:r w:rsidR="003A7122" w:rsidRPr="0043480E">
        <w:rPr>
          <w:b/>
          <w:sz w:val="26"/>
          <w:szCs w:val="26"/>
        </w:rPr>
        <w:t xml:space="preserve"> </w:t>
      </w:r>
      <w:r w:rsidR="00654E89" w:rsidRPr="0043480E">
        <w:rPr>
          <w:b/>
          <w:sz w:val="26"/>
          <w:szCs w:val="26"/>
        </w:rPr>
        <w:t>противодействие</w:t>
      </w:r>
      <w:r w:rsidR="003A7122" w:rsidRPr="0043480E">
        <w:rPr>
          <w:b/>
          <w:sz w:val="26"/>
          <w:szCs w:val="26"/>
        </w:rPr>
        <w:t xml:space="preserve"> </w:t>
      </w:r>
      <w:r w:rsidR="00654E89" w:rsidRPr="0043480E">
        <w:rPr>
          <w:b/>
          <w:sz w:val="26"/>
          <w:szCs w:val="26"/>
        </w:rPr>
        <w:t>пр</w:t>
      </w:r>
      <w:r w:rsidR="00654E89" w:rsidRPr="0043480E">
        <w:rPr>
          <w:b/>
          <w:sz w:val="26"/>
          <w:szCs w:val="26"/>
        </w:rPr>
        <w:t>е</w:t>
      </w:r>
      <w:r w:rsidR="00654E89" w:rsidRPr="0043480E">
        <w:rPr>
          <w:b/>
          <w:sz w:val="26"/>
          <w:szCs w:val="26"/>
        </w:rPr>
        <w:t>ступности»,</w:t>
      </w:r>
      <w:r w:rsidR="003A7122" w:rsidRPr="0043480E">
        <w:rPr>
          <w:b/>
          <w:sz w:val="26"/>
          <w:szCs w:val="26"/>
        </w:rPr>
        <w:t xml:space="preserve"> </w:t>
      </w:r>
      <w:r w:rsidR="00654E89" w:rsidRPr="0043480E">
        <w:rPr>
          <w:b/>
          <w:sz w:val="26"/>
          <w:szCs w:val="26"/>
        </w:rPr>
        <w:t>цели,</w:t>
      </w:r>
      <w:r w:rsidR="003A7122" w:rsidRPr="0043480E">
        <w:rPr>
          <w:b/>
          <w:sz w:val="26"/>
          <w:szCs w:val="26"/>
        </w:rPr>
        <w:t xml:space="preserve"> </w:t>
      </w:r>
      <w:r w:rsidR="00654E89" w:rsidRPr="0043480E">
        <w:rPr>
          <w:b/>
          <w:sz w:val="26"/>
          <w:szCs w:val="26"/>
        </w:rPr>
        <w:t>задачи,</w:t>
      </w:r>
      <w:r w:rsidR="003A7122" w:rsidRPr="0043480E">
        <w:rPr>
          <w:b/>
          <w:sz w:val="26"/>
          <w:szCs w:val="26"/>
        </w:rPr>
        <w:t xml:space="preserve"> </w:t>
      </w:r>
      <w:r w:rsidR="00654E89" w:rsidRPr="0043480E">
        <w:rPr>
          <w:b/>
          <w:sz w:val="26"/>
          <w:szCs w:val="26"/>
        </w:rPr>
        <w:t>описание</w:t>
      </w:r>
      <w:r w:rsidR="003A7122" w:rsidRPr="0043480E">
        <w:rPr>
          <w:b/>
          <w:sz w:val="26"/>
          <w:szCs w:val="26"/>
        </w:rPr>
        <w:t xml:space="preserve"> </w:t>
      </w:r>
      <w:r w:rsidR="00654E89" w:rsidRPr="0043480E">
        <w:rPr>
          <w:b/>
          <w:sz w:val="26"/>
          <w:szCs w:val="26"/>
        </w:rPr>
        <w:t>сроков</w:t>
      </w:r>
      <w:r w:rsidR="003A7122" w:rsidRPr="0043480E">
        <w:rPr>
          <w:b/>
          <w:sz w:val="26"/>
          <w:szCs w:val="26"/>
        </w:rPr>
        <w:t xml:space="preserve"> </w:t>
      </w:r>
      <w:r w:rsidR="00654E89" w:rsidRPr="0043480E">
        <w:rPr>
          <w:b/>
          <w:sz w:val="26"/>
          <w:szCs w:val="26"/>
        </w:rPr>
        <w:t>и</w:t>
      </w:r>
      <w:r w:rsidR="003A7122" w:rsidRPr="0043480E">
        <w:rPr>
          <w:b/>
          <w:sz w:val="26"/>
          <w:szCs w:val="26"/>
        </w:rPr>
        <w:t xml:space="preserve"> </w:t>
      </w:r>
      <w:r w:rsidR="00654E89" w:rsidRPr="0043480E">
        <w:rPr>
          <w:b/>
          <w:sz w:val="26"/>
          <w:szCs w:val="26"/>
        </w:rPr>
        <w:t>этапов</w:t>
      </w:r>
      <w:r w:rsidR="003A7122" w:rsidRPr="0043480E">
        <w:rPr>
          <w:b/>
          <w:sz w:val="26"/>
          <w:szCs w:val="26"/>
        </w:rPr>
        <w:t xml:space="preserve"> </w:t>
      </w:r>
      <w:r w:rsidR="00654E89" w:rsidRPr="0043480E">
        <w:rPr>
          <w:b/>
          <w:sz w:val="26"/>
          <w:szCs w:val="26"/>
        </w:rPr>
        <w:t>реализации</w:t>
      </w:r>
      <w:r w:rsidR="003A7122" w:rsidRPr="0043480E">
        <w:rPr>
          <w:b/>
          <w:sz w:val="26"/>
          <w:szCs w:val="26"/>
        </w:rPr>
        <w:t xml:space="preserve"> </w:t>
      </w:r>
      <w:r w:rsidR="005404C6" w:rsidRPr="0043480E">
        <w:rPr>
          <w:b/>
          <w:sz w:val="26"/>
          <w:szCs w:val="26"/>
        </w:rPr>
        <w:t>м</w:t>
      </w:r>
      <w:r w:rsidR="00784EE8" w:rsidRPr="0043480E">
        <w:rPr>
          <w:b/>
          <w:sz w:val="26"/>
          <w:szCs w:val="26"/>
        </w:rPr>
        <w:t>униц</w:t>
      </w:r>
      <w:r w:rsidR="00784EE8" w:rsidRPr="0043480E">
        <w:rPr>
          <w:b/>
          <w:sz w:val="26"/>
          <w:szCs w:val="26"/>
        </w:rPr>
        <w:t>и</w:t>
      </w:r>
      <w:r w:rsidR="00784EE8" w:rsidRPr="0043480E">
        <w:rPr>
          <w:b/>
          <w:sz w:val="26"/>
          <w:szCs w:val="26"/>
        </w:rPr>
        <w:t>пальной</w:t>
      </w:r>
      <w:r w:rsidR="003A7122" w:rsidRPr="0043480E">
        <w:rPr>
          <w:b/>
          <w:sz w:val="26"/>
          <w:szCs w:val="26"/>
        </w:rPr>
        <w:t xml:space="preserve"> </w:t>
      </w:r>
      <w:r w:rsidR="00654E89" w:rsidRPr="0043480E">
        <w:rPr>
          <w:b/>
          <w:sz w:val="26"/>
          <w:szCs w:val="26"/>
        </w:rPr>
        <w:t>программы</w:t>
      </w:r>
    </w:p>
    <w:p w:rsidR="0074272B" w:rsidRPr="0043480E" w:rsidRDefault="0074272B" w:rsidP="003A7122">
      <w:pPr>
        <w:pStyle w:val="ConsPlusNormal"/>
        <w:rPr>
          <w:sz w:val="26"/>
          <w:szCs w:val="26"/>
        </w:rPr>
      </w:pPr>
    </w:p>
    <w:p w:rsidR="0074272B" w:rsidRPr="0043480E" w:rsidRDefault="0074272B" w:rsidP="00654E89">
      <w:pPr>
        <w:pStyle w:val="ConsPlusNormal"/>
        <w:ind w:firstLine="709"/>
        <w:jc w:val="both"/>
        <w:rPr>
          <w:sz w:val="26"/>
          <w:szCs w:val="26"/>
        </w:rPr>
      </w:pPr>
      <w:proofErr w:type="gramStart"/>
      <w:r w:rsidRPr="0043480E">
        <w:rPr>
          <w:sz w:val="26"/>
          <w:szCs w:val="26"/>
        </w:rPr>
        <w:t>Приоритеты</w:t>
      </w:r>
      <w:r w:rsidR="003A7122" w:rsidRPr="0043480E">
        <w:rPr>
          <w:sz w:val="26"/>
          <w:szCs w:val="26"/>
        </w:rPr>
        <w:t xml:space="preserve"> </w:t>
      </w:r>
      <w:r w:rsidR="00784EE8" w:rsidRPr="0043480E">
        <w:rPr>
          <w:sz w:val="26"/>
          <w:szCs w:val="26"/>
        </w:rPr>
        <w:t>муниципальной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политики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сфере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профилактики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правонар</w:t>
      </w:r>
      <w:r w:rsidRPr="0043480E">
        <w:rPr>
          <w:sz w:val="26"/>
          <w:szCs w:val="26"/>
        </w:rPr>
        <w:t>у</w:t>
      </w:r>
      <w:r w:rsidRPr="0043480E">
        <w:rPr>
          <w:sz w:val="26"/>
          <w:szCs w:val="26"/>
        </w:rPr>
        <w:t>шений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определены</w:t>
      </w:r>
      <w:r w:rsidR="005D0641" w:rsidRPr="0043480E">
        <w:rPr>
          <w:sz w:val="26"/>
          <w:szCs w:val="26"/>
        </w:rPr>
        <w:t xml:space="preserve"> 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Стратеги</w:t>
      </w:r>
      <w:r w:rsidR="005D0641"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национальной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безопасности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Российской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Фед</w:t>
      </w:r>
      <w:r w:rsidRPr="0043480E">
        <w:rPr>
          <w:sz w:val="26"/>
          <w:szCs w:val="26"/>
        </w:rPr>
        <w:t>е</w:t>
      </w:r>
      <w:r w:rsidRPr="0043480E">
        <w:rPr>
          <w:sz w:val="26"/>
          <w:szCs w:val="26"/>
        </w:rPr>
        <w:t>рации,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утвержденной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Указом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Президента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Российской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Федерации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от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31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декабря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2015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г.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№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683,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Стратеги</w:t>
      </w:r>
      <w:r w:rsidR="005D0641"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социально-экономического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развития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Чувашской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</w:t>
      </w:r>
      <w:r w:rsidRPr="0043480E">
        <w:rPr>
          <w:sz w:val="26"/>
          <w:szCs w:val="26"/>
        </w:rPr>
        <w:t>с</w:t>
      </w:r>
      <w:r w:rsidRPr="0043480E">
        <w:rPr>
          <w:sz w:val="26"/>
          <w:szCs w:val="26"/>
        </w:rPr>
        <w:t>публики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2035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года,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утвержденной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постановлением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Кабинета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Министров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Ч</w:t>
      </w:r>
      <w:r w:rsidRPr="0043480E">
        <w:rPr>
          <w:sz w:val="26"/>
          <w:szCs w:val="26"/>
        </w:rPr>
        <w:t>у</w:t>
      </w:r>
      <w:r w:rsidRPr="0043480E">
        <w:rPr>
          <w:sz w:val="26"/>
          <w:szCs w:val="26"/>
        </w:rPr>
        <w:t>вашской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Республики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от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28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июня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2018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г.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№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254,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ежегодных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посланиях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Главы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Чувашской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Республики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Государственному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Совету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Чувашской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Республики.</w:t>
      </w:r>
      <w:proofErr w:type="gramEnd"/>
    </w:p>
    <w:p w:rsidR="0074272B" w:rsidRPr="0043480E" w:rsidRDefault="0074272B" w:rsidP="00654E89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Приоритетными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направлениями</w:t>
      </w:r>
      <w:r w:rsidR="003A7122" w:rsidRPr="0043480E">
        <w:rPr>
          <w:sz w:val="26"/>
          <w:szCs w:val="26"/>
        </w:rPr>
        <w:t xml:space="preserve"> </w:t>
      </w:r>
      <w:r w:rsidR="00784EE8" w:rsidRPr="0043480E">
        <w:rPr>
          <w:sz w:val="26"/>
          <w:szCs w:val="26"/>
        </w:rPr>
        <w:t>муниципальной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политики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сфере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проф</w:t>
      </w:r>
      <w:r w:rsidRPr="0043480E">
        <w:rPr>
          <w:sz w:val="26"/>
          <w:szCs w:val="26"/>
        </w:rPr>
        <w:t>и</w:t>
      </w:r>
      <w:r w:rsidRPr="0043480E">
        <w:rPr>
          <w:sz w:val="26"/>
          <w:szCs w:val="26"/>
        </w:rPr>
        <w:t>лактики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правонарушений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являются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повышение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уровня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качества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жизни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насел</w:t>
      </w:r>
      <w:r w:rsidRPr="0043480E">
        <w:rPr>
          <w:sz w:val="26"/>
          <w:szCs w:val="26"/>
        </w:rPr>
        <w:t>е</w:t>
      </w:r>
      <w:r w:rsidRPr="0043480E">
        <w:rPr>
          <w:sz w:val="26"/>
          <w:szCs w:val="26"/>
        </w:rPr>
        <w:t>ния,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обеспечение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защиты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прав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свобод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граждан,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имущественных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других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Pr="0043480E">
        <w:rPr>
          <w:sz w:val="26"/>
          <w:szCs w:val="26"/>
        </w:rPr>
        <w:t>н</w:t>
      </w:r>
      <w:r w:rsidRPr="0043480E">
        <w:rPr>
          <w:sz w:val="26"/>
          <w:szCs w:val="26"/>
        </w:rPr>
        <w:t>тересов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граждан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юридических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лиц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от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преступных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посягательств,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снижение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уровня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преступности.</w:t>
      </w:r>
    </w:p>
    <w:p w:rsidR="0074272B" w:rsidRPr="0043480E" w:rsidRDefault="00784EE8" w:rsidP="00654E89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Муниципальная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программа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 xml:space="preserve">Порецкого </w:t>
      </w:r>
      <w:r w:rsidR="00E1018E">
        <w:rPr>
          <w:sz w:val="26"/>
          <w:szCs w:val="26"/>
        </w:rPr>
        <w:t>муниципальн</w:t>
      </w:r>
      <w:r w:rsidR="00481047">
        <w:rPr>
          <w:sz w:val="26"/>
          <w:szCs w:val="26"/>
        </w:rPr>
        <w:t>ого</w:t>
      </w:r>
      <w:r w:rsidR="00E1018E">
        <w:rPr>
          <w:sz w:val="26"/>
          <w:szCs w:val="26"/>
        </w:rPr>
        <w:t xml:space="preserve"> округ</w:t>
      </w:r>
      <w:r w:rsidRPr="0043480E">
        <w:rPr>
          <w:sz w:val="26"/>
          <w:szCs w:val="26"/>
        </w:rPr>
        <w:t xml:space="preserve">а </w:t>
      </w:r>
      <w:r w:rsidR="0074272B" w:rsidRPr="0043480E">
        <w:rPr>
          <w:sz w:val="26"/>
          <w:szCs w:val="26"/>
        </w:rPr>
        <w:t>Чувашской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Республики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«Обеспечение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общественного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порядка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противодействие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престу</w:t>
      </w:r>
      <w:r w:rsidR="0074272B" w:rsidRPr="0043480E">
        <w:rPr>
          <w:sz w:val="26"/>
          <w:szCs w:val="26"/>
        </w:rPr>
        <w:t>п</w:t>
      </w:r>
      <w:r w:rsidR="0074272B" w:rsidRPr="0043480E">
        <w:rPr>
          <w:sz w:val="26"/>
          <w:szCs w:val="26"/>
        </w:rPr>
        <w:t>ности»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(далее</w:t>
      </w:r>
      <w:r w:rsidR="00436960" w:rsidRPr="0043480E">
        <w:rPr>
          <w:sz w:val="26"/>
          <w:szCs w:val="26"/>
        </w:rPr>
        <w:t xml:space="preserve"> – </w:t>
      </w:r>
      <w:r w:rsidRPr="0043480E">
        <w:rPr>
          <w:sz w:val="26"/>
          <w:szCs w:val="26"/>
        </w:rPr>
        <w:t>Муниципальная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программа)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направлена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на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достижение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следу</w:t>
      </w:r>
      <w:r w:rsidR="0074272B" w:rsidRPr="0043480E">
        <w:rPr>
          <w:sz w:val="26"/>
          <w:szCs w:val="26"/>
        </w:rPr>
        <w:t>ю</w:t>
      </w:r>
      <w:r w:rsidR="0074272B" w:rsidRPr="0043480E">
        <w:rPr>
          <w:sz w:val="26"/>
          <w:szCs w:val="26"/>
        </w:rPr>
        <w:t>щих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целей:</w:t>
      </w:r>
    </w:p>
    <w:p w:rsidR="0074272B" w:rsidRPr="0043480E" w:rsidRDefault="0074272B" w:rsidP="00654E89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повышение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качества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результативности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противодействия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преступности,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охраны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общественного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порядка,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обеспечения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общественной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безопасности;</w:t>
      </w:r>
    </w:p>
    <w:p w:rsidR="0074272B" w:rsidRPr="0043480E" w:rsidRDefault="0074272B" w:rsidP="00654E89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совершенствование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системы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сокращению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предложения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спроса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наркотические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средства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психотропные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вещества;</w:t>
      </w:r>
    </w:p>
    <w:p w:rsidR="0074272B" w:rsidRPr="0043480E" w:rsidRDefault="0074272B" w:rsidP="00654E89">
      <w:pPr>
        <w:ind w:firstLine="709"/>
        <w:jc w:val="both"/>
        <w:rPr>
          <w:sz w:val="26"/>
          <w:szCs w:val="26"/>
        </w:rPr>
      </w:pPr>
      <w:proofErr w:type="gramStart"/>
      <w:r w:rsidRPr="0043480E">
        <w:rPr>
          <w:sz w:val="26"/>
          <w:szCs w:val="26"/>
        </w:rPr>
        <w:t>совершенствование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взаимодействия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органов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исполнительной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власти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Ч</w:t>
      </w:r>
      <w:r w:rsidRPr="0043480E">
        <w:rPr>
          <w:sz w:val="26"/>
          <w:szCs w:val="26"/>
        </w:rPr>
        <w:t>у</w:t>
      </w:r>
      <w:r w:rsidRPr="0043480E">
        <w:rPr>
          <w:sz w:val="26"/>
          <w:szCs w:val="26"/>
        </w:rPr>
        <w:t>вашской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Республики,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правоохранительных,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контролирующих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органов,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органов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местного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самоуправления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Чувашской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Республике,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общественных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объедин</w:t>
      </w:r>
      <w:r w:rsidRPr="0043480E">
        <w:rPr>
          <w:sz w:val="26"/>
          <w:szCs w:val="26"/>
        </w:rPr>
        <w:t>е</w:t>
      </w:r>
      <w:r w:rsidRPr="0043480E">
        <w:rPr>
          <w:sz w:val="26"/>
          <w:szCs w:val="26"/>
        </w:rPr>
        <w:t>ний,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участвующих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профилактике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безнадзорности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правонарушений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несове</w:t>
      </w:r>
      <w:r w:rsidRPr="0043480E">
        <w:rPr>
          <w:sz w:val="26"/>
          <w:szCs w:val="26"/>
        </w:rPr>
        <w:t>р</w:t>
      </w:r>
      <w:r w:rsidRPr="0043480E">
        <w:rPr>
          <w:sz w:val="26"/>
          <w:szCs w:val="26"/>
        </w:rPr>
        <w:t>шеннолетних,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семейного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неблагополучия,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также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действенный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контроль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за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</w:t>
      </w:r>
      <w:r w:rsidRPr="0043480E">
        <w:rPr>
          <w:sz w:val="26"/>
          <w:szCs w:val="26"/>
        </w:rPr>
        <w:t>о</w:t>
      </w:r>
      <w:r w:rsidRPr="0043480E">
        <w:rPr>
          <w:sz w:val="26"/>
          <w:szCs w:val="26"/>
        </w:rPr>
        <w:t>цессами,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происходящими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подростковой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среде,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снижение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уровня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преступности,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том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числе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отношении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несовершеннолетних.</w:t>
      </w:r>
      <w:proofErr w:type="gramEnd"/>
    </w:p>
    <w:p w:rsidR="0074272B" w:rsidRPr="0043480E" w:rsidRDefault="0074272B" w:rsidP="00654E89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Для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достижения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поставленных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целей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необходимо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решение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следующих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з</w:t>
      </w:r>
      <w:r w:rsidRPr="0043480E">
        <w:rPr>
          <w:sz w:val="26"/>
          <w:szCs w:val="26"/>
        </w:rPr>
        <w:t>а</w:t>
      </w:r>
      <w:r w:rsidRPr="0043480E">
        <w:rPr>
          <w:sz w:val="26"/>
          <w:szCs w:val="26"/>
        </w:rPr>
        <w:t>дач:</w:t>
      </w:r>
    </w:p>
    <w:p w:rsidR="0074272B" w:rsidRPr="0043480E" w:rsidRDefault="0074272B" w:rsidP="00654E89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обеспечение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безопасности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жизнедеятельности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населения;</w:t>
      </w:r>
    </w:p>
    <w:p w:rsidR="0074272B" w:rsidRPr="0043480E" w:rsidRDefault="0074272B" w:rsidP="00654E89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организация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контроля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над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обстановкой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улицах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других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обществе</w:t>
      </w:r>
      <w:r w:rsidRPr="0043480E">
        <w:rPr>
          <w:sz w:val="26"/>
          <w:szCs w:val="26"/>
        </w:rPr>
        <w:t>н</w:t>
      </w:r>
      <w:r w:rsidRPr="0043480E">
        <w:rPr>
          <w:sz w:val="26"/>
          <w:szCs w:val="26"/>
        </w:rPr>
        <w:t>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местах,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своевременное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реагирование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осложнение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оперативной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обстано</w:t>
      </w:r>
      <w:r w:rsidRPr="0043480E">
        <w:rPr>
          <w:sz w:val="26"/>
          <w:szCs w:val="26"/>
        </w:rPr>
        <w:t>в</w:t>
      </w:r>
      <w:r w:rsidRPr="0043480E">
        <w:rPr>
          <w:sz w:val="26"/>
          <w:szCs w:val="26"/>
        </w:rPr>
        <w:t>ки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оперативное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управление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силами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средствами,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задействованными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охране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общественного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порядка;</w:t>
      </w:r>
    </w:p>
    <w:p w:rsidR="0074272B" w:rsidRPr="0043480E" w:rsidRDefault="0074272B" w:rsidP="00654E89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совершенствование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организационного,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нормативно-правового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ресурсн</w:t>
      </w:r>
      <w:r w:rsidRPr="0043480E">
        <w:rPr>
          <w:sz w:val="26"/>
          <w:szCs w:val="26"/>
        </w:rPr>
        <w:t>о</w:t>
      </w:r>
      <w:r w:rsidRPr="0043480E">
        <w:rPr>
          <w:sz w:val="26"/>
          <w:szCs w:val="26"/>
        </w:rPr>
        <w:t>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обеспечения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антинаркотической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деятельности;</w:t>
      </w:r>
    </w:p>
    <w:p w:rsidR="0074272B" w:rsidRPr="0043480E" w:rsidRDefault="0074272B" w:rsidP="00654E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совершенствование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единой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системы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профилактики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немедицинского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</w:t>
      </w:r>
      <w:r w:rsidRPr="0043480E">
        <w:rPr>
          <w:sz w:val="26"/>
          <w:szCs w:val="26"/>
        </w:rPr>
        <w:t>о</w:t>
      </w:r>
      <w:r w:rsidRPr="0043480E">
        <w:rPr>
          <w:sz w:val="26"/>
          <w:szCs w:val="26"/>
        </w:rPr>
        <w:t>требления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наркотических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средств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психотропных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веществ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различными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катег</w:t>
      </w:r>
      <w:r w:rsidRPr="0043480E">
        <w:rPr>
          <w:sz w:val="26"/>
          <w:szCs w:val="26"/>
        </w:rPr>
        <w:t>о</w:t>
      </w:r>
      <w:r w:rsidRPr="0043480E">
        <w:rPr>
          <w:sz w:val="26"/>
          <w:szCs w:val="26"/>
        </w:rPr>
        <w:t>риями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населения;</w:t>
      </w:r>
    </w:p>
    <w:p w:rsidR="0074272B" w:rsidRPr="0043480E" w:rsidRDefault="0074272B" w:rsidP="00654E89">
      <w:pPr>
        <w:pStyle w:val="ConsPlusNormal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снижение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уровня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подростковой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преступности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территории</w:t>
      </w:r>
      <w:r w:rsidR="003A7122" w:rsidRPr="0043480E">
        <w:rPr>
          <w:sz w:val="26"/>
          <w:szCs w:val="26"/>
        </w:rPr>
        <w:t xml:space="preserve"> </w:t>
      </w:r>
      <w:r w:rsidR="00481047">
        <w:rPr>
          <w:sz w:val="26"/>
          <w:szCs w:val="26"/>
        </w:rPr>
        <w:t xml:space="preserve">Порецкого муниципального </w:t>
      </w:r>
      <w:r w:rsidR="00F72CCA">
        <w:rPr>
          <w:sz w:val="26"/>
          <w:szCs w:val="26"/>
        </w:rPr>
        <w:t>округа</w:t>
      </w:r>
      <w:r w:rsidR="00784EE8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Чувашской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Республики.</w:t>
      </w:r>
    </w:p>
    <w:p w:rsidR="0074272B" w:rsidRPr="0043480E" w:rsidRDefault="00784EE8" w:rsidP="00654E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lastRenderedPageBreak/>
        <w:t>Муниципальная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программа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будет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реализовываться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="00B579B8" w:rsidRPr="0043480E">
        <w:rPr>
          <w:sz w:val="26"/>
          <w:szCs w:val="26"/>
        </w:rPr>
        <w:t>20</w:t>
      </w:r>
      <w:r w:rsidR="00CB422E">
        <w:rPr>
          <w:sz w:val="26"/>
          <w:szCs w:val="26"/>
        </w:rPr>
        <w:t>23</w:t>
      </w:r>
      <w:r w:rsidR="00B579B8" w:rsidRPr="0043480E">
        <w:rPr>
          <w:sz w:val="26"/>
          <w:szCs w:val="26"/>
        </w:rPr>
        <w:t>–2035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годах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три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этапа:</w:t>
      </w:r>
    </w:p>
    <w:p w:rsidR="0074272B" w:rsidRPr="0043480E" w:rsidRDefault="0074272B" w:rsidP="00654E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1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этап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–</w:t>
      </w:r>
      <w:r w:rsidR="003A7122" w:rsidRPr="0043480E">
        <w:rPr>
          <w:sz w:val="26"/>
          <w:szCs w:val="26"/>
        </w:rPr>
        <w:t xml:space="preserve"> </w:t>
      </w:r>
      <w:r w:rsidR="00B579B8" w:rsidRPr="0043480E">
        <w:rPr>
          <w:sz w:val="26"/>
          <w:szCs w:val="26"/>
        </w:rPr>
        <w:t>20</w:t>
      </w:r>
      <w:r w:rsidR="00CB422E">
        <w:rPr>
          <w:sz w:val="26"/>
          <w:szCs w:val="26"/>
        </w:rPr>
        <w:t>23</w:t>
      </w:r>
      <w:r w:rsidR="00B579B8" w:rsidRPr="0043480E">
        <w:rPr>
          <w:sz w:val="26"/>
          <w:szCs w:val="26"/>
        </w:rPr>
        <w:t>–2025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годы;</w:t>
      </w:r>
    </w:p>
    <w:p w:rsidR="0074272B" w:rsidRPr="0043480E" w:rsidRDefault="0074272B" w:rsidP="00654E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2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этап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–</w:t>
      </w:r>
      <w:r w:rsidR="003A7122" w:rsidRPr="0043480E">
        <w:rPr>
          <w:sz w:val="26"/>
          <w:szCs w:val="26"/>
        </w:rPr>
        <w:t xml:space="preserve"> </w:t>
      </w:r>
      <w:r w:rsidR="00436960" w:rsidRPr="0043480E">
        <w:rPr>
          <w:sz w:val="26"/>
          <w:szCs w:val="26"/>
        </w:rPr>
        <w:t>2026–2030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годы;</w:t>
      </w:r>
    </w:p>
    <w:p w:rsidR="0074272B" w:rsidRPr="0043480E" w:rsidRDefault="0074272B" w:rsidP="00654E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3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этап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–</w:t>
      </w:r>
      <w:r w:rsidR="003A7122" w:rsidRPr="0043480E">
        <w:rPr>
          <w:sz w:val="26"/>
          <w:szCs w:val="26"/>
        </w:rPr>
        <w:t xml:space="preserve"> </w:t>
      </w:r>
      <w:r w:rsidR="00436960" w:rsidRPr="0043480E">
        <w:rPr>
          <w:sz w:val="26"/>
          <w:szCs w:val="26"/>
        </w:rPr>
        <w:t>2031–2035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годы.</w:t>
      </w:r>
    </w:p>
    <w:p w:rsidR="0074272B" w:rsidRPr="0043480E" w:rsidRDefault="0074272B" w:rsidP="00654E89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Сведения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целевых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индикаторах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показателях</w:t>
      </w:r>
      <w:r w:rsidR="003A7122" w:rsidRPr="0043480E">
        <w:rPr>
          <w:sz w:val="26"/>
          <w:szCs w:val="26"/>
        </w:rPr>
        <w:t xml:space="preserve"> </w:t>
      </w:r>
      <w:r w:rsidR="00784EE8" w:rsidRPr="0043480E">
        <w:rPr>
          <w:sz w:val="26"/>
          <w:szCs w:val="26"/>
        </w:rPr>
        <w:t>муниципальной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програ</w:t>
      </w:r>
      <w:r w:rsidRPr="0043480E">
        <w:rPr>
          <w:sz w:val="26"/>
          <w:szCs w:val="26"/>
        </w:rPr>
        <w:t>м</w:t>
      </w:r>
      <w:r w:rsidRPr="0043480E">
        <w:rPr>
          <w:sz w:val="26"/>
          <w:szCs w:val="26"/>
        </w:rPr>
        <w:t>мы,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подпрограмм</w:t>
      </w:r>
      <w:r w:rsidR="003A7122" w:rsidRPr="0043480E">
        <w:rPr>
          <w:sz w:val="26"/>
          <w:szCs w:val="26"/>
        </w:rPr>
        <w:t xml:space="preserve"> </w:t>
      </w:r>
      <w:r w:rsidR="005404C6" w:rsidRPr="0043480E">
        <w:rPr>
          <w:sz w:val="26"/>
          <w:szCs w:val="26"/>
        </w:rPr>
        <w:t>м</w:t>
      </w:r>
      <w:r w:rsidR="00784EE8" w:rsidRPr="0043480E">
        <w:rPr>
          <w:sz w:val="26"/>
          <w:szCs w:val="26"/>
        </w:rPr>
        <w:t>униципальной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программы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значениях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приведены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</w:t>
      </w:r>
      <w:r w:rsidRPr="0043480E">
        <w:rPr>
          <w:sz w:val="26"/>
          <w:szCs w:val="26"/>
        </w:rPr>
        <w:t>и</w:t>
      </w:r>
      <w:r w:rsidRPr="0043480E">
        <w:rPr>
          <w:sz w:val="26"/>
          <w:szCs w:val="26"/>
        </w:rPr>
        <w:t>ложении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№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1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к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настоящей</w:t>
      </w:r>
      <w:r w:rsidR="003A7122" w:rsidRPr="0043480E">
        <w:rPr>
          <w:sz w:val="26"/>
          <w:szCs w:val="26"/>
        </w:rPr>
        <w:t xml:space="preserve"> </w:t>
      </w:r>
      <w:r w:rsidR="00784EE8" w:rsidRPr="0043480E">
        <w:rPr>
          <w:sz w:val="26"/>
          <w:szCs w:val="26"/>
        </w:rPr>
        <w:t>муниципальной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программе.</w:t>
      </w:r>
    </w:p>
    <w:p w:rsidR="0074272B" w:rsidRPr="0043480E" w:rsidRDefault="0074272B" w:rsidP="00654E89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Перечень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целевых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индикаторов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показателей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носит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открытый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характер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предусматривает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возможность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корректировки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случае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потери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информативности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целевого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индикатора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показателя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(достижени</w:t>
      </w:r>
      <w:r w:rsidR="005D0641" w:rsidRPr="0043480E">
        <w:rPr>
          <w:sz w:val="26"/>
          <w:szCs w:val="26"/>
        </w:rPr>
        <w:t>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максимального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значения)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Pr="0043480E">
        <w:rPr>
          <w:sz w:val="26"/>
          <w:szCs w:val="26"/>
        </w:rPr>
        <w:t>з</w:t>
      </w:r>
      <w:r w:rsidRPr="0043480E">
        <w:rPr>
          <w:sz w:val="26"/>
          <w:szCs w:val="26"/>
        </w:rPr>
        <w:t>менения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приоритетов</w:t>
      </w:r>
      <w:r w:rsidR="003A7122" w:rsidRPr="0043480E">
        <w:rPr>
          <w:sz w:val="26"/>
          <w:szCs w:val="26"/>
        </w:rPr>
        <w:t xml:space="preserve"> </w:t>
      </w:r>
      <w:r w:rsidR="00784EE8" w:rsidRPr="0043480E">
        <w:rPr>
          <w:sz w:val="26"/>
          <w:szCs w:val="26"/>
        </w:rPr>
        <w:t>муниципальной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политики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рассматриваемой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сфере.</w:t>
      </w:r>
      <w:r w:rsidR="003A7122" w:rsidRPr="0043480E">
        <w:rPr>
          <w:sz w:val="26"/>
          <w:szCs w:val="26"/>
        </w:rPr>
        <w:t xml:space="preserve"> </w:t>
      </w:r>
    </w:p>
    <w:p w:rsidR="0074272B" w:rsidRPr="0043480E" w:rsidRDefault="0074272B" w:rsidP="00654E89">
      <w:pPr>
        <w:ind w:firstLine="709"/>
        <w:jc w:val="both"/>
        <w:rPr>
          <w:sz w:val="26"/>
          <w:szCs w:val="26"/>
        </w:rPr>
      </w:pPr>
    </w:p>
    <w:p w:rsidR="00733CF6" w:rsidRPr="0043480E" w:rsidRDefault="0074272B" w:rsidP="00B579B8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43480E">
        <w:rPr>
          <w:b/>
          <w:sz w:val="26"/>
          <w:szCs w:val="26"/>
        </w:rPr>
        <w:t>Раздел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II.</w:t>
      </w:r>
      <w:r w:rsidR="003A7122" w:rsidRPr="0043480E">
        <w:rPr>
          <w:b/>
          <w:sz w:val="26"/>
          <w:szCs w:val="26"/>
        </w:rPr>
        <w:t xml:space="preserve"> </w:t>
      </w:r>
      <w:r w:rsidR="00B579B8" w:rsidRPr="0043480E">
        <w:rPr>
          <w:b/>
          <w:sz w:val="26"/>
          <w:szCs w:val="26"/>
        </w:rPr>
        <w:t>Обобщенная</w:t>
      </w:r>
      <w:r w:rsidR="003A7122" w:rsidRPr="0043480E">
        <w:rPr>
          <w:b/>
          <w:sz w:val="26"/>
          <w:szCs w:val="26"/>
        </w:rPr>
        <w:t xml:space="preserve"> </w:t>
      </w:r>
      <w:r w:rsidR="00B579B8" w:rsidRPr="0043480E">
        <w:rPr>
          <w:b/>
          <w:sz w:val="26"/>
          <w:szCs w:val="26"/>
        </w:rPr>
        <w:t>характеристика</w:t>
      </w:r>
      <w:r w:rsidR="003A7122" w:rsidRPr="0043480E">
        <w:rPr>
          <w:b/>
          <w:sz w:val="26"/>
          <w:szCs w:val="26"/>
        </w:rPr>
        <w:t xml:space="preserve"> </w:t>
      </w:r>
      <w:r w:rsidR="00B579B8" w:rsidRPr="0043480E">
        <w:rPr>
          <w:b/>
          <w:sz w:val="26"/>
          <w:szCs w:val="26"/>
        </w:rPr>
        <w:t>основных</w:t>
      </w:r>
      <w:r w:rsidR="003A7122" w:rsidRPr="0043480E">
        <w:rPr>
          <w:b/>
          <w:sz w:val="26"/>
          <w:szCs w:val="26"/>
        </w:rPr>
        <w:t xml:space="preserve"> </w:t>
      </w:r>
      <w:r w:rsidR="00B579B8" w:rsidRPr="0043480E">
        <w:rPr>
          <w:b/>
          <w:sz w:val="26"/>
          <w:szCs w:val="26"/>
        </w:rPr>
        <w:t>мероприятий</w:t>
      </w:r>
      <w:r w:rsidR="003A7122" w:rsidRPr="0043480E">
        <w:rPr>
          <w:b/>
          <w:sz w:val="26"/>
          <w:szCs w:val="26"/>
        </w:rPr>
        <w:t xml:space="preserve"> </w:t>
      </w:r>
    </w:p>
    <w:p w:rsidR="0074272B" w:rsidRPr="0043480E" w:rsidRDefault="00B579B8" w:rsidP="00B579B8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43480E">
        <w:rPr>
          <w:b/>
          <w:sz w:val="26"/>
          <w:szCs w:val="26"/>
        </w:rPr>
        <w:t>подпрограмм</w:t>
      </w:r>
      <w:r w:rsidR="003A7122" w:rsidRPr="0043480E">
        <w:rPr>
          <w:b/>
          <w:sz w:val="26"/>
          <w:szCs w:val="26"/>
        </w:rPr>
        <w:t xml:space="preserve"> </w:t>
      </w:r>
      <w:r w:rsidR="00784EE8" w:rsidRPr="0043480E">
        <w:rPr>
          <w:b/>
          <w:sz w:val="26"/>
          <w:szCs w:val="26"/>
        </w:rPr>
        <w:t>Муниципальной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программы</w:t>
      </w:r>
      <w:r w:rsidR="003A7122" w:rsidRPr="0043480E">
        <w:rPr>
          <w:b/>
          <w:sz w:val="26"/>
          <w:szCs w:val="26"/>
        </w:rPr>
        <w:t xml:space="preserve"> </w:t>
      </w:r>
    </w:p>
    <w:p w:rsidR="0074272B" w:rsidRPr="0043480E" w:rsidRDefault="0074272B" w:rsidP="00733CF6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6"/>
          <w:szCs w:val="26"/>
        </w:rPr>
      </w:pPr>
    </w:p>
    <w:p w:rsidR="0074272B" w:rsidRPr="0043480E" w:rsidRDefault="0074272B" w:rsidP="00733CF6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Выстроенная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рамках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настоящей</w:t>
      </w:r>
      <w:r w:rsidR="003A7122" w:rsidRPr="0043480E">
        <w:rPr>
          <w:sz w:val="26"/>
          <w:szCs w:val="26"/>
        </w:rPr>
        <w:t xml:space="preserve"> </w:t>
      </w:r>
      <w:r w:rsidR="00784EE8" w:rsidRPr="0043480E">
        <w:rPr>
          <w:sz w:val="26"/>
          <w:szCs w:val="26"/>
        </w:rPr>
        <w:t>муниципальной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программы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система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ц</w:t>
      </w:r>
      <w:r w:rsidRPr="0043480E">
        <w:rPr>
          <w:sz w:val="26"/>
          <w:szCs w:val="26"/>
        </w:rPr>
        <w:t>е</w:t>
      </w:r>
      <w:r w:rsidRPr="0043480E">
        <w:rPr>
          <w:sz w:val="26"/>
          <w:szCs w:val="26"/>
        </w:rPr>
        <w:t>левых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ориентиров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(цели,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задачи,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ожидаемые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результаты)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представляет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собой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четкую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согласованную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структуру,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посредством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которой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установлена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прозрачная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понятная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связь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реализации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отдельных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мероприятий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достижением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конкре</w:t>
      </w:r>
      <w:r w:rsidRPr="0043480E">
        <w:rPr>
          <w:sz w:val="26"/>
          <w:szCs w:val="26"/>
        </w:rPr>
        <w:t>т</w:t>
      </w:r>
      <w:r w:rsidRPr="0043480E">
        <w:rPr>
          <w:sz w:val="26"/>
          <w:szCs w:val="26"/>
        </w:rPr>
        <w:t>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целей</w:t>
      </w:r>
      <w:r w:rsidR="003A7122" w:rsidRPr="0043480E">
        <w:rPr>
          <w:sz w:val="26"/>
          <w:szCs w:val="26"/>
        </w:rPr>
        <w:t xml:space="preserve"> </w:t>
      </w:r>
      <w:r w:rsidR="00784EE8" w:rsidRPr="0043480E">
        <w:rPr>
          <w:sz w:val="26"/>
          <w:szCs w:val="26"/>
        </w:rPr>
        <w:t>муниципальной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программы.</w:t>
      </w:r>
    </w:p>
    <w:p w:rsidR="0074272B" w:rsidRPr="0043480E" w:rsidRDefault="0074272B" w:rsidP="00733CF6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Задачи</w:t>
      </w:r>
      <w:r w:rsidR="003A7122" w:rsidRPr="0043480E">
        <w:rPr>
          <w:sz w:val="26"/>
          <w:szCs w:val="26"/>
        </w:rPr>
        <w:t xml:space="preserve"> </w:t>
      </w:r>
      <w:r w:rsidR="00784EE8" w:rsidRPr="0043480E">
        <w:rPr>
          <w:sz w:val="26"/>
          <w:szCs w:val="26"/>
        </w:rPr>
        <w:t>муниципальной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программы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будут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решаться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рамках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четырех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</w:t>
      </w:r>
      <w:r w:rsidRPr="0043480E">
        <w:rPr>
          <w:sz w:val="26"/>
          <w:szCs w:val="26"/>
        </w:rPr>
        <w:t>д</w:t>
      </w:r>
      <w:r w:rsidRPr="0043480E">
        <w:rPr>
          <w:sz w:val="26"/>
          <w:szCs w:val="26"/>
        </w:rPr>
        <w:t>программ.</w:t>
      </w:r>
    </w:p>
    <w:p w:rsidR="0074272B" w:rsidRPr="0043480E" w:rsidRDefault="0074272B" w:rsidP="00733CF6">
      <w:pPr>
        <w:spacing w:line="233" w:lineRule="auto"/>
        <w:ind w:firstLine="709"/>
        <w:jc w:val="both"/>
        <w:rPr>
          <w:b/>
          <w:sz w:val="26"/>
          <w:szCs w:val="26"/>
          <w:u w:val="single"/>
        </w:rPr>
      </w:pPr>
      <w:r w:rsidRPr="0043480E">
        <w:rPr>
          <w:b/>
          <w:sz w:val="26"/>
          <w:szCs w:val="26"/>
          <w:u w:val="single"/>
        </w:rPr>
        <w:t>Подпрограмма</w:t>
      </w:r>
      <w:r w:rsidR="003A7122" w:rsidRPr="0043480E">
        <w:rPr>
          <w:b/>
          <w:sz w:val="26"/>
          <w:szCs w:val="26"/>
          <w:u w:val="single"/>
        </w:rPr>
        <w:t xml:space="preserve"> </w:t>
      </w:r>
      <w:r w:rsidRPr="0043480E">
        <w:rPr>
          <w:b/>
          <w:sz w:val="26"/>
          <w:szCs w:val="26"/>
          <w:u w:val="single"/>
        </w:rPr>
        <w:t>«Профилактика</w:t>
      </w:r>
      <w:r w:rsidR="003A7122" w:rsidRPr="0043480E">
        <w:rPr>
          <w:b/>
          <w:sz w:val="26"/>
          <w:szCs w:val="26"/>
          <w:u w:val="single"/>
        </w:rPr>
        <w:t xml:space="preserve"> </w:t>
      </w:r>
      <w:r w:rsidRPr="0043480E">
        <w:rPr>
          <w:b/>
          <w:sz w:val="26"/>
          <w:szCs w:val="26"/>
          <w:u w:val="single"/>
        </w:rPr>
        <w:t>правонарушений»</w:t>
      </w:r>
      <w:r w:rsidR="003A7122" w:rsidRPr="0043480E">
        <w:rPr>
          <w:b/>
          <w:sz w:val="26"/>
          <w:szCs w:val="26"/>
          <w:u w:val="single"/>
        </w:rPr>
        <w:t xml:space="preserve"> </w:t>
      </w:r>
      <w:r w:rsidRPr="0043480E">
        <w:rPr>
          <w:b/>
          <w:sz w:val="26"/>
          <w:szCs w:val="26"/>
          <w:u w:val="single"/>
        </w:rPr>
        <w:t>объединяет</w:t>
      </w:r>
      <w:r w:rsidR="003A7122" w:rsidRPr="0043480E">
        <w:rPr>
          <w:b/>
          <w:sz w:val="26"/>
          <w:szCs w:val="26"/>
          <w:u w:val="single"/>
        </w:rPr>
        <w:t xml:space="preserve"> </w:t>
      </w:r>
      <w:r w:rsidR="000A5AD8" w:rsidRPr="0043480E">
        <w:rPr>
          <w:b/>
          <w:sz w:val="26"/>
          <w:szCs w:val="26"/>
          <w:u w:val="single"/>
        </w:rPr>
        <w:t>шесть</w:t>
      </w:r>
      <w:r w:rsidR="003A7122" w:rsidRPr="0043480E">
        <w:rPr>
          <w:b/>
          <w:sz w:val="26"/>
          <w:szCs w:val="26"/>
          <w:u w:val="single"/>
        </w:rPr>
        <w:t xml:space="preserve"> </w:t>
      </w:r>
      <w:r w:rsidRPr="0043480E">
        <w:rPr>
          <w:b/>
          <w:sz w:val="26"/>
          <w:szCs w:val="26"/>
          <w:u w:val="single"/>
        </w:rPr>
        <w:t>основных</w:t>
      </w:r>
      <w:r w:rsidR="003A7122" w:rsidRPr="0043480E">
        <w:rPr>
          <w:b/>
          <w:sz w:val="26"/>
          <w:szCs w:val="26"/>
          <w:u w:val="single"/>
        </w:rPr>
        <w:t xml:space="preserve"> </w:t>
      </w:r>
      <w:r w:rsidRPr="0043480E">
        <w:rPr>
          <w:b/>
          <w:sz w:val="26"/>
          <w:szCs w:val="26"/>
          <w:u w:val="single"/>
        </w:rPr>
        <w:t>мероприятий:</w:t>
      </w:r>
    </w:p>
    <w:p w:rsidR="0074272B" w:rsidRPr="0043480E" w:rsidRDefault="0074272B" w:rsidP="00733CF6">
      <w:pPr>
        <w:autoSpaceDE w:val="0"/>
        <w:autoSpaceDN w:val="0"/>
        <w:adjustRightInd w:val="0"/>
        <w:spacing w:line="233" w:lineRule="auto"/>
        <w:ind w:firstLine="709"/>
        <w:jc w:val="both"/>
        <w:rPr>
          <w:i/>
          <w:sz w:val="26"/>
          <w:szCs w:val="26"/>
        </w:rPr>
      </w:pPr>
      <w:r w:rsidRPr="0043480E">
        <w:rPr>
          <w:i/>
          <w:sz w:val="26"/>
          <w:szCs w:val="26"/>
        </w:rPr>
        <w:t>Основное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мероприятие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1.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Дальнейшее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развитие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многоуровневой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системы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профилактики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правонарушений</w:t>
      </w:r>
    </w:p>
    <w:p w:rsidR="0074272B" w:rsidRPr="0043480E" w:rsidRDefault="0074272B" w:rsidP="00733CF6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рамках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данного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основного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мероприятия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предусматривается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реализация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следующих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мероприятий:</w:t>
      </w:r>
    </w:p>
    <w:p w:rsidR="0074272B" w:rsidRPr="0043480E" w:rsidRDefault="0074272B" w:rsidP="00733CF6">
      <w:pPr>
        <w:spacing w:line="233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1.1.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Привлечение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общественных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формирований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правоохр</w:t>
      </w:r>
      <w:r w:rsidRPr="0043480E">
        <w:rPr>
          <w:sz w:val="26"/>
          <w:szCs w:val="26"/>
        </w:rPr>
        <w:t>а</w:t>
      </w:r>
      <w:r w:rsidRPr="0043480E">
        <w:rPr>
          <w:sz w:val="26"/>
          <w:szCs w:val="26"/>
        </w:rPr>
        <w:t>нительной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направленности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к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охране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общественного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порядка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общественной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безопасности.</w:t>
      </w:r>
    </w:p>
    <w:p w:rsidR="0074272B" w:rsidRPr="0043480E" w:rsidRDefault="0074272B" w:rsidP="00733CF6">
      <w:pPr>
        <w:spacing w:line="233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1.2.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Проведение</w:t>
      </w:r>
      <w:r w:rsidR="003A7122" w:rsidRPr="0043480E">
        <w:rPr>
          <w:sz w:val="26"/>
          <w:szCs w:val="26"/>
        </w:rPr>
        <w:t xml:space="preserve"> </w:t>
      </w:r>
      <w:r w:rsidR="00CB5D39" w:rsidRPr="0043480E">
        <w:rPr>
          <w:sz w:val="26"/>
          <w:szCs w:val="26"/>
        </w:rPr>
        <w:t>муниципального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конкурса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«Лучший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наро</w:t>
      </w:r>
      <w:r w:rsidRPr="0043480E">
        <w:rPr>
          <w:sz w:val="26"/>
          <w:szCs w:val="26"/>
        </w:rPr>
        <w:t>д</w:t>
      </w:r>
      <w:r w:rsidRPr="0043480E">
        <w:rPr>
          <w:sz w:val="26"/>
          <w:szCs w:val="26"/>
        </w:rPr>
        <w:t>ный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дружинник».</w:t>
      </w:r>
    </w:p>
    <w:p w:rsidR="0074272B" w:rsidRPr="0043480E" w:rsidRDefault="0074272B" w:rsidP="00733CF6">
      <w:pPr>
        <w:spacing w:line="233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1.3.</w:t>
      </w:r>
      <w:r w:rsidR="003A7122" w:rsidRPr="0043480E">
        <w:rPr>
          <w:sz w:val="26"/>
          <w:szCs w:val="26"/>
        </w:rPr>
        <w:t xml:space="preserve"> </w:t>
      </w:r>
      <w:proofErr w:type="gramStart"/>
      <w:r w:rsidRPr="0043480E">
        <w:rPr>
          <w:sz w:val="26"/>
          <w:szCs w:val="26"/>
        </w:rPr>
        <w:t>Проведение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совместных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профилактических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меропри</w:t>
      </w:r>
      <w:r w:rsidRPr="0043480E">
        <w:rPr>
          <w:sz w:val="26"/>
          <w:szCs w:val="26"/>
        </w:rPr>
        <w:t>я</w:t>
      </w:r>
      <w:r w:rsidRPr="0043480E">
        <w:rPr>
          <w:sz w:val="26"/>
          <w:szCs w:val="26"/>
        </w:rPr>
        <w:t>тий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выявлению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иностранных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граждан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лиц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без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гражданства,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незаконно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ос</w:t>
      </w:r>
      <w:r w:rsidRPr="0043480E">
        <w:rPr>
          <w:sz w:val="26"/>
          <w:szCs w:val="26"/>
        </w:rPr>
        <w:t>у</w:t>
      </w:r>
      <w:r w:rsidRPr="0043480E">
        <w:rPr>
          <w:sz w:val="26"/>
          <w:szCs w:val="26"/>
        </w:rPr>
        <w:t>ществляющих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трудовую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деятельность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Российской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Федерации,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граждан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Ро</w:t>
      </w:r>
      <w:r w:rsidRPr="0043480E">
        <w:rPr>
          <w:sz w:val="26"/>
          <w:szCs w:val="26"/>
        </w:rPr>
        <w:t>с</w:t>
      </w:r>
      <w:r w:rsidRPr="0043480E">
        <w:rPr>
          <w:sz w:val="26"/>
          <w:szCs w:val="26"/>
        </w:rPr>
        <w:t>сийской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Федерации,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незаконно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привлекающих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к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трудовой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деятельности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ин</w:t>
      </w:r>
      <w:r w:rsidRPr="0043480E">
        <w:rPr>
          <w:sz w:val="26"/>
          <w:szCs w:val="26"/>
        </w:rPr>
        <w:t>о</w:t>
      </w:r>
      <w:r w:rsidRPr="0043480E">
        <w:rPr>
          <w:sz w:val="26"/>
          <w:szCs w:val="26"/>
        </w:rPr>
        <w:t>странных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граждан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лиц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без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гражданства,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также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пресечению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нелегальной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миграции,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выявлению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адресов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регистрации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проживания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иностранных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граждан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лиц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без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гражданства,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установлению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лиц,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незаконно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сдающих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наем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жилые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помещения.</w:t>
      </w:r>
      <w:proofErr w:type="gramEnd"/>
    </w:p>
    <w:p w:rsidR="0074272B" w:rsidRPr="0043480E" w:rsidRDefault="0074272B" w:rsidP="00733CF6">
      <w:pPr>
        <w:spacing w:line="233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1.4.</w:t>
      </w:r>
      <w:r w:rsidR="003A7122" w:rsidRPr="0043480E">
        <w:rPr>
          <w:sz w:val="26"/>
          <w:szCs w:val="26"/>
        </w:rPr>
        <w:t xml:space="preserve"> </w:t>
      </w:r>
      <w:proofErr w:type="gramStart"/>
      <w:r w:rsidRPr="0043480E">
        <w:rPr>
          <w:sz w:val="26"/>
          <w:szCs w:val="26"/>
        </w:rPr>
        <w:t>Организация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встреч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руководителями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(представител</w:t>
      </w:r>
      <w:r w:rsidRPr="0043480E">
        <w:rPr>
          <w:sz w:val="26"/>
          <w:szCs w:val="26"/>
        </w:rPr>
        <w:t>я</w:t>
      </w:r>
      <w:r w:rsidRPr="0043480E">
        <w:rPr>
          <w:sz w:val="26"/>
          <w:szCs w:val="26"/>
        </w:rPr>
        <w:t>ми)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хозяйствующих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субъектов,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привлекающих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к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трудовой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деятельности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ин</w:t>
      </w:r>
      <w:r w:rsidRPr="0043480E">
        <w:rPr>
          <w:sz w:val="26"/>
          <w:szCs w:val="26"/>
        </w:rPr>
        <w:t>о</w:t>
      </w:r>
      <w:r w:rsidRPr="0043480E">
        <w:rPr>
          <w:sz w:val="26"/>
          <w:szCs w:val="26"/>
        </w:rPr>
        <w:t>странных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граждан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лиц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без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гражданства,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целью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разъяснения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норм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мигр</w:t>
      </w:r>
      <w:r w:rsidRPr="0043480E">
        <w:rPr>
          <w:sz w:val="26"/>
          <w:szCs w:val="26"/>
        </w:rPr>
        <w:t>а</w:t>
      </w:r>
      <w:r w:rsidRPr="0043480E">
        <w:rPr>
          <w:sz w:val="26"/>
          <w:szCs w:val="26"/>
        </w:rPr>
        <w:t>ционного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законодательства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сфере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привлечения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использования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иностранной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рабочей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силы,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также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руководителями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национально-культурных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объединений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целью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получения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информации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обстановке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внутри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национальных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объедин</w:t>
      </w:r>
      <w:r w:rsidRPr="0043480E">
        <w:rPr>
          <w:sz w:val="26"/>
          <w:szCs w:val="26"/>
        </w:rPr>
        <w:t>е</w:t>
      </w:r>
      <w:r w:rsidRPr="0043480E">
        <w:rPr>
          <w:sz w:val="26"/>
          <w:szCs w:val="26"/>
        </w:rPr>
        <w:t>ний,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предупреждения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возможных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негативных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процессов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среде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мигрантов,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lastRenderedPageBreak/>
        <w:t>также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профилактики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нарушений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иностранными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гражданами</w:t>
      </w:r>
      <w:proofErr w:type="gramEnd"/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лицами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без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гра</w:t>
      </w:r>
      <w:r w:rsidRPr="0043480E">
        <w:rPr>
          <w:sz w:val="26"/>
          <w:szCs w:val="26"/>
        </w:rPr>
        <w:t>ж</w:t>
      </w:r>
      <w:r w:rsidRPr="0043480E">
        <w:rPr>
          <w:sz w:val="26"/>
          <w:szCs w:val="26"/>
        </w:rPr>
        <w:t>данства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законодательства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Российской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Федерации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сфере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миграции.</w:t>
      </w:r>
    </w:p>
    <w:p w:rsidR="0074272B" w:rsidRPr="0043480E" w:rsidRDefault="0074272B" w:rsidP="00654E89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1.5.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Приведение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помещений,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занимаемых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участковыми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уполномоченными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полиции,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надлежащее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состояние,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том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числе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проведение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необходимых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ремонтных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работ.</w:t>
      </w:r>
    </w:p>
    <w:p w:rsidR="0074272B" w:rsidRPr="0043480E" w:rsidRDefault="0074272B" w:rsidP="00654E89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1.6.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Проведение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межведомственных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совещаний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пробле</w:t>
      </w:r>
      <w:r w:rsidRPr="0043480E">
        <w:rPr>
          <w:sz w:val="26"/>
          <w:szCs w:val="26"/>
        </w:rPr>
        <w:t>м</w:t>
      </w:r>
      <w:r w:rsidRPr="0043480E">
        <w:rPr>
          <w:sz w:val="26"/>
          <w:szCs w:val="26"/>
        </w:rPr>
        <w:t>ным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вопросам,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возникающим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работе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лицами,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осужденными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к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уголовным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наказаниям,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связанным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лишением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свободы,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страдающими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психическими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расстройствами,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представляющи</w:t>
      </w:r>
      <w:r w:rsidR="005D0641" w:rsidRPr="0043480E">
        <w:rPr>
          <w:sz w:val="26"/>
          <w:szCs w:val="26"/>
        </w:rPr>
        <w:t>ми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опасность</w:t>
      </w:r>
      <w:r w:rsidR="003A7122" w:rsidRPr="0043480E">
        <w:rPr>
          <w:sz w:val="26"/>
          <w:szCs w:val="26"/>
        </w:rPr>
        <w:t xml:space="preserve"> </w:t>
      </w:r>
      <w:r w:rsidR="005D0641" w:rsidRPr="0043480E">
        <w:rPr>
          <w:sz w:val="26"/>
          <w:szCs w:val="26"/>
        </w:rPr>
        <w:t xml:space="preserve">для </w:t>
      </w:r>
      <w:r w:rsidRPr="0043480E">
        <w:rPr>
          <w:sz w:val="26"/>
          <w:szCs w:val="26"/>
        </w:rPr>
        <w:t>себ</w:t>
      </w:r>
      <w:r w:rsidR="005D0641" w:rsidRPr="0043480E">
        <w:rPr>
          <w:sz w:val="26"/>
          <w:szCs w:val="26"/>
        </w:rPr>
        <w:t>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окружающи</w:t>
      </w:r>
      <w:r w:rsidR="005D0641" w:rsidRPr="0043480E">
        <w:rPr>
          <w:sz w:val="26"/>
          <w:szCs w:val="26"/>
        </w:rPr>
        <w:t>х</w:t>
      </w:r>
      <w:r w:rsidRPr="0043480E">
        <w:rPr>
          <w:sz w:val="26"/>
          <w:szCs w:val="26"/>
        </w:rPr>
        <w:t>.</w:t>
      </w:r>
    </w:p>
    <w:p w:rsidR="008A73E9" w:rsidRPr="0043480E" w:rsidRDefault="008A73E9" w:rsidP="008A73E9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 1.7. Снижение количества преступлений, совершаемых несовершеннолетними гражданами</w:t>
      </w:r>
    </w:p>
    <w:p w:rsidR="005E3037" w:rsidRPr="0043480E" w:rsidRDefault="005E3037" w:rsidP="00654E89">
      <w:pPr>
        <w:ind w:firstLine="709"/>
        <w:jc w:val="both"/>
        <w:rPr>
          <w:sz w:val="26"/>
          <w:szCs w:val="26"/>
        </w:rPr>
      </w:pPr>
    </w:p>
    <w:p w:rsidR="0074272B" w:rsidRPr="0043480E" w:rsidRDefault="0074272B" w:rsidP="00654E89">
      <w:pPr>
        <w:ind w:firstLine="709"/>
        <w:jc w:val="both"/>
        <w:rPr>
          <w:i/>
          <w:sz w:val="26"/>
          <w:szCs w:val="26"/>
        </w:rPr>
      </w:pPr>
      <w:r w:rsidRPr="0043480E">
        <w:rPr>
          <w:i/>
          <w:sz w:val="26"/>
          <w:szCs w:val="26"/>
        </w:rPr>
        <w:t>Основное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мероприятие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2.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Профилактика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и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предупреждение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рецидивной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преступности,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ресоциализация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и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адаптация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лиц,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освободившихся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из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мест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лиш</w:t>
      </w:r>
      <w:r w:rsidRPr="0043480E">
        <w:rPr>
          <w:i/>
          <w:sz w:val="26"/>
          <w:szCs w:val="26"/>
        </w:rPr>
        <w:t>е</w:t>
      </w:r>
      <w:r w:rsidRPr="0043480E">
        <w:rPr>
          <w:i/>
          <w:sz w:val="26"/>
          <w:szCs w:val="26"/>
        </w:rPr>
        <w:t>ния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свободы,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и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лиц,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осужденных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к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уголовным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наказаниям,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не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связанным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с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лиш</w:t>
      </w:r>
      <w:r w:rsidRPr="0043480E">
        <w:rPr>
          <w:i/>
          <w:sz w:val="26"/>
          <w:szCs w:val="26"/>
        </w:rPr>
        <w:t>е</w:t>
      </w:r>
      <w:r w:rsidRPr="0043480E">
        <w:rPr>
          <w:i/>
          <w:sz w:val="26"/>
          <w:szCs w:val="26"/>
        </w:rPr>
        <w:t>нием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свободы</w:t>
      </w:r>
    </w:p>
    <w:p w:rsidR="0074272B" w:rsidRPr="0043480E" w:rsidRDefault="0074272B" w:rsidP="00654E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рамках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данного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основного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мероприятия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предусматривается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реализация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следующих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мероприятий:</w:t>
      </w:r>
    </w:p>
    <w:p w:rsidR="0074272B" w:rsidRPr="0043480E" w:rsidRDefault="0074272B" w:rsidP="00654E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2.1.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Организация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профессионального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обучения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дополн</w:t>
      </w:r>
      <w:r w:rsidRPr="0043480E">
        <w:rPr>
          <w:sz w:val="26"/>
          <w:szCs w:val="26"/>
        </w:rPr>
        <w:t>и</w:t>
      </w:r>
      <w:r w:rsidRPr="0043480E">
        <w:rPr>
          <w:sz w:val="26"/>
          <w:szCs w:val="26"/>
        </w:rPr>
        <w:t>тельного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профессионального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образования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лиц,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освободившихся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из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мест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лишения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свободы,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лиц,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осужденных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к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уголовным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наказаниям,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связанным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лишением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свободы,</w:t>
      </w:r>
      <w:r w:rsidR="003A7122" w:rsidRPr="0043480E">
        <w:rPr>
          <w:sz w:val="26"/>
          <w:szCs w:val="26"/>
        </w:rPr>
        <w:t xml:space="preserve"> </w:t>
      </w:r>
      <w:r w:rsidR="005D0641" w:rsidRPr="0043480E">
        <w:rPr>
          <w:sz w:val="26"/>
          <w:szCs w:val="26"/>
        </w:rPr>
        <w:t xml:space="preserve">в том числе официально зарегистрированных в качестве безработных, </w:t>
      </w:r>
      <w:r w:rsidRPr="0043480E">
        <w:rPr>
          <w:sz w:val="26"/>
          <w:szCs w:val="26"/>
        </w:rPr>
        <w:t>по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направлению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из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исправительных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учреждений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Управления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Федеральной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службы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исполнения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наказаний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Чувашской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Республике</w:t>
      </w:r>
      <w:r w:rsidR="00436960" w:rsidRPr="0043480E">
        <w:rPr>
          <w:sz w:val="26"/>
          <w:szCs w:val="26"/>
        </w:rPr>
        <w:t xml:space="preserve"> – </w:t>
      </w:r>
      <w:r w:rsidRPr="0043480E">
        <w:rPr>
          <w:sz w:val="26"/>
          <w:szCs w:val="26"/>
        </w:rPr>
        <w:t>Чувашии.</w:t>
      </w:r>
    </w:p>
    <w:p w:rsidR="0074272B" w:rsidRPr="0043480E" w:rsidRDefault="0074272B" w:rsidP="00654E89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2.2.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Содействие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занятости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лиц,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освободившихся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из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мест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</w:t>
      </w:r>
      <w:r w:rsidRPr="0043480E">
        <w:rPr>
          <w:sz w:val="26"/>
          <w:szCs w:val="26"/>
        </w:rPr>
        <w:t>и</w:t>
      </w:r>
      <w:r w:rsidRPr="0043480E">
        <w:rPr>
          <w:sz w:val="26"/>
          <w:szCs w:val="26"/>
        </w:rPr>
        <w:t>шения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свободы,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осужденных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к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исправительным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работам.</w:t>
      </w:r>
    </w:p>
    <w:p w:rsidR="0074272B" w:rsidRPr="0043480E" w:rsidRDefault="0074272B" w:rsidP="00654E89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2.3.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Организация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взаимодействия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органов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местного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сам</w:t>
      </w:r>
      <w:r w:rsidRPr="0043480E">
        <w:rPr>
          <w:sz w:val="26"/>
          <w:szCs w:val="26"/>
        </w:rPr>
        <w:t>о</w:t>
      </w:r>
      <w:r w:rsidRPr="0043480E">
        <w:rPr>
          <w:sz w:val="26"/>
          <w:szCs w:val="26"/>
        </w:rPr>
        <w:t>управления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исправительными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учреждениями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Управления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Федеральной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слу</w:t>
      </w:r>
      <w:r w:rsidRPr="0043480E">
        <w:rPr>
          <w:sz w:val="26"/>
          <w:szCs w:val="26"/>
        </w:rPr>
        <w:t>ж</w:t>
      </w:r>
      <w:r w:rsidRPr="0043480E">
        <w:rPr>
          <w:sz w:val="26"/>
          <w:szCs w:val="26"/>
        </w:rPr>
        <w:t>бы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исполнения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наказаний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Чувашской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Республике</w:t>
      </w:r>
      <w:r w:rsidR="00436960" w:rsidRPr="0043480E">
        <w:rPr>
          <w:sz w:val="26"/>
          <w:szCs w:val="26"/>
        </w:rPr>
        <w:t xml:space="preserve"> – </w:t>
      </w:r>
      <w:r w:rsidRPr="0043480E">
        <w:rPr>
          <w:sz w:val="26"/>
          <w:szCs w:val="26"/>
        </w:rPr>
        <w:t>Чувашии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сфере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разм</w:t>
      </w:r>
      <w:r w:rsidRPr="0043480E">
        <w:rPr>
          <w:sz w:val="26"/>
          <w:szCs w:val="26"/>
        </w:rPr>
        <w:t>е</w:t>
      </w:r>
      <w:r w:rsidRPr="0043480E">
        <w:rPr>
          <w:sz w:val="26"/>
          <w:szCs w:val="26"/>
        </w:rPr>
        <w:t>щения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государственных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муниципальных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заказов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выполнение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работ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(оказ</w:t>
      </w:r>
      <w:r w:rsidRPr="0043480E">
        <w:rPr>
          <w:sz w:val="26"/>
          <w:szCs w:val="26"/>
        </w:rPr>
        <w:t>а</w:t>
      </w:r>
      <w:r w:rsidRPr="0043480E">
        <w:rPr>
          <w:sz w:val="26"/>
          <w:szCs w:val="26"/>
        </w:rPr>
        <w:t>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услуг)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учреждениями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уголовно-исполнительной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системы.</w:t>
      </w:r>
    </w:p>
    <w:p w:rsidR="0074272B" w:rsidRPr="0043480E" w:rsidRDefault="0074272B" w:rsidP="00654E89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2.4.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Оказание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адресной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помощи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предварительном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решении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вопросов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трудоустройства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осужденных,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готовящихся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к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освобождению,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путем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организации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ярмарок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вакансий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учебных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рабочих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мест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исправительных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учр</w:t>
      </w:r>
      <w:r w:rsidRPr="0043480E">
        <w:rPr>
          <w:sz w:val="26"/>
          <w:szCs w:val="26"/>
        </w:rPr>
        <w:t>е</w:t>
      </w:r>
      <w:r w:rsidRPr="0043480E">
        <w:rPr>
          <w:sz w:val="26"/>
          <w:szCs w:val="26"/>
        </w:rPr>
        <w:t>ждениях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Управления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Федеральной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службы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исполнения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наказаний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Чувашской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Республике</w:t>
      </w:r>
      <w:r w:rsidR="00436960" w:rsidRPr="0043480E">
        <w:rPr>
          <w:sz w:val="26"/>
          <w:szCs w:val="26"/>
        </w:rPr>
        <w:t xml:space="preserve"> – </w:t>
      </w:r>
      <w:r w:rsidRPr="0043480E">
        <w:rPr>
          <w:sz w:val="26"/>
          <w:szCs w:val="26"/>
        </w:rPr>
        <w:t>Чувашии.</w:t>
      </w:r>
    </w:p>
    <w:p w:rsidR="0074272B" w:rsidRPr="0043480E" w:rsidRDefault="0074272B" w:rsidP="00654E89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2.5.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Оказание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комплекса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услуг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реабилитации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proofErr w:type="spellStart"/>
      <w:r w:rsidRPr="0043480E">
        <w:rPr>
          <w:sz w:val="26"/>
          <w:szCs w:val="26"/>
        </w:rPr>
        <w:t>ресоци</w:t>
      </w:r>
      <w:r w:rsidRPr="0043480E">
        <w:rPr>
          <w:sz w:val="26"/>
          <w:szCs w:val="26"/>
        </w:rPr>
        <w:t>а</w:t>
      </w:r>
      <w:r w:rsidRPr="0043480E">
        <w:rPr>
          <w:sz w:val="26"/>
          <w:szCs w:val="26"/>
        </w:rPr>
        <w:t>лизации</w:t>
      </w:r>
      <w:proofErr w:type="spellEnd"/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лиц,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освободившихся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из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мест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лишения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свободы,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лиц,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осужденных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к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уголовным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наказаниям,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связанным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лишением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свободы.</w:t>
      </w:r>
    </w:p>
    <w:p w:rsidR="0074272B" w:rsidRPr="0043480E" w:rsidRDefault="0074272B" w:rsidP="00654E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2.6.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  <w:lang w:eastAsia="en-US"/>
        </w:rPr>
        <w:t>Организация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проверки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возможности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бытового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устро</w:t>
      </w:r>
      <w:r w:rsidRPr="0043480E">
        <w:rPr>
          <w:sz w:val="26"/>
          <w:szCs w:val="26"/>
          <w:lang w:eastAsia="en-US"/>
        </w:rPr>
        <w:t>й</w:t>
      </w:r>
      <w:r w:rsidRPr="0043480E">
        <w:rPr>
          <w:sz w:val="26"/>
          <w:szCs w:val="26"/>
          <w:lang w:eastAsia="en-US"/>
        </w:rPr>
        <w:t>ства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освобождаемого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осужденного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направление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месячный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срок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запросам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исправительных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учреждений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заключения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возможности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бытового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устройства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лица,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освобождаемого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из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мест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лишения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свободы.</w:t>
      </w:r>
    </w:p>
    <w:p w:rsidR="0074272B" w:rsidRPr="0043480E" w:rsidRDefault="0074272B" w:rsidP="00654E89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2.7.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Организация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мероприятий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профессиональной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орие</w:t>
      </w:r>
      <w:r w:rsidRPr="0043480E">
        <w:rPr>
          <w:sz w:val="26"/>
          <w:szCs w:val="26"/>
        </w:rPr>
        <w:t>н</w:t>
      </w:r>
      <w:r w:rsidRPr="0043480E">
        <w:rPr>
          <w:sz w:val="26"/>
          <w:szCs w:val="26"/>
        </w:rPr>
        <w:t>тации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осужденных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целях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выбора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сферы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деятельности,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трудоустройства,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</w:t>
      </w:r>
      <w:r w:rsidRPr="0043480E">
        <w:rPr>
          <w:sz w:val="26"/>
          <w:szCs w:val="26"/>
        </w:rPr>
        <w:t>о</w:t>
      </w:r>
      <w:r w:rsidRPr="0043480E">
        <w:rPr>
          <w:sz w:val="26"/>
          <w:szCs w:val="26"/>
        </w:rPr>
        <w:t>фессионального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обучения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справочно-консультационных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пунктах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исправ</w:t>
      </w:r>
      <w:r w:rsidRPr="0043480E">
        <w:rPr>
          <w:sz w:val="26"/>
          <w:szCs w:val="26"/>
        </w:rPr>
        <w:t>и</w:t>
      </w:r>
      <w:r w:rsidRPr="0043480E">
        <w:rPr>
          <w:sz w:val="26"/>
          <w:szCs w:val="26"/>
        </w:rPr>
        <w:t>тельных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учреждениях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Управления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Федеральной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службы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исполнения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наказаний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Чувашской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Республике</w:t>
      </w:r>
      <w:r w:rsidR="00436960" w:rsidRPr="0043480E">
        <w:rPr>
          <w:sz w:val="26"/>
          <w:szCs w:val="26"/>
        </w:rPr>
        <w:t xml:space="preserve"> – </w:t>
      </w:r>
      <w:r w:rsidRPr="0043480E">
        <w:rPr>
          <w:sz w:val="26"/>
          <w:szCs w:val="26"/>
        </w:rPr>
        <w:t>Чувашии.</w:t>
      </w:r>
    </w:p>
    <w:p w:rsidR="0074272B" w:rsidRPr="0043480E" w:rsidRDefault="0074272B" w:rsidP="00654E89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lastRenderedPageBreak/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2.8.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Оказание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помощи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направлении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дома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престарелых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инвалидов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лиц,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освобождаемых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из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исправительных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учреждений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уголовно-испол</w:t>
      </w:r>
      <w:r w:rsidR="00970BD3" w:rsidRPr="0043480E">
        <w:rPr>
          <w:sz w:val="26"/>
          <w:szCs w:val="26"/>
        </w:rPr>
        <w:softHyphen/>
      </w:r>
      <w:r w:rsidRPr="0043480E">
        <w:rPr>
          <w:sz w:val="26"/>
          <w:szCs w:val="26"/>
        </w:rPr>
        <w:t>ни</w:t>
      </w:r>
      <w:r w:rsidR="00970BD3" w:rsidRPr="0043480E">
        <w:rPr>
          <w:sz w:val="26"/>
          <w:szCs w:val="26"/>
        </w:rPr>
        <w:softHyphen/>
      </w:r>
      <w:r w:rsidRPr="0043480E">
        <w:rPr>
          <w:sz w:val="26"/>
          <w:szCs w:val="26"/>
        </w:rPr>
        <w:t>тельной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системы,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имеющих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постоянного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места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жительства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состоянию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здоровья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нуждающихся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постороннем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уходе.</w:t>
      </w:r>
    </w:p>
    <w:p w:rsidR="0074272B" w:rsidRPr="0043480E" w:rsidRDefault="0074272B" w:rsidP="00654E89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2.9.</w:t>
      </w:r>
      <w:r w:rsidR="003A7122" w:rsidRPr="0043480E">
        <w:rPr>
          <w:sz w:val="26"/>
          <w:szCs w:val="26"/>
        </w:rPr>
        <w:t xml:space="preserve"> </w:t>
      </w:r>
      <w:r w:rsidR="00CB5D39" w:rsidRPr="0043480E">
        <w:rPr>
          <w:sz w:val="26"/>
          <w:szCs w:val="26"/>
        </w:rPr>
        <w:t>направление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лиц,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освободившихся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из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исправительных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учреждений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Федеральной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службы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исполнения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наказаний,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лиц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без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определенного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места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жительства,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также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лиц,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утративших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социально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полезные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связи,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казе</w:t>
      </w:r>
      <w:r w:rsidRPr="0043480E">
        <w:rPr>
          <w:sz w:val="26"/>
          <w:szCs w:val="26"/>
        </w:rPr>
        <w:t>н</w:t>
      </w:r>
      <w:r w:rsidRPr="0043480E">
        <w:rPr>
          <w:sz w:val="26"/>
          <w:szCs w:val="26"/>
        </w:rPr>
        <w:t>но</w:t>
      </w:r>
      <w:r w:rsidR="00CB5D39" w:rsidRPr="0043480E">
        <w:rPr>
          <w:sz w:val="26"/>
          <w:szCs w:val="26"/>
        </w:rPr>
        <w:t>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учреждени</w:t>
      </w:r>
      <w:r w:rsidR="00CB5D39" w:rsidRPr="0043480E">
        <w:rPr>
          <w:sz w:val="26"/>
          <w:szCs w:val="26"/>
        </w:rPr>
        <w:t>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Чувашской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Республики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«Республиканский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центр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социальной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адаптации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для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лиц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без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определенного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места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жительства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занятий»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Министе</w:t>
      </w:r>
      <w:r w:rsidRPr="0043480E">
        <w:rPr>
          <w:sz w:val="26"/>
          <w:szCs w:val="26"/>
        </w:rPr>
        <w:t>р</w:t>
      </w:r>
      <w:r w:rsidRPr="0043480E">
        <w:rPr>
          <w:sz w:val="26"/>
          <w:szCs w:val="26"/>
        </w:rPr>
        <w:t>ства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труда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социальной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защиты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Чувашской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Республики.</w:t>
      </w:r>
    </w:p>
    <w:p w:rsidR="0074272B" w:rsidRPr="0043480E" w:rsidRDefault="0074272B" w:rsidP="00654E89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2.10.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Организация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проведение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встреч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осужденными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справочно-консультационных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пунктах,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организованных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территориальными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</w:t>
      </w:r>
      <w:r w:rsidRPr="0043480E">
        <w:rPr>
          <w:sz w:val="26"/>
          <w:szCs w:val="26"/>
        </w:rPr>
        <w:t>р</w:t>
      </w:r>
      <w:r w:rsidRPr="0043480E">
        <w:rPr>
          <w:sz w:val="26"/>
          <w:szCs w:val="26"/>
        </w:rPr>
        <w:t>ганами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Пенсионного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фонда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Российской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Федерации,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разъяснению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целей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з</w:t>
      </w:r>
      <w:r w:rsidRPr="0043480E">
        <w:rPr>
          <w:sz w:val="26"/>
          <w:szCs w:val="26"/>
        </w:rPr>
        <w:t>а</w:t>
      </w:r>
      <w:r w:rsidRPr="0043480E">
        <w:rPr>
          <w:sz w:val="26"/>
          <w:szCs w:val="26"/>
        </w:rPr>
        <w:t>дач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пенсионной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реформы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других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вопросов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пенсионного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страхования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обесп</w:t>
      </w:r>
      <w:r w:rsidRPr="0043480E">
        <w:rPr>
          <w:sz w:val="26"/>
          <w:szCs w:val="26"/>
        </w:rPr>
        <w:t>е</w:t>
      </w:r>
      <w:r w:rsidRPr="0043480E">
        <w:rPr>
          <w:sz w:val="26"/>
          <w:szCs w:val="26"/>
        </w:rPr>
        <w:t>чения.</w:t>
      </w:r>
    </w:p>
    <w:p w:rsidR="0074272B" w:rsidRPr="0043480E" w:rsidRDefault="0074272B" w:rsidP="00654E89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2.11.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Оказание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помощи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проведении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медико-социальной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экспертизы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для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установления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инвалидности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осужденному.</w:t>
      </w:r>
    </w:p>
    <w:p w:rsidR="0074272B" w:rsidRPr="0043480E" w:rsidRDefault="0074272B" w:rsidP="00654E89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2.12.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Оказание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бесплатной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юридической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помощи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лицам,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освободившимся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из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мест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лишения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свободы,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течение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трех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месяцев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дня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осв</w:t>
      </w:r>
      <w:r w:rsidRPr="0043480E">
        <w:rPr>
          <w:sz w:val="26"/>
          <w:szCs w:val="26"/>
        </w:rPr>
        <w:t>о</w:t>
      </w:r>
      <w:r w:rsidRPr="0043480E">
        <w:rPr>
          <w:sz w:val="26"/>
          <w:szCs w:val="26"/>
        </w:rPr>
        <w:t>божде</w:t>
      </w:r>
      <w:r w:rsidR="005D0641" w:rsidRPr="0043480E">
        <w:rPr>
          <w:sz w:val="26"/>
          <w:szCs w:val="26"/>
        </w:rPr>
        <w:t>ния.</w:t>
      </w:r>
    </w:p>
    <w:p w:rsidR="00CB5D39" w:rsidRPr="0043480E" w:rsidRDefault="00CB5D39" w:rsidP="00654E89">
      <w:pPr>
        <w:ind w:firstLine="709"/>
        <w:jc w:val="both"/>
        <w:rPr>
          <w:sz w:val="26"/>
          <w:szCs w:val="26"/>
        </w:rPr>
      </w:pPr>
    </w:p>
    <w:p w:rsidR="0074272B" w:rsidRPr="0043480E" w:rsidRDefault="0074272B" w:rsidP="00654E89">
      <w:pPr>
        <w:ind w:firstLine="709"/>
        <w:jc w:val="both"/>
        <w:rPr>
          <w:i/>
          <w:sz w:val="26"/>
          <w:szCs w:val="26"/>
        </w:rPr>
      </w:pPr>
      <w:r w:rsidRPr="0043480E">
        <w:rPr>
          <w:i/>
          <w:sz w:val="26"/>
          <w:szCs w:val="26"/>
        </w:rPr>
        <w:t>Основное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мероприятие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3.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Профилактика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и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предупреждение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бытовой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пр</w:t>
      </w:r>
      <w:r w:rsidRPr="0043480E">
        <w:rPr>
          <w:i/>
          <w:sz w:val="26"/>
          <w:szCs w:val="26"/>
        </w:rPr>
        <w:t>е</w:t>
      </w:r>
      <w:r w:rsidRPr="0043480E">
        <w:rPr>
          <w:i/>
          <w:sz w:val="26"/>
          <w:szCs w:val="26"/>
        </w:rPr>
        <w:t>ступности,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а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также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преступлений,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совершенных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в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состоянии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алкогольного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опьянения</w:t>
      </w:r>
    </w:p>
    <w:p w:rsidR="0074272B" w:rsidRPr="0043480E" w:rsidRDefault="0074272B" w:rsidP="00654E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рамках</w:t>
      </w:r>
      <w:r w:rsidR="003A7122" w:rsidRPr="0043480E">
        <w:rPr>
          <w:sz w:val="26"/>
          <w:szCs w:val="26"/>
        </w:rPr>
        <w:t xml:space="preserve"> </w:t>
      </w:r>
      <w:r w:rsidR="005D0641" w:rsidRPr="0043480E">
        <w:rPr>
          <w:sz w:val="26"/>
          <w:szCs w:val="26"/>
        </w:rPr>
        <w:t xml:space="preserve">данного </w:t>
      </w:r>
      <w:r w:rsidRPr="0043480E">
        <w:rPr>
          <w:sz w:val="26"/>
          <w:szCs w:val="26"/>
        </w:rPr>
        <w:t>основного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мероприятия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предусматривается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реализация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следующих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мероприятий:</w:t>
      </w:r>
    </w:p>
    <w:p w:rsidR="0074272B" w:rsidRPr="0043480E" w:rsidRDefault="0074272B" w:rsidP="00654E89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3.1.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Реализация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системы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направленных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предупр</w:t>
      </w:r>
      <w:r w:rsidRPr="0043480E">
        <w:rPr>
          <w:sz w:val="26"/>
          <w:szCs w:val="26"/>
        </w:rPr>
        <w:t>е</w:t>
      </w:r>
      <w:r w:rsidRPr="0043480E">
        <w:rPr>
          <w:sz w:val="26"/>
          <w:szCs w:val="26"/>
        </w:rPr>
        <w:t>ждение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пресечение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преступлений,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совершаемых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бытовой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почве,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том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числе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сфере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семейно-бытовых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отношений.</w:t>
      </w:r>
    </w:p>
    <w:p w:rsidR="0074272B" w:rsidRPr="0043480E" w:rsidRDefault="0074272B" w:rsidP="00654E89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3.2.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Организация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взаимодействия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</w:t>
      </w:r>
      <w:r w:rsidR="003A7122" w:rsidRPr="0043480E">
        <w:rPr>
          <w:sz w:val="26"/>
          <w:szCs w:val="26"/>
        </w:rPr>
        <w:t xml:space="preserve"> </w:t>
      </w:r>
      <w:r w:rsidR="00CB5D39" w:rsidRPr="0043480E">
        <w:rPr>
          <w:sz w:val="26"/>
          <w:szCs w:val="26"/>
        </w:rPr>
        <w:t xml:space="preserve">администрациями </w:t>
      </w:r>
      <w:r w:rsidRPr="0043480E">
        <w:rPr>
          <w:sz w:val="26"/>
          <w:szCs w:val="26"/>
        </w:rPr>
        <w:t>сел</w:t>
      </w:r>
      <w:r w:rsidRPr="0043480E">
        <w:rPr>
          <w:sz w:val="26"/>
          <w:szCs w:val="26"/>
        </w:rPr>
        <w:t>ь</w:t>
      </w:r>
      <w:r w:rsidRPr="0043480E">
        <w:rPr>
          <w:sz w:val="26"/>
          <w:szCs w:val="26"/>
        </w:rPr>
        <w:t>ских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поселений,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учреждениями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системы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образования,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здравоохранения,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соц</w:t>
      </w:r>
      <w:r w:rsidRPr="0043480E">
        <w:rPr>
          <w:sz w:val="26"/>
          <w:szCs w:val="26"/>
        </w:rPr>
        <w:t>и</w:t>
      </w:r>
      <w:r w:rsidRPr="0043480E">
        <w:rPr>
          <w:sz w:val="26"/>
          <w:szCs w:val="26"/>
        </w:rPr>
        <w:t>альной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защиты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социального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обеспечения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населения</w:t>
      </w:r>
      <w:r w:rsidR="003A7122" w:rsidRPr="0043480E">
        <w:rPr>
          <w:sz w:val="26"/>
          <w:szCs w:val="26"/>
        </w:rPr>
        <w:t xml:space="preserve"> </w:t>
      </w:r>
      <w:r w:rsidR="005D0641" w:rsidRPr="0043480E">
        <w:rPr>
          <w:sz w:val="26"/>
          <w:szCs w:val="26"/>
        </w:rPr>
        <w:t>с целью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получения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упр</w:t>
      </w:r>
      <w:r w:rsidRPr="0043480E">
        <w:rPr>
          <w:sz w:val="26"/>
          <w:szCs w:val="26"/>
        </w:rPr>
        <w:t>е</w:t>
      </w:r>
      <w:r w:rsidRPr="0043480E">
        <w:rPr>
          <w:sz w:val="26"/>
          <w:szCs w:val="26"/>
        </w:rPr>
        <w:t>ждающей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информации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фактах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насилия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семье.</w:t>
      </w:r>
    </w:p>
    <w:p w:rsidR="0074272B" w:rsidRPr="0043480E" w:rsidRDefault="0074272B" w:rsidP="00654E89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3.3.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Проведение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комплекса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профилактических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мероприятий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работе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неблагополучными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семьями,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устранению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причин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обстоятельств,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способствующих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совершению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преступлений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сфере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семейно-бытовых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отнош</w:t>
      </w:r>
      <w:r w:rsidRPr="0043480E">
        <w:rPr>
          <w:sz w:val="26"/>
          <w:szCs w:val="26"/>
        </w:rPr>
        <w:t>е</w:t>
      </w:r>
      <w:r w:rsidRPr="0043480E">
        <w:rPr>
          <w:sz w:val="26"/>
          <w:szCs w:val="26"/>
        </w:rPr>
        <w:t>ний.</w:t>
      </w:r>
    </w:p>
    <w:p w:rsidR="0074272B" w:rsidRPr="0043480E" w:rsidRDefault="0074272B" w:rsidP="00654E89">
      <w:pPr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3.4.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А</w:t>
      </w:r>
      <w:r w:rsidRPr="0043480E">
        <w:rPr>
          <w:sz w:val="26"/>
          <w:szCs w:val="26"/>
          <w:lang w:eastAsia="en-US"/>
        </w:rPr>
        <w:t>ктивизация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деятельности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советов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профилактики,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участковых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пунктов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полиции,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содействие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участию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граждан,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общественных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фо</w:t>
      </w:r>
      <w:r w:rsidRPr="0043480E">
        <w:rPr>
          <w:sz w:val="26"/>
          <w:szCs w:val="26"/>
          <w:lang w:eastAsia="en-US"/>
        </w:rPr>
        <w:t>р</w:t>
      </w:r>
      <w:r w:rsidRPr="0043480E">
        <w:rPr>
          <w:sz w:val="26"/>
          <w:szCs w:val="26"/>
          <w:lang w:eastAsia="en-US"/>
        </w:rPr>
        <w:t>мирований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охране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B73A01" w:rsidRPr="0043480E">
        <w:rPr>
          <w:sz w:val="26"/>
          <w:szCs w:val="26"/>
          <w:lang w:eastAsia="en-US"/>
        </w:rPr>
        <w:t xml:space="preserve">общественного </w:t>
      </w:r>
      <w:r w:rsidRPr="0043480E">
        <w:rPr>
          <w:sz w:val="26"/>
          <w:szCs w:val="26"/>
          <w:lang w:eastAsia="en-US"/>
        </w:rPr>
        <w:t>порядка,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профилактике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правонарушений,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том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числе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связанных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бытовым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пьянством,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алкоголизмом.</w:t>
      </w:r>
    </w:p>
    <w:p w:rsidR="0074272B" w:rsidRPr="0043480E" w:rsidRDefault="0074272B" w:rsidP="00654E89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3.5.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Организация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профилактических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мероприятий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выя</w:t>
      </w:r>
      <w:r w:rsidRPr="0043480E">
        <w:rPr>
          <w:sz w:val="26"/>
          <w:szCs w:val="26"/>
        </w:rPr>
        <w:t>в</w:t>
      </w:r>
      <w:r w:rsidRPr="0043480E">
        <w:rPr>
          <w:sz w:val="26"/>
          <w:szCs w:val="26"/>
        </w:rPr>
        <w:t>лению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пресечению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правонарушений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сфере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оборота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алкогольной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продукции,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незаконного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изготовления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реализации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спиртных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напитков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домашней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вырабо</w:t>
      </w:r>
      <w:r w:rsidRPr="0043480E">
        <w:rPr>
          <w:sz w:val="26"/>
          <w:szCs w:val="26"/>
        </w:rPr>
        <w:t>т</w:t>
      </w:r>
      <w:r w:rsidRPr="0043480E">
        <w:rPr>
          <w:sz w:val="26"/>
          <w:szCs w:val="26"/>
        </w:rPr>
        <w:t>ки,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продажи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алкогольной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продукции.</w:t>
      </w:r>
    </w:p>
    <w:p w:rsidR="0074272B" w:rsidRPr="0043480E" w:rsidRDefault="0074272B" w:rsidP="00B579B8">
      <w:pPr>
        <w:spacing w:line="235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3.6.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Проведение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профилактической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работы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населением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недопущению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употребления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пива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напитков,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изготавливаемых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его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основе,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lastRenderedPageBreak/>
        <w:t>алкогольной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спиртосодержащей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продукции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присутствии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несовершенноле</w:t>
      </w:r>
      <w:r w:rsidRPr="0043480E">
        <w:rPr>
          <w:sz w:val="26"/>
          <w:szCs w:val="26"/>
        </w:rPr>
        <w:t>т</w:t>
      </w:r>
      <w:r w:rsidRPr="0043480E">
        <w:rPr>
          <w:sz w:val="26"/>
          <w:szCs w:val="26"/>
        </w:rPr>
        <w:t>них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вовлечения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употребление.</w:t>
      </w:r>
    </w:p>
    <w:p w:rsidR="00CB5D39" w:rsidRPr="0043480E" w:rsidRDefault="00CB5D39" w:rsidP="00B579B8">
      <w:pPr>
        <w:spacing w:line="235" w:lineRule="auto"/>
        <w:ind w:firstLine="709"/>
        <w:jc w:val="both"/>
        <w:rPr>
          <w:sz w:val="26"/>
          <w:szCs w:val="26"/>
        </w:rPr>
      </w:pPr>
    </w:p>
    <w:p w:rsidR="0074272B" w:rsidRPr="0043480E" w:rsidRDefault="0074272B" w:rsidP="00B579B8">
      <w:pPr>
        <w:spacing w:line="235" w:lineRule="auto"/>
        <w:ind w:firstLine="709"/>
        <w:jc w:val="both"/>
        <w:rPr>
          <w:i/>
          <w:sz w:val="26"/>
          <w:szCs w:val="26"/>
        </w:rPr>
      </w:pPr>
      <w:r w:rsidRPr="0043480E">
        <w:rPr>
          <w:i/>
          <w:sz w:val="26"/>
          <w:szCs w:val="26"/>
        </w:rPr>
        <w:t>Основное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мероприятие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4.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Социальная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адаптация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лиц,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находящихся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в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трудной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жизненной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ситуации,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содействие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в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реализации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их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конституционных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прав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и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свобод,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а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также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помощь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в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трудовом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и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бытовом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устройстве</w:t>
      </w:r>
    </w:p>
    <w:p w:rsidR="0074272B" w:rsidRPr="0043480E" w:rsidRDefault="0074272B" w:rsidP="00B579B8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рамках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данного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основного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мероприятия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предусматривается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реализация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следующих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мероприятий:</w:t>
      </w:r>
    </w:p>
    <w:p w:rsidR="0074272B" w:rsidRPr="0043480E" w:rsidRDefault="0074272B" w:rsidP="00B579B8">
      <w:pPr>
        <w:spacing w:line="235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4.1.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Выявление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граждан,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находящихся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трудной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жизненной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ситуации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ранних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стадиях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социального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неблагополучия.</w:t>
      </w:r>
    </w:p>
    <w:p w:rsidR="0074272B" w:rsidRPr="0043480E" w:rsidRDefault="0074272B" w:rsidP="00B579B8">
      <w:pPr>
        <w:spacing w:line="235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4.2.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Предоставление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лицам,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нуждающимся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социальной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адаптации,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том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числе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лицам,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находящимся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трудной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жизненной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ситуации,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</w:t>
      </w:r>
      <w:r w:rsidRPr="0043480E">
        <w:rPr>
          <w:sz w:val="26"/>
          <w:szCs w:val="26"/>
        </w:rPr>
        <w:t>о</w:t>
      </w:r>
      <w:r w:rsidRPr="0043480E">
        <w:rPr>
          <w:sz w:val="26"/>
          <w:szCs w:val="26"/>
        </w:rPr>
        <w:t>циальных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услуг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организациях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социального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обслуживания.</w:t>
      </w:r>
    </w:p>
    <w:p w:rsidR="0074272B" w:rsidRPr="0043480E" w:rsidRDefault="0074272B" w:rsidP="00B579B8">
      <w:pPr>
        <w:spacing w:line="235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4.3.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Оказание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бесплатной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юридической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помощи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экстре</w:t>
      </w:r>
      <w:r w:rsidRPr="0043480E">
        <w:rPr>
          <w:sz w:val="26"/>
          <w:szCs w:val="26"/>
        </w:rPr>
        <w:t>н</w:t>
      </w:r>
      <w:r w:rsidRPr="0043480E">
        <w:rPr>
          <w:sz w:val="26"/>
          <w:szCs w:val="26"/>
        </w:rPr>
        <w:t>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случаях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гражданам,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оказавшимся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трудной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жизненной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ситуации.</w:t>
      </w:r>
    </w:p>
    <w:p w:rsidR="005404C6" w:rsidRPr="0043480E" w:rsidRDefault="005404C6" w:rsidP="00B579B8">
      <w:pPr>
        <w:spacing w:line="235" w:lineRule="auto"/>
        <w:ind w:firstLine="709"/>
        <w:jc w:val="both"/>
        <w:rPr>
          <w:sz w:val="26"/>
          <w:szCs w:val="26"/>
        </w:rPr>
      </w:pPr>
    </w:p>
    <w:p w:rsidR="0074272B" w:rsidRPr="0043480E" w:rsidRDefault="0074272B" w:rsidP="00B579B8">
      <w:pPr>
        <w:spacing w:line="235" w:lineRule="auto"/>
        <w:ind w:firstLine="709"/>
        <w:jc w:val="both"/>
        <w:rPr>
          <w:i/>
          <w:sz w:val="26"/>
          <w:szCs w:val="26"/>
        </w:rPr>
      </w:pPr>
      <w:r w:rsidRPr="0043480E">
        <w:rPr>
          <w:i/>
          <w:sz w:val="26"/>
          <w:szCs w:val="26"/>
        </w:rPr>
        <w:t>Основное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мероприятие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5.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Помощь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лицам,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пострадавшим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от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правонар</w:t>
      </w:r>
      <w:r w:rsidRPr="0043480E">
        <w:rPr>
          <w:i/>
          <w:sz w:val="26"/>
          <w:szCs w:val="26"/>
        </w:rPr>
        <w:t>у</w:t>
      </w:r>
      <w:r w:rsidRPr="0043480E">
        <w:rPr>
          <w:i/>
          <w:sz w:val="26"/>
          <w:szCs w:val="26"/>
        </w:rPr>
        <w:t>шений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или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подверженным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риску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стать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таковыми</w:t>
      </w:r>
    </w:p>
    <w:p w:rsidR="0074272B" w:rsidRPr="0043480E" w:rsidRDefault="0074272B" w:rsidP="00B579B8">
      <w:pPr>
        <w:spacing w:line="235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Данное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включает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себя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оказание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правовой,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социальной,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психологической,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медицинской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поддержки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лицам,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пострадавшим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от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</w:t>
      </w:r>
      <w:r w:rsidRPr="0043480E">
        <w:rPr>
          <w:sz w:val="26"/>
          <w:szCs w:val="26"/>
        </w:rPr>
        <w:t>а</w:t>
      </w:r>
      <w:r w:rsidRPr="0043480E">
        <w:rPr>
          <w:sz w:val="26"/>
          <w:szCs w:val="26"/>
        </w:rPr>
        <w:t>вонарушений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или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подверженным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риску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стать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таковыми,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осуществляемой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соо</w:t>
      </w:r>
      <w:r w:rsidRPr="0043480E">
        <w:rPr>
          <w:sz w:val="26"/>
          <w:szCs w:val="26"/>
        </w:rPr>
        <w:t>т</w:t>
      </w:r>
      <w:r w:rsidRPr="0043480E">
        <w:rPr>
          <w:sz w:val="26"/>
          <w:szCs w:val="26"/>
        </w:rPr>
        <w:t>ветствии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законодательством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Российской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Федерации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согласия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целях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</w:t>
      </w:r>
      <w:r w:rsidRPr="0043480E">
        <w:rPr>
          <w:sz w:val="26"/>
          <w:szCs w:val="26"/>
        </w:rPr>
        <w:t>и</w:t>
      </w:r>
      <w:r w:rsidRPr="0043480E">
        <w:rPr>
          <w:sz w:val="26"/>
          <w:szCs w:val="26"/>
        </w:rPr>
        <w:t>нимизации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последствий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правонарушений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либо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снижения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риска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стать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постр</w:t>
      </w:r>
      <w:r w:rsidRPr="0043480E">
        <w:rPr>
          <w:sz w:val="26"/>
          <w:szCs w:val="26"/>
        </w:rPr>
        <w:t>а</w:t>
      </w:r>
      <w:r w:rsidRPr="0043480E">
        <w:rPr>
          <w:sz w:val="26"/>
          <w:szCs w:val="26"/>
        </w:rPr>
        <w:t>давшими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от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правонарушений.</w:t>
      </w:r>
    </w:p>
    <w:p w:rsidR="00CB5D39" w:rsidRPr="0043480E" w:rsidRDefault="00CB5D39" w:rsidP="00B579B8">
      <w:pPr>
        <w:spacing w:line="235" w:lineRule="auto"/>
        <w:ind w:firstLine="709"/>
        <w:jc w:val="both"/>
        <w:rPr>
          <w:sz w:val="26"/>
          <w:szCs w:val="26"/>
        </w:rPr>
      </w:pPr>
    </w:p>
    <w:p w:rsidR="0074272B" w:rsidRPr="0043480E" w:rsidRDefault="0074272B" w:rsidP="00B579B8">
      <w:pPr>
        <w:spacing w:line="235" w:lineRule="auto"/>
        <w:ind w:firstLine="709"/>
        <w:jc w:val="both"/>
        <w:rPr>
          <w:i/>
          <w:sz w:val="26"/>
          <w:szCs w:val="26"/>
        </w:rPr>
      </w:pPr>
      <w:r w:rsidRPr="0043480E">
        <w:rPr>
          <w:i/>
          <w:sz w:val="26"/>
          <w:szCs w:val="26"/>
        </w:rPr>
        <w:t>Основное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мероприятие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6.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Информационно-методическое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обеспечение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профилактики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правонарушений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и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повышение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уровня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правовой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культуры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насел</w:t>
      </w:r>
      <w:r w:rsidRPr="0043480E">
        <w:rPr>
          <w:i/>
          <w:sz w:val="26"/>
          <w:szCs w:val="26"/>
        </w:rPr>
        <w:t>е</w:t>
      </w:r>
      <w:r w:rsidRPr="0043480E">
        <w:rPr>
          <w:i/>
          <w:sz w:val="26"/>
          <w:szCs w:val="26"/>
        </w:rPr>
        <w:t>ния</w:t>
      </w:r>
    </w:p>
    <w:p w:rsidR="0074272B" w:rsidRPr="0043480E" w:rsidRDefault="0074272B" w:rsidP="00B579B8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рамках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данного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основного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мероприятия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предусматривается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реализация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следующих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мероприятий:</w:t>
      </w:r>
    </w:p>
    <w:p w:rsidR="0074272B" w:rsidRPr="0043480E" w:rsidRDefault="0074272B" w:rsidP="00B579B8">
      <w:pPr>
        <w:spacing w:line="235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6.1.</w:t>
      </w:r>
      <w:r w:rsidR="003A7122" w:rsidRPr="0043480E">
        <w:rPr>
          <w:sz w:val="26"/>
          <w:szCs w:val="26"/>
        </w:rPr>
        <w:t xml:space="preserve"> </w:t>
      </w:r>
      <w:r w:rsidR="005D0641" w:rsidRPr="0043480E">
        <w:rPr>
          <w:sz w:val="26"/>
          <w:szCs w:val="26"/>
        </w:rPr>
        <w:t xml:space="preserve">Распространение </w:t>
      </w:r>
      <w:r w:rsidR="00970BD3" w:rsidRPr="0043480E">
        <w:rPr>
          <w:sz w:val="26"/>
          <w:szCs w:val="26"/>
        </w:rPr>
        <w:t>через средства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массовой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информации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положительного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опыта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работы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граждан,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добровольно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участвующих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охране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общественного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порядка.</w:t>
      </w:r>
    </w:p>
    <w:p w:rsidR="0074272B" w:rsidRPr="0043480E" w:rsidRDefault="0074272B" w:rsidP="00B579B8">
      <w:pPr>
        <w:spacing w:line="235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6.2.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Информирование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граждан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наиболее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часто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соверша</w:t>
      </w:r>
      <w:r w:rsidRPr="0043480E">
        <w:rPr>
          <w:sz w:val="26"/>
          <w:szCs w:val="26"/>
        </w:rPr>
        <w:t>е</w:t>
      </w:r>
      <w:r w:rsidRPr="0043480E">
        <w:rPr>
          <w:sz w:val="26"/>
          <w:szCs w:val="26"/>
        </w:rPr>
        <w:t>мых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преступлениях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видах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проводимых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сотрудниками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органов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внутренних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дел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мероприятиях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профилактике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раскрыти</w:t>
      </w:r>
      <w:r w:rsidR="005D0641" w:rsidRPr="0043480E">
        <w:rPr>
          <w:sz w:val="26"/>
          <w:szCs w:val="26"/>
        </w:rPr>
        <w:t>ю</w:t>
      </w:r>
      <w:r w:rsidRPr="0043480E">
        <w:rPr>
          <w:sz w:val="26"/>
          <w:szCs w:val="26"/>
        </w:rPr>
        <w:t>.</w:t>
      </w:r>
    </w:p>
    <w:p w:rsidR="0074272B" w:rsidRPr="0043480E" w:rsidRDefault="0074272B" w:rsidP="00B579B8">
      <w:pPr>
        <w:spacing w:line="235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6.3.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Размещение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средствах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массовой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информации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матер</w:t>
      </w:r>
      <w:r w:rsidRPr="0043480E">
        <w:rPr>
          <w:sz w:val="26"/>
          <w:szCs w:val="26"/>
        </w:rPr>
        <w:t>и</w:t>
      </w:r>
      <w:r w:rsidRPr="0043480E">
        <w:rPr>
          <w:sz w:val="26"/>
          <w:szCs w:val="26"/>
        </w:rPr>
        <w:t>алов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позитивных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результатах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деятельности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правоохранительных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органов,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лучших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сотрудниках.</w:t>
      </w:r>
    </w:p>
    <w:p w:rsidR="0074272B" w:rsidRPr="0043480E" w:rsidRDefault="0074272B" w:rsidP="00B579B8">
      <w:pPr>
        <w:spacing w:line="235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6.4.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Освещение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средствах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массовой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информации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результ</w:t>
      </w:r>
      <w:r w:rsidRPr="0043480E">
        <w:rPr>
          <w:sz w:val="26"/>
          <w:szCs w:val="26"/>
        </w:rPr>
        <w:t>а</w:t>
      </w:r>
      <w:r w:rsidRPr="0043480E">
        <w:rPr>
          <w:sz w:val="26"/>
          <w:szCs w:val="26"/>
        </w:rPr>
        <w:t>тов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проделанной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работы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сфере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противодействия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преступлениям,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связанным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незаконным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оборотом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алкогольной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продукции,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также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профилактики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правон</w:t>
      </w:r>
      <w:r w:rsidRPr="0043480E">
        <w:rPr>
          <w:sz w:val="26"/>
          <w:szCs w:val="26"/>
        </w:rPr>
        <w:t>а</w:t>
      </w:r>
      <w:r w:rsidRPr="0043480E">
        <w:rPr>
          <w:sz w:val="26"/>
          <w:szCs w:val="26"/>
        </w:rPr>
        <w:t>рушений,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связанных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бытовым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пьянством,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алкоголизмом.</w:t>
      </w:r>
    </w:p>
    <w:p w:rsidR="0074272B" w:rsidRPr="0043480E" w:rsidRDefault="0074272B" w:rsidP="00B579B8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6.5.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Обеспечение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создания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размещения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средствах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масс</w:t>
      </w:r>
      <w:r w:rsidRPr="0043480E">
        <w:rPr>
          <w:sz w:val="26"/>
          <w:szCs w:val="26"/>
        </w:rPr>
        <w:t>о</w:t>
      </w:r>
      <w:r w:rsidRPr="0043480E">
        <w:rPr>
          <w:sz w:val="26"/>
          <w:szCs w:val="26"/>
        </w:rPr>
        <w:t>вой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информации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информационных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материалов,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направленных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предупрежд</w:t>
      </w:r>
      <w:r w:rsidRPr="0043480E">
        <w:rPr>
          <w:sz w:val="26"/>
          <w:szCs w:val="26"/>
        </w:rPr>
        <w:t>е</w:t>
      </w:r>
      <w:r w:rsidRPr="0043480E">
        <w:rPr>
          <w:sz w:val="26"/>
          <w:szCs w:val="26"/>
        </w:rPr>
        <w:t>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отдельных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видов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преступлений.</w:t>
      </w:r>
    </w:p>
    <w:p w:rsidR="0074272B" w:rsidRPr="0043480E" w:rsidRDefault="0074272B" w:rsidP="00B579B8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6.6.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Обеспечение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создания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размещения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средствах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масс</w:t>
      </w:r>
      <w:r w:rsidRPr="0043480E">
        <w:rPr>
          <w:sz w:val="26"/>
          <w:szCs w:val="26"/>
        </w:rPr>
        <w:t>о</w:t>
      </w:r>
      <w:r w:rsidRPr="0043480E">
        <w:rPr>
          <w:sz w:val="26"/>
          <w:szCs w:val="26"/>
        </w:rPr>
        <w:t>вой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информации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социальной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рекламы,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направленной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профилактику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правон</w:t>
      </w:r>
      <w:r w:rsidRPr="0043480E">
        <w:rPr>
          <w:sz w:val="26"/>
          <w:szCs w:val="26"/>
        </w:rPr>
        <w:t>а</w:t>
      </w:r>
      <w:r w:rsidRPr="0043480E">
        <w:rPr>
          <w:sz w:val="26"/>
          <w:szCs w:val="26"/>
        </w:rPr>
        <w:t>рушений.</w:t>
      </w:r>
    </w:p>
    <w:p w:rsidR="00CB5D39" w:rsidRPr="0043480E" w:rsidRDefault="0043481E" w:rsidP="00B579B8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  <w:shd w:val="clear" w:color="auto" w:fill="FFFFFF"/>
        </w:rPr>
        <w:lastRenderedPageBreak/>
        <w:t>Мероприятие 6.7. Обеспечение создания и размещения в средствах масс</w:t>
      </w:r>
      <w:r w:rsidRPr="0043480E">
        <w:rPr>
          <w:sz w:val="26"/>
          <w:szCs w:val="26"/>
          <w:shd w:val="clear" w:color="auto" w:fill="FFFFFF"/>
        </w:rPr>
        <w:t>о</w:t>
      </w:r>
      <w:r w:rsidRPr="0043480E">
        <w:rPr>
          <w:sz w:val="26"/>
          <w:szCs w:val="26"/>
          <w:shd w:val="clear" w:color="auto" w:fill="FFFFFF"/>
        </w:rPr>
        <w:t>вой информации материалов и социальной рекламы, направленных на пред</w:t>
      </w:r>
      <w:r w:rsidRPr="0043480E">
        <w:rPr>
          <w:sz w:val="26"/>
          <w:szCs w:val="26"/>
          <w:shd w:val="clear" w:color="auto" w:fill="FFFFFF"/>
        </w:rPr>
        <w:t>у</w:t>
      </w:r>
      <w:r w:rsidRPr="0043480E">
        <w:rPr>
          <w:sz w:val="26"/>
          <w:szCs w:val="26"/>
          <w:shd w:val="clear" w:color="auto" w:fill="FFFFFF"/>
        </w:rPr>
        <w:t>преждение хищений денежных средств, совершенных бесконтактным способом.</w:t>
      </w:r>
    </w:p>
    <w:p w:rsidR="00CB5D39" w:rsidRPr="0043480E" w:rsidRDefault="00CB5D39" w:rsidP="00733CF6">
      <w:pPr>
        <w:spacing w:line="233" w:lineRule="auto"/>
        <w:ind w:firstLine="709"/>
        <w:jc w:val="both"/>
        <w:rPr>
          <w:sz w:val="26"/>
          <w:szCs w:val="26"/>
        </w:rPr>
      </w:pPr>
    </w:p>
    <w:p w:rsidR="0074272B" w:rsidRPr="0043480E" w:rsidRDefault="0074272B" w:rsidP="00733CF6">
      <w:pPr>
        <w:spacing w:line="233" w:lineRule="auto"/>
        <w:ind w:firstLine="709"/>
        <w:jc w:val="both"/>
        <w:rPr>
          <w:b/>
          <w:sz w:val="26"/>
          <w:szCs w:val="26"/>
          <w:u w:val="single"/>
        </w:rPr>
      </w:pPr>
      <w:r w:rsidRPr="0043480E">
        <w:rPr>
          <w:b/>
          <w:sz w:val="26"/>
          <w:szCs w:val="26"/>
          <w:u w:val="single"/>
        </w:rPr>
        <w:t>Подпрограмма</w:t>
      </w:r>
      <w:r w:rsidR="003A7122" w:rsidRPr="0043480E">
        <w:rPr>
          <w:b/>
          <w:sz w:val="26"/>
          <w:szCs w:val="26"/>
          <w:u w:val="single"/>
        </w:rPr>
        <w:t xml:space="preserve"> </w:t>
      </w:r>
      <w:r w:rsidRPr="0043480E">
        <w:rPr>
          <w:b/>
          <w:sz w:val="26"/>
          <w:szCs w:val="26"/>
          <w:u w:val="single"/>
        </w:rPr>
        <w:t>«Профилактика</w:t>
      </w:r>
      <w:r w:rsidR="003A7122" w:rsidRPr="0043480E">
        <w:rPr>
          <w:b/>
          <w:sz w:val="26"/>
          <w:szCs w:val="26"/>
          <w:u w:val="single"/>
        </w:rPr>
        <w:t xml:space="preserve"> </w:t>
      </w:r>
      <w:r w:rsidRPr="0043480E">
        <w:rPr>
          <w:b/>
          <w:sz w:val="26"/>
          <w:szCs w:val="26"/>
          <w:u w:val="single"/>
        </w:rPr>
        <w:t>незаконного</w:t>
      </w:r>
      <w:r w:rsidR="003A7122" w:rsidRPr="0043480E">
        <w:rPr>
          <w:b/>
          <w:sz w:val="26"/>
          <w:szCs w:val="26"/>
          <w:u w:val="single"/>
        </w:rPr>
        <w:t xml:space="preserve"> </w:t>
      </w:r>
      <w:r w:rsidRPr="0043480E">
        <w:rPr>
          <w:b/>
          <w:sz w:val="26"/>
          <w:szCs w:val="26"/>
          <w:u w:val="single"/>
        </w:rPr>
        <w:t>потребления</w:t>
      </w:r>
      <w:r w:rsidR="003A7122" w:rsidRPr="0043480E">
        <w:rPr>
          <w:b/>
          <w:sz w:val="26"/>
          <w:szCs w:val="26"/>
          <w:u w:val="single"/>
        </w:rPr>
        <w:t xml:space="preserve"> </w:t>
      </w:r>
      <w:r w:rsidRPr="0043480E">
        <w:rPr>
          <w:b/>
          <w:sz w:val="26"/>
          <w:szCs w:val="26"/>
          <w:u w:val="single"/>
        </w:rPr>
        <w:t>наркотич</w:t>
      </w:r>
      <w:r w:rsidRPr="0043480E">
        <w:rPr>
          <w:b/>
          <w:sz w:val="26"/>
          <w:szCs w:val="26"/>
          <w:u w:val="single"/>
        </w:rPr>
        <w:t>е</w:t>
      </w:r>
      <w:r w:rsidRPr="0043480E">
        <w:rPr>
          <w:b/>
          <w:sz w:val="26"/>
          <w:szCs w:val="26"/>
          <w:u w:val="single"/>
        </w:rPr>
        <w:t>ских</w:t>
      </w:r>
      <w:r w:rsidR="003A7122" w:rsidRPr="0043480E">
        <w:rPr>
          <w:b/>
          <w:sz w:val="26"/>
          <w:szCs w:val="26"/>
          <w:u w:val="single"/>
        </w:rPr>
        <w:t xml:space="preserve"> </w:t>
      </w:r>
      <w:r w:rsidRPr="0043480E">
        <w:rPr>
          <w:b/>
          <w:sz w:val="26"/>
          <w:szCs w:val="26"/>
          <w:u w:val="single"/>
        </w:rPr>
        <w:t>средств</w:t>
      </w:r>
      <w:r w:rsidR="003A7122" w:rsidRPr="0043480E">
        <w:rPr>
          <w:b/>
          <w:sz w:val="26"/>
          <w:szCs w:val="26"/>
          <w:u w:val="single"/>
        </w:rPr>
        <w:t xml:space="preserve"> </w:t>
      </w:r>
      <w:r w:rsidRPr="0043480E">
        <w:rPr>
          <w:b/>
          <w:sz w:val="26"/>
          <w:szCs w:val="26"/>
          <w:u w:val="single"/>
        </w:rPr>
        <w:t>и</w:t>
      </w:r>
      <w:r w:rsidR="003A7122" w:rsidRPr="0043480E">
        <w:rPr>
          <w:b/>
          <w:sz w:val="26"/>
          <w:szCs w:val="26"/>
          <w:u w:val="single"/>
        </w:rPr>
        <w:t xml:space="preserve"> </w:t>
      </w:r>
      <w:r w:rsidRPr="0043480E">
        <w:rPr>
          <w:b/>
          <w:sz w:val="26"/>
          <w:szCs w:val="26"/>
          <w:u w:val="single"/>
        </w:rPr>
        <w:t>психотропных</w:t>
      </w:r>
      <w:r w:rsidR="003A7122" w:rsidRPr="0043480E">
        <w:rPr>
          <w:b/>
          <w:sz w:val="26"/>
          <w:szCs w:val="26"/>
          <w:u w:val="single"/>
        </w:rPr>
        <w:t xml:space="preserve"> </w:t>
      </w:r>
      <w:r w:rsidRPr="0043480E">
        <w:rPr>
          <w:b/>
          <w:sz w:val="26"/>
          <w:szCs w:val="26"/>
          <w:u w:val="single"/>
        </w:rPr>
        <w:t>веществ,</w:t>
      </w:r>
      <w:r w:rsidR="003A7122" w:rsidRPr="0043480E">
        <w:rPr>
          <w:b/>
          <w:sz w:val="26"/>
          <w:szCs w:val="26"/>
          <w:u w:val="single"/>
        </w:rPr>
        <w:t xml:space="preserve"> </w:t>
      </w:r>
      <w:r w:rsidRPr="0043480E">
        <w:rPr>
          <w:b/>
          <w:sz w:val="26"/>
          <w:szCs w:val="26"/>
          <w:u w:val="single"/>
        </w:rPr>
        <w:t>наркомании</w:t>
      </w:r>
      <w:r w:rsidR="003A7122" w:rsidRPr="0043480E">
        <w:rPr>
          <w:b/>
          <w:sz w:val="26"/>
          <w:szCs w:val="26"/>
          <w:u w:val="single"/>
        </w:rPr>
        <w:t xml:space="preserve"> </w:t>
      </w:r>
      <w:r w:rsidRPr="0043480E">
        <w:rPr>
          <w:b/>
          <w:sz w:val="26"/>
          <w:szCs w:val="26"/>
          <w:u w:val="single"/>
        </w:rPr>
        <w:t>в</w:t>
      </w:r>
      <w:r w:rsidR="003A7122" w:rsidRPr="0043480E">
        <w:rPr>
          <w:b/>
          <w:sz w:val="26"/>
          <w:szCs w:val="26"/>
          <w:u w:val="single"/>
        </w:rPr>
        <w:t xml:space="preserve"> </w:t>
      </w:r>
      <w:r w:rsidRPr="0043480E">
        <w:rPr>
          <w:b/>
          <w:sz w:val="26"/>
          <w:szCs w:val="26"/>
          <w:u w:val="single"/>
        </w:rPr>
        <w:t>Чувашской</w:t>
      </w:r>
      <w:r w:rsidR="003A7122" w:rsidRPr="0043480E">
        <w:rPr>
          <w:b/>
          <w:sz w:val="26"/>
          <w:szCs w:val="26"/>
          <w:u w:val="single"/>
        </w:rPr>
        <w:t xml:space="preserve"> </w:t>
      </w:r>
      <w:r w:rsidRPr="0043480E">
        <w:rPr>
          <w:b/>
          <w:sz w:val="26"/>
          <w:szCs w:val="26"/>
          <w:u w:val="single"/>
        </w:rPr>
        <w:t>Республ</w:t>
      </w:r>
      <w:r w:rsidRPr="0043480E">
        <w:rPr>
          <w:b/>
          <w:sz w:val="26"/>
          <w:szCs w:val="26"/>
          <w:u w:val="single"/>
        </w:rPr>
        <w:t>и</w:t>
      </w:r>
      <w:r w:rsidRPr="0043480E">
        <w:rPr>
          <w:b/>
          <w:sz w:val="26"/>
          <w:szCs w:val="26"/>
          <w:u w:val="single"/>
        </w:rPr>
        <w:t>ке»</w:t>
      </w:r>
      <w:r w:rsidR="003A7122" w:rsidRPr="0043480E">
        <w:rPr>
          <w:b/>
          <w:sz w:val="26"/>
          <w:szCs w:val="26"/>
          <w:u w:val="single"/>
        </w:rPr>
        <w:t xml:space="preserve"> </w:t>
      </w:r>
      <w:r w:rsidRPr="0043480E">
        <w:rPr>
          <w:b/>
          <w:sz w:val="26"/>
          <w:szCs w:val="26"/>
          <w:u w:val="single"/>
        </w:rPr>
        <w:t>объединяет</w:t>
      </w:r>
      <w:r w:rsidR="003A7122" w:rsidRPr="0043480E">
        <w:rPr>
          <w:b/>
          <w:sz w:val="26"/>
          <w:szCs w:val="26"/>
          <w:u w:val="single"/>
        </w:rPr>
        <w:t xml:space="preserve"> </w:t>
      </w:r>
      <w:r w:rsidRPr="0043480E">
        <w:rPr>
          <w:b/>
          <w:sz w:val="26"/>
          <w:szCs w:val="26"/>
          <w:u w:val="single"/>
        </w:rPr>
        <w:t>четыре</w:t>
      </w:r>
      <w:r w:rsidR="003A7122" w:rsidRPr="0043480E">
        <w:rPr>
          <w:b/>
          <w:sz w:val="26"/>
          <w:szCs w:val="26"/>
          <w:u w:val="single"/>
        </w:rPr>
        <w:t xml:space="preserve"> </w:t>
      </w:r>
      <w:r w:rsidRPr="0043480E">
        <w:rPr>
          <w:b/>
          <w:sz w:val="26"/>
          <w:szCs w:val="26"/>
          <w:u w:val="single"/>
        </w:rPr>
        <w:t>основны</w:t>
      </w:r>
      <w:r w:rsidR="005D0641" w:rsidRPr="0043480E">
        <w:rPr>
          <w:b/>
          <w:sz w:val="26"/>
          <w:szCs w:val="26"/>
          <w:u w:val="single"/>
        </w:rPr>
        <w:t>х</w:t>
      </w:r>
      <w:r w:rsidR="003A7122" w:rsidRPr="0043480E">
        <w:rPr>
          <w:b/>
          <w:sz w:val="26"/>
          <w:szCs w:val="26"/>
          <w:u w:val="single"/>
        </w:rPr>
        <w:t xml:space="preserve"> </w:t>
      </w:r>
      <w:r w:rsidRPr="0043480E">
        <w:rPr>
          <w:b/>
          <w:sz w:val="26"/>
          <w:szCs w:val="26"/>
          <w:u w:val="single"/>
        </w:rPr>
        <w:t>мероприятия:</w:t>
      </w:r>
    </w:p>
    <w:p w:rsidR="0074272B" w:rsidRPr="0043480E" w:rsidRDefault="0074272B" w:rsidP="003D5983">
      <w:pPr>
        <w:tabs>
          <w:tab w:val="left" w:pos="3922"/>
        </w:tabs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Основное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1.</w:t>
      </w:r>
      <w:r w:rsidR="003A7122" w:rsidRPr="0043480E">
        <w:rPr>
          <w:sz w:val="26"/>
          <w:szCs w:val="26"/>
        </w:rPr>
        <w:t xml:space="preserve"> </w:t>
      </w:r>
      <w:r w:rsidR="003D5983" w:rsidRPr="0043480E">
        <w:rPr>
          <w:sz w:val="26"/>
          <w:szCs w:val="26"/>
        </w:rPr>
        <w:t>Совершенствование системы мер по сокращ</w:t>
      </w:r>
      <w:r w:rsidR="003D5983" w:rsidRPr="0043480E">
        <w:rPr>
          <w:sz w:val="26"/>
          <w:szCs w:val="26"/>
        </w:rPr>
        <w:t>е</w:t>
      </w:r>
      <w:r w:rsidR="003D5983" w:rsidRPr="0043480E">
        <w:rPr>
          <w:sz w:val="26"/>
          <w:szCs w:val="26"/>
        </w:rPr>
        <w:t>нию спроса на наркотики</w:t>
      </w:r>
      <w:r w:rsidR="006E4507">
        <w:rPr>
          <w:sz w:val="26"/>
          <w:szCs w:val="26"/>
        </w:rPr>
        <w:t>.</w:t>
      </w:r>
    </w:p>
    <w:p w:rsidR="0074272B" w:rsidRPr="0043480E" w:rsidRDefault="0074272B" w:rsidP="00733CF6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рамках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данного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основного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мероприятия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предусматривается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реализация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следующих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мероприятий:</w:t>
      </w:r>
    </w:p>
    <w:p w:rsidR="0074272B" w:rsidRPr="0043480E" w:rsidRDefault="0074272B" w:rsidP="00733CF6">
      <w:pPr>
        <w:tabs>
          <w:tab w:val="left" w:pos="3922"/>
        </w:tabs>
        <w:spacing w:line="233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1.1.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Организация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проведение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мероприятий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местах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ко</w:t>
      </w:r>
      <w:r w:rsidRPr="0043480E">
        <w:rPr>
          <w:sz w:val="26"/>
          <w:szCs w:val="26"/>
        </w:rPr>
        <w:t>м</w:t>
      </w:r>
      <w:r w:rsidRPr="0043480E">
        <w:rPr>
          <w:sz w:val="26"/>
          <w:szCs w:val="26"/>
        </w:rPr>
        <w:t>пактного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проживания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работы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лиц,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прибывших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="00B811FD" w:rsidRPr="0043480E">
        <w:rPr>
          <w:sz w:val="26"/>
          <w:szCs w:val="26"/>
        </w:rPr>
        <w:t xml:space="preserve">Порецкий </w:t>
      </w:r>
      <w:r w:rsidR="00E1018E">
        <w:rPr>
          <w:sz w:val="26"/>
          <w:szCs w:val="26"/>
        </w:rPr>
        <w:t>муниципальный округ</w:t>
      </w:r>
      <w:r w:rsidR="00B811FD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из</w:t>
      </w:r>
      <w:r w:rsidR="003A7122" w:rsidRPr="0043480E">
        <w:rPr>
          <w:sz w:val="26"/>
          <w:szCs w:val="26"/>
        </w:rPr>
        <w:t xml:space="preserve"> </w:t>
      </w:r>
      <w:proofErr w:type="spellStart"/>
      <w:r w:rsidRPr="0043480E">
        <w:rPr>
          <w:sz w:val="26"/>
          <w:szCs w:val="26"/>
        </w:rPr>
        <w:t>наркоопасных</w:t>
      </w:r>
      <w:proofErr w:type="spellEnd"/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регионов,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целью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выявления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мигрантов,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представля</w:t>
      </w:r>
      <w:r w:rsidRPr="0043480E">
        <w:rPr>
          <w:sz w:val="26"/>
          <w:szCs w:val="26"/>
        </w:rPr>
        <w:t>ю</w:t>
      </w:r>
      <w:r w:rsidRPr="0043480E">
        <w:rPr>
          <w:sz w:val="26"/>
          <w:szCs w:val="26"/>
        </w:rPr>
        <w:t>щих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оперативный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интерес.</w:t>
      </w:r>
    </w:p>
    <w:p w:rsidR="0074272B" w:rsidRPr="0043480E" w:rsidRDefault="0074272B" w:rsidP="00733CF6">
      <w:pPr>
        <w:tabs>
          <w:tab w:val="left" w:pos="3922"/>
        </w:tabs>
        <w:spacing w:line="233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1.2.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Проведение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мероприятий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общественных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местах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ко</w:t>
      </w:r>
      <w:r w:rsidRPr="0043480E">
        <w:rPr>
          <w:sz w:val="26"/>
          <w:szCs w:val="26"/>
        </w:rPr>
        <w:t>н</w:t>
      </w:r>
      <w:r w:rsidRPr="0043480E">
        <w:rPr>
          <w:sz w:val="26"/>
          <w:szCs w:val="26"/>
        </w:rPr>
        <w:t>центрацией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несовершеннолетних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целью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предупреждения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потребления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</w:t>
      </w:r>
      <w:r w:rsidRPr="0043480E">
        <w:rPr>
          <w:sz w:val="26"/>
          <w:szCs w:val="26"/>
        </w:rPr>
        <w:t>д</w:t>
      </w:r>
      <w:r w:rsidRPr="0043480E">
        <w:rPr>
          <w:sz w:val="26"/>
          <w:szCs w:val="26"/>
        </w:rPr>
        <w:t>ростками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молодежью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наркотических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средств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психотропных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веществ.</w:t>
      </w:r>
    </w:p>
    <w:p w:rsidR="0074272B" w:rsidRPr="0043480E" w:rsidRDefault="0074272B" w:rsidP="00733CF6">
      <w:pPr>
        <w:tabs>
          <w:tab w:val="left" w:pos="3922"/>
        </w:tabs>
        <w:spacing w:line="233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1.3.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rStyle w:val="actstextwidth"/>
          <w:sz w:val="26"/>
          <w:szCs w:val="26"/>
        </w:rPr>
        <w:t>Осуществление</w:t>
      </w:r>
      <w:r w:rsidR="003A7122" w:rsidRPr="0043480E">
        <w:rPr>
          <w:rStyle w:val="actstextwidth"/>
          <w:sz w:val="26"/>
          <w:szCs w:val="26"/>
        </w:rPr>
        <w:t xml:space="preserve"> </w:t>
      </w:r>
      <w:r w:rsidRPr="0043480E">
        <w:rPr>
          <w:rStyle w:val="actstextwidth"/>
          <w:sz w:val="26"/>
          <w:szCs w:val="26"/>
        </w:rPr>
        <w:t>комплекса</w:t>
      </w:r>
      <w:r w:rsidR="003A7122" w:rsidRPr="0043480E">
        <w:rPr>
          <w:rStyle w:val="actstextwidth"/>
          <w:sz w:val="26"/>
          <w:szCs w:val="26"/>
        </w:rPr>
        <w:t xml:space="preserve"> </w:t>
      </w:r>
      <w:r w:rsidRPr="0043480E">
        <w:rPr>
          <w:rStyle w:val="actstextwidth"/>
          <w:sz w:val="26"/>
          <w:szCs w:val="26"/>
        </w:rPr>
        <w:t>согласованных</w:t>
      </w:r>
      <w:r w:rsidR="003A7122" w:rsidRPr="0043480E">
        <w:rPr>
          <w:rStyle w:val="actstextwidth"/>
          <w:sz w:val="26"/>
          <w:szCs w:val="26"/>
        </w:rPr>
        <w:t xml:space="preserve"> </w:t>
      </w:r>
      <w:r w:rsidRPr="0043480E">
        <w:rPr>
          <w:rStyle w:val="actstextwidth"/>
          <w:sz w:val="26"/>
          <w:szCs w:val="26"/>
        </w:rPr>
        <w:t>межведо</w:t>
      </w:r>
      <w:r w:rsidRPr="0043480E">
        <w:rPr>
          <w:rStyle w:val="actstextwidth"/>
          <w:sz w:val="26"/>
          <w:szCs w:val="26"/>
        </w:rPr>
        <w:t>м</w:t>
      </w:r>
      <w:r w:rsidRPr="0043480E">
        <w:rPr>
          <w:rStyle w:val="actstextwidth"/>
          <w:sz w:val="26"/>
          <w:szCs w:val="26"/>
        </w:rPr>
        <w:t>ственных</w:t>
      </w:r>
      <w:r w:rsidR="003A7122" w:rsidRPr="0043480E">
        <w:rPr>
          <w:rStyle w:val="actstextwidth"/>
          <w:sz w:val="26"/>
          <w:szCs w:val="26"/>
        </w:rPr>
        <w:t xml:space="preserve"> </w:t>
      </w:r>
      <w:r w:rsidRPr="0043480E">
        <w:rPr>
          <w:rStyle w:val="actstextwidth"/>
          <w:sz w:val="26"/>
          <w:szCs w:val="26"/>
        </w:rPr>
        <w:t>мер</w:t>
      </w:r>
      <w:r w:rsidR="003A7122" w:rsidRPr="0043480E">
        <w:rPr>
          <w:rStyle w:val="actstextwidth"/>
          <w:sz w:val="26"/>
          <w:szCs w:val="26"/>
        </w:rPr>
        <w:t xml:space="preserve"> </w:t>
      </w:r>
      <w:r w:rsidRPr="0043480E">
        <w:rPr>
          <w:rStyle w:val="actstextwidth"/>
          <w:sz w:val="26"/>
          <w:szCs w:val="26"/>
        </w:rPr>
        <w:t>по</w:t>
      </w:r>
      <w:r w:rsidR="003A7122" w:rsidRPr="0043480E">
        <w:rPr>
          <w:rStyle w:val="actstextwidth"/>
          <w:sz w:val="26"/>
          <w:szCs w:val="26"/>
        </w:rPr>
        <w:t xml:space="preserve"> </w:t>
      </w:r>
      <w:r w:rsidRPr="0043480E">
        <w:rPr>
          <w:rStyle w:val="actstextwidth"/>
          <w:sz w:val="26"/>
          <w:szCs w:val="26"/>
        </w:rPr>
        <w:t>пресечению</w:t>
      </w:r>
      <w:r w:rsidR="003A7122" w:rsidRPr="0043480E">
        <w:rPr>
          <w:rStyle w:val="actstextwidth"/>
          <w:sz w:val="26"/>
          <w:szCs w:val="26"/>
        </w:rPr>
        <w:t xml:space="preserve"> </w:t>
      </w:r>
      <w:r w:rsidRPr="0043480E">
        <w:rPr>
          <w:rStyle w:val="actstextwidth"/>
          <w:sz w:val="26"/>
          <w:szCs w:val="26"/>
        </w:rPr>
        <w:t>деятельности</w:t>
      </w:r>
      <w:r w:rsidR="003A7122" w:rsidRPr="0043480E">
        <w:rPr>
          <w:rStyle w:val="actstextwidth"/>
          <w:sz w:val="26"/>
          <w:szCs w:val="26"/>
        </w:rPr>
        <w:t xml:space="preserve"> </w:t>
      </w:r>
      <w:r w:rsidRPr="0043480E">
        <w:rPr>
          <w:rStyle w:val="actstextwidth"/>
          <w:sz w:val="26"/>
          <w:szCs w:val="26"/>
        </w:rPr>
        <w:t>организованных</w:t>
      </w:r>
      <w:r w:rsidR="003A7122" w:rsidRPr="0043480E">
        <w:rPr>
          <w:rStyle w:val="actstextwidth"/>
          <w:sz w:val="26"/>
          <w:szCs w:val="26"/>
        </w:rPr>
        <w:t xml:space="preserve"> </w:t>
      </w:r>
      <w:r w:rsidRPr="0043480E">
        <w:rPr>
          <w:rStyle w:val="actstextwidth"/>
          <w:sz w:val="26"/>
          <w:szCs w:val="26"/>
        </w:rPr>
        <w:t>групп</w:t>
      </w:r>
      <w:r w:rsidR="003A7122" w:rsidRPr="0043480E">
        <w:rPr>
          <w:rStyle w:val="actstextwidth"/>
          <w:sz w:val="26"/>
          <w:szCs w:val="26"/>
        </w:rPr>
        <w:t xml:space="preserve"> </w:t>
      </w:r>
      <w:r w:rsidRPr="0043480E">
        <w:rPr>
          <w:rStyle w:val="actstextwidth"/>
          <w:sz w:val="26"/>
          <w:szCs w:val="26"/>
        </w:rPr>
        <w:t>и</w:t>
      </w:r>
      <w:r w:rsidR="003A7122" w:rsidRPr="0043480E">
        <w:rPr>
          <w:rStyle w:val="actstextwidth"/>
          <w:sz w:val="26"/>
          <w:szCs w:val="26"/>
        </w:rPr>
        <w:t xml:space="preserve"> </w:t>
      </w:r>
      <w:r w:rsidRPr="0043480E">
        <w:rPr>
          <w:rStyle w:val="actstextwidth"/>
          <w:sz w:val="26"/>
          <w:szCs w:val="26"/>
        </w:rPr>
        <w:t>преступных</w:t>
      </w:r>
      <w:r w:rsidR="003A7122" w:rsidRPr="0043480E">
        <w:rPr>
          <w:rStyle w:val="actstextwidth"/>
          <w:sz w:val="26"/>
          <w:szCs w:val="26"/>
        </w:rPr>
        <w:t xml:space="preserve"> </w:t>
      </w:r>
      <w:r w:rsidRPr="0043480E">
        <w:rPr>
          <w:rStyle w:val="actstextwidth"/>
          <w:sz w:val="26"/>
          <w:szCs w:val="26"/>
        </w:rPr>
        <w:t>сообществ,</w:t>
      </w:r>
      <w:r w:rsidR="003A7122" w:rsidRPr="0043480E">
        <w:rPr>
          <w:rStyle w:val="actstextwidth"/>
          <w:sz w:val="26"/>
          <w:szCs w:val="26"/>
        </w:rPr>
        <w:t xml:space="preserve"> </w:t>
      </w:r>
      <w:r w:rsidRPr="0043480E">
        <w:rPr>
          <w:rStyle w:val="actstextwidth"/>
          <w:sz w:val="26"/>
          <w:szCs w:val="26"/>
        </w:rPr>
        <w:t>специализирующихся</w:t>
      </w:r>
      <w:r w:rsidR="003A7122" w:rsidRPr="0043480E">
        <w:rPr>
          <w:rStyle w:val="actstextwidth"/>
          <w:sz w:val="26"/>
          <w:szCs w:val="26"/>
        </w:rPr>
        <w:t xml:space="preserve"> </w:t>
      </w:r>
      <w:r w:rsidRPr="0043480E">
        <w:rPr>
          <w:rStyle w:val="actstextwidth"/>
          <w:sz w:val="26"/>
          <w:szCs w:val="26"/>
        </w:rPr>
        <w:t>на</w:t>
      </w:r>
      <w:r w:rsidR="003A7122" w:rsidRPr="0043480E">
        <w:rPr>
          <w:rStyle w:val="actstextwidth"/>
          <w:sz w:val="26"/>
          <w:szCs w:val="26"/>
        </w:rPr>
        <w:t xml:space="preserve"> </w:t>
      </w:r>
      <w:r w:rsidRPr="0043480E">
        <w:rPr>
          <w:rStyle w:val="actstextwidth"/>
          <w:sz w:val="26"/>
          <w:szCs w:val="26"/>
        </w:rPr>
        <w:t>незаконном</w:t>
      </w:r>
      <w:r w:rsidR="003A7122" w:rsidRPr="0043480E">
        <w:rPr>
          <w:rStyle w:val="actstextwidth"/>
          <w:sz w:val="26"/>
          <w:szCs w:val="26"/>
        </w:rPr>
        <w:t xml:space="preserve"> </w:t>
      </w:r>
      <w:r w:rsidRPr="0043480E">
        <w:rPr>
          <w:rStyle w:val="actstextwidth"/>
          <w:sz w:val="26"/>
          <w:szCs w:val="26"/>
        </w:rPr>
        <w:t>обороте</w:t>
      </w:r>
      <w:r w:rsidR="003A7122" w:rsidRPr="0043480E">
        <w:rPr>
          <w:rStyle w:val="actstextwidth"/>
          <w:sz w:val="26"/>
          <w:szCs w:val="26"/>
        </w:rPr>
        <w:t xml:space="preserve"> </w:t>
      </w:r>
      <w:r w:rsidRPr="0043480E">
        <w:rPr>
          <w:rStyle w:val="actstextwidth"/>
          <w:sz w:val="26"/>
          <w:szCs w:val="26"/>
        </w:rPr>
        <w:t>наркотиков</w:t>
      </w:r>
      <w:r w:rsidR="003A7122" w:rsidRPr="0043480E">
        <w:rPr>
          <w:rStyle w:val="actstextwidth"/>
          <w:sz w:val="26"/>
          <w:szCs w:val="26"/>
        </w:rPr>
        <w:t xml:space="preserve"> </w:t>
      </w:r>
      <w:r w:rsidRPr="0043480E">
        <w:rPr>
          <w:rStyle w:val="actstextwidth"/>
          <w:sz w:val="26"/>
          <w:szCs w:val="26"/>
        </w:rPr>
        <w:t>и</w:t>
      </w:r>
      <w:r w:rsidR="003A7122" w:rsidRPr="0043480E">
        <w:rPr>
          <w:rStyle w:val="actstextwidth"/>
          <w:sz w:val="26"/>
          <w:szCs w:val="26"/>
        </w:rPr>
        <w:t xml:space="preserve"> </w:t>
      </w:r>
      <w:r w:rsidRPr="0043480E">
        <w:rPr>
          <w:rStyle w:val="actstextwidth"/>
          <w:sz w:val="26"/>
          <w:szCs w:val="26"/>
        </w:rPr>
        <w:t>их</w:t>
      </w:r>
      <w:r w:rsidR="003A7122" w:rsidRPr="0043480E">
        <w:rPr>
          <w:rStyle w:val="actstextwidth"/>
          <w:sz w:val="26"/>
          <w:szCs w:val="26"/>
        </w:rPr>
        <w:t xml:space="preserve"> </w:t>
      </w:r>
      <w:proofErr w:type="spellStart"/>
      <w:r w:rsidRPr="0043480E">
        <w:rPr>
          <w:rStyle w:val="actstextwidth"/>
          <w:sz w:val="26"/>
          <w:szCs w:val="26"/>
        </w:rPr>
        <w:t>пр</w:t>
      </w:r>
      <w:r w:rsidRPr="0043480E">
        <w:rPr>
          <w:rStyle w:val="actstextwidth"/>
          <w:sz w:val="26"/>
          <w:szCs w:val="26"/>
        </w:rPr>
        <w:t>е</w:t>
      </w:r>
      <w:r w:rsidRPr="0043480E">
        <w:rPr>
          <w:rStyle w:val="actstextwidth"/>
          <w:sz w:val="26"/>
          <w:szCs w:val="26"/>
        </w:rPr>
        <w:t>курсоров</w:t>
      </w:r>
      <w:proofErr w:type="spellEnd"/>
      <w:r w:rsidRPr="0043480E">
        <w:rPr>
          <w:rStyle w:val="actstextwidth"/>
          <w:sz w:val="26"/>
          <w:szCs w:val="26"/>
        </w:rPr>
        <w:t>,</w:t>
      </w:r>
      <w:r w:rsidR="003A7122" w:rsidRPr="0043480E">
        <w:rPr>
          <w:rStyle w:val="actstextwidth"/>
          <w:sz w:val="26"/>
          <w:szCs w:val="26"/>
        </w:rPr>
        <w:t xml:space="preserve"> </w:t>
      </w:r>
      <w:r w:rsidRPr="0043480E">
        <w:rPr>
          <w:rStyle w:val="actstextwidth"/>
          <w:sz w:val="26"/>
          <w:szCs w:val="26"/>
        </w:rPr>
        <w:t>налаживании</w:t>
      </w:r>
      <w:r w:rsidR="003A7122" w:rsidRPr="0043480E">
        <w:rPr>
          <w:rStyle w:val="actstextwidth"/>
          <w:sz w:val="26"/>
          <w:szCs w:val="26"/>
        </w:rPr>
        <w:t xml:space="preserve"> </w:t>
      </w:r>
      <w:r w:rsidRPr="0043480E">
        <w:rPr>
          <w:rStyle w:val="actstextwidth"/>
          <w:sz w:val="26"/>
          <w:szCs w:val="26"/>
        </w:rPr>
        <w:t>сетей</w:t>
      </w:r>
      <w:r w:rsidR="003A7122" w:rsidRPr="0043480E">
        <w:rPr>
          <w:rStyle w:val="actstextwidth"/>
          <w:sz w:val="26"/>
          <w:szCs w:val="26"/>
        </w:rPr>
        <w:t xml:space="preserve"> </w:t>
      </w:r>
      <w:r w:rsidRPr="0043480E">
        <w:rPr>
          <w:rStyle w:val="actstextwidth"/>
          <w:sz w:val="26"/>
          <w:szCs w:val="26"/>
        </w:rPr>
        <w:t>их</w:t>
      </w:r>
      <w:r w:rsidR="003A7122" w:rsidRPr="0043480E">
        <w:rPr>
          <w:rStyle w:val="actstextwidth"/>
          <w:sz w:val="26"/>
          <w:szCs w:val="26"/>
        </w:rPr>
        <w:t xml:space="preserve"> </w:t>
      </w:r>
      <w:r w:rsidRPr="0043480E">
        <w:rPr>
          <w:rStyle w:val="actstextwidth"/>
          <w:sz w:val="26"/>
          <w:szCs w:val="26"/>
        </w:rPr>
        <w:t>сбыта</w:t>
      </w:r>
      <w:r w:rsidR="003A7122" w:rsidRPr="0043480E">
        <w:rPr>
          <w:rStyle w:val="actstextwidth"/>
          <w:sz w:val="26"/>
          <w:szCs w:val="26"/>
        </w:rPr>
        <w:t xml:space="preserve"> </w:t>
      </w:r>
      <w:r w:rsidRPr="0043480E">
        <w:rPr>
          <w:rStyle w:val="actstextwidth"/>
          <w:sz w:val="26"/>
          <w:szCs w:val="26"/>
        </w:rPr>
        <w:t>и</w:t>
      </w:r>
      <w:r w:rsidR="003A7122" w:rsidRPr="0043480E">
        <w:rPr>
          <w:rStyle w:val="actstextwidth"/>
          <w:sz w:val="26"/>
          <w:szCs w:val="26"/>
        </w:rPr>
        <w:t xml:space="preserve"> </w:t>
      </w:r>
      <w:r w:rsidRPr="0043480E">
        <w:rPr>
          <w:rStyle w:val="actstextwidth"/>
          <w:sz w:val="26"/>
          <w:szCs w:val="26"/>
        </w:rPr>
        <w:t>незаконного</w:t>
      </w:r>
      <w:r w:rsidR="003A7122" w:rsidRPr="0043480E">
        <w:rPr>
          <w:rStyle w:val="actstextwidth"/>
          <w:sz w:val="26"/>
          <w:szCs w:val="26"/>
        </w:rPr>
        <w:t xml:space="preserve"> </w:t>
      </w:r>
      <w:r w:rsidRPr="0043480E">
        <w:rPr>
          <w:rStyle w:val="actstextwidth"/>
          <w:sz w:val="26"/>
          <w:szCs w:val="26"/>
        </w:rPr>
        <w:t>распространения.</w:t>
      </w:r>
    </w:p>
    <w:p w:rsidR="0074272B" w:rsidRPr="0043480E" w:rsidRDefault="0074272B" w:rsidP="00733CF6">
      <w:pPr>
        <w:tabs>
          <w:tab w:val="left" w:pos="3922"/>
        </w:tabs>
        <w:spacing w:line="233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1.4.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Проведение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мероприятий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выявлению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пресечению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деятельности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лиц,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задействованных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налаживании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каналов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поставок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наркотич</w:t>
      </w:r>
      <w:r w:rsidRPr="0043480E">
        <w:rPr>
          <w:sz w:val="26"/>
          <w:szCs w:val="26"/>
        </w:rPr>
        <w:t>е</w:t>
      </w:r>
      <w:r w:rsidRPr="0043480E">
        <w:rPr>
          <w:sz w:val="26"/>
          <w:szCs w:val="26"/>
        </w:rPr>
        <w:t>ских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средств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психотропных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веществ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территорию</w:t>
      </w:r>
      <w:r w:rsidR="003A7122" w:rsidRPr="0043480E">
        <w:rPr>
          <w:sz w:val="26"/>
          <w:szCs w:val="26"/>
        </w:rPr>
        <w:t xml:space="preserve"> </w:t>
      </w:r>
      <w:r w:rsidR="00481047">
        <w:rPr>
          <w:sz w:val="26"/>
          <w:szCs w:val="26"/>
        </w:rPr>
        <w:t>Порецкого муниципальн</w:t>
      </w:r>
      <w:r w:rsidR="00481047">
        <w:rPr>
          <w:sz w:val="26"/>
          <w:szCs w:val="26"/>
        </w:rPr>
        <w:t>о</w:t>
      </w:r>
      <w:r w:rsidR="00481047">
        <w:rPr>
          <w:sz w:val="26"/>
          <w:szCs w:val="26"/>
        </w:rPr>
        <w:t xml:space="preserve">го </w:t>
      </w:r>
      <w:r w:rsidR="00F72CCA">
        <w:rPr>
          <w:sz w:val="26"/>
          <w:szCs w:val="26"/>
        </w:rPr>
        <w:t>округа</w:t>
      </w:r>
      <w:r w:rsidR="00B811FD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Чувашской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Республики,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том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числе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использованием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ресурсов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Pr="0043480E">
        <w:rPr>
          <w:sz w:val="26"/>
          <w:szCs w:val="26"/>
        </w:rPr>
        <w:t>н</w:t>
      </w:r>
      <w:r w:rsidRPr="0043480E">
        <w:rPr>
          <w:sz w:val="26"/>
          <w:szCs w:val="26"/>
        </w:rPr>
        <w:t>формационно-телекоммуникационной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сети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«Интернет».</w:t>
      </w:r>
    </w:p>
    <w:p w:rsidR="0074272B" w:rsidRPr="0043480E" w:rsidRDefault="0074272B" w:rsidP="00733CF6">
      <w:pPr>
        <w:spacing w:line="233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1.</w:t>
      </w:r>
      <w:r w:rsidR="00B811FD" w:rsidRPr="0043480E">
        <w:rPr>
          <w:sz w:val="26"/>
          <w:szCs w:val="26"/>
        </w:rPr>
        <w:t>5</w:t>
      </w:r>
      <w:r w:rsidR="005D0641" w:rsidRPr="0043480E">
        <w:rPr>
          <w:sz w:val="26"/>
          <w:szCs w:val="26"/>
        </w:rPr>
        <w:t>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Осуществление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направленных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выявление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ун</w:t>
      </w:r>
      <w:r w:rsidRPr="0043480E">
        <w:rPr>
          <w:sz w:val="26"/>
          <w:szCs w:val="26"/>
        </w:rPr>
        <w:t>и</w:t>
      </w:r>
      <w:r w:rsidRPr="0043480E">
        <w:rPr>
          <w:sz w:val="26"/>
          <w:szCs w:val="26"/>
        </w:rPr>
        <w:t>чтожение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растительно-сырьевой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базы,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пригодной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для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изготовления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наркотиков,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пресечение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преступной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деятельности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заготовителей,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перевозчиков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сбытчиков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наркотиков.</w:t>
      </w:r>
    </w:p>
    <w:p w:rsidR="0074272B" w:rsidRPr="0043480E" w:rsidRDefault="0074272B" w:rsidP="00654E8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43480E">
        <w:rPr>
          <w:rFonts w:ascii="Times New Roman" w:hAnsi="Times New Roman"/>
          <w:sz w:val="26"/>
          <w:szCs w:val="26"/>
        </w:rPr>
        <w:t>Мероприятие</w:t>
      </w:r>
      <w:r w:rsidR="003A7122" w:rsidRPr="0043480E">
        <w:rPr>
          <w:rFonts w:ascii="Times New Roman" w:hAnsi="Times New Roman"/>
          <w:sz w:val="26"/>
          <w:szCs w:val="26"/>
        </w:rPr>
        <w:t xml:space="preserve"> </w:t>
      </w:r>
      <w:r w:rsidRPr="0043480E">
        <w:rPr>
          <w:rFonts w:ascii="Times New Roman" w:hAnsi="Times New Roman"/>
          <w:sz w:val="26"/>
          <w:szCs w:val="26"/>
        </w:rPr>
        <w:t>1.</w:t>
      </w:r>
      <w:r w:rsidR="00B811FD" w:rsidRPr="0043480E">
        <w:rPr>
          <w:rFonts w:ascii="Times New Roman" w:hAnsi="Times New Roman"/>
          <w:sz w:val="26"/>
          <w:szCs w:val="26"/>
        </w:rPr>
        <w:t>6</w:t>
      </w:r>
      <w:r w:rsidRPr="0043480E">
        <w:rPr>
          <w:rFonts w:ascii="Times New Roman" w:hAnsi="Times New Roman"/>
          <w:sz w:val="26"/>
          <w:szCs w:val="26"/>
        </w:rPr>
        <w:t>.</w:t>
      </w:r>
      <w:r w:rsidR="003A7122" w:rsidRPr="0043480E">
        <w:rPr>
          <w:rFonts w:ascii="Times New Roman" w:hAnsi="Times New Roman"/>
          <w:sz w:val="26"/>
          <w:szCs w:val="26"/>
        </w:rPr>
        <w:t xml:space="preserve"> </w:t>
      </w:r>
      <w:r w:rsidRPr="0043480E">
        <w:rPr>
          <w:rStyle w:val="actstextwidth"/>
          <w:rFonts w:ascii="Times New Roman" w:hAnsi="Times New Roman"/>
          <w:sz w:val="26"/>
          <w:szCs w:val="26"/>
        </w:rPr>
        <w:t>Организация</w:t>
      </w:r>
      <w:r w:rsidR="003A7122" w:rsidRPr="0043480E">
        <w:rPr>
          <w:rStyle w:val="actstextwidth"/>
          <w:rFonts w:ascii="Times New Roman" w:hAnsi="Times New Roman"/>
          <w:sz w:val="26"/>
          <w:szCs w:val="26"/>
        </w:rPr>
        <w:t xml:space="preserve"> </w:t>
      </w:r>
      <w:r w:rsidRPr="0043480E">
        <w:rPr>
          <w:rStyle w:val="actstextwidth"/>
          <w:rFonts w:ascii="Times New Roman" w:hAnsi="Times New Roman"/>
          <w:sz w:val="26"/>
          <w:szCs w:val="26"/>
        </w:rPr>
        <w:t>целенаправленных</w:t>
      </w:r>
      <w:r w:rsidR="003A7122" w:rsidRPr="0043480E">
        <w:rPr>
          <w:rStyle w:val="actstextwidth"/>
          <w:rFonts w:ascii="Times New Roman" w:hAnsi="Times New Roman"/>
          <w:sz w:val="26"/>
          <w:szCs w:val="26"/>
        </w:rPr>
        <w:t xml:space="preserve"> </w:t>
      </w:r>
      <w:r w:rsidRPr="0043480E">
        <w:rPr>
          <w:rStyle w:val="actstextwidth"/>
          <w:rFonts w:ascii="Times New Roman" w:hAnsi="Times New Roman"/>
          <w:sz w:val="26"/>
          <w:szCs w:val="26"/>
        </w:rPr>
        <w:t>мероприятий</w:t>
      </w:r>
      <w:r w:rsidR="003A7122" w:rsidRPr="0043480E">
        <w:rPr>
          <w:rStyle w:val="actstextwidth"/>
          <w:rFonts w:ascii="Times New Roman" w:hAnsi="Times New Roman"/>
          <w:sz w:val="26"/>
          <w:szCs w:val="26"/>
        </w:rPr>
        <w:t xml:space="preserve"> </w:t>
      </w:r>
      <w:r w:rsidRPr="0043480E">
        <w:rPr>
          <w:rStyle w:val="actstextwidth"/>
          <w:rFonts w:ascii="Times New Roman" w:hAnsi="Times New Roman"/>
          <w:sz w:val="26"/>
          <w:szCs w:val="26"/>
        </w:rPr>
        <w:t>по</w:t>
      </w:r>
      <w:r w:rsidR="003A7122" w:rsidRPr="0043480E">
        <w:rPr>
          <w:rStyle w:val="actstextwidth"/>
          <w:rFonts w:ascii="Times New Roman" w:hAnsi="Times New Roman"/>
          <w:sz w:val="26"/>
          <w:szCs w:val="26"/>
        </w:rPr>
        <w:t xml:space="preserve"> </w:t>
      </w:r>
      <w:r w:rsidRPr="0043480E">
        <w:rPr>
          <w:rStyle w:val="actstextwidth"/>
          <w:rFonts w:ascii="Times New Roman" w:hAnsi="Times New Roman"/>
          <w:sz w:val="26"/>
          <w:szCs w:val="26"/>
        </w:rPr>
        <w:t>по</w:t>
      </w:r>
      <w:r w:rsidRPr="0043480E">
        <w:rPr>
          <w:rStyle w:val="actstextwidth"/>
          <w:rFonts w:ascii="Times New Roman" w:hAnsi="Times New Roman"/>
          <w:sz w:val="26"/>
          <w:szCs w:val="26"/>
        </w:rPr>
        <w:t>д</w:t>
      </w:r>
      <w:r w:rsidRPr="0043480E">
        <w:rPr>
          <w:rStyle w:val="actstextwidth"/>
          <w:rFonts w:ascii="Times New Roman" w:hAnsi="Times New Roman"/>
          <w:sz w:val="26"/>
          <w:szCs w:val="26"/>
        </w:rPr>
        <w:t>рыву</w:t>
      </w:r>
      <w:r w:rsidR="003A7122" w:rsidRPr="0043480E">
        <w:rPr>
          <w:rStyle w:val="actstextwidth"/>
          <w:rFonts w:ascii="Times New Roman" w:hAnsi="Times New Roman"/>
          <w:sz w:val="26"/>
          <w:szCs w:val="26"/>
        </w:rPr>
        <w:t xml:space="preserve"> </w:t>
      </w:r>
      <w:r w:rsidRPr="0043480E">
        <w:rPr>
          <w:rStyle w:val="actstextwidth"/>
          <w:rFonts w:ascii="Times New Roman" w:hAnsi="Times New Roman"/>
          <w:sz w:val="26"/>
          <w:szCs w:val="26"/>
        </w:rPr>
        <w:t>экономических</w:t>
      </w:r>
      <w:r w:rsidR="003A7122" w:rsidRPr="0043480E">
        <w:rPr>
          <w:rStyle w:val="actstextwidth"/>
          <w:rFonts w:ascii="Times New Roman" w:hAnsi="Times New Roman"/>
          <w:sz w:val="26"/>
          <w:szCs w:val="26"/>
        </w:rPr>
        <w:t xml:space="preserve"> </w:t>
      </w:r>
      <w:r w:rsidRPr="0043480E">
        <w:rPr>
          <w:rStyle w:val="actstextwidth"/>
          <w:rFonts w:ascii="Times New Roman" w:hAnsi="Times New Roman"/>
          <w:sz w:val="26"/>
          <w:szCs w:val="26"/>
        </w:rPr>
        <w:t>основ</w:t>
      </w:r>
      <w:r w:rsidR="003A7122" w:rsidRPr="0043480E">
        <w:rPr>
          <w:rStyle w:val="actstextwidth"/>
          <w:rFonts w:ascii="Times New Roman" w:hAnsi="Times New Roman"/>
          <w:sz w:val="26"/>
          <w:szCs w:val="26"/>
        </w:rPr>
        <w:t xml:space="preserve"> </w:t>
      </w:r>
      <w:r w:rsidRPr="0043480E">
        <w:rPr>
          <w:rStyle w:val="actstextwidth"/>
          <w:rFonts w:ascii="Times New Roman" w:hAnsi="Times New Roman"/>
          <w:sz w:val="26"/>
          <w:szCs w:val="26"/>
        </w:rPr>
        <w:t>преступности</w:t>
      </w:r>
      <w:r w:rsidR="003A7122" w:rsidRPr="0043480E">
        <w:rPr>
          <w:rStyle w:val="actstextwidth"/>
          <w:rFonts w:ascii="Times New Roman" w:hAnsi="Times New Roman"/>
          <w:sz w:val="26"/>
          <w:szCs w:val="26"/>
        </w:rPr>
        <w:t xml:space="preserve"> </w:t>
      </w:r>
      <w:r w:rsidRPr="0043480E">
        <w:rPr>
          <w:rStyle w:val="actstextwidth"/>
          <w:rFonts w:ascii="Times New Roman" w:hAnsi="Times New Roman"/>
          <w:sz w:val="26"/>
          <w:szCs w:val="26"/>
        </w:rPr>
        <w:t>и</w:t>
      </w:r>
      <w:r w:rsidR="003A7122" w:rsidRPr="0043480E">
        <w:rPr>
          <w:rStyle w:val="actstextwidth"/>
          <w:rFonts w:ascii="Times New Roman" w:hAnsi="Times New Roman"/>
          <w:sz w:val="26"/>
          <w:szCs w:val="26"/>
        </w:rPr>
        <w:t xml:space="preserve"> </w:t>
      </w:r>
      <w:r w:rsidR="00970BD3" w:rsidRPr="0043480E">
        <w:rPr>
          <w:rStyle w:val="actstextwidth"/>
          <w:rFonts w:ascii="Times New Roman" w:hAnsi="Times New Roman"/>
          <w:sz w:val="26"/>
          <w:szCs w:val="26"/>
        </w:rPr>
        <w:t>по противодействию</w:t>
      </w:r>
      <w:r w:rsidR="003A7122" w:rsidRPr="0043480E">
        <w:rPr>
          <w:rStyle w:val="actstextwidth"/>
          <w:rFonts w:ascii="Times New Roman" w:hAnsi="Times New Roman"/>
          <w:sz w:val="26"/>
          <w:szCs w:val="26"/>
        </w:rPr>
        <w:t xml:space="preserve"> </w:t>
      </w:r>
      <w:r w:rsidRPr="0043480E">
        <w:rPr>
          <w:rStyle w:val="actstextwidth"/>
          <w:rFonts w:ascii="Times New Roman" w:hAnsi="Times New Roman"/>
          <w:sz w:val="26"/>
          <w:szCs w:val="26"/>
        </w:rPr>
        <w:t>легализации</w:t>
      </w:r>
      <w:r w:rsidR="003A7122" w:rsidRPr="0043480E">
        <w:rPr>
          <w:rStyle w:val="actstextwidth"/>
          <w:rFonts w:ascii="Times New Roman" w:hAnsi="Times New Roman"/>
          <w:sz w:val="26"/>
          <w:szCs w:val="26"/>
        </w:rPr>
        <w:t xml:space="preserve"> </w:t>
      </w:r>
      <w:r w:rsidRPr="0043480E">
        <w:rPr>
          <w:rStyle w:val="actstextwidth"/>
          <w:rFonts w:ascii="Times New Roman" w:hAnsi="Times New Roman"/>
          <w:sz w:val="26"/>
          <w:szCs w:val="26"/>
        </w:rPr>
        <w:t>доходов,</w:t>
      </w:r>
      <w:r w:rsidR="003A7122" w:rsidRPr="0043480E">
        <w:rPr>
          <w:rStyle w:val="actstextwidth"/>
          <w:rFonts w:ascii="Times New Roman" w:hAnsi="Times New Roman"/>
          <w:sz w:val="26"/>
          <w:szCs w:val="26"/>
        </w:rPr>
        <w:t xml:space="preserve"> </w:t>
      </w:r>
      <w:r w:rsidRPr="0043480E">
        <w:rPr>
          <w:rStyle w:val="actstextwidth"/>
          <w:rFonts w:ascii="Times New Roman" w:hAnsi="Times New Roman"/>
          <w:sz w:val="26"/>
          <w:szCs w:val="26"/>
        </w:rPr>
        <w:t>полученных</w:t>
      </w:r>
      <w:r w:rsidR="003A7122" w:rsidRPr="0043480E">
        <w:rPr>
          <w:rStyle w:val="actstextwidth"/>
          <w:rFonts w:ascii="Times New Roman" w:hAnsi="Times New Roman"/>
          <w:sz w:val="26"/>
          <w:szCs w:val="26"/>
        </w:rPr>
        <w:t xml:space="preserve"> </w:t>
      </w:r>
      <w:r w:rsidRPr="0043480E">
        <w:rPr>
          <w:rStyle w:val="actstextwidth"/>
          <w:rFonts w:ascii="Times New Roman" w:hAnsi="Times New Roman"/>
          <w:sz w:val="26"/>
          <w:szCs w:val="26"/>
        </w:rPr>
        <w:t>от</w:t>
      </w:r>
      <w:r w:rsidR="003A7122" w:rsidRPr="0043480E">
        <w:rPr>
          <w:rStyle w:val="actstextwidth"/>
          <w:rFonts w:ascii="Times New Roman" w:hAnsi="Times New Roman"/>
          <w:sz w:val="26"/>
          <w:szCs w:val="26"/>
        </w:rPr>
        <w:t xml:space="preserve"> </w:t>
      </w:r>
      <w:r w:rsidRPr="0043480E">
        <w:rPr>
          <w:rStyle w:val="actstextwidth"/>
          <w:rFonts w:ascii="Times New Roman" w:hAnsi="Times New Roman"/>
          <w:sz w:val="26"/>
          <w:szCs w:val="26"/>
        </w:rPr>
        <w:t>незаконного</w:t>
      </w:r>
      <w:r w:rsidR="003A7122" w:rsidRPr="0043480E">
        <w:rPr>
          <w:rStyle w:val="actstextwidth"/>
          <w:rFonts w:ascii="Times New Roman" w:hAnsi="Times New Roman"/>
          <w:sz w:val="26"/>
          <w:szCs w:val="26"/>
        </w:rPr>
        <w:t xml:space="preserve"> </w:t>
      </w:r>
      <w:r w:rsidRPr="0043480E">
        <w:rPr>
          <w:rStyle w:val="actstextwidth"/>
          <w:rFonts w:ascii="Times New Roman" w:hAnsi="Times New Roman"/>
          <w:sz w:val="26"/>
          <w:szCs w:val="26"/>
        </w:rPr>
        <w:t>оборота</w:t>
      </w:r>
      <w:r w:rsidR="003A7122" w:rsidRPr="0043480E">
        <w:rPr>
          <w:rStyle w:val="actstextwidth"/>
          <w:rFonts w:ascii="Times New Roman" w:hAnsi="Times New Roman"/>
          <w:sz w:val="26"/>
          <w:szCs w:val="26"/>
        </w:rPr>
        <w:t xml:space="preserve"> </w:t>
      </w:r>
      <w:r w:rsidRPr="0043480E">
        <w:rPr>
          <w:rStyle w:val="actstextwidth"/>
          <w:rFonts w:ascii="Times New Roman" w:hAnsi="Times New Roman"/>
          <w:sz w:val="26"/>
          <w:szCs w:val="26"/>
        </w:rPr>
        <w:t>наркотиков.</w:t>
      </w:r>
    </w:p>
    <w:p w:rsidR="0074272B" w:rsidRPr="0043480E" w:rsidRDefault="0074272B" w:rsidP="00654E89">
      <w:pPr>
        <w:tabs>
          <w:tab w:val="left" w:pos="3922"/>
        </w:tabs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Основное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2.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Совершенствование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системы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сокращ</w:t>
      </w:r>
      <w:r w:rsidRPr="0043480E">
        <w:rPr>
          <w:sz w:val="26"/>
          <w:szCs w:val="26"/>
        </w:rPr>
        <w:t>е</w:t>
      </w:r>
      <w:r w:rsidRPr="0043480E">
        <w:rPr>
          <w:sz w:val="26"/>
          <w:szCs w:val="26"/>
        </w:rPr>
        <w:t>нию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спроса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наркотики</w:t>
      </w:r>
    </w:p>
    <w:p w:rsidR="0074272B" w:rsidRPr="0043480E" w:rsidRDefault="0074272B" w:rsidP="00654E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рамках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данного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основного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мероприятия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предусматривается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реализация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следующих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мероприятий:</w:t>
      </w:r>
    </w:p>
    <w:p w:rsidR="0074272B" w:rsidRPr="0043480E" w:rsidRDefault="0074272B" w:rsidP="00654E89">
      <w:pPr>
        <w:tabs>
          <w:tab w:val="left" w:pos="3922"/>
        </w:tabs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2.1.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Проведение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мероприятий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выявлению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лиц,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осущест</w:t>
      </w:r>
      <w:r w:rsidRPr="0043480E">
        <w:rPr>
          <w:sz w:val="26"/>
          <w:szCs w:val="26"/>
        </w:rPr>
        <w:t>в</w:t>
      </w:r>
      <w:r w:rsidRPr="0043480E">
        <w:rPr>
          <w:sz w:val="26"/>
          <w:szCs w:val="26"/>
        </w:rPr>
        <w:t>ляющих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управление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транспортными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средствами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состоянии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наркотического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опьянения,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также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выявлению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лиц,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совершающих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административные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прав</w:t>
      </w:r>
      <w:r w:rsidRPr="0043480E">
        <w:rPr>
          <w:sz w:val="26"/>
          <w:szCs w:val="26"/>
        </w:rPr>
        <w:t>о</w:t>
      </w:r>
      <w:r w:rsidRPr="0043480E">
        <w:rPr>
          <w:sz w:val="26"/>
          <w:szCs w:val="26"/>
        </w:rPr>
        <w:t>нарушения,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связанные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незаконным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потреблением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наркотических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средств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психотропных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веществ,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общественных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местах.</w:t>
      </w:r>
    </w:p>
    <w:p w:rsidR="0074272B" w:rsidRPr="0043480E" w:rsidRDefault="0074272B" w:rsidP="00654E89">
      <w:pPr>
        <w:tabs>
          <w:tab w:val="left" w:pos="3922"/>
        </w:tabs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2.2.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Проведение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образовательных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организациях</w:t>
      </w:r>
      <w:r w:rsidR="005D0641" w:rsidRPr="0043480E">
        <w:rPr>
          <w:sz w:val="26"/>
          <w:szCs w:val="26"/>
        </w:rPr>
        <w:t xml:space="preserve"> профила</w:t>
      </w:r>
      <w:r w:rsidR="005D0641" w:rsidRPr="0043480E">
        <w:rPr>
          <w:sz w:val="26"/>
          <w:szCs w:val="26"/>
        </w:rPr>
        <w:t>к</w:t>
      </w:r>
      <w:r w:rsidR="005D0641" w:rsidRPr="0043480E">
        <w:rPr>
          <w:sz w:val="26"/>
          <w:szCs w:val="26"/>
        </w:rPr>
        <w:t>тических мероприятий</w:t>
      </w:r>
      <w:r w:rsidRPr="0043480E">
        <w:rPr>
          <w:sz w:val="26"/>
          <w:szCs w:val="26"/>
        </w:rPr>
        <w:t>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направленных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предупреждение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негативных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проце</w:t>
      </w:r>
      <w:r w:rsidRPr="0043480E">
        <w:rPr>
          <w:sz w:val="26"/>
          <w:szCs w:val="26"/>
        </w:rPr>
        <w:t>с</w:t>
      </w:r>
      <w:r w:rsidRPr="0043480E">
        <w:rPr>
          <w:sz w:val="26"/>
          <w:szCs w:val="26"/>
        </w:rPr>
        <w:t>сов,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происходящих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молодежной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среде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связи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потреблением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наркотических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средств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психотропных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веществ.</w:t>
      </w:r>
    </w:p>
    <w:p w:rsidR="0074272B" w:rsidRPr="0043480E" w:rsidRDefault="0074272B" w:rsidP="00654E89">
      <w:pPr>
        <w:tabs>
          <w:tab w:val="left" w:pos="3922"/>
        </w:tabs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lastRenderedPageBreak/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2.3.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Проведение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мероприятий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созданию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территорий,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св</w:t>
      </w:r>
      <w:r w:rsidRPr="0043480E">
        <w:rPr>
          <w:sz w:val="26"/>
          <w:szCs w:val="26"/>
        </w:rPr>
        <w:t>о</w:t>
      </w:r>
      <w:r w:rsidRPr="0043480E">
        <w:rPr>
          <w:sz w:val="26"/>
          <w:szCs w:val="26"/>
        </w:rPr>
        <w:t>бодных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от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наркотиков,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местах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проведения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досуга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подростков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молодежи,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местах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массовым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пребыванием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граждан.</w:t>
      </w:r>
    </w:p>
    <w:p w:rsidR="0074272B" w:rsidRPr="0043480E" w:rsidRDefault="0074272B" w:rsidP="00654E89">
      <w:pPr>
        <w:tabs>
          <w:tab w:val="left" w:pos="3922"/>
        </w:tabs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2.4.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Проведение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декадника,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посвященного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Международному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дню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борьбы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наркоманией.</w:t>
      </w:r>
    </w:p>
    <w:p w:rsidR="0074272B" w:rsidRPr="0043480E" w:rsidRDefault="0074272B" w:rsidP="00654E89">
      <w:pPr>
        <w:tabs>
          <w:tab w:val="left" w:pos="3922"/>
        </w:tabs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Основное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3.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Совершенствование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организационно-правового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ресурсного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обеспечения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антинаркотической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деятельности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="00B811FD" w:rsidRPr="0043480E">
        <w:rPr>
          <w:sz w:val="26"/>
          <w:szCs w:val="26"/>
        </w:rPr>
        <w:t xml:space="preserve">Порецком </w:t>
      </w:r>
      <w:proofErr w:type="gramStart"/>
      <w:r w:rsidR="00E1018E">
        <w:rPr>
          <w:sz w:val="26"/>
          <w:szCs w:val="26"/>
        </w:rPr>
        <w:t>мун</w:t>
      </w:r>
      <w:r w:rsidR="00E1018E">
        <w:rPr>
          <w:sz w:val="26"/>
          <w:szCs w:val="26"/>
        </w:rPr>
        <w:t>и</w:t>
      </w:r>
      <w:r w:rsidR="00E1018E">
        <w:rPr>
          <w:sz w:val="26"/>
          <w:szCs w:val="26"/>
        </w:rPr>
        <w:t>ципальный</w:t>
      </w:r>
      <w:proofErr w:type="gramEnd"/>
      <w:r w:rsidR="00E1018E">
        <w:rPr>
          <w:sz w:val="26"/>
          <w:szCs w:val="26"/>
        </w:rPr>
        <w:t xml:space="preserve"> округ</w:t>
      </w:r>
      <w:r w:rsidR="00B811FD" w:rsidRPr="0043480E">
        <w:rPr>
          <w:sz w:val="26"/>
          <w:szCs w:val="26"/>
        </w:rPr>
        <w:t xml:space="preserve">е </w:t>
      </w:r>
      <w:r w:rsidRPr="0043480E">
        <w:rPr>
          <w:sz w:val="26"/>
          <w:szCs w:val="26"/>
        </w:rPr>
        <w:t>Чувашской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Республике</w:t>
      </w:r>
    </w:p>
    <w:p w:rsidR="0074272B" w:rsidRPr="0043480E" w:rsidRDefault="0074272B" w:rsidP="00654E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рамках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данного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основного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мероприятия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предусматривается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реализация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следующих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мероприятий:</w:t>
      </w:r>
    </w:p>
    <w:p w:rsidR="0074272B" w:rsidRPr="0043480E" w:rsidRDefault="0074272B" w:rsidP="00654E89">
      <w:pPr>
        <w:tabs>
          <w:tab w:val="left" w:pos="3922"/>
        </w:tabs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3.1.</w:t>
      </w:r>
      <w:r w:rsidR="003A7122" w:rsidRPr="0043480E">
        <w:rPr>
          <w:sz w:val="26"/>
          <w:szCs w:val="26"/>
        </w:rPr>
        <w:t xml:space="preserve"> </w:t>
      </w:r>
      <w:proofErr w:type="gramStart"/>
      <w:r w:rsidRPr="0043480E">
        <w:rPr>
          <w:sz w:val="26"/>
          <w:szCs w:val="26"/>
        </w:rPr>
        <w:t>Организация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методического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обеспечения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органов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мес</w:t>
      </w:r>
      <w:r w:rsidRPr="0043480E">
        <w:rPr>
          <w:sz w:val="26"/>
          <w:szCs w:val="26"/>
        </w:rPr>
        <w:t>т</w:t>
      </w:r>
      <w:r w:rsidRPr="0043480E">
        <w:rPr>
          <w:sz w:val="26"/>
          <w:szCs w:val="26"/>
        </w:rPr>
        <w:t>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самоуправления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организации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системы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профилактики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наркомании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правонарушений,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связанных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незаконным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оборотом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наркотиков,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лечения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</w:t>
      </w:r>
      <w:r w:rsidRPr="0043480E">
        <w:rPr>
          <w:sz w:val="26"/>
          <w:szCs w:val="26"/>
        </w:rPr>
        <w:t>а</w:t>
      </w:r>
      <w:r w:rsidRPr="0043480E">
        <w:rPr>
          <w:sz w:val="26"/>
          <w:szCs w:val="26"/>
        </w:rPr>
        <w:t>билитации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лиц,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незаконно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потребляющих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наркотические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средства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психотро</w:t>
      </w:r>
      <w:r w:rsidRPr="0043480E">
        <w:rPr>
          <w:sz w:val="26"/>
          <w:szCs w:val="26"/>
        </w:rPr>
        <w:t>п</w:t>
      </w:r>
      <w:r w:rsidRPr="0043480E">
        <w:rPr>
          <w:sz w:val="26"/>
          <w:szCs w:val="26"/>
        </w:rPr>
        <w:t>ные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вещества.</w:t>
      </w:r>
      <w:proofErr w:type="gramEnd"/>
    </w:p>
    <w:p w:rsidR="0074272B" w:rsidRPr="0043480E" w:rsidRDefault="0074272B" w:rsidP="00654E89">
      <w:pPr>
        <w:tabs>
          <w:tab w:val="left" w:pos="3922"/>
        </w:tabs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3.2.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Организация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проведение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мониторинга</w:t>
      </w:r>
      <w:r w:rsidR="003A7122" w:rsidRPr="0043480E">
        <w:rPr>
          <w:sz w:val="26"/>
          <w:szCs w:val="26"/>
        </w:rPr>
        <w:t xml:space="preserve"> </w:t>
      </w:r>
      <w:proofErr w:type="spellStart"/>
      <w:r w:rsidRPr="0043480E">
        <w:rPr>
          <w:sz w:val="26"/>
          <w:szCs w:val="26"/>
        </w:rPr>
        <w:t>наркоситуации</w:t>
      </w:r>
      <w:proofErr w:type="spellEnd"/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="00B811FD" w:rsidRPr="0043480E">
        <w:rPr>
          <w:sz w:val="26"/>
          <w:szCs w:val="26"/>
        </w:rPr>
        <w:t xml:space="preserve">Порецком </w:t>
      </w:r>
      <w:proofErr w:type="gramStart"/>
      <w:r w:rsidR="00E1018E">
        <w:rPr>
          <w:sz w:val="26"/>
          <w:szCs w:val="26"/>
        </w:rPr>
        <w:t>муниципальный</w:t>
      </w:r>
      <w:proofErr w:type="gramEnd"/>
      <w:r w:rsidR="00E1018E">
        <w:rPr>
          <w:sz w:val="26"/>
          <w:szCs w:val="26"/>
        </w:rPr>
        <w:t xml:space="preserve"> округ</w:t>
      </w:r>
      <w:r w:rsidR="00B811FD" w:rsidRPr="0043480E">
        <w:rPr>
          <w:sz w:val="26"/>
          <w:szCs w:val="26"/>
        </w:rPr>
        <w:t>е</w:t>
      </w:r>
      <w:r w:rsidRPr="0043480E">
        <w:rPr>
          <w:sz w:val="26"/>
          <w:szCs w:val="26"/>
        </w:rPr>
        <w:t>.</w:t>
      </w:r>
    </w:p>
    <w:p w:rsidR="0074272B" w:rsidRPr="0043480E" w:rsidRDefault="0074272B" w:rsidP="00654E89">
      <w:pPr>
        <w:tabs>
          <w:tab w:val="left" w:pos="3922"/>
        </w:tabs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3.3.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Оказание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организационно-методической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помощи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опер</w:t>
      </w:r>
      <w:r w:rsidRPr="0043480E">
        <w:rPr>
          <w:sz w:val="26"/>
          <w:szCs w:val="26"/>
        </w:rPr>
        <w:t>а</w:t>
      </w:r>
      <w:r w:rsidRPr="0043480E">
        <w:rPr>
          <w:sz w:val="26"/>
          <w:szCs w:val="26"/>
        </w:rPr>
        <w:t>торам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сотовой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связи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провайдерам,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предоставляющим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право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доступа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к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инфо</w:t>
      </w:r>
      <w:r w:rsidRPr="0043480E">
        <w:rPr>
          <w:sz w:val="26"/>
          <w:szCs w:val="26"/>
        </w:rPr>
        <w:t>р</w:t>
      </w:r>
      <w:r w:rsidRPr="0043480E">
        <w:rPr>
          <w:sz w:val="26"/>
          <w:szCs w:val="26"/>
        </w:rPr>
        <w:t>мационно-телекоммуникационной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сети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«Интернет»,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реализации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мероприятий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пресечению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распространения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наркотических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средств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психотропных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Pr="0043480E">
        <w:rPr>
          <w:sz w:val="26"/>
          <w:szCs w:val="26"/>
        </w:rPr>
        <w:t>е</w:t>
      </w:r>
      <w:r w:rsidRPr="0043480E">
        <w:rPr>
          <w:sz w:val="26"/>
          <w:szCs w:val="26"/>
        </w:rPr>
        <w:t>ществ.</w:t>
      </w:r>
    </w:p>
    <w:p w:rsidR="0074272B" w:rsidRPr="0043480E" w:rsidRDefault="0074272B" w:rsidP="00654E89">
      <w:pPr>
        <w:tabs>
          <w:tab w:val="left" w:pos="3922"/>
        </w:tabs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3.4.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Реализация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комплекса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мероприятий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разоблачению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деструктивной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рекламной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деятельности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нелегальных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структур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наркобизнеса,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а</w:t>
      </w:r>
      <w:r w:rsidRPr="0043480E">
        <w:rPr>
          <w:sz w:val="26"/>
          <w:szCs w:val="26"/>
        </w:rPr>
        <w:t>к</w:t>
      </w:r>
      <w:r w:rsidRPr="0043480E">
        <w:rPr>
          <w:sz w:val="26"/>
          <w:szCs w:val="26"/>
        </w:rPr>
        <w:t>тивизация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антирекламы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сфере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незаконного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распространения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немедицинского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потребления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наркотических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средств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психотропных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веществ.</w:t>
      </w:r>
    </w:p>
    <w:p w:rsidR="0074272B" w:rsidRPr="0043480E" w:rsidRDefault="0074272B" w:rsidP="00733CF6">
      <w:pPr>
        <w:tabs>
          <w:tab w:val="left" w:pos="3922"/>
        </w:tabs>
        <w:spacing w:line="247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="00B811FD" w:rsidRPr="0043480E">
        <w:rPr>
          <w:sz w:val="26"/>
          <w:szCs w:val="26"/>
        </w:rPr>
        <w:t>3.5</w:t>
      </w:r>
      <w:r w:rsidRPr="0043480E">
        <w:rPr>
          <w:sz w:val="26"/>
          <w:szCs w:val="26"/>
        </w:rPr>
        <w:t>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Совершенствование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взаимодействия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территориальных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органов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федеральных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органов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исполнительной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власти,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органов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исполнительной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власти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Чувашской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Республики,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органов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местного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самоуправления</w:t>
      </w:r>
      <w:r w:rsidR="003A7122" w:rsidRPr="0043480E">
        <w:rPr>
          <w:sz w:val="26"/>
          <w:szCs w:val="26"/>
        </w:rPr>
        <w:t xml:space="preserve"> </w:t>
      </w:r>
      <w:r w:rsidR="00481047">
        <w:rPr>
          <w:sz w:val="26"/>
          <w:szCs w:val="26"/>
        </w:rPr>
        <w:t xml:space="preserve">Порецкого муниципального </w:t>
      </w:r>
      <w:r w:rsidR="00F72CCA">
        <w:rPr>
          <w:sz w:val="26"/>
          <w:szCs w:val="26"/>
        </w:rPr>
        <w:t>округа</w:t>
      </w:r>
      <w:r w:rsidRPr="0043480E">
        <w:rPr>
          <w:sz w:val="26"/>
          <w:szCs w:val="26"/>
        </w:rPr>
        <w:t>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институтов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гражданского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общества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выявлению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лиц,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допускающих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немедицинское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потребление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наркотических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средств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психотро</w:t>
      </w:r>
      <w:r w:rsidRPr="0043480E">
        <w:rPr>
          <w:sz w:val="26"/>
          <w:szCs w:val="26"/>
        </w:rPr>
        <w:t>п</w:t>
      </w:r>
      <w:r w:rsidRPr="0043480E">
        <w:rPr>
          <w:sz w:val="26"/>
          <w:szCs w:val="26"/>
        </w:rPr>
        <w:t>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веществ,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создание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общественных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механизмов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стимулирования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к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добр</w:t>
      </w:r>
      <w:r w:rsidRPr="0043480E">
        <w:rPr>
          <w:sz w:val="26"/>
          <w:szCs w:val="26"/>
        </w:rPr>
        <w:t>о</w:t>
      </w:r>
      <w:r w:rsidRPr="0043480E">
        <w:rPr>
          <w:sz w:val="26"/>
          <w:szCs w:val="26"/>
        </w:rPr>
        <w:t>вольной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диагностике,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лечению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реабилитации.</w:t>
      </w:r>
    </w:p>
    <w:p w:rsidR="0074272B" w:rsidRPr="0043480E" w:rsidRDefault="0074272B" w:rsidP="00733CF6">
      <w:pPr>
        <w:tabs>
          <w:tab w:val="left" w:pos="3922"/>
        </w:tabs>
        <w:spacing w:line="247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3.7.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Организация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проведение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антинаркотических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акций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привлечением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сотрудников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всех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заинтересованных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органов.</w:t>
      </w:r>
    </w:p>
    <w:p w:rsidR="0074272B" w:rsidRPr="0043480E" w:rsidRDefault="0074272B" w:rsidP="00733CF6">
      <w:pPr>
        <w:spacing w:line="247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Основное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4.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Совершенствование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системы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социальной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реаб</w:t>
      </w:r>
      <w:r w:rsidRPr="0043480E">
        <w:rPr>
          <w:sz w:val="26"/>
          <w:szCs w:val="26"/>
        </w:rPr>
        <w:t>и</w:t>
      </w:r>
      <w:r w:rsidRPr="0043480E">
        <w:rPr>
          <w:sz w:val="26"/>
          <w:szCs w:val="26"/>
        </w:rPr>
        <w:t>литации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proofErr w:type="spellStart"/>
      <w:r w:rsidRPr="0043480E">
        <w:rPr>
          <w:sz w:val="26"/>
          <w:szCs w:val="26"/>
        </w:rPr>
        <w:t>ресоциализации</w:t>
      </w:r>
      <w:proofErr w:type="spellEnd"/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лиц,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находящихся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трудной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жизненной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ситуации,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потребляющих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наркотические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средства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психотропные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вещества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немедици</w:t>
      </w:r>
      <w:r w:rsidRPr="0043480E">
        <w:rPr>
          <w:sz w:val="26"/>
          <w:szCs w:val="26"/>
        </w:rPr>
        <w:t>н</w:t>
      </w:r>
      <w:r w:rsidRPr="0043480E">
        <w:rPr>
          <w:sz w:val="26"/>
          <w:szCs w:val="26"/>
        </w:rPr>
        <w:t>ских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целях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(за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исключением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медицинской)</w:t>
      </w:r>
    </w:p>
    <w:p w:rsidR="0074272B" w:rsidRPr="0043480E" w:rsidRDefault="0074272B" w:rsidP="00733CF6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рамках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данного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основного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мероприятия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предусматривается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реализация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следующих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мероприятий:</w:t>
      </w:r>
    </w:p>
    <w:p w:rsidR="0074272B" w:rsidRPr="0043480E" w:rsidRDefault="0074272B" w:rsidP="00733CF6">
      <w:pPr>
        <w:tabs>
          <w:tab w:val="left" w:pos="3922"/>
        </w:tabs>
        <w:spacing w:line="247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4.1</w:t>
      </w:r>
      <w:r w:rsidR="00DB5A37" w:rsidRPr="0043480E">
        <w:rPr>
          <w:sz w:val="26"/>
          <w:szCs w:val="26"/>
        </w:rPr>
        <w:t>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Организация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работы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лицами,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находящимися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трудной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жизненной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ситуации,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потребляющими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наркотические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средства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психотропные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вещества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немедицинских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целях,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проведении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мероприятий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выявлению,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предупреждению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пресечению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преступлений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административных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правонар</w:t>
      </w:r>
      <w:r w:rsidRPr="0043480E">
        <w:rPr>
          <w:sz w:val="26"/>
          <w:szCs w:val="26"/>
        </w:rPr>
        <w:t>у</w:t>
      </w:r>
      <w:r w:rsidRPr="0043480E">
        <w:rPr>
          <w:sz w:val="26"/>
          <w:szCs w:val="26"/>
        </w:rPr>
        <w:t>шений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сфере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незаконного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оборота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наркотических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средств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психотропных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Pr="0043480E">
        <w:rPr>
          <w:sz w:val="26"/>
          <w:szCs w:val="26"/>
        </w:rPr>
        <w:t>е</w:t>
      </w:r>
      <w:r w:rsidRPr="0043480E">
        <w:rPr>
          <w:sz w:val="26"/>
          <w:szCs w:val="26"/>
        </w:rPr>
        <w:t>ществ,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направленной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мотивирование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к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участию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программах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социальной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</w:t>
      </w:r>
      <w:r w:rsidRPr="0043480E">
        <w:rPr>
          <w:sz w:val="26"/>
          <w:szCs w:val="26"/>
        </w:rPr>
        <w:t>е</w:t>
      </w:r>
      <w:r w:rsidRPr="0043480E">
        <w:rPr>
          <w:sz w:val="26"/>
          <w:szCs w:val="26"/>
        </w:rPr>
        <w:t>абилитации.</w:t>
      </w:r>
    </w:p>
    <w:p w:rsidR="0074272B" w:rsidRPr="0043480E" w:rsidRDefault="0074272B" w:rsidP="00733CF6">
      <w:pPr>
        <w:tabs>
          <w:tab w:val="left" w:pos="3922"/>
        </w:tabs>
        <w:spacing w:line="247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lastRenderedPageBreak/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4.</w:t>
      </w:r>
      <w:r w:rsidR="00B811FD" w:rsidRPr="0043480E">
        <w:rPr>
          <w:sz w:val="26"/>
          <w:szCs w:val="26"/>
        </w:rPr>
        <w:t>2</w:t>
      </w:r>
      <w:r w:rsidRPr="0043480E">
        <w:rPr>
          <w:sz w:val="26"/>
          <w:szCs w:val="26"/>
        </w:rPr>
        <w:t>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Организационно-методическая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помощь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организациям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социального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обслуживания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(за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исключением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государственных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(муниципальных)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учреждений)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сфере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социальной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реабилитации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proofErr w:type="spellStart"/>
      <w:r w:rsidRPr="0043480E">
        <w:rPr>
          <w:sz w:val="26"/>
          <w:szCs w:val="26"/>
        </w:rPr>
        <w:t>ресоциализации</w:t>
      </w:r>
      <w:proofErr w:type="spellEnd"/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лиц,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наход</w:t>
      </w:r>
      <w:r w:rsidRPr="0043480E">
        <w:rPr>
          <w:sz w:val="26"/>
          <w:szCs w:val="26"/>
        </w:rPr>
        <w:t>я</w:t>
      </w:r>
      <w:r w:rsidRPr="0043480E">
        <w:rPr>
          <w:sz w:val="26"/>
          <w:szCs w:val="26"/>
        </w:rPr>
        <w:t>щихся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трудной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жизненной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ситуации,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потребляющих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наркотические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средства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психотропные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вещества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немедицинских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целях.</w:t>
      </w:r>
    </w:p>
    <w:p w:rsidR="0074272B" w:rsidRPr="0043480E" w:rsidRDefault="0074272B" w:rsidP="00654E89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4.</w:t>
      </w:r>
      <w:r w:rsidR="00F60372" w:rsidRPr="0043480E">
        <w:rPr>
          <w:sz w:val="26"/>
          <w:szCs w:val="26"/>
        </w:rPr>
        <w:t>3</w:t>
      </w:r>
      <w:r w:rsidRPr="0043480E">
        <w:rPr>
          <w:sz w:val="26"/>
          <w:szCs w:val="26"/>
        </w:rPr>
        <w:t>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Разработка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реализация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мероприятий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трудоустро</w:t>
      </w:r>
      <w:r w:rsidRPr="0043480E">
        <w:rPr>
          <w:sz w:val="26"/>
          <w:szCs w:val="26"/>
        </w:rPr>
        <w:t>й</w:t>
      </w:r>
      <w:r w:rsidRPr="0043480E">
        <w:rPr>
          <w:sz w:val="26"/>
          <w:szCs w:val="26"/>
        </w:rPr>
        <w:t>ству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лиц,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прошедших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лечение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от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наркомании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завершивших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программы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мед</w:t>
      </w:r>
      <w:r w:rsidRPr="0043480E">
        <w:rPr>
          <w:sz w:val="26"/>
          <w:szCs w:val="26"/>
        </w:rPr>
        <w:t>и</w:t>
      </w:r>
      <w:r w:rsidRPr="0043480E">
        <w:rPr>
          <w:sz w:val="26"/>
          <w:szCs w:val="26"/>
        </w:rPr>
        <w:t>цинской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(или)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социальной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реабилитации.</w:t>
      </w:r>
    </w:p>
    <w:p w:rsidR="00B811FD" w:rsidRPr="0043480E" w:rsidRDefault="00B811FD" w:rsidP="00654E89">
      <w:pPr>
        <w:ind w:firstLine="709"/>
        <w:jc w:val="both"/>
        <w:rPr>
          <w:sz w:val="26"/>
          <w:szCs w:val="26"/>
        </w:rPr>
      </w:pPr>
    </w:p>
    <w:p w:rsidR="0074272B" w:rsidRPr="0043480E" w:rsidRDefault="0074272B" w:rsidP="00654E89">
      <w:pPr>
        <w:ind w:firstLine="709"/>
        <w:jc w:val="both"/>
        <w:rPr>
          <w:b/>
          <w:sz w:val="26"/>
          <w:szCs w:val="26"/>
          <w:u w:val="single"/>
        </w:rPr>
      </w:pPr>
      <w:r w:rsidRPr="0043480E">
        <w:rPr>
          <w:b/>
          <w:sz w:val="26"/>
          <w:szCs w:val="26"/>
          <w:u w:val="single"/>
        </w:rPr>
        <w:t>Подпрограмма</w:t>
      </w:r>
      <w:r w:rsidR="003A7122" w:rsidRPr="0043480E">
        <w:rPr>
          <w:b/>
          <w:sz w:val="26"/>
          <w:szCs w:val="26"/>
          <w:u w:val="single"/>
        </w:rPr>
        <w:t xml:space="preserve">  </w:t>
      </w:r>
      <w:r w:rsidRPr="0043480E">
        <w:rPr>
          <w:b/>
          <w:sz w:val="26"/>
          <w:szCs w:val="26"/>
          <w:u w:val="single"/>
        </w:rPr>
        <w:t>«Предупреждение</w:t>
      </w:r>
      <w:r w:rsidR="003A7122" w:rsidRPr="0043480E">
        <w:rPr>
          <w:b/>
          <w:sz w:val="26"/>
          <w:szCs w:val="26"/>
          <w:u w:val="single"/>
        </w:rPr>
        <w:t xml:space="preserve"> </w:t>
      </w:r>
      <w:r w:rsidRPr="0043480E">
        <w:rPr>
          <w:b/>
          <w:sz w:val="26"/>
          <w:szCs w:val="26"/>
          <w:u w:val="single"/>
        </w:rPr>
        <w:t>детской</w:t>
      </w:r>
      <w:r w:rsidR="003A7122" w:rsidRPr="0043480E">
        <w:rPr>
          <w:b/>
          <w:sz w:val="26"/>
          <w:szCs w:val="26"/>
          <w:u w:val="single"/>
        </w:rPr>
        <w:t xml:space="preserve"> </w:t>
      </w:r>
      <w:r w:rsidRPr="0043480E">
        <w:rPr>
          <w:b/>
          <w:sz w:val="26"/>
          <w:szCs w:val="26"/>
          <w:u w:val="single"/>
        </w:rPr>
        <w:t>беспризорности,</w:t>
      </w:r>
      <w:r w:rsidR="003A7122" w:rsidRPr="0043480E">
        <w:rPr>
          <w:b/>
          <w:sz w:val="26"/>
          <w:szCs w:val="26"/>
          <w:u w:val="single"/>
        </w:rPr>
        <w:t xml:space="preserve"> </w:t>
      </w:r>
      <w:r w:rsidRPr="0043480E">
        <w:rPr>
          <w:b/>
          <w:sz w:val="26"/>
          <w:szCs w:val="26"/>
          <w:u w:val="single"/>
        </w:rPr>
        <w:t>безнадзо</w:t>
      </w:r>
      <w:r w:rsidRPr="0043480E">
        <w:rPr>
          <w:b/>
          <w:sz w:val="26"/>
          <w:szCs w:val="26"/>
          <w:u w:val="single"/>
        </w:rPr>
        <w:t>р</w:t>
      </w:r>
      <w:r w:rsidRPr="0043480E">
        <w:rPr>
          <w:b/>
          <w:sz w:val="26"/>
          <w:szCs w:val="26"/>
          <w:u w:val="single"/>
        </w:rPr>
        <w:t>ности</w:t>
      </w:r>
      <w:r w:rsidR="003A7122" w:rsidRPr="0043480E">
        <w:rPr>
          <w:b/>
          <w:sz w:val="26"/>
          <w:szCs w:val="26"/>
          <w:u w:val="single"/>
        </w:rPr>
        <w:t xml:space="preserve"> </w:t>
      </w:r>
      <w:r w:rsidRPr="0043480E">
        <w:rPr>
          <w:b/>
          <w:sz w:val="26"/>
          <w:szCs w:val="26"/>
          <w:u w:val="single"/>
        </w:rPr>
        <w:t>и</w:t>
      </w:r>
      <w:r w:rsidR="003A7122" w:rsidRPr="0043480E">
        <w:rPr>
          <w:b/>
          <w:sz w:val="26"/>
          <w:szCs w:val="26"/>
          <w:u w:val="single"/>
        </w:rPr>
        <w:t xml:space="preserve"> </w:t>
      </w:r>
      <w:r w:rsidRPr="0043480E">
        <w:rPr>
          <w:b/>
          <w:sz w:val="26"/>
          <w:szCs w:val="26"/>
          <w:u w:val="single"/>
        </w:rPr>
        <w:t>правонарушений</w:t>
      </w:r>
      <w:r w:rsidR="003A7122" w:rsidRPr="0043480E">
        <w:rPr>
          <w:b/>
          <w:sz w:val="26"/>
          <w:szCs w:val="26"/>
          <w:u w:val="single"/>
        </w:rPr>
        <w:t xml:space="preserve"> </w:t>
      </w:r>
      <w:r w:rsidRPr="0043480E">
        <w:rPr>
          <w:b/>
          <w:sz w:val="26"/>
          <w:szCs w:val="26"/>
          <w:u w:val="single"/>
        </w:rPr>
        <w:t>несовершеннолетних»</w:t>
      </w:r>
      <w:r w:rsidR="003A7122" w:rsidRPr="0043480E">
        <w:rPr>
          <w:b/>
          <w:sz w:val="26"/>
          <w:szCs w:val="26"/>
          <w:u w:val="single"/>
        </w:rPr>
        <w:t xml:space="preserve"> </w:t>
      </w:r>
      <w:r w:rsidRPr="0043480E">
        <w:rPr>
          <w:b/>
          <w:sz w:val="26"/>
          <w:szCs w:val="26"/>
          <w:u w:val="single"/>
        </w:rPr>
        <w:t>объединяет</w:t>
      </w:r>
      <w:r w:rsidR="003A7122" w:rsidRPr="0043480E">
        <w:rPr>
          <w:b/>
          <w:sz w:val="26"/>
          <w:szCs w:val="26"/>
          <w:u w:val="single"/>
        </w:rPr>
        <w:t xml:space="preserve"> </w:t>
      </w:r>
      <w:r w:rsidRPr="0043480E">
        <w:rPr>
          <w:b/>
          <w:sz w:val="26"/>
          <w:szCs w:val="26"/>
          <w:u w:val="single"/>
        </w:rPr>
        <w:t>два</w:t>
      </w:r>
      <w:r w:rsidR="003A7122" w:rsidRPr="0043480E">
        <w:rPr>
          <w:b/>
          <w:sz w:val="26"/>
          <w:szCs w:val="26"/>
          <w:u w:val="single"/>
        </w:rPr>
        <w:t xml:space="preserve"> </w:t>
      </w:r>
      <w:r w:rsidRPr="0043480E">
        <w:rPr>
          <w:b/>
          <w:sz w:val="26"/>
          <w:szCs w:val="26"/>
          <w:u w:val="single"/>
        </w:rPr>
        <w:t>основных</w:t>
      </w:r>
      <w:r w:rsidR="003A7122" w:rsidRPr="0043480E">
        <w:rPr>
          <w:b/>
          <w:sz w:val="26"/>
          <w:szCs w:val="26"/>
          <w:u w:val="single"/>
        </w:rPr>
        <w:t xml:space="preserve"> </w:t>
      </w:r>
      <w:r w:rsidRPr="0043480E">
        <w:rPr>
          <w:b/>
          <w:sz w:val="26"/>
          <w:szCs w:val="26"/>
          <w:u w:val="single"/>
        </w:rPr>
        <w:t>мероприятия:</w:t>
      </w:r>
    </w:p>
    <w:p w:rsidR="0074272B" w:rsidRPr="0043480E" w:rsidRDefault="0074272B" w:rsidP="00654E89">
      <w:pPr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Основное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мероприятие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1.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Предупреждение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безнадзорности,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беспризорн</w:t>
      </w:r>
      <w:r w:rsidRPr="0043480E">
        <w:rPr>
          <w:sz w:val="26"/>
          <w:szCs w:val="26"/>
          <w:lang w:eastAsia="en-US"/>
        </w:rPr>
        <w:t>о</w:t>
      </w:r>
      <w:r w:rsidRPr="0043480E">
        <w:rPr>
          <w:sz w:val="26"/>
          <w:szCs w:val="26"/>
          <w:lang w:eastAsia="en-US"/>
        </w:rPr>
        <w:t>сти,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правонарушений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антиобщественных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действий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несовершеннолетних,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</w:t>
      </w:r>
      <w:r w:rsidRPr="0043480E">
        <w:rPr>
          <w:sz w:val="26"/>
          <w:szCs w:val="26"/>
          <w:lang w:eastAsia="en-US"/>
        </w:rPr>
        <w:t>ы</w:t>
      </w:r>
      <w:r w:rsidRPr="0043480E">
        <w:rPr>
          <w:sz w:val="26"/>
          <w:szCs w:val="26"/>
          <w:lang w:eastAsia="en-US"/>
        </w:rPr>
        <w:t>явление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устранение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причин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условий,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способствующих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DB5A37" w:rsidRPr="0043480E">
        <w:rPr>
          <w:sz w:val="26"/>
          <w:szCs w:val="26"/>
          <w:lang w:eastAsia="en-US"/>
        </w:rPr>
        <w:t>развитию этих нег</w:t>
      </w:r>
      <w:r w:rsidR="00DB5A37" w:rsidRPr="0043480E">
        <w:rPr>
          <w:sz w:val="26"/>
          <w:szCs w:val="26"/>
          <w:lang w:eastAsia="en-US"/>
        </w:rPr>
        <w:t>а</w:t>
      </w:r>
      <w:r w:rsidR="00DB5A37" w:rsidRPr="0043480E">
        <w:rPr>
          <w:sz w:val="26"/>
          <w:szCs w:val="26"/>
          <w:lang w:eastAsia="en-US"/>
        </w:rPr>
        <w:t>тивных явлений</w:t>
      </w:r>
      <w:r w:rsidR="00A37E8C" w:rsidRPr="0043480E">
        <w:rPr>
          <w:sz w:val="26"/>
          <w:szCs w:val="26"/>
          <w:lang w:eastAsia="en-US"/>
        </w:rPr>
        <w:t xml:space="preserve"> </w:t>
      </w:r>
    </w:p>
    <w:p w:rsidR="00F60372" w:rsidRPr="0043480E" w:rsidRDefault="00F60372" w:rsidP="00F60372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В рамках данного основного мероприятия предусматривается реализация следующих мероприятий:</w:t>
      </w:r>
    </w:p>
    <w:p w:rsidR="00F60372" w:rsidRPr="0043480E" w:rsidRDefault="00F60372" w:rsidP="00F60372">
      <w:pPr>
        <w:spacing w:line="247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 1.1. Организация в образовательных организациях работы по формированию законопослушного поведения обучающихся.</w:t>
      </w:r>
    </w:p>
    <w:p w:rsidR="00F60372" w:rsidRPr="0043480E" w:rsidRDefault="00F60372" w:rsidP="00F60372">
      <w:pPr>
        <w:spacing w:line="247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 1.2. Выявление несовершеннолетних, находящихся в соц</w:t>
      </w:r>
      <w:r w:rsidRPr="0043480E">
        <w:rPr>
          <w:sz w:val="26"/>
          <w:szCs w:val="26"/>
        </w:rPr>
        <w:t>и</w:t>
      </w:r>
      <w:r w:rsidRPr="0043480E">
        <w:rPr>
          <w:sz w:val="26"/>
          <w:szCs w:val="26"/>
        </w:rPr>
        <w:t>ально опасном положении, а также не посещающих или систематически пропу</w:t>
      </w:r>
      <w:r w:rsidRPr="0043480E">
        <w:rPr>
          <w:sz w:val="26"/>
          <w:szCs w:val="26"/>
        </w:rPr>
        <w:t>с</w:t>
      </w:r>
      <w:r w:rsidRPr="0043480E">
        <w:rPr>
          <w:sz w:val="26"/>
          <w:szCs w:val="26"/>
        </w:rPr>
        <w:t>кающих по неуважительным причинам занятия в образовательных организациях, принятие мер по их воспитанию и содействие им в получении общего образов</w:t>
      </w:r>
      <w:r w:rsidRPr="0043480E">
        <w:rPr>
          <w:sz w:val="26"/>
          <w:szCs w:val="26"/>
        </w:rPr>
        <w:t>а</w:t>
      </w:r>
      <w:r w:rsidRPr="0043480E">
        <w:rPr>
          <w:sz w:val="26"/>
          <w:szCs w:val="26"/>
        </w:rPr>
        <w:t>ния.</w:t>
      </w:r>
    </w:p>
    <w:p w:rsidR="00F60372" w:rsidRPr="0043480E" w:rsidRDefault="00F60372" w:rsidP="00F60372">
      <w:pPr>
        <w:spacing w:line="247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 1.3. Организация работы по вовлечению несовершенноле</w:t>
      </w:r>
      <w:r w:rsidRPr="0043480E">
        <w:rPr>
          <w:sz w:val="26"/>
          <w:szCs w:val="26"/>
        </w:rPr>
        <w:t>т</w:t>
      </w:r>
      <w:r w:rsidRPr="0043480E">
        <w:rPr>
          <w:sz w:val="26"/>
          <w:szCs w:val="26"/>
        </w:rPr>
        <w:t>них, состоящих на профилактическом учете, в кружки и секции организаций д</w:t>
      </w:r>
      <w:r w:rsidRPr="0043480E">
        <w:rPr>
          <w:sz w:val="26"/>
          <w:szCs w:val="26"/>
        </w:rPr>
        <w:t>о</w:t>
      </w:r>
      <w:r w:rsidRPr="0043480E">
        <w:rPr>
          <w:sz w:val="26"/>
          <w:szCs w:val="26"/>
        </w:rPr>
        <w:t>полнительного образования, общеобразовательных организаций.</w:t>
      </w:r>
    </w:p>
    <w:p w:rsidR="00F60372" w:rsidRPr="0043480E" w:rsidRDefault="00F60372" w:rsidP="00F60372">
      <w:pPr>
        <w:spacing w:line="247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 1.4. Развитие института общественных воспитателей нес</w:t>
      </w:r>
      <w:r w:rsidRPr="0043480E">
        <w:rPr>
          <w:sz w:val="26"/>
          <w:szCs w:val="26"/>
        </w:rPr>
        <w:t>о</w:t>
      </w:r>
      <w:r w:rsidRPr="0043480E">
        <w:rPr>
          <w:sz w:val="26"/>
          <w:szCs w:val="26"/>
        </w:rPr>
        <w:t>вершеннолетних.</w:t>
      </w:r>
    </w:p>
    <w:p w:rsidR="00F60372" w:rsidRPr="0043480E" w:rsidRDefault="00F60372" w:rsidP="00F60372">
      <w:pPr>
        <w:spacing w:line="247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 1.5. Информационно-методическое сопровождение мер</w:t>
      </w:r>
      <w:r w:rsidRPr="0043480E">
        <w:rPr>
          <w:sz w:val="26"/>
          <w:szCs w:val="26"/>
        </w:rPr>
        <w:t>о</w:t>
      </w:r>
      <w:r w:rsidRPr="0043480E">
        <w:rPr>
          <w:sz w:val="26"/>
          <w:szCs w:val="26"/>
        </w:rPr>
        <w:t>приятий, направленных на предупреждение безнадзорности, беспризорности, правонарушений и антиобщественных действий несовершеннолетних, выявл</w:t>
      </w:r>
      <w:r w:rsidRPr="0043480E">
        <w:rPr>
          <w:sz w:val="26"/>
          <w:szCs w:val="26"/>
        </w:rPr>
        <w:t>е</w:t>
      </w:r>
      <w:r w:rsidRPr="0043480E">
        <w:rPr>
          <w:sz w:val="26"/>
          <w:szCs w:val="26"/>
        </w:rPr>
        <w:t>ние и устранение причин и условий, способствующих развитию этих негативных явлений.</w:t>
      </w:r>
    </w:p>
    <w:p w:rsidR="00F60372" w:rsidRPr="0043480E" w:rsidRDefault="00F60372" w:rsidP="00F60372">
      <w:pPr>
        <w:spacing w:line="247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 xml:space="preserve">Мероприятие 1.6. </w:t>
      </w:r>
      <w:proofErr w:type="spellStart"/>
      <w:r w:rsidRPr="0043480E">
        <w:rPr>
          <w:sz w:val="26"/>
          <w:szCs w:val="26"/>
        </w:rPr>
        <w:t>Профидактика</w:t>
      </w:r>
      <w:proofErr w:type="spellEnd"/>
      <w:r w:rsidRPr="0043480E">
        <w:rPr>
          <w:sz w:val="26"/>
          <w:szCs w:val="26"/>
        </w:rPr>
        <w:t xml:space="preserve"> жестокого обращения с несовершенн</w:t>
      </w:r>
      <w:r w:rsidRPr="0043480E">
        <w:rPr>
          <w:sz w:val="26"/>
          <w:szCs w:val="26"/>
        </w:rPr>
        <w:t>о</w:t>
      </w:r>
      <w:r w:rsidRPr="0043480E">
        <w:rPr>
          <w:sz w:val="26"/>
          <w:szCs w:val="26"/>
        </w:rPr>
        <w:t>летними и оказание помощи детям и подросткам, подвергшимся жестокому о</w:t>
      </w:r>
      <w:r w:rsidRPr="0043480E">
        <w:rPr>
          <w:sz w:val="26"/>
          <w:szCs w:val="26"/>
        </w:rPr>
        <w:t>б</w:t>
      </w:r>
      <w:r w:rsidRPr="0043480E">
        <w:rPr>
          <w:sz w:val="26"/>
          <w:szCs w:val="26"/>
        </w:rPr>
        <w:t>ращению.</w:t>
      </w:r>
    </w:p>
    <w:p w:rsidR="00F60372" w:rsidRPr="0043480E" w:rsidRDefault="00F60372" w:rsidP="00F60372">
      <w:pPr>
        <w:spacing w:line="247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 1.7. Создание комиссий по делам несовершеннолетних и защите их прав и организация деятельности таких комиссий.</w:t>
      </w:r>
    </w:p>
    <w:p w:rsidR="00F60372" w:rsidRPr="0043480E" w:rsidRDefault="00F60372" w:rsidP="00F60372">
      <w:pPr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Основное мероприятие 2. Работа с семьями, находящимися в социально опасном положении, и оказание им помощи в обучении и воспитании детей</w:t>
      </w:r>
    </w:p>
    <w:p w:rsidR="00F60372" w:rsidRPr="0043480E" w:rsidRDefault="00F60372" w:rsidP="00F60372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</w:rPr>
        <w:t>Данное основное мероприятие включает в себя следующие мероприятия:</w:t>
      </w:r>
    </w:p>
    <w:p w:rsidR="00F60372" w:rsidRPr="0043480E" w:rsidRDefault="00F60372" w:rsidP="00F60372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 2.1. Проведение мероприятий по выявлению фактов семе</w:t>
      </w:r>
      <w:r w:rsidRPr="0043480E">
        <w:rPr>
          <w:sz w:val="26"/>
          <w:szCs w:val="26"/>
        </w:rPr>
        <w:t>й</w:t>
      </w:r>
      <w:r w:rsidRPr="0043480E">
        <w:rPr>
          <w:sz w:val="26"/>
          <w:szCs w:val="26"/>
        </w:rPr>
        <w:t>ного неблагополучия на ранней стадии, социального сиротства.</w:t>
      </w:r>
    </w:p>
    <w:p w:rsidR="00F60372" w:rsidRPr="0043480E" w:rsidRDefault="00F60372" w:rsidP="00F60372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lastRenderedPageBreak/>
        <w:t>Мероприятие 2.2. Организация работы с семьями, находящимися в соц</w:t>
      </w:r>
      <w:r w:rsidRPr="0043480E">
        <w:rPr>
          <w:sz w:val="26"/>
          <w:szCs w:val="26"/>
        </w:rPr>
        <w:t>и</w:t>
      </w:r>
      <w:r w:rsidRPr="0043480E">
        <w:rPr>
          <w:sz w:val="26"/>
          <w:szCs w:val="26"/>
        </w:rPr>
        <w:t>ально опасном положении, и оказание им помощи в обучении и воспитании д</w:t>
      </w:r>
      <w:r w:rsidRPr="0043480E">
        <w:rPr>
          <w:sz w:val="26"/>
          <w:szCs w:val="26"/>
        </w:rPr>
        <w:t>е</w:t>
      </w:r>
      <w:r w:rsidRPr="0043480E">
        <w:rPr>
          <w:sz w:val="26"/>
          <w:szCs w:val="26"/>
        </w:rPr>
        <w:t>тей.</w:t>
      </w:r>
    </w:p>
    <w:p w:rsidR="00F60372" w:rsidRPr="0043480E" w:rsidRDefault="00F60372" w:rsidP="00F60372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 2.3. Проведение республиканских семинаров-совещаний, круглых столов, конкурсов для лиц, ответственных за профилактическую раб</w:t>
      </w:r>
      <w:r w:rsidRPr="0043480E">
        <w:rPr>
          <w:sz w:val="26"/>
          <w:szCs w:val="26"/>
        </w:rPr>
        <w:t>о</w:t>
      </w:r>
      <w:r w:rsidRPr="0043480E">
        <w:rPr>
          <w:sz w:val="26"/>
          <w:szCs w:val="26"/>
        </w:rPr>
        <w:t xml:space="preserve">ту. </w:t>
      </w:r>
    </w:p>
    <w:p w:rsidR="00F60372" w:rsidRPr="0043480E" w:rsidRDefault="00F60372" w:rsidP="00F60372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 2.4. Формирование единой базы данных о выявленных нес</w:t>
      </w:r>
      <w:r w:rsidRPr="0043480E">
        <w:rPr>
          <w:sz w:val="26"/>
          <w:szCs w:val="26"/>
        </w:rPr>
        <w:t>о</w:t>
      </w:r>
      <w:r w:rsidRPr="0043480E">
        <w:rPr>
          <w:sz w:val="26"/>
          <w:szCs w:val="26"/>
        </w:rPr>
        <w:t>вершеннолетних и семьях, находящихся в социально опасном положении.</w:t>
      </w:r>
    </w:p>
    <w:p w:rsidR="0074272B" w:rsidRPr="0043480E" w:rsidRDefault="0074272B" w:rsidP="00654E89">
      <w:pPr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</w:rPr>
        <w:t>Подпрограмма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«Обеспечение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реализации</w:t>
      </w:r>
      <w:r w:rsidR="003A7122" w:rsidRPr="0043480E">
        <w:rPr>
          <w:sz w:val="26"/>
          <w:szCs w:val="26"/>
        </w:rPr>
        <w:t xml:space="preserve"> </w:t>
      </w:r>
      <w:r w:rsidR="00B811FD" w:rsidRPr="0043480E">
        <w:rPr>
          <w:sz w:val="26"/>
          <w:szCs w:val="26"/>
        </w:rPr>
        <w:t>м</w:t>
      </w:r>
      <w:r w:rsidR="00784EE8" w:rsidRPr="0043480E">
        <w:rPr>
          <w:sz w:val="26"/>
          <w:szCs w:val="26"/>
        </w:rPr>
        <w:t>униципальной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программы</w:t>
      </w:r>
      <w:r w:rsidR="003A7122" w:rsidRPr="0043480E">
        <w:rPr>
          <w:sz w:val="26"/>
          <w:szCs w:val="26"/>
        </w:rPr>
        <w:t xml:space="preserve"> </w:t>
      </w:r>
      <w:r w:rsidR="00481047">
        <w:rPr>
          <w:sz w:val="26"/>
          <w:szCs w:val="26"/>
        </w:rPr>
        <w:t>П</w:t>
      </w:r>
      <w:r w:rsidR="00481047">
        <w:rPr>
          <w:sz w:val="26"/>
          <w:szCs w:val="26"/>
        </w:rPr>
        <w:t>о</w:t>
      </w:r>
      <w:r w:rsidR="00481047">
        <w:rPr>
          <w:sz w:val="26"/>
          <w:szCs w:val="26"/>
        </w:rPr>
        <w:t xml:space="preserve">рецкого муниципального </w:t>
      </w:r>
      <w:r w:rsidR="00F72CCA">
        <w:rPr>
          <w:sz w:val="26"/>
          <w:szCs w:val="26"/>
        </w:rPr>
        <w:t>округа</w:t>
      </w:r>
      <w:r w:rsidR="00B811FD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Чувашской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Республики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«Обеспечение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общ</w:t>
      </w:r>
      <w:r w:rsidRPr="0043480E">
        <w:rPr>
          <w:sz w:val="26"/>
          <w:szCs w:val="26"/>
        </w:rPr>
        <w:t>е</w:t>
      </w:r>
      <w:r w:rsidRPr="0043480E">
        <w:rPr>
          <w:sz w:val="26"/>
          <w:szCs w:val="26"/>
        </w:rPr>
        <w:t>ственного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порядка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противодействие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преступности»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предусматривает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</w:t>
      </w:r>
      <w:r w:rsidRPr="0043480E">
        <w:rPr>
          <w:sz w:val="26"/>
          <w:szCs w:val="26"/>
          <w:lang w:eastAsia="en-US"/>
        </w:rPr>
        <w:t>бесп</w:t>
      </w:r>
      <w:r w:rsidRPr="0043480E">
        <w:rPr>
          <w:sz w:val="26"/>
          <w:szCs w:val="26"/>
          <w:lang w:eastAsia="en-US"/>
        </w:rPr>
        <w:t>е</w:t>
      </w:r>
      <w:r w:rsidRPr="0043480E">
        <w:rPr>
          <w:sz w:val="26"/>
          <w:szCs w:val="26"/>
          <w:lang w:eastAsia="en-US"/>
        </w:rPr>
        <w:t>чение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деятельности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административных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комиссий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для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рассмотрения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дел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об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а</w:t>
      </w:r>
      <w:r w:rsidRPr="0043480E">
        <w:rPr>
          <w:sz w:val="26"/>
          <w:szCs w:val="26"/>
          <w:lang w:eastAsia="en-US"/>
        </w:rPr>
        <w:t>д</w:t>
      </w:r>
      <w:r w:rsidRPr="0043480E">
        <w:rPr>
          <w:sz w:val="26"/>
          <w:szCs w:val="26"/>
          <w:lang w:eastAsia="en-US"/>
        </w:rPr>
        <w:t>министративных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правонарушениях</w:t>
      </w:r>
      <w:r w:rsidR="001E0A09" w:rsidRPr="0043480E">
        <w:rPr>
          <w:sz w:val="26"/>
          <w:szCs w:val="26"/>
          <w:lang w:eastAsia="en-US"/>
        </w:rPr>
        <w:t>.</w:t>
      </w:r>
    </w:p>
    <w:p w:rsidR="0074272B" w:rsidRPr="0043480E" w:rsidRDefault="0074272B" w:rsidP="00654E89">
      <w:pPr>
        <w:autoSpaceDE w:val="0"/>
        <w:autoSpaceDN w:val="0"/>
        <w:adjustRightInd w:val="0"/>
        <w:ind w:firstLine="709"/>
        <w:jc w:val="center"/>
        <w:outlineLvl w:val="0"/>
        <w:rPr>
          <w:sz w:val="20"/>
          <w:szCs w:val="20"/>
        </w:rPr>
      </w:pPr>
    </w:p>
    <w:p w:rsidR="000A6956" w:rsidRPr="0043480E" w:rsidRDefault="000A6956" w:rsidP="000A695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b/>
          <w:sz w:val="26"/>
          <w:szCs w:val="26"/>
        </w:rPr>
        <w:t xml:space="preserve">Раздел </w:t>
      </w:r>
      <w:r w:rsidRPr="0043480E">
        <w:rPr>
          <w:b/>
          <w:sz w:val="26"/>
          <w:szCs w:val="26"/>
          <w:lang w:val="en-US"/>
        </w:rPr>
        <w:t>III</w:t>
      </w:r>
      <w:r w:rsidRPr="0043480E">
        <w:rPr>
          <w:b/>
          <w:sz w:val="26"/>
          <w:szCs w:val="26"/>
        </w:rPr>
        <w:t xml:space="preserve">. </w:t>
      </w:r>
      <w:proofErr w:type="gramStart"/>
      <w:r w:rsidRPr="0043480E">
        <w:rPr>
          <w:b/>
          <w:sz w:val="26"/>
          <w:szCs w:val="26"/>
        </w:rPr>
        <w:t>Обоснование объема финансовых ресурсов, необходимых для реализации Муниципальной программы (с расшифровкой по источн</w:t>
      </w:r>
      <w:r w:rsidRPr="0043480E">
        <w:rPr>
          <w:b/>
          <w:sz w:val="26"/>
          <w:szCs w:val="26"/>
        </w:rPr>
        <w:t>и</w:t>
      </w:r>
      <w:r w:rsidRPr="0043480E">
        <w:rPr>
          <w:b/>
          <w:sz w:val="26"/>
          <w:szCs w:val="26"/>
        </w:rPr>
        <w:t>кам финансирования, по этапам и годам реализации Муниципальной пр</w:t>
      </w:r>
      <w:r w:rsidRPr="0043480E">
        <w:rPr>
          <w:b/>
          <w:sz w:val="26"/>
          <w:szCs w:val="26"/>
        </w:rPr>
        <w:t>о</w:t>
      </w:r>
      <w:r w:rsidRPr="0043480E">
        <w:rPr>
          <w:b/>
          <w:sz w:val="26"/>
          <w:szCs w:val="26"/>
        </w:rPr>
        <w:t>граммы</w:t>
      </w:r>
      <w:proofErr w:type="gramEnd"/>
    </w:p>
    <w:p w:rsidR="000A6956" w:rsidRPr="0043480E" w:rsidRDefault="000A6956" w:rsidP="000A695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A6956" w:rsidRPr="0043480E" w:rsidRDefault="000A6956" w:rsidP="000A695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 xml:space="preserve">Расходы муниципальной программы формируются за счет средств </w:t>
      </w:r>
      <w:proofErr w:type="spellStart"/>
      <w:r w:rsidRPr="0043480E">
        <w:rPr>
          <w:sz w:val="26"/>
          <w:szCs w:val="26"/>
        </w:rPr>
        <w:t>р</w:t>
      </w:r>
      <w:r w:rsidRPr="0043480E">
        <w:rPr>
          <w:sz w:val="26"/>
          <w:szCs w:val="26"/>
        </w:rPr>
        <w:t>е</w:t>
      </w:r>
      <w:r w:rsidRPr="0043480E">
        <w:rPr>
          <w:sz w:val="26"/>
          <w:szCs w:val="26"/>
        </w:rPr>
        <w:t>сместного</w:t>
      </w:r>
      <w:proofErr w:type="spellEnd"/>
      <w:r w:rsidRPr="0043480E">
        <w:rPr>
          <w:sz w:val="26"/>
          <w:szCs w:val="26"/>
        </w:rPr>
        <w:t xml:space="preserve"> бюджета </w:t>
      </w:r>
      <w:r w:rsidR="00481047">
        <w:rPr>
          <w:sz w:val="26"/>
          <w:szCs w:val="26"/>
        </w:rPr>
        <w:t xml:space="preserve">Порецкого муниципального </w:t>
      </w:r>
      <w:r w:rsidR="00F72CCA">
        <w:rPr>
          <w:sz w:val="26"/>
          <w:szCs w:val="26"/>
        </w:rPr>
        <w:t>округа</w:t>
      </w:r>
      <w:r w:rsidRPr="0043480E">
        <w:rPr>
          <w:sz w:val="26"/>
          <w:szCs w:val="26"/>
        </w:rPr>
        <w:t xml:space="preserve"> и средств внебюджетных источников.</w:t>
      </w:r>
    </w:p>
    <w:p w:rsidR="000A6956" w:rsidRPr="0043480E" w:rsidRDefault="000A6956" w:rsidP="000A695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Средства местных бюджетов и внебюджетных источников, предусмотре</w:t>
      </w:r>
      <w:r w:rsidRPr="0043480E">
        <w:rPr>
          <w:sz w:val="26"/>
          <w:szCs w:val="26"/>
        </w:rPr>
        <w:t>н</w:t>
      </w:r>
      <w:r w:rsidRPr="0043480E">
        <w:rPr>
          <w:sz w:val="26"/>
          <w:szCs w:val="26"/>
        </w:rPr>
        <w:t>ные на реализацию муниципальной программы, являются источниками фина</w:t>
      </w:r>
      <w:r w:rsidRPr="0043480E">
        <w:rPr>
          <w:sz w:val="26"/>
          <w:szCs w:val="26"/>
        </w:rPr>
        <w:t>н</w:t>
      </w:r>
      <w:r w:rsidRPr="0043480E">
        <w:rPr>
          <w:sz w:val="26"/>
          <w:szCs w:val="26"/>
        </w:rPr>
        <w:t>сирования подпрограмм, включенных в муниципальную программу.</w:t>
      </w:r>
    </w:p>
    <w:p w:rsidR="00506E7B" w:rsidRPr="00506E7B" w:rsidRDefault="00506E7B" w:rsidP="00506E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Общий о</w:t>
      </w:r>
      <w:r w:rsidRPr="00506E7B">
        <w:rPr>
          <w:sz w:val="26"/>
          <w:szCs w:val="26"/>
        </w:rPr>
        <w:t>бъем финансирования реализации мероприятий Муниципальной про</w:t>
      </w:r>
      <w:r>
        <w:rPr>
          <w:sz w:val="26"/>
          <w:szCs w:val="26"/>
        </w:rPr>
        <w:t>граммы в 2023–2035 годах составит:</w:t>
      </w:r>
      <w:r w:rsidRPr="00506E7B">
        <w:rPr>
          <w:sz w:val="26"/>
          <w:szCs w:val="26"/>
        </w:rPr>
        <w:t xml:space="preserve"> </w:t>
      </w:r>
    </w:p>
    <w:p w:rsidR="00506E7B" w:rsidRPr="00506E7B" w:rsidRDefault="00506E7B" w:rsidP="00506E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6E7B">
        <w:rPr>
          <w:sz w:val="26"/>
          <w:szCs w:val="26"/>
        </w:rPr>
        <w:t>5310,4 тыс. рублей, в том числе:</w:t>
      </w:r>
    </w:p>
    <w:p w:rsidR="00506E7B" w:rsidRPr="00506E7B" w:rsidRDefault="00506E7B" w:rsidP="00506E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6E7B">
        <w:rPr>
          <w:sz w:val="26"/>
          <w:szCs w:val="26"/>
        </w:rPr>
        <w:t>в 2023 году – 524,2 тыс. рублей;</w:t>
      </w:r>
    </w:p>
    <w:p w:rsidR="00506E7B" w:rsidRPr="00506E7B" w:rsidRDefault="00506E7B" w:rsidP="00506E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6E7B">
        <w:rPr>
          <w:sz w:val="26"/>
          <w:szCs w:val="26"/>
        </w:rPr>
        <w:t>в 2024 году – 549,1 тыс. рублей;</w:t>
      </w:r>
    </w:p>
    <w:p w:rsidR="00506E7B" w:rsidRPr="00506E7B" w:rsidRDefault="00506E7B" w:rsidP="00506E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6E7B">
        <w:rPr>
          <w:sz w:val="26"/>
          <w:szCs w:val="26"/>
        </w:rPr>
        <w:t>в 2025 году – 549,1 тыс. рублей;</w:t>
      </w:r>
    </w:p>
    <w:p w:rsidR="00506E7B" w:rsidRPr="00506E7B" w:rsidRDefault="00506E7B" w:rsidP="00506E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6E7B">
        <w:rPr>
          <w:sz w:val="26"/>
          <w:szCs w:val="26"/>
        </w:rPr>
        <w:t>в 2026–2030 годах – 1844,0 тыс. рублей;</w:t>
      </w:r>
    </w:p>
    <w:p w:rsidR="00506E7B" w:rsidRPr="00506E7B" w:rsidRDefault="00506E7B" w:rsidP="00506E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6E7B">
        <w:rPr>
          <w:sz w:val="26"/>
          <w:szCs w:val="26"/>
        </w:rPr>
        <w:t>в 2031–2035 годах – 1844,0 тыс. рублей;</w:t>
      </w:r>
    </w:p>
    <w:p w:rsidR="00506E7B" w:rsidRPr="00506E7B" w:rsidRDefault="00506E7B" w:rsidP="00506E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6E7B">
        <w:rPr>
          <w:sz w:val="26"/>
          <w:szCs w:val="26"/>
        </w:rPr>
        <w:t>из них средства:</w:t>
      </w:r>
    </w:p>
    <w:p w:rsidR="00506E7B" w:rsidRPr="00506E7B" w:rsidRDefault="00506E7B" w:rsidP="00506E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6E7B">
        <w:rPr>
          <w:sz w:val="26"/>
          <w:szCs w:val="26"/>
        </w:rPr>
        <w:t>республиканского бюдже</w:t>
      </w:r>
      <w:r w:rsidR="00972B35">
        <w:rPr>
          <w:sz w:val="26"/>
          <w:szCs w:val="26"/>
        </w:rPr>
        <w:t xml:space="preserve">та </w:t>
      </w:r>
      <w:proofErr w:type="gramStart"/>
      <w:r w:rsidR="00972B35">
        <w:rPr>
          <w:sz w:val="26"/>
          <w:szCs w:val="26"/>
        </w:rPr>
        <w:t>Чувашской</w:t>
      </w:r>
      <w:proofErr w:type="gramEnd"/>
      <w:r w:rsidR="00972B35">
        <w:rPr>
          <w:sz w:val="26"/>
          <w:szCs w:val="26"/>
        </w:rPr>
        <w:t xml:space="preserve"> </w:t>
      </w:r>
      <w:proofErr w:type="spellStart"/>
      <w:r w:rsidR="00972B35">
        <w:rPr>
          <w:sz w:val="26"/>
          <w:szCs w:val="26"/>
        </w:rPr>
        <w:t>Респуб</w:t>
      </w:r>
      <w:proofErr w:type="spellEnd"/>
      <w:r w:rsidR="00972B35">
        <w:rPr>
          <w:sz w:val="26"/>
          <w:szCs w:val="26"/>
        </w:rPr>
        <w:t>-лики – 4 624</w:t>
      </w:r>
      <w:r w:rsidRPr="00506E7B">
        <w:rPr>
          <w:sz w:val="26"/>
          <w:szCs w:val="26"/>
        </w:rPr>
        <w:t>,4 тыс. рублей (87,1 процент), в том числе:</w:t>
      </w:r>
    </w:p>
    <w:p w:rsidR="00506E7B" w:rsidRPr="00506E7B" w:rsidRDefault="00506E7B" w:rsidP="00506E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6E7B">
        <w:rPr>
          <w:sz w:val="26"/>
          <w:szCs w:val="26"/>
        </w:rPr>
        <w:t>в 2023 году – 452,2 тыс. рублей;</w:t>
      </w:r>
    </w:p>
    <w:p w:rsidR="00506E7B" w:rsidRPr="00506E7B" w:rsidRDefault="00506E7B" w:rsidP="00506E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6E7B">
        <w:rPr>
          <w:sz w:val="26"/>
          <w:szCs w:val="26"/>
        </w:rPr>
        <w:t>в 2024 году – 472,1 тыс. рублей;</w:t>
      </w:r>
    </w:p>
    <w:p w:rsidR="00506E7B" w:rsidRPr="00506E7B" w:rsidRDefault="00506E7B" w:rsidP="00506E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6E7B">
        <w:rPr>
          <w:sz w:val="26"/>
          <w:szCs w:val="26"/>
        </w:rPr>
        <w:t>в 2025 году – 4</w:t>
      </w:r>
      <w:r w:rsidR="00972B35">
        <w:rPr>
          <w:sz w:val="26"/>
          <w:szCs w:val="26"/>
        </w:rPr>
        <w:t>72</w:t>
      </w:r>
      <w:r w:rsidRPr="00506E7B">
        <w:rPr>
          <w:sz w:val="26"/>
          <w:szCs w:val="26"/>
        </w:rPr>
        <w:t>,1 тыс. рублей;</w:t>
      </w:r>
    </w:p>
    <w:p w:rsidR="00506E7B" w:rsidRPr="00506E7B" w:rsidRDefault="00506E7B" w:rsidP="00506E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6E7B">
        <w:rPr>
          <w:sz w:val="26"/>
          <w:szCs w:val="26"/>
        </w:rPr>
        <w:t>в 2026–2030 годах – 1614,0 тыс. рублей;</w:t>
      </w:r>
    </w:p>
    <w:p w:rsidR="00506E7B" w:rsidRPr="00506E7B" w:rsidRDefault="00506E7B" w:rsidP="00506E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6E7B">
        <w:rPr>
          <w:sz w:val="26"/>
          <w:szCs w:val="26"/>
        </w:rPr>
        <w:t>в 2031–2035 годах – 1614,0 тыс. рублей;</w:t>
      </w:r>
    </w:p>
    <w:p w:rsidR="00506E7B" w:rsidRPr="00506E7B" w:rsidRDefault="00506E7B" w:rsidP="00506E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6E7B">
        <w:rPr>
          <w:sz w:val="26"/>
          <w:szCs w:val="26"/>
        </w:rPr>
        <w:t>местных бюдже</w:t>
      </w:r>
      <w:r w:rsidR="00437916">
        <w:rPr>
          <w:sz w:val="26"/>
          <w:szCs w:val="26"/>
        </w:rPr>
        <w:t>тов – 686</w:t>
      </w:r>
      <w:r w:rsidR="00972B35">
        <w:rPr>
          <w:sz w:val="26"/>
          <w:szCs w:val="26"/>
        </w:rPr>
        <w:t>,0</w:t>
      </w:r>
      <w:r w:rsidR="00437916">
        <w:rPr>
          <w:sz w:val="26"/>
          <w:szCs w:val="26"/>
        </w:rPr>
        <w:t xml:space="preserve"> тыс. рублей (12,9 про</w:t>
      </w:r>
      <w:r w:rsidRPr="00506E7B">
        <w:rPr>
          <w:sz w:val="26"/>
          <w:szCs w:val="26"/>
        </w:rPr>
        <w:t>цента), в том числе:</w:t>
      </w:r>
    </w:p>
    <w:p w:rsidR="00506E7B" w:rsidRPr="00506E7B" w:rsidRDefault="00506E7B" w:rsidP="00506E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6E7B">
        <w:rPr>
          <w:sz w:val="26"/>
          <w:szCs w:val="26"/>
        </w:rPr>
        <w:t>в 2023 году – 72</w:t>
      </w:r>
      <w:r w:rsidR="00972B35">
        <w:rPr>
          <w:sz w:val="26"/>
          <w:szCs w:val="26"/>
        </w:rPr>
        <w:t>,0</w:t>
      </w:r>
      <w:r w:rsidRPr="00506E7B">
        <w:rPr>
          <w:sz w:val="26"/>
          <w:szCs w:val="26"/>
        </w:rPr>
        <w:t xml:space="preserve"> тыс. рублей;</w:t>
      </w:r>
    </w:p>
    <w:p w:rsidR="00506E7B" w:rsidRPr="00506E7B" w:rsidRDefault="00506E7B" w:rsidP="00506E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6E7B">
        <w:rPr>
          <w:sz w:val="26"/>
          <w:szCs w:val="26"/>
        </w:rPr>
        <w:t>в 2024 году – 77</w:t>
      </w:r>
      <w:r w:rsidR="00972B35">
        <w:rPr>
          <w:sz w:val="26"/>
          <w:szCs w:val="26"/>
        </w:rPr>
        <w:t>,0</w:t>
      </w:r>
      <w:r w:rsidRPr="00506E7B">
        <w:rPr>
          <w:sz w:val="26"/>
          <w:szCs w:val="26"/>
        </w:rPr>
        <w:t xml:space="preserve"> тыс. рублей;</w:t>
      </w:r>
    </w:p>
    <w:p w:rsidR="00506E7B" w:rsidRPr="00506E7B" w:rsidRDefault="00506E7B" w:rsidP="00506E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6E7B">
        <w:rPr>
          <w:sz w:val="26"/>
          <w:szCs w:val="26"/>
        </w:rPr>
        <w:t>в 2025 году – 77</w:t>
      </w:r>
      <w:r w:rsidR="00972B35">
        <w:rPr>
          <w:sz w:val="26"/>
          <w:szCs w:val="26"/>
        </w:rPr>
        <w:t>,0</w:t>
      </w:r>
      <w:r w:rsidRPr="00506E7B">
        <w:rPr>
          <w:sz w:val="26"/>
          <w:szCs w:val="26"/>
        </w:rPr>
        <w:t xml:space="preserve"> тыс. рублей;</w:t>
      </w:r>
    </w:p>
    <w:p w:rsidR="00506E7B" w:rsidRPr="00506E7B" w:rsidRDefault="00506E7B" w:rsidP="00506E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6E7B">
        <w:rPr>
          <w:sz w:val="26"/>
          <w:szCs w:val="26"/>
        </w:rPr>
        <w:t>в 2026–2030 годах – 230,0 тыс. рублей;</w:t>
      </w:r>
    </w:p>
    <w:p w:rsidR="000A6956" w:rsidRPr="0043480E" w:rsidRDefault="00506E7B" w:rsidP="00506E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6E7B">
        <w:rPr>
          <w:sz w:val="26"/>
          <w:szCs w:val="26"/>
        </w:rPr>
        <w:lastRenderedPageBreak/>
        <w:t>в 2031–2035 годах – 230,0 тыс. рублей.</w:t>
      </w:r>
      <w:r w:rsidR="007513C5">
        <w:rPr>
          <w:sz w:val="26"/>
          <w:szCs w:val="26"/>
        </w:rPr>
        <w:t xml:space="preserve"> </w:t>
      </w:r>
      <w:r w:rsidR="000A6956" w:rsidRPr="0043480E">
        <w:rPr>
          <w:sz w:val="26"/>
          <w:szCs w:val="26"/>
        </w:rPr>
        <w:t>Объемы финансирования муниц</w:t>
      </w:r>
      <w:r w:rsidR="000A6956" w:rsidRPr="0043480E">
        <w:rPr>
          <w:sz w:val="26"/>
          <w:szCs w:val="26"/>
        </w:rPr>
        <w:t>и</w:t>
      </w:r>
      <w:r w:rsidR="000A6956" w:rsidRPr="0043480E">
        <w:rPr>
          <w:sz w:val="26"/>
          <w:szCs w:val="26"/>
        </w:rPr>
        <w:t>пальной программы подлежат ежегодному уточнению исходя из реальных во</w:t>
      </w:r>
      <w:r w:rsidR="000A6956" w:rsidRPr="0043480E">
        <w:rPr>
          <w:sz w:val="26"/>
          <w:szCs w:val="26"/>
        </w:rPr>
        <w:t>з</w:t>
      </w:r>
      <w:r w:rsidR="000A6956" w:rsidRPr="0043480E">
        <w:rPr>
          <w:sz w:val="26"/>
          <w:szCs w:val="26"/>
        </w:rPr>
        <w:t>можностей бюджетов всех уровней.</w:t>
      </w:r>
    </w:p>
    <w:p w:rsidR="000A6956" w:rsidRPr="0043480E" w:rsidRDefault="000A6956" w:rsidP="000A695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</w:t>
      </w:r>
      <w:r w:rsidRPr="0043480E">
        <w:rPr>
          <w:sz w:val="26"/>
          <w:szCs w:val="26"/>
        </w:rPr>
        <w:t>и</w:t>
      </w:r>
      <w:r w:rsidRPr="0043480E">
        <w:rPr>
          <w:sz w:val="26"/>
          <w:szCs w:val="26"/>
        </w:rPr>
        <w:t>ведены в приложении № 2 к муниципальной программе.</w:t>
      </w:r>
    </w:p>
    <w:p w:rsidR="0074272B" w:rsidRPr="0043480E" w:rsidRDefault="0074272B" w:rsidP="000A695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="005D1ED5" w:rsidRPr="0043480E">
        <w:rPr>
          <w:sz w:val="26"/>
          <w:szCs w:val="26"/>
        </w:rPr>
        <w:t>муниципальную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программу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включены</w:t>
      </w:r>
      <w:r w:rsidR="003A7122" w:rsidRPr="0043480E">
        <w:rPr>
          <w:sz w:val="26"/>
          <w:szCs w:val="26"/>
        </w:rPr>
        <w:t xml:space="preserve"> </w:t>
      </w:r>
      <w:r w:rsidR="00DB5A37" w:rsidRPr="0043480E">
        <w:rPr>
          <w:sz w:val="26"/>
          <w:szCs w:val="26"/>
        </w:rPr>
        <w:t>подпрограммы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согласно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прил</w:t>
      </w:r>
      <w:r w:rsidRPr="0043480E">
        <w:rPr>
          <w:sz w:val="26"/>
          <w:szCs w:val="26"/>
        </w:rPr>
        <w:t>о</w:t>
      </w:r>
      <w:r w:rsidRPr="0043480E">
        <w:rPr>
          <w:sz w:val="26"/>
          <w:szCs w:val="26"/>
        </w:rPr>
        <w:t>жениям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№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3</w:t>
      </w:r>
      <w:r w:rsidR="00436960" w:rsidRPr="0043480E">
        <w:rPr>
          <w:sz w:val="26"/>
          <w:szCs w:val="26"/>
        </w:rPr>
        <w:t>–</w:t>
      </w:r>
      <w:r w:rsidRPr="0043480E">
        <w:rPr>
          <w:sz w:val="26"/>
          <w:szCs w:val="26"/>
        </w:rPr>
        <w:t>5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к</w:t>
      </w:r>
      <w:r w:rsidR="003A7122" w:rsidRPr="0043480E">
        <w:rPr>
          <w:sz w:val="26"/>
          <w:szCs w:val="26"/>
        </w:rPr>
        <w:t xml:space="preserve"> </w:t>
      </w:r>
      <w:r w:rsidR="005D1ED5" w:rsidRPr="0043480E">
        <w:rPr>
          <w:sz w:val="26"/>
          <w:szCs w:val="26"/>
        </w:rPr>
        <w:t>м</w:t>
      </w:r>
      <w:r w:rsidR="00784EE8" w:rsidRPr="0043480E">
        <w:rPr>
          <w:sz w:val="26"/>
          <w:szCs w:val="26"/>
        </w:rPr>
        <w:t>униципальной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программе.</w:t>
      </w:r>
    </w:p>
    <w:p w:rsidR="003F49C7" w:rsidRPr="0043480E" w:rsidRDefault="003F49C7">
      <w:pPr>
        <w:rPr>
          <w:sz w:val="26"/>
        </w:rPr>
      </w:pPr>
    </w:p>
    <w:p w:rsidR="003F49C7" w:rsidRPr="0043480E" w:rsidRDefault="003F49C7">
      <w:pPr>
        <w:rPr>
          <w:sz w:val="26"/>
        </w:rPr>
      </w:pPr>
    </w:p>
    <w:p w:rsidR="003F49C7" w:rsidRPr="0043480E" w:rsidRDefault="003F49C7">
      <w:pPr>
        <w:jc w:val="center"/>
        <w:rPr>
          <w:sz w:val="26"/>
        </w:rPr>
      </w:pPr>
      <w:r w:rsidRPr="0043480E">
        <w:rPr>
          <w:sz w:val="26"/>
        </w:rPr>
        <w:t>_____________</w:t>
      </w:r>
    </w:p>
    <w:p w:rsidR="0074272B" w:rsidRPr="0043480E" w:rsidRDefault="0074272B" w:rsidP="003A7122">
      <w:pPr>
        <w:autoSpaceDE w:val="0"/>
        <w:autoSpaceDN w:val="0"/>
        <w:adjustRightInd w:val="0"/>
        <w:jc w:val="right"/>
        <w:outlineLvl w:val="0"/>
        <w:rPr>
          <w:sz w:val="20"/>
          <w:szCs w:val="20"/>
          <w:lang w:eastAsia="en-US"/>
        </w:rPr>
        <w:sectPr w:rsidR="0074272B" w:rsidRPr="0043480E" w:rsidSect="00921A9E">
          <w:headerReference w:type="even" r:id="rId10"/>
          <w:headerReference w:type="default" r:id="rId11"/>
          <w:pgSz w:w="11906" w:h="16838"/>
          <w:pgMar w:top="1134" w:right="850" w:bottom="1134" w:left="1984" w:header="709" w:footer="709" w:gutter="0"/>
          <w:pgNumType w:start="1"/>
          <w:cols w:space="708"/>
          <w:titlePg/>
          <w:docGrid w:linePitch="360"/>
        </w:sectPr>
      </w:pPr>
    </w:p>
    <w:p w:rsidR="00864621" w:rsidRPr="0043480E" w:rsidRDefault="00864621" w:rsidP="003F49C7">
      <w:pPr>
        <w:autoSpaceDE w:val="0"/>
        <w:autoSpaceDN w:val="0"/>
        <w:adjustRightInd w:val="0"/>
        <w:ind w:left="10200"/>
        <w:jc w:val="center"/>
        <w:outlineLvl w:val="0"/>
        <w:rPr>
          <w:sz w:val="26"/>
          <w:szCs w:val="26"/>
          <w:lang w:eastAsia="en-US"/>
        </w:rPr>
      </w:pPr>
    </w:p>
    <w:p w:rsidR="0074272B" w:rsidRPr="0043480E" w:rsidRDefault="0074272B" w:rsidP="003F49C7">
      <w:pPr>
        <w:autoSpaceDE w:val="0"/>
        <w:autoSpaceDN w:val="0"/>
        <w:adjustRightInd w:val="0"/>
        <w:ind w:left="10200"/>
        <w:jc w:val="center"/>
        <w:outlineLvl w:val="0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Приложение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№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1</w:t>
      </w:r>
    </w:p>
    <w:p w:rsidR="0074272B" w:rsidRPr="0043480E" w:rsidRDefault="0074272B" w:rsidP="003F49C7">
      <w:pPr>
        <w:autoSpaceDE w:val="0"/>
        <w:autoSpaceDN w:val="0"/>
        <w:adjustRightInd w:val="0"/>
        <w:ind w:left="10200"/>
        <w:jc w:val="center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к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5D1ED5" w:rsidRPr="0043480E">
        <w:rPr>
          <w:sz w:val="26"/>
          <w:szCs w:val="26"/>
          <w:lang w:eastAsia="en-US"/>
        </w:rPr>
        <w:t>м</w:t>
      </w:r>
      <w:r w:rsidR="00784EE8" w:rsidRPr="0043480E">
        <w:rPr>
          <w:sz w:val="26"/>
          <w:szCs w:val="26"/>
          <w:lang w:eastAsia="en-US"/>
        </w:rPr>
        <w:t>униципальной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программе</w:t>
      </w:r>
      <w:r w:rsidR="005D1ED5" w:rsidRPr="0043480E">
        <w:rPr>
          <w:sz w:val="26"/>
          <w:szCs w:val="26"/>
          <w:lang w:eastAsia="en-US"/>
        </w:rPr>
        <w:t xml:space="preserve"> </w:t>
      </w:r>
      <w:r w:rsidR="00481047">
        <w:rPr>
          <w:sz w:val="26"/>
          <w:szCs w:val="26"/>
          <w:lang w:eastAsia="en-US"/>
        </w:rPr>
        <w:t>Порецк</w:t>
      </w:r>
      <w:r w:rsidR="00481047">
        <w:rPr>
          <w:sz w:val="26"/>
          <w:szCs w:val="26"/>
          <w:lang w:eastAsia="en-US"/>
        </w:rPr>
        <w:t>о</w:t>
      </w:r>
      <w:r w:rsidR="00481047">
        <w:rPr>
          <w:sz w:val="26"/>
          <w:szCs w:val="26"/>
          <w:lang w:eastAsia="en-US"/>
        </w:rPr>
        <w:t xml:space="preserve">го муниципального </w:t>
      </w:r>
      <w:r w:rsidR="00F72CCA">
        <w:rPr>
          <w:sz w:val="26"/>
          <w:szCs w:val="26"/>
          <w:lang w:eastAsia="en-US"/>
        </w:rPr>
        <w:t>округа</w:t>
      </w:r>
    </w:p>
    <w:p w:rsidR="0074272B" w:rsidRPr="0043480E" w:rsidRDefault="0074272B" w:rsidP="003F49C7">
      <w:pPr>
        <w:autoSpaceDE w:val="0"/>
        <w:autoSpaceDN w:val="0"/>
        <w:adjustRightInd w:val="0"/>
        <w:ind w:left="10200"/>
        <w:jc w:val="center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Чувашской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Республики</w:t>
      </w:r>
    </w:p>
    <w:p w:rsidR="0074272B" w:rsidRPr="0043480E" w:rsidRDefault="0074272B" w:rsidP="003F49C7">
      <w:pPr>
        <w:autoSpaceDE w:val="0"/>
        <w:autoSpaceDN w:val="0"/>
        <w:adjustRightInd w:val="0"/>
        <w:ind w:left="10200"/>
        <w:jc w:val="center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«Обеспечение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общественного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порядка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</w:t>
      </w:r>
      <w:r w:rsidR="003F49C7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противодействие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преступности»</w:t>
      </w:r>
    </w:p>
    <w:p w:rsidR="0074272B" w:rsidRPr="0043480E" w:rsidRDefault="0074272B" w:rsidP="003A7122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341C9E" w:rsidRPr="0043480E" w:rsidRDefault="00341C9E" w:rsidP="00341C9E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</w:p>
    <w:p w:rsidR="00341C9E" w:rsidRPr="0043480E" w:rsidRDefault="00341C9E" w:rsidP="00341C9E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proofErr w:type="gramStart"/>
      <w:r w:rsidRPr="0043480E">
        <w:rPr>
          <w:b/>
          <w:sz w:val="26"/>
          <w:szCs w:val="26"/>
          <w:lang w:eastAsia="en-US"/>
        </w:rPr>
        <w:t>С</w:t>
      </w:r>
      <w:proofErr w:type="gramEnd"/>
      <w:r w:rsidRPr="0043480E">
        <w:rPr>
          <w:b/>
          <w:sz w:val="26"/>
          <w:szCs w:val="26"/>
          <w:lang w:eastAsia="en-US"/>
        </w:rPr>
        <w:t xml:space="preserve"> В Е Д Е Н И Я </w:t>
      </w:r>
    </w:p>
    <w:p w:rsidR="00341C9E" w:rsidRPr="0043480E" w:rsidRDefault="00341C9E" w:rsidP="00341C9E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43480E">
        <w:rPr>
          <w:b/>
          <w:sz w:val="26"/>
          <w:szCs w:val="26"/>
          <w:lang w:eastAsia="en-US"/>
        </w:rPr>
        <w:t xml:space="preserve">о целевых индикаторах и показателях муниципальной программы </w:t>
      </w:r>
      <w:r w:rsidR="00481047">
        <w:rPr>
          <w:b/>
          <w:sz w:val="26"/>
          <w:szCs w:val="26"/>
          <w:lang w:eastAsia="en-US"/>
        </w:rPr>
        <w:t xml:space="preserve">Порецкого муниципального </w:t>
      </w:r>
      <w:r w:rsidR="00F72CCA">
        <w:rPr>
          <w:b/>
          <w:sz w:val="26"/>
          <w:szCs w:val="26"/>
          <w:lang w:eastAsia="en-US"/>
        </w:rPr>
        <w:t>округа</w:t>
      </w:r>
      <w:r w:rsidRPr="0043480E">
        <w:rPr>
          <w:b/>
          <w:sz w:val="26"/>
          <w:szCs w:val="26"/>
          <w:lang w:eastAsia="en-US"/>
        </w:rPr>
        <w:t xml:space="preserve"> Чувашской Ре</w:t>
      </w:r>
      <w:r w:rsidRPr="0043480E">
        <w:rPr>
          <w:b/>
          <w:sz w:val="26"/>
          <w:szCs w:val="26"/>
          <w:lang w:eastAsia="en-US"/>
        </w:rPr>
        <w:t>с</w:t>
      </w:r>
      <w:r w:rsidRPr="0043480E">
        <w:rPr>
          <w:b/>
          <w:sz w:val="26"/>
          <w:szCs w:val="26"/>
          <w:lang w:eastAsia="en-US"/>
        </w:rPr>
        <w:t>публики «Обеспечение общественного порядка и противодействие преступности», подпрограмм муниципальной пр</w:t>
      </w:r>
      <w:r w:rsidRPr="0043480E">
        <w:rPr>
          <w:b/>
          <w:sz w:val="26"/>
          <w:szCs w:val="26"/>
          <w:lang w:eastAsia="en-US"/>
        </w:rPr>
        <w:t>о</w:t>
      </w:r>
      <w:r w:rsidRPr="0043480E">
        <w:rPr>
          <w:b/>
          <w:sz w:val="26"/>
          <w:szCs w:val="26"/>
          <w:lang w:eastAsia="en-US"/>
        </w:rPr>
        <w:t>граммы и их значениях</w:t>
      </w:r>
    </w:p>
    <w:p w:rsidR="00341C9E" w:rsidRPr="0043480E" w:rsidRDefault="00341C9E" w:rsidP="00341C9E">
      <w:pPr>
        <w:pStyle w:val="ConsPlusNormal"/>
        <w:jc w:val="both"/>
        <w:outlineLvl w:val="0"/>
        <w:rPr>
          <w:sz w:val="26"/>
          <w:szCs w:val="26"/>
        </w:rPr>
      </w:pPr>
    </w:p>
    <w:p w:rsidR="00341C9E" w:rsidRPr="0043480E" w:rsidRDefault="00341C9E" w:rsidP="00341C9E">
      <w:pPr>
        <w:pStyle w:val="ConsPlusNormal"/>
        <w:jc w:val="both"/>
        <w:outlineLvl w:val="0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8"/>
        <w:gridCol w:w="3044"/>
        <w:gridCol w:w="1333"/>
        <w:gridCol w:w="1043"/>
        <w:gridCol w:w="935"/>
        <w:gridCol w:w="1070"/>
        <w:gridCol w:w="1202"/>
        <w:gridCol w:w="1070"/>
        <w:gridCol w:w="935"/>
        <w:gridCol w:w="935"/>
        <w:gridCol w:w="935"/>
        <w:gridCol w:w="935"/>
        <w:gridCol w:w="829"/>
      </w:tblGrid>
      <w:tr w:rsidR="00BA711B" w:rsidRPr="0043480E" w:rsidTr="003D3F4A">
        <w:tc>
          <w:tcPr>
            <w:tcW w:w="146" w:type="pct"/>
            <w:vMerge w:val="restart"/>
            <w:shd w:val="clear" w:color="auto" w:fill="auto"/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№</w:t>
            </w:r>
          </w:p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43480E">
              <w:rPr>
                <w:sz w:val="20"/>
              </w:rPr>
              <w:t>пп</w:t>
            </w:r>
            <w:proofErr w:type="spellEnd"/>
          </w:p>
        </w:tc>
        <w:tc>
          <w:tcPr>
            <w:tcW w:w="1036" w:type="pct"/>
            <w:vMerge w:val="restart"/>
            <w:shd w:val="clear" w:color="auto" w:fill="auto"/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Целевой индикатор и показатель (наименование)</w:t>
            </w:r>
          </w:p>
        </w:tc>
        <w:tc>
          <w:tcPr>
            <w:tcW w:w="454" w:type="pct"/>
            <w:vMerge w:val="restart"/>
            <w:shd w:val="clear" w:color="auto" w:fill="auto"/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 xml:space="preserve">Единица </w:t>
            </w:r>
          </w:p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измерения</w:t>
            </w:r>
          </w:p>
        </w:tc>
        <w:tc>
          <w:tcPr>
            <w:tcW w:w="3365" w:type="pct"/>
            <w:gridSpan w:val="10"/>
            <w:shd w:val="clear" w:color="auto" w:fill="auto"/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Значения целевых индикаторов и показателей по годам</w:t>
            </w:r>
          </w:p>
        </w:tc>
      </w:tr>
      <w:tr w:rsidR="00341C9E" w:rsidRPr="0043480E" w:rsidTr="003D3F4A">
        <w:tc>
          <w:tcPr>
            <w:tcW w:w="146" w:type="pct"/>
            <w:vMerge/>
            <w:shd w:val="clear" w:color="auto" w:fill="auto"/>
          </w:tcPr>
          <w:p w:rsidR="00341C9E" w:rsidRPr="0043480E" w:rsidRDefault="00341C9E" w:rsidP="003D3F4A">
            <w:pPr>
              <w:rPr>
                <w:sz w:val="20"/>
                <w:szCs w:val="20"/>
              </w:rPr>
            </w:pPr>
          </w:p>
        </w:tc>
        <w:tc>
          <w:tcPr>
            <w:tcW w:w="1036" w:type="pct"/>
            <w:vMerge/>
            <w:shd w:val="clear" w:color="auto" w:fill="auto"/>
          </w:tcPr>
          <w:p w:rsidR="00341C9E" w:rsidRPr="0043480E" w:rsidRDefault="00341C9E" w:rsidP="003D3F4A">
            <w:pPr>
              <w:rPr>
                <w:sz w:val="20"/>
                <w:szCs w:val="20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341C9E" w:rsidRPr="0043480E" w:rsidRDefault="00341C9E" w:rsidP="003D3F4A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11.2018</w:t>
            </w:r>
          </w:p>
        </w:tc>
        <w:tc>
          <w:tcPr>
            <w:tcW w:w="318" w:type="pct"/>
            <w:shd w:val="clear" w:color="auto" w:fill="auto"/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2019</w:t>
            </w:r>
          </w:p>
        </w:tc>
        <w:tc>
          <w:tcPr>
            <w:tcW w:w="364" w:type="pct"/>
            <w:shd w:val="clear" w:color="auto" w:fill="auto"/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2020</w:t>
            </w:r>
          </w:p>
        </w:tc>
        <w:tc>
          <w:tcPr>
            <w:tcW w:w="409" w:type="pct"/>
            <w:shd w:val="clear" w:color="auto" w:fill="auto"/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2021</w:t>
            </w:r>
          </w:p>
        </w:tc>
        <w:tc>
          <w:tcPr>
            <w:tcW w:w="364" w:type="pct"/>
            <w:shd w:val="clear" w:color="auto" w:fill="auto"/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2022</w:t>
            </w:r>
          </w:p>
        </w:tc>
        <w:tc>
          <w:tcPr>
            <w:tcW w:w="318" w:type="pct"/>
            <w:shd w:val="clear" w:color="auto" w:fill="auto"/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2023</w:t>
            </w:r>
          </w:p>
        </w:tc>
        <w:tc>
          <w:tcPr>
            <w:tcW w:w="318" w:type="pct"/>
            <w:shd w:val="clear" w:color="auto" w:fill="auto"/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2024</w:t>
            </w:r>
          </w:p>
        </w:tc>
        <w:tc>
          <w:tcPr>
            <w:tcW w:w="318" w:type="pct"/>
            <w:shd w:val="clear" w:color="auto" w:fill="auto"/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2025</w:t>
            </w:r>
          </w:p>
        </w:tc>
        <w:tc>
          <w:tcPr>
            <w:tcW w:w="318" w:type="pct"/>
            <w:shd w:val="clear" w:color="auto" w:fill="auto"/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2030</w:t>
            </w:r>
          </w:p>
        </w:tc>
        <w:tc>
          <w:tcPr>
            <w:tcW w:w="282" w:type="pct"/>
            <w:shd w:val="clear" w:color="auto" w:fill="auto"/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2035</w:t>
            </w:r>
          </w:p>
        </w:tc>
      </w:tr>
    </w:tbl>
    <w:p w:rsidR="00341C9E" w:rsidRPr="0043480E" w:rsidRDefault="00341C9E" w:rsidP="00341C9E">
      <w:pPr>
        <w:widowControl w:val="0"/>
        <w:suppressAutoHyphens/>
        <w:spacing w:line="20" w:lineRule="exact"/>
        <w:rPr>
          <w:sz w:val="2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8"/>
        <w:gridCol w:w="3044"/>
        <w:gridCol w:w="1333"/>
        <w:gridCol w:w="1043"/>
        <w:gridCol w:w="935"/>
        <w:gridCol w:w="1070"/>
        <w:gridCol w:w="1202"/>
        <w:gridCol w:w="1070"/>
        <w:gridCol w:w="935"/>
        <w:gridCol w:w="935"/>
        <w:gridCol w:w="935"/>
        <w:gridCol w:w="935"/>
        <w:gridCol w:w="829"/>
      </w:tblGrid>
      <w:tr w:rsidR="00BA711B" w:rsidRPr="0043480E" w:rsidTr="003D3F4A">
        <w:trPr>
          <w:tblHeader/>
        </w:trPr>
        <w:tc>
          <w:tcPr>
            <w:tcW w:w="146" w:type="pct"/>
            <w:tcBorders>
              <w:left w:val="nil"/>
            </w:tcBorders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1</w:t>
            </w:r>
          </w:p>
        </w:tc>
        <w:tc>
          <w:tcPr>
            <w:tcW w:w="1036" w:type="pct"/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2</w:t>
            </w:r>
          </w:p>
        </w:tc>
        <w:tc>
          <w:tcPr>
            <w:tcW w:w="454" w:type="pct"/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3</w:t>
            </w:r>
          </w:p>
        </w:tc>
        <w:tc>
          <w:tcPr>
            <w:tcW w:w="355" w:type="pct"/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4</w:t>
            </w:r>
          </w:p>
        </w:tc>
        <w:tc>
          <w:tcPr>
            <w:tcW w:w="318" w:type="pct"/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5</w:t>
            </w:r>
          </w:p>
        </w:tc>
        <w:tc>
          <w:tcPr>
            <w:tcW w:w="364" w:type="pct"/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6</w:t>
            </w:r>
          </w:p>
        </w:tc>
        <w:tc>
          <w:tcPr>
            <w:tcW w:w="409" w:type="pct"/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7</w:t>
            </w:r>
          </w:p>
        </w:tc>
        <w:tc>
          <w:tcPr>
            <w:tcW w:w="364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8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9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10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11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12</w:t>
            </w:r>
          </w:p>
        </w:tc>
        <w:tc>
          <w:tcPr>
            <w:tcW w:w="282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13</w:t>
            </w:r>
          </w:p>
        </w:tc>
      </w:tr>
      <w:tr w:rsidR="00BA711B" w:rsidRPr="0043480E" w:rsidTr="003D3F4A">
        <w:tc>
          <w:tcPr>
            <w:tcW w:w="5000" w:type="pct"/>
            <w:gridSpan w:val="13"/>
            <w:tcBorders>
              <w:left w:val="nil"/>
              <w:right w:val="nil"/>
            </w:tcBorders>
          </w:tcPr>
          <w:p w:rsidR="00341C9E" w:rsidRPr="0043480E" w:rsidRDefault="00341C9E" w:rsidP="003D3F4A">
            <w:pPr>
              <w:pStyle w:val="ConsPlusNormal"/>
              <w:jc w:val="center"/>
              <w:rPr>
                <w:b/>
                <w:sz w:val="20"/>
              </w:rPr>
            </w:pPr>
          </w:p>
          <w:p w:rsidR="00341C9E" w:rsidRPr="0043480E" w:rsidRDefault="00341C9E" w:rsidP="003D3F4A">
            <w:pPr>
              <w:pStyle w:val="ConsPlusNormal"/>
              <w:jc w:val="center"/>
              <w:rPr>
                <w:b/>
                <w:sz w:val="20"/>
              </w:rPr>
            </w:pPr>
            <w:r w:rsidRPr="0043480E">
              <w:rPr>
                <w:b/>
                <w:sz w:val="20"/>
              </w:rPr>
              <w:t>Муниципальная программа «Обеспечение общественного порядка и противодействие преступности»</w:t>
            </w:r>
          </w:p>
          <w:p w:rsidR="00341C9E" w:rsidRPr="0043480E" w:rsidRDefault="00341C9E" w:rsidP="003D3F4A">
            <w:pPr>
              <w:pStyle w:val="ConsPlusNormal"/>
              <w:jc w:val="center"/>
              <w:rPr>
                <w:b/>
                <w:sz w:val="20"/>
              </w:rPr>
            </w:pPr>
          </w:p>
        </w:tc>
      </w:tr>
      <w:tr w:rsidR="00BA711B" w:rsidRPr="0043480E" w:rsidTr="003D3F4A">
        <w:tc>
          <w:tcPr>
            <w:tcW w:w="146" w:type="pct"/>
            <w:tcBorders>
              <w:left w:val="nil"/>
            </w:tcBorders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1.</w:t>
            </w:r>
          </w:p>
        </w:tc>
        <w:tc>
          <w:tcPr>
            <w:tcW w:w="1036" w:type="pct"/>
          </w:tcPr>
          <w:p w:rsidR="00341C9E" w:rsidRPr="0043480E" w:rsidRDefault="00341C9E" w:rsidP="003D3F4A">
            <w:pPr>
              <w:pStyle w:val="ConsPlusNormal"/>
              <w:jc w:val="both"/>
              <w:rPr>
                <w:sz w:val="20"/>
              </w:rPr>
            </w:pPr>
            <w:r w:rsidRPr="0043480E">
              <w:rPr>
                <w:sz w:val="20"/>
              </w:rPr>
              <w:t>Доля преступлений, соверше</w:t>
            </w:r>
            <w:r w:rsidRPr="0043480E">
              <w:rPr>
                <w:sz w:val="20"/>
              </w:rPr>
              <w:t>н</w:t>
            </w:r>
            <w:r w:rsidRPr="0043480E">
              <w:rPr>
                <w:sz w:val="20"/>
              </w:rPr>
              <w:t>ных на улицах, в общем числе зарегистрированных преступл</w:t>
            </w:r>
            <w:r w:rsidRPr="0043480E">
              <w:rPr>
                <w:sz w:val="20"/>
              </w:rPr>
              <w:t>е</w:t>
            </w:r>
            <w:r w:rsidRPr="0043480E">
              <w:rPr>
                <w:sz w:val="20"/>
              </w:rPr>
              <w:t>ний</w:t>
            </w:r>
          </w:p>
        </w:tc>
        <w:tc>
          <w:tcPr>
            <w:tcW w:w="454" w:type="pct"/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процентов</w:t>
            </w:r>
          </w:p>
        </w:tc>
        <w:tc>
          <w:tcPr>
            <w:tcW w:w="355" w:type="pct"/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21,3</w:t>
            </w:r>
          </w:p>
        </w:tc>
        <w:tc>
          <w:tcPr>
            <w:tcW w:w="318" w:type="pct"/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20,7</w:t>
            </w:r>
          </w:p>
        </w:tc>
        <w:tc>
          <w:tcPr>
            <w:tcW w:w="364" w:type="pct"/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20,6</w:t>
            </w:r>
          </w:p>
        </w:tc>
        <w:tc>
          <w:tcPr>
            <w:tcW w:w="409" w:type="pct"/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20,5</w:t>
            </w:r>
          </w:p>
        </w:tc>
        <w:tc>
          <w:tcPr>
            <w:tcW w:w="364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20,4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20,3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20,2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20,1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19,6</w:t>
            </w:r>
          </w:p>
        </w:tc>
        <w:tc>
          <w:tcPr>
            <w:tcW w:w="282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19,1</w:t>
            </w:r>
          </w:p>
        </w:tc>
      </w:tr>
      <w:tr w:rsidR="00BA711B" w:rsidRPr="0043480E" w:rsidTr="003D3F4A">
        <w:tc>
          <w:tcPr>
            <w:tcW w:w="146" w:type="pct"/>
            <w:tcBorders>
              <w:left w:val="nil"/>
            </w:tcBorders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2.</w:t>
            </w:r>
          </w:p>
        </w:tc>
        <w:tc>
          <w:tcPr>
            <w:tcW w:w="1036" w:type="pct"/>
          </w:tcPr>
          <w:p w:rsidR="00341C9E" w:rsidRPr="0043480E" w:rsidRDefault="00341C9E" w:rsidP="003D3F4A">
            <w:pPr>
              <w:pStyle w:val="ConsPlusNormal"/>
              <w:jc w:val="both"/>
              <w:rPr>
                <w:sz w:val="20"/>
              </w:rPr>
            </w:pPr>
            <w:r w:rsidRPr="0043480E">
              <w:rPr>
                <w:sz w:val="20"/>
              </w:rPr>
              <w:t>Распространенность преступл</w:t>
            </w:r>
            <w:r w:rsidRPr="0043480E">
              <w:rPr>
                <w:sz w:val="20"/>
              </w:rPr>
              <w:t>е</w:t>
            </w:r>
            <w:r w:rsidRPr="0043480E">
              <w:rPr>
                <w:sz w:val="20"/>
              </w:rPr>
              <w:t xml:space="preserve">ний в сфере незаконного оборота наркотиков </w:t>
            </w:r>
          </w:p>
        </w:tc>
        <w:tc>
          <w:tcPr>
            <w:tcW w:w="454" w:type="pct"/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преступлений на 100 тыс. населения</w:t>
            </w:r>
          </w:p>
        </w:tc>
        <w:tc>
          <w:tcPr>
            <w:tcW w:w="355" w:type="pct"/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25</w:t>
            </w:r>
          </w:p>
        </w:tc>
        <w:tc>
          <w:tcPr>
            <w:tcW w:w="318" w:type="pct"/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91,3</w:t>
            </w:r>
          </w:p>
        </w:tc>
        <w:tc>
          <w:tcPr>
            <w:tcW w:w="364" w:type="pct"/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89,6</w:t>
            </w:r>
          </w:p>
        </w:tc>
        <w:tc>
          <w:tcPr>
            <w:tcW w:w="409" w:type="pct"/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87,5</w:t>
            </w:r>
          </w:p>
        </w:tc>
        <w:tc>
          <w:tcPr>
            <w:tcW w:w="364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85,0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83,1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82,4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78,2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65,9</w:t>
            </w:r>
          </w:p>
        </w:tc>
        <w:tc>
          <w:tcPr>
            <w:tcW w:w="282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60,0</w:t>
            </w:r>
          </w:p>
        </w:tc>
      </w:tr>
      <w:tr w:rsidR="00BA711B" w:rsidRPr="0043480E" w:rsidTr="003D3F4A">
        <w:tc>
          <w:tcPr>
            <w:tcW w:w="146" w:type="pct"/>
            <w:tcBorders>
              <w:left w:val="nil"/>
            </w:tcBorders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3.</w:t>
            </w:r>
          </w:p>
        </w:tc>
        <w:tc>
          <w:tcPr>
            <w:tcW w:w="1036" w:type="pct"/>
          </w:tcPr>
          <w:p w:rsidR="00341C9E" w:rsidRPr="0043480E" w:rsidRDefault="00341C9E" w:rsidP="003D3F4A">
            <w:pPr>
              <w:pStyle w:val="ConsPlusNormal"/>
              <w:jc w:val="both"/>
              <w:rPr>
                <w:sz w:val="20"/>
              </w:rPr>
            </w:pPr>
            <w:r w:rsidRPr="0043480E">
              <w:rPr>
                <w:sz w:val="20"/>
              </w:rPr>
              <w:t>Число несовершеннолетних, с</w:t>
            </w:r>
            <w:r w:rsidRPr="0043480E">
              <w:rPr>
                <w:sz w:val="20"/>
              </w:rPr>
              <w:t>о</w:t>
            </w:r>
            <w:r w:rsidRPr="0043480E">
              <w:rPr>
                <w:sz w:val="20"/>
              </w:rPr>
              <w:t>вершивших преступления, в ра</w:t>
            </w:r>
            <w:r w:rsidRPr="0043480E">
              <w:rPr>
                <w:sz w:val="20"/>
              </w:rPr>
              <w:t>с</w:t>
            </w:r>
            <w:r w:rsidRPr="0043480E">
              <w:rPr>
                <w:sz w:val="20"/>
              </w:rPr>
              <w:t>чете на 1 тыс. несовершенноле</w:t>
            </w:r>
            <w:r w:rsidRPr="0043480E">
              <w:rPr>
                <w:sz w:val="20"/>
              </w:rPr>
              <w:t>т</w:t>
            </w:r>
            <w:r w:rsidRPr="0043480E">
              <w:rPr>
                <w:sz w:val="20"/>
              </w:rPr>
              <w:t>них в возрасте от 14 до 18 лет</w:t>
            </w:r>
          </w:p>
        </w:tc>
        <w:tc>
          <w:tcPr>
            <w:tcW w:w="454" w:type="pct"/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человек</w:t>
            </w:r>
          </w:p>
        </w:tc>
        <w:tc>
          <w:tcPr>
            <w:tcW w:w="355" w:type="pct"/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0,48</w:t>
            </w:r>
          </w:p>
        </w:tc>
        <w:tc>
          <w:tcPr>
            <w:tcW w:w="318" w:type="pct"/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9,9</w:t>
            </w:r>
          </w:p>
        </w:tc>
        <w:tc>
          <w:tcPr>
            <w:tcW w:w="364" w:type="pct"/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9,6</w:t>
            </w:r>
          </w:p>
        </w:tc>
        <w:tc>
          <w:tcPr>
            <w:tcW w:w="409" w:type="pct"/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9,3</w:t>
            </w:r>
          </w:p>
        </w:tc>
        <w:tc>
          <w:tcPr>
            <w:tcW w:w="364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9,0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8,7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8,4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8,0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6,4</w:t>
            </w:r>
          </w:p>
        </w:tc>
        <w:tc>
          <w:tcPr>
            <w:tcW w:w="282" w:type="pct"/>
            <w:tcBorders>
              <w:right w:val="nil"/>
            </w:tcBorders>
          </w:tcPr>
          <w:p w:rsidR="00341C9E" w:rsidRPr="0043480E" w:rsidRDefault="004532D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1,5</w:t>
            </w:r>
          </w:p>
        </w:tc>
      </w:tr>
      <w:tr w:rsidR="00BA711B" w:rsidRPr="0043480E" w:rsidTr="003D3F4A">
        <w:tc>
          <w:tcPr>
            <w:tcW w:w="5000" w:type="pct"/>
            <w:gridSpan w:val="13"/>
            <w:tcBorders>
              <w:left w:val="nil"/>
              <w:right w:val="nil"/>
            </w:tcBorders>
          </w:tcPr>
          <w:p w:rsidR="00341C9E" w:rsidRPr="0043480E" w:rsidRDefault="00341C9E" w:rsidP="003D3F4A">
            <w:pPr>
              <w:pStyle w:val="ConsPlusNormal"/>
              <w:jc w:val="center"/>
              <w:rPr>
                <w:b/>
                <w:sz w:val="20"/>
              </w:rPr>
            </w:pPr>
          </w:p>
          <w:p w:rsidR="00341C9E" w:rsidRPr="0043480E" w:rsidRDefault="00341C9E" w:rsidP="003D3F4A">
            <w:pPr>
              <w:pStyle w:val="ConsPlusNormal"/>
              <w:jc w:val="center"/>
              <w:rPr>
                <w:b/>
                <w:sz w:val="20"/>
              </w:rPr>
            </w:pPr>
            <w:r w:rsidRPr="0043480E">
              <w:rPr>
                <w:b/>
                <w:sz w:val="20"/>
              </w:rPr>
              <w:t>Подпрограмма «Профилактика правонарушений»</w:t>
            </w:r>
          </w:p>
          <w:p w:rsidR="00341C9E" w:rsidRPr="0043480E" w:rsidRDefault="00341C9E" w:rsidP="003D3F4A">
            <w:pPr>
              <w:pStyle w:val="ConsPlusNormal"/>
              <w:jc w:val="center"/>
              <w:rPr>
                <w:b/>
                <w:sz w:val="20"/>
              </w:rPr>
            </w:pPr>
          </w:p>
        </w:tc>
      </w:tr>
      <w:tr w:rsidR="00BA711B" w:rsidRPr="0043480E" w:rsidTr="003D3F4A">
        <w:tc>
          <w:tcPr>
            <w:tcW w:w="146" w:type="pct"/>
            <w:tcBorders>
              <w:left w:val="nil"/>
            </w:tcBorders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lastRenderedPageBreak/>
              <w:t>1.</w:t>
            </w:r>
          </w:p>
        </w:tc>
        <w:tc>
          <w:tcPr>
            <w:tcW w:w="1036" w:type="pct"/>
          </w:tcPr>
          <w:p w:rsidR="00341C9E" w:rsidRPr="0043480E" w:rsidRDefault="00341C9E" w:rsidP="003D3F4A">
            <w:pPr>
              <w:jc w:val="both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Доля преступлений, соверше</w:t>
            </w:r>
            <w:r w:rsidRPr="0043480E">
              <w:rPr>
                <w:sz w:val="20"/>
                <w:szCs w:val="20"/>
              </w:rPr>
              <w:t>н</w:t>
            </w:r>
            <w:r w:rsidRPr="0043480E">
              <w:rPr>
                <w:sz w:val="20"/>
                <w:szCs w:val="20"/>
              </w:rPr>
              <w:t>ных лицами, ранее их соверша</w:t>
            </w:r>
            <w:r w:rsidRPr="0043480E">
              <w:rPr>
                <w:sz w:val="20"/>
                <w:szCs w:val="20"/>
              </w:rPr>
              <w:t>в</w:t>
            </w:r>
            <w:r w:rsidRPr="0043480E">
              <w:rPr>
                <w:sz w:val="20"/>
                <w:szCs w:val="20"/>
              </w:rPr>
              <w:t>шими, в общем числе раскрытых преступлений</w:t>
            </w:r>
          </w:p>
        </w:tc>
        <w:tc>
          <w:tcPr>
            <w:tcW w:w="454" w:type="pct"/>
          </w:tcPr>
          <w:p w:rsidR="00341C9E" w:rsidRPr="0043480E" w:rsidRDefault="00341C9E" w:rsidP="003D3F4A">
            <w:pPr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процентов</w:t>
            </w:r>
          </w:p>
        </w:tc>
        <w:tc>
          <w:tcPr>
            <w:tcW w:w="355" w:type="pct"/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54,5</w:t>
            </w:r>
          </w:p>
        </w:tc>
        <w:tc>
          <w:tcPr>
            <w:tcW w:w="318" w:type="pct"/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54,0</w:t>
            </w:r>
          </w:p>
        </w:tc>
        <w:tc>
          <w:tcPr>
            <w:tcW w:w="364" w:type="pct"/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53,5</w:t>
            </w:r>
          </w:p>
        </w:tc>
        <w:tc>
          <w:tcPr>
            <w:tcW w:w="409" w:type="pct"/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53,5</w:t>
            </w:r>
          </w:p>
        </w:tc>
        <w:tc>
          <w:tcPr>
            <w:tcW w:w="364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53,4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53,4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53,3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53,3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53,1</w:t>
            </w:r>
          </w:p>
        </w:tc>
        <w:tc>
          <w:tcPr>
            <w:tcW w:w="282" w:type="pct"/>
            <w:tcBorders>
              <w:right w:val="nil"/>
            </w:tcBorders>
          </w:tcPr>
          <w:p w:rsidR="00341C9E" w:rsidRPr="0043480E" w:rsidRDefault="004532D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48</w:t>
            </w:r>
          </w:p>
        </w:tc>
      </w:tr>
      <w:tr w:rsidR="00BA711B" w:rsidRPr="0043480E" w:rsidTr="003D3F4A">
        <w:tc>
          <w:tcPr>
            <w:tcW w:w="146" w:type="pct"/>
            <w:tcBorders>
              <w:left w:val="nil"/>
            </w:tcBorders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2.</w:t>
            </w:r>
          </w:p>
        </w:tc>
        <w:tc>
          <w:tcPr>
            <w:tcW w:w="1036" w:type="pct"/>
          </w:tcPr>
          <w:p w:rsidR="00341C9E" w:rsidRPr="0043480E" w:rsidRDefault="00341C9E" w:rsidP="003D3F4A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Доля преступлений, соверше</w:t>
            </w:r>
            <w:r w:rsidRPr="0043480E">
              <w:rPr>
                <w:sz w:val="20"/>
                <w:szCs w:val="20"/>
              </w:rPr>
              <w:t>н</w:t>
            </w:r>
            <w:r w:rsidRPr="0043480E">
              <w:rPr>
                <w:sz w:val="20"/>
                <w:szCs w:val="20"/>
              </w:rPr>
              <w:t>ных лицами в состоянии алк</w:t>
            </w:r>
            <w:r w:rsidRPr="0043480E">
              <w:rPr>
                <w:sz w:val="20"/>
                <w:szCs w:val="20"/>
              </w:rPr>
              <w:t>о</w:t>
            </w:r>
            <w:r w:rsidRPr="0043480E">
              <w:rPr>
                <w:sz w:val="20"/>
                <w:szCs w:val="20"/>
              </w:rPr>
              <w:t>гольного опьянения, в общем числе раскрытых преступлений</w:t>
            </w:r>
          </w:p>
        </w:tc>
        <w:tc>
          <w:tcPr>
            <w:tcW w:w="454" w:type="pct"/>
          </w:tcPr>
          <w:p w:rsidR="00341C9E" w:rsidRPr="0043480E" w:rsidRDefault="00341C9E" w:rsidP="003D3F4A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процентов</w:t>
            </w:r>
          </w:p>
        </w:tc>
        <w:tc>
          <w:tcPr>
            <w:tcW w:w="355" w:type="pct"/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37,9</w:t>
            </w:r>
          </w:p>
        </w:tc>
        <w:tc>
          <w:tcPr>
            <w:tcW w:w="318" w:type="pct"/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38,0</w:t>
            </w:r>
          </w:p>
        </w:tc>
        <w:tc>
          <w:tcPr>
            <w:tcW w:w="364" w:type="pct"/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37,9</w:t>
            </w:r>
          </w:p>
        </w:tc>
        <w:tc>
          <w:tcPr>
            <w:tcW w:w="409" w:type="pct"/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37,8</w:t>
            </w:r>
          </w:p>
        </w:tc>
        <w:tc>
          <w:tcPr>
            <w:tcW w:w="364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37,6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37,5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37,2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37,1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36,6</w:t>
            </w:r>
          </w:p>
        </w:tc>
        <w:tc>
          <w:tcPr>
            <w:tcW w:w="282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36,1</w:t>
            </w:r>
          </w:p>
        </w:tc>
      </w:tr>
      <w:tr w:rsidR="00BA711B" w:rsidRPr="0043480E" w:rsidTr="003D3F4A">
        <w:tc>
          <w:tcPr>
            <w:tcW w:w="146" w:type="pct"/>
            <w:tcBorders>
              <w:left w:val="nil"/>
            </w:tcBorders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3.</w:t>
            </w:r>
          </w:p>
        </w:tc>
        <w:tc>
          <w:tcPr>
            <w:tcW w:w="1036" w:type="pct"/>
          </w:tcPr>
          <w:p w:rsidR="00341C9E" w:rsidRPr="0043480E" w:rsidRDefault="00341C9E" w:rsidP="003D3F4A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Доля расследованных преступл</w:t>
            </w:r>
            <w:r w:rsidRPr="0043480E">
              <w:rPr>
                <w:sz w:val="20"/>
                <w:szCs w:val="20"/>
              </w:rPr>
              <w:t>е</w:t>
            </w:r>
            <w:r w:rsidRPr="0043480E">
              <w:rPr>
                <w:sz w:val="20"/>
                <w:szCs w:val="20"/>
              </w:rPr>
              <w:t>ний превентивной направленн</w:t>
            </w:r>
            <w:r w:rsidRPr="0043480E">
              <w:rPr>
                <w:sz w:val="20"/>
                <w:szCs w:val="20"/>
              </w:rPr>
              <w:t>о</w:t>
            </w:r>
            <w:r w:rsidRPr="0043480E">
              <w:rPr>
                <w:sz w:val="20"/>
                <w:szCs w:val="20"/>
              </w:rPr>
              <w:t>сти в общем массиве расслед</w:t>
            </w:r>
            <w:r w:rsidRPr="0043480E">
              <w:rPr>
                <w:sz w:val="20"/>
                <w:szCs w:val="20"/>
              </w:rPr>
              <w:t>о</w:t>
            </w:r>
            <w:r w:rsidRPr="0043480E">
              <w:rPr>
                <w:sz w:val="20"/>
                <w:szCs w:val="20"/>
              </w:rPr>
              <w:t xml:space="preserve">ванных преступлений </w:t>
            </w:r>
          </w:p>
        </w:tc>
        <w:tc>
          <w:tcPr>
            <w:tcW w:w="454" w:type="pct"/>
          </w:tcPr>
          <w:p w:rsidR="00341C9E" w:rsidRPr="0043480E" w:rsidRDefault="00341C9E" w:rsidP="003D3F4A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процентов</w:t>
            </w:r>
          </w:p>
        </w:tc>
        <w:tc>
          <w:tcPr>
            <w:tcW w:w="355" w:type="pct"/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27,3</w:t>
            </w:r>
          </w:p>
        </w:tc>
        <w:tc>
          <w:tcPr>
            <w:tcW w:w="318" w:type="pct"/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26,1</w:t>
            </w:r>
          </w:p>
        </w:tc>
        <w:tc>
          <w:tcPr>
            <w:tcW w:w="364" w:type="pct"/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26,5</w:t>
            </w:r>
          </w:p>
        </w:tc>
        <w:tc>
          <w:tcPr>
            <w:tcW w:w="409" w:type="pct"/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26,3</w:t>
            </w:r>
          </w:p>
        </w:tc>
        <w:tc>
          <w:tcPr>
            <w:tcW w:w="364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26,4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26,5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26,3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26,6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27,1</w:t>
            </w:r>
          </w:p>
        </w:tc>
        <w:tc>
          <w:tcPr>
            <w:tcW w:w="282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27,6</w:t>
            </w:r>
          </w:p>
        </w:tc>
      </w:tr>
      <w:tr w:rsidR="00BA711B" w:rsidRPr="0043480E" w:rsidTr="003D3F4A">
        <w:tc>
          <w:tcPr>
            <w:tcW w:w="146" w:type="pct"/>
            <w:tcBorders>
              <w:left w:val="nil"/>
            </w:tcBorders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4.</w:t>
            </w:r>
          </w:p>
        </w:tc>
        <w:tc>
          <w:tcPr>
            <w:tcW w:w="1036" w:type="pct"/>
          </w:tcPr>
          <w:p w:rsidR="00341C9E" w:rsidRPr="0043480E" w:rsidRDefault="00341C9E" w:rsidP="003D3F4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  <w:lang w:eastAsia="en-US"/>
              </w:rPr>
              <w:t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</w:t>
            </w:r>
            <w:r w:rsidRPr="0043480E">
              <w:rPr>
                <w:sz w:val="20"/>
                <w:szCs w:val="20"/>
                <w:lang w:eastAsia="en-US"/>
              </w:rPr>
              <w:t>а</w:t>
            </w:r>
            <w:r w:rsidRPr="0043480E">
              <w:rPr>
                <w:sz w:val="20"/>
                <w:szCs w:val="20"/>
                <w:lang w:eastAsia="en-US"/>
              </w:rPr>
              <w:t>тившихся в органы службы зан</w:t>
            </w:r>
            <w:r w:rsidRPr="0043480E">
              <w:rPr>
                <w:sz w:val="20"/>
                <w:szCs w:val="20"/>
                <w:lang w:eastAsia="en-US"/>
              </w:rPr>
              <w:t>я</w:t>
            </w:r>
            <w:r w:rsidRPr="0043480E">
              <w:rPr>
                <w:sz w:val="20"/>
                <w:szCs w:val="20"/>
                <w:lang w:eastAsia="en-US"/>
              </w:rPr>
              <w:t>тости</w:t>
            </w:r>
          </w:p>
        </w:tc>
        <w:tc>
          <w:tcPr>
            <w:tcW w:w="454" w:type="pct"/>
          </w:tcPr>
          <w:p w:rsidR="00341C9E" w:rsidRPr="0043480E" w:rsidRDefault="00341C9E" w:rsidP="003D3F4A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процентов</w:t>
            </w:r>
          </w:p>
        </w:tc>
        <w:tc>
          <w:tcPr>
            <w:tcW w:w="355" w:type="pct"/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55,0</w:t>
            </w:r>
          </w:p>
        </w:tc>
        <w:tc>
          <w:tcPr>
            <w:tcW w:w="318" w:type="pct"/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55,5</w:t>
            </w:r>
          </w:p>
        </w:tc>
        <w:tc>
          <w:tcPr>
            <w:tcW w:w="364" w:type="pct"/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56,0</w:t>
            </w:r>
          </w:p>
        </w:tc>
        <w:tc>
          <w:tcPr>
            <w:tcW w:w="409" w:type="pct"/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56,5</w:t>
            </w:r>
          </w:p>
        </w:tc>
        <w:tc>
          <w:tcPr>
            <w:tcW w:w="364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57,0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57,5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58,0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58,5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61,0</w:t>
            </w:r>
          </w:p>
        </w:tc>
        <w:tc>
          <w:tcPr>
            <w:tcW w:w="282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63,5</w:t>
            </w:r>
          </w:p>
        </w:tc>
      </w:tr>
      <w:tr w:rsidR="00BA711B" w:rsidRPr="0043480E" w:rsidTr="003D3F4A">
        <w:tc>
          <w:tcPr>
            <w:tcW w:w="146" w:type="pct"/>
            <w:tcBorders>
              <w:left w:val="nil"/>
            </w:tcBorders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5.</w:t>
            </w:r>
          </w:p>
        </w:tc>
        <w:tc>
          <w:tcPr>
            <w:tcW w:w="1036" w:type="pct"/>
          </w:tcPr>
          <w:p w:rsidR="00341C9E" w:rsidRPr="0043480E" w:rsidRDefault="00341C9E" w:rsidP="003D3F4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  <w:lang w:eastAsia="en-US"/>
              </w:rPr>
              <w:t>Доля трудоустроенных лиц, осужденных к уголовным наказ</w:t>
            </w:r>
            <w:r w:rsidRPr="0043480E">
              <w:rPr>
                <w:sz w:val="20"/>
                <w:szCs w:val="20"/>
                <w:lang w:eastAsia="en-US"/>
              </w:rPr>
              <w:t>а</w:t>
            </w:r>
            <w:r w:rsidRPr="0043480E">
              <w:rPr>
                <w:sz w:val="20"/>
                <w:szCs w:val="20"/>
                <w:lang w:eastAsia="en-US"/>
              </w:rPr>
              <w:t>ниям, не связанным с лишением свободы, обратившихся в центры занятости населения, в общем количестве лиц, осужденных к уголовным наказаниям, не св</w:t>
            </w:r>
            <w:r w:rsidRPr="0043480E">
              <w:rPr>
                <w:sz w:val="20"/>
                <w:szCs w:val="20"/>
                <w:lang w:eastAsia="en-US"/>
              </w:rPr>
              <w:t>я</w:t>
            </w:r>
            <w:r w:rsidRPr="0043480E">
              <w:rPr>
                <w:sz w:val="20"/>
                <w:szCs w:val="20"/>
                <w:lang w:eastAsia="en-US"/>
              </w:rPr>
              <w:t>занным с лишением свободы, обратившихся в органы службы занятости</w:t>
            </w:r>
          </w:p>
        </w:tc>
        <w:tc>
          <w:tcPr>
            <w:tcW w:w="454" w:type="pct"/>
          </w:tcPr>
          <w:p w:rsidR="00341C9E" w:rsidRPr="0043480E" w:rsidRDefault="00341C9E" w:rsidP="003D3F4A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процентов</w:t>
            </w:r>
          </w:p>
        </w:tc>
        <w:tc>
          <w:tcPr>
            <w:tcW w:w="355" w:type="pct"/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50,0</w:t>
            </w:r>
          </w:p>
        </w:tc>
        <w:tc>
          <w:tcPr>
            <w:tcW w:w="318" w:type="pct"/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50,5</w:t>
            </w:r>
          </w:p>
        </w:tc>
        <w:tc>
          <w:tcPr>
            <w:tcW w:w="364" w:type="pct"/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51,0</w:t>
            </w:r>
          </w:p>
        </w:tc>
        <w:tc>
          <w:tcPr>
            <w:tcW w:w="409" w:type="pct"/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51,5</w:t>
            </w:r>
          </w:p>
        </w:tc>
        <w:tc>
          <w:tcPr>
            <w:tcW w:w="364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52,0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52,5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53,0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53,5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56,0</w:t>
            </w:r>
          </w:p>
        </w:tc>
        <w:tc>
          <w:tcPr>
            <w:tcW w:w="282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58,5</w:t>
            </w:r>
          </w:p>
        </w:tc>
      </w:tr>
      <w:tr w:rsidR="00BA711B" w:rsidRPr="0043480E" w:rsidTr="003D3F4A">
        <w:tc>
          <w:tcPr>
            <w:tcW w:w="146" w:type="pct"/>
            <w:tcBorders>
              <w:left w:val="nil"/>
            </w:tcBorders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6.</w:t>
            </w:r>
          </w:p>
        </w:tc>
        <w:tc>
          <w:tcPr>
            <w:tcW w:w="1036" w:type="pct"/>
          </w:tcPr>
          <w:p w:rsidR="00341C9E" w:rsidRPr="0043480E" w:rsidRDefault="00341C9E" w:rsidP="003D3F4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0"/>
                <w:szCs w:val="20"/>
                <w:lang w:eastAsia="en-US"/>
              </w:rPr>
            </w:pPr>
            <w:r w:rsidRPr="0043480E">
              <w:rPr>
                <w:sz w:val="20"/>
                <w:szCs w:val="20"/>
                <w:lang w:eastAsia="en-US"/>
              </w:rPr>
              <w:t>Доля осужденных к исправител</w:t>
            </w:r>
            <w:r w:rsidRPr="0043480E">
              <w:rPr>
                <w:sz w:val="20"/>
                <w:szCs w:val="20"/>
                <w:lang w:eastAsia="en-US"/>
              </w:rPr>
              <w:t>ь</w:t>
            </w:r>
            <w:r w:rsidRPr="0043480E">
              <w:rPr>
                <w:sz w:val="20"/>
                <w:szCs w:val="20"/>
                <w:lang w:eastAsia="en-US"/>
              </w:rPr>
              <w:t>ным работам, охваченных тр</w:t>
            </w:r>
            <w:r w:rsidRPr="0043480E">
              <w:rPr>
                <w:sz w:val="20"/>
                <w:szCs w:val="20"/>
                <w:lang w:eastAsia="en-US"/>
              </w:rPr>
              <w:t>у</w:t>
            </w:r>
            <w:r w:rsidRPr="0043480E">
              <w:rPr>
                <w:sz w:val="20"/>
                <w:szCs w:val="20"/>
                <w:lang w:eastAsia="en-US"/>
              </w:rPr>
              <w:t>дом, в общем количестве лиц, подлежащих привлечению к о</w:t>
            </w:r>
            <w:r w:rsidRPr="0043480E">
              <w:rPr>
                <w:sz w:val="20"/>
                <w:szCs w:val="20"/>
                <w:lang w:eastAsia="en-US"/>
              </w:rPr>
              <w:t>т</w:t>
            </w:r>
            <w:r w:rsidRPr="0043480E">
              <w:rPr>
                <w:sz w:val="20"/>
                <w:szCs w:val="20"/>
                <w:lang w:eastAsia="en-US"/>
              </w:rPr>
              <w:t>быванию наказания в виде испр</w:t>
            </w:r>
            <w:r w:rsidRPr="0043480E">
              <w:rPr>
                <w:sz w:val="20"/>
                <w:szCs w:val="20"/>
                <w:lang w:eastAsia="en-US"/>
              </w:rPr>
              <w:t>а</w:t>
            </w:r>
            <w:r w:rsidRPr="0043480E">
              <w:rPr>
                <w:sz w:val="20"/>
                <w:szCs w:val="20"/>
                <w:lang w:eastAsia="en-US"/>
              </w:rPr>
              <w:t>вительных работ</w:t>
            </w:r>
          </w:p>
          <w:p w:rsidR="00341C9E" w:rsidRPr="0043480E" w:rsidRDefault="00341C9E" w:rsidP="003D3F4A">
            <w:pPr>
              <w:spacing w:line="235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4" w:type="pct"/>
          </w:tcPr>
          <w:p w:rsidR="00341C9E" w:rsidRPr="0043480E" w:rsidRDefault="00341C9E" w:rsidP="003D3F4A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процентов</w:t>
            </w:r>
          </w:p>
        </w:tc>
        <w:tc>
          <w:tcPr>
            <w:tcW w:w="355" w:type="pct"/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99,97</w:t>
            </w:r>
          </w:p>
        </w:tc>
        <w:tc>
          <w:tcPr>
            <w:tcW w:w="318" w:type="pct"/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99,98</w:t>
            </w:r>
          </w:p>
        </w:tc>
        <w:tc>
          <w:tcPr>
            <w:tcW w:w="364" w:type="pct"/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99,99</w:t>
            </w:r>
          </w:p>
        </w:tc>
        <w:tc>
          <w:tcPr>
            <w:tcW w:w="409" w:type="pct"/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99,99</w:t>
            </w:r>
          </w:p>
        </w:tc>
        <w:tc>
          <w:tcPr>
            <w:tcW w:w="364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99,99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99,99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99,99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99,99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99,99</w:t>
            </w:r>
          </w:p>
        </w:tc>
        <w:tc>
          <w:tcPr>
            <w:tcW w:w="282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99,99</w:t>
            </w:r>
          </w:p>
        </w:tc>
      </w:tr>
      <w:tr w:rsidR="00BA711B" w:rsidRPr="0043480E" w:rsidTr="003D3F4A">
        <w:tc>
          <w:tcPr>
            <w:tcW w:w="5000" w:type="pct"/>
            <w:gridSpan w:val="13"/>
            <w:tcBorders>
              <w:left w:val="nil"/>
              <w:right w:val="nil"/>
            </w:tcBorders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b/>
                <w:sz w:val="20"/>
              </w:rPr>
            </w:pPr>
          </w:p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b/>
                <w:sz w:val="20"/>
              </w:rPr>
            </w:pPr>
            <w:r w:rsidRPr="0043480E">
              <w:rPr>
                <w:b/>
                <w:sz w:val="20"/>
              </w:rPr>
              <w:t>Подпрограмма «Профилактика незаконного потребления наркотических средств и психотропных веществ, наркомании»</w:t>
            </w:r>
          </w:p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b/>
                <w:sz w:val="20"/>
              </w:rPr>
            </w:pPr>
          </w:p>
        </w:tc>
      </w:tr>
      <w:tr w:rsidR="00BA711B" w:rsidRPr="0043480E" w:rsidTr="003D3F4A">
        <w:trPr>
          <w:trHeight w:val="314"/>
        </w:trPr>
        <w:tc>
          <w:tcPr>
            <w:tcW w:w="146" w:type="pct"/>
            <w:tcBorders>
              <w:left w:val="nil"/>
            </w:tcBorders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lastRenderedPageBreak/>
              <w:t>1.</w:t>
            </w:r>
          </w:p>
        </w:tc>
        <w:tc>
          <w:tcPr>
            <w:tcW w:w="1036" w:type="pct"/>
          </w:tcPr>
          <w:p w:rsidR="00341C9E" w:rsidRPr="0043480E" w:rsidRDefault="00341C9E" w:rsidP="003D3F4A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Удельный вес наркопреступл</w:t>
            </w:r>
            <w:r w:rsidRPr="0043480E">
              <w:rPr>
                <w:sz w:val="20"/>
                <w:szCs w:val="20"/>
              </w:rPr>
              <w:t>е</w:t>
            </w:r>
            <w:r w:rsidRPr="0043480E">
              <w:rPr>
                <w:sz w:val="20"/>
                <w:szCs w:val="20"/>
              </w:rPr>
              <w:t>ний в общем количестве зарег</w:t>
            </w:r>
            <w:r w:rsidRPr="0043480E">
              <w:rPr>
                <w:sz w:val="20"/>
                <w:szCs w:val="20"/>
              </w:rPr>
              <w:t>и</w:t>
            </w:r>
            <w:r w:rsidRPr="0043480E">
              <w:rPr>
                <w:sz w:val="20"/>
                <w:szCs w:val="20"/>
              </w:rPr>
              <w:t>стрированных преступных де</w:t>
            </w:r>
            <w:r w:rsidRPr="0043480E">
              <w:rPr>
                <w:sz w:val="20"/>
                <w:szCs w:val="20"/>
              </w:rPr>
              <w:t>я</w:t>
            </w:r>
            <w:r w:rsidRPr="0043480E">
              <w:rPr>
                <w:sz w:val="20"/>
                <w:szCs w:val="20"/>
              </w:rPr>
              <w:t>ний</w:t>
            </w:r>
          </w:p>
        </w:tc>
        <w:tc>
          <w:tcPr>
            <w:tcW w:w="454" w:type="pct"/>
          </w:tcPr>
          <w:p w:rsidR="00341C9E" w:rsidRPr="0043480E" w:rsidRDefault="00341C9E" w:rsidP="003D3F4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процентов</w:t>
            </w:r>
          </w:p>
        </w:tc>
        <w:tc>
          <w:tcPr>
            <w:tcW w:w="355" w:type="pct"/>
          </w:tcPr>
          <w:p w:rsidR="00341C9E" w:rsidRPr="0043480E" w:rsidRDefault="00341C9E" w:rsidP="003D3F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3,4</w:t>
            </w:r>
          </w:p>
        </w:tc>
        <w:tc>
          <w:tcPr>
            <w:tcW w:w="318" w:type="pct"/>
          </w:tcPr>
          <w:p w:rsidR="00341C9E" w:rsidRPr="0043480E" w:rsidRDefault="00341C9E" w:rsidP="003D3F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8,7</w:t>
            </w:r>
          </w:p>
        </w:tc>
        <w:tc>
          <w:tcPr>
            <w:tcW w:w="364" w:type="pct"/>
          </w:tcPr>
          <w:p w:rsidR="00341C9E" w:rsidRPr="0043480E" w:rsidRDefault="00341C9E" w:rsidP="003D3F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8,6</w:t>
            </w:r>
          </w:p>
        </w:tc>
        <w:tc>
          <w:tcPr>
            <w:tcW w:w="409" w:type="pct"/>
          </w:tcPr>
          <w:p w:rsidR="00341C9E" w:rsidRPr="0043480E" w:rsidRDefault="00341C9E" w:rsidP="003D3F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8,4</w:t>
            </w:r>
          </w:p>
        </w:tc>
        <w:tc>
          <w:tcPr>
            <w:tcW w:w="364" w:type="pct"/>
            <w:tcBorders>
              <w:right w:val="nil"/>
            </w:tcBorders>
          </w:tcPr>
          <w:p w:rsidR="00341C9E" w:rsidRPr="0043480E" w:rsidRDefault="00341C9E" w:rsidP="003D3F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8,3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8,1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7,9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7,8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6,8</w:t>
            </w:r>
          </w:p>
        </w:tc>
        <w:tc>
          <w:tcPr>
            <w:tcW w:w="282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6,0</w:t>
            </w:r>
          </w:p>
        </w:tc>
      </w:tr>
      <w:tr w:rsidR="00BA711B" w:rsidRPr="0043480E" w:rsidTr="003D3F4A">
        <w:tc>
          <w:tcPr>
            <w:tcW w:w="146" w:type="pct"/>
            <w:tcBorders>
              <w:left w:val="nil"/>
            </w:tcBorders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2.</w:t>
            </w:r>
          </w:p>
        </w:tc>
        <w:tc>
          <w:tcPr>
            <w:tcW w:w="1036" w:type="pct"/>
          </w:tcPr>
          <w:p w:rsidR="00341C9E" w:rsidRPr="0043480E" w:rsidRDefault="00341C9E" w:rsidP="003D3F4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Доля выявленных тяжких и особо тяжких преступлений, связанных с незаконным оборотом наркот</w:t>
            </w:r>
            <w:r w:rsidRPr="0043480E">
              <w:rPr>
                <w:sz w:val="20"/>
                <w:szCs w:val="20"/>
              </w:rPr>
              <w:t>и</w:t>
            </w:r>
            <w:r w:rsidRPr="0043480E">
              <w:rPr>
                <w:sz w:val="20"/>
                <w:szCs w:val="20"/>
              </w:rPr>
              <w:t>ческих средств, в общем колич</w:t>
            </w:r>
            <w:r w:rsidRPr="0043480E">
              <w:rPr>
                <w:sz w:val="20"/>
                <w:szCs w:val="20"/>
              </w:rPr>
              <w:t>е</w:t>
            </w:r>
            <w:r w:rsidRPr="0043480E">
              <w:rPr>
                <w:sz w:val="20"/>
                <w:szCs w:val="20"/>
              </w:rPr>
              <w:t>стве зарегистрированных пр</w:t>
            </w:r>
            <w:r w:rsidRPr="0043480E">
              <w:rPr>
                <w:sz w:val="20"/>
                <w:szCs w:val="20"/>
              </w:rPr>
              <w:t>е</w:t>
            </w:r>
            <w:r w:rsidRPr="0043480E">
              <w:rPr>
                <w:sz w:val="20"/>
                <w:szCs w:val="20"/>
              </w:rPr>
              <w:t>ступлений, связанных с незако</w:t>
            </w:r>
            <w:r w:rsidRPr="0043480E">
              <w:rPr>
                <w:sz w:val="20"/>
                <w:szCs w:val="20"/>
              </w:rPr>
              <w:t>н</w:t>
            </w:r>
            <w:r w:rsidRPr="0043480E">
              <w:rPr>
                <w:sz w:val="20"/>
                <w:szCs w:val="20"/>
              </w:rPr>
              <w:t>ным оборотом наркотических средств</w:t>
            </w:r>
          </w:p>
        </w:tc>
        <w:tc>
          <w:tcPr>
            <w:tcW w:w="454" w:type="pct"/>
          </w:tcPr>
          <w:p w:rsidR="00341C9E" w:rsidRPr="0043480E" w:rsidRDefault="00341C9E" w:rsidP="003D3F4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процентов</w:t>
            </w:r>
          </w:p>
        </w:tc>
        <w:tc>
          <w:tcPr>
            <w:tcW w:w="355" w:type="pct"/>
          </w:tcPr>
          <w:p w:rsidR="00341C9E" w:rsidRPr="0043480E" w:rsidRDefault="00341C9E" w:rsidP="00BE03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33.3</w:t>
            </w:r>
          </w:p>
        </w:tc>
        <w:tc>
          <w:tcPr>
            <w:tcW w:w="318" w:type="pct"/>
          </w:tcPr>
          <w:p w:rsidR="00341C9E" w:rsidRPr="0043480E" w:rsidRDefault="00341C9E" w:rsidP="003D3F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87,1</w:t>
            </w:r>
          </w:p>
        </w:tc>
        <w:tc>
          <w:tcPr>
            <w:tcW w:w="364" w:type="pct"/>
          </w:tcPr>
          <w:p w:rsidR="00341C9E" w:rsidRPr="0043480E" w:rsidRDefault="00341C9E" w:rsidP="003D3F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86,3</w:t>
            </w:r>
          </w:p>
        </w:tc>
        <w:tc>
          <w:tcPr>
            <w:tcW w:w="409" w:type="pct"/>
          </w:tcPr>
          <w:p w:rsidR="00341C9E" w:rsidRPr="0043480E" w:rsidRDefault="00341C9E" w:rsidP="003D3F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85,0</w:t>
            </w:r>
          </w:p>
        </w:tc>
        <w:tc>
          <w:tcPr>
            <w:tcW w:w="364" w:type="pct"/>
            <w:tcBorders>
              <w:right w:val="nil"/>
            </w:tcBorders>
          </w:tcPr>
          <w:p w:rsidR="00341C9E" w:rsidRPr="0043480E" w:rsidRDefault="00341C9E" w:rsidP="003D3F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84,2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83,3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81,4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80,5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75,1</w:t>
            </w:r>
          </w:p>
        </w:tc>
        <w:tc>
          <w:tcPr>
            <w:tcW w:w="282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70,0</w:t>
            </w:r>
          </w:p>
        </w:tc>
      </w:tr>
      <w:tr w:rsidR="00BA711B" w:rsidRPr="0043480E" w:rsidTr="003D3F4A">
        <w:tc>
          <w:tcPr>
            <w:tcW w:w="146" w:type="pct"/>
            <w:tcBorders>
              <w:left w:val="nil"/>
            </w:tcBorders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3.</w:t>
            </w:r>
          </w:p>
        </w:tc>
        <w:tc>
          <w:tcPr>
            <w:tcW w:w="1036" w:type="pct"/>
          </w:tcPr>
          <w:p w:rsidR="00341C9E" w:rsidRPr="0043480E" w:rsidRDefault="00341C9E" w:rsidP="003D3F4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Удельный вес несовершенноле</w:t>
            </w:r>
            <w:r w:rsidRPr="0043480E">
              <w:rPr>
                <w:sz w:val="20"/>
                <w:szCs w:val="20"/>
              </w:rPr>
              <w:t>т</w:t>
            </w:r>
            <w:r w:rsidRPr="0043480E">
              <w:rPr>
                <w:sz w:val="20"/>
                <w:szCs w:val="20"/>
              </w:rPr>
              <w:t>них лиц в общем числе лиц, пр</w:t>
            </w:r>
            <w:r w:rsidRPr="0043480E">
              <w:rPr>
                <w:sz w:val="20"/>
                <w:szCs w:val="20"/>
              </w:rPr>
              <w:t>и</w:t>
            </w:r>
            <w:r w:rsidRPr="0043480E">
              <w:rPr>
                <w:sz w:val="20"/>
                <w:szCs w:val="20"/>
              </w:rPr>
              <w:t>влеченных к уголовной отве</w:t>
            </w:r>
            <w:r w:rsidRPr="0043480E">
              <w:rPr>
                <w:sz w:val="20"/>
                <w:szCs w:val="20"/>
              </w:rPr>
              <w:t>т</w:t>
            </w:r>
            <w:r w:rsidRPr="0043480E">
              <w:rPr>
                <w:sz w:val="20"/>
                <w:szCs w:val="20"/>
              </w:rPr>
              <w:t>ственности за совершение нарк</w:t>
            </w:r>
            <w:r w:rsidRPr="0043480E">
              <w:rPr>
                <w:sz w:val="20"/>
                <w:szCs w:val="20"/>
              </w:rPr>
              <w:t>о</w:t>
            </w:r>
            <w:r w:rsidRPr="0043480E">
              <w:rPr>
                <w:sz w:val="20"/>
                <w:szCs w:val="20"/>
              </w:rPr>
              <w:t>преступлений</w:t>
            </w:r>
          </w:p>
        </w:tc>
        <w:tc>
          <w:tcPr>
            <w:tcW w:w="454" w:type="pct"/>
          </w:tcPr>
          <w:p w:rsidR="00341C9E" w:rsidRPr="0043480E" w:rsidRDefault="00341C9E" w:rsidP="003D3F4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процентов</w:t>
            </w:r>
          </w:p>
        </w:tc>
        <w:tc>
          <w:tcPr>
            <w:tcW w:w="355" w:type="pct"/>
          </w:tcPr>
          <w:p w:rsidR="00341C9E" w:rsidRPr="0043480E" w:rsidRDefault="00341C9E" w:rsidP="003D3F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0</w:t>
            </w:r>
          </w:p>
        </w:tc>
        <w:tc>
          <w:tcPr>
            <w:tcW w:w="318" w:type="pct"/>
          </w:tcPr>
          <w:p w:rsidR="00341C9E" w:rsidRPr="0043480E" w:rsidRDefault="00341C9E" w:rsidP="003D3F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5,0</w:t>
            </w:r>
          </w:p>
        </w:tc>
        <w:tc>
          <w:tcPr>
            <w:tcW w:w="364" w:type="pct"/>
          </w:tcPr>
          <w:p w:rsidR="00341C9E" w:rsidRPr="0043480E" w:rsidRDefault="00341C9E" w:rsidP="003D3F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5,0</w:t>
            </w:r>
          </w:p>
        </w:tc>
        <w:tc>
          <w:tcPr>
            <w:tcW w:w="409" w:type="pct"/>
          </w:tcPr>
          <w:p w:rsidR="00341C9E" w:rsidRPr="0043480E" w:rsidRDefault="00341C9E" w:rsidP="003D3F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4,9</w:t>
            </w:r>
          </w:p>
        </w:tc>
        <w:tc>
          <w:tcPr>
            <w:tcW w:w="364" w:type="pct"/>
            <w:tcBorders>
              <w:right w:val="nil"/>
            </w:tcBorders>
          </w:tcPr>
          <w:p w:rsidR="00341C9E" w:rsidRPr="0043480E" w:rsidRDefault="00341C9E" w:rsidP="003D3F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4,8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4,7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4,7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4,6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4,3</w:t>
            </w:r>
          </w:p>
        </w:tc>
        <w:tc>
          <w:tcPr>
            <w:tcW w:w="282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4,0</w:t>
            </w:r>
          </w:p>
        </w:tc>
      </w:tr>
      <w:tr w:rsidR="00BA711B" w:rsidRPr="0043480E" w:rsidTr="003D3F4A">
        <w:tc>
          <w:tcPr>
            <w:tcW w:w="146" w:type="pct"/>
            <w:tcBorders>
              <w:left w:val="nil"/>
            </w:tcBorders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4.</w:t>
            </w:r>
          </w:p>
        </w:tc>
        <w:tc>
          <w:tcPr>
            <w:tcW w:w="1036" w:type="pct"/>
          </w:tcPr>
          <w:p w:rsidR="00341C9E" w:rsidRPr="0043480E" w:rsidRDefault="00341C9E" w:rsidP="003D3F4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Доля детей, подростков и лиц до 25 лет, вовлеченных в меропри</w:t>
            </w:r>
            <w:r w:rsidRPr="0043480E">
              <w:rPr>
                <w:sz w:val="20"/>
                <w:szCs w:val="20"/>
              </w:rPr>
              <w:t>я</w:t>
            </w:r>
            <w:r w:rsidRPr="0043480E">
              <w:rPr>
                <w:sz w:val="20"/>
                <w:szCs w:val="20"/>
              </w:rPr>
              <w:t>тия по профилактике незаконного потребления наркотиков, в общей численности указанной категории населения</w:t>
            </w:r>
          </w:p>
        </w:tc>
        <w:tc>
          <w:tcPr>
            <w:tcW w:w="454" w:type="pct"/>
          </w:tcPr>
          <w:p w:rsidR="00341C9E" w:rsidRPr="0043480E" w:rsidRDefault="00341C9E" w:rsidP="003D3F4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процентов</w:t>
            </w:r>
          </w:p>
        </w:tc>
        <w:tc>
          <w:tcPr>
            <w:tcW w:w="355" w:type="pct"/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28.2</w:t>
            </w:r>
          </w:p>
        </w:tc>
        <w:tc>
          <w:tcPr>
            <w:tcW w:w="318" w:type="pct"/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30,0</w:t>
            </w:r>
          </w:p>
        </w:tc>
        <w:tc>
          <w:tcPr>
            <w:tcW w:w="364" w:type="pct"/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32,0</w:t>
            </w:r>
          </w:p>
        </w:tc>
        <w:tc>
          <w:tcPr>
            <w:tcW w:w="409" w:type="pct"/>
          </w:tcPr>
          <w:p w:rsidR="00341C9E" w:rsidRPr="0043480E" w:rsidRDefault="00341C9E" w:rsidP="003D3F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34,0</w:t>
            </w:r>
          </w:p>
        </w:tc>
        <w:tc>
          <w:tcPr>
            <w:tcW w:w="364" w:type="pct"/>
            <w:tcBorders>
              <w:right w:val="nil"/>
            </w:tcBorders>
          </w:tcPr>
          <w:p w:rsidR="00341C9E" w:rsidRPr="0043480E" w:rsidRDefault="00341C9E" w:rsidP="003D3F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36,0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38,0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40,0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40,0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46,0</w:t>
            </w:r>
          </w:p>
        </w:tc>
        <w:tc>
          <w:tcPr>
            <w:tcW w:w="282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50,0</w:t>
            </w:r>
          </w:p>
        </w:tc>
      </w:tr>
      <w:tr w:rsidR="00BA711B" w:rsidRPr="0043480E" w:rsidTr="003D3F4A">
        <w:tc>
          <w:tcPr>
            <w:tcW w:w="146" w:type="pct"/>
            <w:tcBorders>
              <w:left w:val="nil"/>
            </w:tcBorders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5.</w:t>
            </w:r>
          </w:p>
        </w:tc>
        <w:tc>
          <w:tcPr>
            <w:tcW w:w="1036" w:type="pct"/>
          </w:tcPr>
          <w:p w:rsidR="00341C9E" w:rsidRPr="0043480E" w:rsidRDefault="00341C9E" w:rsidP="003D3F4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Доля больных наркоманией, пр</w:t>
            </w:r>
            <w:r w:rsidRPr="0043480E">
              <w:rPr>
                <w:sz w:val="20"/>
                <w:szCs w:val="20"/>
              </w:rPr>
              <w:t>и</w:t>
            </w:r>
            <w:r w:rsidRPr="0043480E">
              <w:rPr>
                <w:sz w:val="20"/>
                <w:szCs w:val="20"/>
              </w:rPr>
              <w:t>влеченных к мероприятиям м</w:t>
            </w:r>
            <w:r w:rsidRPr="0043480E">
              <w:rPr>
                <w:sz w:val="20"/>
                <w:szCs w:val="20"/>
              </w:rPr>
              <w:t>е</w:t>
            </w:r>
            <w:r w:rsidRPr="0043480E">
              <w:rPr>
                <w:sz w:val="20"/>
                <w:szCs w:val="20"/>
              </w:rPr>
              <w:t>дицинской и социальной реаб</w:t>
            </w:r>
            <w:r w:rsidRPr="0043480E">
              <w:rPr>
                <w:sz w:val="20"/>
                <w:szCs w:val="20"/>
              </w:rPr>
              <w:t>и</w:t>
            </w:r>
            <w:r w:rsidRPr="0043480E">
              <w:rPr>
                <w:sz w:val="20"/>
                <w:szCs w:val="20"/>
              </w:rPr>
              <w:t>литации, в общем числе больных наркоманией, пролеченных ст</w:t>
            </w:r>
            <w:r w:rsidRPr="0043480E">
              <w:rPr>
                <w:sz w:val="20"/>
                <w:szCs w:val="20"/>
              </w:rPr>
              <w:t>а</w:t>
            </w:r>
            <w:r w:rsidRPr="0043480E">
              <w:rPr>
                <w:sz w:val="20"/>
                <w:szCs w:val="20"/>
              </w:rPr>
              <w:t>ционарно</w:t>
            </w:r>
          </w:p>
        </w:tc>
        <w:tc>
          <w:tcPr>
            <w:tcW w:w="454" w:type="pct"/>
          </w:tcPr>
          <w:p w:rsidR="00341C9E" w:rsidRPr="0043480E" w:rsidRDefault="00341C9E" w:rsidP="003D3F4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процентов</w:t>
            </w:r>
          </w:p>
        </w:tc>
        <w:tc>
          <w:tcPr>
            <w:tcW w:w="355" w:type="pct"/>
          </w:tcPr>
          <w:p w:rsidR="00341C9E" w:rsidRPr="0043480E" w:rsidRDefault="00341C9E" w:rsidP="003D3F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0</w:t>
            </w:r>
          </w:p>
        </w:tc>
        <w:tc>
          <w:tcPr>
            <w:tcW w:w="318" w:type="pct"/>
          </w:tcPr>
          <w:p w:rsidR="00341C9E" w:rsidRPr="0043480E" w:rsidRDefault="00341C9E" w:rsidP="003D3F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37</w:t>
            </w:r>
          </w:p>
        </w:tc>
        <w:tc>
          <w:tcPr>
            <w:tcW w:w="364" w:type="pct"/>
          </w:tcPr>
          <w:p w:rsidR="00341C9E" w:rsidRPr="0043480E" w:rsidRDefault="00341C9E" w:rsidP="003D3F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38</w:t>
            </w:r>
          </w:p>
        </w:tc>
        <w:tc>
          <w:tcPr>
            <w:tcW w:w="409" w:type="pct"/>
          </w:tcPr>
          <w:p w:rsidR="00341C9E" w:rsidRPr="0043480E" w:rsidRDefault="00341C9E" w:rsidP="003D3F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38,1</w:t>
            </w:r>
          </w:p>
        </w:tc>
        <w:tc>
          <w:tcPr>
            <w:tcW w:w="364" w:type="pct"/>
            <w:tcBorders>
              <w:right w:val="nil"/>
            </w:tcBorders>
          </w:tcPr>
          <w:p w:rsidR="00341C9E" w:rsidRPr="0043480E" w:rsidRDefault="00341C9E" w:rsidP="003D3F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38,2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38,3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38,4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38,5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39,0</w:t>
            </w:r>
          </w:p>
        </w:tc>
        <w:tc>
          <w:tcPr>
            <w:tcW w:w="282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40,0</w:t>
            </w:r>
          </w:p>
        </w:tc>
      </w:tr>
      <w:tr w:rsidR="00BA711B" w:rsidRPr="0043480E" w:rsidTr="003D3F4A">
        <w:tc>
          <w:tcPr>
            <w:tcW w:w="146" w:type="pct"/>
            <w:tcBorders>
              <w:left w:val="nil"/>
            </w:tcBorders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6.</w:t>
            </w:r>
          </w:p>
        </w:tc>
        <w:tc>
          <w:tcPr>
            <w:tcW w:w="1036" w:type="pct"/>
          </w:tcPr>
          <w:p w:rsidR="00341C9E" w:rsidRPr="0043480E" w:rsidRDefault="00341C9E" w:rsidP="003D3F4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Число больных наркоманией, на</w:t>
            </w:r>
            <w:r w:rsidRPr="0043480E">
              <w:rPr>
                <w:sz w:val="20"/>
                <w:szCs w:val="20"/>
              </w:rPr>
              <w:softHyphen/>
              <w:t>ходящихся в ремиссии свыше двух лет, на 100 больных средн</w:t>
            </w:r>
            <w:r w:rsidRPr="0043480E">
              <w:rPr>
                <w:sz w:val="20"/>
                <w:szCs w:val="20"/>
              </w:rPr>
              <w:t>е</w:t>
            </w:r>
            <w:r w:rsidRPr="0043480E">
              <w:rPr>
                <w:sz w:val="20"/>
                <w:szCs w:val="20"/>
              </w:rPr>
              <w:t xml:space="preserve">годового контингента </w:t>
            </w:r>
          </w:p>
        </w:tc>
        <w:tc>
          <w:tcPr>
            <w:tcW w:w="454" w:type="pct"/>
          </w:tcPr>
          <w:p w:rsidR="00341C9E" w:rsidRPr="0043480E" w:rsidRDefault="00341C9E" w:rsidP="003D3F4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процентов</w:t>
            </w:r>
          </w:p>
        </w:tc>
        <w:tc>
          <w:tcPr>
            <w:tcW w:w="355" w:type="pct"/>
          </w:tcPr>
          <w:p w:rsidR="00341C9E" w:rsidRPr="0043480E" w:rsidRDefault="00341C9E" w:rsidP="003D3F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0</w:t>
            </w:r>
          </w:p>
        </w:tc>
        <w:tc>
          <w:tcPr>
            <w:tcW w:w="318" w:type="pct"/>
          </w:tcPr>
          <w:p w:rsidR="00341C9E" w:rsidRPr="0043480E" w:rsidRDefault="00341C9E" w:rsidP="003D3F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43480E">
              <w:rPr>
                <w:sz w:val="20"/>
                <w:szCs w:val="20"/>
                <w:lang w:val="en-US"/>
              </w:rPr>
              <w:t>12</w:t>
            </w:r>
            <w:r w:rsidRPr="0043480E">
              <w:rPr>
                <w:sz w:val="20"/>
                <w:szCs w:val="20"/>
              </w:rPr>
              <w:t>,</w:t>
            </w:r>
            <w:r w:rsidRPr="0043480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64" w:type="pct"/>
          </w:tcPr>
          <w:p w:rsidR="00341C9E" w:rsidRPr="0043480E" w:rsidRDefault="00341C9E" w:rsidP="003D3F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  <w:lang w:val="en-US"/>
              </w:rPr>
              <w:t>12</w:t>
            </w:r>
            <w:r w:rsidRPr="0043480E">
              <w:rPr>
                <w:sz w:val="20"/>
                <w:szCs w:val="20"/>
              </w:rPr>
              <w:t>,</w:t>
            </w:r>
            <w:r w:rsidRPr="0043480E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09" w:type="pct"/>
          </w:tcPr>
          <w:p w:rsidR="00341C9E" w:rsidRPr="0043480E" w:rsidRDefault="00341C9E" w:rsidP="003D3F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12,6</w:t>
            </w:r>
          </w:p>
        </w:tc>
        <w:tc>
          <w:tcPr>
            <w:tcW w:w="364" w:type="pct"/>
            <w:tcBorders>
              <w:right w:val="nil"/>
            </w:tcBorders>
          </w:tcPr>
          <w:p w:rsidR="00341C9E" w:rsidRPr="0043480E" w:rsidRDefault="00341C9E" w:rsidP="003D3F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12,7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12,8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12,9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13,0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13,5</w:t>
            </w:r>
          </w:p>
        </w:tc>
        <w:tc>
          <w:tcPr>
            <w:tcW w:w="282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14,0</w:t>
            </w:r>
          </w:p>
        </w:tc>
      </w:tr>
      <w:tr w:rsidR="00BA711B" w:rsidRPr="0043480E" w:rsidTr="003D3F4A">
        <w:tc>
          <w:tcPr>
            <w:tcW w:w="5000" w:type="pct"/>
            <w:gridSpan w:val="13"/>
            <w:tcBorders>
              <w:left w:val="nil"/>
              <w:right w:val="nil"/>
            </w:tcBorders>
          </w:tcPr>
          <w:p w:rsidR="00341C9E" w:rsidRPr="0043480E" w:rsidRDefault="00341C9E" w:rsidP="003D3F4A">
            <w:pPr>
              <w:pStyle w:val="ConsPlusNormal"/>
              <w:jc w:val="center"/>
              <w:rPr>
                <w:b/>
                <w:sz w:val="20"/>
              </w:rPr>
            </w:pPr>
          </w:p>
          <w:p w:rsidR="00341C9E" w:rsidRPr="0043480E" w:rsidRDefault="00341C9E" w:rsidP="003D3F4A">
            <w:pPr>
              <w:pStyle w:val="ConsPlusNormal"/>
              <w:jc w:val="center"/>
              <w:rPr>
                <w:b/>
                <w:sz w:val="20"/>
              </w:rPr>
            </w:pPr>
            <w:r w:rsidRPr="0043480E">
              <w:rPr>
                <w:b/>
                <w:sz w:val="20"/>
              </w:rPr>
              <w:t>подпрограмма  «Предупреждение детской беспризорности, безнадзорности и правонарушений несовершеннолетних»</w:t>
            </w:r>
          </w:p>
          <w:p w:rsidR="00341C9E" w:rsidRPr="0043480E" w:rsidRDefault="00341C9E" w:rsidP="003D3F4A">
            <w:pPr>
              <w:pStyle w:val="ConsPlusNormal"/>
              <w:jc w:val="center"/>
              <w:rPr>
                <w:b/>
                <w:sz w:val="20"/>
              </w:rPr>
            </w:pPr>
          </w:p>
        </w:tc>
      </w:tr>
      <w:tr w:rsidR="00341C9E" w:rsidRPr="0043480E" w:rsidTr="003D3F4A">
        <w:tc>
          <w:tcPr>
            <w:tcW w:w="146" w:type="pct"/>
            <w:tcBorders>
              <w:left w:val="nil"/>
            </w:tcBorders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1.</w:t>
            </w:r>
          </w:p>
        </w:tc>
        <w:tc>
          <w:tcPr>
            <w:tcW w:w="1036" w:type="pct"/>
          </w:tcPr>
          <w:p w:rsidR="00341C9E" w:rsidRPr="0043480E" w:rsidRDefault="00341C9E" w:rsidP="003D3F4A">
            <w:pPr>
              <w:jc w:val="both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Доля преступлений, соверше</w:t>
            </w:r>
            <w:r w:rsidRPr="0043480E">
              <w:rPr>
                <w:sz w:val="20"/>
                <w:szCs w:val="20"/>
              </w:rPr>
              <w:t>н</w:t>
            </w:r>
            <w:r w:rsidRPr="0043480E">
              <w:rPr>
                <w:sz w:val="20"/>
                <w:szCs w:val="20"/>
              </w:rPr>
              <w:t>ных несовершеннолетними, в общем числе преступлений</w:t>
            </w:r>
          </w:p>
        </w:tc>
        <w:tc>
          <w:tcPr>
            <w:tcW w:w="454" w:type="pct"/>
          </w:tcPr>
          <w:p w:rsidR="00341C9E" w:rsidRPr="0043480E" w:rsidRDefault="00341C9E" w:rsidP="003D3F4A">
            <w:pPr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процентов</w:t>
            </w:r>
          </w:p>
        </w:tc>
        <w:tc>
          <w:tcPr>
            <w:tcW w:w="355" w:type="pct"/>
          </w:tcPr>
          <w:p w:rsidR="00341C9E" w:rsidRPr="0043480E" w:rsidRDefault="00341C9E" w:rsidP="003D3F4A">
            <w:pPr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1,5</w:t>
            </w:r>
          </w:p>
        </w:tc>
        <w:tc>
          <w:tcPr>
            <w:tcW w:w="318" w:type="pct"/>
          </w:tcPr>
          <w:p w:rsidR="00341C9E" w:rsidRPr="0043480E" w:rsidRDefault="00341C9E" w:rsidP="003D3F4A">
            <w:pPr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7,36</w:t>
            </w:r>
          </w:p>
        </w:tc>
        <w:tc>
          <w:tcPr>
            <w:tcW w:w="364" w:type="pct"/>
          </w:tcPr>
          <w:p w:rsidR="00341C9E" w:rsidRPr="0043480E" w:rsidRDefault="00341C9E" w:rsidP="003D3F4A">
            <w:pPr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7, 32</w:t>
            </w:r>
          </w:p>
        </w:tc>
        <w:tc>
          <w:tcPr>
            <w:tcW w:w="409" w:type="pct"/>
          </w:tcPr>
          <w:p w:rsidR="00341C9E" w:rsidRPr="0043480E" w:rsidRDefault="00341C9E" w:rsidP="003D3F4A">
            <w:pPr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7,28</w:t>
            </w:r>
          </w:p>
        </w:tc>
        <w:tc>
          <w:tcPr>
            <w:tcW w:w="364" w:type="pct"/>
            <w:tcBorders>
              <w:right w:val="nil"/>
            </w:tcBorders>
          </w:tcPr>
          <w:p w:rsidR="00341C9E" w:rsidRPr="0043480E" w:rsidRDefault="00341C9E" w:rsidP="003D3F4A">
            <w:pPr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7,22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7,16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7,1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7,0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6,25</w:t>
            </w:r>
          </w:p>
        </w:tc>
        <w:tc>
          <w:tcPr>
            <w:tcW w:w="282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5,2</w:t>
            </w:r>
          </w:p>
        </w:tc>
      </w:tr>
    </w:tbl>
    <w:p w:rsidR="00341C9E" w:rsidRPr="0043480E" w:rsidRDefault="00341C9E" w:rsidP="00341C9E">
      <w:pPr>
        <w:rPr>
          <w:sz w:val="26"/>
        </w:rPr>
      </w:pPr>
    </w:p>
    <w:p w:rsidR="004B4B9E" w:rsidRPr="0043480E" w:rsidRDefault="004B4B9E">
      <w:pPr>
        <w:rPr>
          <w:sz w:val="26"/>
        </w:rPr>
      </w:pPr>
    </w:p>
    <w:p w:rsidR="006B2C6F" w:rsidRPr="0043480E" w:rsidRDefault="006B2C6F" w:rsidP="006B2C6F">
      <w:pPr>
        <w:autoSpaceDE w:val="0"/>
        <w:autoSpaceDN w:val="0"/>
        <w:adjustRightInd w:val="0"/>
        <w:ind w:left="10200"/>
        <w:jc w:val="center"/>
        <w:outlineLvl w:val="0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Приложение № 2</w:t>
      </w:r>
    </w:p>
    <w:p w:rsidR="006B2C6F" w:rsidRPr="0043480E" w:rsidRDefault="006B2C6F" w:rsidP="006B2C6F">
      <w:pPr>
        <w:autoSpaceDE w:val="0"/>
        <w:autoSpaceDN w:val="0"/>
        <w:adjustRightInd w:val="0"/>
        <w:ind w:left="10200"/>
        <w:jc w:val="center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 xml:space="preserve">к муниципальной программе </w:t>
      </w:r>
      <w:r w:rsidR="00481047">
        <w:rPr>
          <w:sz w:val="26"/>
          <w:szCs w:val="26"/>
          <w:lang w:eastAsia="en-US"/>
        </w:rPr>
        <w:t>Порецк</w:t>
      </w:r>
      <w:r w:rsidR="00481047">
        <w:rPr>
          <w:sz w:val="26"/>
          <w:szCs w:val="26"/>
          <w:lang w:eastAsia="en-US"/>
        </w:rPr>
        <w:t>о</w:t>
      </w:r>
      <w:r w:rsidR="00481047">
        <w:rPr>
          <w:sz w:val="26"/>
          <w:szCs w:val="26"/>
          <w:lang w:eastAsia="en-US"/>
        </w:rPr>
        <w:t xml:space="preserve">го муниципального </w:t>
      </w:r>
      <w:r w:rsidR="00F72CCA">
        <w:rPr>
          <w:sz w:val="26"/>
          <w:szCs w:val="26"/>
          <w:lang w:eastAsia="en-US"/>
        </w:rPr>
        <w:t>округа</w:t>
      </w:r>
      <w:r w:rsidRPr="0043480E">
        <w:rPr>
          <w:sz w:val="26"/>
          <w:szCs w:val="26"/>
          <w:lang w:eastAsia="en-US"/>
        </w:rPr>
        <w:t xml:space="preserve"> Чувашской Республики</w:t>
      </w:r>
    </w:p>
    <w:p w:rsidR="006B2C6F" w:rsidRPr="0043480E" w:rsidRDefault="006B2C6F" w:rsidP="006B2C6F">
      <w:pPr>
        <w:autoSpaceDE w:val="0"/>
        <w:autoSpaceDN w:val="0"/>
        <w:adjustRightInd w:val="0"/>
        <w:ind w:left="10200"/>
        <w:jc w:val="center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«Обеспечение общественного порядка и противодействие преступности»</w:t>
      </w:r>
    </w:p>
    <w:p w:rsidR="006B2C6F" w:rsidRPr="0043480E" w:rsidRDefault="006B2C6F" w:rsidP="006B2C6F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6B2C6F" w:rsidRPr="0043480E" w:rsidRDefault="006B2C6F" w:rsidP="006B2C6F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</w:p>
    <w:p w:rsidR="006B2C6F" w:rsidRPr="0043480E" w:rsidRDefault="006B2C6F" w:rsidP="006B2C6F">
      <w:pPr>
        <w:autoSpaceDE w:val="0"/>
        <w:autoSpaceDN w:val="0"/>
        <w:adjustRightInd w:val="0"/>
        <w:jc w:val="center"/>
        <w:rPr>
          <w:b/>
          <w:caps/>
          <w:sz w:val="26"/>
          <w:szCs w:val="26"/>
          <w:lang w:eastAsia="en-US"/>
        </w:rPr>
      </w:pPr>
      <w:r w:rsidRPr="0043480E">
        <w:rPr>
          <w:b/>
          <w:caps/>
          <w:sz w:val="26"/>
          <w:szCs w:val="26"/>
          <w:lang w:eastAsia="en-US"/>
        </w:rPr>
        <w:t xml:space="preserve">Ресурсное обеспечение </w:t>
      </w:r>
    </w:p>
    <w:p w:rsidR="006B2C6F" w:rsidRPr="0043480E" w:rsidRDefault="006B2C6F" w:rsidP="006B2C6F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43480E">
        <w:rPr>
          <w:b/>
          <w:sz w:val="26"/>
          <w:szCs w:val="26"/>
          <w:lang w:eastAsia="en-US"/>
        </w:rPr>
        <w:t xml:space="preserve">и прогнозная (справочная) оценка расходов за счет всех источников финансирования реализации муниципальной </w:t>
      </w:r>
    </w:p>
    <w:p w:rsidR="006B2C6F" w:rsidRPr="0043480E" w:rsidRDefault="006B2C6F" w:rsidP="006B2C6F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43480E">
        <w:rPr>
          <w:b/>
          <w:sz w:val="26"/>
          <w:szCs w:val="26"/>
          <w:lang w:eastAsia="en-US"/>
        </w:rPr>
        <w:t xml:space="preserve">программы </w:t>
      </w:r>
      <w:r w:rsidR="00481047">
        <w:rPr>
          <w:b/>
          <w:sz w:val="26"/>
          <w:szCs w:val="26"/>
          <w:lang w:eastAsia="en-US"/>
        </w:rPr>
        <w:t xml:space="preserve">Порецкого муниципального </w:t>
      </w:r>
      <w:r w:rsidR="00F72CCA">
        <w:rPr>
          <w:b/>
          <w:sz w:val="26"/>
          <w:szCs w:val="26"/>
          <w:lang w:eastAsia="en-US"/>
        </w:rPr>
        <w:t>округа</w:t>
      </w:r>
      <w:r w:rsidRPr="0043480E">
        <w:rPr>
          <w:b/>
          <w:sz w:val="26"/>
          <w:szCs w:val="26"/>
          <w:lang w:eastAsia="en-US"/>
        </w:rPr>
        <w:t xml:space="preserve"> Чувашской Республики «Обеспечение общественного порядка и против</w:t>
      </w:r>
      <w:r w:rsidRPr="0043480E">
        <w:rPr>
          <w:b/>
          <w:sz w:val="26"/>
          <w:szCs w:val="26"/>
          <w:lang w:eastAsia="en-US"/>
        </w:rPr>
        <w:t>о</w:t>
      </w:r>
      <w:r w:rsidRPr="0043480E">
        <w:rPr>
          <w:b/>
          <w:sz w:val="26"/>
          <w:szCs w:val="26"/>
          <w:lang w:eastAsia="en-US"/>
        </w:rPr>
        <w:t>действие преступности»</w:t>
      </w:r>
    </w:p>
    <w:p w:rsidR="006B2C6F" w:rsidRPr="0043480E" w:rsidRDefault="006B2C6F" w:rsidP="006B2C6F">
      <w:pPr>
        <w:rPr>
          <w:sz w:val="30"/>
          <w:szCs w:val="30"/>
        </w:rPr>
      </w:pPr>
    </w:p>
    <w:p w:rsidR="006B2C6F" w:rsidRPr="0043480E" w:rsidRDefault="006B2C6F" w:rsidP="006B2C6F">
      <w:pPr>
        <w:pStyle w:val="ConsPlusNormal"/>
        <w:jc w:val="both"/>
        <w:rPr>
          <w:sz w:val="26"/>
          <w:szCs w:val="26"/>
        </w:rPr>
      </w:pPr>
    </w:p>
    <w:tbl>
      <w:tblPr>
        <w:tblW w:w="15111" w:type="dxa"/>
        <w:tblInd w:w="-17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860"/>
        <w:gridCol w:w="2580"/>
        <w:gridCol w:w="862"/>
        <w:gridCol w:w="839"/>
        <w:gridCol w:w="2250"/>
        <w:gridCol w:w="1347"/>
        <w:gridCol w:w="1275"/>
        <w:gridCol w:w="1418"/>
        <w:gridCol w:w="1276"/>
        <w:gridCol w:w="1404"/>
      </w:tblGrid>
      <w:tr w:rsidR="00BA711B" w:rsidRPr="0043480E" w:rsidTr="00004259">
        <w:tc>
          <w:tcPr>
            <w:tcW w:w="1860" w:type="dxa"/>
            <w:vMerge w:val="restart"/>
            <w:shd w:val="clear" w:color="auto" w:fill="auto"/>
          </w:tcPr>
          <w:p w:rsidR="006B2C6F" w:rsidRPr="0043480E" w:rsidRDefault="006B2C6F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Статус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6B2C6F" w:rsidRPr="0043480E" w:rsidRDefault="006B2C6F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Наименование Муниципальной программы </w:t>
            </w:r>
            <w:r w:rsidR="00BE03D2">
              <w:rPr>
                <w:sz w:val="18"/>
                <w:szCs w:val="18"/>
              </w:rPr>
              <w:t>Порецкого мун</w:t>
            </w:r>
            <w:r w:rsidR="00BE03D2">
              <w:rPr>
                <w:sz w:val="18"/>
                <w:szCs w:val="18"/>
              </w:rPr>
              <w:t>и</w:t>
            </w:r>
            <w:r w:rsidR="00BE03D2">
              <w:rPr>
                <w:sz w:val="18"/>
                <w:szCs w:val="18"/>
              </w:rPr>
              <w:t xml:space="preserve">ципального округа </w:t>
            </w:r>
            <w:r w:rsidRPr="0043480E">
              <w:rPr>
                <w:sz w:val="18"/>
                <w:szCs w:val="18"/>
              </w:rPr>
              <w:t>Чувашской Республики, подпрограммы Муниципальной программы</w:t>
            </w:r>
            <w:r w:rsidR="00BE03D2">
              <w:rPr>
                <w:sz w:val="18"/>
                <w:szCs w:val="18"/>
              </w:rPr>
              <w:t xml:space="preserve"> Порецкого муниципального округа</w:t>
            </w:r>
            <w:r w:rsidRPr="0043480E">
              <w:rPr>
                <w:sz w:val="18"/>
                <w:szCs w:val="18"/>
              </w:rPr>
              <w:t xml:space="preserve"> Чувашской Республики, </w:t>
            </w:r>
          </w:p>
          <w:p w:rsidR="006B2C6F" w:rsidRPr="0043480E" w:rsidRDefault="006B2C6F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основного мероприятия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B2C6F" w:rsidRPr="0043480E" w:rsidRDefault="006B2C6F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250" w:type="dxa"/>
            <w:vMerge w:val="restart"/>
            <w:shd w:val="clear" w:color="auto" w:fill="auto"/>
          </w:tcPr>
          <w:p w:rsidR="006B2C6F" w:rsidRPr="0043480E" w:rsidRDefault="006B2C6F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Источники </w:t>
            </w:r>
          </w:p>
          <w:p w:rsidR="006B2C6F" w:rsidRPr="0043480E" w:rsidRDefault="006B2C6F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финансирования</w:t>
            </w:r>
          </w:p>
        </w:tc>
        <w:tc>
          <w:tcPr>
            <w:tcW w:w="6720" w:type="dxa"/>
            <w:gridSpan w:val="5"/>
            <w:shd w:val="clear" w:color="auto" w:fill="auto"/>
          </w:tcPr>
          <w:p w:rsidR="006B2C6F" w:rsidRPr="0043480E" w:rsidRDefault="006B2C6F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Расходы по годам, тыс. рублей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главный распор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дитель 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ных средств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целевая статья расходов</w:t>
            </w:r>
          </w:p>
        </w:tc>
        <w:tc>
          <w:tcPr>
            <w:tcW w:w="2250" w:type="dxa"/>
            <w:vMerge/>
            <w:shd w:val="clear" w:color="auto" w:fill="auto"/>
          </w:tcPr>
          <w:p w:rsidR="00F4033E" w:rsidRPr="0043480E" w:rsidRDefault="00F4033E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2023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2026–2030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2031–2035</w:t>
            </w:r>
          </w:p>
        </w:tc>
      </w:tr>
    </w:tbl>
    <w:p w:rsidR="006B2C6F" w:rsidRPr="0043480E" w:rsidRDefault="006B2C6F" w:rsidP="006B2C6F">
      <w:pPr>
        <w:widowControl w:val="0"/>
        <w:suppressAutoHyphens/>
        <w:spacing w:line="20" w:lineRule="exact"/>
        <w:rPr>
          <w:sz w:val="2"/>
        </w:rPr>
      </w:pPr>
    </w:p>
    <w:tbl>
      <w:tblPr>
        <w:tblW w:w="15111" w:type="dxa"/>
        <w:tblInd w:w="-17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860"/>
        <w:gridCol w:w="2580"/>
        <w:gridCol w:w="862"/>
        <w:gridCol w:w="839"/>
        <w:gridCol w:w="2250"/>
        <w:gridCol w:w="1347"/>
        <w:gridCol w:w="1275"/>
        <w:gridCol w:w="1418"/>
        <w:gridCol w:w="1276"/>
        <w:gridCol w:w="1404"/>
      </w:tblGrid>
      <w:tr w:rsidR="00F4033E" w:rsidRPr="0043480E" w:rsidTr="00F4033E">
        <w:trPr>
          <w:tblHeader/>
        </w:trPr>
        <w:tc>
          <w:tcPr>
            <w:tcW w:w="186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</w:t>
            </w:r>
          </w:p>
        </w:tc>
        <w:tc>
          <w:tcPr>
            <w:tcW w:w="258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</w:t>
            </w: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3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4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5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13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14</w:t>
            </w:r>
          </w:p>
        </w:tc>
      </w:tr>
      <w:tr w:rsidR="00F4033E" w:rsidRPr="0043480E" w:rsidTr="00F4033E">
        <w:tc>
          <w:tcPr>
            <w:tcW w:w="1860" w:type="dxa"/>
            <w:vMerge w:val="restart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Муниципальная 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 xml:space="preserve">грамма </w:t>
            </w:r>
            <w:r>
              <w:rPr>
                <w:sz w:val="18"/>
                <w:szCs w:val="18"/>
              </w:rPr>
              <w:t xml:space="preserve">Порецкого муниципального </w:t>
            </w:r>
            <w:r w:rsidR="00F72CCA">
              <w:rPr>
                <w:sz w:val="18"/>
                <w:szCs w:val="18"/>
              </w:rPr>
              <w:t>округа</w:t>
            </w:r>
            <w:r w:rsidRPr="0043480E">
              <w:rPr>
                <w:sz w:val="18"/>
                <w:szCs w:val="18"/>
              </w:rPr>
              <w:t xml:space="preserve"> Чувашской Республики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771986" w:rsidP="00771986">
            <w:pPr>
              <w:jc w:val="center"/>
            </w:pPr>
            <w:r>
              <w:rPr>
                <w:sz w:val="18"/>
                <w:szCs w:val="18"/>
              </w:rPr>
              <w:t>524</w:t>
            </w:r>
            <w:r w:rsidR="00F4033E" w:rsidRPr="0043480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771986" w:rsidP="00771986">
            <w:pPr>
              <w:jc w:val="center"/>
            </w:pPr>
            <w:r>
              <w:rPr>
                <w:sz w:val="18"/>
                <w:szCs w:val="18"/>
              </w:rPr>
              <w:t>549</w:t>
            </w:r>
            <w:r w:rsidR="00F4033E" w:rsidRPr="0043480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771986" w:rsidP="00771986">
            <w:pPr>
              <w:jc w:val="center"/>
            </w:pPr>
            <w:r>
              <w:rPr>
                <w:sz w:val="18"/>
                <w:szCs w:val="18"/>
              </w:rPr>
              <w:t>549</w:t>
            </w:r>
            <w:r w:rsidR="00F4033E" w:rsidRPr="0043480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1844,0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1844,0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771986" w:rsidP="005E5DE1">
            <w:pPr>
              <w:jc w:val="center"/>
            </w:pPr>
            <w:r>
              <w:rPr>
                <w:sz w:val="18"/>
                <w:szCs w:val="18"/>
              </w:rPr>
              <w:t>452,</w:t>
            </w:r>
            <w:r w:rsidR="005E5DE1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F4033E" w:rsidRPr="00771986" w:rsidRDefault="00771986" w:rsidP="005E5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  <w:r w:rsidR="005E5DE1">
              <w:rPr>
                <w:sz w:val="18"/>
                <w:szCs w:val="18"/>
              </w:rPr>
              <w:t>2,1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5E5DE1" w:rsidP="00004259">
            <w:pPr>
              <w:jc w:val="center"/>
            </w:pPr>
            <w:r>
              <w:rPr>
                <w:sz w:val="18"/>
                <w:szCs w:val="18"/>
              </w:rPr>
              <w:t>472,1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1614,0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1614,0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771986" w:rsidP="00004259">
            <w:pPr>
              <w:jc w:val="center"/>
            </w:pPr>
            <w:r>
              <w:rPr>
                <w:sz w:val="18"/>
                <w:szCs w:val="18"/>
              </w:rPr>
              <w:t>72</w:t>
            </w:r>
            <w:r w:rsidR="00F4033E" w:rsidRPr="0043480E">
              <w:rPr>
                <w:sz w:val="18"/>
                <w:szCs w:val="18"/>
              </w:rPr>
              <w:t>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771986" w:rsidP="00004259">
            <w:pPr>
              <w:jc w:val="center"/>
            </w:pPr>
            <w:r>
              <w:rPr>
                <w:sz w:val="18"/>
                <w:szCs w:val="18"/>
              </w:rPr>
              <w:t>77</w:t>
            </w:r>
            <w:r w:rsidR="00F4033E" w:rsidRPr="0043480E">
              <w:rPr>
                <w:sz w:val="18"/>
                <w:szCs w:val="18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771986" w:rsidP="00004259">
            <w:pPr>
              <w:jc w:val="center"/>
            </w:pPr>
            <w:r>
              <w:rPr>
                <w:sz w:val="18"/>
                <w:szCs w:val="18"/>
              </w:rPr>
              <w:t>77</w:t>
            </w:r>
            <w:r w:rsidR="00F4033E" w:rsidRPr="0043480E">
              <w:rPr>
                <w:sz w:val="18"/>
                <w:szCs w:val="18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230,0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230,0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ственный внебюджетный фонд Чувашской Респу</w:t>
            </w:r>
            <w:r w:rsidRPr="0043480E">
              <w:rPr>
                <w:sz w:val="18"/>
                <w:szCs w:val="18"/>
              </w:rPr>
              <w:t>б</w:t>
            </w:r>
            <w:r w:rsidRPr="0043480E">
              <w:rPr>
                <w:sz w:val="18"/>
                <w:szCs w:val="18"/>
              </w:rPr>
              <w:t>лики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jc w:val="center"/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jc w:val="center"/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jc w:val="center"/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jc w:val="center"/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jc w:val="center"/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 w:val="restart"/>
            <w:shd w:val="clear" w:color="auto" w:fill="auto"/>
          </w:tcPr>
          <w:p w:rsidR="00F4033E" w:rsidRPr="0043480E" w:rsidRDefault="00F4033E" w:rsidP="00004259">
            <w:pPr>
              <w:pStyle w:val="ConsPlusNormal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Подпрограмма  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«Профилактика правонаруш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ний»</w:t>
            </w: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3D7CCF" w:rsidP="00004259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53</w:t>
            </w:r>
            <w:r w:rsidR="00F4033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3D7CCF" w:rsidP="00004259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58</w:t>
            </w:r>
            <w:r w:rsidR="00F4033E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3D7CCF" w:rsidP="00004259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58</w:t>
            </w:r>
            <w:r w:rsidR="00F4033E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180,0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180,0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х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903</w:t>
            </w:r>
          </w:p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974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А310170380</w:t>
            </w:r>
          </w:p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А310272550</w:t>
            </w:r>
          </w:p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А310376280</w:t>
            </w:r>
          </w:p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А310672560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3D7CCF" w:rsidP="006B4EA9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53</w:t>
            </w:r>
            <w:r w:rsidR="00F4033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3D7CCF" w:rsidP="00EC1674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58</w:t>
            </w:r>
            <w:r w:rsidR="00F4033E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3D7CCF" w:rsidP="00EC1674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58,</w:t>
            </w:r>
            <w:r w:rsidR="00F4033E" w:rsidRPr="0043480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EC167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180,0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EC167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180,0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ственный внебюджетный фонд Чувашской Респу</w:t>
            </w:r>
            <w:r w:rsidRPr="0043480E">
              <w:rPr>
                <w:sz w:val="18"/>
                <w:szCs w:val="18"/>
              </w:rPr>
              <w:t>б</w:t>
            </w:r>
            <w:r w:rsidRPr="0043480E">
              <w:rPr>
                <w:sz w:val="18"/>
                <w:szCs w:val="18"/>
              </w:rPr>
              <w:t>лики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 w:val="restart"/>
            <w:shd w:val="clear" w:color="auto" w:fill="auto"/>
          </w:tcPr>
          <w:p w:rsidR="00F4033E" w:rsidRPr="0043480E" w:rsidRDefault="00F4033E" w:rsidP="00004259">
            <w:pPr>
              <w:pStyle w:val="ConsPlusNormal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Основное меропри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тие 1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Дальнейшее развитие мног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уровневой системы профила</w:t>
            </w:r>
            <w:r w:rsidRPr="0043480E">
              <w:rPr>
                <w:sz w:val="18"/>
                <w:szCs w:val="18"/>
              </w:rPr>
              <w:t>к</w:t>
            </w:r>
            <w:r w:rsidRPr="0043480E">
              <w:rPr>
                <w:sz w:val="18"/>
                <w:szCs w:val="18"/>
              </w:rPr>
              <w:t>тики правонарушений</w:t>
            </w: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3040D9">
            <w:pPr>
              <w:jc w:val="center"/>
            </w:pPr>
            <w:r w:rsidRPr="0043480E">
              <w:rPr>
                <w:sz w:val="18"/>
                <w:szCs w:val="18"/>
                <w:lang w:eastAsia="en-US"/>
              </w:rPr>
              <w:t>2</w:t>
            </w:r>
            <w:r w:rsidR="003040D9">
              <w:rPr>
                <w:sz w:val="18"/>
                <w:szCs w:val="18"/>
                <w:lang w:eastAsia="en-US"/>
              </w:rPr>
              <w:t>5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3040D9" w:rsidP="00004259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30</w:t>
            </w:r>
            <w:r w:rsidR="00F4033E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3040D9" w:rsidP="00004259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30</w:t>
            </w:r>
            <w:r w:rsidR="00F4033E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130,0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130,0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903</w:t>
            </w:r>
          </w:p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А310170380</w:t>
            </w:r>
          </w:p>
          <w:p w:rsidR="00F4033E" w:rsidRPr="0043480E" w:rsidRDefault="00F4033E" w:rsidP="00B740BD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А3101</w:t>
            </w:r>
            <w:r>
              <w:rPr>
                <w:sz w:val="18"/>
                <w:szCs w:val="18"/>
              </w:rPr>
              <w:t>70330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3040D9">
            <w:pPr>
              <w:jc w:val="center"/>
            </w:pPr>
            <w:r w:rsidRPr="0043480E">
              <w:rPr>
                <w:sz w:val="18"/>
                <w:szCs w:val="18"/>
                <w:lang w:eastAsia="en-US"/>
              </w:rPr>
              <w:t>2</w:t>
            </w:r>
            <w:r w:rsidR="003040D9">
              <w:rPr>
                <w:sz w:val="18"/>
                <w:szCs w:val="18"/>
                <w:lang w:eastAsia="en-US"/>
              </w:rPr>
              <w:t>5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3040D9" w:rsidP="00EC1674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30</w:t>
            </w:r>
            <w:r w:rsidR="00F4033E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3040D9" w:rsidP="00EC1674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30</w:t>
            </w:r>
            <w:r w:rsidR="00F4033E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EC167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130,0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EC167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130,0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ственный внебюджетный фонд Чувашской Респу</w:t>
            </w:r>
            <w:r w:rsidRPr="0043480E">
              <w:rPr>
                <w:sz w:val="18"/>
                <w:szCs w:val="18"/>
              </w:rPr>
              <w:t>б</w:t>
            </w:r>
            <w:r w:rsidRPr="0043480E">
              <w:rPr>
                <w:sz w:val="18"/>
                <w:szCs w:val="18"/>
              </w:rPr>
              <w:t>лики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 w:val="restart"/>
            <w:shd w:val="clear" w:color="auto" w:fill="auto"/>
          </w:tcPr>
          <w:p w:rsidR="00F4033E" w:rsidRPr="0043480E" w:rsidRDefault="00F4033E" w:rsidP="00004259">
            <w:pPr>
              <w:pStyle w:val="ConsPlusNormal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Основное меропри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тие 2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Профилактика и предупрежд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ние рецидивной преступности, ресоциализация и адаптация лиц, освободившихся из мест лишения свободы, и лиц, осу</w:t>
            </w:r>
            <w:r w:rsidRPr="0043480E">
              <w:rPr>
                <w:sz w:val="18"/>
                <w:szCs w:val="18"/>
              </w:rPr>
              <w:t>ж</w:t>
            </w:r>
            <w:r w:rsidRPr="0043480E">
              <w:rPr>
                <w:sz w:val="18"/>
                <w:szCs w:val="18"/>
              </w:rPr>
              <w:t>денных к уголовным наказан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ям, не связанным с лишением свободы</w:t>
            </w: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D110D" w:rsidP="00004259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10</w:t>
            </w:r>
            <w:r w:rsidR="00F4033E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D110D" w:rsidP="00004259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10</w:t>
            </w:r>
            <w:r w:rsidR="00F4033E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D110D" w:rsidP="00004259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10</w:t>
            </w:r>
            <w:r w:rsidR="00F4033E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903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А310272550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D110D" w:rsidP="00EC1674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10</w:t>
            </w:r>
            <w:r w:rsidR="00F4033E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D110D" w:rsidP="00EC1674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10</w:t>
            </w:r>
            <w:r w:rsidR="00F4033E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D110D" w:rsidP="00EC1674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10</w:t>
            </w:r>
            <w:r w:rsidR="00F4033E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EC167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EC167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ственный внебюджетный фонд Чувашской Респу</w:t>
            </w:r>
            <w:r w:rsidRPr="0043480E">
              <w:rPr>
                <w:sz w:val="18"/>
                <w:szCs w:val="18"/>
              </w:rPr>
              <w:t>б</w:t>
            </w:r>
            <w:r w:rsidRPr="0043480E">
              <w:rPr>
                <w:sz w:val="18"/>
                <w:szCs w:val="18"/>
              </w:rPr>
              <w:t>лики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 w:val="restart"/>
            <w:shd w:val="clear" w:color="auto" w:fill="auto"/>
          </w:tcPr>
          <w:p w:rsidR="00F4033E" w:rsidRPr="0043480E" w:rsidRDefault="00F4033E" w:rsidP="00004259">
            <w:pPr>
              <w:pStyle w:val="ConsPlusNormal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Основное меропри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тие 3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Профилактика и предупрежд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ние бытовой преступности, а также преступлений, сове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шенных в состоянии алкогол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lastRenderedPageBreak/>
              <w:t>ного опьянения</w:t>
            </w: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6C6AA8" w:rsidP="00004259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9</w:t>
            </w:r>
            <w:r w:rsidR="00F4033E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6C6AA8" w:rsidP="00004259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9</w:t>
            </w:r>
            <w:r w:rsidR="00F4033E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6C6AA8" w:rsidP="00004259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9</w:t>
            </w:r>
            <w:r w:rsidR="00F4033E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20,0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903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А310376280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6C6AA8" w:rsidP="00EC1674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9</w:t>
            </w:r>
            <w:r w:rsidR="00F4033E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6C6AA8" w:rsidP="00EC1674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9</w:t>
            </w:r>
            <w:r w:rsidR="00F4033E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6C6AA8" w:rsidP="00EC1674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9</w:t>
            </w:r>
            <w:r w:rsidR="00F4033E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EC1674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EC1674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20,0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ственный внебюджетный фонд Чувашской Респу</w:t>
            </w:r>
            <w:r w:rsidRPr="0043480E">
              <w:rPr>
                <w:sz w:val="18"/>
                <w:szCs w:val="18"/>
              </w:rPr>
              <w:t>б</w:t>
            </w:r>
            <w:r w:rsidRPr="0043480E">
              <w:rPr>
                <w:sz w:val="18"/>
                <w:szCs w:val="18"/>
              </w:rPr>
              <w:t>лики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 w:val="restart"/>
            <w:shd w:val="clear" w:color="auto" w:fill="auto"/>
          </w:tcPr>
          <w:p w:rsidR="00F4033E" w:rsidRPr="0043480E" w:rsidRDefault="00F4033E" w:rsidP="00004259">
            <w:pPr>
              <w:pStyle w:val="ConsPlusNormal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Основное меропри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тие 4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Социальная адаптация лиц, находящихся в трудной жи</w:t>
            </w:r>
            <w:r w:rsidRPr="0043480E">
              <w:rPr>
                <w:sz w:val="18"/>
                <w:szCs w:val="18"/>
              </w:rPr>
              <w:t>з</w:t>
            </w:r>
            <w:r w:rsidRPr="0043480E">
              <w:rPr>
                <w:sz w:val="18"/>
                <w:szCs w:val="18"/>
              </w:rPr>
              <w:t>ненной ситуации, содействие в реализации их конституцио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ных прав и свобод, а также помощь в трудовом и бытовом устройстве</w:t>
            </w: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ственный внебюджетный фонд Чувашской Респу</w:t>
            </w:r>
            <w:r w:rsidRPr="0043480E">
              <w:rPr>
                <w:sz w:val="18"/>
                <w:szCs w:val="18"/>
              </w:rPr>
              <w:t>б</w:t>
            </w:r>
            <w:r w:rsidRPr="0043480E">
              <w:rPr>
                <w:sz w:val="18"/>
                <w:szCs w:val="18"/>
              </w:rPr>
              <w:t>лики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 w:val="restart"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Основное меропри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тие 5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Помощь лицам, пострадавшим от правонарушений или по</w:t>
            </w:r>
            <w:r w:rsidRPr="0043480E">
              <w:rPr>
                <w:sz w:val="18"/>
                <w:szCs w:val="18"/>
              </w:rPr>
              <w:t>д</w:t>
            </w:r>
            <w:r w:rsidRPr="0043480E">
              <w:rPr>
                <w:sz w:val="18"/>
                <w:szCs w:val="18"/>
              </w:rPr>
              <w:t>верженным риску стать так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выми</w:t>
            </w: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ственный внебюджетный фонд Чувашской Респу</w:t>
            </w:r>
            <w:r w:rsidRPr="0043480E">
              <w:rPr>
                <w:sz w:val="18"/>
                <w:szCs w:val="18"/>
              </w:rPr>
              <w:t>б</w:t>
            </w:r>
            <w:r w:rsidRPr="0043480E">
              <w:rPr>
                <w:sz w:val="18"/>
                <w:szCs w:val="18"/>
              </w:rPr>
              <w:t>лики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 w:val="restart"/>
            <w:shd w:val="clear" w:color="auto" w:fill="auto"/>
          </w:tcPr>
          <w:p w:rsidR="00F4033E" w:rsidRPr="0043480E" w:rsidRDefault="00F4033E" w:rsidP="00004259">
            <w:pPr>
              <w:spacing w:line="233" w:lineRule="auto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Основное меропри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тие 6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Информационно-методическое обеспечение профилактики правонарушений и повышение уровня правовой культуры населения</w:t>
            </w: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F071C" w:rsidP="00004259">
            <w:pPr>
              <w:jc w:val="center"/>
            </w:pPr>
            <w:r>
              <w:rPr>
                <w:sz w:val="18"/>
                <w:szCs w:val="18"/>
              </w:rPr>
              <w:t>9</w:t>
            </w:r>
            <w:r w:rsidR="00F4033E" w:rsidRPr="0043480E">
              <w:rPr>
                <w:sz w:val="18"/>
                <w:szCs w:val="18"/>
              </w:rPr>
              <w:t>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F071C" w:rsidP="00004259">
            <w:pPr>
              <w:jc w:val="center"/>
            </w:pPr>
            <w:r>
              <w:rPr>
                <w:sz w:val="18"/>
                <w:szCs w:val="18"/>
              </w:rPr>
              <w:t>9</w:t>
            </w:r>
            <w:r w:rsidR="00F4033E" w:rsidRPr="0043480E">
              <w:rPr>
                <w:sz w:val="18"/>
                <w:szCs w:val="18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F071C" w:rsidP="00004259">
            <w:pPr>
              <w:jc w:val="center"/>
            </w:pPr>
            <w:r>
              <w:rPr>
                <w:sz w:val="18"/>
                <w:szCs w:val="18"/>
              </w:rPr>
              <w:t>9</w:t>
            </w:r>
            <w:r w:rsidR="00F4033E" w:rsidRPr="0043480E">
              <w:rPr>
                <w:sz w:val="18"/>
                <w:szCs w:val="18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spacing w:line="233" w:lineRule="auto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spacing w:line="233" w:lineRule="auto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spacing w:line="233" w:lineRule="auto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903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А310672560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F071C" w:rsidP="00EC1674">
            <w:pPr>
              <w:jc w:val="center"/>
            </w:pPr>
            <w:r>
              <w:rPr>
                <w:sz w:val="18"/>
                <w:szCs w:val="18"/>
              </w:rPr>
              <w:t>9</w:t>
            </w:r>
            <w:r w:rsidR="00F4033E" w:rsidRPr="0043480E">
              <w:rPr>
                <w:sz w:val="18"/>
                <w:szCs w:val="18"/>
              </w:rPr>
              <w:t>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F071C" w:rsidP="00EC1674">
            <w:pPr>
              <w:jc w:val="center"/>
            </w:pPr>
            <w:r>
              <w:rPr>
                <w:sz w:val="18"/>
                <w:szCs w:val="18"/>
              </w:rPr>
              <w:t>9</w:t>
            </w:r>
            <w:r w:rsidR="00F4033E" w:rsidRPr="0043480E">
              <w:rPr>
                <w:sz w:val="18"/>
                <w:szCs w:val="18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F071C" w:rsidP="00EC1674">
            <w:pPr>
              <w:jc w:val="center"/>
            </w:pPr>
            <w:r>
              <w:rPr>
                <w:sz w:val="18"/>
                <w:szCs w:val="18"/>
              </w:rPr>
              <w:t>9</w:t>
            </w:r>
            <w:r w:rsidR="00F4033E" w:rsidRPr="0043480E">
              <w:rPr>
                <w:sz w:val="18"/>
                <w:szCs w:val="18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EC1674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EC1674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spacing w:line="233" w:lineRule="auto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ственный внебюджетный фонд Чувашской Респу</w:t>
            </w:r>
            <w:r w:rsidRPr="0043480E">
              <w:rPr>
                <w:sz w:val="18"/>
                <w:szCs w:val="18"/>
              </w:rPr>
              <w:t>б</w:t>
            </w:r>
            <w:r w:rsidRPr="0043480E">
              <w:rPr>
                <w:sz w:val="18"/>
                <w:szCs w:val="18"/>
              </w:rPr>
              <w:t>лики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 w:val="restart"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Подпрограмма 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«Профилактика незаконного потребления наркотических средств и психотропных в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 xml:space="preserve">ществ, наркомании в Порецком </w:t>
            </w:r>
            <w:proofErr w:type="gramStart"/>
            <w:r>
              <w:rPr>
                <w:sz w:val="18"/>
                <w:szCs w:val="18"/>
              </w:rPr>
              <w:lastRenderedPageBreak/>
              <w:t>муниципальный</w:t>
            </w:r>
            <w:proofErr w:type="gramEnd"/>
            <w:r>
              <w:rPr>
                <w:sz w:val="18"/>
                <w:szCs w:val="18"/>
              </w:rPr>
              <w:t xml:space="preserve"> округ</w:t>
            </w:r>
            <w:r w:rsidRPr="0043480E">
              <w:rPr>
                <w:sz w:val="18"/>
                <w:szCs w:val="18"/>
              </w:rPr>
              <w:t>е Чува</w:t>
            </w:r>
            <w:r w:rsidRPr="0043480E">
              <w:rPr>
                <w:sz w:val="18"/>
                <w:szCs w:val="18"/>
              </w:rPr>
              <w:t>ш</w:t>
            </w:r>
            <w:r w:rsidRPr="0043480E">
              <w:rPr>
                <w:sz w:val="18"/>
                <w:szCs w:val="18"/>
              </w:rPr>
              <w:t>ской Республике»</w:t>
            </w: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250BD4" w:rsidP="00004259">
            <w:pPr>
              <w:jc w:val="center"/>
            </w:pPr>
            <w:r>
              <w:rPr>
                <w:sz w:val="18"/>
                <w:szCs w:val="18"/>
              </w:rPr>
              <w:t>11</w:t>
            </w:r>
            <w:r w:rsidR="00F4033E" w:rsidRPr="0043480E">
              <w:rPr>
                <w:sz w:val="18"/>
                <w:szCs w:val="18"/>
              </w:rPr>
              <w:t>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250BD4" w:rsidP="00004259">
            <w:pPr>
              <w:jc w:val="center"/>
            </w:pPr>
            <w:r>
              <w:rPr>
                <w:sz w:val="18"/>
                <w:szCs w:val="18"/>
              </w:rPr>
              <w:t>11</w:t>
            </w:r>
            <w:r w:rsidR="00F4033E" w:rsidRPr="0043480E">
              <w:rPr>
                <w:sz w:val="18"/>
                <w:szCs w:val="18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250BD4" w:rsidP="00004259">
            <w:pPr>
              <w:jc w:val="center"/>
            </w:pPr>
            <w:r>
              <w:rPr>
                <w:sz w:val="18"/>
                <w:szCs w:val="18"/>
              </w:rPr>
              <w:t>11</w:t>
            </w:r>
            <w:r w:rsidR="00F4033E" w:rsidRPr="0043480E">
              <w:rPr>
                <w:sz w:val="18"/>
                <w:szCs w:val="18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50,0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50,0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903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А320272630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250BD4" w:rsidP="00004259">
            <w:pPr>
              <w:jc w:val="center"/>
            </w:pPr>
            <w:r>
              <w:rPr>
                <w:sz w:val="18"/>
                <w:szCs w:val="18"/>
              </w:rPr>
              <w:t>11</w:t>
            </w:r>
            <w:r w:rsidR="00F4033E" w:rsidRPr="0043480E">
              <w:rPr>
                <w:sz w:val="18"/>
                <w:szCs w:val="18"/>
              </w:rPr>
              <w:t>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250BD4" w:rsidP="00004259">
            <w:pPr>
              <w:jc w:val="center"/>
            </w:pPr>
            <w:r>
              <w:rPr>
                <w:sz w:val="18"/>
                <w:szCs w:val="18"/>
              </w:rPr>
              <w:t>11</w:t>
            </w:r>
            <w:r w:rsidR="00F4033E" w:rsidRPr="0043480E">
              <w:rPr>
                <w:sz w:val="18"/>
                <w:szCs w:val="18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250BD4" w:rsidP="00004259">
            <w:pPr>
              <w:jc w:val="center"/>
            </w:pPr>
            <w:r>
              <w:rPr>
                <w:sz w:val="18"/>
                <w:szCs w:val="18"/>
              </w:rPr>
              <w:t>11</w:t>
            </w:r>
            <w:r w:rsidR="00F4033E" w:rsidRPr="0043480E">
              <w:rPr>
                <w:sz w:val="18"/>
                <w:szCs w:val="18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50,0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50,0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ственный внебюджетный фонд Чувашской Респу</w:t>
            </w:r>
            <w:r w:rsidRPr="0043480E">
              <w:rPr>
                <w:sz w:val="18"/>
                <w:szCs w:val="18"/>
              </w:rPr>
              <w:t>б</w:t>
            </w:r>
            <w:r w:rsidRPr="0043480E">
              <w:rPr>
                <w:sz w:val="18"/>
                <w:szCs w:val="18"/>
              </w:rPr>
              <w:t>лики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 w:val="restart"/>
            <w:shd w:val="clear" w:color="auto" w:fill="auto"/>
          </w:tcPr>
          <w:p w:rsidR="00F4033E" w:rsidRPr="0043480E" w:rsidRDefault="00F4033E" w:rsidP="00004259">
            <w:pPr>
              <w:spacing w:line="233" w:lineRule="auto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Основное меропри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 xml:space="preserve">тие 1 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3D5983" w:rsidRPr="003D5983" w:rsidRDefault="003D5983" w:rsidP="003D5983">
            <w:pPr>
              <w:tabs>
                <w:tab w:val="left" w:pos="3922"/>
              </w:tabs>
              <w:ind w:firstLine="709"/>
              <w:jc w:val="both"/>
              <w:rPr>
                <w:sz w:val="18"/>
                <w:szCs w:val="18"/>
              </w:rPr>
            </w:pPr>
            <w:r w:rsidRPr="003D5983">
              <w:rPr>
                <w:sz w:val="18"/>
                <w:szCs w:val="18"/>
              </w:rPr>
              <w:t>Совершенствование системы мер по сокращению спроса на наркотики</w:t>
            </w:r>
          </w:p>
          <w:p w:rsidR="00F4033E" w:rsidRPr="0043480E" w:rsidRDefault="00F4033E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77330C">
            <w:pPr>
              <w:jc w:val="center"/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 w:rsidR="0077330C"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77330C">
            <w:pPr>
              <w:jc w:val="center"/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 w:rsidR="0077330C"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77330C">
            <w:pPr>
              <w:jc w:val="center"/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 w:rsidR="0077330C"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50,0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spacing w:line="233" w:lineRule="auto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spacing w:line="233" w:lineRule="auto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spacing w:line="233" w:lineRule="auto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903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А320272630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77330C">
            <w:pPr>
              <w:jc w:val="center"/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 w:rsidR="0077330C"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77330C">
            <w:pPr>
              <w:jc w:val="center"/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 w:rsidR="0077330C"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77330C">
            <w:pPr>
              <w:jc w:val="center"/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 w:rsidR="0077330C"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50,0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spacing w:line="233" w:lineRule="auto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ственный внебюджетный фонд Чувашской Респу</w:t>
            </w:r>
            <w:r w:rsidRPr="0043480E">
              <w:rPr>
                <w:sz w:val="18"/>
                <w:szCs w:val="18"/>
              </w:rPr>
              <w:t>б</w:t>
            </w:r>
            <w:r w:rsidRPr="0043480E">
              <w:rPr>
                <w:sz w:val="18"/>
                <w:szCs w:val="18"/>
              </w:rPr>
              <w:t>лики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spacing w:line="233" w:lineRule="auto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 w:val="restart"/>
            <w:shd w:val="clear" w:color="auto" w:fill="auto"/>
          </w:tcPr>
          <w:p w:rsidR="00F4033E" w:rsidRPr="0043480E" w:rsidRDefault="00F4033E" w:rsidP="00004259">
            <w:pPr>
              <w:spacing w:line="233" w:lineRule="auto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Основное меропри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тие 2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Совершенствование организ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ционно-правового и ресурсного обеспечения антинаркотич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 xml:space="preserve">ской деятельности в Порецком </w:t>
            </w:r>
            <w:proofErr w:type="gramStart"/>
            <w:r>
              <w:rPr>
                <w:sz w:val="18"/>
                <w:szCs w:val="18"/>
              </w:rPr>
              <w:t>муниципальный</w:t>
            </w:r>
            <w:proofErr w:type="gramEnd"/>
            <w:r>
              <w:rPr>
                <w:sz w:val="18"/>
                <w:szCs w:val="18"/>
              </w:rPr>
              <w:t xml:space="preserve"> округ</w:t>
            </w:r>
            <w:r w:rsidRPr="0043480E">
              <w:rPr>
                <w:sz w:val="18"/>
                <w:szCs w:val="18"/>
              </w:rPr>
              <w:t>е Чува</w:t>
            </w:r>
            <w:r w:rsidRPr="0043480E">
              <w:rPr>
                <w:sz w:val="18"/>
                <w:szCs w:val="18"/>
              </w:rPr>
              <w:t>ш</w:t>
            </w:r>
            <w:r w:rsidRPr="0043480E">
              <w:rPr>
                <w:sz w:val="18"/>
                <w:szCs w:val="18"/>
              </w:rPr>
              <w:t>ской Республике</w:t>
            </w: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spacing w:line="233" w:lineRule="auto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spacing w:line="233" w:lineRule="auto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4033E" w:rsidRPr="0043480E" w:rsidTr="00F4033E">
        <w:trPr>
          <w:trHeight w:val="433"/>
        </w:trPr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spacing w:line="233" w:lineRule="auto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spacing w:line="233" w:lineRule="auto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ственный внебюджетный фонд Чувашской Респу</w:t>
            </w:r>
            <w:r w:rsidRPr="0043480E">
              <w:rPr>
                <w:sz w:val="18"/>
                <w:szCs w:val="18"/>
              </w:rPr>
              <w:t>б</w:t>
            </w:r>
            <w:r w:rsidRPr="0043480E">
              <w:rPr>
                <w:sz w:val="18"/>
                <w:szCs w:val="18"/>
              </w:rPr>
              <w:t>лики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spacing w:line="233" w:lineRule="auto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 w:val="restart"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Основное меропри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тие 3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Совершенствование системы социальной реабилитации и </w:t>
            </w:r>
            <w:proofErr w:type="spellStart"/>
            <w:r w:rsidRPr="0043480E">
              <w:rPr>
                <w:sz w:val="18"/>
                <w:szCs w:val="18"/>
              </w:rPr>
              <w:t>ресоциализации</w:t>
            </w:r>
            <w:proofErr w:type="spellEnd"/>
            <w:r w:rsidRPr="0043480E">
              <w:rPr>
                <w:sz w:val="18"/>
                <w:szCs w:val="18"/>
              </w:rPr>
              <w:t xml:space="preserve"> лиц, наход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щихся в трудной жизненной ситуации, потребляющих наркотические средства и пс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хотропные вещества в немед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цинских целях (за исключен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ем медицинской)</w:t>
            </w: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ственный внебюджетный фонд Чувашской Респу</w:t>
            </w:r>
            <w:r w:rsidRPr="0043480E">
              <w:rPr>
                <w:sz w:val="18"/>
                <w:szCs w:val="18"/>
              </w:rPr>
              <w:t>б</w:t>
            </w:r>
            <w:r w:rsidRPr="0043480E">
              <w:rPr>
                <w:sz w:val="18"/>
                <w:szCs w:val="18"/>
              </w:rPr>
              <w:t>лики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 w:val="restart"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Подпрограмма 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«Предупреждение детской беспризорности, безнадзорн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сти и правонарушений нес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вершеннолетних»</w:t>
            </w: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250BD4" w:rsidP="00250BD4">
            <w:pPr>
              <w:jc w:val="center"/>
            </w:pPr>
            <w:r>
              <w:rPr>
                <w:sz w:val="18"/>
                <w:szCs w:val="18"/>
              </w:rPr>
              <w:t>460</w:t>
            </w:r>
            <w:r w:rsidR="00F4033E" w:rsidRPr="0043480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250BD4" w:rsidP="00004259">
            <w:pPr>
              <w:jc w:val="center"/>
            </w:pPr>
            <w:r>
              <w:rPr>
                <w:sz w:val="18"/>
                <w:szCs w:val="18"/>
              </w:rPr>
              <w:t>479,</w:t>
            </w:r>
            <w:r w:rsidR="00F4033E" w:rsidRPr="0043480E">
              <w:rPr>
                <w:sz w:val="18"/>
                <w:szCs w:val="18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250BD4" w:rsidP="00004259">
            <w:pPr>
              <w:jc w:val="center"/>
            </w:pPr>
            <w:r>
              <w:rPr>
                <w:sz w:val="18"/>
                <w:szCs w:val="18"/>
              </w:rPr>
              <w:t>479</w:t>
            </w:r>
            <w:r w:rsidR="00F4033E" w:rsidRPr="0043480E">
              <w:rPr>
                <w:sz w:val="18"/>
                <w:szCs w:val="18"/>
              </w:rPr>
              <w:t>,9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1604,5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1604,5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903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А330111980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B813D2" w:rsidP="00B813D2">
            <w:pPr>
              <w:jc w:val="center"/>
            </w:pPr>
            <w:r>
              <w:rPr>
                <w:sz w:val="18"/>
                <w:szCs w:val="18"/>
              </w:rPr>
              <w:t>452</w:t>
            </w:r>
            <w:r w:rsidR="00F4033E" w:rsidRPr="0043480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B813D2" w:rsidP="00004259">
            <w:pPr>
              <w:jc w:val="center"/>
            </w:pPr>
            <w:r>
              <w:rPr>
                <w:sz w:val="18"/>
                <w:szCs w:val="18"/>
              </w:rPr>
              <w:t>471</w:t>
            </w:r>
            <w:r w:rsidR="00F4033E" w:rsidRPr="0043480E">
              <w:rPr>
                <w:sz w:val="18"/>
                <w:szCs w:val="18"/>
              </w:rPr>
              <w:t>,9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B813D2" w:rsidP="00004259">
            <w:pPr>
              <w:jc w:val="center"/>
            </w:pPr>
            <w:r>
              <w:rPr>
                <w:sz w:val="18"/>
                <w:szCs w:val="18"/>
              </w:rPr>
              <w:t>471</w:t>
            </w:r>
            <w:r w:rsidR="00F4033E" w:rsidRPr="0043480E">
              <w:rPr>
                <w:sz w:val="18"/>
                <w:szCs w:val="18"/>
              </w:rPr>
              <w:t>,9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1604,5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1604,5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A7253A" w:rsidRDefault="00F4033E" w:rsidP="00004259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903</w:t>
            </w:r>
          </w:p>
        </w:tc>
        <w:tc>
          <w:tcPr>
            <w:tcW w:w="839" w:type="dxa"/>
            <w:shd w:val="clear" w:color="auto" w:fill="auto"/>
          </w:tcPr>
          <w:p w:rsidR="00F4033E" w:rsidRPr="00A7253A" w:rsidRDefault="00F4033E" w:rsidP="00004259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A330179930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B813D2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F4033E" w:rsidRPr="0043480E">
              <w:rPr>
                <w:sz w:val="18"/>
                <w:szCs w:val="18"/>
              </w:rPr>
              <w:t>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B813D2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F4033E" w:rsidRPr="0043480E">
              <w:rPr>
                <w:sz w:val="18"/>
                <w:szCs w:val="18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B813D2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F4033E" w:rsidRPr="0043480E">
              <w:rPr>
                <w:sz w:val="18"/>
                <w:szCs w:val="18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ственный внебюджетный фонд Чувашской Респу</w:t>
            </w:r>
            <w:r w:rsidRPr="0043480E">
              <w:rPr>
                <w:sz w:val="18"/>
                <w:szCs w:val="18"/>
              </w:rPr>
              <w:t>б</w:t>
            </w:r>
            <w:r w:rsidRPr="0043480E">
              <w:rPr>
                <w:sz w:val="18"/>
                <w:szCs w:val="18"/>
              </w:rPr>
              <w:t>лики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 w:val="restart"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Основное меропри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 xml:space="preserve">тие 1 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Предупреждение безнадзорн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сти, беспризорности, правон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рушений и антиобщественных действий несовершеннолетних, выявление и устранение пр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чин и условий, способству</w:t>
            </w:r>
            <w:r w:rsidRPr="0043480E">
              <w:rPr>
                <w:sz w:val="18"/>
                <w:szCs w:val="18"/>
              </w:rPr>
              <w:t>ю</w:t>
            </w:r>
            <w:r w:rsidRPr="0043480E">
              <w:rPr>
                <w:sz w:val="18"/>
                <w:szCs w:val="18"/>
              </w:rPr>
              <w:t>щих развитию этих негативных явлений</w:t>
            </w: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B813D2" w:rsidP="00EC1674">
            <w:pPr>
              <w:jc w:val="center"/>
            </w:pPr>
            <w:r>
              <w:rPr>
                <w:sz w:val="18"/>
                <w:szCs w:val="18"/>
              </w:rPr>
              <w:t>460</w:t>
            </w:r>
            <w:r w:rsidR="00F4033E" w:rsidRPr="0043480E">
              <w:rPr>
                <w:sz w:val="18"/>
                <w:szCs w:val="18"/>
              </w:rPr>
              <w:t>,3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B813D2" w:rsidP="00EC1674">
            <w:pPr>
              <w:jc w:val="center"/>
            </w:pPr>
            <w:r>
              <w:rPr>
                <w:sz w:val="18"/>
                <w:szCs w:val="18"/>
              </w:rPr>
              <w:t>479</w:t>
            </w:r>
            <w:r w:rsidR="00F4033E" w:rsidRPr="0043480E">
              <w:rPr>
                <w:sz w:val="18"/>
                <w:szCs w:val="18"/>
              </w:rPr>
              <w:t>,9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B813D2" w:rsidP="00EC1674">
            <w:pPr>
              <w:jc w:val="center"/>
            </w:pPr>
            <w:r>
              <w:rPr>
                <w:sz w:val="18"/>
                <w:szCs w:val="18"/>
              </w:rPr>
              <w:t>479</w:t>
            </w:r>
            <w:r w:rsidR="00F4033E" w:rsidRPr="0043480E">
              <w:rPr>
                <w:sz w:val="18"/>
                <w:szCs w:val="18"/>
              </w:rPr>
              <w:t>,9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EC1674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1604,5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EC1674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1604,5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903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А330111980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347" w:type="dxa"/>
            <w:shd w:val="clear" w:color="auto" w:fill="auto"/>
          </w:tcPr>
          <w:p w:rsidR="00F4033E" w:rsidRPr="00B813D2" w:rsidRDefault="00B813D2" w:rsidP="00B813D2">
            <w:pPr>
              <w:jc w:val="center"/>
            </w:pPr>
            <w:r>
              <w:rPr>
                <w:sz w:val="18"/>
                <w:szCs w:val="18"/>
              </w:rPr>
              <w:t>452,0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B813D2" w:rsidP="00712244">
            <w:pPr>
              <w:jc w:val="center"/>
            </w:pPr>
            <w:r>
              <w:rPr>
                <w:sz w:val="18"/>
                <w:szCs w:val="18"/>
              </w:rPr>
              <w:t>471</w:t>
            </w:r>
            <w:r w:rsidR="00F4033E" w:rsidRPr="0043480E">
              <w:rPr>
                <w:sz w:val="18"/>
                <w:szCs w:val="18"/>
              </w:rPr>
              <w:t>,9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B813D2" w:rsidP="00712244">
            <w:pPr>
              <w:jc w:val="center"/>
            </w:pPr>
            <w:r>
              <w:rPr>
                <w:sz w:val="18"/>
                <w:szCs w:val="18"/>
              </w:rPr>
              <w:t>471</w:t>
            </w:r>
            <w:r w:rsidR="00F4033E" w:rsidRPr="0043480E">
              <w:rPr>
                <w:sz w:val="18"/>
                <w:szCs w:val="18"/>
              </w:rPr>
              <w:t>,9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712244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1604,5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712244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1604,5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A7253A" w:rsidRDefault="00F4033E" w:rsidP="006B4EA9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903</w:t>
            </w:r>
          </w:p>
        </w:tc>
        <w:tc>
          <w:tcPr>
            <w:tcW w:w="839" w:type="dxa"/>
            <w:shd w:val="clear" w:color="auto" w:fill="auto"/>
          </w:tcPr>
          <w:p w:rsidR="00F4033E" w:rsidRPr="00A7253A" w:rsidRDefault="00F4033E" w:rsidP="006B4EA9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A330179930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B813D2" w:rsidP="00EC167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F4033E" w:rsidRPr="0043480E">
              <w:rPr>
                <w:sz w:val="18"/>
                <w:szCs w:val="18"/>
              </w:rPr>
              <w:t>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B813D2" w:rsidP="00EC167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F4033E" w:rsidRPr="0043480E">
              <w:rPr>
                <w:sz w:val="18"/>
                <w:szCs w:val="18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B813D2" w:rsidP="00EC167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F4033E" w:rsidRPr="0043480E">
              <w:rPr>
                <w:sz w:val="18"/>
                <w:szCs w:val="18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EC1674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EC1674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ственный внебюджетный фонд Чувашской Респу</w:t>
            </w:r>
            <w:r w:rsidRPr="0043480E">
              <w:rPr>
                <w:sz w:val="18"/>
                <w:szCs w:val="18"/>
              </w:rPr>
              <w:t>б</w:t>
            </w:r>
            <w:r w:rsidRPr="0043480E">
              <w:rPr>
                <w:sz w:val="18"/>
                <w:szCs w:val="18"/>
              </w:rPr>
              <w:t>лики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 w:val="restart"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Основное меропри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 xml:space="preserve">тие 2 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Работа с семьями, находящ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мися в социально опасном 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ложении, и оказание им пом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щи в обучении и воспитании детей</w:t>
            </w: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ственный внебюджетный фонд Чувашской Респу</w:t>
            </w:r>
            <w:r w:rsidRPr="0043480E">
              <w:rPr>
                <w:sz w:val="18"/>
                <w:szCs w:val="18"/>
              </w:rPr>
              <w:t>б</w:t>
            </w:r>
            <w:r w:rsidRPr="0043480E">
              <w:rPr>
                <w:sz w:val="18"/>
                <w:szCs w:val="18"/>
              </w:rPr>
              <w:t>лики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EC1674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EC1674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4033E" w:rsidRPr="0043480E" w:rsidTr="00F4033E">
        <w:tc>
          <w:tcPr>
            <w:tcW w:w="4440" w:type="dxa"/>
            <w:gridSpan w:val="2"/>
            <w:vMerge w:val="restart"/>
            <w:shd w:val="clear" w:color="auto" w:fill="auto"/>
          </w:tcPr>
          <w:p w:rsidR="00F4033E" w:rsidRPr="0043480E" w:rsidRDefault="00F4033E" w:rsidP="00004259">
            <w:pPr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Подпрограмма «Обеспечение реализации Муниц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пальной программы Чувашской Республики «Обесп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чение общественного порядка и противодействие пр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ступности»</w:t>
            </w: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117A5D" w:rsidP="00EC1674">
            <w:pPr>
              <w:jc w:val="center"/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117A5D" w:rsidP="006019EB">
            <w:pPr>
              <w:jc w:val="center"/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117A5D" w:rsidP="00EC1674">
            <w:pPr>
              <w:jc w:val="center"/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EC1674">
            <w:pPr>
              <w:jc w:val="center"/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6019EB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4033E" w:rsidRPr="0043480E" w:rsidTr="00F4033E">
        <w:tc>
          <w:tcPr>
            <w:tcW w:w="4440" w:type="dxa"/>
            <w:gridSpan w:val="2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EC1674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EC1674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EC1674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4033E" w:rsidRPr="0043480E" w:rsidTr="00F4033E">
        <w:tc>
          <w:tcPr>
            <w:tcW w:w="4440" w:type="dxa"/>
            <w:gridSpan w:val="2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903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А3Э0113800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117A5D">
            <w:pPr>
              <w:jc w:val="center"/>
            </w:pPr>
            <w:r w:rsidRPr="0043480E">
              <w:rPr>
                <w:sz w:val="18"/>
                <w:szCs w:val="18"/>
              </w:rPr>
              <w:t>0,</w:t>
            </w:r>
            <w:r w:rsidR="00117A5D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117A5D">
            <w:pPr>
              <w:jc w:val="center"/>
            </w:pPr>
            <w:r w:rsidRPr="0043480E">
              <w:rPr>
                <w:sz w:val="18"/>
                <w:szCs w:val="18"/>
              </w:rPr>
              <w:t>0,</w:t>
            </w:r>
            <w:r w:rsidR="00117A5D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117A5D">
            <w:pPr>
              <w:jc w:val="center"/>
            </w:pPr>
            <w:r w:rsidRPr="0043480E">
              <w:rPr>
                <w:sz w:val="18"/>
                <w:szCs w:val="18"/>
              </w:rPr>
              <w:t>0,</w:t>
            </w:r>
            <w:r w:rsidR="00117A5D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EC1674">
            <w:pPr>
              <w:jc w:val="center"/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6019EB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</w:tbl>
    <w:p w:rsidR="004B4B9E" w:rsidRPr="0043480E" w:rsidRDefault="004B4B9E">
      <w:pPr>
        <w:rPr>
          <w:sz w:val="26"/>
        </w:rPr>
      </w:pPr>
    </w:p>
    <w:p w:rsidR="004B4B9E" w:rsidRPr="0043480E" w:rsidRDefault="004B4B9E">
      <w:pPr>
        <w:jc w:val="center"/>
        <w:rPr>
          <w:sz w:val="26"/>
        </w:rPr>
      </w:pPr>
      <w:r w:rsidRPr="0043480E">
        <w:rPr>
          <w:sz w:val="26"/>
        </w:rPr>
        <w:t>_____________</w:t>
      </w:r>
    </w:p>
    <w:p w:rsidR="0074272B" w:rsidRPr="0043480E" w:rsidRDefault="0074272B" w:rsidP="003A7122">
      <w:pPr>
        <w:pStyle w:val="ConsPlusNormal"/>
        <w:sectPr w:rsidR="0074272B" w:rsidRPr="0043480E" w:rsidSect="00921A9E">
          <w:pgSz w:w="16838" w:h="11905" w:orient="landscape"/>
          <w:pgMar w:top="1417" w:right="1134" w:bottom="1134" w:left="1134" w:header="992" w:footer="709" w:gutter="0"/>
          <w:pgNumType w:start="1"/>
          <w:cols w:space="720"/>
          <w:titlePg/>
          <w:docGrid w:linePitch="326"/>
        </w:sectPr>
      </w:pPr>
    </w:p>
    <w:p w:rsidR="00864621" w:rsidRPr="0043480E" w:rsidRDefault="00864621" w:rsidP="004B4B9E">
      <w:pPr>
        <w:autoSpaceDE w:val="0"/>
        <w:autoSpaceDN w:val="0"/>
        <w:adjustRightInd w:val="0"/>
        <w:ind w:left="4614"/>
        <w:jc w:val="center"/>
        <w:outlineLvl w:val="0"/>
        <w:rPr>
          <w:sz w:val="26"/>
          <w:szCs w:val="26"/>
          <w:lang w:eastAsia="en-US"/>
        </w:rPr>
      </w:pPr>
    </w:p>
    <w:p w:rsidR="0074272B" w:rsidRPr="0043480E" w:rsidRDefault="0074272B" w:rsidP="004B4B9E">
      <w:pPr>
        <w:autoSpaceDE w:val="0"/>
        <w:autoSpaceDN w:val="0"/>
        <w:adjustRightInd w:val="0"/>
        <w:ind w:left="4614"/>
        <w:jc w:val="center"/>
        <w:outlineLvl w:val="0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Приложение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№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3</w:t>
      </w:r>
    </w:p>
    <w:p w:rsidR="0074272B" w:rsidRPr="0043480E" w:rsidRDefault="0074272B" w:rsidP="004B4B9E">
      <w:pPr>
        <w:autoSpaceDE w:val="0"/>
        <w:autoSpaceDN w:val="0"/>
        <w:adjustRightInd w:val="0"/>
        <w:ind w:left="4614"/>
        <w:jc w:val="center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к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4A39C8" w:rsidRPr="0043480E">
        <w:rPr>
          <w:sz w:val="26"/>
          <w:szCs w:val="26"/>
          <w:lang w:eastAsia="en-US"/>
        </w:rPr>
        <w:t>м</w:t>
      </w:r>
      <w:r w:rsidR="00784EE8" w:rsidRPr="0043480E">
        <w:rPr>
          <w:sz w:val="26"/>
          <w:szCs w:val="26"/>
          <w:lang w:eastAsia="en-US"/>
        </w:rPr>
        <w:t>униципальной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программе</w:t>
      </w:r>
      <w:r w:rsidR="004A39C8" w:rsidRPr="0043480E">
        <w:rPr>
          <w:sz w:val="26"/>
          <w:szCs w:val="26"/>
          <w:lang w:eastAsia="en-US"/>
        </w:rPr>
        <w:t xml:space="preserve"> </w:t>
      </w:r>
      <w:r w:rsidR="00481047">
        <w:rPr>
          <w:sz w:val="26"/>
          <w:szCs w:val="26"/>
          <w:lang w:eastAsia="en-US"/>
        </w:rPr>
        <w:t>Порецк</w:t>
      </w:r>
      <w:r w:rsidR="00481047">
        <w:rPr>
          <w:sz w:val="26"/>
          <w:szCs w:val="26"/>
          <w:lang w:eastAsia="en-US"/>
        </w:rPr>
        <w:t>о</w:t>
      </w:r>
      <w:r w:rsidR="00481047">
        <w:rPr>
          <w:sz w:val="26"/>
          <w:szCs w:val="26"/>
          <w:lang w:eastAsia="en-US"/>
        </w:rPr>
        <w:t xml:space="preserve">го муниципального </w:t>
      </w:r>
      <w:r w:rsidR="00F72CCA">
        <w:rPr>
          <w:sz w:val="26"/>
          <w:szCs w:val="26"/>
          <w:lang w:eastAsia="en-US"/>
        </w:rPr>
        <w:t>округа</w:t>
      </w:r>
      <w:r w:rsidR="004A39C8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Чувашской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Республики</w:t>
      </w:r>
    </w:p>
    <w:p w:rsidR="006D2915" w:rsidRPr="0043480E" w:rsidRDefault="0074272B" w:rsidP="004B4B9E">
      <w:pPr>
        <w:autoSpaceDE w:val="0"/>
        <w:autoSpaceDN w:val="0"/>
        <w:adjustRightInd w:val="0"/>
        <w:ind w:left="4614"/>
        <w:jc w:val="center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«Обеспечение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общественного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порядка</w:t>
      </w:r>
      <w:r w:rsidR="003A7122" w:rsidRPr="0043480E">
        <w:rPr>
          <w:sz w:val="26"/>
          <w:szCs w:val="26"/>
          <w:lang w:eastAsia="en-US"/>
        </w:rPr>
        <w:t xml:space="preserve"> </w:t>
      </w:r>
    </w:p>
    <w:p w:rsidR="0074272B" w:rsidRPr="0043480E" w:rsidRDefault="0074272B" w:rsidP="004B4B9E">
      <w:pPr>
        <w:autoSpaceDE w:val="0"/>
        <w:autoSpaceDN w:val="0"/>
        <w:adjustRightInd w:val="0"/>
        <w:ind w:left="4614"/>
        <w:jc w:val="center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и</w:t>
      </w:r>
      <w:r w:rsidR="006D2915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противодействие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преступности»</w:t>
      </w:r>
    </w:p>
    <w:p w:rsidR="0074272B" w:rsidRPr="0043480E" w:rsidRDefault="0074272B" w:rsidP="003A7122">
      <w:pPr>
        <w:autoSpaceDE w:val="0"/>
        <w:autoSpaceDN w:val="0"/>
        <w:adjustRightInd w:val="0"/>
        <w:jc w:val="right"/>
        <w:rPr>
          <w:sz w:val="26"/>
          <w:szCs w:val="26"/>
          <w:lang w:eastAsia="en-US"/>
        </w:rPr>
      </w:pPr>
    </w:p>
    <w:p w:rsidR="0074272B" w:rsidRPr="0043480E" w:rsidRDefault="0074272B" w:rsidP="003A7122">
      <w:pPr>
        <w:autoSpaceDE w:val="0"/>
        <w:autoSpaceDN w:val="0"/>
        <w:adjustRightInd w:val="0"/>
        <w:jc w:val="right"/>
        <w:rPr>
          <w:sz w:val="26"/>
          <w:szCs w:val="26"/>
          <w:lang w:eastAsia="en-US"/>
        </w:rPr>
      </w:pPr>
    </w:p>
    <w:p w:rsidR="006D2915" w:rsidRPr="0043480E" w:rsidRDefault="0074272B" w:rsidP="003A7122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43480E">
        <w:rPr>
          <w:b/>
          <w:sz w:val="26"/>
          <w:szCs w:val="26"/>
          <w:lang w:eastAsia="en-US"/>
        </w:rPr>
        <w:t>П</w:t>
      </w:r>
      <w:r w:rsidR="006D2915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О</w:t>
      </w:r>
      <w:r w:rsidR="006D2915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Д</w:t>
      </w:r>
      <w:r w:rsidR="006D2915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П</w:t>
      </w:r>
      <w:r w:rsidR="006D2915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Р</w:t>
      </w:r>
      <w:r w:rsidR="006D2915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О</w:t>
      </w:r>
      <w:r w:rsidR="006D2915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Г</w:t>
      </w:r>
      <w:r w:rsidR="006D2915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Р</w:t>
      </w:r>
      <w:r w:rsidR="006D2915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А</w:t>
      </w:r>
      <w:r w:rsidR="006D2915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М</w:t>
      </w:r>
      <w:r w:rsidR="006D2915" w:rsidRPr="0043480E">
        <w:rPr>
          <w:b/>
          <w:sz w:val="26"/>
          <w:szCs w:val="26"/>
          <w:lang w:eastAsia="en-US"/>
        </w:rPr>
        <w:t xml:space="preserve"> </w:t>
      </w:r>
      <w:proofErr w:type="spellStart"/>
      <w:proofErr w:type="gramStart"/>
      <w:r w:rsidRPr="0043480E">
        <w:rPr>
          <w:b/>
          <w:sz w:val="26"/>
          <w:szCs w:val="26"/>
          <w:lang w:eastAsia="en-US"/>
        </w:rPr>
        <w:t>М</w:t>
      </w:r>
      <w:proofErr w:type="spellEnd"/>
      <w:proofErr w:type="gramEnd"/>
      <w:r w:rsidR="006D2915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А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</w:p>
    <w:p w:rsidR="006D2915" w:rsidRPr="0043480E" w:rsidRDefault="006D2915" w:rsidP="003A7122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43480E">
        <w:rPr>
          <w:b/>
          <w:sz w:val="26"/>
          <w:szCs w:val="26"/>
          <w:lang w:eastAsia="en-US"/>
        </w:rPr>
        <w:t>«Профилактика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правонарушений»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="004A39C8" w:rsidRPr="0043480E">
        <w:rPr>
          <w:b/>
          <w:sz w:val="26"/>
          <w:szCs w:val="26"/>
          <w:lang w:eastAsia="en-US"/>
        </w:rPr>
        <w:t>м</w:t>
      </w:r>
      <w:r w:rsidR="00784EE8" w:rsidRPr="0043480E">
        <w:rPr>
          <w:b/>
          <w:sz w:val="26"/>
          <w:szCs w:val="26"/>
          <w:lang w:eastAsia="en-US"/>
        </w:rPr>
        <w:t>униципальной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программы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="00481047">
        <w:rPr>
          <w:b/>
          <w:sz w:val="26"/>
          <w:szCs w:val="26"/>
          <w:lang w:eastAsia="en-US"/>
        </w:rPr>
        <w:t xml:space="preserve">Порецкого муниципального </w:t>
      </w:r>
      <w:r w:rsidR="00F72CCA">
        <w:rPr>
          <w:b/>
          <w:sz w:val="26"/>
          <w:szCs w:val="26"/>
          <w:lang w:eastAsia="en-US"/>
        </w:rPr>
        <w:t>округа</w:t>
      </w:r>
      <w:r w:rsidR="004A39C8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Чувашской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Республики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«Обеспечение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обществе</w:t>
      </w:r>
      <w:r w:rsidRPr="0043480E">
        <w:rPr>
          <w:b/>
          <w:sz w:val="26"/>
          <w:szCs w:val="26"/>
          <w:lang w:eastAsia="en-US"/>
        </w:rPr>
        <w:t>н</w:t>
      </w:r>
      <w:r w:rsidRPr="0043480E">
        <w:rPr>
          <w:b/>
          <w:sz w:val="26"/>
          <w:szCs w:val="26"/>
          <w:lang w:eastAsia="en-US"/>
        </w:rPr>
        <w:t>ного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порядка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</w:p>
    <w:p w:rsidR="0074272B" w:rsidRPr="0043480E" w:rsidRDefault="006D2915" w:rsidP="003A7122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43480E">
        <w:rPr>
          <w:b/>
          <w:sz w:val="26"/>
          <w:szCs w:val="26"/>
          <w:lang w:eastAsia="en-US"/>
        </w:rPr>
        <w:t>и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противодействие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преступности»</w:t>
      </w:r>
    </w:p>
    <w:p w:rsidR="0074272B" w:rsidRPr="0043480E" w:rsidRDefault="0074272B" w:rsidP="003A7122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</w:p>
    <w:p w:rsidR="006D2915" w:rsidRPr="0043480E" w:rsidRDefault="006D2915" w:rsidP="003A7122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343"/>
        <w:gridCol w:w="326"/>
        <w:gridCol w:w="5526"/>
      </w:tblGrid>
      <w:tr w:rsidR="00BA711B" w:rsidRPr="0043480E" w:rsidTr="006D2915">
        <w:tc>
          <w:tcPr>
            <w:tcW w:w="1818" w:type="pct"/>
          </w:tcPr>
          <w:p w:rsidR="0074272B" w:rsidRPr="0043480E" w:rsidRDefault="0074272B" w:rsidP="006D291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Ответственный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исполнитель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подпрограммы</w:t>
            </w:r>
          </w:p>
          <w:p w:rsidR="00EE2C64" w:rsidRPr="0043480E" w:rsidRDefault="00EE2C64" w:rsidP="006D291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7" w:type="pct"/>
          </w:tcPr>
          <w:p w:rsidR="0074272B" w:rsidRPr="0043480E" w:rsidRDefault="0074272B" w:rsidP="003A71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–</w:t>
            </w:r>
          </w:p>
        </w:tc>
        <w:tc>
          <w:tcPr>
            <w:tcW w:w="3005" w:type="pct"/>
          </w:tcPr>
          <w:p w:rsidR="00EE2C64" w:rsidRPr="0043480E" w:rsidRDefault="00EE2C64" w:rsidP="006D291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 xml:space="preserve">Администрация </w:t>
            </w:r>
            <w:r w:rsidR="00F72CCA">
              <w:rPr>
                <w:sz w:val="26"/>
                <w:szCs w:val="26"/>
              </w:rPr>
              <w:t>Порецкого муниципального округ</w:t>
            </w:r>
            <w:r w:rsidRPr="0043480E">
              <w:rPr>
                <w:sz w:val="26"/>
                <w:szCs w:val="26"/>
              </w:rPr>
              <w:t>а;</w:t>
            </w:r>
          </w:p>
          <w:p w:rsidR="006D2915" w:rsidRPr="0043480E" w:rsidRDefault="006D2915" w:rsidP="00EE2C6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A711B" w:rsidRPr="0043480E" w:rsidTr="006D2915">
        <w:tc>
          <w:tcPr>
            <w:tcW w:w="1818" w:type="pct"/>
          </w:tcPr>
          <w:p w:rsidR="0074272B" w:rsidRPr="0043480E" w:rsidRDefault="0074272B" w:rsidP="006D291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Соисполнитель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подпр</w:t>
            </w:r>
            <w:r w:rsidRPr="0043480E">
              <w:rPr>
                <w:sz w:val="26"/>
                <w:szCs w:val="26"/>
                <w:lang w:eastAsia="en-US"/>
              </w:rPr>
              <w:t>о</w:t>
            </w:r>
            <w:r w:rsidRPr="0043480E">
              <w:rPr>
                <w:sz w:val="26"/>
                <w:szCs w:val="26"/>
                <w:lang w:eastAsia="en-US"/>
              </w:rPr>
              <w:t>граммы</w:t>
            </w:r>
          </w:p>
          <w:p w:rsidR="00EE2C64" w:rsidRPr="0043480E" w:rsidRDefault="00EE2C64" w:rsidP="006D291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EE2C64" w:rsidRPr="0043480E" w:rsidRDefault="00EE2C64" w:rsidP="006D291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EE2C64" w:rsidRPr="0043480E" w:rsidRDefault="00EE2C64" w:rsidP="006D291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7" w:type="pct"/>
          </w:tcPr>
          <w:p w:rsidR="0074272B" w:rsidRPr="0043480E" w:rsidRDefault="0074272B" w:rsidP="003A71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3005" w:type="pct"/>
          </w:tcPr>
          <w:p w:rsidR="00EE2C64" w:rsidRPr="0043480E" w:rsidRDefault="00EE2C64" w:rsidP="00EE2C6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Отдел организационно-контрольной, кадровой и правовой работы;</w:t>
            </w:r>
          </w:p>
          <w:p w:rsidR="002040CF" w:rsidRPr="0043480E" w:rsidRDefault="002040CF" w:rsidP="006D291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Сектор специальных программ;</w:t>
            </w:r>
          </w:p>
          <w:p w:rsidR="00932E75" w:rsidRPr="0043480E" w:rsidRDefault="00932E75" w:rsidP="006D291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Сектор информационного обеспечения;</w:t>
            </w:r>
          </w:p>
          <w:p w:rsidR="006D2915" w:rsidRPr="0043480E" w:rsidRDefault="006D2915" w:rsidP="006D291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A711B" w:rsidRPr="0043480E" w:rsidTr="006D2915">
        <w:tc>
          <w:tcPr>
            <w:tcW w:w="1818" w:type="pct"/>
          </w:tcPr>
          <w:p w:rsidR="00EE2C64" w:rsidRPr="0043480E" w:rsidRDefault="00EE2C64" w:rsidP="00004259">
            <w:pPr>
              <w:pStyle w:val="ConsPlusNormal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Участники подпрограммы</w:t>
            </w:r>
          </w:p>
        </w:tc>
        <w:tc>
          <w:tcPr>
            <w:tcW w:w="177" w:type="pct"/>
          </w:tcPr>
          <w:p w:rsidR="00EE2C64" w:rsidRPr="0043480E" w:rsidRDefault="00EE2C64" w:rsidP="0000425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3005" w:type="pct"/>
          </w:tcPr>
          <w:p w:rsidR="00EE2C64" w:rsidRPr="0043480E" w:rsidRDefault="00F72CCA" w:rsidP="0000425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территориальные отделы Управления по благ</w:t>
            </w:r>
            <w:r>
              <w:rPr>
                <w:sz w:val="26"/>
                <w:szCs w:val="26"/>
                <w:lang w:eastAsia="en-US"/>
              </w:rPr>
              <w:t>о</w:t>
            </w:r>
            <w:r>
              <w:rPr>
                <w:sz w:val="26"/>
                <w:szCs w:val="26"/>
                <w:lang w:eastAsia="en-US"/>
              </w:rPr>
              <w:t>устройству и развитию территорий админ</w:t>
            </w:r>
            <w:r>
              <w:rPr>
                <w:sz w:val="26"/>
                <w:szCs w:val="26"/>
                <w:lang w:eastAsia="en-US"/>
              </w:rPr>
              <w:t>и</w:t>
            </w:r>
            <w:r>
              <w:rPr>
                <w:sz w:val="26"/>
                <w:szCs w:val="26"/>
                <w:lang w:eastAsia="en-US"/>
              </w:rPr>
              <w:t xml:space="preserve">страции Порецкого </w:t>
            </w:r>
            <w:proofErr w:type="spellStart"/>
            <w:r>
              <w:rPr>
                <w:sz w:val="26"/>
                <w:szCs w:val="26"/>
                <w:lang w:eastAsia="en-US"/>
              </w:rPr>
              <w:t>муниципальног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округа</w:t>
            </w:r>
            <w:r w:rsidR="00EE2C64" w:rsidRPr="0043480E">
              <w:rPr>
                <w:sz w:val="26"/>
                <w:szCs w:val="26"/>
                <w:lang w:eastAsia="en-US"/>
              </w:rPr>
              <w:t xml:space="preserve"> (по согласованию)</w:t>
            </w:r>
          </w:p>
          <w:p w:rsidR="00EE2C64" w:rsidRPr="0043480E" w:rsidRDefault="00EE2C64" w:rsidP="0000425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 xml:space="preserve">ОП по </w:t>
            </w:r>
            <w:r w:rsidR="00F72CCA">
              <w:rPr>
                <w:sz w:val="26"/>
                <w:szCs w:val="26"/>
                <w:lang w:eastAsia="en-US"/>
              </w:rPr>
              <w:t xml:space="preserve">Порецкому </w:t>
            </w:r>
            <w:r w:rsidR="00EC0927">
              <w:rPr>
                <w:sz w:val="26"/>
                <w:szCs w:val="26"/>
                <w:lang w:eastAsia="en-US"/>
              </w:rPr>
              <w:t>району</w:t>
            </w:r>
            <w:r w:rsidRPr="0043480E">
              <w:rPr>
                <w:sz w:val="26"/>
                <w:szCs w:val="26"/>
                <w:lang w:eastAsia="en-US"/>
              </w:rPr>
              <w:t xml:space="preserve"> МО МВД РФ «Ал</w:t>
            </w:r>
            <w:r w:rsidRPr="0043480E">
              <w:rPr>
                <w:sz w:val="26"/>
                <w:szCs w:val="26"/>
                <w:lang w:eastAsia="en-US"/>
              </w:rPr>
              <w:t>а</w:t>
            </w:r>
            <w:r w:rsidRPr="0043480E">
              <w:rPr>
                <w:sz w:val="26"/>
                <w:szCs w:val="26"/>
                <w:lang w:eastAsia="en-US"/>
              </w:rPr>
              <w:t>тырский» (по согласованию);</w:t>
            </w:r>
          </w:p>
          <w:p w:rsidR="00EE2C64" w:rsidRPr="0043480E" w:rsidRDefault="00EE2C64" w:rsidP="0000425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ФКУ «Уголовно-исполнительная инспекция» Шумерлинский межмуниципальный филиал (по согласованию);</w:t>
            </w:r>
          </w:p>
          <w:p w:rsidR="00EE2C64" w:rsidRPr="0043480E" w:rsidRDefault="007074A3" w:rsidP="00EE2C6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</w:rPr>
              <w:t>отдел КУ ЧР «Центр занятости населения Ч</w:t>
            </w:r>
            <w:r w:rsidRPr="0043480E">
              <w:rPr>
                <w:sz w:val="26"/>
                <w:szCs w:val="26"/>
              </w:rPr>
              <w:t>у</w:t>
            </w:r>
            <w:r w:rsidRPr="0043480E">
              <w:rPr>
                <w:sz w:val="26"/>
                <w:szCs w:val="26"/>
              </w:rPr>
              <w:t xml:space="preserve">вашской Республики» Министерства труда и социальной защиты Чувашской Республики по </w:t>
            </w:r>
            <w:r w:rsidR="00F72CCA">
              <w:rPr>
                <w:sz w:val="26"/>
                <w:szCs w:val="26"/>
              </w:rPr>
              <w:t>Порецкому муниципальному округу</w:t>
            </w:r>
            <w:r w:rsidRPr="0043480E">
              <w:rPr>
                <w:sz w:val="26"/>
                <w:szCs w:val="26"/>
              </w:rPr>
              <w:t xml:space="preserve"> (по согл</w:t>
            </w:r>
            <w:r w:rsidRPr="0043480E">
              <w:rPr>
                <w:sz w:val="26"/>
                <w:szCs w:val="26"/>
              </w:rPr>
              <w:t>а</w:t>
            </w:r>
            <w:r w:rsidRPr="0043480E">
              <w:rPr>
                <w:sz w:val="26"/>
                <w:szCs w:val="26"/>
              </w:rPr>
              <w:t>сованию)</w:t>
            </w:r>
            <w:r w:rsidR="00EE2C64" w:rsidRPr="0043480E">
              <w:rPr>
                <w:sz w:val="26"/>
                <w:szCs w:val="26"/>
              </w:rPr>
              <w:t>;</w:t>
            </w:r>
          </w:p>
          <w:p w:rsidR="00EE2C64" w:rsidRPr="0043480E" w:rsidRDefault="00EE2C64" w:rsidP="0000425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A711B" w:rsidRPr="0043480E" w:rsidTr="006D2915">
        <w:tc>
          <w:tcPr>
            <w:tcW w:w="1818" w:type="pct"/>
          </w:tcPr>
          <w:p w:rsidR="00EE2C64" w:rsidRPr="0043480E" w:rsidRDefault="00EE2C64" w:rsidP="006D291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Задачи подпрограммы</w:t>
            </w:r>
          </w:p>
        </w:tc>
        <w:tc>
          <w:tcPr>
            <w:tcW w:w="177" w:type="pct"/>
          </w:tcPr>
          <w:p w:rsidR="00EE2C64" w:rsidRPr="0043480E" w:rsidRDefault="00EE2C64" w:rsidP="006D291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–</w:t>
            </w:r>
          </w:p>
        </w:tc>
        <w:tc>
          <w:tcPr>
            <w:tcW w:w="3005" w:type="pct"/>
          </w:tcPr>
          <w:p w:rsidR="00EE2C64" w:rsidRPr="0043480E" w:rsidRDefault="00EE2C64" w:rsidP="006D291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совершенствование системы профилактики правонарушений, повышение ответственности органов исполнительной власти Чувашской Республики и всех звеньев правоохранительной системы за состояние правопорядка;</w:t>
            </w:r>
          </w:p>
          <w:p w:rsidR="00EE2C64" w:rsidRPr="0043480E" w:rsidRDefault="00EE2C64" w:rsidP="006D291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 xml:space="preserve">повышение </w:t>
            </w:r>
            <w:proofErr w:type="gramStart"/>
            <w:r w:rsidRPr="0043480E">
              <w:rPr>
                <w:sz w:val="26"/>
                <w:szCs w:val="26"/>
                <w:lang w:eastAsia="en-US"/>
              </w:rPr>
              <w:t>эффективности взаимодействия субъектов профилактики правонарушений</w:t>
            </w:r>
            <w:proofErr w:type="gramEnd"/>
            <w:r w:rsidRPr="0043480E">
              <w:rPr>
                <w:sz w:val="26"/>
                <w:szCs w:val="26"/>
                <w:lang w:eastAsia="en-US"/>
              </w:rPr>
              <w:t xml:space="preserve"> и лиц, участвующих в профилактике правонар</w:t>
            </w:r>
            <w:r w:rsidRPr="0043480E">
              <w:rPr>
                <w:sz w:val="26"/>
                <w:szCs w:val="26"/>
                <w:lang w:eastAsia="en-US"/>
              </w:rPr>
              <w:t>у</w:t>
            </w:r>
            <w:r w:rsidRPr="0043480E">
              <w:rPr>
                <w:sz w:val="26"/>
                <w:szCs w:val="26"/>
                <w:lang w:eastAsia="en-US"/>
              </w:rPr>
              <w:t>шений;</w:t>
            </w:r>
          </w:p>
          <w:p w:rsidR="00EE2C64" w:rsidRPr="0043480E" w:rsidRDefault="00EE2C64" w:rsidP="006D291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lastRenderedPageBreak/>
              <w:t>повышение роли органов местного самоупра</w:t>
            </w:r>
            <w:r w:rsidRPr="0043480E">
              <w:rPr>
                <w:sz w:val="26"/>
                <w:szCs w:val="26"/>
                <w:lang w:eastAsia="en-US"/>
              </w:rPr>
              <w:t>в</w:t>
            </w:r>
            <w:r w:rsidRPr="0043480E">
              <w:rPr>
                <w:sz w:val="26"/>
                <w:szCs w:val="26"/>
                <w:lang w:eastAsia="en-US"/>
              </w:rPr>
              <w:t>ления в решении вопросов охраны обществе</w:t>
            </w:r>
            <w:r w:rsidRPr="0043480E">
              <w:rPr>
                <w:sz w:val="26"/>
                <w:szCs w:val="26"/>
                <w:lang w:eastAsia="en-US"/>
              </w:rPr>
              <w:t>н</w:t>
            </w:r>
            <w:r w:rsidRPr="0043480E">
              <w:rPr>
                <w:sz w:val="26"/>
                <w:szCs w:val="26"/>
                <w:lang w:eastAsia="en-US"/>
              </w:rPr>
              <w:t>ного порядка, защиты собственности, прав и свобод граждан, устранения причин и условий, способствующих совершению правонарушений;</w:t>
            </w:r>
          </w:p>
          <w:p w:rsidR="00EE2C64" w:rsidRPr="0043480E" w:rsidRDefault="00EE2C64" w:rsidP="006D291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активизация деятельности советов профилакт</w:t>
            </w:r>
            <w:r w:rsidRPr="0043480E">
              <w:rPr>
                <w:sz w:val="26"/>
                <w:szCs w:val="26"/>
                <w:lang w:eastAsia="en-US"/>
              </w:rPr>
              <w:t>и</w:t>
            </w:r>
            <w:r w:rsidRPr="0043480E">
              <w:rPr>
                <w:sz w:val="26"/>
                <w:szCs w:val="26"/>
                <w:lang w:eastAsia="en-US"/>
              </w:rPr>
              <w:t>ки, участковых пунктов полиции, содействие участию граждан, общественных формирований в охране правопорядка, профилактике правон</w:t>
            </w:r>
            <w:r w:rsidRPr="0043480E">
              <w:rPr>
                <w:sz w:val="26"/>
                <w:szCs w:val="26"/>
                <w:lang w:eastAsia="en-US"/>
              </w:rPr>
              <w:t>а</w:t>
            </w:r>
            <w:r w:rsidRPr="0043480E">
              <w:rPr>
                <w:sz w:val="26"/>
                <w:szCs w:val="26"/>
                <w:lang w:eastAsia="en-US"/>
              </w:rPr>
              <w:t>рушений, в том числе связанных с бытовым пьянством, алкоголизмом и наркоманией;</w:t>
            </w:r>
          </w:p>
          <w:p w:rsidR="00EE2C64" w:rsidRPr="0043480E" w:rsidRDefault="00EE2C64" w:rsidP="006D291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снижение уровня рецидивной преступности и количества преступлений, совершенных в с</w:t>
            </w:r>
            <w:r w:rsidRPr="0043480E">
              <w:rPr>
                <w:sz w:val="26"/>
                <w:szCs w:val="26"/>
                <w:lang w:eastAsia="en-US"/>
              </w:rPr>
              <w:t>о</w:t>
            </w:r>
            <w:r w:rsidRPr="0043480E">
              <w:rPr>
                <w:sz w:val="26"/>
                <w:szCs w:val="26"/>
                <w:lang w:eastAsia="en-US"/>
              </w:rPr>
              <w:t>стоянии алкогольного опьянения;</w:t>
            </w:r>
          </w:p>
          <w:p w:rsidR="00EE2C64" w:rsidRPr="0043480E" w:rsidRDefault="00EE2C64" w:rsidP="006D291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снижение общественной опасности преступных деяний путем предупреждения совершения тяжких и особо тяжких преступлений;</w:t>
            </w:r>
          </w:p>
          <w:p w:rsidR="00EE2C64" w:rsidRPr="0043480E" w:rsidRDefault="00EE2C64" w:rsidP="006D291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 xml:space="preserve">оказание помощи в </w:t>
            </w:r>
            <w:proofErr w:type="spellStart"/>
            <w:r w:rsidRPr="0043480E">
              <w:rPr>
                <w:sz w:val="26"/>
                <w:szCs w:val="26"/>
                <w:lang w:eastAsia="en-US"/>
              </w:rPr>
              <w:t>ресоциализации</w:t>
            </w:r>
            <w:proofErr w:type="spellEnd"/>
            <w:r w:rsidRPr="0043480E">
              <w:rPr>
                <w:sz w:val="26"/>
                <w:szCs w:val="26"/>
                <w:lang w:eastAsia="en-US"/>
              </w:rPr>
              <w:t xml:space="preserve"> лиц, осв</w:t>
            </w:r>
            <w:r w:rsidRPr="0043480E">
              <w:rPr>
                <w:sz w:val="26"/>
                <w:szCs w:val="26"/>
                <w:lang w:eastAsia="en-US"/>
              </w:rPr>
              <w:t>о</w:t>
            </w:r>
            <w:r w:rsidRPr="0043480E">
              <w:rPr>
                <w:sz w:val="26"/>
                <w:szCs w:val="26"/>
                <w:lang w:eastAsia="en-US"/>
              </w:rPr>
              <w:t>бодившихся из мест лишения свободы;</w:t>
            </w:r>
          </w:p>
          <w:p w:rsidR="00EE2C64" w:rsidRPr="0043480E" w:rsidRDefault="00EE2C64" w:rsidP="006D291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повышение уровня правовой культуры и и</w:t>
            </w:r>
            <w:r w:rsidRPr="0043480E">
              <w:rPr>
                <w:sz w:val="26"/>
                <w:szCs w:val="26"/>
                <w:lang w:eastAsia="en-US"/>
              </w:rPr>
              <w:t>н</w:t>
            </w:r>
            <w:r w:rsidRPr="0043480E">
              <w:rPr>
                <w:sz w:val="26"/>
                <w:szCs w:val="26"/>
                <w:lang w:eastAsia="en-US"/>
              </w:rPr>
              <w:t>формированности населения;</w:t>
            </w:r>
          </w:p>
          <w:p w:rsidR="00EE2C64" w:rsidRPr="0043480E" w:rsidRDefault="00EE2C64" w:rsidP="006D2915">
            <w:pPr>
              <w:pStyle w:val="ConsPlusNormal"/>
              <w:spacing w:line="235" w:lineRule="auto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снижение уровня преступности, укрепление з</w:t>
            </w:r>
            <w:r w:rsidRPr="0043480E">
              <w:rPr>
                <w:sz w:val="26"/>
                <w:szCs w:val="26"/>
              </w:rPr>
              <w:t>а</w:t>
            </w:r>
            <w:r w:rsidRPr="0043480E">
              <w:rPr>
                <w:sz w:val="26"/>
                <w:szCs w:val="26"/>
              </w:rPr>
              <w:t xml:space="preserve">конности и правопорядка на территории </w:t>
            </w:r>
            <w:r w:rsidR="00481047">
              <w:rPr>
                <w:sz w:val="26"/>
                <w:szCs w:val="26"/>
              </w:rPr>
              <w:t>Поре</w:t>
            </w:r>
            <w:r w:rsidR="00481047">
              <w:rPr>
                <w:sz w:val="26"/>
                <w:szCs w:val="26"/>
              </w:rPr>
              <w:t>ц</w:t>
            </w:r>
            <w:r w:rsidR="00481047">
              <w:rPr>
                <w:sz w:val="26"/>
                <w:szCs w:val="26"/>
              </w:rPr>
              <w:t xml:space="preserve">кого муниципального </w:t>
            </w:r>
            <w:r w:rsidR="00F72CCA">
              <w:rPr>
                <w:sz w:val="26"/>
                <w:szCs w:val="26"/>
              </w:rPr>
              <w:t>округа</w:t>
            </w:r>
            <w:r w:rsidRPr="0043480E">
              <w:rPr>
                <w:sz w:val="26"/>
                <w:szCs w:val="26"/>
              </w:rPr>
              <w:t xml:space="preserve"> Чувашской Ре</w:t>
            </w:r>
            <w:r w:rsidRPr="0043480E">
              <w:rPr>
                <w:sz w:val="26"/>
                <w:szCs w:val="26"/>
              </w:rPr>
              <w:t>с</w:t>
            </w:r>
            <w:r w:rsidRPr="0043480E">
              <w:rPr>
                <w:sz w:val="26"/>
                <w:szCs w:val="26"/>
              </w:rPr>
              <w:t>публики</w:t>
            </w:r>
          </w:p>
          <w:p w:rsidR="00EE2C64" w:rsidRPr="0043480E" w:rsidRDefault="00EE2C64" w:rsidP="006D2915">
            <w:pPr>
              <w:pStyle w:val="ConsPlusNormal"/>
              <w:spacing w:line="235" w:lineRule="auto"/>
              <w:jc w:val="both"/>
              <w:rPr>
                <w:sz w:val="20"/>
                <w:lang w:eastAsia="en-US"/>
              </w:rPr>
            </w:pPr>
          </w:p>
        </w:tc>
      </w:tr>
      <w:tr w:rsidR="00BA711B" w:rsidRPr="0043480E" w:rsidTr="006D2915">
        <w:tc>
          <w:tcPr>
            <w:tcW w:w="1818" w:type="pct"/>
          </w:tcPr>
          <w:p w:rsidR="00EE2C64" w:rsidRPr="0043480E" w:rsidRDefault="00EE2C64" w:rsidP="006D291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lastRenderedPageBreak/>
              <w:t>Целевые индикаторы и п</w:t>
            </w:r>
            <w:r w:rsidRPr="0043480E">
              <w:rPr>
                <w:sz w:val="26"/>
                <w:szCs w:val="26"/>
                <w:lang w:eastAsia="en-US"/>
              </w:rPr>
              <w:t>о</w:t>
            </w:r>
            <w:r w:rsidRPr="0043480E">
              <w:rPr>
                <w:sz w:val="26"/>
                <w:szCs w:val="26"/>
                <w:lang w:eastAsia="en-US"/>
              </w:rPr>
              <w:t>казатели подпрограммы</w:t>
            </w:r>
          </w:p>
        </w:tc>
        <w:tc>
          <w:tcPr>
            <w:tcW w:w="177" w:type="pct"/>
          </w:tcPr>
          <w:p w:rsidR="00EE2C64" w:rsidRPr="0043480E" w:rsidRDefault="00EE2C64" w:rsidP="006D291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3005" w:type="pct"/>
          </w:tcPr>
          <w:p w:rsidR="00EE2C64" w:rsidRPr="0043480E" w:rsidRDefault="00EE2C64" w:rsidP="006D291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к 2036 году предусматривается достижение следующих целевых индикаторов и показат</w:t>
            </w:r>
            <w:r w:rsidRPr="0043480E">
              <w:rPr>
                <w:sz w:val="26"/>
                <w:szCs w:val="26"/>
                <w:lang w:eastAsia="en-US"/>
              </w:rPr>
              <w:t>е</w:t>
            </w:r>
            <w:r w:rsidRPr="0043480E">
              <w:rPr>
                <w:sz w:val="26"/>
                <w:szCs w:val="26"/>
                <w:lang w:eastAsia="en-US"/>
              </w:rPr>
              <w:t>лей:</w:t>
            </w:r>
          </w:p>
          <w:p w:rsidR="00EE2C64" w:rsidRPr="0043480E" w:rsidRDefault="00EE2C64" w:rsidP="00733CF6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доля преступлений, совершенных лицами, ранее их совершавшими, в общем числе раскрытых преступлений – 48 процента;</w:t>
            </w:r>
          </w:p>
          <w:p w:rsidR="00EE2C64" w:rsidRPr="0043480E" w:rsidRDefault="00EE2C64" w:rsidP="00733CF6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доля преступлений, совершенных лицами в с</w:t>
            </w:r>
            <w:r w:rsidRPr="0043480E">
              <w:rPr>
                <w:sz w:val="26"/>
                <w:szCs w:val="26"/>
                <w:lang w:eastAsia="en-US"/>
              </w:rPr>
              <w:t>о</w:t>
            </w:r>
            <w:r w:rsidRPr="0043480E">
              <w:rPr>
                <w:sz w:val="26"/>
                <w:szCs w:val="26"/>
                <w:lang w:eastAsia="en-US"/>
              </w:rPr>
              <w:t>стоянии алкогольного опьянения, в общем чи</w:t>
            </w:r>
            <w:r w:rsidRPr="0043480E">
              <w:rPr>
                <w:sz w:val="26"/>
                <w:szCs w:val="26"/>
                <w:lang w:eastAsia="en-US"/>
              </w:rPr>
              <w:t>с</w:t>
            </w:r>
            <w:r w:rsidRPr="0043480E">
              <w:rPr>
                <w:sz w:val="26"/>
                <w:szCs w:val="26"/>
                <w:lang w:eastAsia="en-US"/>
              </w:rPr>
              <w:t>ле раскрытых преступлений – 36,1 процента;</w:t>
            </w:r>
          </w:p>
          <w:p w:rsidR="00EE2C64" w:rsidRPr="0043480E" w:rsidRDefault="00EE2C64" w:rsidP="00733CF6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доля расследованных преступлений превенти</w:t>
            </w:r>
            <w:r w:rsidRPr="0043480E">
              <w:rPr>
                <w:sz w:val="26"/>
                <w:szCs w:val="26"/>
                <w:lang w:eastAsia="en-US"/>
              </w:rPr>
              <w:t>в</w:t>
            </w:r>
            <w:r w:rsidRPr="0043480E">
              <w:rPr>
                <w:sz w:val="26"/>
                <w:szCs w:val="26"/>
                <w:lang w:eastAsia="en-US"/>
              </w:rPr>
              <w:t>ной направленности в общем массиве расслед</w:t>
            </w:r>
            <w:r w:rsidRPr="0043480E">
              <w:rPr>
                <w:sz w:val="26"/>
                <w:szCs w:val="26"/>
                <w:lang w:eastAsia="en-US"/>
              </w:rPr>
              <w:t>о</w:t>
            </w:r>
            <w:r w:rsidRPr="0043480E">
              <w:rPr>
                <w:sz w:val="26"/>
                <w:szCs w:val="26"/>
                <w:lang w:eastAsia="en-US"/>
              </w:rPr>
              <w:t>ванных преступлений – 27,6 процента;</w:t>
            </w:r>
          </w:p>
          <w:p w:rsidR="00EE2C64" w:rsidRPr="0043480E" w:rsidRDefault="00EE2C64" w:rsidP="00733CF6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 xml:space="preserve"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занятости, – </w:t>
            </w:r>
            <w:r w:rsidRPr="0043480E">
              <w:rPr>
                <w:sz w:val="26"/>
                <w:szCs w:val="26"/>
                <w:lang w:eastAsia="en-US"/>
              </w:rPr>
              <w:br/>
              <w:t>63,5 процента;</w:t>
            </w:r>
          </w:p>
          <w:p w:rsidR="00EE2C64" w:rsidRPr="0043480E" w:rsidRDefault="00EE2C64" w:rsidP="00733CF6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доля трудоустроенных лиц, осужденных к уг</w:t>
            </w:r>
            <w:r w:rsidRPr="0043480E">
              <w:rPr>
                <w:sz w:val="26"/>
                <w:szCs w:val="26"/>
                <w:lang w:eastAsia="en-US"/>
              </w:rPr>
              <w:t>о</w:t>
            </w:r>
            <w:r w:rsidRPr="0043480E">
              <w:rPr>
                <w:sz w:val="26"/>
                <w:szCs w:val="26"/>
                <w:lang w:eastAsia="en-US"/>
              </w:rPr>
              <w:t>ловным наказаниям, не связанным с лишением свободы, обратившихся в центры занятости населения, в общем количестве лиц, осужде</w:t>
            </w:r>
            <w:r w:rsidRPr="0043480E">
              <w:rPr>
                <w:sz w:val="26"/>
                <w:szCs w:val="26"/>
                <w:lang w:eastAsia="en-US"/>
              </w:rPr>
              <w:t>н</w:t>
            </w:r>
            <w:r w:rsidRPr="0043480E">
              <w:rPr>
                <w:sz w:val="26"/>
                <w:szCs w:val="26"/>
                <w:lang w:eastAsia="en-US"/>
              </w:rPr>
              <w:t xml:space="preserve">ных к уголовным наказаниям, не связанным с лишением свободы, обратившихся в органы </w:t>
            </w:r>
            <w:r w:rsidRPr="0043480E">
              <w:rPr>
                <w:sz w:val="26"/>
                <w:szCs w:val="26"/>
                <w:lang w:eastAsia="en-US"/>
              </w:rPr>
              <w:lastRenderedPageBreak/>
              <w:t>службы занятости, – 58,5 процента;</w:t>
            </w:r>
          </w:p>
          <w:p w:rsidR="00EE2C64" w:rsidRPr="0043480E" w:rsidRDefault="00EE2C64" w:rsidP="006D291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доля осужденных к исправительным работам, охваченных трудом, в общем количестве лиц, подлежащих привлечению к отбыванию нак</w:t>
            </w:r>
            <w:r w:rsidRPr="0043480E">
              <w:rPr>
                <w:sz w:val="26"/>
                <w:szCs w:val="26"/>
                <w:lang w:eastAsia="en-US"/>
              </w:rPr>
              <w:t>а</w:t>
            </w:r>
            <w:r w:rsidRPr="0043480E">
              <w:rPr>
                <w:sz w:val="26"/>
                <w:szCs w:val="26"/>
                <w:lang w:eastAsia="en-US"/>
              </w:rPr>
              <w:t xml:space="preserve">зания в виде исправительных работ, – </w:t>
            </w:r>
            <w:r w:rsidRPr="0043480E">
              <w:rPr>
                <w:sz w:val="26"/>
                <w:szCs w:val="26"/>
                <w:lang w:eastAsia="en-US"/>
              </w:rPr>
              <w:br/>
              <w:t>99,99 процента</w:t>
            </w:r>
          </w:p>
          <w:p w:rsidR="00EE2C64" w:rsidRPr="0043480E" w:rsidRDefault="00EE2C64" w:rsidP="006D291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A711B" w:rsidRPr="0043480E" w:rsidTr="006D2915">
        <w:tc>
          <w:tcPr>
            <w:tcW w:w="1818" w:type="pct"/>
          </w:tcPr>
          <w:p w:rsidR="00EE2C64" w:rsidRPr="0043480E" w:rsidRDefault="00EE2C64" w:rsidP="006D291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lastRenderedPageBreak/>
              <w:t>Этапы и сроки реализации подпрограммы</w:t>
            </w:r>
          </w:p>
        </w:tc>
        <w:tc>
          <w:tcPr>
            <w:tcW w:w="177" w:type="pct"/>
          </w:tcPr>
          <w:p w:rsidR="00EE2C64" w:rsidRPr="0043480E" w:rsidRDefault="00EE2C64" w:rsidP="003A71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3005" w:type="pct"/>
          </w:tcPr>
          <w:p w:rsidR="00EE2C64" w:rsidRPr="0043480E" w:rsidRDefault="00EE2C64" w:rsidP="006D291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20</w:t>
            </w:r>
            <w:r w:rsidR="002B1D73">
              <w:rPr>
                <w:sz w:val="26"/>
                <w:szCs w:val="26"/>
                <w:lang w:eastAsia="en-US"/>
              </w:rPr>
              <w:t>23</w:t>
            </w:r>
            <w:r w:rsidRPr="0043480E">
              <w:rPr>
                <w:sz w:val="26"/>
                <w:szCs w:val="26"/>
                <w:lang w:eastAsia="en-US"/>
              </w:rPr>
              <w:t>–2035 годы:</w:t>
            </w:r>
          </w:p>
          <w:p w:rsidR="00EE2C64" w:rsidRPr="0043480E" w:rsidRDefault="00EE2C64" w:rsidP="006D291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1 этап – 20</w:t>
            </w:r>
            <w:r w:rsidR="002B1D73">
              <w:rPr>
                <w:sz w:val="26"/>
                <w:szCs w:val="26"/>
                <w:lang w:eastAsia="en-US"/>
              </w:rPr>
              <w:t>23</w:t>
            </w:r>
            <w:r w:rsidRPr="0043480E">
              <w:rPr>
                <w:sz w:val="26"/>
                <w:szCs w:val="26"/>
                <w:lang w:eastAsia="en-US"/>
              </w:rPr>
              <w:t>–2025 годы;</w:t>
            </w:r>
          </w:p>
          <w:p w:rsidR="00EE2C64" w:rsidRPr="0043480E" w:rsidRDefault="00EE2C64" w:rsidP="006D291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2 этап – 2026–2030 годы;</w:t>
            </w:r>
          </w:p>
          <w:p w:rsidR="00EE2C64" w:rsidRPr="0043480E" w:rsidRDefault="00EE2C64" w:rsidP="006D291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3 этап – 2031–2035 годы</w:t>
            </w:r>
          </w:p>
          <w:p w:rsidR="00EE2C64" w:rsidRPr="0043480E" w:rsidRDefault="00EE2C64" w:rsidP="006D291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A711B" w:rsidRPr="0043480E" w:rsidTr="006D2915">
        <w:tc>
          <w:tcPr>
            <w:tcW w:w="1818" w:type="pct"/>
          </w:tcPr>
          <w:p w:rsidR="00EE2C64" w:rsidRPr="0043480E" w:rsidRDefault="00EE2C64" w:rsidP="0000425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Объемы финансирования подпрограммы с разбивкой по годам реализации по</w:t>
            </w:r>
            <w:r w:rsidRPr="0043480E">
              <w:rPr>
                <w:sz w:val="26"/>
                <w:szCs w:val="26"/>
                <w:lang w:eastAsia="en-US"/>
              </w:rPr>
              <w:t>д</w:t>
            </w:r>
            <w:r w:rsidRPr="0043480E">
              <w:rPr>
                <w:sz w:val="26"/>
                <w:szCs w:val="26"/>
                <w:lang w:eastAsia="en-US"/>
              </w:rPr>
              <w:t>программы</w:t>
            </w:r>
          </w:p>
        </w:tc>
        <w:tc>
          <w:tcPr>
            <w:tcW w:w="177" w:type="pct"/>
          </w:tcPr>
          <w:p w:rsidR="00EE2C64" w:rsidRPr="0043480E" w:rsidRDefault="00EE2C64" w:rsidP="0000425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3005" w:type="pct"/>
          </w:tcPr>
          <w:p w:rsidR="00EE2C64" w:rsidRPr="0043480E" w:rsidRDefault="00EE2C64" w:rsidP="0000425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прогнозируемые объемы финансирования ре</w:t>
            </w:r>
            <w:r w:rsidRPr="0043480E">
              <w:rPr>
                <w:sz w:val="26"/>
                <w:szCs w:val="26"/>
                <w:lang w:eastAsia="en-US"/>
              </w:rPr>
              <w:t>а</w:t>
            </w:r>
            <w:r w:rsidRPr="0043480E">
              <w:rPr>
                <w:sz w:val="26"/>
                <w:szCs w:val="26"/>
                <w:lang w:eastAsia="en-US"/>
              </w:rPr>
              <w:t>лизации мероприятий подпрограммы в 20</w:t>
            </w:r>
            <w:r w:rsidR="002B1D73">
              <w:rPr>
                <w:sz w:val="26"/>
                <w:szCs w:val="26"/>
                <w:lang w:eastAsia="en-US"/>
              </w:rPr>
              <w:t>23</w:t>
            </w:r>
            <w:r w:rsidRPr="0043480E">
              <w:rPr>
                <w:sz w:val="26"/>
                <w:szCs w:val="26"/>
                <w:lang w:eastAsia="en-US"/>
              </w:rPr>
              <w:t>–2035 годах</w:t>
            </w:r>
            <w:r w:rsidR="00AA1DF6">
              <w:rPr>
                <w:sz w:val="26"/>
                <w:szCs w:val="26"/>
                <w:lang w:eastAsia="en-US"/>
              </w:rPr>
              <w:t xml:space="preserve"> составляет </w:t>
            </w:r>
            <w:r w:rsidR="003C6105">
              <w:rPr>
                <w:sz w:val="26"/>
                <w:szCs w:val="26"/>
                <w:lang w:eastAsia="en-US"/>
              </w:rPr>
              <w:t>529</w:t>
            </w:r>
            <w:r w:rsidR="001E452F">
              <w:rPr>
                <w:sz w:val="26"/>
                <w:szCs w:val="26"/>
                <w:lang w:eastAsia="en-US"/>
              </w:rPr>
              <w:t>,0</w:t>
            </w:r>
            <w:r w:rsidR="00AA1DF6">
              <w:rPr>
                <w:sz w:val="26"/>
                <w:szCs w:val="26"/>
                <w:lang w:eastAsia="en-US"/>
              </w:rPr>
              <w:t xml:space="preserve"> тыс. рублей</w:t>
            </w:r>
            <w:r w:rsidRPr="0043480E">
              <w:rPr>
                <w:sz w:val="26"/>
                <w:szCs w:val="26"/>
                <w:lang w:eastAsia="en-US"/>
              </w:rPr>
              <w:t xml:space="preserve">, </w:t>
            </w:r>
            <w:r w:rsidRPr="0043480E">
              <w:rPr>
                <w:sz w:val="26"/>
                <w:szCs w:val="26"/>
                <w:lang w:eastAsia="en-US"/>
              </w:rPr>
              <w:br/>
              <w:t>в том числе:</w:t>
            </w:r>
          </w:p>
          <w:p w:rsidR="00EE2C64" w:rsidRPr="0043480E" w:rsidRDefault="00EE2C64" w:rsidP="0000425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 xml:space="preserve">в 2023 году – </w:t>
            </w:r>
            <w:r w:rsidR="003C6105">
              <w:rPr>
                <w:sz w:val="26"/>
                <w:szCs w:val="26"/>
                <w:lang w:eastAsia="en-US"/>
              </w:rPr>
              <w:t>53</w:t>
            </w:r>
            <w:r w:rsidR="000D5CEE">
              <w:rPr>
                <w:sz w:val="26"/>
                <w:szCs w:val="26"/>
                <w:lang w:eastAsia="en-US"/>
              </w:rPr>
              <w:t>,0</w:t>
            </w:r>
            <w:r w:rsidRPr="0043480E">
              <w:rPr>
                <w:sz w:val="26"/>
                <w:szCs w:val="26"/>
                <w:lang w:eastAsia="en-US"/>
              </w:rPr>
              <w:t xml:space="preserve"> тыс. рублей;</w:t>
            </w:r>
          </w:p>
          <w:p w:rsidR="00EE2C64" w:rsidRPr="0043480E" w:rsidRDefault="00EE2C64" w:rsidP="0000425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 xml:space="preserve">в 2024 году – </w:t>
            </w:r>
            <w:r w:rsidR="003C6105">
              <w:rPr>
                <w:sz w:val="26"/>
                <w:szCs w:val="26"/>
                <w:lang w:eastAsia="en-US"/>
              </w:rPr>
              <w:t>58</w:t>
            </w:r>
            <w:r w:rsidRPr="0043480E">
              <w:rPr>
                <w:sz w:val="26"/>
                <w:szCs w:val="26"/>
                <w:lang w:eastAsia="en-US"/>
              </w:rPr>
              <w:t>,0 тыс. рублей;</w:t>
            </w:r>
          </w:p>
          <w:p w:rsidR="00EE2C64" w:rsidRPr="0043480E" w:rsidRDefault="00EE2C64" w:rsidP="0000425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 xml:space="preserve">в 2025 году – </w:t>
            </w:r>
            <w:r w:rsidR="003C6105">
              <w:rPr>
                <w:sz w:val="26"/>
                <w:szCs w:val="26"/>
                <w:lang w:eastAsia="en-US"/>
              </w:rPr>
              <w:t>58</w:t>
            </w:r>
            <w:r w:rsidRPr="0043480E">
              <w:rPr>
                <w:sz w:val="26"/>
                <w:szCs w:val="26"/>
                <w:lang w:eastAsia="en-US"/>
              </w:rPr>
              <w:t>,0 тыс. рублей;</w:t>
            </w:r>
          </w:p>
          <w:p w:rsidR="00EE2C64" w:rsidRPr="0043480E" w:rsidRDefault="00EE2C64" w:rsidP="0000425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в 2026–2030 годах – 180,0 тыс. рублей;</w:t>
            </w:r>
          </w:p>
          <w:p w:rsidR="00EE2C64" w:rsidRPr="0043480E" w:rsidRDefault="00EE2C64" w:rsidP="0000425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в 2031–2035 годах – 180,0 тыс. рублей;</w:t>
            </w:r>
          </w:p>
          <w:p w:rsidR="00EE2C64" w:rsidRPr="0043480E" w:rsidRDefault="00EE2C64" w:rsidP="0000425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из них средства:</w:t>
            </w:r>
          </w:p>
          <w:p w:rsidR="00EE2C64" w:rsidRPr="0043480E" w:rsidRDefault="00EE2C64" w:rsidP="0000425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местных бюджетов –</w:t>
            </w:r>
            <w:r w:rsidR="00FE6228">
              <w:rPr>
                <w:sz w:val="26"/>
                <w:szCs w:val="26"/>
                <w:lang w:eastAsia="en-US"/>
              </w:rPr>
              <w:t xml:space="preserve"> 529</w:t>
            </w:r>
            <w:r w:rsidR="001E452F">
              <w:rPr>
                <w:sz w:val="26"/>
                <w:szCs w:val="26"/>
                <w:lang w:eastAsia="en-US"/>
              </w:rPr>
              <w:t>,0</w:t>
            </w:r>
            <w:r w:rsidR="00FE6228">
              <w:rPr>
                <w:sz w:val="26"/>
                <w:szCs w:val="26"/>
                <w:lang w:eastAsia="en-US"/>
              </w:rPr>
              <w:t xml:space="preserve"> тыс. рублей</w:t>
            </w:r>
            <w:r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br/>
              <w:t>(100,0 процента), в том числе:</w:t>
            </w:r>
          </w:p>
          <w:p w:rsidR="007074A3" w:rsidRPr="0043480E" w:rsidRDefault="007074A3" w:rsidP="007074A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 xml:space="preserve">в 2023 году – </w:t>
            </w:r>
            <w:r w:rsidR="00FE6228">
              <w:rPr>
                <w:sz w:val="26"/>
                <w:szCs w:val="26"/>
                <w:lang w:eastAsia="en-US"/>
              </w:rPr>
              <w:t>53</w:t>
            </w:r>
            <w:r w:rsidR="000D5CEE">
              <w:rPr>
                <w:sz w:val="26"/>
                <w:szCs w:val="26"/>
                <w:lang w:eastAsia="en-US"/>
              </w:rPr>
              <w:t>,0</w:t>
            </w:r>
            <w:r w:rsidRPr="0043480E">
              <w:rPr>
                <w:sz w:val="26"/>
                <w:szCs w:val="26"/>
                <w:lang w:eastAsia="en-US"/>
              </w:rPr>
              <w:t xml:space="preserve"> тыс. рублей;</w:t>
            </w:r>
          </w:p>
          <w:p w:rsidR="007074A3" w:rsidRPr="0043480E" w:rsidRDefault="007074A3" w:rsidP="007074A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 xml:space="preserve">в 2024 году – </w:t>
            </w:r>
            <w:r w:rsidR="00FE6228">
              <w:rPr>
                <w:sz w:val="26"/>
                <w:szCs w:val="26"/>
                <w:lang w:eastAsia="en-US"/>
              </w:rPr>
              <w:t>58</w:t>
            </w:r>
            <w:r w:rsidRPr="0043480E">
              <w:rPr>
                <w:sz w:val="26"/>
                <w:szCs w:val="26"/>
                <w:lang w:eastAsia="en-US"/>
              </w:rPr>
              <w:t>,0 тыс. рублей;</w:t>
            </w:r>
          </w:p>
          <w:p w:rsidR="007074A3" w:rsidRPr="0043480E" w:rsidRDefault="007074A3" w:rsidP="007074A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 xml:space="preserve">в 2025 году – </w:t>
            </w:r>
            <w:r w:rsidR="00FE6228">
              <w:rPr>
                <w:sz w:val="26"/>
                <w:szCs w:val="26"/>
                <w:lang w:eastAsia="en-US"/>
              </w:rPr>
              <w:t>58</w:t>
            </w:r>
            <w:r w:rsidRPr="0043480E">
              <w:rPr>
                <w:sz w:val="26"/>
                <w:szCs w:val="26"/>
                <w:lang w:eastAsia="en-US"/>
              </w:rPr>
              <w:t>,0 тыс. рублей;</w:t>
            </w:r>
          </w:p>
          <w:p w:rsidR="007074A3" w:rsidRPr="0043480E" w:rsidRDefault="007074A3" w:rsidP="007074A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в 2026–2030 годах – 180,0 тыс. рублей;</w:t>
            </w:r>
          </w:p>
          <w:p w:rsidR="007074A3" w:rsidRPr="0043480E" w:rsidRDefault="007074A3" w:rsidP="007074A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в 2031–2035 годах – 180,0 тыс. рублей;</w:t>
            </w:r>
          </w:p>
          <w:p w:rsidR="00EE2C64" w:rsidRPr="0043480E" w:rsidRDefault="00EE2C64" w:rsidP="0000425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A711B" w:rsidRPr="0043480E" w:rsidTr="006D2915">
        <w:tc>
          <w:tcPr>
            <w:tcW w:w="1818" w:type="pct"/>
          </w:tcPr>
          <w:p w:rsidR="00EE2C64" w:rsidRPr="0043480E" w:rsidRDefault="00EE2C64" w:rsidP="006D291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Ожидаемые результаты ре</w:t>
            </w:r>
            <w:r w:rsidRPr="0043480E">
              <w:rPr>
                <w:sz w:val="26"/>
                <w:szCs w:val="26"/>
                <w:lang w:eastAsia="en-US"/>
              </w:rPr>
              <w:t>а</w:t>
            </w:r>
            <w:r w:rsidRPr="0043480E">
              <w:rPr>
                <w:sz w:val="26"/>
                <w:szCs w:val="26"/>
                <w:lang w:eastAsia="en-US"/>
              </w:rPr>
              <w:t>лизации подпрограммы</w:t>
            </w:r>
          </w:p>
        </w:tc>
        <w:tc>
          <w:tcPr>
            <w:tcW w:w="177" w:type="pct"/>
          </w:tcPr>
          <w:p w:rsidR="00EE2C64" w:rsidRPr="0043480E" w:rsidRDefault="00EE2C64" w:rsidP="003A71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3005" w:type="pct"/>
          </w:tcPr>
          <w:p w:rsidR="00EE2C64" w:rsidRPr="0043480E" w:rsidRDefault="00EE2C64" w:rsidP="006D291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стабилизация оперативной обстановки;</w:t>
            </w:r>
          </w:p>
          <w:p w:rsidR="00EE2C64" w:rsidRPr="0043480E" w:rsidRDefault="00EE2C64" w:rsidP="006D291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снижение общественной опасности преступных деяний за счет предупреждения совершения тяжких и особо тяжких преступлений;</w:t>
            </w:r>
          </w:p>
          <w:p w:rsidR="00EE2C64" w:rsidRPr="0043480E" w:rsidRDefault="00EE2C64" w:rsidP="006D291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 xml:space="preserve">сокращение уровня рецидивной преступности, снижение </w:t>
            </w:r>
            <w:proofErr w:type="spellStart"/>
            <w:r w:rsidRPr="0043480E">
              <w:rPr>
                <w:sz w:val="26"/>
                <w:szCs w:val="26"/>
                <w:lang w:eastAsia="en-US"/>
              </w:rPr>
              <w:t>криминогенности</w:t>
            </w:r>
            <w:proofErr w:type="spellEnd"/>
            <w:r w:rsidRPr="0043480E">
              <w:rPr>
                <w:sz w:val="26"/>
                <w:szCs w:val="26"/>
                <w:lang w:eastAsia="en-US"/>
              </w:rPr>
              <w:t xml:space="preserve"> общественных мест;</w:t>
            </w:r>
          </w:p>
          <w:p w:rsidR="00EE2C64" w:rsidRPr="0043480E" w:rsidRDefault="00EE2C64" w:rsidP="006D291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расширение охвата лиц асоциального поведения профилактическими мерами;</w:t>
            </w:r>
          </w:p>
          <w:p w:rsidR="00EE2C64" w:rsidRPr="0043480E" w:rsidRDefault="00EE2C64" w:rsidP="006D291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повышение доверия населения к правоохран</w:t>
            </w:r>
            <w:r w:rsidRPr="0043480E">
              <w:rPr>
                <w:sz w:val="26"/>
                <w:szCs w:val="26"/>
                <w:lang w:eastAsia="en-US"/>
              </w:rPr>
              <w:t>и</w:t>
            </w:r>
            <w:r w:rsidRPr="0043480E">
              <w:rPr>
                <w:sz w:val="26"/>
                <w:szCs w:val="26"/>
                <w:lang w:eastAsia="en-US"/>
              </w:rPr>
              <w:t>тельным органам, а также правовой культуры населения.</w:t>
            </w:r>
          </w:p>
        </w:tc>
      </w:tr>
    </w:tbl>
    <w:p w:rsidR="005A7E5B" w:rsidRPr="0043480E" w:rsidRDefault="0074272B" w:rsidP="003A7122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43480E">
        <w:rPr>
          <w:sz w:val="26"/>
          <w:szCs w:val="26"/>
        </w:rPr>
        <w:br w:type="page"/>
      </w:r>
      <w:r w:rsidR="005A7E5B" w:rsidRPr="0043480E">
        <w:rPr>
          <w:b/>
          <w:sz w:val="26"/>
          <w:szCs w:val="26"/>
        </w:rPr>
        <w:lastRenderedPageBreak/>
        <w:t>Раздел</w:t>
      </w:r>
      <w:r w:rsidR="003A7122" w:rsidRPr="0043480E">
        <w:rPr>
          <w:b/>
          <w:sz w:val="26"/>
          <w:szCs w:val="26"/>
        </w:rPr>
        <w:t xml:space="preserve"> </w:t>
      </w:r>
      <w:r w:rsidR="005A7E5B" w:rsidRPr="0043480E">
        <w:rPr>
          <w:b/>
          <w:sz w:val="26"/>
          <w:szCs w:val="26"/>
          <w:lang w:val="en-US"/>
        </w:rPr>
        <w:t>I</w:t>
      </w:r>
      <w:r w:rsidRPr="0043480E">
        <w:rPr>
          <w:b/>
          <w:sz w:val="26"/>
          <w:szCs w:val="26"/>
        </w:rPr>
        <w:t>.</w:t>
      </w:r>
      <w:r w:rsidR="003A7122" w:rsidRPr="0043480E">
        <w:rPr>
          <w:b/>
          <w:sz w:val="26"/>
          <w:szCs w:val="26"/>
        </w:rPr>
        <w:t xml:space="preserve"> </w:t>
      </w:r>
      <w:r w:rsidR="005A7E5B" w:rsidRPr="0043480E">
        <w:rPr>
          <w:b/>
          <w:sz w:val="26"/>
          <w:szCs w:val="26"/>
          <w:lang w:eastAsia="en-US"/>
        </w:rPr>
        <w:t>Приоритеты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="005A7E5B" w:rsidRPr="0043480E">
        <w:rPr>
          <w:b/>
          <w:sz w:val="26"/>
          <w:szCs w:val="26"/>
          <w:lang w:eastAsia="en-US"/>
        </w:rPr>
        <w:t>и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="005A7E5B" w:rsidRPr="0043480E">
        <w:rPr>
          <w:b/>
          <w:sz w:val="26"/>
          <w:szCs w:val="26"/>
          <w:lang w:eastAsia="en-US"/>
        </w:rPr>
        <w:t>цели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="005A7E5B" w:rsidRPr="0043480E">
        <w:rPr>
          <w:b/>
          <w:sz w:val="26"/>
          <w:szCs w:val="26"/>
          <w:lang w:eastAsia="en-US"/>
        </w:rPr>
        <w:t>подпрограммы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="005A7E5B" w:rsidRPr="0043480E">
        <w:rPr>
          <w:b/>
          <w:sz w:val="26"/>
          <w:szCs w:val="26"/>
          <w:lang w:eastAsia="en-US"/>
        </w:rPr>
        <w:t>«Профилактика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</w:p>
    <w:p w:rsidR="0074272B" w:rsidRPr="0043480E" w:rsidRDefault="005A7E5B" w:rsidP="003A7122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43480E">
        <w:rPr>
          <w:b/>
          <w:sz w:val="26"/>
          <w:szCs w:val="26"/>
          <w:lang w:eastAsia="en-US"/>
        </w:rPr>
        <w:t>правонарушений»</w:t>
      </w:r>
      <w:r w:rsidR="00CB01C9" w:rsidRPr="0043480E">
        <w:rPr>
          <w:sz w:val="26"/>
          <w:szCs w:val="26"/>
        </w:rPr>
        <w:t xml:space="preserve"> </w:t>
      </w:r>
      <w:r w:rsidR="00784EE8" w:rsidRPr="0043480E">
        <w:rPr>
          <w:b/>
          <w:sz w:val="26"/>
          <w:szCs w:val="26"/>
        </w:rPr>
        <w:t>Муниципальной</w:t>
      </w:r>
      <w:r w:rsidR="00CB01C9" w:rsidRPr="0043480E">
        <w:rPr>
          <w:b/>
          <w:sz w:val="26"/>
          <w:szCs w:val="26"/>
        </w:rPr>
        <w:t xml:space="preserve"> программы </w:t>
      </w:r>
      <w:r w:rsidR="00481047">
        <w:rPr>
          <w:b/>
          <w:sz w:val="26"/>
          <w:szCs w:val="26"/>
        </w:rPr>
        <w:t xml:space="preserve">Порецкого муниципального </w:t>
      </w:r>
      <w:r w:rsidR="00F72CCA">
        <w:rPr>
          <w:b/>
          <w:sz w:val="26"/>
          <w:szCs w:val="26"/>
        </w:rPr>
        <w:t>округа</w:t>
      </w:r>
      <w:r w:rsidR="004A39C8" w:rsidRPr="0043480E">
        <w:rPr>
          <w:b/>
          <w:sz w:val="26"/>
          <w:szCs w:val="26"/>
        </w:rPr>
        <w:t xml:space="preserve"> </w:t>
      </w:r>
      <w:r w:rsidR="00CB01C9" w:rsidRPr="0043480E">
        <w:rPr>
          <w:b/>
          <w:sz w:val="26"/>
          <w:szCs w:val="26"/>
        </w:rPr>
        <w:t>Чувашской Республики «Обеспечение общественного порядка и противодействие преступности»</w:t>
      </w:r>
      <w:r w:rsidRPr="0043480E">
        <w:rPr>
          <w:b/>
          <w:sz w:val="26"/>
          <w:szCs w:val="26"/>
          <w:lang w:eastAsia="en-US"/>
        </w:rPr>
        <w:t>,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общая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характеристика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участия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органов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местного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="00CB01C9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самоуправления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муниципальных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="00E1018E">
        <w:rPr>
          <w:b/>
          <w:sz w:val="26"/>
          <w:szCs w:val="26"/>
          <w:lang w:eastAsia="en-US"/>
        </w:rPr>
        <w:t>округ</w:t>
      </w:r>
      <w:r w:rsidRPr="0043480E">
        <w:rPr>
          <w:b/>
          <w:sz w:val="26"/>
          <w:szCs w:val="26"/>
          <w:lang w:eastAsia="en-US"/>
        </w:rPr>
        <w:t>ов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и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городских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округов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в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реализации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подпрограммы</w:t>
      </w:r>
    </w:p>
    <w:p w:rsidR="0074272B" w:rsidRPr="0043480E" w:rsidRDefault="0074272B" w:rsidP="003A7122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</w:p>
    <w:p w:rsidR="0074272B" w:rsidRPr="0043480E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Приоритетными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направлениями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31C6A" w:rsidRPr="0043480E">
        <w:rPr>
          <w:sz w:val="26"/>
          <w:szCs w:val="26"/>
          <w:lang w:eastAsia="en-US"/>
        </w:rPr>
        <w:t>м</w:t>
      </w:r>
      <w:r w:rsidR="00784EE8" w:rsidRPr="0043480E">
        <w:rPr>
          <w:sz w:val="26"/>
          <w:szCs w:val="26"/>
          <w:lang w:eastAsia="en-US"/>
        </w:rPr>
        <w:t>униципальной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политики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сфере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проф</w:t>
      </w:r>
      <w:r w:rsidRPr="0043480E">
        <w:rPr>
          <w:sz w:val="26"/>
          <w:szCs w:val="26"/>
          <w:lang w:eastAsia="en-US"/>
        </w:rPr>
        <w:t>и</w:t>
      </w:r>
      <w:r w:rsidRPr="0043480E">
        <w:rPr>
          <w:sz w:val="26"/>
          <w:szCs w:val="26"/>
          <w:lang w:eastAsia="en-US"/>
        </w:rPr>
        <w:t>лактики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правонарушений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противодействия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преступности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являются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обеспеч</w:t>
      </w:r>
      <w:r w:rsidRPr="0043480E">
        <w:rPr>
          <w:sz w:val="26"/>
          <w:szCs w:val="26"/>
          <w:lang w:eastAsia="en-US"/>
        </w:rPr>
        <w:t>е</w:t>
      </w:r>
      <w:r w:rsidRPr="0043480E">
        <w:rPr>
          <w:sz w:val="26"/>
          <w:szCs w:val="26"/>
          <w:lang w:eastAsia="en-US"/>
        </w:rPr>
        <w:t>ние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защиты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прав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свобод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граждан,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имущественных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других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интересов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граждан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юридических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лиц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от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преступных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посягательств,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снижение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уровня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преступн</w:t>
      </w:r>
      <w:r w:rsidRPr="0043480E">
        <w:rPr>
          <w:sz w:val="26"/>
          <w:szCs w:val="26"/>
          <w:lang w:eastAsia="en-US"/>
        </w:rPr>
        <w:t>о</w:t>
      </w:r>
      <w:r w:rsidRPr="0043480E">
        <w:rPr>
          <w:sz w:val="26"/>
          <w:szCs w:val="26"/>
          <w:lang w:eastAsia="en-US"/>
        </w:rPr>
        <w:t>сти.</w:t>
      </w:r>
    </w:p>
    <w:p w:rsidR="0074272B" w:rsidRPr="0043480E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Подпрограмма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«Профилактика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правонарушений»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31C6A" w:rsidRPr="0043480E">
        <w:rPr>
          <w:sz w:val="26"/>
          <w:szCs w:val="26"/>
          <w:lang w:eastAsia="en-US"/>
        </w:rPr>
        <w:t>м</w:t>
      </w:r>
      <w:r w:rsidR="00784EE8" w:rsidRPr="0043480E">
        <w:rPr>
          <w:sz w:val="26"/>
          <w:szCs w:val="26"/>
        </w:rPr>
        <w:t>униципальной</w:t>
      </w:r>
      <w:r w:rsidR="00CB01C9" w:rsidRPr="0043480E">
        <w:rPr>
          <w:sz w:val="26"/>
          <w:szCs w:val="26"/>
        </w:rPr>
        <w:t xml:space="preserve"> пр</w:t>
      </w:r>
      <w:r w:rsidR="00CB01C9" w:rsidRPr="0043480E">
        <w:rPr>
          <w:sz w:val="26"/>
          <w:szCs w:val="26"/>
        </w:rPr>
        <w:t>о</w:t>
      </w:r>
      <w:r w:rsidR="00CB01C9" w:rsidRPr="0043480E">
        <w:rPr>
          <w:sz w:val="26"/>
          <w:szCs w:val="26"/>
        </w:rPr>
        <w:t xml:space="preserve">граммы </w:t>
      </w:r>
      <w:proofErr w:type="spellStart"/>
      <w:r w:rsidR="00731C6A" w:rsidRPr="0043480E">
        <w:rPr>
          <w:sz w:val="26"/>
          <w:szCs w:val="26"/>
        </w:rPr>
        <w:t>Порецкуого</w:t>
      </w:r>
      <w:proofErr w:type="spellEnd"/>
      <w:r w:rsidR="00731C6A" w:rsidRPr="0043480E">
        <w:rPr>
          <w:sz w:val="26"/>
          <w:szCs w:val="26"/>
        </w:rPr>
        <w:t xml:space="preserve"> </w:t>
      </w:r>
      <w:r w:rsidR="00E1018E">
        <w:rPr>
          <w:sz w:val="26"/>
          <w:szCs w:val="26"/>
        </w:rPr>
        <w:t>муниципальный округ</w:t>
      </w:r>
      <w:r w:rsidR="00731C6A" w:rsidRPr="0043480E">
        <w:rPr>
          <w:sz w:val="26"/>
          <w:szCs w:val="26"/>
        </w:rPr>
        <w:t xml:space="preserve">а </w:t>
      </w:r>
      <w:r w:rsidR="00CB01C9" w:rsidRPr="0043480E">
        <w:rPr>
          <w:sz w:val="26"/>
          <w:szCs w:val="26"/>
        </w:rPr>
        <w:t>Чувашской Республики «Обеспеч</w:t>
      </w:r>
      <w:r w:rsidR="00CB01C9" w:rsidRPr="0043480E">
        <w:rPr>
          <w:sz w:val="26"/>
          <w:szCs w:val="26"/>
        </w:rPr>
        <w:t>е</w:t>
      </w:r>
      <w:r w:rsidR="00CB01C9" w:rsidRPr="0043480E">
        <w:rPr>
          <w:sz w:val="26"/>
          <w:szCs w:val="26"/>
        </w:rPr>
        <w:t>ние общественного порядка и противодействие преступности»</w:t>
      </w:r>
      <w:r w:rsidR="00CB01C9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(далее</w:t>
      </w:r>
      <w:r w:rsidR="00436960" w:rsidRPr="0043480E">
        <w:rPr>
          <w:sz w:val="26"/>
          <w:szCs w:val="26"/>
          <w:lang w:eastAsia="en-US"/>
        </w:rPr>
        <w:t xml:space="preserve"> – </w:t>
      </w:r>
      <w:r w:rsidRPr="0043480E">
        <w:rPr>
          <w:sz w:val="26"/>
          <w:szCs w:val="26"/>
          <w:lang w:eastAsia="en-US"/>
        </w:rPr>
        <w:t>подпр</w:t>
      </w:r>
      <w:r w:rsidRPr="0043480E">
        <w:rPr>
          <w:sz w:val="26"/>
          <w:szCs w:val="26"/>
          <w:lang w:eastAsia="en-US"/>
        </w:rPr>
        <w:t>о</w:t>
      </w:r>
      <w:r w:rsidRPr="0043480E">
        <w:rPr>
          <w:sz w:val="26"/>
          <w:szCs w:val="26"/>
          <w:lang w:eastAsia="en-US"/>
        </w:rPr>
        <w:t>грамма)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носит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ярко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выраженный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социальный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характер.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Реализация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мероприятий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B862AD" w:rsidRPr="0043480E">
        <w:rPr>
          <w:sz w:val="26"/>
          <w:szCs w:val="26"/>
          <w:lang w:eastAsia="en-US"/>
        </w:rPr>
        <w:t xml:space="preserve">подпрограммы </w:t>
      </w:r>
      <w:r w:rsidRPr="0043480E">
        <w:rPr>
          <w:sz w:val="26"/>
          <w:szCs w:val="26"/>
          <w:lang w:eastAsia="en-US"/>
        </w:rPr>
        <w:t>окажет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влияние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на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различные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B862AD" w:rsidRPr="0043480E">
        <w:rPr>
          <w:sz w:val="26"/>
          <w:szCs w:val="26"/>
          <w:lang w:eastAsia="en-US"/>
        </w:rPr>
        <w:t>аспекты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жизнедеятельности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гра</w:t>
      </w:r>
      <w:r w:rsidRPr="0043480E">
        <w:rPr>
          <w:sz w:val="26"/>
          <w:szCs w:val="26"/>
          <w:lang w:eastAsia="en-US"/>
        </w:rPr>
        <w:t>ж</w:t>
      </w:r>
      <w:r w:rsidRPr="0043480E">
        <w:rPr>
          <w:sz w:val="26"/>
          <w:szCs w:val="26"/>
          <w:lang w:eastAsia="en-US"/>
        </w:rPr>
        <w:t>дан,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функционирование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правоохранительной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уголовно-исполнительной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B862AD" w:rsidRPr="0043480E">
        <w:rPr>
          <w:sz w:val="26"/>
          <w:szCs w:val="26"/>
          <w:lang w:eastAsia="en-US"/>
        </w:rPr>
        <w:t>с</w:t>
      </w:r>
      <w:r w:rsidR="00B862AD" w:rsidRPr="0043480E">
        <w:rPr>
          <w:sz w:val="26"/>
          <w:szCs w:val="26"/>
          <w:lang w:eastAsia="en-US"/>
        </w:rPr>
        <w:t>и</w:t>
      </w:r>
      <w:r w:rsidR="00B862AD" w:rsidRPr="0043480E">
        <w:rPr>
          <w:sz w:val="26"/>
          <w:szCs w:val="26"/>
          <w:lang w:eastAsia="en-US"/>
        </w:rPr>
        <w:t xml:space="preserve">стем, </w:t>
      </w:r>
      <w:r w:rsidRPr="0043480E">
        <w:rPr>
          <w:sz w:val="26"/>
          <w:szCs w:val="26"/>
          <w:lang w:eastAsia="en-US"/>
        </w:rPr>
        <w:t>социально-экономическое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развитие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481047">
        <w:rPr>
          <w:sz w:val="26"/>
          <w:szCs w:val="26"/>
          <w:lang w:eastAsia="en-US"/>
        </w:rPr>
        <w:t xml:space="preserve">Порецкого муниципального </w:t>
      </w:r>
      <w:r w:rsidR="00F72CCA">
        <w:rPr>
          <w:sz w:val="26"/>
          <w:szCs w:val="26"/>
          <w:lang w:eastAsia="en-US"/>
        </w:rPr>
        <w:t>округа</w:t>
      </w:r>
      <w:r w:rsidR="00731C6A" w:rsidRPr="0043480E">
        <w:rPr>
          <w:sz w:val="26"/>
          <w:szCs w:val="26"/>
          <w:lang w:eastAsia="en-US"/>
        </w:rPr>
        <w:t xml:space="preserve"> </w:t>
      </w:r>
      <w:r w:rsidR="005E23C6" w:rsidRPr="0043480E">
        <w:rPr>
          <w:sz w:val="26"/>
          <w:szCs w:val="26"/>
          <w:lang w:eastAsia="en-US"/>
        </w:rPr>
        <w:t>Чувашской Республики</w:t>
      </w:r>
      <w:r w:rsidRPr="0043480E">
        <w:rPr>
          <w:sz w:val="26"/>
          <w:szCs w:val="26"/>
          <w:lang w:eastAsia="en-US"/>
        </w:rPr>
        <w:t>.</w:t>
      </w:r>
    </w:p>
    <w:p w:rsidR="0074272B" w:rsidRPr="0043480E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Основными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целями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подпрограммы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являются:</w:t>
      </w:r>
    </w:p>
    <w:p w:rsidR="0074272B" w:rsidRPr="0043480E" w:rsidRDefault="0074272B" w:rsidP="00581EBB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6"/>
          <w:szCs w:val="26"/>
          <w:lang w:eastAsia="en-US"/>
        </w:rPr>
      </w:pPr>
      <w:proofErr w:type="gramStart"/>
      <w:r w:rsidRPr="0043480E">
        <w:rPr>
          <w:sz w:val="26"/>
          <w:szCs w:val="26"/>
          <w:lang w:eastAsia="en-US"/>
        </w:rPr>
        <w:t>совершенствование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взаимодействия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правоохранительных,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контролиру</w:t>
      </w:r>
      <w:r w:rsidRPr="0043480E">
        <w:rPr>
          <w:sz w:val="26"/>
          <w:szCs w:val="26"/>
          <w:lang w:eastAsia="en-US"/>
        </w:rPr>
        <w:t>ю</w:t>
      </w:r>
      <w:r w:rsidRPr="0043480E">
        <w:rPr>
          <w:sz w:val="26"/>
          <w:szCs w:val="26"/>
          <w:lang w:eastAsia="en-US"/>
        </w:rPr>
        <w:t>щих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органов,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органов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местного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самоуправления</w:t>
      </w:r>
      <w:r w:rsidR="00581EBB" w:rsidRPr="0043480E">
        <w:rPr>
          <w:sz w:val="26"/>
          <w:szCs w:val="26"/>
          <w:lang w:eastAsia="en-US"/>
        </w:rPr>
        <w:t xml:space="preserve"> </w:t>
      </w:r>
      <w:r w:rsidR="00731C6A" w:rsidRPr="0043480E">
        <w:rPr>
          <w:sz w:val="26"/>
          <w:szCs w:val="26"/>
          <w:lang w:eastAsia="en-US"/>
        </w:rPr>
        <w:t xml:space="preserve">Порецкого </w:t>
      </w:r>
      <w:proofErr w:type="spellStart"/>
      <w:r w:rsidR="00731C6A" w:rsidRPr="0043480E">
        <w:rPr>
          <w:sz w:val="26"/>
          <w:szCs w:val="26"/>
          <w:lang w:eastAsia="en-US"/>
        </w:rPr>
        <w:t>райцона</w:t>
      </w:r>
      <w:proofErr w:type="spellEnd"/>
      <w:r w:rsidR="00731C6A" w:rsidRPr="0043480E">
        <w:rPr>
          <w:sz w:val="26"/>
          <w:szCs w:val="26"/>
          <w:lang w:eastAsia="en-US"/>
        </w:rPr>
        <w:t xml:space="preserve"> </w:t>
      </w:r>
      <w:r w:rsidR="00581EBB" w:rsidRPr="0043480E">
        <w:rPr>
          <w:sz w:val="26"/>
          <w:szCs w:val="26"/>
          <w:lang w:eastAsia="en-US"/>
        </w:rPr>
        <w:t>(далее – о</w:t>
      </w:r>
      <w:r w:rsidR="00581EBB" w:rsidRPr="0043480E">
        <w:rPr>
          <w:sz w:val="26"/>
          <w:szCs w:val="26"/>
          <w:lang w:eastAsia="en-US"/>
        </w:rPr>
        <w:t>р</w:t>
      </w:r>
      <w:r w:rsidR="00581EBB" w:rsidRPr="0043480E">
        <w:rPr>
          <w:sz w:val="26"/>
          <w:szCs w:val="26"/>
          <w:lang w:eastAsia="en-US"/>
        </w:rPr>
        <w:t>ганы местного самоуправления)</w:t>
      </w:r>
      <w:r w:rsidRPr="0043480E">
        <w:rPr>
          <w:sz w:val="26"/>
          <w:szCs w:val="26"/>
          <w:lang w:eastAsia="en-US"/>
        </w:rPr>
        <w:t>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граждан,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объединений,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участвующих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охране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общественного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порядка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(далее</w:t>
      </w:r>
      <w:r w:rsidR="00436960" w:rsidRPr="0043480E">
        <w:rPr>
          <w:sz w:val="26"/>
          <w:szCs w:val="26"/>
          <w:lang w:eastAsia="en-US"/>
        </w:rPr>
        <w:t xml:space="preserve"> – </w:t>
      </w:r>
      <w:r w:rsidRPr="0043480E">
        <w:rPr>
          <w:sz w:val="26"/>
          <w:szCs w:val="26"/>
          <w:lang w:eastAsia="en-US"/>
        </w:rPr>
        <w:t>общественные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формирования),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сфере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профилактики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правонарушений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борьбы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преступностью,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том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числе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удерж</w:t>
      </w:r>
      <w:r w:rsidRPr="0043480E">
        <w:rPr>
          <w:sz w:val="26"/>
          <w:szCs w:val="26"/>
          <w:lang w:eastAsia="en-US"/>
        </w:rPr>
        <w:t>а</w:t>
      </w:r>
      <w:r w:rsidRPr="0043480E">
        <w:rPr>
          <w:sz w:val="26"/>
          <w:szCs w:val="26"/>
          <w:lang w:eastAsia="en-US"/>
        </w:rPr>
        <w:t>ние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контроля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над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криминогенной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ситуацией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31C6A" w:rsidRPr="0043480E">
        <w:rPr>
          <w:sz w:val="26"/>
          <w:szCs w:val="26"/>
          <w:lang w:eastAsia="en-US"/>
        </w:rPr>
        <w:t xml:space="preserve">Порецком </w:t>
      </w:r>
      <w:r w:rsidR="00E1018E">
        <w:rPr>
          <w:sz w:val="26"/>
          <w:szCs w:val="26"/>
          <w:lang w:eastAsia="en-US"/>
        </w:rPr>
        <w:t>муниципальный округ</w:t>
      </w:r>
      <w:r w:rsidR="00731C6A" w:rsidRPr="0043480E">
        <w:rPr>
          <w:sz w:val="26"/>
          <w:szCs w:val="26"/>
          <w:lang w:eastAsia="en-US"/>
        </w:rPr>
        <w:t xml:space="preserve">е </w:t>
      </w:r>
      <w:r w:rsidRPr="0043480E">
        <w:rPr>
          <w:sz w:val="26"/>
          <w:szCs w:val="26"/>
          <w:lang w:eastAsia="en-US"/>
        </w:rPr>
        <w:t>Чувашской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Республике;</w:t>
      </w:r>
      <w:proofErr w:type="gramEnd"/>
    </w:p>
    <w:p w:rsidR="0074272B" w:rsidRPr="0043480E" w:rsidRDefault="0074272B" w:rsidP="00581EBB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укрепление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законности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правопорядка,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обеспечение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защиты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прав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св</w:t>
      </w:r>
      <w:r w:rsidRPr="0043480E">
        <w:rPr>
          <w:sz w:val="26"/>
          <w:szCs w:val="26"/>
          <w:lang w:eastAsia="en-US"/>
        </w:rPr>
        <w:t>о</w:t>
      </w:r>
      <w:r w:rsidRPr="0043480E">
        <w:rPr>
          <w:sz w:val="26"/>
          <w:szCs w:val="26"/>
          <w:lang w:eastAsia="en-US"/>
        </w:rPr>
        <w:t>бод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граждан,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имущественных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других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интересов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граждан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юридических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лиц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от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преступных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посягательств.</w:t>
      </w:r>
    </w:p>
    <w:p w:rsidR="0074272B" w:rsidRPr="0043480E" w:rsidRDefault="0074272B" w:rsidP="00581EBB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Достижению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поставленных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подпрограмме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целей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способствует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решение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следующих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задач:</w:t>
      </w:r>
    </w:p>
    <w:p w:rsidR="0074272B" w:rsidRPr="0043480E" w:rsidRDefault="0074272B" w:rsidP="00581EBB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совершенствование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системы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профилактики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правонарушений,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повышение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ответственности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органов</w:t>
      </w:r>
      <w:r w:rsidR="003A7122" w:rsidRPr="0043480E">
        <w:rPr>
          <w:sz w:val="26"/>
          <w:szCs w:val="26"/>
          <w:lang w:eastAsia="en-US"/>
        </w:rPr>
        <w:t xml:space="preserve"> </w:t>
      </w:r>
      <w:proofErr w:type="spellStart"/>
      <w:proofErr w:type="gramStart"/>
      <w:r w:rsidR="00731C6A" w:rsidRPr="0043480E">
        <w:rPr>
          <w:sz w:val="26"/>
          <w:szCs w:val="26"/>
          <w:lang w:eastAsia="en-US"/>
        </w:rPr>
        <w:t>органов</w:t>
      </w:r>
      <w:proofErr w:type="spellEnd"/>
      <w:proofErr w:type="gramEnd"/>
      <w:r w:rsidR="00731C6A" w:rsidRPr="0043480E">
        <w:rPr>
          <w:sz w:val="26"/>
          <w:szCs w:val="26"/>
          <w:lang w:eastAsia="en-US"/>
        </w:rPr>
        <w:t xml:space="preserve"> местного самоуправления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всех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звеньев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</w:t>
      </w:r>
      <w:r w:rsidRPr="0043480E">
        <w:rPr>
          <w:sz w:val="26"/>
          <w:szCs w:val="26"/>
          <w:lang w:eastAsia="en-US"/>
        </w:rPr>
        <w:t>а</w:t>
      </w:r>
      <w:r w:rsidRPr="0043480E">
        <w:rPr>
          <w:sz w:val="26"/>
          <w:szCs w:val="26"/>
          <w:lang w:eastAsia="en-US"/>
        </w:rPr>
        <w:t>воохранительной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системы</w:t>
      </w:r>
      <w:r w:rsidR="00B862AD" w:rsidRPr="0043480E">
        <w:rPr>
          <w:sz w:val="26"/>
          <w:szCs w:val="26"/>
          <w:lang w:eastAsia="en-US"/>
        </w:rPr>
        <w:t xml:space="preserve"> за состояние правопорядка</w:t>
      </w:r>
      <w:r w:rsidRPr="0043480E">
        <w:rPr>
          <w:sz w:val="26"/>
          <w:szCs w:val="26"/>
          <w:lang w:eastAsia="en-US"/>
        </w:rPr>
        <w:t>;</w:t>
      </w:r>
    </w:p>
    <w:p w:rsidR="0074272B" w:rsidRPr="0043480E" w:rsidRDefault="0074272B" w:rsidP="00581EBB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повышение</w:t>
      </w:r>
      <w:r w:rsidR="003A7122" w:rsidRPr="0043480E">
        <w:rPr>
          <w:sz w:val="26"/>
          <w:szCs w:val="26"/>
          <w:lang w:eastAsia="en-US"/>
        </w:rPr>
        <w:t xml:space="preserve"> </w:t>
      </w:r>
      <w:proofErr w:type="gramStart"/>
      <w:r w:rsidRPr="0043480E">
        <w:rPr>
          <w:sz w:val="26"/>
          <w:szCs w:val="26"/>
          <w:lang w:eastAsia="en-US"/>
        </w:rPr>
        <w:t>эффективности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взаимодействия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субъектов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профилактики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</w:t>
      </w:r>
      <w:r w:rsidRPr="0043480E">
        <w:rPr>
          <w:sz w:val="26"/>
          <w:szCs w:val="26"/>
          <w:lang w:eastAsia="en-US"/>
        </w:rPr>
        <w:t>а</w:t>
      </w:r>
      <w:r w:rsidRPr="0043480E">
        <w:rPr>
          <w:sz w:val="26"/>
          <w:szCs w:val="26"/>
          <w:lang w:eastAsia="en-US"/>
        </w:rPr>
        <w:t>вонарушений</w:t>
      </w:r>
      <w:proofErr w:type="gramEnd"/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лиц,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участвующих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профилактике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правонарушений;</w:t>
      </w:r>
    </w:p>
    <w:p w:rsidR="0074272B" w:rsidRPr="0043480E" w:rsidRDefault="0074272B" w:rsidP="00581EBB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повышение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роли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органов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местного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самоуправления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B862AD" w:rsidRPr="0043480E">
        <w:rPr>
          <w:sz w:val="26"/>
          <w:szCs w:val="26"/>
          <w:lang w:eastAsia="en-US"/>
        </w:rPr>
        <w:t xml:space="preserve">решении </w:t>
      </w:r>
      <w:r w:rsidRPr="0043480E">
        <w:rPr>
          <w:sz w:val="26"/>
          <w:szCs w:val="26"/>
          <w:lang w:eastAsia="en-US"/>
        </w:rPr>
        <w:t>вопрос</w:t>
      </w:r>
      <w:r w:rsidR="00B862AD" w:rsidRPr="0043480E">
        <w:rPr>
          <w:sz w:val="26"/>
          <w:szCs w:val="26"/>
          <w:lang w:eastAsia="en-US"/>
        </w:rPr>
        <w:t>ов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охраны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общественного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порядка,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защиты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собственности,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прав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свобод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граждан,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устранения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причин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условий,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способствующих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совершению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правонарушений;</w:t>
      </w:r>
    </w:p>
    <w:p w:rsidR="0074272B" w:rsidRPr="0043480E" w:rsidRDefault="0074272B" w:rsidP="00581EBB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активизация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деятельности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советов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профилактики,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участковых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пунктов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</w:t>
      </w:r>
      <w:r w:rsidRPr="0043480E">
        <w:rPr>
          <w:sz w:val="26"/>
          <w:szCs w:val="26"/>
          <w:lang w:eastAsia="en-US"/>
        </w:rPr>
        <w:t>о</w:t>
      </w:r>
      <w:r w:rsidRPr="0043480E">
        <w:rPr>
          <w:sz w:val="26"/>
          <w:szCs w:val="26"/>
          <w:lang w:eastAsia="en-US"/>
        </w:rPr>
        <w:t>лиции,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содействие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участию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граждан,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общественных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формирований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охране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правопорядка,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профилактике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правонарушений,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том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числе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связанных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быт</w:t>
      </w:r>
      <w:r w:rsidRPr="0043480E">
        <w:rPr>
          <w:sz w:val="26"/>
          <w:szCs w:val="26"/>
          <w:lang w:eastAsia="en-US"/>
        </w:rPr>
        <w:t>о</w:t>
      </w:r>
      <w:r w:rsidRPr="0043480E">
        <w:rPr>
          <w:sz w:val="26"/>
          <w:szCs w:val="26"/>
          <w:lang w:eastAsia="en-US"/>
        </w:rPr>
        <w:t>вым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пьянством,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алкоголизмом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наркоманией;</w:t>
      </w:r>
    </w:p>
    <w:p w:rsidR="0074272B" w:rsidRPr="0043480E" w:rsidRDefault="0074272B" w:rsidP="00581EBB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снижение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уровня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рецидивной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преступности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количества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преступлений,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совершенных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состоянии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алкогольного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опьянения;</w:t>
      </w:r>
    </w:p>
    <w:p w:rsidR="0074272B" w:rsidRPr="0043480E" w:rsidRDefault="0074272B" w:rsidP="00581EBB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снижение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общественной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опасности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преступных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деяний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путем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предупр</w:t>
      </w:r>
      <w:r w:rsidRPr="0043480E">
        <w:rPr>
          <w:sz w:val="26"/>
          <w:szCs w:val="26"/>
          <w:lang w:eastAsia="en-US"/>
        </w:rPr>
        <w:t>е</w:t>
      </w:r>
      <w:r w:rsidRPr="0043480E">
        <w:rPr>
          <w:sz w:val="26"/>
          <w:szCs w:val="26"/>
          <w:lang w:eastAsia="en-US"/>
        </w:rPr>
        <w:t>ждения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совершения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тяжких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особо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тяжких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преступлений;</w:t>
      </w:r>
    </w:p>
    <w:p w:rsidR="0074272B" w:rsidRPr="0043480E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lastRenderedPageBreak/>
        <w:t>оказание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помощи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proofErr w:type="spellStart"/>
      <w:r w:rsidRPr="0043480E">
        <w:rPr>
          <w:sz w:val="26"/>
          <w:szCs w:val="26"/>
          <w:lang w:eastAsia="en-US"/>
        </w:rPr>
        <w:t>ресоциализации</w:t>
      </w:r>
      <w:proofErr w:type="spellEnd"/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лиц,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освободившихся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из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мест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лиш</w:t>
      </w:r>
      <w:r w:rsidRPr="0043480E">
        <w:rPr>
          <w:sz w:val="26"/>
          <w:szCs w:val="26"/>
          <w:lang w:eastAsia="en-US"/>
        </w:rPr>
        <w:t>е</w:t>
      </w:r>
      <w:r w:rsidRPr="0043480E">
        <w:rPr>
          <w:sz w:val="26"/>
          <w:szCs w:val="26"/>
          <w:lang w:eastAsia="en-US"/>
        </w:rPr>
        <w:t>ния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свободы;</w:t>
      </w:r>
    </w:p>
    <w:p w:rsidR="0074272B" w:rsidRPr="0043480E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повышение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уровня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правовой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культуры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информированности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населения;</w:t>
      </w:r>
    </w:p>
    <w:p w:rsidR="0074272B" w:rsidRPr="0043480E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снижение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уровня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преступности,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укрепление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законности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правопорядка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территории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Чувашской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Республики.</w:t>
      </w:r>
    </w:p>
    <w:p w:rsidR="0074272B" w:rsidRPr="0043480E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Подпрограмма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отражает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участие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органов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местного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самоуправления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</w:t>
      </w:r>
      <w:r w:rsidRPr="0043480E">
        <w:rPr>
          <w:sz w:val="26"/>
          <w:szCs w:val="26"/>
        </w:rPr>
        <w:t>а</w:t>
      </w:r>
      <w:r w:rsidRPr="0043480E">
        <w:rPr>
          <w:sz w:val="26"/>
          <w:szCs w:val="26"/>
        </w:rPr>
        <w:t>лизации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мероприятий,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предусмотренных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подпрограммой.</w:t>
      </w:r>
    </w:p>
    <w:p w:rsidR="0074272B" w:rsidRPr="0043480E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рамках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мероприятий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предусмотрен</w:t>
      </w:r>
      <w:r w:rsidR="00B862AD" w:rsidRPr="0043480E">
        <w:rPr>
          <w:sz w:val="26"/>
          <w:szCs w:val="26"/>
        </w:rPr>
        <w:t>ы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проведение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совещаний-семинаров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руководителями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специалистами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органов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местного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самоуправления,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отве</w:t>
      </w:r>
      <w:r w:rsidRPr="0043480E">
        <w:rPr>
          <w:sz w:val="26"/>
          <w:szCs w:val="26"/>
        </w:rPr>
        <w:t>т</w:t>
      </w:r>
      <w:r w:rsidRPr="0043480E">
        <w:rPr>
          <w:sz w:val="26"/>
          <w:szCs w:val="26"/>
        </w:rPr>
        <w:t>ственными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за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координацию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профилактической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деятельности,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правоохранител</w:t>
      </w:r>
      <w:r w:rsidRPr="0043480E">
        <w:rPr>
          <w:sz w:val="26"/>
          <w:szCs w:val="26"/>
        </w:rPr>
        <w:t>ь</w:t>
      </w:r>
      <w:r w:rsidRPr="0043480E">
        <w:rPr>
          <w:sz w:val="26"/>
          <w:szCs w:val="26"/>
        </w:rPr>
        <w:t>ными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органами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добровольными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народными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дружинами,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  <w:lang w:eastAsia="en-US"/>
        </w:rPr>
        <w:t>организация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деятел</w:t>
      </w:r>
      <w:r w:rsidRPr="0043480E">
        <w:rPr>
          <w:sz w:val="26"/>
          <w:szCs w:val="26"/>
          <w:lang w:eastAsia="en-US"/>
        </w:rPr>
        <w:t>ь</w:t>
      </w:r>
      <w:r w:rsidRPr="0043480E">
        <w:rPr>
          <w:sz w:val="26"/>
          <w:szCs w:val="26"/>
          <w:lang w:eastAsia="en-US"/>
        </w:rPr>
        <w:t>ности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специалистов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социальной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работе</w:t>
      </w:r>
      <w:r w:rsidR="00436960" w:rsidRPr="0043480E">
        <w:rPr>
          <w:sz w:val="26"/>
          <w:szCs w:val="26"/>
          <w:lang w:eastAsia="en-US"/>
        </w:rPr>
        <w:t xml:space="preserve"> – </w:t>
      </w:r>
      <w:r w:rsidRPr="0043480E">
        <w:rPr>
          <w:sz w:val="26"/>
          <w:szCs w:val="26"/>
          <w:lang w:eastAsia="en-US"/>
        </w:rPr>
        <w:t>специалистов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комисси</w:t>
      </w:r>
      <w:r w:rsidR="00731C6A"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д</w:t>
      </w:r>
      <w:r w:rsidRPr="0043480E">
        <w:rPr>
          <w:sz w:val="26"/>
          <w:szCs w:val="26"/>
          <w:lang w:eastAsia="en-US"/>
        </w:rPr>
        <w:t>е</w:t>
      </w:r>
      <w:r w:rsidRPr="0043480E">
        <w:rPr>
          <w:sz w:val="26"/>
          <w:szCs w:val="26"/>
          <w:lang w:eastAsia="en-US"/>
        </w:rPr>
        <w:t>лам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несовершеннолетних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защите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прав,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образованных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органами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местного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самоуправления.</w:t>
      </w:r>
    </w:p>
    <w:p w:rsidR="0074272B" w:rsidRPr="0043480E" w:rsidRDefault="00B862AD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43480E">
        <w:rPr>
          <w:sz w:val="26"/>
          <w:szCs w:val="26"/>
        </w:rPr>
        <w:t>Для сохранения стабильности в обществе и правопорядка, снижения о</w:t>
      </w:r>
      <w:r w:rsidRPr="0043480E">
        <w:rPr>
          <w:sz w:val="26"/>
          <w:szCs w:val="26"/>
        </w:rPr>
        <w:t>б</w:t>
      </w:r>
      <w:r w:rsidRPr="0043480E">
        <w:rPr>
          <w:sz w:val="26"/>
          <w:szCs w:val="26"/>
        </w:rPr>
        <w:t>щественной опасности преступных деяний в</w:t>
      </w:r>
      <w:r w:rsidR="0074272B" w:rsidRPr="0043480E">
        <w:rPr>
          <w:sz w:val="26"/>
          <w:szCs w:val="26"/>
        </w:rPr>
        <w:t>ажное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значение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имеет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реализация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муниципальных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программ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по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профилактике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правонарушений</w:t>
      </w:r>
      <w:r w:rsidRPr="0043480E">
        <w:rPr>
          <w:sz w:val="26"/>
          <w:szCs w:val="26"/>
        </w:rPr>
        <w:t>, предусматрива</w:t>
      </w:r>
      <w:r w:rsidRPr="0043480E">
        <w:rPr>
          <w:sz w:val="26"/>
          <w:szCs w:val="26"/>
        </w:rPr>
        <w:t>ю</w:t>
      </w:r>
      <w:r w:rsidRPr="0043480E">
        <w:rPr>
          <w:sz w:val="26"/>
          <w:szCs w:val="26"/>
        </w:rPr>
        <w:t xml:space="preserve">щих </w:t>
      </w:r>
      <w:r w:rsidR="0074272B" w:rsidRPr="0043480E">
        <w:rPr>
          <w:sz w:val="26"/>
          <w:szCs w:val="26"/>
        </w:rPr>
        <w:t>предупреждени</w:t>
      </w:r>
      <w:r w:rsidRPr="0043480E">
        <w:rPr>
          <w:sz w:val="26"/>
          <w:szCs w:val="26"/>
        </w:rPr>
        <w:t>е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совершения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тяжких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особо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тяжких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преступлений,</w:t>
      </w:r>
      <w:r w:rsidRPr="0043480E">
        <w:rPr>
          <w:sz w:val="26"/>
          <w:szCs w:val="26"/>
        </w:rPr>
        <w:t xml:space="preserve"> расш</w:t>
      </w:r>
      <w:r w:rsidRPr="0043480E">
        <w:rPr>
          <w:sz w:val="26"/>
          <w:szCs w:val="26"/>
        </w:rPr>
        <w:t>и</w:t>
      </w:r>
      <w:r w:rsidRPr="0043480E">
        <w:rPr>
          <w:sz w:val="26"/>
          <w:szCs w:val="26"/>
        </w:rPr>
        <w:t>рение охвата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лиц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асоциального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поведения</w:t>
      </w:r>
      <w:r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профилактически</w:t>
      </w:r>
      <w:r w:rsidRPr="0043480E">
        <w:rPr>
          <w:sz w:val="26"/>
          <w:szCs w:val="26"/>
        </w:rPr>
        <w:t>ми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мер</w:t>
      </w:r>
      <w:r w:rsidRPr="0043480E">
        <w:rPr>
          <w:sz w:val="26"/>
          <w:szCs w:val="26"/>
        </w:rPr>
        <w:t>ами</w:t>
      </w:r>
      <w:r w:rsidR="0074272B" w:rsidRPr="0043480E">
        <w:rPr>
          <w:sz w:val="26"/>
          <w:szCs w:val="26"/>
        </w:rPr>
        <w:t>.</w:t>
      </w:r>
      <w:proofErr w:type="gramEnd"/>
    </w:p>
    <w:p w:rsidR="0074272B" w:rsidRPr="0043480E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4272B" w:rsidRPr="0043480E" w:rsidRDefault="005A7E5B" w:rsidP="005A7E5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3480E">
        <w:rPr>
          <w:b/>
          <w:sz w:val="26"/>
          <w:szCs w:val="26"/>
        </w:rPr>
        <w:t>Раздел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caps/>
          <w:sz w:val="26"/>
          <w:szCs w:val="26"/>
          <w:lang w:val="en-US"/>
        </w:rPr>
        <w:t>ii</w:t>
      </w:r>
      <w:r w:rsidR="0074272B" w:rsidRPr="0043480E">
        <w:rPr>
          <w:b/>
          <w:sz w:val="26"/>
          <w:szCs w:val="26"/>
        </w:rPr>
        <w:t>.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Перечень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и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сведения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о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целевых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индикаторах</w:t>
      </w:r>
    </w:p>
    <w:p w:rsidR="0074272B" w:rsidRPr="0043480E" w:rsidRDefault="005A7E5B" w:rsidP="005A7E5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3480E">
        <w:rPr>
          <w:b/>
          <w:sz w:val="26"/>
          <w:szCs w:val="26"/>
        </w:rPr>
        <w:t>и</w:t>
      </w:r>
      <w:r w:rsidR="003A7122" w:rsidRPr="0043480E">
        <w:rPr>
          <w:b/>
          <w:sz w:val="26"/>
          <w:szCs w:val="26"/>
        </w:rPr>
        <w:t xml:space="preserve"> </w:t>
      </w:r>
      <w:proofErr w:type="gramStart"/>
      <w:r w:rsidRPr="0043480E">
        <w:rPr>
          <w:b/>
          <w:sz w:val="26"/>
          <w:szCs w:val="26"/>
        </w:rPr>
        <w:t>показателях</w:t>
      </w:r>
      <w:proofErr w:type="gramEnd"/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подпрограммы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с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расшифровкой</w:t>
      </w:r>
    </w:p>
    <w:p w:rsidR="0074272B" w:rsidRPr="0043480E" w:rsidRDefault="005A7E5B" w:rsidP="005A7E5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3480E">
        <w:rPr>
          <w:b/>
          <w:sz w:val="26"/>
          <w:szCs w:val="26"/>
        </w:rPr>
        <w:t>плановых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значений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по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годам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ее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реализации</w:t>
      </w:r>
    </w:p>
    <w:p w:rsidR="0074272B" w:rsidRPr="0043480E" w:rsidRDefault="0074272B" w:rsidP="005A7E5B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74272B" w:rsidRPr="0043480E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Целевыми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индикаторами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показателями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подпрограммы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являются:</w:t>
      </w:r>
    </w:p>
    <w:p w:rsidR="0074272B" w:rsidRPr="0043480E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доля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преступлений,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совершенных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лицами,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ранее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совершавшими,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</w:t>
      </w:r>
      <w:r w:rsidRPr="0043480E">
        <w:rPr>
          <w:sz w:val="26"/>
          <w:szCs w:val="26"/>
          <w:lang w:eastAsia="en-US"/>
        </w:rPr>
        <w:t>б</w:t>
      </w:r>
      <w:r w:rsidRPr="0043480E">
        <w:rPr>
          <w:sz w:val="26"/>
          <w:szCs w:val="26"/>
          <w:lang w:eastAsia="en-US"/>
        </w:rPr>
        <w:t>щем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числе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раскрытых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преступлений;</w:t>
      </w:r>
    </w:p>
    <w:p w:rsidR="0074272B" w:rsidRPr="0043480E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доля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преступлений,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совершенных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лицами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состоянии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алкогольного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опь</w:t>
      </w:r>
      <w:r w:rsidRPr="0043480E">
        <w:rPr>
          <w:sz w:val="26"/>
          <w:szCs w:val="26"/>
          <w:lang w:eastAsia="en-US"/>
        </w:rPr>
        <w:t>я</w:t>
      </w:r>
      <w:r w:rsidRPr="0043480E">
        <w:rPr>
          <w:sz w:val="26"/>
          <w:szCs w:val="26"/>
          <w:lang w:eastAsia="en-US"/>
        </w:rPr>
        <w:t>нения,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общем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числе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раскрытых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преступлений;</w:t>
      </w:r>
    </w:p>
    <w:p w:rsidR="0074272B" w:rsidRPr="0043480E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доля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расследованных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преступлений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превентивной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направленности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</w:t>
      </w:r>
      <w:r w:rsidRPr="0043480E">
        <w:rPr>
          <w:sz w:val="26"/>
          <w:szCs w:val="26"/>
          <w:lang w:eastAsia="en-US"/>
        </w:rPr>
        <w:t>б</w:t>
      </w:r>
      <w:r w:rsidRPr="0043480E">
        <w:rPr>
          <w:sz w:val="26"/>
          <w:szCs w:val="26"/>
          <w:lang w:eastAsia="en-US"/>
        </w:rPr>
        <w:t>щем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массиве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расследованных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преступлений;</w:t>
      </w:r>
    </w:p>
    <w:p w:rsidR="0074272B" w:rsidRPr="0043480E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доля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трудоустроенных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лиц,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освободившихся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из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мест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лишения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свободы,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обратившихся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центры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занятости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населения,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общем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количестве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лиц,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освоб</w:t>
      </w:r>
      <w:r w:rsidRPr="0043480E">
        <w:rPr>
          <w:sz w:val="26"/>
          <w:szCs w:val="26"/>
          <w:lang w:eastAsia="en-US"/>
        </w:rPr>
        <w:t>о</w:t>
      </w:r>
      <w:r w:rsidRPr="0043480E">
        <w:rPr>
          <w:sz w:val="26"/>
          <w:szCs w:val="26"/>
          <w:lang w:eastAsia="en-US"/>
        </w:rPr>
        <w:t>дившихся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из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мест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лишения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свободы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обратившихся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органы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службы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занят</w:t>
      </w:r>
      <w:r w:rsidRPr="0043480E">
        <w:rPr>
          <w:sz w:val="26"/>
          <w:szCs w:val="26"/>
          <w:lang w:eastAsia="en-US"/>
        </w:rPr>
        <w:t>о</w:t>
      </w:r>
      <w:r w:rsidRPr="0043480E">
        <w:rPr>
          <w:sz w:val="26"/>
          <w:szCs w:val="26"/>
          <w:lang w:eastAsia="en-US"/>
        </w:rPr>
        <w:t>сти;</w:t>
      </w:r>
    </w:p>
    <w:p w:rsidR="0074272B" w:rsidRPr="0043480E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доля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трудоустроенных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лиц,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осужденных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к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уголовным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наказаниям,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не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св</w:t>
      </w:r>
      <w:r w:rsidRPr="0043480E">
        <w:rPr>
          <w:sz w:val="26"/>
          <w:szCs w:val="26"/>
          <w:lang w:eastAsia="en-US"/>
        </w:rPr>
        <w:t>я</w:t>
      </w:r>
      <w:r w:rsidRPr="0043480E">
        <w:rPr>
          <w:sz w:val="26"/>
          <w:szCs w:val="26"/>
          <w:lang w:eastAsia="en-US"/>
        </w:rPr>
        <w:t>занным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лишением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свободы,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обратившихся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центры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занятости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населения,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общем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количестве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лиц,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осужденных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к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уголовным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наказаниям,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не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связанным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лишением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свободы,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обратившихся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органы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службы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занятости;</w:t>
      </w:r>
    </w:p>
    <w:p w:rsidR="0074272B" w:rsidRPr="0043480E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доля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осужденных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к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исправительным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работам,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охваченных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трудом,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</w:t>
      </w:r>
      <w:r w:rsidRPr="0043480E">
        <w:rPr>
          <w:sz w:val="26"/>
          <w:szCs w:val="26"/>
          <w:lang w:eastAsia="en-US"/>
        </w:rPr>
        <w:t>б</w:t>
      </w:r>
      <w:r w:rsidRPr="0043480E">
        <w:rPr>
          <w:sz w:val="26"/>
          <w:szCs w:val="26"/>
          <w:lang w:eastAsia="en-US"/>
        </w:rPr>
        <w:t>щем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количестве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лиц,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подлежащих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привлечению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к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отбыванию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наказания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виде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исправительных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работ.</w:t>
      </w:r>
    </w:p>
    <w:p w:rsidR="0074272B" w:rsidRPr="0043480E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результате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реализации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мероприятий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подпрограммы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ожидается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достиж</w:t>
      </w:r>
      <w:r w:rsidRPr="0043480E">
        <w:rPr>
          <w:sz w:val="26"/>
          <w:szCs w:val="26"/>
          <w:lang w:eastAsia="en-US"/>
        </w:rPr>
        <w:t>е</w:t>
      </w:r>
      <w:r w:rsidRPr="0043480E">
        <w:rPr>
          <w:sz w:val="26"/>
          <w:szCs w:val="26"/>
          <w:lang w:eastAsia="en-US"/>
        </w:rPr>
        <w:t>ние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к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2036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следующих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целевых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индикаторов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показателей:</w:t>
      </w:r>
    </w:p>
    <w:p w:rsidR="0074272B" w:rsidRPr="0043480E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доля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преступлений,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совершенных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лицами,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ранее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совершавшими,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</w:t>
      </w:r>
      <w:r w:rsidRPr="0043480E">
        <w:rPr>
          <w:sz w:val="26"/>
          <w:szCs w:val="26"/>
          <w:lang w:eastAsia="en-US"/>
        </w:rPr>
        <w:t>б</w:t>
      </w:r>
      <w:r w:rsidRPr="0043480E">
        <w:rPr>
          <w:sz w:val="26"/>
          <w:szCs w:val="26"/>
          <w:lang w:eastAsia="en-US"/>
        </w:rPr>
        <w:t>щем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числе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раскрытых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преступлений:</w:t>
      </w:r>
    </w:p>
    <w:p w:rsidR="0074272B" w:rsidRPr="0043480E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2023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53,4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процента;</w:t>
      </w:r>
    </w:p>
    <w:p w:rsidR="0074272B" w:rsidRPr="0043480E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2024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53,3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процента;</w:t>
      </w:r>
    </w:p>
    <w:p w:rsidR="0074272B" w:rsidRPr="0043480E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lastRenderedPageBreak/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2025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53,3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процента;</w:t>
      </w:r>
    </w:p>
    <w:p w:rsidR="0074272B" w:rsidRPr="0043480E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2030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53,1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процента;</w:t>
      </w:r>
    </w:p>
    <w:p w:rsidR="0074272B" w:rsidRPr="0043480E" w:rsidRDefault="0074272B" w:rsidP="00BA30A4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2035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A918DD" w:rsidRPr="0043480E">
        <w:rPr>
          <w:sz w:val="26"/>
          <w:szCs w:val="26"/>
          <w:lang w:eastAsia="en-US"/>
        </w:rPr>
        <w:t>48</w:t>
      </w:r>
      <w:r w:rsidRPr="0043480E">
        <w:rPr>
          <w:sz w:val="26"/>
          <w:szCs w:val="26"/>
          <w:lang w:eastAsia="en-US"/>
        </w:rPr>
        <w:t>,</w:t>
      </w:r>
      <w:r w:rsidR="00A918DD" w:rsidRPr="0043480E">
        <w:rPr>
          <w:sz w:val="26"/>
          <w:szCs w:val="26"/>
          <w:lang w:eastAsia="en-US"/>
        </w:rPr>
        <w:t>0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процента;</w:t>
      </w:r>
    </w:p>
    <w:p w:rsidR="0074272B" w:rsidRPr="0043480E" w:rsidRDefault="0074272B" w:rsidP="00BA30A4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доля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преступлений,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совершенных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лицами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состоянии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алкогольного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опь</w:t>
      </w:r>
      <w:r w:rsidRPr="0043480E">
        <w:rPr>
          <w:sz w:val="26"/>
          <w:szCs w:val="26"/>
          <w:lang w:eastAsia="en-US"/>
        </w:rPr>
        <w:t>я</w:t>
      </w:r>
      <w:r w:rsidRPr="0043480E">
        <w:rPr>
          <w:sz w:val="26"/>
          <w:szCs w:val="26"/>
          <w:lang w:eastAsia="en-US"/>
        </w:rPr>
        <w:t>нения,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общем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числе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раскрытых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преступлений:</w:t>
      </w:r>
    </w:p>
    <w:p w:rsidR="0074272B" w:rsidRPr="0043480E" w:rsidRDefault="0074272B" w:rsidP="00BA30A4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2023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37,5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процента;</w:t>
      </w:r>
    </w:p>
    <w:p w:rsidR="0074272B" w:rsidRPr="0043480E" w:rsidRDefault="0074272B" w:rsidP="00BA30A4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2024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37,2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процента;</w:t>
      </w:r>
    </w:p>
    <w:p w:rsidR="0074272B" w:rsidRPr="0043480E" w:rsidRDefault="0074272B" w:rsidP="00BA30A4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2025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37,1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процента;</w:t>
      </w:r>
    </w:p>
    <w:p w:rsidR="0074272B" w:rsidRPr="0043480E" w:rsidRDefault="0074272B" w:rsidP="00BA30A4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2030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36,6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процента;</w:t>
      </w:r>
    </w:p>
    <w:p w:rsidR="0074272B" w:rsidRPr="0043480E" w:rsidRDefault="0074272B" w:rsidP="00BA30A4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2035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36,1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процента;</w:t>
      </w:r>
    </w:p>
    <w:p w:rsidR="0074272B" w:rsidRPr="0043480E" w:rsidRDefault="0074272B" w:rsidP="00BA30A4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доля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расследованных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преступлений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превентивной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направленности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</w:t>
      </w:r>
      <w:r w:rsidRPr="0043480E">
        <w:rPr>
          <w:sz w:val="26"/>
          <w:szCs w:val="26"/>
          <w:lang w:eastAsia="en-US"/>
        </w:rPr>
        <w:t>б</w:t>
      </w:r>
      <w:r w:rsidRPr="0043480E">
        <w:rPr>
          <w:sz w:val="26"/>
          <w:szCs w:val="26"/>
          <w:lang w:eastAsia="en-US"/>
        </w:rPr>
        <w:t>щем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массиве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расследованных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преступлений:</w:t>
      </w:r>
    </w:p>
    <w:p w:rsidR="0074272B" w:rsidRPr="0043480E" w:rsidRDefault="0074272B" w:rsidP="00BA30A4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2023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26,5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процента;</w:t>
      </w:r>
    </w:p>
    <w:p w:rsidR="0074272B" w:rsidRPr="0043480E" w:rsidRDefault="0074272B" w:rsidP="00BA30A4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2024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26,3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процента;</w:t>
      </w:r>
    </w:p>
    <w:p w:rsidR="0074272B" w:rsidRPr="0043480E" w:rsidRDefault="0074272B" w:rsidP="00BA30A4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2025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26,6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процента;</w:t>
      </w:r>
    </w:p>
    <w:p w:rsidR="0074272B" w:rsidRPr="0043480E" w:rsidRDefault="0074272B" w:rsidP="00BA30A4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2030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27,1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процента;</w:t>
      </w:r>
    </w:p>
    <w:p w:rsidR="0074272B" w:rsidRPr="0043480E" w:rsidRDefault="0074272B" w:rsidP="00BA30A4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2035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27,6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процента;</w:t>
      </w:r>
    </w:p>
    <w:p w:rsidR="0074272B" w:rsidRPr="0043480E" w:rsidRDefault="0074272B" w:rsidP="00BA30A4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доля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трудоустроенных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лиц,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освободившихся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из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мест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лишения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свободы,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обратившихся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центры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занятости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населения,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общем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количестве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лиц,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освоб</w:t>
      </w:r>
      <w:r w:rsidRPr="0043480E">
        <w:rPr>
          <w:sz w:val="26"/>
          <w:szCs w:val="26"/>
          <w:lang w:eastAsia="en-US"/>
        </w:rPr>
        <w:t>о</w:t>
      </w:r>
      <w:r w:rsidRPr="0043480E">
        <w:rPr>
          <w:sz w:val="26"/>
          <w:szCs w:val="26"/>
          <w:lang w:eastAsia="en-US"/>
        </w:rPr>
        <w:t>дившихся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из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мест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лишения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свободы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обратившихся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органы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службы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занят</w:t>
      </w:r>
      <w:r w:rsidRPr="0043480E">
        <w:rPr>
          <w:sz w:val="26"/>
          <w:szCs w:val="26"/>
          <w:lang w:eastAsia="en-US"/>
        </w:rPr>
        <w:t>о</w:t>
      </w:r>
      <w:r w:rsidR="00BA30A4" w:rsidRPr="0043480E">
        <w:rPr>
          <w:sz w:val="26"/>
          <w:szCs w:val="26"/>
          <w:lang w:eastAsia="en-US"/>
        </w:rPr>
        <w:t>сти</w:t>
      </w:r>
      <w:r w:rsidRPr="0043480E">
        <w:rPr>
          <w:sz w:val="26"/>
          <w:szCs w:val="26"/>
          <w:lang w:eastAsia="en-US"/>
        </w:rPr>
        <w:t>:</w:t>
      </w:r>
    </w:p>
    <w:p w:rsidR="0074272B" w:rsidRPr="0043480E" w:rsidRDefault="0074272B" w:rsidP="00BA30A4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2023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57,5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процента;</w:t>
      </w:r>
    </w:p>
    <w:p w:rsidR="0074272B" w:rsidRPr="0043480E" w:rsidRDefault="0074272B" w:rsidP="00BA30A4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2024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58,0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процента;</w:t>
      </w:r>
    </w:p>
    <w:p w:rsidR="0074272B" w:rsidRPr="0043480E" w:rsidRDefault="0074272B" w:rsidP="00BA30A4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2025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58,5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процента;</w:t>
      </w:r>
    </w:p>
    <w:p w:rsidR="0074272B" w:rsidRPr="0043480E" w:rsidRDefault="0074272B" w:rsidP="00BA30A4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2030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61,0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процента;</w:t>
      </w:r>
    </w:p>
    <w:p w:rsidR="0074272B" w:rsidRPr="0043480E" w:rsidRDefault="0074272B" w:rsidP="00BA30A4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2035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63,5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процента;</w:t>
      </w:r>
    </w:p>
    <w:p w:rsidR="0074272B" w:rsidRPr="0043480E" w:rsidRDefault="0074272B" w:rsidP="00BA30A4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доля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трудоустроенных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лиц,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осужденных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к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уголовным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наказаниям,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не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св</w:t>
      </w:r>
      <w:r w:rsidRPr="0043480E">
        <w:rPr>
          <w:sz w:val="26"/>
          <w:szCs w:val="26"/>
          <w:lang w:eastAsia="en-US"/>
        </w:rPr>
        <w:t>я</w:t>
      </w:r>
      <w:r w:rsidRPr="0043480E">
        <w:rPr>
          <w:sz w:val="26"/>
          <w:szCs w:val="26"/>
          <w:lang w:eastAsia="en-US"/>
        </w:rPr>
        <w:t>занным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лишением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свободы,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обратившихся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центры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занятости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населения,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общем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количестве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лиц,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осужденных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к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уголовным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наказаниям,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не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связанным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лишением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свободы,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обратившихся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органы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службы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занятости:</w:t>
      </w:r>
    </w:p>
    <w:p w:rsidR="0074272B" w:rsidRPr="0043480E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2023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52,5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процента;</w:t>
      </w:r>
    </w:p>
    <w:p w:rsidR="0074272B" w:rsidRPr="0043480E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2024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53,0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процента;</w:t>
      </w:r>
    </w:p>
    <w:p w:rsidR="0074272B" w:rsidRPr="0043480E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2025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53,5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процента;</w:t>
      </w:r>
    </w:p>
    <w:p w:rsidR="0074272B" w:rsidRPr="0043480E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2030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56,0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процента;</w:t>
      </w:r>
    </w:p>
    <w:p w:rsidR="0074272B" w:rsidRPr="0043480E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2035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58,5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процента;</w:t>
      </w:r>
    </w:p>
    <w:p w:rsidR="0074272B" w:rsidRPr="0043480E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доля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осужденных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к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исправительным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работам,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охваченных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трудом,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</w:t>
      </w:r>
      <w:r w:rsidRPr="0043480E">
        <w:rPr>
          <w:sz w:val="26"/>
          <w:szCs w:val="26"/>
          <w:lang w:eastAsia="en-US"/>
        </w:rPr>
        <w:t>б</w:t>
      </w:r>
      <w:r w:rsidRPr="0043480E">
        <w:rPr>
          <w:sz w:val="26"/>
          <w:szCs w:val="26"/>
          <w:lang w:eastAsia="en-US"/>
        </w:rPr>
        <w:t>щем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количестве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лиц,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подлежащих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привлечению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к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отбыванию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наказания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виде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исправительных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работ:</w:t>
      </w:r>
    </w:p>
    <w:p w:rsidR="0074272B" w:rsidRPr="0043480E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2023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99,99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процента;</w:t>
      </w:r>
    </w:p>
    <w:p w:rsidR="0074272B" w:rsidRPr="0043480E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2024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99,99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процента;</w:t>
      </w:r>
    </w:p>
    <w:p w:rsidR="0074272B" w:rsidRPr="0043480E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2025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99,99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процента;</w:t>
      </w:r>
    </w:p>
    <w:p w:rsidR="0074272B" w:rsidRPr="0043480E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2030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99,99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процента;</w:t>
      </w:r>
    </w:p>
    <w:p w:rsidR="0074272B" w:rsidRPr="0043480E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2035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99,99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процента.</w:t>
      </w:r>
    </w:p>
    <w:p w:rsidR="0074272B" w:rsidRPr="0043480E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1D7186" w:rsidRPr="0043480E" w:rsidRDefault="001D7186" w:rsidP="001D7186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43480E">
        <w:rPr>
          <w:b/>
          <w:sz w:val="26"/>
          <w:szCs w:val="26"/>
          <w:lang w:eastAsia="en-US"/>
        </w:rPr>
        <w:t>Раздел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val="en-US" w:eastAsia="en-US"/>
        </w:rPr>
        <w:t>III</w:t>
      </w:r>
      <w:r w:rsidR="0074272B" w:rsidRPr="0043480E">
        <w:rPr>
          <w:b/>
          <w:sz w:val="26"/>
          <w:szCs w:val="26"/>
          <w:lang w:eastAsia="en-US"/>
        </w:rPr>
        <w:t>.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Характеристики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основных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мероприятий,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мероприятий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</w:p>
    <w:p w:rsidR="0074272B" w:rsidRPr="0043480E" w:rsidRDefault="001D7186" w:rsidP="001D7186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43480E">
        <w:rPr>
          <w:b/>
          <w:sz w:val="26"/>
          <w:szCs w:val="26"/>
          <w:lang w:eastAsia="en-US"/>
        </w:rPr>
        <w:t>подпрограммы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с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указанием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сроков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и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этапов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их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реализации</w:t>
      </w:r>
    </w:p>
    <w:p w:rsidR="0074272B" w:rsidRPr="0043480E" w:rsidRDefault="0074272B" w:rsidP="005A7E5B">
      <w:pPr>
        <w:autoSpaceDE w:val="0"/>
        <w:autoSpaceDN w:val="0"/>
        <w:adjustRightInd w:val="0"/>
        <w:ind w:firstLine="709"/>
        <w:jc w:val="center"/>
        <w:rPr>
          <w:sz w:val="26"/>
          <w:szCs w:val="26"/>
          <w:lang w:eastAsia="en-US"/>
        </w:rPr>
      </w:pPr>
    </w:p>
    <w:p w:rsidR="0074272B" w:rsidRPr="0043480E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lastRenderedPageBreak/>
        <w:t>Основные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мероприятия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подпрограммы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направлены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на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реализацию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</w:t>
      </w:r>
      <w:r w:rsidRPr="0043480E">
        <w:rPr>
          <w:sz w:val="26"/>
          <w:szCs w:val="26"/>
          <w:lang w:eastAsia="en-US"/>
        </w:rPr>
        <w:t>о</w:t>
      </w:r>
      <w:r w:rsidRPr="0043480E">
        <w:rPr>
          <w:sz w:val="26"/>
          <w:szCs w:val="26"/>
          <w:lang w:eastAsia="en-US"/>
        </w:rPr>
        <w:t>ставленных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целей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задач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подпрограммы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31C6A" w:rsidRPr="0043480E">
        <w:rPr>
          <w:sz w:val="26"/>
          <w:szCs w:val="26"/>
          <w:lang w:eastAsia="en-US"/>
        </w:rPr>
        <w:t>м</w:t>
      </w:r>
      <w:r w:rsidR="00784EE8" w:rsidRPr="0043480E">
        <w:rPr>
          <w:sz w:val="26"/>
          <w:szCs w:val="26"/>
          <w:lang w:eastAsia="en-US"/>
        </w:rPr>
        <w:t>униципальной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программы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целом.</w:t>
      </w:r>
      <w:r w:rsidR="003A7122" w:rsidRPr="0043480E">
        <w:rPr>
          <w:sz w:val="26"/>
          <w:szCs w:val="26"/>
          <w:lang w:eastAsia="en-US"/>
        </w:rPr>
        <w:t xml:space="preserve"> </w:t>
      </w:r>
    </w:p>
    <w:p w:rsidR="0074272B" w:rsidRPr="0043480E" w:rsidRDefault="0074272B" w:rsidP="005A7E5B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  <w:lang w:eastAsia="en-US"/>
        </w:rPr>
      </w:pPr>
      <w:r w:rsidRPr="0043480E">
        <w:rPr>
          <w:b/>
          <w:sz w:val="26"/>
          <w:szCs w:val="26"/>
          <w:lang w:eastAsia="en-US"/>
        </w:rPr>
        <w:t>Подпрограмма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объединяет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="00A918DD" w:rsidRPr="0043480E">
        <w:rPr>
          <w:b/>
          <w:sz w:val="26"/>
          <w:szCs w:val="26"/>
          <w:lang w:eastAsia="en-US"/>
        </w:rPr>
        <w:t>шесть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основных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мероприятий:</w:t>
      </w:r>
    </w:p>
    <w:p w:rsidR="00731C6A" w:rsidRPr="0043480E" w:rsidRDefault="00731C6A" w:rsidP="00731C6A">
      <w:pPr>
        <w:autoSpaceDE w:val="0"/>
        <w:autoSpaceDN w:val="0"/>
        <w:adjustRightInd w:val="0"/>
        <w:spacing w:line="233" w:lineRule="auto"/>
        <w:ind w:firstLine="709"/>
        <w:jc w:val="both"/>
        <w:rPr>
          <w:i/>
          <w:sz w:val="26"/>
          <w:szCs w:val="26"/>
        </w:rPr>
      </w:pPr>
      <w:r w:rsidRPr="0043480E">
        <w:rPr>
          <w:i/>
          <w:sz w:val="26"/>
          <w:szCs w:val="26"/>
        </w:rPr>
        <w:t>Основное мероприятие 1. Дальнейшее развитие многоуровневой системы профилактики правонарушений</w:t>
      </w:r>
    </w:p>
    <w:p w:rsidR="00731C6A" w:rsidRPr="0043480E" w:rsidRDefault="00731C6A" w:rsidP="00731C6A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В рамках данного основного мероприятия предусматривается реализация следующих мероприятий:</w:t>
      </w:r>
    </w:p>
    <w:p w:rsidR="00731C6A" w:rsidRPr="0043480E" w:rsidRDefault="00731C6A" w:rsidP="00731C6A">
      <w:pPr>
        <w:spacing w:line="233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 1.1. Привлечение общественных формирований правоохр</w:t>
      </w:r>
      <w:r w:rsidRPr="0043480E">
        <w:rPr>
          <w:sz w:val="26"/>
          <w:szCs w:val="26"/>
        </w:rPr>
        <w:t>а</w:t>
      </w:r>
      <w:r w:rsidRPr="0043480E">
        <w:rPr>
          <w:sz w:val="26"/>
          <w:szCs w:val="26"/>
        </w:rPr>
        <w:t>нительной направленности к охране общественного порядка и общественной безопасности.</w:t>
      </w:r>
    </w:p>
    <w:p w:rsidR="00731C6A" w:rsidRPr="0043480E" w:rsidRDefault="00731C6A" w:rsidP="00731C6A">
      <w:pPr>
        <w:spacing w:line="233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 1.2. Проведение муниципального конкурса «Лучший наро</w:t>
      </w:r>
      <w:r w:rsidRPr="0043480E">
        <w:rPr>
          <w:sz w:val="26"/>
          <w:szCs w:val="26"/>
        </w:rPr>
        <w:t>д</w:t>
      </w:r>
      <w:r w:rsidRPr="0043480E">
        <w:rPr>
          <w:sz w:val="26"/>
          <w:szCs w:val="26"/>
        </w:rPr>
        <w:t>ный дружинник».</w:t>
      </w:r>
    </w:p>
    <w:p w:rsidR="00731C6A" w:rsidRPr="0043480E" w:rsidRDefault="00731C6A" w:rsidP="00731C6A">
      <w:pPr>
        <w:spacing w:line="233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 xml:space="preserve">Мероприятие 1.3. </w:t>
      </w:r>
      <w:proofErr w:type="gramStart"/>
      <w:r w:rsidRPr="0043480E">
        <w:rPr>
          <w:sz w:val="26"/>
          <w:szCs w:val="26"/>
        </w:rPr>
        <w:t>Проведение совместных профилактических меропри</w:t>
      </w:r>
      <w:r w:rsidRPr="0043480E">
        <w:rPr>
          <w:sz w:val="26"/>
          <w:szCs w:val="26"/>
        </w:rPr>
        <w:t>я</w:t>
      </w:r>
      <w:r w:rsidRPr="0043480E">
        <w:rPr>
          <w:sz w:val="26"/>
          <w:szCs w:val="26"/>
        </w:rPr>
        <w:t>тий по выявлению иностранных граждан и лиц без гражданства, незаконно ос</w:t>
      </w:r>
      <w:r w:rsidRPr="0043480E">
        <w:rPr>
          <w:sz w:val="26"/>
          <w:szCs w:val="26"/>
        </w:rPr>
        <w:t>у</w:t>
      </w:r>
      <w:r w:rsidRPr="0043480E">
        <w:rPr>
          <w:sz w:val="26"/>
          <w:szCs w:val="26"/>
        </w:rPr>
        <w:t>ществляющих трудовую деятельность в Российской Федерации, и граждан Ро</w:t>
      </w:r>
      <w:r w:rsidRPr="0043480E">
        <w:rPr>
          <w:sz w:val="26"/>
          <w:szCs w:val="26"/>
        </w:rPr>
        <w:t>с</w:t>
      </w:r>
      <w:r w:rsidRPr="0043480E">
        <w:rPr>
          <w:sz w:val="26"/>
          <w:szCs w:val="26"/>
        </w:rPr>
        <w:t>сийской Федерации, незаконно привлекающих к трудовой деятельности ин</w:t>
      </w:r>
      <w:r w:rsidRPr="0043480E">
        <w:rPr>
          <w:sz w:val="26"/>
          <w:szCs w:val="26"/>
        </w:rPr>
        <w:t>о</w:t>
      </w:r>
      <w:r w:rsidRPr="0043480E">
        <w:rPr>
          <w:sz w:val="26"/>
          <w:szCs w:val="26"/>
        </w:rPr>
        <w:t>странных граждан и лиц без гражданства, а также по пресечению нелегальной миграции, выявлению адресов регистрации и проживания иностранных граждан и лиц без гражданства, установлению лиц, незаконно сдающих им в наем жилые помещения.</w:t>
      </w:r>
      <w:proofErr w:type="gramEnd"/>
    </w:p>
    <w:p w:rsidR="00731C6A" w:rsidRPr="0043480E" w:rsidRDefault="00731C6A" w:rsidP="00731C6A">
      <w:pPr>
        <w:spacing w:line="233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 xml:space="preserve">Мероприятие 1.4. </w:t>
      </w:r>
      <w:proofErr w:type="gramStart"/>
      <w:r w:rsidRPr="0043480E">
        <w:rPr>
          <w:sz w:val="26"/>
          <w:szCs w:val="26"/>
        </w:rPr>
        <w:t>Организация встреч с руководителями (представител</w:t>
      </w:r>
      <w:r w:rsidRPr="0043480E">
        <w:rPr>
          <w:sz w:val="26"/>
          <w:szCs w:val="26"/>
        </w:rPr>
        <w:t>я</w:t>
      </w:r>
      <w:r w:rsidRPr="0043480E">
        <w:rPr>
          <w:sz w:val="26"/>
          <w:szCs w:val="26"/>
        </w:rPr>
        <w:t>ми) хозяйствующих субъектов, привлекающих к трудовой деятельности ин</w:t>
      </w:r>
      <w:r w:rsidRPr="0043480E">
        <w:rPr>
          <w:sz w:val="26"/>
          <w:szCs w:val="26"/>
        </w:rPr>
        <w:t>о</w:t>
      </w:r>
      <w:r w:rsidRPr="0043480E">
        <w:rPr>
          <w:sz w:val="26"/>
          <w:szCs w:val="26"/>
        </w:rPr>
        <w:t>странных граждан и лиц без гражданства, с целью разъяснения им норм мигр</w:t>
      </w:r>
      <w:r w:rsidRPr="0043480E">
        <w:rPr>
          <w:sz w:val="26"/>
          <w:szCs w:val="26"/>
        </w:rPr>
        <w:t>а</w:t>
      </w:r>
      <w:r w:rsidRPr="0043480E">
        <w:rPr>
          <w:sz w:val="26"/>
          <w:szCs w:val="26"/>
        </w:rPr>
        <w:t>ционного законодательства в сфере привлечения и использования иностранной рабочей силы, а также с руководителями национально-культурных объединений с целью получения информации об обстановке внутри национальных объедин</w:t>
      </w:r>
      <w:r w:rsidRPr="0043480E">
        <w:rPr>
          <w:sz w:val="26"/>
          <w:szCs w:val="26"/>
        </w:rPr>
        <w:t>е</w:t>
      </w:r>
      <w:r w:rsidRPr="0043480E">
        <w:rPr>
          <w:sz w:val="26"/>
          <w:szCs w:val="26"/>
        </w:rPr>
        <w:t>ний, предупреждения возможных негативных процессов в среде мигрантов, а также профилактики нарушений иностранными гражданами</w:t>
      </w:r>
      <w:proofErr w:type="gramEnd"/>
      <w:r w:rsidRPr="0043480E">
        <w:rPr>
          <w:sz w:val="26"/>
          <w:szCs w:val="26"/>
        </w:rPr>
        <w:t xml:space="preserve"> и лицами без гра</w:t>
      </w:r>
      <w:r w:rsidRPr="0043480E">
        <w:rPr>
          <w:sz w:val="26"/>
          <w:szCs w:val="26"/>
        </w:rPr>
        <w:t>ж</w:t>
      </w:r>
      <w:r w:rsidRPr="0043480E">
        <w:rPr>
          <w:sz w:val="26"/>
          <w:szCs w:val="26"/>
        </w:rPr>
        <w:t>данства законодательства Российской Федерации в сфере миграции.</w:t>
      </w:r>
    </w:p>
    <w:p w:rsidR="00731C6A" w:rsidRPr="0043480E" w:rsidRDefault="00731C6A" w:rsidP="00731C6A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 1.5. Приведение помещений, занимаемых участковыми уполномоченными полиции, в надлежащее состояние, в том числе проведение необходимых ремонтных работ.</w:t>
      </w:r>
    </w:p>
    <w:p w:rsidR="00731C6A" w:rsidRPr="0043480E" w:rsidRDefault="00731C6A" w:rsidP="00731C6A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 1.6. Проведение межведомственных совещаний по пробле</w:t>
      </w:r>
      <w:r w:rsidRPr="0043480E">
        <w:rPr>
          <w:sz w:val="26"/>
          <w:szCs w:val="26"/>
        </w:rPr>
        <w:t>м</w:t>
      </w:r>
      <w:r w:rsidRPr="0043480E">
        <w:rPr>
          <w:sz w:val="26"/>
          <w:szCs w:val="26"/>
        </w:rPr>
        <w:t>ным вопросам, возникающим при работе с лицами, осужденными к уголовным наказаниям, не связанным с лишением свободы, и страдающими психическими расстройствами, представляющими опасность для себя и окружающих.</w:t>
      </w:r>
    </w:p>
    <w:p w:rsidR="008A73E9" w:rsidRPr="0043480E" w:rsidRDefault="008A73E9" w:rsidP="00731C6A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 1.7. Снижение количества преступлений, совершаемых несовершеннолетними гражданами</w:t>
      </w:r>
    </w:p>
    <w:p w:rsidR="004746FA" w:rsidRPr="0043480E" w:rsidRDefault="004746FA" w:rsidP="00731C6A">
      <w:pPr>
        <w:ind w:firstLine="709"/>
        <w:jc w:val="both"/>
      </w:pPr>
    </w:p>
    <w:p w:rsidR="00731C6A" w:rsidRPr="0043480E" w:rsidRDefault="00731C6A" w:rsidP="00731C6A">
      <w:pPr>
        <w:ind w:firstLine="709"/>
        <w:jc w:val="both"/>
        <w:rPr>
          <w:i/>
          <w:sz w:val="26"/>
          <w:szCs w:val="26"/>
        </w:rPr>
      </w:pPr>
      <w:r w:rsidRPr="0043480E">
        <w:rPr>
          <w:i/>
          <w:sz w:val="26"/>
          <w:szCs w:val="26"/>
        </w:rPr>
        <w:t>Основное мероприятие 2. Профилактика и предупреждение рецидивной преступности, ресоциализация и адаптация лиц, освободившихся из мест лиш</w:t>
      </w:r>
      <w:r w:rsidRPr="0043480E">
        <w:rPr>
          <w:i/>
          <w:sz w:val="26"/>
          <w:szCs w:val="26"/>
        </w:rPr>
        <w:t>е</w:t>
      </w:r>
      <w:r w:rsidRPr="0043480E">
        <w:rPr>
          <w:i/>
          <w:sz w:val="26"/>
          <w:szCs w:val="26"/>
        </w:rPr>
        <w:t>ния свободы, и лиц, осужденных к уголовным наказаниям, не связанным с лиш</w:t>
      </w:r>
      <w:r w:rsidRPr="0043480E">
        <w:rPr>
          <w:i/>
          <w:sz w:val="26"/>
          <w:szCs w:val="26"/>
        </w:rPr>
        <w:t>е</w:t>
      </w:r>
      <w:r w:rsidRPr="0043480E">
        <w:rPr>
          <w:i/>
          <w:sz w:val="26"/>
          <w:szCs w:val="26"/>
        </w:rPr>
        <w:t>нием свободы</w:t>
      </w:r>
    </w:p>
    <w:p w:rsidR="00731C6A" w:rsidRPr="0043480E" w:rsidRDefault="00731C6A" w:rsidP="00731C6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В рамках данного основного мероприятия предусматривается реализация следующих мероприятий:</w:t>
      </w:r>
    </w:p>
    <w:p w:rsidR="00731C6A" w:rsidRPr="0043480E" w:rsidRDefault="00731C6A" w:rsidP="00731C6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 2.1. Организация профессионального обучения и дополн</w:t>
      </w:r>
      <w:r w:rsidRPr="0043480E">
        <w:rPr>
          <w:sz w:val="26"/>
          <w:szCs w:val="26"/>
        </w:rPr>
        <w:t>и</w:t>
      </w:r>
      <w:r w:rsidRPr="0043480E">
        <w:rPr>
          <w:sz w:val="26"/>
          <w:szCs w:val="26"/>
        </w:rPr>
        <w:t>тельного профессионального образования лиц, освободившихся из мест лиш</w:t>
      </w:r>
      <w:r w:rsidRPr="0043480E">
        <w:rPr>
          <w:sz w:val="26"/>
          <w:szCs w:val="26"/>
        </w:rPr>
        <w:t>е</w:t>
      </w:r>
      <w:r w:rsidRPr="0043480E">
        <w:rPr>
          <w:sz w:val="26"/>
          <w:szCs w:val="26"/>
        </w:rPr>
        <w:t>ния свободы, и лиц, осужденных к уголовным наказаниям, не связанным с л</w:t>
      </w:r>
      <w:r w:rsidRPr="0043480E">
        <w:rPr>
          <w:sz w:val="26"/>
          <w:szCs w:val="26"/>
        </w:rPr>
        <w:t>и</w:t>
      </w:r>
      <w:r w:rsidRPr="0043480E">
        <w:rPr>
          <w:sz w:val="26"/>
          <w:szCs w:val="26"/>
        </w:rPr>
        <w:t>шением свободы, в том числе официально зарегистрированных в качестве безр</w:t>
      </w:r>
      <w:r w:rsidRPr="0043480E">
        <w:rPr>
          <w:sz w:val="26"/>
          <w:szCs w:val="26"/>
        </w:rPr>
        <w:t>а</w:t>
      </w:r>
      <w:r w:rsidRPr="0043480E">
        <w:rPr>
          <w:sz w:val="26"/>
          <w:szCs w:val="26"/>
        </w:rPr>
        <w:lastRenderedPageBreak/>
        <w:t>ботных, по направлению из исправительных учреждений Управления Федерал</w:t>
      </w:r>
      <w:r w:rsidRPr="0043480E">
        <w:rPr>
          <w:sz w:val="26"/>
          <w:szCs w:val="26"/>
        </w:rPr>
        <w:t>ь</w:t>
      </w:r>
      <w:r w:rsidRPr="0043480E">
        <w:rPr>
          <w:sz w:val="26"/>
          <w:szCs w:val="26"/>
        </w:rPr>
        <w:t>ной службы исполнения наказаний по Чувашской Республике – Чувашии.</w:t>
      </w:r>
    </w:p>
    <w:p w:rsidR="00731C6A" w:rsidRPr="0043480E" w:rsidRDefault="00731C6A" w:rsidP="00731C6A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 2.2. Содействие занятости лиц, освободившихся из мест л</w:t>
      </w:r>
      <w:r w:rsidRPr="0043480E">
        <w:rPr>
          <w:sz w:val="26"/>
          <w:szCs w:val="26"/>
        </w:rPr>
        <w:t>и</w:t>
      </w:r>
      <w:r w:rsidRPr="0043480E">
        <w:rPr>
          <w:sz w:val="26"/>
          <w:szCs w:val="26"/>
        </w:rPr>
        <w:t>шения свободы, осужденных к исправительным работам.</w:t>
      </w:r>
    </w:p>
    <w:p w:rsidR="00731C6A" w:rsidRPr="0043480E" w:rsidRDefault="00731C6A" w:rsidP="00731C6A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 2.3. Организация взаимодействия органов местного сам</w:t>
      </w:r>
      <w:r w:rsidRPr="0043480E">
        <w:rPr>
          <w:sz w:val="26"/>
          <w:szCs w:val="26"/>
        </w:rPr>
        <w:t>о</w:t>
      </w:r>
      <w:r w:rsidRPr="0043480E">
        <w:rPr>
          <w:sz w:val="26"/>
          <w:szCs w:val="26"/>
        </w:rPr>
        <w:t>управления с исправительными учреждениями Управления Федеральной слу</w:t>
      </w:r>
      <w:r w:rsidRPr="0043480E">
        <w:rPr>
          <w:sz w:val="26"/>
          <w:szCs w:val="26"/>
        </w:rPr>
        <w:t>ж</w:t>
      </w:r>
      <w:r w:rsidRPr="0043480E">
        <w:rPr>
          <w:sz w:val="26"/>
          <w:szCs w:val="26"/>
        </w:rPr>
        <w:t>бы исполнения наказаний по Чувашской Республике – Чувашии в сфере разм</w:t>
      </w:r>
      <w:r w:rsidRPr="0043480E">
        <w:rPr>
          <w:sz w:val="26"/>
          <w:szCs w:val="26"/>
        </w:rPr>
        <w:t>е</w:t>
      </w:r>
      <w:r w:rsidRPr="0043480E">
        <w:rPr>
          <w:sz w:val="26"/>
          <w:szCs w:val="26"/>
        </w:rPr>
        <w:t>щения государственных и муниципальных заказов на выполнение работ (оказ</w:t>
      </w:r>
      <w:r w:rsidRPr="0043480E">
        <w:rPr>
          <w:sz w:val="26"/>
          <w:szCs w:val="26"/>
        </w:rPr>
        <w:t>а</w:t>
      </w:r>
      <w:r w:rsidRPr="0043480E">
        <w:rPr>
          <w:sz w:val="26"/>
          <w:szCs w:val="26"/>
        </w:rPr>
        <w:t>ние услуг) учреждениями уголовно-исполнительной системы.</w:t>
      </w:r>
    </w:p>
    <w:p w:rsidR="00731C6A" w:rsidRPr="0043480E" w:rsidRDefault="00731C6A" w:rsidP="00731C6A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 2.4. Оказание адресной помощи в предварительном решении вопросов трудоустройства осужденных, готовящихся к освобождению, путем организации ярмарок вакансий и учебных рабочих мест в исправительных учр</w:t>
      </w:r>
      <w:r w:rsidRPr="0043480E">
        <w:rPr>
          <w:sz w:val="26"/>
          <w:szCs w:val="26"/>
        </w:rPr>
        <w:t>е</w:t>
      </w:r>
      <w:r w:rsidRPr="0043480E">
        <w:rPr>
          <w:sz w:val="26"/>
          <w:szCs w:val="26"/>
        </w:rPr>
        <w:t>ждениях Управления Федеральной службы исполнения наказаний по Чувашской Республике – Чувашии.</w:t>
      </w:r>
    </w:p>
    <w:p w:rsidR="00731C6A" w:rsidRPr="0043480E" w:rsidRDefault="00731C6A" w:rsidP="00731C6A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 xml:space="preserve">Мероприятие 2.5. Оказание комплекса услуг по реабилитации и </w:t>
      </w:r>
      <w:proofErr w:type="spellStart"/>
      <w:r w:rsidRPr="0043480E">
        <w:rPr>
          <w:sz w:val="26"/>
          <w:szCs w:val="26"/>
        </w:rPr>
        <w:t>ресоци</w:t>
      </w:r>
      <w:r w:rsidRPr="0043480E">
        <w:rPr>
          <w:sz w:val="26"/>
          <w:szCs w:val="26"/>
        </w:rPr>
        <w:t>а</w:t>
      </w:r>
      <w:r w:rsidRPr="0043480E">
        <w:rPr>
          <w:sz w:val="26"/>
          <w:szCs w:val="26"/>
        </w:rPr>
        <w:t>лизации</w:t>
      </w:r>
      <w:proofErr w:type="spellEnd"/>
      <w:r w:rsidRPr="0043480E">
        <w:rPr>
          <w:sz w:val="26"/>
          <w:szCs w:val="26"/>
        </w:rPr>
        <w:t xml:space="preserve"> лиц, освободившихся из мест лишения свободы, и лиц, осужденных к уголовным наказаниям, не связанным с лишением свободы.</w:t>
      </w:r>
    </w:p>
    <w:p w:rsidR="00731C6A" w:rsidRPr="0043480E" w:rsidRDefault="00731C6A" w:rsidP="00731C6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 xml:space="preserve">Мероприятие 2.6. </w:t>
      </w:r>
      <w:r w:rsidRPr="0043480E">
        <w:rPr>
          <w:sz w:val="26"/>
          <w:szCs w:val="26"/>
          <w:lang w:eastAsia="en-US"/>
        </w:rPr>
        <w:t>Организация проверки возможности бытового устро</w:t>
      </w:r>
      <w:r w:rsidRPr="0043480E">
        <w:rPr>
          <w:sz w:val="26"/>
          <w:szCs w:val="26"/>
          <w:lang w:eastAsia="en-US"/>
        </w:rPr>
        <w:t>й</w:t>
      </w:r>
      <w:r w:rsidRPr="0043480E">
        <w:rPr>
          <w:sz w:val="26"/>
          <w:szCs w:val="26"/>
          <w:lang w:eastAsia="en-US"/>
        </w:rPr>
        <w:t>ства освобождаемого осужденного и направление в месячный срок по запросам исправительных учреждений заключения о возможности бытового устройства лица, освобождаемого из мест лишения свободы.</w:t>
      </w:r>
    </w:p>
    <w:p w:rsidR="00731C6A" w:rsidRPr="0043480E" w:rsidRDefault="00731C6A" w:rsidP="00731C6A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 2.7. Организация мероприятий по профессиональной орие</w:t>
      </w:r>
      <w:r w:rsidRPr="0043480E">
        <w:rPr>
          <w:sz w:val="26"/>
          <w:szCs w:val="26"/>
        </w:rPr>
        <w:t>н</w:t>
      </w:r>
      <w:r w:rsidRPr="0043480E">
        <w:rPr>
          <w:sz w:val="26"/>
          <w:szCs w:val="26"/>
        </w:rPr>
        <w:t>тации осужденных в целях выбора сферы деятельности, трудоустройства, пр</w:t>
      </w:r>
      <w:r w:rsidRPr="0043480E">
        <w:rPr>
          <w:sz w:val="26"/>
          <w:szCs w:val="26"/>
        </w:rPr>
        <w:t>о</w:t>
      </w:r>
      <w:r w:rsidRPr="0043480E">
        <w:rPr>
          <w:sz w:val="26"/>
          <w:szCs w:val="26"/>
        </w:rPr>
        <w:t>фессионального обучения в справочно-консультационных пунктах в исправ</w:t>
      </w:r>
      <w:r w:rsidRPr="0043480E">
        <w:rPr>
          <w:sz w:val="26"/>
          <w:szCs w:val="26"/>
        </w:rPr>
        <w:t>и</w:t>
      </w:r>
      <w:r w:rsidRPr="0043480E">
        <w:rPr>
          <w:sz w:val="26"/>
          <w:szCs w:val="26"/>
        </w:rPr>
        <w:t>тельных учреждениях Управления Федеральной службы исполнения наказаний по Чувашской Республике – Чувашии.</w:t>
      </w:r>
    </w:p>
    <w:p w:rsidR="00731C6A" w:rsidRPr="0043480E" w:rsidRDefault="00731C6A" w:rsidP="00731C6A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 2.8. Оказание помощи в направлении в дома престарелых и инвалидов лиц, освобождаемых из исправительных учреждений уголовно-испол</w:t>
      </w:r>
      <w:r w:rsidRPr="0043480E">
        <w:rPr>
          <w:sz w:val="26"/>
          <w:szCs w:val="26"/>
        </w:rPr>
        <w:softHyphen/>
        <w:t>ни</w:t>
      </w:r>
      <w:r w:rsidRPr="0043480E">
        <w:rPr>
          <w:sz w:val="26"/>
          <w:szCs w:val="26"/>
        </w:rPr>
        <w:softHyphen/>
        <w:t>тельной системы, не имеющих постоянного места жительства и по состоянию здоровья нуждающихся в постороннем уходе.</w:t>
      </w:r>
    </w:p>
    <w:p w:rsidR="00731C6A" w:rsidRPr="0043480E" w:rsidRDefault="00731C6A" w:rsidP="00731C6A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 2.9. направление лиц, освободившихся из исправительных учреждений Федеральной службы исполнения наказаний, лиц без определенного места жительства, а также лиц, утративших социально полезные связи, в казе</w:t>
      </w:r>
      <w:r w:rsidRPr="0043480E">
        <w:rPr>
          <w:sz w:val="26"/>
          <w:szCs w:val="26"/>
        </w:rPr>
        <w:t>н</w:t>
      </w:r>
      <w:r w:rsidRPr="0043480E">
        <w:rPr>
          <w:sz w:val="26"/>
          <w:szCs w:val="26"/>
        </w:rPr>
        <w:t>ное учреждение Чувашской Республики «Республиканский центр социальной адаптации для лиц без определенного места жительства и занятий» Министе</w:t>
      </w:r>
      <w:r w:rsidRPr="0043480E">
        <w:rPr>
          <w:sz w:val="26"/>
          <w:szCs w:val="26"/>
        </w:rPr>
        <w:t>р</w:t>
      </w:r>
      <w:r w:rsidRPr="0043480E">
        <w:rPr>
          <w:sz w:val="26"/>
          <w:szCs w:val="26"/>
        </w:rPr>
        <w:t>ства труда и социальной защиты Чувашской Республики.</w:t>
      </w:r>
    </w:p>
    <w:p w:rsidR="00651918" w:rsidRDefault="00731C6A" w:rsidP="00731C6A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 xml:space="preserve">Мероприятие 2.10. </w:t>
      </w:r>
      <w:r w:rsidR="00651918" w:rsidRPr="00651918">
        <w:rPr>
          <w:sz w:val="26"/>
          <w:szCs w:val="26"/>
        </w:rPr>
        <w:t>Реализация мероприятий, направленных на предупр</w:t>
      </w:r>
      <w:r w:rsidR="00651918" w:rsidRPr="00651918">
        <w:rPr>
          <w:sz w:val="26"/>
          <w:szCs w:val="26"/>
        </w:rPr>
        <w:t>е</w:t>
      </w:r>
      <w:r w:rsidR="00651918" w:rsidRPr="00651918">
        <w:rPr>
          <w:sz w:val="26"/>
          <w:szCs w:val="26"/>
        </w:rPr>
        <w:t xml:space="preserve">ждение рецидивной преступности, </w:t>
      </w:r>
      <w:proofErr w:type="spellStart"/>
      <w:r w:rsidR="00651918" w:rsidRPr="00651918">
        <w:rPr>
          <w:sz w:val="26"/>
          <w:szCs w:val="26"/>
        </w:rPr>
        <w:t>ресоциализацию</w:t>
      </w:r>
      <w:proofErr w:type="spellEnd"/>
      <w:r w:rsidR="00651918" w:rsidRPr="00651918">
        <w:rPr>
          <w:sz w:val="26"/>
          <w:szCs w:val="26"/>
        </w:rPr>
        <w:t xml:space="preserve"> и адаптацию лиц, освоб</w:t>
      </w:r>
      <w:r w:rsidR="00651918" w:rsidRPr="00651918">
        <w:rPr>
          <w:sz w:val="26"/>
          <w:szCs w:val="26"/>
        </w:rPr>
        <w:t>о</w:t>
      </w:r>
      <w:r w:rsidR="00651918" w:rsidRPr="00651918">
        <w:rPr>
          <w:sz w:val="26"/>
          <w:szCs w:val="26"/>
        </w:rPr>
        <w:t>дившихся из мест лишения свободы</w:t>
      </w:r>
      <w:r w:rsidR="00651918">
        <w:rPr>
          <w:sz w:val="26"/>
          <w:szCs w:val="26"/>
        </w:rPr>
        <w:t>.</w:t>
      </w:r>
    </w:p>
    <w:p w:rsidR="00731C6A" w:rsidRPr="0043480E" w:rsidRDefault="00731C6A" w:rsidP="00731C6A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 2.11. Оказание помощи в проведении медико-социальной экспертизы для установления инвалидности осужденному.</w:t>
      </w:r>
    </w:p>
    <w:p w:rsidR="00731C6A" w:rsidRPr="0043480E" w:rsidRDefault="00731C6A" w:rsidP="00731C6A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 2.12. Оказание бесплатной юридической помощи лицам, освободившимся из мест лишения свободы, в течение трех месяцев со дня осв</w:t>
      </w:r>
      <w:r w:rsidRPr="0043480E">
        <w:rPr>
          <w:sz w:val="26"/>
          <w:szCs w:val="26"/>
        </w:rPr>
        <w:t>о</w:t>
      </w:r>
      <w:r w:rsidRPr="0043480E">
        <w:rPr>
          <w:sz w:val="26"/>
          <w:szCs w:val="26"/>
        </w:rPr>
        <w:t>бождения.</w:t>
      </w:r>
    </w:p>
    <w:p w:rsidR="00731C6A" w:rsidRPr="0043480E" w:rsidRDefault="00731C6A" w:rsidP="00731C6A">
      <w:pPr>
        <w:ind w:firstLine="709"/>
        <w:jc w:val="both"/>
        <w:rPr>
          <w:sz w:val="26"/>
          <w:szCs w:val="26"/>
        </w:rPr>
      </w:pPr>
    </w:p>
    <w:p w:rsidR="00731C6A" w:rsidRPr="0043480E" w:rsidRDefault="00731C6A" w:rsidP="00731C6A">
      <w:pPr>
        <w:ind w:firstLine="709"/>
        <w:jc w:val="both"/>
        <w:rPr>
          <w:i/>
          <w:sz w:val="26"/>
          <w:szCs w:val="26"/>
        </w:rPr>
      </w:pPr>
      <w:r w:rsidRPr="0043480E">
        <w:rPr>
          <w:i/>
          <w:sz w:val="26"/>
          <w:szCs w:val="26"/>
        </w:rPr>
        <w:t>Основное мероприятие 3. Профилактика и предупреждение бытовой пр</w:t>
      </w:r>
      <w:r w:rsidRPr="0043480E">
        <w:rPr>
          <w:i/>
          <w:sz w:val="26"/>
          <w:szCs w:val="26"/>
        </w:rPr>
        <w:t>е</w:t>
      </w:r>
      <w:r w:rsidRPr="0043480E">
        <w:rPr>
          <w:i/>
          <w:sz w:val="26"/>
          <w:szCs w:val="26"/>
        </w:rPr>
        <w:t>ступности, а также преступлений, совершенных в состоянии алкогольного опьянения</w:t>
      </w:r>
    </w:p>
    <w:p w:rsidR="00731C6A" w:rsidRPr="0043480E" w:rsidRDefault="00731C6A" w:rsidP="00731C6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lastRenderedPageBreak/>
        <w:t>В рамках данного основного мероприятия предусматривается реализация следующих мероприятий:</w:t>
      </w:r>
    </w:p>
    <w:p w:rsidR="00731C6A" w:rsidRPr="0043480E" w:rsidRDefault="00731C6A" w:rsidP="00731C6A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 3.1. Реализация системы мер, направленных на предупр</w:t>
      </w:r>
      <w:r w:rsidRPr="0043480E">
        <w:rPr>
          <w:sz w:val="26"/>
          <w:szCs w:val="26"/>
        </w:rPr>
        <w:t>е</w:t>
      </w:r>
      <w:r w:rsidRPr="0043480E">
        <w:rPr>
          <w:sz w:val="26"/>
          <w:szCs w:val="26"/>
        </w:rPr>
        <w:t>ждение и пресечение преступлений, совершаемых на бытовой почве, в том числе в сфере семейно-бытовых отношений.</w:t>
      </w:r>
    </w:p>
    <w:p w:rsidR="00731C6A" w:rsidRPr="0043480E" w:rsidRDefault="00731C6A" w:rsidP="00731C6A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 xml:space="preserve">Мероприятие 3.2. </w:t>
      </w:r>
      <w:r w:rsidR="002007F7" w:rsidRPr="002007F7">
        <w:rPr>
          <w:sz w:val="26"/>
          <w:szCs w:val="26"/>
        </w:rPr>
        <w:t>Реализация мероприятий, направленных на профила</w:t>
      </w:r>
      <w:r w:rsidR="002007F7" w:rsidRPr="002007F7">
        <w:rPr>
          <w:sz w:val="26"/>
          <w:szCs w:val="26"/>
        </w:rPr>
        <w:t>к</w:t>
      </w:r>
      <w:r w:rsidR="002007F7" w:rsidRPr="002007F7">
        <w:rPr>
          <w:sz w:val="26"/>
          <w:szCs w:val="26"/>
        </w:rPr>
        <w:t>тику и предупреждение бытовой преступности, а также преступлений, сове</w:t>
      </w:r>
      <w:r w:rsidR="002007F7" w:rsidRPr="002007F7">
        <w:rPr>
          <w:sz w:val="26"/>
          <w:szCs w:val="26"/>
        </w:rPr>
        <w:t>р</w:t>
      </w:r>
      <w:r w:rsidR="002007F7" w:rsidRPr="002007F7">
        <w:rPr>
          <w:sz w:val="26"/>
          <w:szCs w:val="26"/>
        </w:rPr>
        <w:t>шенных в состоянии алкогольного и наркотического опьянения</w:t>
      </w:r>
      <w:r w:rsidRPr="0043480E">
        <w:rPr>
          <w:sz w:val="26"/>
          <w:szCs w:val="26"/>
        </w:rPr>
        <w:t>.</w:t>
      </w:r>
    </w:p>
    <w:p w:rsidR="00731C6A" w:rsidRPr="0043480E" w:rsidRDefault="00731C6A" w:rsidP="00731C6A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 3.3. Проведение комплекса профилактических мероприятий по работе с неблагополучными семьями, устранению причин и обстоятельств, способствующих совершению преступлений в сфере семейно-бытовых отнош</w:t>
      </w:r>
      <w:r w:rsidRPr="0043480E">
        <w:rPr>
          <w:sz w:val="26"/>
          <w:szCs w:val="26"/>
        </w:rPr>
        <w:t>е</w:t>
      </w:r>
      <w:r w:rsidRPr="0043480E">
        <w:rPr>
          <w:sz w:val="26"/>
          <w:szCs w:val="26"/>
        </w:rPr>
        <w:t>ний.</w:t>
      </w:r>
    </w:p>
    <w:p w:rsidR="00731C6A" w:rsidRPr="0043480E" w:rsidRDefault="00731C6A" w:rsidP="00731C6A">
      <w:pPr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</w:rPr>
        <w:t>Мероприятие 3.4. А</w:t>
      </w:r>
      <w:r w:rsidRPr="0043480E">
        <w:rPr>
          <w:sz w:val="26"/>
          <w:szCs w:val="26"/>
          <w:lang w:eastAsia="en-US"/>
        </w:rPr>
        <w:t>ктивизация деятельности советов профилактики, участковых пунктов полиции, содействие участию граждан, общественных фо</w:t>
      </w:r>
      <w:r w:rsidRPr="0043480E">
        <w:rPr>
          <w:sz w:val="26"/>
          <w:szCs w:val="26"/>
          <w:lang w:eastAsia="en-US"/>
        </w:rPr>
        <w:t>р</w:t>
      </w:r>
      <w:r w:rsidRPr="0043480E">
        <w:rPr>
          <w:sz w:val="26"/>
          <w:szCs w:val="26"/>
          <w:lang w:eastAsia="en-US"/>
        </w:rPr>
        <w:t>мирований в охране общественного порядка, профилактике правонарушений, в том числе связанных с бытовым пьянством, алкоголизмом.</w:t>
      </w:r>
    </w:p>
    <w:p w:rsidR="00731C6A" w:rsidRPr="0043480E" w:rsidRDefault="00731C6A" w:rsidP="00731C6A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 3.5. Организация профилактических мероприятий по выя</w:t>
      </w:r>
      <w:r w:rsidRPr="0043480E">
        <w:rPr>
          <w:sz w:val="26"/>
          <w:szCs w:val="26"/>
        </w:rPr>
        <w:t>в</w:t>
      </w:r>
      <w:r w:rsidRPr="0043480E">
        <w:rPr>
          <w:sz w:val="26"/>
          <w:szCs w:val="26"/>
        </w:rPr>
        <w:t>лению и пресечению правонарушений в сфере оборота алкогольной продукции, незаконного изготовления и реализации спиртных напитков домашней вырабо</w:t>
      </w:r>
      <w:r w:rsidRPr="0043480E">
        <w:rPr>
          <w:sz w:val="26"/>
          <w:szCs w:val="26"/>
        </w:rPr>
        <w:t>т</w:t>
      </w:r>
      <w:r w:rsidRPr="0043480E">
        <w:rPr>
          <w:sz w:val="26"/>
          <w:szCs w:val="26"/>
        </w:rPr>
        <w:t>ки, продажи алкогольной продукции.</w:t>
      </w:r>
    </w:p>
    <w:p w:rsidR="00731C6A" w:rsidRPr="0043480E" w:rsidRDefault="00731C6A" w:rsidP="00731C6A">
      <w:pPr>
        <w:spacing w:line="235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 3.6. Проведение профилактической работы с населением по недопущению употребления пива и напитков, изготавливаемых на его основе, алкогольной и спиртосодержащей продукции в присутствии несовершенноле</w:t>
      </w:r>
      <w:r w:rsidRPr="0043480E">
        <w:rPr>
          <w:sz w:val="26"/>
          <w:szCs w:val="26"/>
        </w:rPr>
        <w:t>т</w:t>
      </w:r>
      <w:r w:rsidRPr="0043480E">
        <w:rPr>
          <w:sz w:val="26"/>
          <w:szCs w:val="26"/>
        </w:rPr>
        <w:t>них и вовлечения их в употребление.</w:t>
      </w:r>
    </w:p>
    <w:p w:rsidR="00731C6A" w:rsidRPr="0043480E" w:rsidRDefault="00731C6A" w:rsidP="00731C6A">
      <w:pPr>
        <w:spacing w:line="235" w:lineRule="auto"/>
        <w:ind w:firstLine="709"/>
        <w:jc w:val="both"/>
        <w:rPr>
          <w:sz w:val="26"/>
          <w:szCs w:val="26"/>
        </w:rPr>
      </w:pPr>
    </w:p>
    <w:p w:rsidR="00731C6A" w:rsidRPr="0043480E" w:rsidRDefault="00731C6A" w:rsidP="00731C6A">
      <w:pPr>
        <w:spacing w:line="235" w:lineRule="auto"/>
        <w:ind w:firstLine="709"/>
        <w:jc w:val="both"/>
        <w:rPr>
          <w:i/>
          <w:sz w:val="26"/>
          <w:szCs w:val="26"/>
        </w:rPr>
      </w:pPr>
      <w:r w:rsidRPr="0043480E">
        <w:rPr>
          <w:i/>
          <w:sz w:val="26"/>
          <w:szCs w:val="26"/>
        </w:rPr>
        <w:t>Основное мероприятие 4. Социальная адаптация лиц, находящихся в трудной жизненной ситуации, содействие в реализации их конституционных прав и свобод, а также помощь в трудовом и бытовом устройстве</w:t>
      </w:r>
    </w:p>
    <w:p w:rsidR="00731C6A" w:rsidRPr="0043480E" w:rsidRDefault="00731C6A" w:rsidP="00731C6A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В рамках данного основного мероприятия предусматривается реализация следующих мероприятий:</w:t>
      </w:r>
    </w:p>
    <w:p w:rsidR="00731C6A" w:rsidRPr="0043480E" w:rsidRDefault="00731C6A" w:rsidP="00731C6A">
      <w:pPr>
        <w:spacing w:line="235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 4.1. Выявление граждан, находящихся в трудной жизненной ситуации и на ранних стадиях социального неблагополучия.</w:t>
      </w:r>
    </w:p>
    <w:p w:rsidR="00731C6A" w:rsidRPr="0043480E" w:rsidRDefault="00731C6A" w:rsidP="00731C6A">
      <w:pPr>
        <w:spacing w:line="235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 4.2. Предоставление лицам, нуждающимся в социальной адаптации, в том числе лицам, находящимся в трудной жизненной ситуации, с</w:t>
      </w:r>
      <w:r w:rsidRPr="0043480E">
        <w:rPr>
          <w:sz w:val="26"/>
          <w:szCs w:val="26"/>
        </w:rPr>
        <w:t>о</w:t>
      </w:r>
      <w:r w:rsidRPr="0043480E">
        <w:rPr>
          <w:sz w:val="26"/>
          <w:szCs w:val="26"/>
        </w:rPr>
        <w:t>циальных услуг в организациях социального обслуживания.</w:t>
      </w:r>
    </w:p>
    <w:p w:rsidR="00731C6A" w:rsidRPr="0043480E" w:rsidRDefault="00731C6A" w:rsidP="00731C6A">
      <w:pPr>
        <w:spacing w:line="235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 4.3. Оказание бесплатной юридической помощи в экстре</w:t>
      </w:r>
      <w:r w:rsidRPr="0043480E">
        <w:rPr>
          <w:sz w:val="26"/>
          <w:szCs w:val="26"/>
        </w:rPr>
        <w:t>н</w:t>
      </w:r>
      <w:r w:rsidRPr="0043480E">
        <w:rPr>
          <w:sz w:val="26"/>
          <w:szCs w:val="26"/>
        </w:rPr>
        <w:t>ных случаях гражданам, оказавшимся в трудной жизненной ситуации.</w:t>
      </w:r>
    </w:p>
    <w:p w:rsidR="008A73E9" w:rsidRPr="0043480E" w:rsidRDefault="008A73E9" w:rsidP="00731C6A">
      <w:pPr>
        <w:spacing w:line="235" w:lineRule="auto"/>
        <w:ind w:firstLine="709"/>
        <w:jc w:val="both"/>
        <w:rPr>
          <w:sz w:val="26"/>
          <w:szCs w:val="26"/>
        </w:rPr>
      </w:pPr>
    </w:p>
    <w:p w:rsidR="00731C6A" w:rsidRPr="0043480E" w:rsidRDefault="00731C6A" w:rsidP="00731C6A">
      <w:pPr>
        <w:spacing w:line="235" w:lineRule="auto"/>
        <w:ind w:firstLine="709"/>
        <w:jc w:val="both"/>
        <w:rPr>
          <w:i/>
          <w:sz w:val="26"/>
          <w:szCs w:val="26"/>
        </w:rPr>
      </w:pPr>
      <w:r w:rsidRPr="0043480E">
        <w:rPr>
          <w:i/>
          <w:sz w:val="26"/>
          <w:szCs w:val="26"/>
        </w:rPr>
        <w:t>Основное мероприятие 5. Помощь лицам, пострадавшим от правонар</w:t>
      </w:r>
      <w:r w:rsidRPr="0043480E">
        <w:rPr>
          <w:i/>
          <w:sz w:val="26"/>
          <w:szCs w:val="26"/>
        </w:rPr>
        <w:t>у</w:t>
      </w:r>
      <w:r w:rsidRPr="0043480E">
        <w:rPr>
          <w:i/>
          <w:sz w:val="26"/>
          <w:szCs w:val="26"/>
        </w:rPr>
        <w:t>шений или подверженным риску стать таковыми</w:t>
      </w:r>
    </w:p>
    <w:p w:rsidR="00731C6A" w:rsidRPr="0043480E" w:rsidRDefault="00731C6A" w:rsidP="00731C6A">
      <w:pPr>
        <w:spacing w:line="235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Данное мероприятие включает в себя оказание правовой, социальной, психологической, медицинской и иной поддержки лицам, пострадавшим от пр</w:t>
      </w:r>
      <w:r w:rsidRPr="0043480E">
        <w:rPr>
          <w:sz w:val="26"/>
          <w:szCs w:val="26"/>
        </w:rPr>
        <w:t>а</w:t>
      </w:r>
      <w:r w:rsidRPr="0043480E">
        <w:rPr>
          <w:sz w:val="26"/>
          <w:szCs w:val="26"/>
        </w:rPr>
        <w:t>вонарушений или подверженным риску стать таковыми, осуществляемой в соо</w:t>
      </w:r>
      <w:r w:rsidRPr="0043480E">
        <w:rPr>
          <w:sz w:val="26"/>
          <w:szCs w:val="26"/>
        </w:rPr>
        <w:t>т</w:t>
      </w:r>
      <w:r w:rsidRPr="0043480E">
        <w:rPr>
          <w:sz w:val="26"/>
          <w:szCs w:val="26"/>
        </w:rPr>
        <w:t>ветствии с законодательством Российской Федерации с их согласия в целях м</w:t>
      </w:r>
      <w:r w:rsidRPr="0043480E">
        <w:rPr>
          <w:sz w:val="26"/>
          <w:szCs w:val="26"/>
        </w:rPr>
        <w:t>и</w:t>
      </w:r>
      <w:r w:rsidRPr="0043480E">
        <w:rPr>
          <w:sz w:val="26"/>
          <w:szCs w:val="26"/>
        </w:rPr>
        <w:t>нимизации последствий правонарушений либо снижения риска стать постр</w:t>
      </w:r>
      <w:r w:rsidRPr="0043480E">
        <w:rPr>
          <w:sz w:val="26"/>
          <w:szCs w:val="26"/>
        </w:rPr>
        <w:t>а</w:t>
      </w:r>
      <w:r w:rsidRPr="0043480E">
        <w:rPr>
          <w:sz w:val="26"/>
          <w:szCs w:val="26"/>
        </w:rPr>
        <w:t>давшими от правонарушений.</w:t>
      </w:r>
    </w:p>
    <w:p w:rsidR="00731C6A" w:rsidRPr="0043480E" w:rsidRDefault="00731C6A" w:rsidP="00731C6A">
      <w:pPr>
        <w:spacing w:line="235" w:lineRule="auto"/>
        <w:ind w:firstLine="709"/>
        <w:jc w:val="both"/>
        <w:rPr>
          <w:sz w:val="26"/>
          <w:szCs w:val="26"/>
        </w:rPr>
      </w:pPr>
    </w:p>
    <w:p w:rsidR="00731C6A" w:rsidRPr="0043480E" w:rsidRDefault="00731C6A" w:rsidP="00731C6A">
      <w:pPr>
        <w:spacing w:line="235" w:lineRule="auto"/>
        <w:ind w:firstLine="709"/>
        <w:jc w:val="both"/>
        <w:rPr>
          <w:i/>
          <w:sz w:val="26"/>
          <w:szCs w:val="26"/>
        </w:rPr>
      </w:pPr>
      <w:r w:rsidRPr="0043480E">
        <w:rPr>
          <w:i/>
          <w:sz w:val="26"/>
          <w:szCs w:val="26"/>
        </w:rPr>
        <w:lastRenderedPageBreak/>
        <w:t>Основное мероприятие 6. Информационно-методическое обеспечение профилактики правонарушений и повышение уровня правовой культуры насел</w:t>
      </w:r>
      <w:r w:rsidRPr="0043480E">
        <w:rPr>
          <w:i/>
          <w:sz w:val="26"/>
          <w:szCs w:val="26"/>
        </w:rPr>
        <w:t>е</w:t>
      </w:r>
      <w:r w:rsidRPr="0043480E">
        <w:rPr>
          <w:i/>
          <w:sz w:val="26"/>
          <w:szCs w:val="26"/>
        </w:rPr>
        <w:t>ния</w:t>
      </w:r>
    </w:p>
    <w:p w:rsidR="00731C6A" w:rsidRPr="0043480E" w:rsidRDefault="00731C6A" w:rsidP="00731C6A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В рамках данного основного мероприятия предусматривается реализация следующих мероприятий:</w:t>
      </w:r>
    </w:p>
    <w:p w:rsidR="00731C6A" w:rsidRPr="0043480E" w:rsidRDefault="00731C6A" w:rsidP="00731C6A">
      <w:pPr>
        <w:spacing w:line="235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 6.1. Распространение через средства массовой информации положительного опыта работы граждан, добровольно участвующих в охране общественного порядка.</w:t>
      </w:r>
    </w:p>
    <w:p w:rsidR="00731C6A" w:rsidRPr="0043480E" w:rsidRDefault="00731C6A" w:rsidP="00731C6A">
      <w:pPr>
        <w:spacing w:line="235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 6.2. Информирование граждан о наиболее часто соверша</w:t>
      </w:r>
      <w:r w:rsidRPr="0043480E">
        <w:rPr>
          <w:sz w:val="26"/>
          <w:szCs w:val="26"/>
        </w:rPr>
        <w:t>е</w:t>
      </w:r>
      <w:r w:rsidRPr="0043480E">
        <w:rPr>
          <w:sz w:val="26"/>
          <w:szCs w:val="26"/>
        </w:rPr>
        <w:t>мых преступлениях и их видах и проводимых сотрудниками органов внутренних дел мероприятиях по их профилактике и раскрытию.</w:t>
      </w:r>
    </w:p>
    <w:p w:rsidR="00731C6A" w:rsidRPr="0043480E" w:rsidRDefault="00731C6A" w:rsidP="00731C6A">
      <w:pPr>
        <w:spacing w:line="235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 6.3. Размещение в средствах массовой информации матер</w:t>
      </w:r>
      <w:r w:rsidRPr="0043480E">
        <w:rPr>
          <w:sz w:val="26"/>
          <w:szCs w:val="26"/>
        </w:rPr>
        <w:t>и</w:t>
      </w:r>
      <w:r w:rsidRPr="0043480E">
        <w:rPr>
          <w:sz w:val="26"/>
          <w:szCs w:val="26"/>
        </w:rPr>
        <w:t>алов о позитивных результатах деятельности правоохранительных органов, лучших сотрудниках.</w:t>
      </w:r>
    </w:p>
    <w:p w:rsidR="00731C6A" w:rsidRPr="0043480E" w:rsidRDefault="00731C6A" w:rsidP="00731C6A">
      <w:pPr>
        <w:spacing w:line="235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 6.4. Освещение в средствах массовой информации результ</w:t>
      </w:r>
      <w:r w:rsidRPr="0043480E">
        <w:rPr>
          <w:sz w:val="26"/>
          <w:szCs w:val="26"/>
        </w:rPr>
        <w:t>а</w:t>
      </w:r>
      <w:r w:rsidRPr="0043480E">
        <w:rPr>
          <w:sz w:val="26"/>
          <w:szCs w:val="26"/>
        </w:rPr>
        <w:t>тов проделанной работы в сфере противодействия преступлениям, связанным с незаконным оборотом алкогольной продукции, а также профилактики правон</w:t>
      </w:r>
      <w:r w:rsidRPr="0043480E">
        <w:rPr>
          <w:sz w:val="26"/>
          <w:szCs w:val="26"/>
        </w:rPr>
        <w:t>а</w:t>
      </w:r>
      <w:r w:rsidRPr="0043480E">
        <w:rPr>
          <w:sz w:val="26"/>
          <w:szCs w:val="26"/>
        </w:rPr>
        <w:t>рушений, связанных с бытовым пьянством, алкоголизмом.</w:t>
      </w:r>
    </w:p>
    <w:p w:rsidR="00731C6A" w:rsidRPr="0043480E" w:rsidRDefault="00731C6A" w:rsidP="00731C6A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 6.5. Обеспечение создания и размещения в средствах масс</w:t>
      </w:r>
      <w:r w:rsidRPr="0043480E">
        <w:rPr>
          <w:sz w:val="26"/>
          <w:szCs w:val="26"/>
        </w:rPr>
        <w:t>о</w:t>
      </w:r>
      <w:r w:rsidRPr="0043480E">
        <w:rPr>
          <w:sz w:val="26"/>
          <w:szCs w:val="26"/>
        </w:rPr>
        <w:t>вой информации информационных материалов, направленных на предупрежд</w:t>
      </w:r>
      <w:r w:rsidRPr="0043480E">
        <w:rPr>
          <w:sz w:val="26"/>
          <w:szCs w:val="26"/>
        </w:rPr>
        <w:t>е</w:t>
      </w:r>
      <w:r w:rsidRPr="0043480E">
        <w:rPr>
          <w:sz w:val="26"/>
          <w:szCs w:val="26"/>
        </w:rPr>
        <w:t>ние отдельных видов преступлений.</w:t>
      </w:r>
    </w:p>
    <w:p w:rsidR="00731C6A" w:rsidRPr="0043480E" w:rsidRDefault="00731C6A" w:rsidP="00731C6A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 6.6. Обеспечение создания и размещения в средствах масс</w:t>
      </w:r>
      <w:r w:rsidRPr="0043480E">
        <w:rPr>
          <w:sz w:val="26"/>
          <w:szCs w:val="26"/>
        </w:rPr>
        <w:t>о</w:t>
      </w:r>
      <w:r w:rsidRPr="0043480E">
        <w:rPr>
          <w:sz w:val="26"/>
          <w:szCs w:val="26"/>
        </w:rPr>
        <w:t>вой информации социальной рекламы, направленной на профилактику правон</w:t>
      </w:r>
      <w:r w:rsidRPr="0043480E">
        <w:rPr>
          <w:sz w:val="26"/>
          <w:szCs w:val="26"/>
        </w:rPr>
        <w:t>а</w:t>
      </w:r>
      <w:r w:rsidRPr="0043480E">
        <w:rPr>
          <w:sz w:val="26"/>
          <w:szCs w:val="26"/>
        </w:rPr>
        <w:t>рушений.</w:t>
      </w:r>
    </w:p>
    <w:p w:rsidR="006019EB" w:rsidRPr="0043480E" w:rsidRDefault="006019EB" w:rsidP="006019EB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  <w:shd w:val="clear" w:color="auto" w:fill="FFFFFF"/>
        </w:rPr>
        <w:t>Мероприятие 6.7. Обеспечение создания и размещения в средствах масс</w:t>
      </w:r>
      <w:r w:rsidRPr="0043480E">
        <w:rPr>
          <w:sz w:val="26"/>
          <w:szCs w:val="26"/>
          <w:shd w:val="clear" w:color="auto" w:fill="FFFFFF"/>
        </w:rPr>
        <w:t>о</w:t>
      </w:r>
      <w:r w:rsidRPr="0043480E">
        <w:rPr>
          <w:sz w:val="26"/>
          <w:szCs w:val="26"/>
          <w:shd w:val="clear" w:color="auto" w:fill="FFFFFF"/>
        </w:rPr>
        <w:t>вой информации материалов и социальной рекламы, направленных на пред</w:t>
      </w:r>
      <w:r w:rsidRPr="0043480E">
        <w:rPr>
          <w:sz w:val="26"/>
          <w:szCs w:val="26"/>
          <w:shd w:val="clear" w:color="auto" w:fill="FFFFFF"/>
        </w:rPr>
        <w:t>у</w:t>
      </w:r>
      <w:r w:rsidRPr="0043480E">
        <w:rPr>
          <w:sz w:val="26"/>
          <w:szCs w:val="26"/>
          <w:shd w:val="clear" w:color="auto" w:fill="FFFFFF"/>
        </w:rPr>
        <w:t>преждение хищений денежных средств, совершенных бесконтактным способом.</w:t>
      </w:r>
    </w:p>
    <w:p w:rsidR="00731C6A" w:rsidRPr="0043480E" w:rsidRDefault="00731C6A" w:rsidP="00731C6A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6"/>
          <w:szCs w:val="26"/>
        </w:rPr>
      </w:pPr>
    </w:p>
    <w:p w:rsidR="0074272B" w:rsidRPr="0043480E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Подпрограмма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реализуется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период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</w:t>
      </w:r>
      <w:r w:rsidR="00C967CF">
        <w:rPr>
          <w:sz w:val="26"/>
          <w:szCs w:val="26"/>
          <w:lang w:eastAsia="en-US"/>
        </w:rPr>
        <w:t>23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2035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три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этапа:</w:t>
      </w:r>
    </w:p>
    <w:p w:rsidR="0074272B" w:rsidRPr="0043480E" w:rsidRDefault="0074272B" w:rsidP="005A7E5B">
      <w:pPr>
        <w:autoSpaceDE w:val="0"/>
        <w:autoSpaceDN w:val="0"/>
        <w:adjustRightInd w:val="0"/>
        <w:ind w:firstLine="709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1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этап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6D2915" w:rsidRPr="0043480E">
        <w:rPr>
          <w:sz w:val="26"/>
          <w:szCs w:val="26"/>
          <w:lang w:eastAsia="en-US"/>
        </w:rPr>
        <w:t>20</w:t>
      </w:r>
      <w:r w:rsidR="00C967CF">
        <w:rPr>
          <w:sz w:val="26"/>
          <w:szCs w:val="26"/>
          <w:lang w:eastAsia="en-US"/>
        </w:rPr>
        <w:t>23</w:t>
      </w:r>
      <w:r w:rsidR="006D2915" w:rsidRPr="0043480E">
        <w:rPr>
          <w:sz w:val="26"/>
          <w:szCs w:val="26"/>
          <w:lang w:eastAsia="en-US"/>
        </w:rPr>
        <w:t>–2025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годы;</w:t>
      </w:r>
    </w:p>
    <w:p w:rsidR="0074272B" w:rsidRPr="0043480E" w:rsidRDefault="0074272B" w:rsidP="005A7E5B">
      <w:pPr>
        <w:autoSpaceDE w:val="0"/>
        <w:autoSpaceDN w:val="0"/>
        <w:adjustRightInd w:val="0"/>
        <w:ind w:firstLine="709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2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этап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6D2915" w:rsidRPr="0043480E">
        <w:rPr>
          <w:sz w:val="26"/>
          <w:szCs w:val="26"/>
          <w:lang w:eastAsia="en-US"/>
        </w:rPr>
        <w:t>2026–2030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годы;</w:t>
      </w:r>
    </w:p>
    <w:p w:rsidR="0074272B" w:rsidRPr="0043480E" w:rsidRDefault="0074272B" w:rsidP="005A7E5B">
      <w:pPr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3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этап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6D2915" w:rsidRPr="0043480E">
        <w:rPr>
          <w:sz w:val="26"/>
          <w:szCs w:val="26"/>
          <w:lang w:eastAsia="en-US"/>
        </w:rPr>
        <w:t>2031–2035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годы.</w:t>
      </w:r>
    </w:p>
    <w:p w:rsidR="0074272B" w:rsidRPr="0043480E" w:rsidRDefault="0074272B" w:rsidP="005A7E5B">
      <w:pPr>
        <w:ind w:firstLine="709"/>
        <w:jc w:val="both"/>
        <w:rPr>
          <w:sz w:val="26"/>
          <w:szCs w:val="26"/>
          <w:lang w:eastAsia="en-US"/>
        </w:rPr>
      </w:pPr>
    </w:p>
    <w:p w:rsidR="00A918DD" w:rsidRPr="0043480E" w:rsidRDefault="00A918DD" w:rsidP="00A918DD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43480E">
        <w:rPr>
          <w:b/>
          <w:sz w:val="26"/>
          <w:szCs w:val="26"/>
          <w:lang w:eastAsia="en-US"/>
        </w:rPr>
        <w:t xml:space="preserve">Раздел </w:t>
      </w:r>
      <w:r w:rsidRPr="0043480E">
        <w:rPr>
          <w:b/>
          <w:sz w:val="26"/>
          <w:szCs w:val="26"/>
          <w:lang w:val="en-US" w:eastAsia="en-US"/>
        </w:rPr>
        <w:t>IV</w:t>
      </w:r>
      <w:r w:rsidRPr="0043480E">
        <w:rPr>
          <w:b/>
          <w:sz w:val="26"/>
          <w:szCs w:val="26"/>
          <w:lang w:eastAsia="en-US"/>
        </w:rPr>
        <w:t xml:space="preserve">. </w:t>
      </w:r>
      <w:r w:rsidRPr="0043480E">
        <w:rPr>
          <w:b/>
          <w:sz w:val="26"/>
          <w:szCs w:val="26"/>
        </w:rPr>
        <w:t xml:space="preserve">Обоснование объема финансовых ресурсов, необходимых </w:t>
      </w:r>
    </w:p>
    <w:p w:rsidR="00A918DD" w:rsidRPr="0043480E" w:rsidRDefault="00A918DD" w:rsidP="00A918DD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proofErr w:type="gramStart"/>
      <w:r w:rsidRPr="0043480E">
        <w:rPr>
          <w:b/>
          <w:sz w:val="26"/>
          <w:szCs w:val="26"/>
        </w:rPr>
        <w:t xml:space="preserve">для реализации подпрограммы (с расшифровкой по источникам </w:t>
      </w:r>
      <w:proofErr w:type="gramEnd"/>
    </w:p>
    <w:p w:rsidR="00A918DD" w:rsidRPr="0043480E" w:rsidRDefault="00A918DD" w:rsidP="00A918DD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43480E">
        <w:rPr>
          <w:b/>
          <w:sz w:val="26"/>
          <w:szCs w:val="26"/>
        </w:rPr>
        <w:t>финансирования, по этапам и годам реализации подпрограммы)</w:t>
      </w:r>
    </w:p>
    <w:p w:rsidR="00A918DD" w:rsidRPr="0043480E" w:rsidRDefault="00A918DD" w:rsidP="00A918D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918DD" w:rsidRPr="0043480E" w:rsidRDefault="00A918DD" w:rsidP="00A918D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 xml:space="preserve">Расходы подпрограммы формируются за счет средств </w:t>
      </w:r>
      <w:proofErr w:type="spellStart"/>
      <w:r w:rsidRPr="0043480E">
        <w:rPr>
          <w:sz w:val="26"/>
          <w:szCs w:val="26"/>
        </w:rPr>
        <w:t>бюдета</w:t>
      </w:r>
      <w:proofErr w:type="spellEnd"/>
      <w:r w:rsidRPr="0043480E">
        <w:rPr>
          <w:sz w:val="26"/>
          <w:szCs w:val="26"/>
        </w:rPr>
        <w:t xml:space="preserve"> </w:t>
      </w:r>
      <w:r w:rsidR="00481047">
        <w:rPr>
          <w:sz w:val="26"/>
          <w:szCs w:val="26"/>
        </w:rPr>
        <w:t xml:space="preserve">Порецкого муниципального </w:t>
      </w:r>
      <w:r w:rsidR="00F72CCA">
        <w:rPr>
          <w:sz w:val="26"/>
          <w:szCs w:val="26"/>
        </w:rPr>
        <w:t>округа</w:t>
      </w:r>
      <w:r w:rsidRPr="0043480E">
        <w:rPr>
          <w:sz w:val="26"/>
          <w:szCs w:val="26"/>
        </w:rPr>
        <w:t>.</w:t>
      </w:r>
    </w:p>
    <w:p w:rsidR="00A918DD" w:rsidRPr="0043480E" w:rsidRDefault="00A918DD" w:rsidP="00A918D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Общий объем финансирования подпрограммы в 20</w:t>
      </w:r>
      <w:r w:rsidR="00A773A3">
        <w:rPr>
          <w:sz w:val="26"/>
          <w:szCs w:val="26"/>
        </w:rPr>
        <w:t>23</w:t>
      </w:r>
      <w:r w:rsidRPr="0043480E">
        <w:rPr>
          <w:sz w:val="26"/>
          <w:szCs w:val="26"/>
        </w:rPr>
        <w:t xml:space="preserve">–2035 годах составит </w:t>
      </w:r>
      <w:r w:rsidR="00A773A3">
        <w:rPr>
          <w:sz w:val="26"/>
          <w:szCs w:val="26"/>
        </w:rPr>
        <w:t>529</w:t>
      </w:r>
      <w:r w:rsidR="001E452F">
        <w:rPr>
          <w:sz w:val="26"/>
          <w:szCs w:val="26"/>
        </w:rPr>
        <w:t>,0</w:t>
      </w:r>
      <w:r w:rsidR="00A773A3">
        <w:rPr>
          <w:sz w:val="26"/>
          <w:szCs w:val="26"/>
        </w:rPr>
        <w:t xml:space="preserve"> тыс. рублей</w:t>
      </w:r>
      <w:r w:rsidRPr="0043480E">
        <w:rPr>
          <w:sz w:val="26"/>
          <w:szCs w:val="26"/>
        </w:rPr>
        <w:t>, в том числе за счет средств:</w:t>
      </w:r>
    </w:p>
    <w:p w:rsidR="00A918DD" w:rsidRPr="0043480E" w:rsidRDefault="007074A3" w:rsidP="00A918D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местных бюджетов –</w:t>
      </w:r>
      <w:r w:rsidR="00B64ABF">
        <w:rPr>
          <w:sz w:val="26"/>
          <w:szCs w:val="26"/>
        </w:rPr>
        <w:t xml:space="preserve"> 529</w:t>
      </w:r>
      <w:r w:rsidR="001E452F">
        <w:rPr>
          <w:sz w:val="26"/>
          <w:szCs w:val="26"/>
        </w:rPr>
        <w:t>,0</w:t>
      </w:r>
      <w:r w:rsidR="00B64ABF">
        <w:rPr>
          <w:sz w:val="26"/>
          <w:szCs w:val="26"/>
        </w:rPr>
        <w:t xml:space="preserve"> тыс. рублей</w:t>
      </w:r>
      <w:r w:rsidR="00A918DD" w:rsidRPr="0043480E">
        <w:rPr>
          <w:sz w:val="26"/>
          <w:szCs w:val="26"/>
        </w:rPr>
        <w:t xml:space="preserve"> (100,0 процента).</w:t>
      </w:r>
    </w:p>
    <w:p w:rsidR="00A918DD" w:rsidRPr="0043480E" w:rsidRDefault="00A918DD" w:rsidP="00A918D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Объем финансирования подпрограммы на 1 этапе (20</w:t>
      </w:r>
      <w:r w:rsidR="00E079C5">
        <w:rPr>
          <w:sz w:val="26"/>
          <w:szCs w:val="26"/>
        </w:rPr>
        <w:t>23</w:t>
      </w:r>
      <w:r w:rsidRPr="0043480E">
        <w:rPr>
          <w:sz w:val="26"/>
          <w:szCs w:val="26"/>
        </w:rPr>
        <w:t>–2025 годы) сост</w:t>
      </w:r>
      <w:r w:rsidRPr="0043480E">
        <w:rPr>
          <w:sz w:val="26"/>
          <w:szCs w:val="26"/>
        </w:rPr>
        <w:t>а</w:t>
      </w:r>
      <w:r w:rsidRPr="0043480E">
        <w:rPr>
          <w:sz w:val="26"/>
          <w:szCs w:val="26"/>
        </w:rPr>
        <w:t>вит</w:t>
      </w:r>
      <w:r w:rsidR="00E079C5">
        <w:rPr>
          <w:sz w:val="26"/>
          <w:szCs w:val="26"/>
        </w:rPr>
        <w:t xml:space="preserve"> 169</w:t>
      </w:r>
      <w:r w:rsidR="001E452F">
        <w:rPr>
          <w:sz w:val="26"/>
          <w:szCs w:val="26"/>
        </w:rPr>
        <w:t>,0</w:t>
      </w:r>
      <w:r w:rsidR="00E079C5">
        <w:rPr>
          <w:sz w:val="26"/>
          <w:szCs w:val="26"/>
        </w:rPr>
        <w:t xml:space="preserve"> тыс. рублей</w:t>
      </w:r>
      <w:r w:rsidRPr="0043480E">
        <w:rPr>
          <w:sz w:val="26"/>
          <w:szCs w:val="26"/>
        </w:rPr>
        <w:t>, в том числе:</w:t>
      </w:r>
    </w:p>
    <w:p w:rsidR="007074A3" w:rsidRPr="0043480E" w:rsidRDefault="007074A3" w:rsidP="007074A3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 xml:space="preserve">в 2023 году – </w:t>
      </w:r>
      <w:r w:rsidR="00E079C5">
        <w:rPr>
          <w:sz w:val="26"/>
          <w:szCs w:val="26"/>
          <w:lang w:eastAsia="en-US"/>
        </w:rPr>
        <w:t>53</w:t>
      </w:r>
      <w:r w:rsidR="007B315B">
        <w:rPr>
          <w:sz w:val="26"/>
          <w:szCs w:val="26"/>
          <w:lang w:eastAsia="en-US"/>
        </w:rPr>
        <w:t>,0</w:t>
      </w:r>
      <w:r w:rsidRPr="0043480E">
        <w:rPr>
          <w:sz w:val="26"/>
          <w:szCs w:val="26"/>
          <w:lang w:eastAsia="en-US"/>
        </w:rPr>
        <w:t xml:space="preserve"> тыс. рублей;</w:t>
      </w:r>
    </w:p>
    <w:p w:rsidR="007074A3" w:rsidRPr="0043480E" w:rsidRDefault="007074A3" w:rsidP="007074A3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 xml:space="preserve">в 2024 году – </w:t>
      </w:r>
      <w:r w:rsidR="00E079C5">
        <w:rPr>
          <w:sz w:val="26"/>
          <w:szCs w:val="26"/>
          <w:lang w:eastAsia="en-US"/>
        </w:rPr>
        <w:t>58</w:t>
      </w:r>
      <w:r w:rsidRPr="0043480E">
        <w:rPr>
          <w:sz w:val="26"/>
          <w:szCs w:val="26"/>
          <w:lang w:eastAsia="en-US"/>
        </w:rPr>
        <w:t>,0 тыс. рублей;</w:t>
      </w:r>
    </w:p>
    <w:p w:rsidR="007074A3" w:rsidRPr="0043480E" w:rsidRDefault="007074A3" w:rsidP="007074A3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 xml:space="preserve">в 2025 году – </w:t>
      </w:r>
      <w:r w:rsidR="00E079C5">
        <w:rPr>
          <w:sz w:val="26"/>
          <w:szCs w:val="26"/>
          <w:lang w:eastAsia="en-US"/>
        </w:rPr>
        <w:t>58</w:t>
      </w:r>
      <w:r w:rsidRPr="0043480E">
        <w:rPr>
          <w:sz w:val="26"/>
          <w:szCs w:val="26"/>
          <w:lang w:eastAsia="en-US"/>
        </w:rPr>
        <w:t>,0 тыс. рублей;</w:t>
      </w:r>
    </w:p>
    <w:p w:rsidR="007074A3" w:rsidRPr="0043480E" w:rsidRDefault="007074A3" w:rsidP="007074A3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из них средства:</w:t>
      </w:r>
    </w:p>
    <w:p w:rsidR="007074A3" w:rsidRPr="0043480E" w:rsidRDefault="007074A3" w:rsidP="007074A3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местных бюджетов –</w:t>
      </w:r>
      <w:r w:rsidR="00E079C5">
        <w:rPr>
          <w:sz w:val="26"/>
          <w:szCs w:val="26"/>
          <w:lang w:eastAsia="en-US"/>
        </w:rPr>
        <w:t xml:space="preserve"> 169</w:t>
      </w:r>
      <w:r w:rsidR="001E452F">
        <w:rPr>
          <w:sz w:val="26"/>
          <w:szCs w:val="26"/>
          <w:lang w:eastAsia="en-US"/>
        </w:rPr>
        <w:t>,0</w:t>
      </w:r>
      <w:r w:rsidR="00E079C5">
        <w:rPr>
          <w:sz w:val="26"/>
          <w:szCs w:val="26"/>
          <w:lang w:eastAsia="en-US"/>
        </w:rPr>
        <w:t xml:space="preserve"> тыс</w:t>
      </w:r>
      <w:proofErr w:type="gramStart"/>
      <w:r w:rsidR="00E079C5">
        <w:rPr>
          <w:sz w:val="26"/>
          <w:szCs w:val="26"/>
          <w:lang w:eastAsia="en-US"/>
        </w:rPr>
        <w:t>.р</w:t>
      </w:r>
      <w:proofErr w:type="gramEnd"/>
      <w:r w:rsidR="00E079C5">
        <w:rPr>
          <w:sz w:val="26"/>
          <w:szCs w:val="26"/>
          <w:lang w:eastAsia="en-US"/>
        </w:rPr>
        <w:t>ублей</w:t>
      </w:r>
      <w:r w:rsidRPr="0043480E">
        <w:rPr>
          <w:sz w:val="26"/>
          <w:szCs w:val="26"/>
          <w:lang w:eastAsia="en-US"/>
        </w:rPr>
        <w:t xml:space="preserve"> (100,0 процента), в том числе:</w:t>
      </w:r>
    </w:p>
    <w:p w:rsidR="007074A3" w:rsidRPr="0043480E" w:rsidRDefault="007074A3" w:rsidP="007074A3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lastRenderedPageBreak/>
        <w:t xml:space="preserve">в 2023 году – </w:t>
      </w:r>
      <w:r w:rsidR="00E079C5">
        <w:rPr>
          <w:sz w:val="26"/>
          <w:szCs w:val="26"/>
          <w:lang w:eastAsia="en-US"/>
        </w:rPr>
        <w:t>53</w:t>
      </w:r>
      <w:r w:rsidR="006B4EA9">
        <w:rPr>
          <w:sz w:val="26"/>
          <w:szCs w:val="26"/>
          <w:lang w:eastAsia="en-US"/>
        </w:rPr>
        <w:t>,0</w:t>
      </w:r>
      <w:r w:rsidRPr="0043480E">
        <w:rPr>
          <w:sz w:val="26"/>
          <w:szCs w:val="26"/>
          <w:lang w:eastAsia="en-US"/>
        </w:rPr>
        <w:t xml:space="preserve"> тыс. рублей;</w:t>
      </w:r>
    </w:p>
    <w:p w:rsidR="007074A3" w:rsidRPr="0043480E" w:rsidRDefault="007074A3" w:rsidP="007074A3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 xml:space="preserve">в 2024 году – </w:t>
      </w:r>
      <w:r w:rsidR="00E079C5">
        <w:rPr>
          <w:sz w:val="26"/>
          <w:szCs w:val="26"/>
          <w:lang w:eastAsia="en-US"/>
        </w:rPr>
        <w:t>58</w:t>
      </w:r>
      <w:r w:rsidRPr="0043480E">
        <w:rPr>
          <w:sz w:val="26"/>
          <w:szCs w:val="26"/>
          <w:lang w:eastAsia="en-US"/>
        </w:rPr>
        <w:t>,0 тыс. рублей;</w:t>
      </w:r>
    </w:p>
    <w:p w:rsidR="007074A3" w:rsidRPr="0043480E" w:rsidRDefault="007074A3" w:rsidP="007074A3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 xml:space="preserve">в 2025 году – </w:t>
      </w:r>
      <w:r w:rsidR="00E079C5">
        <w:rPr>
          <w:sz w:val="26"/>
          <w:szCs w:val="26"/>
          <w:lang w:eastAsia="en-US"/>
        </w:rPr>
        <w:t>58</w:t>
      </w:r>
      <w:r w:rsidRPr="0043480E">
        <w:rPr>
          <w:sz w:val="26"/>
          <w:szCs w:val="26"/>
          <w:lang w:eastAsia="en-US"/>
        </w:rPr>
        <w:t>,0 тыс. рублей;</w:t>
      </w:r>
    </w:p>
    <w:p w:rsidR="00A918DD" w:rsidRPr="0043480E" w:rsidRDefault="00A918DD" w:rsidP="007074A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На 2 этапе (2026–2030 годы) объем финансирования подпрограммы сост</w:t>
      </w:r>
      <w:r w:rsidRPr="0043480E">
        <w:rPr>
          <w:sz w:val="26"/>
          <w:szCs w:val="26"/>
        </w:rPr>
        <w:t>а</w:t>
      </w:r>
      <w:r w:rsidRPr="0043480E">
        <w:rPr>
          <w:sz w:val="26"/>
          <w:szCs w:val="26"/>
        </w:rPr>
        <w:t>вит 180,0 тыс. рублей, из них средства:</w:t>
      </w:r>
    </w:p>
    <w:p w:rsidR="00A918DD" w:rsidRPr="0043480E" w:rsidRDefault="00A918DD" w:rsidP="00A918D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местных бюджетов – 180,0 тыс. рублей (100,0 процента).</w:t>
      </w:r>
    </w:p>
    <w:p w:rsidR="00A918DD" w:rsidRPr="0043480E" w:rsidRDefault="00A918DD" w:rsidP="00A918D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На 3 этапе (2031–2035 годы) объем финансирования подпрограммы сост</w:t>
      </w:r>
      <w:r w:rsidRPr="0043480E">
        <w:rPr>
          <w:sz w:val="26"/>
          <w:szCs w:val="26"/>
        </w:rPr>
        <w:t>а</w:t>
      </w:r>
      <w:r w:rsidRPr="0043480E">
        <w:rPr>
          <w:sz w:val="26"/>
          <w:szCs w:val="26"/>
        </w:rPr>
        <w:t>вит 180,0 тыс. рублей, из них средства:</w:t>
      </w:r>
    </w:p>
    <w:p w:rsidR="00A918DD" w:rsidRPr="0043480E" w:rsidRDefault="00A918DD" w:rsidP="00A918D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местных бюджетов – 180,0 тыс. рублей (100,0 процента).</w:t>
      </w:r>
    </w:p>
    <w:p w:rsidR="00A918DD" w:rsidRPr="0043480E" w:rsidRDefault="00A918DD" w:rsidP="00A918D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Объемы финансирования подпрограммы подлежат ежегодному уточн</w:t>
      </w:r>
      <w:r w:rsidRPr="0043480E">
        <w:rPr>
          <w:sz w:val="26"/>
          <w:szCs w:val="26"/>
        </w:rPr>
        <w:t>е</w:t>
      </w:r>
      <w:r w:rsidRPr="0043480E">
        <w:rPr>
          <w:sz w:val="26"/>
          <w:szCs w:val="26"/>
        </w:rPr>
        <w:t>нию исходя из реальных возможностей бюджетов всех уровней.</w:t>
      </w:r>
    </w:p>
    <w:p w:rsidR="0074272B" w:rsidRPr="0043480E" w:rsidRDefault="00A918DD" w:rsidP="00A918DD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Ресурсное обеспечение реализации подпрограммы за счет всех источн</w:t>
      </w:r>
      <w:r w:rsidRPr="0043480E">
        <w:rPr>
          <w:sz w:val="26"/>
          <w:szCs w:val="26"/>
          <w:lang w:eastAsia="en-US"/>
        </w:rPr>
        <w:t>и</w:t>
      </w:r>
      <w:r w:rsidRPr="0043480E">
        <w:rPr>
          <w:sz w:val="26"/>
          <w:szCs w:val="26"/>
          <w:lang w:eastAsia="en-US"/>
        </w:rPr>
        <w:t>ков финансирования приведено в приложении к настоящей подпрограмме.</w:t>
      </w:r>
    </w:p>
    <w:p w:rsidR="004B4B9E" w:rsidRPr="0043480E" w:rsidRDefault="004B4B9E" w:rsidP="004B4B9E">
      <w:pPr>
        <w:rPr>
          <w:sz w:val="26"/>
        </w:rPr>
      </w:pPr>
    </w:p>
    <w:p w:rsidR="004B4B9E" w:rsidRPr="0043480E" w:rsidRDefault="004B4B9E" w:rsidP="004B4B9E">
      <w:pPr>
        <w:jc w:val="center"/>
        <w:rPr>
          <w:sz w:val="26"/>
        </w:rPr>
      </w:pPr>
      <w:r w:rsidRPr="0043480E">
        <w:rPr>
          <w:sz w:val="26"/>
        </w:rPr>
        <w:t>_____________</w:t>
      </w:r>
    </w:p>
    <w:p w:rsidR="0074272B" w:rsidRPr="0043480E" w:rsidRDefault="0074272B" w:rsidP="003A7122">
      <w:pPr>
        <w:ind w:firstLine="567"/>
        <w:jc w:val="both"/>
        <w:rPr>
          <w:sz w:val="26"/>
          <w:szCs w:val="26"/>
        </w:rPr>
        <w:sectPr w:rsidR="0074272B" w:rsidRPr="0043480E" w:rsidSect="00921A9E">
          <w:pgSz w:w="11905" w:h="16838"/>
          <w:pgMar w:top="1134" w:right="850" w:bottom="1134" w:left="1984" w:header="709" w:footer="709" w:gutter="0"/>
          <w:pgNumType w:start="1"/>
          <w:cols w:space="720"/>
          <w:titlePg/>
          <w:docGrid w:linePitch="326"/>
        </w:sectPr>
      </w:pPr>
    </w:p>
    <w:p w:rsidR="0074272B" w:rsidRPr="0043480E" w:rsidRDefault="0074272B" w:rsidP="001D7186">
      <w:pPr>
        <w:autoSpaceDE w:val="0"/>
        <w:autoSpaceDN w:val="0"/>
        <w:adjustRightInd w:val="0"/>
        <w:ind w:left="10080"/>
        <w:jc w:val="center"/>
        <w:outlineLvl w:val="0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lastRenderedPageBreak/>
        <w:t>Приложение</w:t>
      </w:r>
    </w:p>
    <w:p w:rsidR="0074272B" w:rsidRPr="0043480E" w:rsidRDefault="0074272B" w:rsidP="001D7186">
      <w:pPr>
        <w:autoSpaceDE w:val="0"/>
        <w:autoSpaceDN w:val="0"/>
        <w:adjustRightInd w:val="0"/>
        <w:ind w:left="10080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к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подпрограмме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«Профилактика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прав</w:t>
      </w:r>
      <w:r w:rsidRPr="0043480E">
        <w:rPr>
          <w:sz w:val="26"/>
          <w:szCs w:val="26"/>
          <w:lang w:eastAsia="en-US"/>
        </w:rPr>
        <w:t>о</w:t>
      </w:r>
      <w:r w:rsidRPr="0043480E">
        <w:rPr>
          <w:sz w:val="26"/>
          <w:szCs w:val="26"/>
          <w:lang w:eastAsia="en-US"/>
        </w:rPr>
        <w:t>нарушений»</w:t>
      </w:r>
      <w:r w:rsidR="001D7186" w:rsidRPr="0043480E">
        <w:rPr>
          <w:sz w:val="26"/>
          <w:szCs w:val="26"/>
          <w:lang w:eastAsia="en-US"/>
        </w:rPr>
        <w:t xml:space="preserve"> </w:t>
      </w:r>
      <w:r w:rsidR="00B346AE" w:rsidRPr="0043480E">
        <w:rPr>
          <w:sz w:val="26"/>
          <w:szCs w:val="26"/>
          <w:lang w:eastAsia="en-US"/>
        </w:rPr>
        <w:t>м</w:t>
      </w:r>
      <w:r w:rsidR="00784EE8" w:rsidRPr="0043480E">
        <w:rPr>
          <w:sz w:val="26"/>
          <w:szCs w:val="26"/>
          <w:lang w:eastAsia="en-US"/>
        </w:rPr>
        <w:t>униципальной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програ</w:t>
      </w:r>
      <w:r w:rsidRPr="0043480E">
        <w:rPr>
          <w:sz w:val="26"/>
          <w:szCs w:val="26"/>
          <w:lang w:eastAsia="en-US"/>
        </w:rPr>
        <w:t>м</w:t>
      </w:r>
      <w:r w:rsidRPr="0043480E">
        <w:rPr>
          <w:sz w:val="26"/>
          <w:szCs w:val="26"/>
          <w:lang w:eastAsia="en-US"/>
        </w:rPr>
        <w:t>мы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481047">
        <w:rPr>
          <w:sz w:val="26"/>
          <w:szCs w:val="26"/>
          <w:lang w:eastAsia="en-US"/>
        </w:rPr>
        <w:t xml:space="preserve">Порецкого муниципального </w:t>
      </w:r>
      <w:r w:rsidR="00F72CCA">
        <w:rPr>
          <w:sz w:val="26"/>
          <w:szCs w:val="26"/>
          <w:lang w:eastAsia="en-US"/>
        </w:rPr>
        <w:t>округа</w:t>
      </w:r>
      <w:r w:rsidR="00B346AE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Чувашской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Республики</w:t>
      </w:r>
      <w:r w:rsidR="001D7186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«Обеспечение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общественного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порядка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</w:t>
      </w:r>
      <w:r w:rsidR="001D7186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противо</w:t>
      </w:r>
      <w:r w:rsidR="00B346AE" w:rsidRPr="0043480E">
        <w:rPr>
          <w:sz w:val="26"/>
          <w:szCs w:val="26"/>
          <w:lang w:eastAsia="en-US"/>
        </w:rPr>
        <w:t>д</w:t>
      </w:r>
      <w:r w:rsidRPr="0043480E">
        <w:rPr>
          <w:sz w:val="26"/>
          <w:szCs w:val="26"/>
          <w:lang w:eastAsia="en-US"/>
        </w:rPr>
        <w:t>е</w:t>
      </w:r>
      <w:r w:rsidRPr="0043480E">
        <w:rPr>
          <w:sz w:val="26"/>
          <w:szCs w:val="26"/>
          <w:lang w:eastAsia="en-US"/>
        </w:rPr>
        <w:t>й</w:t>
      </w:r>
      <w:r w:rsidRPr="0043480E">
        <w:rPr>
          <w:sz w:val="26"/>
          <w:szCs w:val="26"/>
          <w:lang w:eastAsia="en-US"/>
        </w:rPr>
        <w:t>ствие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преступности»</w:t>
      </w:r>
    </w:p>
    <w:p w:rsidR="0074272B" w:rsidRPr="0043480E" w:rsidRDefault="0074272B" w:rsidP="003A7122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74272B" w:rsidRPr="0043480E" w:rsidRDefault="0074272B" w:rsidP="003A7122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</w:p>
    <w:p w:rsidR="00A918DD" w:rsidRPr="0043480E" w:rsidRDefault="00A918DD" w:rsidP="00A918DD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43480E">
        <w:rPr>
          <w:b/>
          <w:sz w:val="26"/>
          <w:szCs w:val="26"/>
          <w:lang w:eastAsia="en-US"/>
        </w:rPr>
        <w:t>РЕСУРСНОЕ ОБЕСПЕЧЕНИЕ</w:t>
      </w:r>
    </w:p>
    <w:p w:rsidR="00A918DD" w:rsidRPr="0043480E" w:rsidRDefault="00A918DD" w:rsidP="00A918DD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43480E">
        <w:rPr>
          <w:b/>
          <w:sz w:val="26"/>
          <w:szCs w:val="26"/>
          <w:lang w:eastAsia="en-US"/>
        </w:rPr>
        <w:t xml:space="preserve">реализации подпрограммы «Профилактика правонарушений» Муниципальной программы </w:t>
      </w:r>
      <w:r w:rsidR="00481047">
        <w:rPr>
          <w:b/>
          <w:sz w:val="26"/>
          <w:szCs w:val="26"/>
          <w:lang w:eastAsia="en-US"/>
        </w:rPr>
        <w:t xml:space="preserve">Порецкого муниципального </w:t>
      </w:r>
      <w:r w:rsidR="00F72CCA">
        <w:rPr>
          <w:b/>
          <w:sz w:val="26"/>
          <w:szCs w:val="26"/>
          <w:lang w:eastAsia="en-US"/>
        </w:rPr>
        <w:t>округа</w:t>
      </w:r>
      <w:r w:rsidRPr="0043480E">
        <w:rPr>
          <w:b/>
          <w:sz w:val="26"/>
          <w:szCs w:val="26"/>
          <w:lang w:eastAsia="en-US"/>
        </w:rPr>
        <w:t xml:space="preserve"> Чувашской Республики </w:t>
      </w:r>
      <w:r w:rsidRPr="0043480E">
        <w:rPr>
          <w:b/>
          <w:sz w:val="26"/>
          <w:szCs w:val="26"/>
        </w:rPr>
        <w:t xml:space="preserve">«Обеспечение общественного порядка и противодействие преступности» </w:t>
      </w:r>
      <w:r w:rsidRPr="0043480E">
        <w:rPr>
          <w:b/>
          <w:sz w:val="26"/>
          <w:szCs w:val="26"/>
          <w:lang w:eastAsia="en-US"/>
        </w:rPr>
        <w:t>за счет всех и</w:t>
      </w:r>
      <w:r w:rsidRPr="0043480E">
        <w:rPr>
          <w:b/>
          <w:sz w:val="26"/>
          <w:szCs w:val="26"/>
          <w:lang w:eastAsia="en-US"/>
        </w:rPr>
        <w:t>с</w:t>
      </w:r>
      <w:r w:rsidRPr="0043480E">
        <w:rPr>
          <w:b/>
          <w:sz w:val="26"/>
          <w:szCs w:val="26"/>
          <w:lang w:eastAsia="en-US"/>
        </w:rPr>
        <w:t>точников финансирования</w:t>
      </w:r>
    </w:p>
    <w:p w:rsidR="00A918DD" w:rsidRPr="0043480E" w:rsidRDefault="00A918DD" w:rsidP="00A918DD">
      <w:pPr>
        <w:pStyle w:val="ConsPlusNormal"/>
        <w:spacing w:before="120"/>
        <w:jc w:val="both"/>
        <w:outlineLvl w:val="0"/>
        <w:rPr>
          <w:sz w:val="26"/>
          <w:szCs w:val="26"/>
        </w:rPr>
      </w:pPr>
    </w:p>
    <w:tbl>
      <w:tblPr>
        <w:tblW w:w="14337" w:type="dxa"/>
        <w:tblInd w:w="-32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709"/>
        <w:gridCol w:w="1701"/>
        <w:gridCol w:w="1550"/>
        <w:gridCol w:w="1254"/>
        <w:gridCol w:w="702"/>
        <w:gridCol w:w="684"/>
        <w:gridCol w:w="660"/>
        <w:gridCol w:w="546"/>
        <w:gridCol w:w="1194"/>
        <w:gridCol w:w="1738"/>
        <w:gridCol w:w="992"/>
        <w:gridCol w:w="851"/>
        <w:gridCol w:w="992"/>
        <w:gridCol w:w="764"/>
      </w:tblGrid>
      <w:tr w:rsidR="00BA711B" w:rsidRPr="0043480E" w:rsidTr="001E452F">
        <w:tc>
          <w:tcPr>
            <w:tcW w:w="709" w:type="dxa"/>
            <w:vMerge w:val="restart"/>
            <w:shd w:val="clear" w:color="auto" w:fill="auto"/>
          </w:tcPr>
          <w:p w:rsidR="00A918DD" w:rsidRPr="0043480E" w:rsidRDefault="00A918D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Статус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918DD" w:rsidRPr="0043480E" w:rsidRDefault="00A918D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Наименование по</w:t>
            </w:r>
            <w:r w:rsidRPr="0043480E">
              <w:rPr>
                <w:sz w:val="18"/>
                <w:szCs w:val="18"/>
              </w:rPr>
              <w:t>д</w:t>
            </w:r>
            <w:r w:rsidRPr="0043480E">
              <w:rPr>
                <w:sz w:val="18"/>
                <w:szCs w:val="18"/>
              </w:rPr>
              <w:t>программы Мун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ципальной 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граммы Чувашской Республики (осно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>ного мероприятия, мероприятия)</w:t>
            </w:r>
          </w:p>
        </w:tc>
        <w:tc>
          <w:tcPr>
            <w:tcW w:w="1550" w:type="dxa"/>
            <w:vMerge w:val="restart"/>
            <w:shd w:val="clear" w:color="auto" w:fill="auto"/>
          </w:tcPr>
          <w:p w:rsidR="00A918DD" w:rsidRPr="0043480E" w:rsidRDefault="00A918D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Задача подпр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граммы Муниц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пальной програ</w:t>
            </w:r>
            <w:r w:rsidRPr="0043480E">
              <w:rPr>
                <w:sz w:val="18"/>
                <w:szCs w:val="18"/>
              </w:rPr>
              <w:t>м</w:t>
            </w:r>
            <w:r w:rsidRPr="0043480E">
              <w:rPr>
                <w:sz w:val="18"/>
                <w:szCs w:val="18"/>
              </w:rPr>
              <w:t>мы Чувашской Республики</w:t>
            </w:r>
          </w:p>
        </w:tc>
        <w:tc>
          <w:tcPr>
            <w:tcW w:w="1254" w:type="dxa"/>
            <w:vMerge w:val="restart"/>
            <w:shd w:val="clear" w:color="auto" w:fill="auto"/>
          </w:tcPr>
          <w:p w:rsidR="00A918DD" w:rsidRPr="0043480E" w:rsidRDefault="00A918D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ный исполн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тель, сои</w:t>
            </w:r>
            <w:r w:rsidRPr="0043480E">
              <w:rPr>
                <w:sz w:val="18"/>
                <w:szCs w:val="18"/>
              </w:rPr>
              <w:t>с</w:t>
            </w:r>
            <w:r w:rsidRPr="0043480E">
              <w:rPr>
                <w:sz w:val="18"/>
                <w:szCs w:val="18"/>
              </w:rPr>
              <w:t>полнитель, участники</w:t>
            </w:r>
          </w:p>
        </w:tc>
        <w:tc>
          <w:tcPr>
            <w:tcW w:w="2592" w:type="dxa"/>
            <w:gridSpan w:val="4"/>
            <w:shd w:val="clear" w:color="auto" w:fill="auto"/>
          </w:tcPr>
          <w:p w:rsidR="00A918DD" w:rsidRPr="0043480E" w:rsidRDefault="00A918DD" w:rsidP="00004259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43480E">
              <w:rPr>
                <w:sz w:val="18"/>
                <w:szCs w:val="18"/>
              </w:rPr>
              <w:t xml:space="preserve">Код </w:t>
            </w:r>
            <w:proofErr w:type="gramStart"/>
            <w:r w:rsidRPr="0043480E">
              <w:rPr>
                <w:sz w:val="18"/>
                <w:szCs w:val="18"/>
              </w:rPr>
              <w:t>бюджетной</w:t>
            </w:r>
            <w:proofErr w:type="gramEnd"/>
            <w:r w:rsidRPr="0043480E">
              <w:rPr>
                <w:sz w:val="18"/>
                <w:szCs w:val="18"/>
              </w:rPr>
              <w:t xml:space="preserve"> </w:t>
            </w:r>
          </w:p>
          <w:p w:rsidR="00A918DD" w:rsidRPr="0043480E" w:rsidRDefault="00A918D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классификации</w:t>
            </w:r>
          </w:p>
        </w:tc>
        <w:tc>
          <w:tcPr>
            <w:tcW w:w="1194" w:type="dxa"/>
            <w:vMerge w:val="restart"/>
            <w:shd w:val="clear" w:color="auto" w:fill="auto"/>
          </w:tcPr>
          <w:p w:rsidR="00A918DD" w:rsidRPr="0043480E" w:rsidRDefault="00A918D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Источники финансир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вания</w:t>
            </w:r>
          </w:p>
        </w:tc>
        <w:tc>
          <w:tcPr>
            <w:tcW w:w="5337" w:type="dxa"/>
            <w:gridSpan w:val="5"/>
            <w:shd w:val="clear" w:color="auto" w:fill="auto"/>
          </w:tcPr>
          <w:p w:rsidR="00A918DD" w:rsidRPr="0043480E" w:rsidRDefault="00A918D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Расходы по годам, тыс. рублей</w:t>
            </w:r>
          </w:p>
        </w:tc>
      </w:tr>
      <w:tr w:rsidR="00825608" w:rsidRPr="0043480E" w:rsidTr="001E452F">
        <w:tc>
          <w:tcPr>
            <w:tcW w:w="709" w:type="dxa"/>
            <w:vMerge/>
            <w:shd w:val="clear" w:color="auto" w:fill="auto"/>
          </w:tcPr>
          <w:p w:rsidR="00825608" w:rsidRPr="0043480E" w:rsidRDefault="00825608" w:rsidP="0000425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5608" w:rsidRPr="0043480E" w:rsidRDefault="00825608" w:rsidP="00004259">
            <w:pPr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  <w:shd w:val="clear" w:color="auto" w:fill="auto"/>
          </w:tcPr>
          <w:p w:rsidR="00825608" w:rsidRPr="0043480E" w:rsidRDefault="00825608" w:rsidP="00004259">
            <w:pPr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825608" w:rsidRPr="0043480E" w:rsidRDefault="00825608" w:rsidP="00004259">
            <w:pPr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</w:tcPr>
          <w:p w:rsidR="00825608" w:rsidRPr="0043480E" w:rsidRDefault="00825608" w:rsidP="00004259">
            <w:pPr>
              <w:pStyle w:val="ConsPlusNormal"/>
              <w:ind w:left="-28" w:right="-28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гла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>ный расп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ряд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тель бю</w:t>
            </w:r>
            <w:r w:rsidRPr="0043480E">
              <w:rPr>
                <w:sz w:val="18"/>
                <w:szCs w:val="18"/>
              </w:rPr>
              <w:t>д</w:t>
            </w:r>
            <w:r w:rsidRPr="0043480E">
              <w:rPr>
                <w:sz w:val="18"/>
                <w:szCs w:val="18"/>
              </w:rPr>
              <w:t>жетных средств</w:t>
            </w:r>
          </w:p>
        </w:tc>
        <w:tc>
          <w:tcPr>
            <w:tcW w:w="684" w:type="dxa"/>
            <w:shd w:val="clear" w:color="auto" w:fill="auto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раздел, по</w:t>
            </w:r>
            <w:r w:rsidRPr="0043480E">
              <w:rPr>
                <w:sz w:val="18"/>
                <w:szCs w:val="18"/>
              </w:rPr>
              <w:t>д</w:t>
            </w:r>
            <w:r w:rsidRPr="0043480E">
              <w:rPr>
                <w:sz w:val="18"/>
                <w:szCs w:val="18"/>
              </w:rPr>
              <w:t>раздел</w:t>
            </w:r>
          </w:p>
        </w:tc>
        <w:tc>
          <w:tcPr>
            <w:tcW w:w="660" w:type="dxa"/>
            <w:shd w:val="clear" w:color="auto" w:fill="auto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цел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вая статья расх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дов</w:t>
            </w:r>
          </w:p>
        </w:tc>
        <w:tc>
          <w:tcPr>
            <w:tcW w:w="546" w:type="dxa"/>
            <w:shd w:val="clear" w:color="auto" w:fill="auto"/>
          </w:tcPr>
          <w:p w:rsidR="00825608" w:rsidRPr="0043480E" w:rsidRDefault="00825608" w:rsidP="00004259">
            <w:pPr>
              <w:pStyle w:val="ConsPlusNormal"/>
              <w:ind w:left="-28" w:right="-28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гру</w:t>
            </w:r>
            <w:r w:rsidRPr="0043480E">
              <w:rPr>
                <w:sz w:val="18"/>
                <w:szCs w:val="18"/>
              </w:rPr>
              <w:t>п</w:t>
            </w:r>
            <w:r w:rsidRPr="0043480E">
              <w:rPr>
                <w:sz w:val="18"/>
                <w:szCs w:val="18"/>
              </w:rPr>
              <w:t>па (по</w:t>
            </w:r>
            <w:r w:rsidRPr="0043480E">
              <w:rPr>
                <w:sz w:val="18"/>
                <w:szCs w:val="18"/>
              </w:rPr>
              <w:t>д</w:t>
            </w:r>
            <w:r w:rsidRPr="0043480E">
              <w:rPr>
                <w:sz w:val="18"/>
                <w:szCs w:val="18"/>
              </w:rPr>
              <w:t>гру</w:t>
            </w:r>
            <w:r w:rsidRPr="0043480E">
              <w:rPr>
                <w:sz w:val="18"/>
                <w:szCs w:val="18"/>
              </w:rPr>
              <w:t>п</w:t>
            </w:r>
            <w:r w:rsidRPr="0043480E">
              <w:rPr>
                <w:sz w:val="18"/>
                <w:szCs w:val="18"/>
              </w:rPr>
              <w:t>па) вида ра</w:t>
            </w:r>
            <w:r w:rsidRPr="0043480E">
              <w:rPr>
                <w:sz w:val="18"/>
                <w:szCs w:val="18"/>
              </w:rPr>
              <w:t>с</w:t>
            </w:r>
            <w:r w:rsidRPr="0043480E">
              <w:rPr>
                <w:sz w:val="18"/>
                <w:szCs w:val="18"/>
              </w:rPr>
              <w:t>ходов</w:t>
            </w:r>
          </w:p>
        </w:tc>
        <w:tc>
          <w:tcPr>
            <w:tcW w:w="1194" w:type="dxa"/>
            <w:vMerge/>
            <w:shd w:val="clear" w:color="auto" w:fill="auto"/>
          </w:tcPr>
          <w:p w:rsidR="00825608" w:rsidRPr="0043480E" w:rsidRDefault="00825608" w:rsidP="00004259">
            <w:pPr>
              <w:rPr>
                <w:sz w:val="18"/>
                <w:szCs w:val="18"/>
              </w:rPr>
            </w:pPr>
          </w:p>
        </w:tc>
        <w:tc>
          <w:tcPr>
            <w:tcW w:w="1738" w:type="dxa"/>
            <w:shd w:val="clear" w:color="auto" w:fill="auto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  <w:shd w:val="clear" w:color="auto" w:fill="auto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2026–2030</w:t>
            </w:r>
          </w:p>
        </w:tc>
        <w:tc>
          <w:tcPr>
            <w:tcW w:w="764" w:type="dxa"/>
            <w:shd w:val="clear" w:color="auto" w:fill="auto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2031–2035</w:t>
            </w:r>
          </w:p>
        </w:tc>
      </w:tr>
    </w:tbl>
    <w:p w:rsidR="00A918DD" w:rsidRPr="0043480E" w:rsidRDefault="00A918DD" w:rsidP="00A918DD">
      <w:pPr>
        <w:widowControl w:val="0"/>
        <w:suppressAutoHyphens/>
        <w:spacing w:line="20" w:lineRule="exact"/>
        <w:rPr>
          <w:sz w:val="2"/>
        </w:rPr>
      </w:pPr>
    </w:p>
    <w:tbl>
      <w:tblPr>
        <w:tblW w:w="14337" w:type="dxa"/>
        <w:tblInd w:w="-3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709"/>
        <w:gridCol w:w="1701"/>
        <w:gridCol w:w="1550"/>
        <w:gridCol w:w="1250"/>
        <w:gridCol w:w="708"/>
        <w:gridCol w:w="680"/>
        <w:gridCol w:w="653"/>
        <w:gridCol w:w="557"/>
        <w:gridCol w:w="1192"/>
        <w:gridCol w:w="1738"/>
        <w:gridCol w:w="992"/>
        <w:gridCol w:w="851"/>
        <w:gridCol w:w="992"/>
        <w:gridCol w:w="764"/>
      </w:tblGrid>
      <w:tr w:rsidR="00825608" w:rsidRPr="0043480E" w:rsidTr="001E452F">
        <w:trPr>
          <w:tblHeader/>
        </w:trPr>
        <w:tc>
          <w:tcPr>
            <w:tcW w:w="709" w:type="dxa"/>
            <w:tcBorders>
              <w:left w:val="nil"/>
            </w:tcBorders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</w:t>
            </w:r>
          </w:p>
        </w:tc>
        <w:tc>
          <w:tcPr>
            <w:tcW w:w="155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3</w:t>
            </w:r>
          </w:p>
        </w:tc>
        <w:tc>
          <w:tcPr>
            <w:tcW w:w="125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5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6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7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</w:t>
            </w:r>
          </w:p>
        </w:tc>
        <w:tc>
          <w:tcPr>
            <w:tcW w:w="1738" w:type="dxa"/>
          </w:tcPr>
          <w:p w:rsidR="00825608" w:rsidRPr="0043480E" w:rsidRDefault="00825608" w:rsidP="00E7432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</w:t>
            </w:r>
            <w:r w:rsidR="00E74321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25608" w:rsidRPr="0043480E" w:rsidRDefault="00825608" w:rsidP="00E7432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</w:t>
            </w:r>
            <w:r w:rsidR="00E74321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25608" w:rsidRPr="0043480E" w:rsidRDefault="00825608" w:rsidP="00E7432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</w:t>
            </w:r>
            <w:r w:rsidR="00E74321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825608" w:rsidRPr="0043480E" w:rsidRDefault="00825608" w:rsidP="00E7432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</w:t>
            </w:r>
            <w:r w:rsidR="00E74321">
              <w:rPr>
                <w:sz w:val="18"/>
                <w:szCs w:val="18"/>
              </w:rPr>
              <w:t>3</w:t>
            </w:r>
          </w:p>
        </w:tc>
        <w:tc>
          <w:tcPr>
            <w:tcW w:w="764" w:type="dxa"/>
          </w:tcPr>
          <w:p w:rsidR="00825608" w:rsidRPr="0043480E" w:rsidRDefault="00825608" w:rsidP="00E7432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</w:t>
            </w:r>
            <w:r w:rsidR="00E74321">
              <w:rPr>
                <w:sz w:val="18"/>
                <w:szCs w:val="18"/>
              </w:rPr>
              <w:t>4</w:t>
            </w:r>
          </w:p>
        </w:tc>
      </w:tr>
      <w:tr w:rsidR="00825608" w:rsidRPr="0043480E" w:rsidTr="001E452F">
        <w:tc>
          <w:tcPr>
            <w:tcW w:w="709" w:type="dxa"/>
            <w:vMerge w:val="restart"/>
            <w:tcBorders>
              <w:left w:val="nil"/>
            </w:tcBorders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По</w:t>
            </w:r>
            <w:r w:rsidRPr="0043480E">
              <w:rPr>
                <w:sz w:val="18"/>
                <w:szCs w:val="18"/>
              </w:rPr>
              <w:t>д</w:t>
            </w:r>
            <w:r w:rsidRPr="0043480E">
              <w:rPr>
                <w:sz w:val="18"/>
                <w:szCs w:val="18"/>
              </w:rPr>
              <w:t>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грамма</w:t>
            </w:r>
          </w:p>
        </w:tc>
        <w:tc>
          <w:tcPr>
            <w:tcW w:w="1701" w:type="dxa"/>
            <w:vMerge w:val="restart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«Профилактика правонарушений»</w:t>
            </w:r>
          </w:p>
        </w:tc>
        <w:tc>
          <w:tcPr>
            <w:tcW w:w="1550" w:type="dxa"/>
            <w:vMerge w:val="restart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</w:tcPr>
          <w:p w:rsidR="00825608" w:rsidRPr="0043480E" w:rsidRDefault="00825608" w:rsidP="00A918D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ный исполн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тель – Отдел организац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онно-контрольной, кадровой и правовой р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боты (далее – орготдел);</w:t>
            </w:r>
          </w:p>
          <w:p w:rsidR="00825608" w:rsidRPr="0043480E" w:rsidRDefault="00825608" w:rsidP="00A918D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Сектор спец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альных пр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грамм;</w:t>
            </w:r>
          </w:p>
          <w:p w:rsidR="00825608" w:rsidRPr="0043480E" w:rsidRDefault="00825608" w:rsidP="006F58C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Сектор и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формацио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ного обесп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чения</w:t>
            </w:r>
            <w:r w:rsidRPr="0043480E">
              <w:rPr>
                <w:sz w:val="18"/>
                <w:szCs w:val="18"/>
              </w:rPr>
              <w:t xml:space="preserve">, </w:t>
            </w:r>
            <w:r w:rsidRPr="0043480E">
              <w:rPr>
                <w:sz w:val="18"/>
                <w:szCs w:val="18"/>
                <w:lang w:eastAsia="en-US"/>
              </w:rPr>
              <w:t>Адм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нистрации сельских п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 xml:space="preserve">селений </w:t>
            </w:r>
            <w:r>
              <w:rPr>
                <w:sz w:val="18"/>
                <w:szCs w:val="18"/>
                <w:lang w:eastAsia="en-US"/>
              </w:rPr>
              <w:t>П</w:t>
            </w:r>
            <w:r>
              <w:rPr>
                <w:sz w:val="18"/>
                <w:szCs w:val="18"/>
                <w:lang w:eastAsia="en-US"/>
              </w:rPr>
              <w:t>о</w:t>
            </w:r>
            <w:r>
              <w:rPr>
                <w:sz w:val="18"/>
                <w:szCs w:val="18"/>
                <w:lang w:eastAsia="en-US"/>
              </w:rPr>
              <w:t>рецкого м</w:t>
            </w:r>
            <w:r>
              <w:rPr>
                <w:sz w:val="18"/>
                <w:szCs w:val="18"/>
                <w:lang w:eastAsia="en-US"/>
              </w:rPr>
              <w:t>у</w:t>
            </w:r>
            <w:r>
              <w:rPr>
                <w:sz w:val="18"/>
                <w:szCs w:val="18"/>
                <w:lang w:eastAsia="en-US"/>
              </w:rPr>
              <w:t>ниципального округа</w:t>
            </w:r>
            <w:r w:rsidRPr="0043480E">
              <w:rPr>
                <w:sz w:val="18"/>
                <w:szCs w:val="18"/>
                <w:lang w:eastAsia="en-US"/>
              </w:rPr>
              <w:t xml:space="preserve"> (по согласов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нию)</w:t>
            </w:r>
          </w:p>
          <w:p w:rsidR="00825608" w:rsidRPr="0043480E" w:rsidRDefault="00825608" w:rsidP="006F58C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</w:t>
            </w:r>
            <w:r>
              <w:rPr>
                <w:sz w:val="18"/>
                <w:szCs w:val="18"/>
                <w:lang w:eastAsia="en-US"/>
              </w:rPr>
              <w:t>ц</w:t>
            </w:r>
            <w:r>
              <w:rPr>
                <w:sz w:val="18"/>
                <w:szCs w:val="18"/>
                <w:lang w:eastAsia="en-US"/>
              </w:rPr>
              <w:t>кому муниц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пальному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>ский» (по согласов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нию);</w:t>
            </w:r>
          </w:p>
          <w:p w:rsidR="00825608" w:rsidRPr="0043480E" w:rsidRDefault="00825608" w:rsidP="006F58C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ФКУ «Уг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ловно-исполнител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ная инспе</w:t>
            </w:r>
            <w:r w:rsidRPr="0043480E">
              <w:rPr>
                <w:sz w:val="18"/>
                <w:szCs w:val="18"/>
              </w:rPr>
              <w:t>к</w:t>
            </w:r>
            <w:r w:rsidRPr="0043480E">
              <w:rPr>
                <w:sz w:val="18"/>
                <w:szCs w:val="18"/>
              </w:rPr>
              <w:t>ция» Шуме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линский межмуниц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пальный ф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лиал (по с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гласованию);</w:t>
            </w:r>
          </w:p>
          <w:p w:rsidR="00825608" w:rsidRPr="0043480E" w:rsidRDefault="00825608" w:rsidP="006F58C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Отдел КУ ЧР «Центр зан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тости насел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ния </w:t>
            </w:r>
            <w:proofErr w:type="gramStart"/>
            <w:r>
              <w:rPr>
                <w:sz w:val="18"/>
                <w:szCs w:val="18"/>
              </w:rPr>
              <w:t>Чу-</w:t>
            </w:r>
            <w:proofErr w:type="spellStart"/>
            <w:r>
              <w:rPr>
                <w:sz w:val="18"/>
                <w:szCs w:val="18"/>
              </w:rPr>
              <w:t>вашской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Ре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публики»</w:t>
            </w:r>
            <w:r w:rsidRPr="0043480E">
              <w:rPr>
                <w:sz w:val="18"/>
                <w:szCs w:val="18"/>
              </w:rPr>
              <w:t xml:space="preserve"> (по согласов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нию);</w:t>
            </w:r>
          </w:p>
          <w:p w:rsidR="00825608" w:rsidRPr="0043480E" w:rsidRDefault="00825608" w:rsidP="00A918DD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738" w:type="dxa"/>
          </w:tcPr>
          <w:p w:rsidR="00825608" w:rsidRPr="0043480E" w:rsidRDefault="00E62CD3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</w:t>
            </w:r>
            <w:r w:rsidR="00825608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</w:tcPr>
          <w:p w:rsidR="00825608" w:rsidRPr="0043480E" w:rsidRDefault="00E62CD3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58</w:t>
            </w:r>
            <w:r w:rsidR="00825608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:rsidR="00825608" w:rsidRPr="0043480E" w:rsidRDefault="00E62CD3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58</w:t>
            </w:r>
            <w:r w:rsidR="00825608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180,0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180,0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rPr>
          <w:trHeight w:val="828"/>
        </w:trPr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738" w:type="dxa"/>
          </w:tcPr>
          <w:p w:rsidR="00825608" w:rsidRPr="0043480E" w:rsidRDefault="00E62CD3" w:rsidP="006B4E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</w:t>
            </w:r>
            <w:r w:rsidR="00825608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</w:tcPr>
          <w:p w:rsidR="00825608" w:rsidRPr="0043480E" w:rsidRDefault="00E62CD3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58</w:t>
            </w:r>
            <w:r w:rsidR="00825608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:rsidR="00825608" w:rsidRPr="0043480E" w:rsidRDefault="00E62CD3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58</w:t>
            </w:r>
            <w:r w:rsidR="00825608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180,0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180,0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 xml:space="preserve">дарственный </w:t>
            </w:r>
            <w:r w:rsidRPr="0043480E">
              <w:rPr>
                <w:sz w:val="18"/>
                <w:szCs w:val="18"/>
              </w:rPr>
              <w:lastRenderedPageBreak/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A711B" w:rsidRPr="0043480E" w:rsidTr="001E452F">
        <w:tc>
          <w:tcPr>
            <w:tcW w:w="14337" w:type="dxa"/>
            <w:gridSpan w:val="14"/>
            <w:tcBorders>
              <w:left w:val="nil"/>
            </w:tcBorders>
          </w:tcPr>
          <w:p w:rsidR="00A918DD" w:rsidRPr="0043480E" w:rsidRDefault="00A918DD" w:rsidP="0000425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825608" w:rsidRPr="0043480E" w:rsidTr="001E452F">
        <w:tc>
          <w:tcPr>
            <w:tcW w:w="709" w:type="dxa"/>
            <w:vMerge w:val="restart"/>
            <w:tcBorders>
              <w:left w:val="nil"/>
            </w:tcBorders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lastRenderedPageBreak/>
              <w:t>ное 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тие 1</w:t>
            </w:r>
          </w:p>
        </w:tc>
        <w:tc>
          <w:tcPr>
            <w:tcW w:w="1701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Дальнейшее разв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тие многоуровневой системы профила</w:t>
            </w:r>
            <w:r w:rsidRPr="0043480E">
              <w:rPr>
                <w:sz w:val="18"/>
                <w:szCs w:val="18"/>
                <w:lang w:eastAsia="en-US"/>
              </w:rPr>
              <w:t>к</w:t>
            </w:r>
            <w:r w:rsidRPr="0043480E">
              <w:rPr>
                <w:sz w:val="18"/>
                <w:szCs w:val="18"/>
                <w:lang w:eastAsia="en-US"/>
              </w:rPr>
              <w:t>тики правонаруш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ний</w:t>
            </w:r>
          </w:p>
        </w:tc>
        <w:tc>
          <w:tcPr>
            <w:tcW w:w="1550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совершенствов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ние системы пр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филактики прав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нарушений, п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вышение отве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ственности орг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нов местного с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моуправления и всех звеньев пр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воохранительной системы за сост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яние правопоря</w:t>
            </w:r>
            <w:r w:rsidRPr="0043480E">
              <w:rPr>
                <w:sz w:val="18"/>
                <w:szCs w:val="18"/>
                <w:lang w:eastAsia="en-US"/>
              </w:rPr>
              <w:t>д</w:t>
            </w:r>
            <w:r w:rsidRPr="0043480E">
              <w:rPr>
                <w:sz w:val="18"/>
                <w:szCs w:val="18"/>
                <w:lang w:eastAsia="en-US"/>
              </w:rPr>
              <w:t>ка;</w:t>
            </w:r>
          </w:p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 xml:space="preserve">повышение </w:t>
            </w:r>
            <w:proofErr w:type="gramStart"/>
            <w:r w:rsidRPr="0043480E">
              <w:rPr>
                <w:sz w:val="18"/>
                <w:szCs w:val="18"/>
                <w:lang w:eastAsia="en-US"/>
              </w:rPr>
              <w:t>э</w:t>
            </w:r>
            <w:r w:rsidRPr="0043480E">
              <w:rPr>
                <w:sz w:val="18"/>
                <w:szCs w:val="18"/>
                <w:lang w:eastAsia="en-US"/>
              </w:rPr>
              <w:t>ф</w:t>
            </w:r>
            <w:r w:rsidRPr="0043480E">
              <w:rPr>
                <w:sz w:val="18"/>
                <w:szCs w:val="18"/>
                <w:lang w:eastAsia="en-US"/>
              </w:rPr>
              <w:t>фективности вз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имодействия субъектов проф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лактики правон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рушений</w:t>
            </w:r>
            <w:proofErr w:type="gramEnd"/>
            <w:r w:rsidRPr="0043480E">
              <w:rPr>
                <w:sz w:val="18"/>
                <w:szCs w:val="18"/>
                <w:lang w:eastAsia="en-US"/>
              </w:rPr>
              <w:t xml:space="preserve"> и лиц, участвующих в профилактике правонарушений;</w:t>
            </w:r>
          </w:p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повышение роли органов местного самоуправления в решении вопр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сов охраны общ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ственного поря</w:t>
            </w:r>
            <w:r w:rsidRPr="0043480E">
              <w:rPr>
                <w:sz w:val="18"/>
                <w:szCs w:val="18"/>
                <w:lang w:eastAsia="en-US"/>
              </w:rPr>
              <w:t>д</w:t>
            </w:r>
            <w:r w:rsidRPr="0043480E">
              <w:rPr>
                <w:sz w:val="18"/>
                <w:szCs w:val="18"/>
                <w:lang w:eastAsia="en-US"/>
              </w:rPr>
              <w:t>ка, защиты со</w:t>
            </w:r>
            <w:r w:rsidRPr="0043480E">
              <w:rPr>
                <w:sz w:val="18"/>
                <w:szCs w:val="18"/>
                <w:lang w:eastAsia="en-US"/>
              </w:rPr>
              <w:t>б</w:t>
            </w:r>
            <w:r w:rsidRPr="0043480E">
              <w:rPr>
                <w:sz w:val="18"/>
                <w:szCs w:val="18"/>
                <w:lang w:eastAsia="en-US"/>
              </w:rPr>
              <w:t>ственности, прав и свобод граждан, устранения пр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чин и условий, способствующих совершению пр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вонарушений;</w:t>
            </w:r>
          </w:p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активизация де</w:t>
            </w:r>
            <w:r w:rsidRPr="0043480E">
              <w:rPr>
                <w:sz w:val="18"/>
                <w:szCs w:val="18"/>
                <w:lang w:eastAsia="en-US"/>
              </w:rPr>
              <w:t>я</w:t>
            </w:r>
            <w:r w:rsidRPr="0043480E">
              <w:rPr>
                <w:sz w:val="18"/>
                <w:szCs w:val="18"/>
                <w:lang w:eastAsia="en-US"/>
              </w:rPr>
              <w:t>тельности советов профилактики, участковых пун</w:t>
            </w:r>
            <w:r w:rsidRPr="0043480E">
              <w:rPr>
                <w:sz w:val="18"/>
                <w:szCs w:val="18"/>
                <w:lang w:eastAsia="en-US"/>
              </w:rPr>
              <w:t>к</w:t>
            </w:r>
            <w:r w:rsidRPr="0043480E">
              <w:rPr>
                <w:sz w:val="18"/>
                <w:szCs w:val="18"/>
                <w:lang w:eastAsia="en-US"/>
              </w:rPr>
              <w:t>тов полиции, с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действие участию граждан, общ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ственных форм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рований в охране 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правопорядка, профилактике правонарушений, в том числе св</w:t>
            </w:r>
            <w:r w:rsidRPr="0043480E">
              <w:rPr>
                <w:sz w:val="18"/>
                <w:szCs w:val="18"/>
                <w:lang w:eastAsia="en-US"/>
              </w:rPr>
              <w:t>я</w:t>
            </w:r>
            <w:r w:rsidRPr="0043480E">
              <w:rPr>
                <w:sz w:val="18"/>
                <w:szCs w:val="18"/>
                <w:lang w:eastAsia="en-US"/>
              </w:rPr>
              <w:t>занных с бытовым пьянством, алк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голизмом и наркоманией</w:t>
            </w:r>
          </w:p>
        </w:tc>
        <w:tc>
          <w:tcPr>
            <w:tcW w:w="1250" w:type="dxa"/>
            <w:vMerge w:val="restart"/>
          </w:tcPr>
          <w:p w:rsidR="00825608" w:rsidRPr="0043480E" w:rsidRDefault="00825608" w:rsidP="006F58C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ответстве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lastRenderedPageBreak/>
              <w:t>ный исполн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тель – Отдел организац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онно-контрольной, кадровой и правовой р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боты;</w:t>
            </w:r>
          </w:p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Сектор спец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альных пр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грамм</w:t>
            </w:r>
          </w:p>
        </w:tc>
        <w:tc>
          <w:tcPr>
            <w:tcW w:w="70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738" w:type="dxa"/>
          </w:tcPr>
          <w:p w:rsidR="00825608" w:rsidRPr="0043480E" w:rsidRDefault="00825608" w:rsidP="00E10067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2</w:t>
            </w:r>
            <w:r w:rsidR="00E10067">
              <w:rPr>
                <w:sz w:val="18"/>
                <w:szCs w:val="18"/>
                <w:lang w:eastAsia="en-US"/>
              </w:rPr>
              <w:t>5</w:t>
            </w:r>
            <w:r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</w:tcPr>
          <w:p w:rsidR="00825608" w:rsidRPr="0043480E" w:rsidRDefault="00E10067" w:rsidP="00E10067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30</w:t>
            </w:r>
            <w:r w:rsidR="00825608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:rsidR="00825608" w:rsidRPr="0043480E" w:rsidRDefault="00730C25" w:rsidP="00004259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30</w:t>
            </w:r>
            <w:r w:rsidR="00825608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130,0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130,0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ский бюджет Чувашской Республики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1738" w:type="dxa"/>
          </w:tcPr>
          <w:p w:rsidR="00825608" w:rsidRPr="0043480E" w:rsidRDefault="009504DC" w:rsidP="006B4EA9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25</w:t>
            </w:r>
            <w:r w:rsidR="00825608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</w:tcPr>
          <w:p w:rsidR="00825608" w:rsidRPr="0043480E" w:rsidRDefault="009504DC" w:rsidP="00004259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30</w:t>
            </w:r>
            <w:r w:rsidR="00825608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:rsidR="00825608" w:rsidRPr="0043480E" w:rsidRDefault="009504DC" w:rsidP="00004259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30</w:t>
            </w:r>
            <w:r w:rsidR="00825608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130,0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130,0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альный гос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дарственный 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ный фонд Чувашской Республики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ные источн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ки</w:t>
            </w:r>
          </w:p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 w:val="restart"/>
            <w:tcBorders>
              <w:left w:val="nil"/>
            </w:tcBorders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Цел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вые инд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каторы и пок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затели Мун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пал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ной 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гра</w:t>
            </w:r>
            <w:r w:rsidRPr="0043480E">
              <w:rPr>
                <w:sz w:val="18"/>
                <w:szCs w:val="18"/>
              </w:rPr>
              <w:t>м</w:t>
            </w:r>
            <w:r w:rsidRPr="0043480E">
              <w:rPr>
                <w:sz w:val="18"/>
                <w:szCs w:val="18"/>
              </w:rPr>
              <w:t>мы, под</w:t>
            </w:r>
            <w:r w:rsidRPr="0043480E">
              <w:rPr>
                <w:sz w:val="18"/>
                <w:szCs w:val="18"/>
              </w:rPr>
              <w:softHyphen/>
              <w:t>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гра</w:t>
            </w:r>
            <w:r w:rsidRPr="0043480E">
              <w:rPr>
                <w:sz w:val="18"/>
                <w:szCs w:val="18"/>
              </w:rPr>
              <w:t>м</w:t>
            </w:r>
            <w:r w:rsidRPr="0043480E">
              <w:rPr>
                <w:sz w:val="18"/>
                <w:szCs w:val="18"/>
              </w:rPr>
              <w:t>мы, ув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занные с ос</w:t>
            </w:r>
            <w:r w:rsidRPr="0043480E">
              <w:rPr>
                <w:sz w:val="18"/>
                <w:szCs w:val="18"/>
              </w:rPr>
              <w:softHyphen/>
              <w:t>но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>ным 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тием 1</w:t>
            </w:r>
          </w:p>
        </w:tc>
        <w:tc>
          <w:tcPr>
            <w:tcW w:w="7099" w:type="dxa"/>
            <w:gridSpan w:val="7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Доля преступлений, совершенных лицами, ранее их совершавшими, в общем числе ра</w:t>
            </w:r>
            <w:r w:rsidRPr="0043480E">
              <w:rPr>
                <w:sz w:val="18"/>
                <w:szCs w:val="18"/>
                <w:lang w:eastAsia="en-US"/>
              </w:rPr>
              <w:t>с</w:t>
            </w:r>
            <w:r w:rsidRPr="0043480E">
              <w:rPr>
                <w:sz w:val="18"/>
                <w:szCs w:val="18"/>
                <w:lang w:eastAsia="en-US"/>
              </w:rPr>
              <w:t>крытых преступлений, процентов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53,4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53,3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53,3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53,1**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48,0**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9" w:type="dxa"/>
            <w:gridSpan w:val="7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Доля преступлений, совершенных на улицах, в общем числе зарегистрированных пр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ступлений, процентов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20,3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20,2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20,1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19,6**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19,1**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9" w:type="dxa"/>
            <w:gridSpan w:val="7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Доля преступлений, совершенных лицами в состоянии алкогольного опьянения, в общем числе раскрытых преступлений, процентов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37,5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37,2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37,1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36,6**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36,1**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9" w:type="dxa"/>
            <w:gridSpan w:val="7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Доля расследованных преступлений превентивной направленности в общем массиве ра</w:t>
            </w:r>
            <w:r w:rsidRPr="0043480E">
              <w:rPr>
                <w:sz w:val="18"/>
                <w:szCs w:val="18"/>
                <w:lang w:eastAsia="en-US"/>
              </w:rPr>
              <w:t>с</w:t>
            </w:r>
            <w:r w:rsidRPr="0043480E">
              <w:rPr>
                <w:sz w:val="18"/>
                <w:szCs w:val="18"/>
                <w:lang w:eastAsia="en-US"/>
              </w:rPr>
              <w:t>следованных преступлений, процентов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26,5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26,3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26,6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27,1**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27,6**</w:t>
            </w:r>
          </w:p>
        </w:tc>
      </w:tr>
      <w:tr w:rsidR="00825608" w:rsidRPr="0043480E" w:rsidTr="001E452F">
        <w:tc>
          <w:tcPr>
            <w:tcW w:w="709" w:type="dxa"/>
            <w:vMerge w:val="restart"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 1.1</w:t>
            </w:r>
          </w:p>
        </w:tc>
        <w:tc>
          <w:tcPr>
            <w:tcW w:w="1701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Привлечение общ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ственных формир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ваний правоохран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тельной направле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ности к охране о</w:t>
            </w:r>
            <w:r w:rsidRPr="0043480E">
              <w:rPr>
                <w:sz w:val="18"/>
                <w:szCs w:val="18"/>
              </w:rPr>
              <w:t>б</w:t>
            </w:r>
            <w:r w:rsidRPr="0043480E">
              <w:rPr>
                <w:sz w:val="18"/>
                <w:szCs w:val="18"/>
              </w:rPr>
              <w:t>щественного поря</w:t>
            </w:r>
            <w:r w:rsidRPr="0043480E">
              <w:rPr>
                <w:sz w:val="18"/>
                <w:szCs w:val="18"/>
              </w:rPr>
              <w:t>д</w:t>
            </w:r>
            <w:r w:rsidRPr="0043480E">
              <w:rPr>
                <w:sz w:val="18"/>
                <w:szCs w:val="18"/>
              </w:rPr>
              <w:t>ка и общественной безопасности</w:t>
            </w:r>
          </w:p>
        </w:tc>
        <w:tc>
          <w:tcPr>
            <w:tcW w:w="1550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825608" w:rsidRPr="0043480E" w:rsidRDefault="00825608" w:rsidP="006F58C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 xml:space="preserve">дел,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>ский»</w:t>
            </w: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738" w:type="dxa"/>
          </w:tcPr>
          <w:p w:rsidR="00825608" w:rsidRPr="0043480E" w:rsidRDefault="009504DC" w:rsidP="00004259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25</w:t>
            </w:r>
            <w:r w:rsidR="00825608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</w:tcPr>
          <w:p w:rsidR="00825608" w:rsidRPr="0043480E" w:rsidRDefault="009504DC" w:rsidP="00004259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3</w:t>
            </w:r>
            <w:r w:rsidR="00825608"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9504DC" w:rsidP="00004259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3</w:t>
            </w:r>
            <w:r w:rsidR="00825608"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100,0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ский бюджет Чувашской Республики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903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А310170380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1738" w:type="dxa"/>
          </w:tcPr>
          <w:p w:rsidR="00825608" w:rsidRPr="0043480E" w:rsidRDefault="009504DC" w:rsidP="00004259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25,</w:t>
            </w:r>
            <w:r w:rsidR="00825608" w:rsidRPr="0043480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</w:tcPr>
          <w:p w:rsidR="00825608" w:rsidRPr="0043480E" w:rsidRDefault="009504DC" w:rsidP="00004259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3</w:t>
            </w:r>
            <w:r w:rsidR="00825608"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9504DC" w:rsidP="00004259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3</w:t>
            </w:r>
            <w:r w:rsidR="00825608"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100,0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альный гос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дарственный 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ный фонд Чувашской Республики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ные источн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 w:val="restart"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 1.2</w:t>
            </w:r>
          </w:p>
        </w:tc>
        <w:tc>
          <w:tcPr>
            <w:tcW w:w="1701" w:type="dxa"/>
            <w:vMerge w:val="restart"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Проведение мун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ципального конку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са «Лучший наро</w:t>
            </w:r>
            <w:r w:rsidRPr="0043480E">
              <w:rPr>
                <w:sz w:val="18"/>
                <w:szCs w:val="18"/>
              </w:rPr>
              <w:t>д</w:t>
            </w:r>
            <w:r w:rsidRPr="0043480E">
              <w:rPr>
                <w:sz w:val="18"/>
                <w:szCs w:val="18"/>
              </w:rPr>
              <w:t>ный дружинник»</w:t>
            </w:r>
          </w:p>
        </w:tc>
        <w:tc>
          <w:tcPr>
            <w:tcW w:w="1550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тель – сектор специальных программ</w:t>
            </w:r>
          </w:p>
        </w:tc>
        <w:tc>
          <w:tcPr>
            <w:tcW w:w="70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ский бюджет Чувашской Республики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альный гос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дарственный 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ный фонд Чу</w:t>
            </w:r>
            <w:r w:rsidRPr="0043480E">
              <w:rPr>
                <w:sz w:val="18"/>
                <w:szCs w:val="18"/>
                <w:lang w:eastAsia="en-US"/>
              </w:rPr>
              <w:softHyphen/>
              <w:t>вашской Ре</w:t>
            </w:r>
            <w:r w:rsidRPr="0043480E">
              <w:rPr>
                <w:sz w:val="18"/>
                <w:szCs w:val="18"/>
                <w:lang w:eastAsia="en-US"/>
              </w:rPr>
              <w:t>с</w:t>
            </w:r>
            <w:r w:rsidRPr="0043480E">
              <w:rPr>
                <w:sz w:val="18"/>
                <w:szCs w:val="18"/>
                <w:lang w:eastAsia="en-US"/>
              </w:rPr>
              <w:t>публики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ные источн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 w:val="restart"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</w:t>
            </w:r>
            <w:r w:rsidRPr="0043480E">
              <w:rPr>
                <w:sz w:val="18"/>
                <w:szCs w:val="18"/>
                <w:lang w:eastAsia="en-US"/>
              </w:rPr>
              <w:softHyphen/>
              <w:t>тие 1.3</w:t>
            </w:r>
          </w:p>
        </w:tc>
        <w:tc>
          <w:tcPr>
            <w:tcW w:w="1701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proofErr w:type="gramStart"/>
            <w:r w:rsidRPr="0043480E">
              <w:rPr>
                <w:sz w:val="18"/>
                <w:szCs w:val="18"/>
                <w:lang w:eastAsia="en-US"/>
              </w:rPr>
              <w:t>Проведение со</w:t>
            </w:r>
            <w:r w:rsidRPr="0043480E">
              <w:rPr>
                <w:sz w:val="18"/>
                <w:szCs w:val="18"/>
                <w:lang w:eastAsia="en-US"/>
              </w:rPr>
              <w:t>в</w:t>
            </w:r>
            <w:r w:rsidRPr="0043480E">
              <w:rPr>
                <w:sz w:val="18"/>
                <w:szCs w:val="18"/>
                <w:lang w:eastAsia="en-US"/>
              </w:rPr>
              <w:t>местных профила</w:t>
            </w:r>
            <w:r w:rsidRPr="0043480E">
              <w:rPr>
                <w:sz w:val="18"/>
                <w:szCs w:val="18"/>
                <w:lang w:eastAsia="en-US"/>
              </w:rPr>
              <w:t>к</w:t>
            </w:r>
            <w:r w:rsidRPr="0043480E">
              <w:rPr>
                <w:sz w:val="18"/>
                <w:szCs w:val="18"/>
                <w:lang w:eastAsia="en-US"/>
              </w:rPr>
              <w:t>тических меропри</w:t>
            </w:r>
            <w:r w:rsidRPr="0043480E">
              <w:rPr>
                <w:sz w:val="18"/>
                <w:szCs w:val="18"/>
                <w:lang w:eastAsia="en-US"/>
              </w:rPr>
              <w:t>я</w:t>
            </w:r>
            <w:r w:rsidRPr="0043480E">
              <w:rPr>
                <w:sz w:val="18"/>
                <w:szCs w:val="18"/>
                <w:lang w:eastAsia="en-US"/>
              </w:rPr>
              <w:t>тий по выявлению иностранных гра</w:t>
            </w:r>
            <w:r w:rsidRPr="0043480E">
              <w:rPr>
                <w:sz w:val="18"/>
                <w:szCs w:val="18"/>
                <w:lang w:eastAsia="en-US"/>
              </w:rPr>
              <w:t>ж</w:t>
            </w:r>
            <w:r w:rsidRPr="0043480E">
              <w:rPr>
                <w:sz w:val="18"/>
                <w:szCs w:val="18"/>
                <w:lang w:eastAsia="en-US"/>
              </w:rPr>
              <w:t>дан и лиц без гра</w:t>
            </w:r>
            <w:r w:rsidRPr="0043480E">
              <w:rPr>
                <w:sz w:val="18"/>
                <w:szCs w:val="18"/>
                <w:lang w:eastAsia="en-US"/>
              </w:rPr>
              <w:t>ж</w:t>
            </w:r>
            <w:r w:rsidRPr="0043480E">
              <w:rPr>
                <w:sz w:val="18"/>
                <w:szCs w:val="18"/>
                <w:lang w:eastAsia="en-US"/>
              </w:rPr>
              <w:t>данства, незаконно осуществляющих трудовую деятел</w:t>
            </w:r>
            <w:r w:rsidRPr="0043480E">
              <w:rPr>
                <w:sz w:val="18"/>
                <w:szCs w:val="18"/>
                <w:lang w:eastAsia="en-US"/>
              </w:rPr>
              <w:t>ь</w:t>
            </w:r>
            <w:r w:rsidRPr="0043480E">
              <w:rPr>
                <w:sz w:val="18"/>
                <w:szCs w:val="18"/>
                <w:lang w:eastAsia="en-US"/>
              </w:rPr>
              <w:t>ность в Российской Федерации, и гра</w:t>
            </w:r>
            <w:r w:rsidRPr="0043480E">
              <w:rPr>
                <w:sz w:val="18"/>
                <w:szCs w:val="18"/>
                <w:lang w:eastAsia="en-US"/>
              </w:rPr>
              <w:t>ж</w:t>
            </w:r>
            <w:r w:rsidRPr="0043480E">
              <w:rPr>
                <w:sz w:val="18"/>
                <w:szCs w:val="18"/>
                <w:lang w:eastAsia="en-US"/>
              </w:rPr>
              <w:t>дан Российской Федерации, нез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конно привлека</w:t>
            </w:r>
            <w:r w:rsidRPr="0043480E">
              <w:rPr>
                <w:sz w:val="18"/>
                <w:szCs w:val="18"/>
                <w:lang w:eastAsia="en-US"/>
              </w:rPr>
              <w:t>ю</w:t>
            </w:r>
            <w:r w:rsidRPr="0043480E">
              <w:rPr>
                <w:sz w:val="18"/>
                <w:szCs w:val="18"/>
                <w:lang w:eastAsia="en-US"/>
              </w:rPr>
              <w:t>щих к трудовой деятельности ин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странных граждан и лиц без гражда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ства, а также по пресечению нел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гальной миграции, выявлению адресов регистрации и пр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живания иностра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ных граждан и лиц без гражданства, установлению лиц, незаконно сдающих им в наем жилые помещения</w:t>
            </w:r>
            <w:proofErr w:type="gramEnd"/>
          </w:p>
        </w:tc>
        <w:tc>
          <w:tcPr>
            <w:tcW w:w="1550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825608" w:rsidRPr="0043480E" w:rsidRDefault="00825608" w:rsidP="006F58C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 xml:space="preserve">дел,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>ский» (по согласов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нию);</w:t>
            </w:r>
          </w:p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ский бюджет Чувашской Республики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альный гос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дарственный 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ный фонд Чувашской Республики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ные источн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 w:val="restart"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</w:t>
            </w:r>
            <w:r w:rsidRPr="0043480E">
              <w:rPr>
                <w:sz w:val="18"/>
                <w:szCs w:val="18"/>
                <w:lang w:eastAsia="en-US"/>
              </w:rPr>
              <w:softHyphen/>
              <w:t>тие 1.4</w:t>
            </w:r>
          </w:p>
        </w:tc>
        <w:tc>
          <w:tcPr>
            <w:tcW w:w="1701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8" w:lineRule="auto"/>
              <w:jc w:val="both"/>
              <w:rPr>
                <w:sz w:val="18"/>
                <w:szCs w:val="18"/>
                <w:lang w:eastAsia="en-US"/>
              </w:rPr>
            </w:pPr>
            <w:proofErr w:type="gramStart"/>
            <w:r w:rsidRPr="0043480E">
              <w:rPr>
                <w:sz w:val="18"/>
                <w:szCs w:val="18"/>
                <w:lang w:eastAsia="en-US"/>
              </w:rPr>
              <w:t>Организация встреч с руководителями (представителями) хозяйствующих субъектов, привл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кающих к трудовой деятельности ин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странных граждан и лиц без гражда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ства, с целью раз</w:t>
            </w:r>
            <w:r w:rsidRPr="0043480E">
              <w:rPr>
                <w:sz w:val="18"/>
                <w:szCs w:val="18"/>
                <w:lang w:eastAsia="en-US"/>
              </w:rPr>
              <w:t>ъ</w:t>
            </w:r>
            <w:r w:rsidRPr="0043480E">
              <w:rPr>
                <w:sz w:val="18"/>
                <w:szCs w:val="18"/>
                <w:lang w:eastAsia="en-US"/>
              </w:rPr>
              <w:t>яснения им норм миграционного законодательства в сфере привлечения и использования иностранной раб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чей силы, а также с руководителями на</w:t>
            </w:r>
            <w:r w:rsidRPr="0043480E">
              <w:rPr>
                <w:sz w:val="18"/>
                <w:szCs w:val="18"/>
                <w:lang w:eastAsia="en-US"/>
              </w:rPr>
              <w:softHyphen/>
              <w:t>ционально-куль</w:t>
            </w:r>
            <w:r w:rsidRPr="0043480E">
              <w:rPr>
                <w:sz w:val="18"/>
                <w:szCs w:val="18"/>
                <w:lang w:eastAsia="en-US"/>
              </w:rPr>
              <w:softHyphen/>
              <w:t>тур</w:t>
            </w:r>
            <w:r w:rsidRPr="0043480E">
              <w:rPr>
                <w:sz w:val="18"/>
                <w:szCs w:val="18"/>
                <w:lang w:eastAsia="en-US"/>
              </w:rPr>
              <w:softHyphen/>
              <w:t>ных объединений Чувашской Респу</w:t>
            </w:r>
            <w:r w:rsidRPr="0043480E">
              <w:rPr>
                <w:sz w:val="18"/>
                <w:szCs w:val="18"/>
                <w:lang w:eastAsia="en-US"/>
              </w:rPr>
              <w:t>б</w:t>
            </w:r>
            <w:r w:rsidRPr="0043480E">
              <w:rPr>
                <w:sz w:val="18"/>
                <w:szCs w:val="18"/>
                <w:lang w:eastAsia="en-US"/>
              </w:rPr>
              <w:t>лики с целью пол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чения информации об обстановке вну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ри национальных объединений, пр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дупреждения во</w:t>
            </w:r>
            <w:r w:rsidRPr="0043480E">
              <w:rPr>
                <w:sz w:val="18"/>
                <w:szCs w:val="18"/>
                <w:lang w:eastAsia="en-US"/>
              </w:rPr>
              <w:t>з</w:t>
            </w:r>
            <w:r w:rsidRPr="0043480E">
              <w:rPr>
                <w:sz w:val="18"/>
                <w:szCs w:val="18"/>
                <w:lang w:eastAsia="en-US"/>
              </w:rPr>
              <w:t>можных негати</w:t>
            </w:r>
            <w:r w:rsidRPr="0043480E">
              <w:rPr>
                <w:sz w:val="18"/>
                <w:szCs w:val="18"/>
                <w:lang w:eastAsia="en-US"/>
              </w:rPr>
              <w:t>в</w:t>
            </w:r>
            <w:r w:rsidRPr="0043480E">
              <w:rPr>
                <w:sz w:val="18"/>
                <w:szCs w:val="18"/>
                <w:lang w:eastAsia="en-US"/>
              </w:rPr>
              <w:t xml:space="preserve">ных процессов в среде мигрантов, а 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также профилакт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ки нарушений</w:t>
            </w:r>
            <w:proofErr w:type="gramEnd"/>
            <w:r w:rsidRPr="0043480E">
              <w:rPr>
                <w:sz w:val="18"/>
                <w:szCs w:val="18"/>
                <w:lang w:eastAsia="en-US"/>
              </w:rPr>
              <w:t xml:space="preserve"> ин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странными гражд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нами и лицами без гражданства зак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нодательства Ро</w:t>
            </w:r>
            <w:r w:rsidRPr="0043480E">
              <w:rPr>
                <w:sz w:val="18"/>
                <w:szCs w:val="18"/>
                <w:lang w:eastAsia="en-US"/>
              </w:rPr>
              <w:t>с</w:t>
            </w:r>
            <w:r w:rsidRPr="0043480E">
              <w:rPr>
                <w:sz w:val="18"/>
                <w:szCs w:val="18"/>
                <w:lang w:eastAsia="en-US"/>
              </w:rPr>
              <w:t>сийской Федерации в сфере миграции</w:t>
            </w:r>
          </w:p>
        </w:tc>
        <w:tc>
          <w:tcPr>
            <w:tcW w:w="1550" w:type="dxa"/>
            <w:vMerge w:val="restart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</w:tcPr>
          <w:p w:rsidR="00825608" w:rsidRPr="0043480E" w:rsidRDefault="00825608" w:rsidP="006F58C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 xml:space="preserve">дел,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>ский» (по согласов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нию);</w:t>
            </w:r>
          </w:p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ский бюджет Чувашской Республики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альный гос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дарственный 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ный фонд Чувашской Республики</w:t>
            </w:r>
            <w:r w:rsidRPr="0043480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ные источн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 w:val="restart"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</w:t>
            </w:r>
            <w:r w:rsidRPr="0043480E">
              <w:rPr>
                <w:sz w:val="18"/>
                <w:szCs w:val="18"/>
                <w:lang w:eastAsia="en-US"/>
              </w:rPr>
              <w:softHyphen/>
              <w:t xml:space="preserve">тие 1.5 </w:t>
            </w:r>
          </w:p>
        </w:tc>
        <w:tc>
          <w:tcPr>
            <w:tcW w:w="1701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Приведение пом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щений, занимаемых участковыми упо</w:t>
            </w:r>
            <w:r w:rsidRPr="0043480E">
              <w:rPr>
                <w:sz w:val="18"/>
                <w:szCs w:val="18"/>
                <w:lang w:eastAsia="en-US"/>
              </w:rPr>
              <w:t>л</w:t>
            </w:r>
            <w:r w:rsidRPr="0043480E">
              <w:rPr>
                <w:sz w:val="18"/>
                <w:szCs w:val="18"/>
                <w:lang w:eastAsia="en-US"/>
              </w:rPr>
              <w:t>номоченными п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лиции, в надлеж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щее состояние, в том числе провед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ние необходимых ремонтных работ</w:t>
            </w:r>
          </w:p>
        </w:tc>
        <w:tc>
          <w:tcPr>
            <w:tcW w:w="1550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825608" w:rsidRPr="0043480E" w:rsidRDefault="00825608" w:rsidP="00CD45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 xml:space="preserve">дел,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>ский» (по согласов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нию);</w:t>
            </w:r>
          </w:p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ский бюджет Чувашской Республики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974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А310170330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альный гос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дарственный 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ный фонд Чувашской Республики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ные источн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 w:val="restart"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 1.6</w:t>
            </w:r>
          </w:p>
        </w:tc>
        <w:tc>
          <w:tcPr>
            <w:tcW w:w="1701" w:type="dxa"/>
            <w:vMerge w:val="restart"/>
          </w:tcPr>
          <w:p w:rsidR="00825608" w:rsidRPr="00086B5C" w:rsidRDefault="00086B5C" w:rsidP="0000425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086B5C">
              <w:rPr>
                <w:sz w:val="18"/>
                <w:szCs w:val="18"/>
              </w:rPr>
              <w:t>Проведение межв</w:t>
            </w:r>
            <w:r w:rsidRPr="00086B5C">
              <w:rPr>
                <w:sz w:val="18"/>
                <w:szCs w:val="18"/>
              </w:rPr>
              <w:t>е</w:t>
            </w:r>
            <w:r w:rsidRPr="00086B5C">
              <w:rPr>
                <w:sz w:val="18"/>
                <w:szCs w:val="18"/>
              </w:rPr>
              <w:t>домственных сов</w:t>
            </w:r>
            <w:r w:rsidRPr="00086B5C">
              <w:rPr>
                <w:sz w:val="18"/>
                <w:szCs w:val="18"/>
              </w:rPr>
              <w:t>е</w:t>
            </w:r>
            <w:r w:rsidRPr="00086B5C">
              <w:rPr>
                <w:sz w:val="18"/>
                <w:szCs w:val="18"/>
              </w:rPr>
              <w:t>щаний по пробле</w:t>
            </w:r>
            <w:r w:rsidRPr="00086B5C">
              <w:rPr>
                <w:sz w:val="18"/>
                <w:szCs w:val="18"/>
              </w:rPr>
              <w:t>м</w:t>
            </w:r>
            <w:r w:rsidRPr="00086B5C">
              <w:rPr>
                <w:sz w:val="18"/>
                <w:szCs w:val="18"/>
              </w:rPr>
              <w:t>ным вопросам, во</w:t>
            </w:r>
            <w:r w:rsidRPr="00086B5C">
              <w:rPr>
                <w:sz w:val="18"/>
                <w:szCs w:val="18"/>
              </w:rPr>
              <w:t>з</w:t>
            </w:r>
            <w:r w:rsidRPr="00086B5C">
              <w:rPr>
                <w:sz w:val="18"/>
                <w:szCs w:val="18"/>
              </w:rPr>
              <w:t>никающим при р</w:t>
            </w:r>
            <w:r w:rsidRPr="00086B5C">
              <w:rPr>
                <w:sz w:val="18"/>
                <w:szCs w:val="18"/>
              </w:rPr>
              <w:t>а</w:t>
            </w:r>
            <w:r w:rsidRPr="00086B5C">
              <w:rPr>
                <w:sz w:val="18"/>
                <w:szCs w:val="18"/>
              </w:rPr>
              <w:t>боте с лицами, осужденными к уголовным наказ</w:t>
            </w:r>
            <w:r w:rsidRPr="00086B5C">
              <w:rPr>
                <w:sz w:val="18"/>
                <w:szCs w:val="18"/>
              </w:rPr>
              <w:t>а</w:t>
            </w:r>
            <w:r w:rsidRPr="00086B5C">
              <w:rPr>
                <w:sz w:val="18"/>
                <w:szCs w:val="18"/>
              </w:rPr>
              <w:t>ниям, не связанным с лишением своб</w:t>
            </w:r>
            <w:r w:rsidRPr="00086B5C">
              <w:rPr>
                <w:sz w:val="18"/>
                <w:szCs w:val="18"/>
              </w:rPr>
              <w:t>о</w:t>
            </w:r>
            <w:r w:rsidRPr="00086B5C">
              <w:rPr>
                <w:sz w:val="18"/>
                <w:szCs w:val="18"/>
              </w:rPr>
              <w:t>ды, и страдающими психическими ра</w:t>
            </w:r>
            <w:r w:rsidRPr="00086B5C">
              <w:rPr>
                <w:sz w:val="18"/>
                <w:szCs w:val="18"/>
              </w:rPr>
              <w:t>с</w:t>
            </w:r>
            <w:r w:rsidRPr="00086B5C">
              <w:rPr>
                <w:sz w:val="18"/>
                <w:szCs w:val="18"/>
              </w:rPr>
              <w:t>стройствами, пре</w:t>
            </w:r>
            <w:r w:rsidRPr="00086B5C">
              <w:rPr>
                <w:sz w:val="18"/>
                <w:szCs w:val="18"/>
              </w:rPr>
              <w:t>д</w:t>
            </w:r>
            <w:r w:rsidRPr="00086B5C">
              <w:rPr>
                <w:sz w:val="18"/>
                <w:szCs w:val="18"/>
              </w:rPr>
              <w:t>ставляющими опа</w:t>
            </w:r>
            <w:r w:rsidRPr="00086B5C">
              <w:rPr>
                <w:sz w:val="18"/>
                <w:szCs w:val="18"/>
              </w:rPr>
              <w:t>с</w:t>
            </w:r>
            <w:r w:rsidRPr="00086B5C">
              <w:rPr>
                <w:sz w:val="18"/>
                <w:szCs w:val="18"/>
              </w:rPr>
              <w:t>ность для себя и окружающих</w:t>
            </w:r>
          </w:p>
        </w:tc>
        <w:tc>
          <w:tcPr>
            <w:tcW w:w="1550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825608" w:rsidRPr="0043480E" w:rsidRDefault="00825608" w:rsidP="00CD45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тель – орган опеки и поп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 xml:space="preserve">чительства, КДН и ЗП, ОП по </w:t>
            </w:r>
            <w:r>
              <w:rPr>
                <w:sz w:val="18"/>
                <w:szCs w:val="18"/>
                <w:lang w:eastAsia="en-US"/>
              </w:rPr>
              <w:t>Поре</w:t>
            </w:r>
            <w:r>
              <w:rPr>
                <w:sz w:val="18"/>
                <w:szCs w:val="18"/>
                <w:lang w:eastAsia="en-US"/>
              </w:rPr>
              <w:t>ц</w:t>
            </w:r>
            <w:r>
              <w:rPr>
                <w:sz w:val="18"/>
                <w:szCs w:val="18"/>
                <w:lang w:eastAsia="en-US"/>
              </w:rPr>
              <w:t>кому муниц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пальному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>ский» (по согласов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нию);</w:t>
            </w:r>
          </w:p>
          <w:p w:rsidR="00825608" w:rsidRPr="0043480E" w:rsidRDefault="00825608" w:rsidP="00CD451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, *</w:t>
            </w:r>
          </w:p>
        </w:tc>
        <w:tc>
          <w:tcPr>
            <w:tcW w:w="70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086B5C" w:rsidP="00004259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086B5C" w:rsidP="00004259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0</w:t>
            </w:r>
            <w:r w:rsidR="00825608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ский бюджет Чувашской Республики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974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0709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А310172540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1738" w:type="dxa"/>
          </w:tcPr>
          <w:p w:rsidR="00825608" w:rsidRPr="0043480E" w:rsidRDefault="00825608" w:rsidP="006B4EA9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086B5C" w:rsidP="00004259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0</w:t>
            </w:r>
            <w:r w:rsidR="00825608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:rsidR="00825608" w:rsidRPr="0043480E" w:rsidRDefault="00086B5C" w:rsidP="00004259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0</w:t>
            </w:r>
            <w:r w:rsidR="00825608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альный гос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дарственный 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ный фонд Чувашской Республики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ные источн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 w:val="restart"/>
            <w:tcBorders>
              <w:left w:val="nil"/>
            </w:tcBorders>
          </w:tcPr>
          <w:p w:rsidR="00825608" w:rsidRPr="0043480E" w:rsidRDefault="00825608" w:rsidP="00E07AC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lastRenderedPageBreak/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 1.7</w:t>
            </w:r>
          </w:p>
        </w:tc>
        <w:tc>
          <w:tcPr>
            <w:tcW w:w="1701" w:type="dxa"/>
            <w:vMerge w:val="restart"/>
          </w:tcPr>
          <w:p w:rsidR="00825608" w:rsidRPr="0043480E" w:rsidRDefault="00825608" w:rsidP="00E07AC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Мероприятия, направленные на снижение колич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ства преступлений, совершаемых нес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вершеннолетними гражданами</w:t>
            </w:r>
          </w:p>
        </w:tc>
        <w:tc>
          <w:tcPr>
            <w:tcW w:w="1550" w:type="dxa"/>
            <w:vMerge w:val="restart"/>
          </w:tcPr>
          <w:p w:rsidR="00825608" w:rsidRPr="0043480E" w:rsidRDefault="00825608" w:rsidP="00E07AC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825608" w:rsidRPr="0043480E" w:rsidRDefault="00825608" w:rsidP="00E07AC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тель – орган опеки и поп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 xml:space="preserve">чительства, КДН и ЗП, ОП по </w:t>
            </w:r>
            <w:r>
              <w:rPr>
                <w:sz w:val="18"/>
                <w:szCs w:val="18"/>
                <w:lang w:eastAsia="en-US"/>
              </w:rPr>
              <w:t>Поре</w:t>
            </w:r>
            <w:r>
              <w:rPr>
                <w:sz w:val="18"/>
                <w:szCs w:val="18"/>
                <w:lang w:eastAsia="en-US"/>
              </w:rPr>
              <w:t>ц</w:t>
            </w:r>
            <w:r>
              <w:rPr>
                <w:sz w:val="18"/>
                <w:szCs w:val="18"/>
                <w:lang w:eastAsia="en-US"/>
              </w:rPr>
              <w:t>кому муниц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пальному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>ский» (по согласов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нию);</w:t>
            </w:r>
          </w:p>
          <w:p w:rsidR="00825608" w:rsidRPr="0043480E" w:rsidRDefault="00825608" w:rsidP="00E07AC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, *</w:t>
            </w:r>
          </w:p>
        </w:tc>
        <w:tc>
          <w:tcPr>
            <w:tcW w:w="708" w:type="dxa"/>
          </w:tcPr>
          <w:p w:rsidR="00825608" w:rsidRPr="0043480E" w:rsidRDefault="00825608" w:rsidP="00E07AC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E07AC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E07AC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E07AC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E07AC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738" w:type="dxa"/>
          </w:tcPr>
          <w:p w:rsidR="00825608" w:rsidRPr="0043480E" w:rsidRDefault="00825608" w:rsidP="00F335AE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086B5C" w:rsidP="00E07ACB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0</w:t>
            </w:r>
            <w:r w:rsidR="00825608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:rsidR="00825608" w:rsidRPr="0043480E" w:rsidRDefault="00086B5C" w:rsidP="00E07ACB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0</w:t>
            </w:r>
            <w:r w:rsidR="00825608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</w:tcPr>
          <w:p w:rsidR="00825608" w:rsidRPr="0043480E" w:rsidRDefault="00825608" w:rsidP="00E07ACB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E07ACB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E07ACB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E07ACB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E07ACB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E07ACB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E07ACB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E07ACB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E07ACB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E07ACB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E07ACB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738" w:type="dxa"/>
          </w:tcPr>
          <w:p w:rsidR="00825608" w:rsidRPr="0043480E" w:rsidRDefault="00825608" w:rsidP="00E07ACB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E07ACB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E07ACB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E07ACB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E07ACB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E07ACB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E07ACB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E07ACB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E07ACB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E07ACB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825608" w:rsidRPr="0043480E" w:rsidRDefault="00825608" w:rsidP="00E07ACB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825608" w:rsidRPr="00086B5C" w:rsidRDefault="00825608" w:rsidP="00E07ACB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825608" w:rsidRPr="00086B5C" w:rsidRDefault="00825608" w:rsidP="00E07ACB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825608" w:rsidRPr="00086B5C" w:rsidRDefault="00825608" w:rsidP="00E07ACB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республика</w:t>
            </w:r>
            <w:r w:rsidRPr="00086B5C">
              <w:rPr>
                <w:sz w:val="18"/>
                <w:szCs w:val="18"/>
                <w:lang w:eastAsia="en-US"/>
              </w:rPr>
              <w:t>н</w:t>
            </w:r>
            <w:r w:rsidRPr="00086B5C">
              <w:rPr>
                <w:sz w:val="18"/>
                <w:szCs w:val="18"/>
                <w:lang w:eastAsia="en-US"/>
              </w:rPr>
              <w:t>ский бюджет Чувашской Республики</w:t>
            </w:r>
          </w:p>
        </w:tc>
        <w:tc>
          <w:tcPr>
            <w:tcW w:w="1738" w:type="dxa"/>
          </w:tcPr>
          <w:p w:rsidR="00825608" w:rsidRPr="00086B5C" w:rsidRDefault="00825608" w:rsidP="00E07ACB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086B5C" w:rsidRDefault="00825608" w:rsidP="00E07ACB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086B5C" w:rsidRDefault="00825608" w:rsidP="00E07ACB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086B5C" w:rsidRDefault="00825608" w:rsidP="00E07ACB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086B5C" w:rsidRDefault="00825608" w:rsidP="00E07ACB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E07ACB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E07ACB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E07ACB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E07ACB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E07ACB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974</w:t>
            </w:r>
          </w:p>
        </w:tc>
        <w:tc>
          <w:tcPr>
            <w:tcW w:w="680" w:type="dxa"/>
          </w:tcPr>
          <w:p w:rsidR="00825608" w:rsidRPr="0043480E" w:rsidRDefault="00825608" w:rsidP="00E07ACB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0709</w:t>
            </w:r>
          </w:p>
        </w:tc>
        <w:tc>
          <w:tcPr>
            <w:tcW w:w="653" w:type="dxa"/>
          </w:tcPr>
          <w:p w:rsidR="00825608" w:rsidRPr="00086B5C" w:rsidRDefault="00825608" w:rsidP="00E07ACB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А310172540</w:t>
            </w:r>
          </w:p>
        </w:tc>
        <w:tc>
          <w:tcPr>
            <w:tcW w:w="557" w:type="dxa"/>
          </w:tcPr>
          <w:p w:rsidR="00825608" w:rsidRPr="00086B5C" w:rsidRDefault="00825608" w:rsidP="00E07ACB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192" w:type="dxa"/>
          </w:tcPr>
          <w:p w:rsidR="00825608" w:rsidRPr="00086B5C" w:rsidRDefault="00825608" w:rsidP="00E07ACB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1738" w:type="dxa"/>
          </w:tcPr>
          <w:p w:rsidR="00825608" w:rsidRPr="00086B5C" w:rsidRDefault="00825608" w:rsidP="00F335AE">
            <w:pPr>
              <w:jc w:val="center"/>
            </w:pPr>
            <w:r w:rsidRPr="00086B5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086B5C" w:rsidRDefault="00086B5C" w:rsidP="00E07ACB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0</w:t>
            </w:r>
            <w:r w:rsidR="00825608" w:rsidRPr="00086B5C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:rsidR="00825608" w:rsidRPr="00086B5C" w:rsidRDefault="00086B5C" w:rsidP="00E07ACB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0</w:t>
            </w:r>
            <w:r w:rsidR="00825608" w:rsidRPr="00086B5C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</w:tcPr>
          <w:p w:rsidR="00825608" w:rsidRPr="00086B5C" w:rsidRDefault="00825608" w:rsidP="00E07ACB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086B5C" w:rsidRDefault="00825608" w:rsidP="00E07ACB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E07ACB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E07ACB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E07ACB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E07ACB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E07ACB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825608" w:rsidRPr="0043480E" w:rsidRDefault="00825608" w:rsidP="00E07ACB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825608" w:rsidRPr="00086B5C" w:rsidRDefault="00825608" w:rsidP="00E07ACB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825608" w:rsidRPr="00086B5C" w:rsidRDefault="00825608" w:rsidP="00E07ACB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825608" w:rsidRPr="00086B5C" w:rsidRDefault="00825608" w:rsidP="00E07AC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086B5C">
              <w:rPr>
                <w:sz w:val="18"/>
                <w:szCs w:val="18"/>
                <w:lang w:eastAsia="en-US"/>
              </w:rPr>
              <w:t>территор</w:t>
            </w:r>
            <w:r w:rsidRPr="00086B5C">
              <w:rPr>
                <w:sz w:val="18"/>
                <w:szCs w:val="18"/>
                <w:lang w:eastAsia="en-US"/>
              </w:rPr>
              <w:t>и</w:t>
            </w:r>
            <w:r w:rsidRPr="00086B5C">
              <w:rPr>
                <w:sz w:val="18"/>
                <w:szCs w:val="18"/>
                <w:lang w:eastAsia="en-US"/>
              </w:rPr>
              <w:t>альный гос</w:t>
            </w:r>
            <w:r w:rsidRPr="00086B5C">
              <w:rPr>
                <w:sz w:val="18"/>
                <w:szCs w:val="18"/>
                <w:lang w:eastAsia="en-US"/>
              </w:rPr>
              <w:t>у</w:t>
            </w:r>
            <w:r w:rsidRPr="00086B5C">
              <w:rPr>
                <w:sz w:val="18"/>
                <w:szCs w:val="18"/>
                <w:lang w:eastAsia="en-US"/>
              </w:rPr>
              <w:t>дарственный внебюдже</w:t>
            </w:r>
            <w:r w:rsidRPr="00086B5C">
              <w:rPr>
                <w:sz w:val="18"/>
                <w:szCs w:val="18"/>
                <w:lang w:eastAsia="en-US"/>
              </w:rPr>
              <w:t>т</w:t>
            </w:r>
            <w:r w:rsidRPr="00086B5C">
              <w:rPr>
                <w:sz w:val="18"/>
                <w:szCs w:val="18"/>
                <w:lang w:eastAsia="en-US"/>
              </w:rPr>
              <w:t>ный фонд Чувашской Республики</w:t>
            </w:r>
          </w:p>
        </w:tc>
        <w:tc>
          <w:tcPr>
            <w:tcW w:w="1738" w:type="dxa"/>
          </w:tcPr>
          <w:p w:rsidR="00825608" w:rsidRPr="00086B5C" w:rsidRDefault="00825608" w:rsidP="00E07ACB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086B5C" w:rsidRDefault="00825608" w:rsidP="00E07ACB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086B5C" w:rsidRDefault="00825608" w:rsidP="00E07ACB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086B5C" w:rsidRDefault="00825608" w:rsidP="00E07ACB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086B5C" w:rsidRDefault="00825608" w:rsidP="00E07ACB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E07ACB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E07ACB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E07ACB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E07ACB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E07ACB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825608" w:rsidRPr="0043480E" w:rsidRDefault="00825608" w:rsidP="00E07ACB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825608" w:rsidRPr="0043480E" w:rsidRDefault="00825608" w:rsidP="00E07ACB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825608" w:rsidRPr="0043480E" w:rsidRDefault="00825608" w:rsidP="00E07ACB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825608" w:rsidRPr="0043480E" w:rsidRDefault="00825608" w:rsidP="00E07ACB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ные источн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ки</w:t>
            </w:r>
          </w:p>
        </w:tc>
        <w:tc>
          <w:tcPr>
            <w:tcW w:w="1738" w:type="dxa"/>
          </w:tcPr>
          <w:p w:rsidR="00825608" w:rsidRPr="0043480E" w:rsidRDefault="00825608" w:rsidP="00E07ACB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E07ACB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E07ACB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E07ACB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E07ACB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A711B" w:rsidRPr="0043480E" w:rsidTr="001E452F">
        <w:tc>
          <w:tcPr>
            <w:tcW w:w="14337" w:type="dxa"/>
            <w:gridSpan w:val="14"/>
            <w:tcBorders>
              <w:left w:val="nil"/>
            </w:tcBorders>
          </w:tcPr>
          <w:p w:rsidR="00A918DD" w:rsidRPr="0043480E" w:rsidRDefault="00A918DD" w:rsidP="00004259">
            <w:pPr>
              <w:pStyle w:val="ConsPlusNormal"/>
              <w:spacing w:line="230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8A73E9" w:rsidRPr="0043480E" w:rsidRDefault="008A73E9" w:rsidP="00004259">
            <w:pPr>
              <w:pStyle w:val="ConsPlusNormal"/>
              <w:spacing w:line="230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A918DD" w:rsidRPr="0043480E" w:rsidRDefault="00A918DD" w:rsidP="00004259">
            <w:pPr>
              <w:pStyle w:val="ConsPlusNormal"/>
              <w:spacing w:line="23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43480E">
              <w:rPr>
                <w:b/>
                <w:sz w:val="18"/>
                <w:szCs w:val="18"/>
                <w:lang w:eastAsia="en-US"/>
              </w:rPr>
              <w:t xml:space="preserve">Цель «Укрепление законности и правопорядка, обеспечение защиты прав и свобод граждан, имущественных и других интересов граждан </w:t>
            </w:r>
          </w:p>
          <w:p w:rsidR="00A918DD" w:rsidRPr="0043480E" w:rsidRDefault="00A918DD" w:rsidP="00004259">
            <w:pPr>
              <w:pStyle w:val="ConsPlusNormal"/>
              <w:spacing w:line="23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43480E">
              <w:rPr>
                <w:b/>
                <w:sz w:val="18"/>
                <w:szCs w:val="18"/>
                <w:lang w:eastAsia="en-US"/>
              </w:rPr>
              <w:t>и юридических лиц от преступных посягательств»</w:t>
            </w:r>
          </w:p>
          <w:p w:rsidR="00A918DD" w:rsidRPr="0043480E" w:rsidRDefault="00A918DD" w:rsidP="00004259">
            <w:pPr>
              <w:pStyle w:val="ConsPlusNormal"/>
              <w:spacing w:line="23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825608" w:rsidRPr="0043480E" w:rsidTr="001E452F">
        <w:tc>
          <w:tcPr>
            <w:tcW w:w="709" w:type="dxa"/>
            <w:vMerge w:val="restart"/>
            <w:tcBorders>
              <w:left w:val="nil"/>
            </w:tcBorders>
          </w:tcPr>
          <w:p w:rsidR="00825608" w:rsidRPr="0043480E" w:rsidRDefault="00825608" w:rsidP="00004259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>ное 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тие 2</w:t>
            </w:r>
          </w:p>
        </w:tc>
        <w:tc>
          <w:tcPr>
            <w:tcW w:w="1701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Профилактика и предупреждение рецидивной пр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ступности, ресоц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ализация и адапт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ция лиц, освоб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дившихся из мест лишения свободы, и лиц, осужденных к уголовным наказ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ниям, не связанным с лишением своб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ды</w:t>
            </w:r>
          </w:p>
        </w:tc>
        <w:tc>
          <w:tcPr>
            <w:tcW w:w="1550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снижение уровня рецидивной пр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ступности и к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личества престу</w:t>
            </w:r>
            <w:r w:rsidRPr="0043480E">
              <w:rPr>
                <w:sz w:val="18"/>
                <w:szCs w:val="18"/>
                <w:lang w:eastAsia="en-US"/>
              </w:rPr>
              <w:t>п</w:t>
            </w:r>
            <w:r w:rsidRPr="0043480E">
              <w:rPr>
                <w:sz w:val="18"/>
                <w:szCs w:val="18"/>
                <w:lang w:eastAsia="en-US"/>
              </w:rPr>
              <w:t>лений, соверше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ных в состоянии алкогольного опьянения;</w:t>
            </w:r>
          </w:p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 xml:space="preserve">оказание помощи в </w:t>
            </w:r>
            <w:proofErr w:type="spellStart"/>
            <w:r w:rsidRPr="0043480E">
              <w:rPr>
                <w:sz w:val="18"/>
                <w:szCs w:val="18"/>
                <w:lang w:eastAsia="en-US"/>
              </w:rPr>
              <w:t>ресоциализации</w:t>
            </w:r>
            <w:proofErr w:type="spellEnd"/>
            <w:r w:rsidRPr="0043480E">
              <w:rPr>
                <w:sz w:val="18"/>
                <w:szCs w:val="18"/>
                <w:lang w:eastAsia="en-US"/>
              </w:rPr>
              <w:t xml:space="preserve"> лиц, освободи</w:t>
            </w:r>
            <w:r w:rsidRPr="0043480E">
              <w:rPr>
                <w:sz w:val="18"/>
                <w:szCs w:val="18"/>
                <w:lang w:eastAsia="en-US"/>
              </w:rPr>
              <w:t>в</w:t>
            </w:r>
            <w:r w:rsidRPr="0043480E">
              <w:rPr>
                <w:sz w:val="18"/>
                <w:szCs w:val="18"/>
                <w:lang w:eastAsia="en-US"/>
              </w:rPr>
              <w:t>шихся из мест лишения свободы</w:t>
            </w:r>
          </w:p>
        </w:tc>
        <w:tc>
          <w:tcPr>
            <w:tcW w:w="1250" w:type="dxa"/>
            <w:vMerge w:val="restart"/>
          </w:tcPr>
          <w:p w:rsidR="00825608" w:rsidRPr="0043480E" w:rsidRDefault="00825608" w:rsidP="00CD45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 xml:space="preserve">дел,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>ский» (по согласов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нию);</w:t>
            </w:r>
            <w:r w:rsidRPr="0043480E">
              <w:rPr>
                <w:sz w:val="18"/>
                <w:szCs w:val="18"/>
              </w:rPr>
              <w:t xml:space="preserve"> ФКУ «Уголовно-исполнител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ная инспе</w:t>
            </w:r>
            <w:r w:rsidRPr="0043480E">
              <w:rPr>
                <w:sz w:val="18"/>
                <w:szCs w:val="18"/>
              </w:rPr>
              <w:t>к</w:t>
            </w:r>
            <w:r w:rsidRPr="0043480E">
              <w:rPr>
                <w:sz w:val="18"/>
                <w:szCs w:val="18"/>
              </w:rPr>
              <w:t>ция» Шуме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линский межмуниц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пальный ф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lastRenderedPageBreak/>
              <w:t>лиал</w:t>
            </w:r>
          </w:p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738" w:type="dxa"/>
          </w:tcPr>
          <w:p w:rsidR="00825608" w:rsidRPr="0043480E" w:rsidRDefault="009504DC" w:rsidP="00004259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10</w:t>
            </w:r>
            <w:r w:rsidR="00825608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</w:tcPr>
          <w:p w:rsidR="00825608" w:rsidRPr="0043480E" w:rsidRDefault="009504DC" w:rsidP="00004259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10,</w:t>
            </w:r>
            <w:r w:rsidR="00825608" w:rsidRPr="0043480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</w:tcPr>
          <w:p w:rsidR="00825608" w:rsidRPr="0043480E" w:rsidRDefault="009504DC" w:rsidP="00004259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10</w:t>
            </w:r>
            <w:r w:rsidR="00825608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903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0113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А310272550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244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738" w:type="dxa"/>
          </w:tcPr>
          <w:p w:rsidR="00825608" w:rsidRPr="0043480E" w:rsidRDefault="009504DC" w:rsidP="00004259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10</w:t>
            </w:r>
            <w:r w:rsidR="00825608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</w:tcPr>
          <w:p w:rsidR="00825608" w:rsidRPr="0043480E" w:rsidRDefault="009504DC" w:rsidP="00004259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10</w:t>
            </w:r>
            <w:r w:rsidR="00825608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:rsidR="00825608" w:rsidRPr="0043480E" w:rsidRDefault="009504DC" w:rsidP="00004259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10</w:t>
            </w:r>
            <w:r w:rsidR="00825608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 w:val="restart"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Цел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вые инд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каторы и пок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затели Мун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ц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пал</w:t>
            </w:r>
            <w:r w:rsidRPr="0043480E">
              <w:rPr>
                <w:sz w:val="18"/>
                <w:szCs w:val="18"/>
                <w:lang w:eastAsia="en-US"/>
              </w:rPr>
              <w:t>ь</w:t>
            </w:r>
            <w:r w:rsidRPr="0043480E">
              <w:rPr>
                <w:sz w:val="18"/>
                <w:szCs w:val="18"/>
                <w:lang w:eastAsia="en-US"/>
              </w:rPr>
              <w:t>ной пр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гра</w:t>
            </w:r>
            <w:r w:rsidRPr="0043480E">
              <w:rPr>
                <w:sz w:val="18"/>
                <w:szCs w:val="18"/>
                <w:lang w:eastAsia="en-US"/>
              </w:rPr>
              <w:t>м</w:t>
            </w:r>
            <w:r w:rsidRPr="0043480E">
              <w:rPr>
                <w:sz w:val="18"/>
                <w:szCs w:val="18"/>
                <w:lang w:eastAsia="en-US"/>
              </w:rPr>
              <w:t>мы, под</w:t>
            </w:r>
            <w:r w:rsidRPr="0043480E">
              <w:rPr>
                <w:sz w:val="18"/>
                <w:szCs w:val="18"/>
                <w:lang w:eastAsia="en-US"/>
              </w:rPr>
              <w:softHyphen/>
              <w:t>пр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гра</w:t>
            </w:r>
            <w:r w:rsidRPr="0043480E">
              <w:rPr>
                <w:sz w:val="18"/>
                <w:szCs w:val="18"/>
                <w:lang w:eastAsia="en-US"/>
              </w:rPr>
              <w:t>м</w:t>
            </w:r>
            <w:r w:rsidRPr="0043480E">
              <w:rPr>
                <w:sz w:val="18"/>
                <w:szCs w:val="18"/>
                <w:lang w:eastAsia="en-US"/>
              </w:rPr>
              <w:t>мы, ув</w:t>
            </w:r>
            <w:r w:rsidRPr="0043480E">
              <w:rPr>
                <w:sz w:val="18"/>
                <w:szCs w:val="18"/>
                <w:lang w:eastAsia="en-US"/>
              </w:rPr>
              <w:t>я</w:t>
            </w:r>
            <w:r w:rsidRPr="0043480E">
              <w:rPr>
                <w:sz w:val="18"/>
                <w:szCs w:val="18"/>
                <w:lang w:eastAsia="en-US"/>
              </w:rPr>
              <w:t>занные с ос</w:t>
            </w:r>
            <w:r w:rsidRPr="0043480E">
              <w:rPr>
                <w:sz w:val="18"/>
                <w:szCs w:val="18"/>
                <w:lang w:eastAsia="en-US"/>
              </w:rPr>
              <w:softHyphen/>
              <w:t>но</w:t>
            </w:r>
            <w:r w:rsidRPr="0043480E">
              <w:rPr>
                <w:sz w:val="18"/>
                <w:szCs w:val="18"/>
                <w:lang w:eastAsia="en-US"/>
              </w:rPr>
              <w:t>в</w:t>
            </w:r>
            <w:r w:rsidRPr="0043480E">
              <w:rPr>
                <w:sz w:val="18"/>
                <w:szCs w:val="18"/>
                <w:lang w:eastAsia="en-US"/>
              </w:rPr>
              <w:t>ным 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</w:t>
            </w:r>
            <w:r w:rsidRPr="0043480E">
              <w:rPr>
                <w:sz w:val="18"/>
                <w:szCs w:val="18"/>
                <w:lang w:eastAsia="en-US"/>
              </w:rPr>
              <w:softHyphen/>
              <w:t>тием 2</w:t>
            </w:r>
          </w:p>
        </w:tc>
        <w:tc>
          <w:tcPr>
            <w:tcW w:w="7099" w:type="dxa"/>
            <w:gridSpan w:val="7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Доля преступлений, совершенных лицами, ранее их совершавшими, в общем числе ра</w:t>
            </w:r>
            <w:r w:rsidRPr="0043480E">
              <w:rPr>
                <w:sz w:val="18"/>
                <w:szCs w:val="18"/>
                <w:lang w:eastAsia="en-US"/>
              </w:rPr>
              <w:t>с</w:t>
            </w:r>
            <w:r w:rsidRPr="0043480E">
              <w:rPr>
                <w:sz w:val="18"/>
                <w:szCs w:val="18"/>
                <w:lang w:eastAsia="en-US"/>
              </w:rPr>
              <w:t>крытых преступлений, процентов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53,4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53,3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53,3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53,1**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48,0**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9" w:type="dxa"/>
            <w:gridSpan w:val="7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занятости, процентов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57,5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58,0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58,5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61,0**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63,5**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9" w:type="dxa"/>
            <w:gridSpan w:val="7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Доля трудоустроенных лиц, осужденных к уголовным наказаниям, не связанным с лиш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нием свободы, обратившихся в центры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занятости, процентов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52,5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53,0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53,5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56,0**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58,5**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9" w:type="dxa"/>
            <w:gridSpan w:val="7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работ, процентов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99,99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99,99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99,99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99,99**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99,99**</w:t>
            </w:r>
          </w:p>
        </w:tc>
      </w:tr>
      <w:tr w:rsidR="00825608" w:rsidRPr="0043480E" w:rsidTr="001E452F">
        <w:tc>
          <w:tcPr>
            <w:tcW w:w="709" w:type="dxa"/>
            <w:vMerge w:val="restart"/>
            <w:tcBorders>
              <w:left w:val="nil"/>
            </w:tcBorders>
          </w:tcPr>
          <w:p w:rsidR="00825608" w:rsidRPr="0043480E" w:rsidRDefault="00825608" w:rsidP="00004259">
            <w:pPr>
              <w:pStyle w:val="ConsPlusNormal"/>
              <w:keepNext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 2.1</w:t>
            </w:r>
          </w:p>
        </w:tc>
        <w:tc>
          <w:tcPr>
            <w:tcW w:w="1701" w:type="dxa"/>
            <w:vMerge w:val="restart"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Организация пр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фессионального обучения и допо</w:t>
            </w:r>
            <w:r w:rsidRPr="0043480E">
              <w:rPr>
                <w:sz w:val="18"/>
                <w:szCs w:val="18"/>
                <w:lang w:eastAsia="en-US"/>
              </w:rPr>
              <w:t>л</w:t>
            </w:r>
            <w:r w:rsidRPr="0043480E">
              <w:rPr>
                <w:sz w:val="18"/>
                <w:szCs w:val="18"/>
                <w:lang w:eastAsia="en-US"/>
              </w:rPr>
              <w:t>нительного профе</w:t>
            </w:r>
            <w:r w:rsidRPr="0043480E">
              <w:rPr>
                <w:sz w:val="18"/>
                <w:szCs w:val="18"/>
                <w:lang w:eastAsia="en-US"/>
              </w:rPr>
              <w:t>с</w:t>
            </w:r>
            <w:r w:rsidRPr="0043480E">
              <w:rPr>
                <w:sz w:val="18"/>
                <w:szCs w:val="18"/>
                <w:lang w:eastAsia="en-US"/>
              </w:rPr>
              <w:t>сионального обр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зования лиц, осв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бодившихся из мест лишения свободы, и лиц, осужденных к уголовным наказ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ниям, не связанным с лишением своб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ды, в том числе официально зарег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стрированных в качестве безрабо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ных, по направл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нию из исправ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тельных учрежд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ний Управления Федеральной слу</w:t>
            </w:r>
            <w:r w:rsidRPr="0043480E">
              <w:rPr>
                <w:sz w:val="18"/>
                <w:szCs w:val="18"/>
                <w:lang w:eastAsia="en-US"/>
              </w:rPr>
              <w:t>ж</w:t>
            </w:r>
            <w:r w:rsidRPr="0043480E">
              <w:rPr>
                <w:sz w:val="18"/>
                <w:szCs w:val="18"/>
                <w:lang w:eastAsia="en-US"/>
              </w:rPr>
              <w:t>бы исполнения наказаний по Ч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вашской Республ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ке – Чувашии</w:t>
            </w:r>
          </w:p>
        </w:tc>
        <w:tc>
          <w:tcPr>
            <w:tcW w:w="1550" w:type="dxa"/>
            <w:vMerge w:val="restart"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825608" w:rsidRPr="0043480E" w:rsidRDefault="00825608" w:rsidP="00CD45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дел, ФКУ «Уголовно-исполнител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ная инспе</w:t>
            </w:r>
            <w:r w:rsidRPr="0043480E">
              <w:rPr>
                <w:sz w:val="18"/>
                <w:szCs w:val="18"/>
              </w:rPr>
              <w:t>к</w:t>
            </w:r>
            <w:r w:rsidRPr="0043480E">
              <w:rPr>
                <w:sz w:val="18"/>
                <w:szCs w:val="18"/>
              </w:rPr>
              <w:t>ция» Шуме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линский межмуниц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пальный ф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лиал</w:t>
            </w:r>
          </w:p>
          <w:p w:rsidR="00825608" w:rsidRPr="0043480E" w:rsidRDefault="00825608" w:rsidP="00CD4514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keepNext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keepNext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651918" w:rsidRDefault="00825608" w:rsidP="00004259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651918" w:rsidRDefault="00825608" w:rsidP="00004259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651918" w:rsidRDefault="00825608" w:rsidP="00004259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651918" w:rsidRDefault="00825608" w:rsidP="00004259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651918" w:rsidRDefault="00825608" w:rsidP="00004259">
            <w:pPr>
              <w:pStyle w:val="ConsPlusNormal"/>
              <w:keepNext/>
              <w:spacing w:line="233" w:lineRule="auto"/>
              <w:jc w:val="both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республика</w:t>
            </w:r>
            <w:r w:rsidRPr="00651918">
              <w:rPr>
                <w:sz w:val="18"/>
                <w:szCs w:val="18"/>
              </w:rPr>
              <w:t>н</w:t>
            </w:r>
            <w:r w:rsidRPr="00651918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1738" w:type="dxa"/>
          </w:tcPr>
          <w:p w:rsidR="00825608" w:rsidRPr="00651918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651918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651918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651918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651918" w:rsidRDefault="00825608" w:rsidP="00004259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651918" w:rsidRDefault="00825608" w:rsidP="00004259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651918" w:rsidRDefault="00825608" w:rsidP="00004259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651918" w:rsidRDefault="00825608" w:rsidP="00004259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651918" w:rsidRDefault="00825608" w:rsidP="00004259">
            <w:pPr>
              <w:pStyle w:val="ConsPlusNormal"/>
              <w:keepNext/>
              <w:spacing w:line="233" w:lineRule="auto"/>
              <w:jc w:val="both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738" w:type="dxa"/>
          </w:tcPr>
          <w:p w:rsidR="00825608" w:rsidRPr="00651918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651918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651918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651918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651918" w:rsidRDefault="00825608" w:rsidP="00004259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651918" w:rsidRDefault="00825608" w:rsidP="00004259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651918" w:rsidRDefault="00825608" w:rsidP="00004259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651918" w:rsidRDefault="00825608" w:rsidP="00004259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651918" w:rsidRDefault="00825608" w:rsidP="00004259">
            <w:pPr>
              <w:pStyle w:val="ConsPlusNormal"/>
              <w:keepNext/>
              <w:spacing w:line="233" w:lineRule="auto"/>
              <w:jc w:val="both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территор</w:t>
            </w:r>
            <w:r w:rsidRPr="00651918">
              <w:rPr>
                <w:sz w:val="18"/>
                <w:szCs w:val="18"/>
              </w:rPr>
              <w:t>и</w:t>
            </w:r>
            <w:r w:rsidRPr="00651918">
              <w:rPr>
                <w:sz w:val="18"/>
                <w:szCs w:val="18"/>
              </w:rPr>
              <w:t>альный гос</w:t>
            </w:r>
            <w:r w:rsidRPr="00651918">
              <w:rPr>
                <w:sz w:val="18"/>
                <w:szCs w:val="18"/>
              </w:rPr>
              <w:t>у</w:t>
            </w:r>
            <w:r w:rsidRPr="00651918">
              <w:rPr>
                <w:sz w:val="18"/>
                <w:szCs w:val="18"/>
              </w:rPr>
              <w:t>дарственный внебюдже</w:t>
            </w:r>
            <w:r w:rsidRPr="00651918">
              <w:rPr>
                <w:sz w:val="18"/>
                <w:szCs w:val="18"/>
              </w:rPr>
              <w:t>т</w:t>
            </w:r>
            <w:r w:rsidRPr="00651918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1738" w:type="dxa"/>
          </w:tcPr>
          <w:p w:rsidR="00825608" w:rsidRPr="00651918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651918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651918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651918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651918" w:rsidRDefault="00825608" w:rsidP="00004259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651918" w:rsidRDefault="00825608" w:rsidP="00004259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651918" w:rsidRDefault="00825608" w:rsidP="00004259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651918" w:rsidRDefault="00825608" w:rsidP="00004259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651918" w:rsidRDefault="00825608" w:rsidP="00004259">
            <w:pPr>
              <w:pStyle w:val="ConsPlusNormal"/>
              <w:keepNext/>
              <w:spacing w:line="233" w:lineRule="auto"/>
              <w:jc w:val="both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внебюдже</w:t>
            </w:r>
            <w:r w:rsidRPr="00651918">
              <w:rPr>
                <w:sz w:val="18"/>
                <w:szCs w:val="18"/>
              </w:rPr>
              <w:t>т</w:t>
            </w:r>
            <w:r w:rsidRPr="00651918">
              <w:rPr>
                <w:sz w:val="18"/>
                <w:szCs w:val="18"/>
              </w:rPr>
              <w:t>ные источн</w:t>
            </w:r>
            <w:r w:rsidRPr="00651918">
              <w:rPr>
                <w:sz w:val="18"/>
                <w:szCs w:val="18"/>
              </w:rPr>
              <w:t>и</w:t>
            </w:r>
            <w:r w:rsidRPr="00651918">
              <w:rPr>
                <w:sz w:val="18"/>
                <w:szCs w:val="18"/>
              </w:rPr>
              <w:t>ки</w:t>
            </w:r>
          </w:p>
        </w:tc>
        <w:tc>
          <w:tcPr>
            <w:tcW w:w="1738" w:type="dxa"/>
          </w:tcPr>
          <w:p w:rsidR="00825608" w:rsidRPr="00651918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651918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651918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651918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 w:val="restart"/>
            <w:tcBorders>
              <w:left w:val="nil"/>
            </w:tcBorders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 2.2</w:t>
            </w:r>
          </w:p>
        </w:tc>
        <w:tc>
          <w:tcPr>
            <w:tcW w:w="1701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Содействие занят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сти лиц, освоб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дившихся из мест лишения свободы, осужденных к и</w:t>
            </w:r>
            <w:r w:rsidRPr="0043480E">
              <w:rPr>
                <w:sz w:val="18"/>
                <w:szCs w:val="18"/>
              </w:rPr>
              <w:t>с</w:t>
            </w:r>
            <w:r w:rsidRPr="0043480E">
              <w:rPr>
                <w:sz w:val="18"/>
                <w:szCs w:val="18"/>
              </w:rPr>
              <w:t>правительным р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ботам</w:t>
            </w:r>
          </w:p>
        </w:tc>
        <w:tc>
          <w:tcPr>
            <w:tcW w:w="1550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дел, ФКУ «Уголовно-исполнител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ная инспе</w:t>
            </w:r>
            <w:r w:rsidRPr="0043480E">
              <w:rPr>
                <w:sz w:val="18"/>
                <w:szCs w:val="18"/>
              </w:rPr>
              <w:t>к</w:t>
            </w:r>
            <w:r w:rsidRPr="0043480E">
              <w:rPr>
                <w:sz w:val="18"/>
                <w:szCs w:val="18"/>
              </w:rPr>
              <w:t>ция» Шуме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линский межмуниц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пальный ф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лиал;</w:t>
            </w:r>
          </w:p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sz w:val="18"/>
                <w:szCs w:val="18"/>
              </w:rPr>
              <w:t>Отдел КУ ЧР «Центр зан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тости насел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ния </w:t>
            </w:r>
            <w:proofErr w:type="gramStart"/>
            <w:r>
              <w:rPr>
                <w:sz w:val="18"/>
                <w:szCs w:val="18"/>
              </w:rPr>
              <w:t>Чу-</w:t>
            </w:r>
            <w:proofErr w:type="spellStart"/>
            <w:r>
              <w:rPr>
                <w:sz w:val="18"/>
                <w:szCs w:val="18"/>
              </w:rPr>
              <w:t>вашской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Ре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публики»</w:t>
            </w:r>
            <w:r w:rsidRPr="0043480E">
              <w:rPr>
                <w:sz w:val="18"/>
                <w:szCs w:val="18"/>
              </w:rPr>
              <w:t xml:space="preserve"> (по согласов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lastRenderedPageBreak/>
              <w:t>нию)*</w:t>
            </w:r>
          </w:p>
        </w:tc>
        <w:tc>
          <w:tcPr>
            <w:tcW w:w="708" w:type="dxa"/>
          </w:tcPr>
          <w:p w:rsidR="00825608" w:rsidRPr="00651918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80" w:type="dxa"/>
          </w:tcPr>
          <w:p w:rsidR="00825608" w:rsidRPr="00651918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651918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651918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651918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всего</w:t>
            </w:r>
          </w:p>
        </w:tc>
        <w:tc>
          <w:tcPr>
            <w:tcW w:w="1738" w:type="dxa"/>
          </w:tcPr>
          <w:p w:rsidR="00825608" w:rsidRPr="00651918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651918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651918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651918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651918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651918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651918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651918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651918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38" w:type="dxa"/>
          </w:tcPr>
          <w:p w:rsidR="00825608" w:rsidRPr="00651918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651918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651918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651918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 w:val="restart"/>
            <w:tcBorders>
              <w:left w:val="nil"/>
            </w:tcBorders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 2.3</w:t>
            </w:r>
          </w:p>
        </w:tc>
        <w:tc>
          <w:tcPr>
            <w:tcW w:w="1701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Организация вза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модействия органов местного сам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управления с и</w:t>
            </w:r>
            <w:r w:rsidRPr="0043480E">
              <w:rPr>
                <w:sz w:val="18"/>
                <w:szCs w:val="18"/>
              </w:rPr>
              <w:t>с</w:t>
            </w:r>
            <w:r w:rsidRPr="0043480E">
              <w:rPr>
                <w:sz w:val="18"/>
                <w:szCs w:val="18"/>
              </w:rPr>
              <w:t>правительными уч</w:t>
            </w:r>
            <w:r w:rsidRPr="0043480E">
              <w:rPr>
                <w:sz w:val="18"/>
                <w:szCs w:val="18"/>
              </w:rPr>
              <w:softHyphen/>
              <w:t xml:space="preserve">реждениями </w:t>
            </w:r>
            <w:r w:rsidRPr="0043480E">
              <w:rPr>
                <w:sz w:val="18"/>
                <w:szCs w:val="18"/>
                <w:lang w:eastAsia="en-US"/>
              </w:rPr>
              <w:t>Упра</w:t>
            </w:r>
            <w:r w:rsidRPr="0043480E">
              <w:rPr>
                <w:sz w:val="18"/>
                <w:szCs w:val="18"/>
                <w:lang w:eastAsia="en-US"/>
              </w:rPr>
              <w:t>в</w:t>
            </w:r>
            <w:r w:rsidRPr="0043480E">
              <w:rPr>
                <w:sz w:val="18"/>
                <w:szCs w:val="18"/>
                <w:lang w:eastAsia="en-US"/>
              </w:rPr>
              <w:t>ления Федеральной службы исполнения наказаний по Ч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вашской Республ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ке – Чувашии</w:t>
            </w:r>
            <w:r w:rsidRPr="0043480E">
              <w:rPr>
                <w:sz w:val="18"/>
                <w:szCs w:val="18"/>
              </w:rPr>
              <w:t xml:space="preserve"> в сфере размещения государственных и муниципальных заказов на выпо</w:t>
            </w:r>
            <w:r w:rsidRPr="0043480E">
              <w:rPr>
                <w:sz w:val="18"/>
                <w:szCs w:val="18"/>
              </w:rPr>
              <w:t>л</w:t>
            </w:r>
            <w:r w:rsidRPr="0043480E">
              <w:rPr>
                <w:sz w:val="18"/>
                <w:szCs w:val="18"/>
              </w:rPr>
              <w:t>нение работ (оказ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ние услуг) учр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ждениями уголо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>но-исполни</w:t>
            </w:r>
            <w:r w:rsidRPr="0043480E">
              <w:rPr>
                <w:sz w:val="18"/>
                <w:szCs w:val="18"/>
              </w:rPr>
              <w:softHyphen/>
              <w:t>тель</w:t>
            </w:r>
            <w:r w:rsidRPr="0043480E">
              <w:rPr>
                <w:sz w:val="18"/>
                <w:szCs w:val="18"/>
              </w:rPr>
              <w:softHyphen/>
              <w:t>ной системы</w:t>
            </w:r>
          </w:p>
        </w:tc>
        <w:tc>
          <w:tcPr>
            <w:tcW w:w="1550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дел, ФКУ «Уголовно-исполнител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ная инспе</w:t>
            </w:r>
            <w:r w:rsidRPr="0043480E">
              <w:rPr>
                <w:sz w:val="18"/>
                <w:szCs w:val="18"/>
              </w:rPr>
              <w:t>к</w:t>
            </w:r>
            <w:r w:rsidRPr="0043480E">
              <w:rPr>
                <w:sz w:val="18"/>
                <w:szCs w:val="18"/>
              </w:rPr>
              <w:t>ция» Шуме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линский межмуниц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пальный ф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лиал*</w:t>
            </w: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 w:val="restart"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</w:t>
            </w:r>
            <w:r w:rsidRPr="0043480E">
              <w:rPr>
                <w:sz w:val="18"/>
                <w:szCs w:val="18"/>
                <w:lang w:eastAsia="en-US"/>
              </w:rPr>
              <w:softHyphen/>
              <w:t>тие 2.4</w:t>
            </w:r>
          </w:p>
        </w:tc>
        <w:tc>
          <w:tcPr>
            <w:tcW w:w="1701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Оказание адресной помощи в предв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рительном решении вопросов труд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устройства осу</w:t>
            </w:r>
            <w:r w:rsidRPr="0043480E">
              <w:rPr>
                <w:sz w:val="18"/>
                <w:szCs w:val="18"/>
                <w:lang w:eastAsia="en-US"/>
              </w:rPr>
              <w:t>ж</w:t>
            </w:r>
            <w:r w:rsidRPr="0043480E">
              <w:rPr>
                <w:sz w:val="18"/>
                <w:szCs w:val="18"/>
                <w:lang w:eastAsia="en-US"/>
              </w:rPr>
              <w:t>денных, готовящи</w:t>
            </w:r>
            <w:r w:rsidRPr="0043480E">
              <w:rPr>
                <w:sz w:val="18"/>
                <w:szCs w:val="18"/>
                <w:lang w:eastAsia="en-US"/>
              </w:rPr>
              <w:t>х</w:t>
            </w:r>
            <w:r w:rsidRPr="0043480E">
              <w:rPr>
                <w:sz w:val="18"/>
                <w:szCs w:val="18"/>
                <w:lang w:eastAsia="en-US"/>
              </w:rPr>
              <w:t>ся к освобождению, путем организации ярмарок вакансий и учебных рабочих мест в исправ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тельных учрежд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ниях Управления Фе</w:t>
            </w:r>
            <w:r w:rsidRPr="0043480E">
              <w:rPr>
                <w:sz w:val="18"/>
                <w:szCs w:val="18"/>
                <w:lang w:eastAsia="en-US"/>
              </w:rPr>
              <w:softHyphen/>
              <w:t>деральной слу</w:t>
            </w:r>
            <w:r w:rsidRPr="0043480E">
              <w:rPr>
                <w:sz w:val="18"/>
                <w:szCs w:val="18"/>
                <w:lang w:eastAsia="en-US"/>
              </w:rPr>
              <w:t>ж</w:t>
            </w:r>
            <w:r w:rsidRPr="0043480E">
              <w:rPr>
                <w:sz w:val="18"/>
                <w:szCs w:val="18"/>
                <w:lang w:eastAsia="en-US"/>
              </w:rPr>
              <w:t>бы исполнения наказаний по Ч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вашской Республ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ке – Чувашии</w:t>
            </w:r>
          </w:p>
        </w:tc>
        <w:tc>
          <w:tcPr>
            <w:tcW w:w="1550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 xml:space="preserve">дел,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 xml:space="preserve">ский» </w:t>
            </w:r>
          </w:p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Отдел КУ ЧР «Центр зан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тости насел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ния </w:t>
            </w:r>
            <w:proofErr w:type="gramStart"/>
            <w:r>
              <w:rPr>
                <w:sz w:val="18"/>
                <w:szCs w:val="18"/>
              </w:rPr>
              <w:t>Чу-</w:t>
            </w:r>
            <w:proofErr w:type="spellStart"/>
            <w:r>
              <w:rPr>
                <w:sz w:val="18"/>
                <w:szCs w:val="18"/>
              </w:rPr>
              <w:t>вашской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Ре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публики»</w:t>
            </w:r>
            <w:r w:rsidRPr="0043480E">
              <w:rPr>
                <w:sz w:val="18"/>
                <w:szCs w:val="18"/>
              </w:rPr>
              <w:t xml:space="preserve"> *</w:t>
            </w: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 w:val="restart"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</w:t>
            </w:r>
            <w:r w:rsidRPr="0043480E">
              <w:rPr>
                <w:sz w:val="18"/>
                <w:szCs w:val="18"/>
                <w:lang w:eastAsia="en-US"/>
              </w:rPr>
              <w:softHyphen/>
              <w:t>тие 2.5</w:t>
            </w:r>
          </w:p>
        </w:tc>
        <w:tc>
          <w:tcPr>
            <w:tcW w:w="1701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Оказание комплекса услуг по реабил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тации и </w:t>
            </w:r>
            <w:proofErr w:type="spellStart"/>
            <w:r w:rsidRPr="0043480E">
              <w:rPr>
                <w:sz w:val="18"/>
                <w:szCs w:val="18"/>
                <w:lang w:eastAsia="en-US"/>
              </w:rPr>
              <w:t>ресоциал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зации</w:t>
            </w:r>
            <w:proofErr w:type="spellEnd"/>
            <w:r w:rsidRPr="0043480E">
              <w:rPr>
                <w:sz w:val="18"/>
                <w:szCs w:val="18"/>
                <w:lang w:eastAsia="en-US"/>
              </w:rPr>
              <w:t xml:space="preserve"> лиц, освоб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дившихся из мест лишения свободы, и лиц, осужденных к уголовным наказ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ниям, не связанным с лишением своб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ды</w:t>
            </w:r>
          </w:p>
        </w:tc>
        <w:tc>
          <w:tcPr>
            <w:tcW w:w="1550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lastRenderedPageBreak/>
              <w:t>дел, ФКУ «Уголовно-исполнител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ная инспе</w:t>
            </w:r>
            <w:r w:rsidRPr="0043480E">
              <w:rPr>
                <w:sz w:val="18"/>
                <w:szCs w:val="18"/>
              </w:rPr>
              <w:t>к</w:t>
            </w:r>
            <w:r w:rsidRPr="0043480E">
              <w:rPr>
                <w:sz w:val="18"/>
                <w:szCs w:val="18"/>
              </w:rPr>
              <w:t>ция» Шуме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линский межмуниц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пальный ф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лиал*</w:t>
            </w: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 w:val="restart"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</w:t>
            </w:r>
            <w:r w:rsidRPr="0043480E">
              <w:rPr>
                <w:sz w:val="18"/>
                <w:szCs w:val="18"/>
                <w:lang w:eastAsia="en-US"/>
              </w:rPr>
              <w:softHyphen/>
              <w:t>тие 2.6</w:t>
            </w:r>
          </w:p>
        </w:tc>
        <w:tc>
          <w:tcPr>
            <w:tcW w:w="1701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Организация пр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верки возможности бытового устро</w:t>
            </w:r>
            <w:r w:rsidRPr="0043480E">
              <w:rPr>
                <w:sz w:val="18"/>
                <w:szCs w:val="18"/>
                <w:lang w:eastAsia="en-US"/>
              </w:rPr>
              <w:t>й</w:t>
            </w:r>
            <w:r w:rsidRPr="0043480E">
              <w:rPr>
                <w:sz w:val="18"/>
                <w:szCs w:val="18"/>
                <w:lang w:eastAsia="en-US"/>
              </w:rPr>
              <w:t>ства освобождаем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го осужденного и направление в м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сячный срок по запросам исправ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тельных учрежд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ний заключения о возможности быт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вого устройства лица, освобожда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мого из мест лиш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ния свободы</w:t>
            </w:r>
          </w:p>
        </w:tc>
        <w:tc>
          <w:tcPr>
            <w:tcW w:w="1550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дел, админ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страции сел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ских посел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ний*</w:t>
            </w: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 w:val="restart"/>
            <w:tcBorders>
              <w:left w:val="nil"/>
            </w:tcBorders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</w:t>
            </w:r>
            <w:r w:rsidRPr="0043480E">
              <w:rPr>
                <w:sz w:val="18"/>
                <w:szCs w:val="18"/>
                <w:lang w:eastAsia="en-US"/>
              </w:rPr>
              <w:softHyphen/>
              <w:t>тие 2.7</w:t>
            </w:r>
          </w:p>
        </w:tc>
        <w:tc>
          <w:tcPr>
            <w:tcW w:w="1701" w:type="dxa"/>
            <w:vMerge w:val="restart"/>
          </w:tcPr>
          <w:p w:rsidR="00825608" w:rsidRPr="0043480E" w:rsidRDefault="00825608" w:rsidP="00004259">
            <w:pPr>
              <w:pStyle w:val="ConsPlusNormal"/>
              <w:keepNext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Организация 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приятий по профе</w:t>
            </w:r>
            <w:r w:rsidRPr="0043480E">
              <w:rPr>
                <w:sz w:val="18"/>
                <w:szCs w:val="18"/>
                <w:lang w:eastAsia="en-US"/>
              </w:rPr>
              <w:t>с</w:t>
            </w:r>
            <w:r w:rsidRPr="0043480E">
              <w:rPr>
                <w:sz w:val="18"/>
                <w:szCs w:val="18"/>
                <w:lang w:eastAsia="en-US"/>
              </w:rPr>
              <w:t>сиональной орие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тации осужденных в целях выбора сферы деятельн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сти, трудоустро</w:t>
            </w:r>
            <w:r w:rsidRPr="0043480E">
              <w:rPr>
                <w:sz w:val="18"/>
                <w:szCs w:val="18"/>
                <w:lang w:eastAsia="en-US"/>
              </w:rPr>
              <w:t>й</w:t>
            </w:r>
            <w:r w:rsidRPr="0043480E">
              <w:rPr>
                <w:sz w:val="18"/>
                <w:szCs w:val="18"/>
                <w:lang w:eastAsia="en-US"/>
              </w:rPr>
              <w:t>ства, професси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нального обучения в справочно-консуль</w:t>
            </w:r>
            <w:r w:rsidRPr="0043480E">
              <w:rPr>
                <w:sz w:val="18"/>
                <w:szCs w:val="18"/>
                <w:lang w:eastAsia="en-US"/>
              </w:rPr>
              <w:softHyphen/>
              <w:t>тационных пунктах в исправ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тельных учрежд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ниях Уп</w:t>
            </w:r>
            <w:r w:rsidRPr="0043480E">
              <w:rPr>
                <w:sz w:val="18"/>
                <w:szCs w:val="18"/>
                <w:lang w:eastAsia="en-US"/>
              </w:rPr>
              <w:softHyphen/>
              <w:t>равления Федеральной слу</w:t>
            </w:r>
            <w:r w:rsidRPr="0043480E">
              <w:rPr>
                <w:sz w:val="18"/>
                <w:szCs w:val="18"/>
                <w:lang w:eastAsia="en-US"/>
              </w:rPr>
              <w:t>ж</w:t>
            </w:r>
            <w:r w:rsidRPr="0043480E">
              <w:rPr>
                <w:sz w:val="18"/>
                <w:szCs w:val="18"/>
                <w:lang w:eastAsia="en-US"/>
              </w:rPr>
              <w:t>бы исполнения наказаний по Ч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вашской Республ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ке – Чувашии</w:t>
            </w:r>
          </w:p>
        </w:tc>
        <w:tc>
          <w:tcPr>
            <w:tcW w:w="1550" w:type="dxa"/>
            <w:vMerge w:val="restart"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дел, ФКУ «Уголовно-исполнител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ная инспе</w:t>
            </w:r>
            <w:r w:rsidRPr="0043480E">
              <w:rPr>
                <w:sz w:val="18"/>
                <w:szCs w:val="18"/>
              </w:rPr>
              <w:t>к</w:t>
            </w:r>
            <w:r w:rsidRPr="0043480E">
              <w:rPr>
                <w:sz w:val="18"/>
                <w:szCs w:val="18"/>
              </w:rPr>
              <w:t>ция» Шуме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линский межмуниц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пальный ф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лиал*</w:t>
            </w: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keepNext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keepNext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keepNext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keepNext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keepNext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keepNext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 w:val="restart"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</w:t>
            </w:r>
            <w:r w:rsidRPr="0043480E">
              <w:rPr>
                <w:sz w:val="18"/>
                <w:szCs w:val="18"/>
                <w:lang w:eastAsia="en-US"/>
              </w:rPr>
              <w:softHyphen/>
              <w:t>тие 2.8</w:t>
            </w:r>
          </w:p>
        </w:tc>
        <w:tc>
          <w:tcPr>
            <w:tcW w:w="1701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Оказание помощи в направлении в дома престарелых и и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валидов лиц, осв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бождаемых из и</w:t>
            </w:r>
            <w:r w:rsidRPr="0043480E">
              <w:rPr>
                <w:sz w:val="18"/>
                <w:szCs w:val="18"/>
                <w:lang w:eastAsia="en-US"/>
              </w:rPr>
              <w:t>с</w:t>
            </w:r>
            <w:r w:rsidRPr="0043480E">
              <w:rPr>
                <w:sz w:val="18"/>
                <w:szCs w:val="18"/>
                <w:lang w:eastAsia="en-US"/>
              </w:rPr>
              <w:t>правительных учреждений уг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ловно-исполнительной системы, не име</w:t>
            </w:r>
            <w:r w:rsidRPr="0043480E">
              <w:rPr>
                <w:sz w:val="18"/>
                <w:szCs w:val="18"/>
                <w:lang w:eastAsia="en-US"/>
              </w:rPr>
              <w:t>ю</w:t>
            </w:r>
            <w:r w:rsidRPr="0043480E">
              <w:rPr>
                <w:sz w:val="18"/>
                <w:szCs w:val="18"/>
                <w:lang w:eastAsia="en-US"/>
              </w:rPr>
              <w:t>щих постоянного места жительства и по состоянию зд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ровья нуждающи</w:t>
            </w:r>
            <w:r w:rsidRPr="0043480E">
              <w:rPr>
                <w:sz w:val="18"/>
                <w:szCs w:val="18"/>
                <w:lang w:eastAsia="en-US"/>
              </w:rPr>
              <w:t>х</w:t>
            </w:r>
            <w:r w:rsidRPr="0043480E">
              <w:rPr>
                <w:sz w:val="18"/>
                <w:szCs w:val="18"/>
                <w:lang w:eastAsia="en-US"/>
              </w:rPr>
              <w:t>ся в постороннем уходе</w:t>
            </w:r>
          </w:p>
        </w:tc>
        <w:tc>
          <w:tcPr>
            <w:tcW w:w="1550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дел, ФКУ «Уголовно-исполнител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ная инспе</w:t>
            </w:r>
            <w:r w:rsidRPr="0043480E">
              <w:rPr>
                <w:sz w:val="18"/>
                <w:szCs w:val="18"/>
              </w:rPr>
              <w:t>к</w:t>
            </w:r>
            <w:r w:rsidRPr="0043480E">
              <w:rPr>
                <w:sz w:val="18"/>
                <w:szCs w:val="18"/>
              </w:rPr>
              <w:t>ция» Шуме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линский межмуниц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пальный ф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лиал *</w:t>
            </w: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 w:val="restart"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</w:t>
            </w:r>
            <w:r w:rsidRPr="0043480E">
              <w:rPr>
                <w:sz w:val="18"/>
                <w:szCs w:val="18"/>
                <w:lang w:eastAsia="en-US"/>
              </w:rPr>
              <w:softHyphen/>
              <w:t>тие 2.9</w:t>
            </w:r>
          </w:p>
        </w:tc>
        <w:tc>
          <w:tcPr>
            <w:tcW w:w="1701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направление лиц, освободившихся из исправительных учреждений Фед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ральной службы исполнения наказ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ний, лиц без опр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деленного места жительства, а также лиц, утративших социально полезные связи, в КУ Чува</w:t>
            </w:r>
            <w:r w:rsidRPr="0043480E">
              <w:rPr>
                <w:sz w:val="18"/>
                <w:szCs w:val="18"/>
                <w:lang w:eastAsia="en-US"/>
              </w:rPr>
              <w:t>ш</w:t>
            </w:r>
            <w:r w:rsidRPr="0043480E">
              <w:rPr>
                <w:sz w:val="18"/>
                <w:szCs w:val="18"/>
                <w:lang w:eastAsia="en-US"/>
              </w:rPr>
              <w:t>ской Республики «Республиканский центр социальной адаптации для лиц без определенного места жительства и занятий» Минтруда Чувашии</w:t>
            </w:r>
          </w:p>
        </w:tc>
        <w:tc>
          <w:tcPr>
            <w:tcW w:w="1550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дел, ФКУ «Уголовно-исполнител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lastRenderedPageBreak/>
              <w:t>ная инспе</w:t>
            </w:r>
            <w:r w:rsidRPr="0043480E">
              <w:rPr>
                <w:sz w:val="18"/>
                <w:szCs w:val="18"/>
              </w:rPr>
              <w:t>к</w:t>
            </w:r>
            <w:r w:rsidRPr="0043480E">
              <w:rPr>
                <w:sz w:val="18"/>
                <w:szCs w:val="18"/>
              </w:rPr>
              <w:t>ция» Шуме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линский межмуниц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пальный ф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лиал *</w:t>
            </w: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 xml:space="preserve">ский бюджет Чувашской </w:t>
            </w:r>
            <w:r w:rsidRPr="0043480E">
              <w:rPr>
                <w:sz w:val="18"/>
                <w:szCs w:val="18"/>
              </w:rPr>
              <w:lastRenderedPageBreak/>
              <w:t>Республики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 w:val="restart"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 2.10</w:t>
            </w:r>
          </w:p>
        </w:tc>
        <w:tc>
          <w:tcPr>
            <w:tcW w:w="1701" w:type="dxa"/>
            <w:vMerge w:val="restart"/>
          </w:tcPr>
          <w:p w:rsidR="00825608" w:rsidRPr="00651918" w:rsidRDefault="0065191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</w:rPr>
              <w:t>Реализация мер</w:t>
            </w:r>
            <w:r w:rsidRPr="00651918">
              <w:rPr>
                <w:sz w:val="18"/>
                <w:szCs w:val="18"/>
              </w:rPr>
              <w:t>о</w:t>
            </w:r>
            <w:r w:rsidRPr="00651918">
              <w:rPr>
                <w:sz w:val="18"/>
                <w:szCs w:val="18"/>
              </w:rPr>
              <w:t>приятий, напра</w:t>
            </w:r>
            <w:r w:rsidRPr="00651918">
              <w:rPr>
                <w:sz w:val="18"/>
                <w:szCs w:val="18"/>
              </w:rPr>
              <w:t>в</w:t>
            </w:r>
            <w:r w:rsidRPr="00651918">
              <w:rPr>
                <w:sz w:val="18"/>
                <w:szCs w:val="18"/>
              </w:rPr>
              <w:t>ленных на пред</w:t>
            </w:r>
            <w:r w:rsidRPr="00651918">
              <w:rPr>
                <w:sz w:val="18"/>
                <w:szCs w:val="18"/>
              </w:rPr>
              <w:t>у</w:t>
            </w:r>
            <w:r w:rsidRPr="00651918">
              <w:rPr>
                <w:sz w:val="18"/>
                <w:szCs w:val="18"/>
              </w:rPr>
              <w:t>преждение рец</w:t>
            </w:r>
            <w:r w:rsidRPr="00651918">
              <w:rPr>
                <w:sz w:val="18"/>
                <w:szCs w:val="18"/>
              </w:rPr>
              <w:t>и</w:t>
            </w:r>
            <w:r w:rsidRPr="00651918">
              <w:rPr>
                <w:sz w:val="18"/>
                <w:szCs w:val="18"/>
              </w:rPr>
              <w:t>дивной преступн</w:t>
            </w:r>
            <w:r w:rsidRPr="00651918">
              <w:rPr>
                <w:sz w:val="18"/>
                <w:szCs w:val="18"/>
              </w:rPr>
              <w:t>о</w:t>
            </w:r>
            <w:r w:rsidRPr="00651918">
              <w:rPr>
                <w:sz w:val="18"/>
                <w:szCs w:val="18"/>
              </w:rPr>
              <w:t xml:space="preserve">сти, </w:t>
            </w:r>
            <w:proofErr w:type="spellStart"/>
            <w:r w:rsidRPr="00651918">
              <w:rPr>
                <w:sz w:val="18"/>
                <w:szCs w:val="18"/>
              </w:rPr>
              <w:t>ресоциализ</w:t>
            </w:r>
            <w:r w:rsidRPr="00651918">
              <w:rPr>
                <w:sz w:val="18"/>
                <w:szCs w:val="18"/>
              </w:rPr>
              <w:t>а</w:t>
            </w:r>
            <w:r w:rsidRPr="00651918">
              <w:rPr>
                <w:sz w:val="18"/>
                <w:szCs w:val="18"/>
              </w:rPr>
              <w:t>цию</w:t>
            </w:r>
            <w:proofErr w:type="spellEnd"/>
            <w:r w:rsidRPr="00651918">
              <w:rPr>
                <w:sz w:val="18"/>
                <w:szCs w:val="18"/>
              </w:rPr>
              <w:t xml:space="preserve"> и адаптацию лиц, освободивши</w:t>
            </w:r>
            <w:r w:rsidRPr="00651918">
              <w:rPr>
                <w:sz w:val="18"/>
                <w:szCs w:val="18"/>
              </w:rPr>
              <w:t>х</w:t>
            </w:r>
            <w:r w:rsidRPr="00651918">
              <w:rPr>
                <w:sz w:val="18"/>
                <w:szCs w:val="18"/>
              </w:rPr>
              <w:t>ся из мест лишения свободы.</w:t>
            </w:r>
          </w:p>
        </w:tc>
        <w:tc>
          <w:tcPr>
            <w:tcW w:w="1550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дел, ФКУ «Уголовно-исполнител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ная инспе</w:t>
            </w:r>
            <w:r w:rsidRPr="0043480E">
              <w:rPr>
                <w:sz w:val="18"/>
                <w:szCs w:val="18"/>
              </w:rPr>
              <w:t>к</w:t>
            </w:r>
            <w:r w:rsidRPr="0043480E">
              <w:rPr>
                <w:sz w:val="18"/>
                <w:szCs w:val="18"/>
              </w:rPr>
              <w:t>ция» Шуме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линский межмуниц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пальный ф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лиал)*</w:t>
            </w: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738" w:type="dxa"/>
          </w:tcPr>
          <w:p w:rsidR="00825608" w:rsidRPr="0043480E" w:rsidRDefault="0065191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825608"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65191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825608"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65191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825608"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65191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825608"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65191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825608"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65191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651918" w:rsidRPr="0043480E" w:rsidRDefault="0065191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651918" w:rsidRPr="0043480E" w:rsidRDefault="0065191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651918" w:rsidRPr="0043480E" w:rsidRDefault="0065191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651918" w:rsidRPr="0043480E" w:rsidRDefault="0065191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651918" w:rsidRPr="0043480E" w:rsidRDefault="0065191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651918" w:rsidRPr="0043480E" w:rsidRDefault="0065191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651918" w:rsidRPr="0043480E" w:rsidRDefault="0065191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651918" w:rsidRPr="0043480E" w:rsidRDefault="0065191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651918" w:rsidRPr="0043480E" w:rsidRDefault="0065191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738" w:type="dxa"/>
          </w:tcPr>
          <w:p w:rsidR="00651918" w:rsidRPr="0043480E" w:rsidRDefault="00651918" w:rsidP="002007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651918" w:rsidRPr="0043480E" w:rsidRDefault="00651918" w:rsidP="002007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651918" w:rsidRPr="0043480E" w:rsidRDefault="00651918" w:rsidP="002007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651918" w:rsidRPr="0043480E" w:rsidRDefault="00651918" w:rsidP="002007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651918" w:rsidRPr="0043480E" w:rsidRDefault="00651918" w:rsidP="002007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 w:val="restart"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 2.11</w:t>
            </w:r>
          </w:p>
        </w:tc>
        <w:tc>
          <w:tcPr>
            <w:tcW w:w="1701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Оказание помощи в проведении медико-социальной экспе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тизы для устано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>ления инвалидности осужденному</w:t>
            </w:r>
          </w:p>
        </w:tc>
        <w:tc>
          <w:tcPr>
            <w:tcW w:w="1550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дел, ФКУ «Уголовно-исполнител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ная инспе</w:t>
            </w:r>
            <w:r w:rsidRPr="0043480E">
              <w:rPr>
                <w:sz w:val="18"/>
                <w:szCs w:val="18"/>
              </w:rPr>
              <w:t>к</w:t>
            </w:r>
            <w:r w:rsidRPr="0043480E">
              <w:rPr>
                <w:sz w:val="18"/>
                <w:szCs w:val="18"/>
              </w:rPr>
              <w:t>ция» Шуме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линский межмуниц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lastRenderedPageBreak/>
              <w:t>пальный ф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лиал *</w:t>
            </w: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lastRenderedPageBreak/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 w:val="restart"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 2.12</w:t>
            </w:r>
          </w:p>
        </w:tc>
        <w:tc>
          <w:tcPr>
            <w:tcW w:w="1701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Оказание беспла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ной юридической помощи лицам, ос</w:t>
            </w:r>
            <w:r w:rsidRPr="0043480E">
              <w:rPr>
                <w:sz w:val="18"/>
                <w:szCs w:val="18"/>
              </w:rPr>
              <w:softHyphen/>
              <w:t>вободившимся из мест лишения св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боды, в течение трех месяцев со дня освобождения</w:t>
            </w:r>
          </w:p>
        </w:tc>
        <w:tc>
          <w:tcPr>
            <w:tcW w:w="1550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</w:t>
            </w: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A711B" w:rsidRPr="0043480E" w:rsidTr="001E452F">
        <w:tc>
          <w:tcPr>
            <w:tcW w:w="14337" w:type="dxa"/>
            <w:gridSpan w:val="14"/>
            <w:tcBorders>
              <w:left w:val="nil"/>
            </w:tcBorders>
          </w:tcPr>
          <w:p w:rsidR="00A918DD" w:rsidRPr="0043480E" w:rsidRDefault="00A918DD" w:rsidP="0000425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A918DD" w:rsidRPr="0043480E" w:rsidRDefault="00A918DD" w:rsidP="0000425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43480E">
              <w:rPr>
                <w:b/>
                <w:sz w:val="18"/>
                <w:szCs w:val="18"/>
                <w:lang w:eastAsia="en-US"/>
              </w:rPr>
              <w:t xml:space="preserve">Цель «Укрепление законности и правопорядка, обеспечение защиты прав и свобод граждан, имущественных и других интересов граждан </w:t>
            </w:r>
          </w:p>
          <w:p w:rsidR="00A918DD" w:rsidRPr="0043480E" w:rsidRDefault="00A918DD" w:rsidP="0000425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43480E">
              <w:rPr>
                <w:b/>
                <w:sz w:val="18"/>
                <w:szCs w:val="18"/>
                <w:lang w:eastAsia="en-US"/>
              </w:rPr>
              <w:t>и юридических лиц от преступных посягательств»</w:t>
            </w:r>
          </w:p>
          <w:p w:rsidR="00A918DD" w:rsidRPr="0043480E" w:rsidRDefault="00A918DD" w:rsidP="0000425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825608" w:rsidRPr="0043480E" w:rsidTr="001E452F">
        <w:tc>
          <w:tcPr>
            <w:tcW w:w="709" w:type="dxa"/>
            <w:vMerge w:val="restart"/>
            <w:tcBorders>
              <w:left w:val="nil"/>
            </w:tcBorders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>ное 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 3</w:t>
            </w:r>
          </w:p>
        </w:tc>
        <w:tc>
          <w:tcPr>
            <w:tcW w:w="1701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Профилактика и предупреждение бытовой преступн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сти, а также пр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ступлений, сове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>шенных в состо</w:t>
            </w:r>
            <w:r w:rsidRPr="0043480E">
              <w:rPr>
                <w:sz w:val="18"/>
                <w:szCs w:val="18"/>
                <w:lang w:eastAsia="en-US"/>
              </w:rPr>
              <w:t>я</w:t>
            </w:r>
            <w:r w:rsidRPr="0043480E">
              <w:rPr>
                <w:sz w:val="18"/>
                <w:szCs w:val="18"/>
                <w:lang w:eastAsia="en-US"/>
              </w:rPr>
              <w:t>нии алкогольного опьянения</w:t>
            </w:r>
          </w:p>
        </w:tc>
        <w:tc>
          <w:tcPr>
            <w:tcW w:w="1550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активизация де</w:t>
            </w:r>
            <w:r w:rsidRPr="0043480E">
              <w:rPr>
                <w:sz w:val="18"/>
                <w:szCs w:val="18"/>
                <w:lang w:eastAsia="en-US"/>
              </w:rPr>
              <w:t>я</w:t>
            </w:r>
            <w:r w:rsidRPr="0043480E">
              <w:rPr>
                <w:sz w:val="18"/>
                <w:szCs w:val="18"/>
                <w:lang w:eastAsia="en-US"/>
              </w:rPr>
              <w:t>тельности советов профилактики, участковых пун</w:t>
            </w:r>
            <w:r w:rsidRPr="0043480E">
              <w:rPr>
                <w:sz w:val="18"/>
                <w:szCs w:val="18"/>
                <w:lang w:eastAsia="en-US"/>
              </w:rPr>
              <w:t>к</w:t>
            </w:r>
            <w:r w:rsidRPr="0043480E">
              <w:rPr>
                <w:sz w:val="18"/>
                <w:szCs w:val="18"/>
                <w:lang w:eastAsia="en-US"/>
              </w:rPr>
              <w:t>тов полиции, с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действие участию граждан, общ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ственных форм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рований в охране правопорядка, профилактике 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правонарушений, в том числе св</w:t>
            </w:r>
            <w:r w:rsidRPr="0043480E">
              <w:rPr>
                <w:sz w:val="18"/>
                <w:szCs w:val="18"/>
                <w:lang w:eastAsia="en-US"/>
              </w:rPr>
              <w:t>я</w:t>
            </w:r>
            <w:r w:rsidRPr="0043480E">
              <w:rPr>
                <w:sz w:val="18"/>
                <w:szCs w:val="18"/>
                <w:lang w:eastAsia="en-US"/>
              </w:rPr>
              <w:t>занных с бытовым пьянством, алк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голизмом и наркоманией</w:t>
            </w:r>
          </w:p>
        </w:tc>
        <w:tc>
          <w:tcPr>
            <w:tcW w:w="1250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 xml:space="preserve">дел,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 xml:space="preserve">ский» </w:t>
            </w: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738" w:type="dxa"/>
          </w:tcPr>
          <w:p w:rsidR="00825608" w:rsidRPr="0043480E" w:rsidRDefault="00391562" w:rsidP="00004259">
            <w:pPr>
              <w:jc w:val="center"/>
            </w:pPr>
            <w:r>
              <w:rPr>
                <w:sz w:val="18"/>
                <w:szCs w:val="18"/>
              </w:rPr>
              <w:t>9</w:t>
            </w:r>
            <w:r w:rsidR="00825608" w:rsidRPr="0043480E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825608" w:rsidRPr="0043480E" w:rsidRDefault="00391562" w:rsidP="00004259">
            <w:pPr>
              <w:jc w:val="center"/>
            </w:pPr>
            <w:r>
              <w:rPr>
                <w:sz w:val="18"/>
                <w:szCs w:val="18"/>
              </w:rPr>
              <w:t>9</w:t>
            </w:r>
            <w:r w:rsidR="00825608" w:rsidRPr="0043480E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:rsidR="00825608" w:rsidRPr="0043480E" w:rsidRDefault="00391562" w:rsidP="00004259">
            <w:pPr>
              <w:jc w:val="center"/>
            </w:pPr>
            <w:r>
              <w:rPr>
                <w:sz w:val="18"/>
                <w:szCs w:val="18"/>
              </w:rPr>
              <w:t>9</w:t>
            </w:r>
            <w:r w:rsidR="00825608" w:rsidRPr="0043480E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903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0113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А310376280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244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738" w:type="dxa"/>
          </w:tcPr>
          <w:p w:rsidR="00825608" w:rsidRPr="0043480E" w:rsidRDefault="00391562" w:rsidP="00004259">
            <w:pPr>
              <w:jc w:val="center"/>
            </w:pPr>
            <w:r>
              <w:rPr>
                <w:sz w:val="18"/>
                <w:szCs w:val="18"/>
              </w:rPr>
              <w:t>9</w:t>
            </w:r>
            <w:r w:rsidR="00825608" w:rsidRPr="0043480E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825608" w:rsidRPr="0043480E" w:rsidRDefault="00391562" w:rsidP="00004259">
            <w:pPr>
              <w:jc w:val="center"/>
            </w:pPr>
            <w:r>
              <w:rPr>
                <w:sz w:val="18"/>
                <w:szCs w:val="18"/>
              </w:rPr>
              <w:t>9</w:t>
            </w:r>
            <w:r w:rsidR="00825608" w:rsidRPr="0043480E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:rsidR="00825608" w:rsidRPr="0043480E" w:rsidRDefault="00391562" w:rsidP="00004259">
            <w:pPr>
              <w:jc w:val="center"/>
            </w:pPr>
            <w:r>
              <w:rPr>
                <w:sz w:val="18"/>
                <w:szCs w:val="18"/>
              </w:rPr>
              <w:t>9</w:t>
            </w:r>
            <w:r w:rsidR="00825608" w:rsidRPr="0043480E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lastRenderedPageBreak/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 w:val="restart"/>
            <w:tcBorders>
              <w:left w:val="nil"/>
            </w:tcBorders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Цел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вые инд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каторы и пок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затели Мун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ц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пал</w:t>
            </w:r>
            <w:r w:rsidRPr="0043480E">
              <w:rPr>
                <w:sz w:val="18"/>
                <w:szCs w:val="18"/>
                <w:lang w:eastAsia="en-US"/>
              </w:rPr>
              <w:t>ь</w:t>
            </w:r>
            <w:r w:rsidRPr="0043480E">
              <w:rPr>
                <w:sz w:val="18"/>
                <w:szCs w:val="18"/>
                <w:lang w:eastAsia="en-US"/>
              </w:rPr>
              <w:t>ной пр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гра</w:t>
            </w:r>
            <w:r w:rsidRPr="0043480E">
              <w:rPr>
                <w:sz w:val="18"/>
                <w:szCs w:val="18"/>
                <w:lang w:eastAsia="en-US"/>
              </w:rPr>
              <w:t>м</w:t>
            </w:r>
            <w:r w:rsidRPr="0043480E">
              <w:rPr>
                <w:sz w:val="18"/>
                <w:szCs w:val="18"/>
                <w:lang w:eastAsia="en-US"/>
              </w:rPr>
              <w:t xml:space="preserve">мы, </w:t>
            </w:r>
          </w:p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под</w:t>
            </w:r>
            <w:r w:rsidRPr="0043480E">
              <w:rPr>
                <w:sz w:val="18"/>
                <w:szCs w:val="18"/>
                <w:lang w:eastAsia="en-US"/>
              </w:rPr>
              <w:softHyphen/>
              <w:t>пр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гра</w:t>
            </w:r>
            <w:r w:rsidRPr="0043480E">
              <w:rPr>
                <w:sz w:val="18"/>
                <w:szCs w:val="18"/>
                <w:lang w:eastAsia="en-US"/>
              </w:rPr>
              <w:t>м</w:t>
            </w:r>
            <w:r w:rsidRPr="0043480E">
              <w:rPr>
                <w:sz w:val="18"/>
                <w:szCs w:val="18"/>
                <w:lang w:eastAsia="en-US"/>
              </w:rPr>
              <w:t>мы, ув</w:t>
            </w:r>
            <w:r w:rsidRPr="0043480E">
              <w:rPr>
                <w:sz w:val="18"/>
                <w:szCs w:val="18"/>
                <w:lang w:eastAsia="en-US"/>
              </w:rPr>
              <w:t>я</w:t>
            </w:r>
            <w:r w:rsidRPr="0043480E">
              <w:rPr>
                <w:sz w:val="18"/>
                <w:szCs w:val="18"/>
                <w:lang w:eastAsia="en-US"/>
              </w:rPr>
              <w:t>занные с ос</w:t>
            </w:r>
            <w:r w:rsidRPr="0043480E">
              <w:rPr>
                <w:sz w:val="18"/>
                <w:szCs w:val="18"/>
                <w:lang w:eastAsia="en-US"/>
              </w:rPr>
              <w:softHyphen/>
              <w:t>но</w:t>
            </w:r>
            <w:r w:rsidRPr="0043480E">
              <w:rPr>
                <w:sz w:val="18"/>
                <w:szCs w:val="18"/>
                <w:lang w:eastAsia="en-US"/>
              </w:rPr>
              <w:t>в</w:t>
            </w:r>
            <w:r w:rsidRPr="0043480E">
              <w:rPr>
                <w:sz w:val="18"/>
                <w:szCs w:val="18"/>
                <w:lang w:eastAsia="en-US"/>
              </w:rPr>
              <w:t>ным 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</w:t>
            </w:r>
            <w:r w:rsidRPr="0043480E">
              <w:rPr>
                <w:sz w:val="18"/>
                <w:szCs w:val="18"/>
                <w:lang w:eastAsia="en-US"/>
              </w:rPr>
              <w:softHyphen/>
              <w:t>тием 3</w:t>
            </w:r>
          </w:p>
        </w:tc>
        <w:tc>
          <w:tcPr>
            <w:tcW w:w="7099" w:type="dxa"/>
            <w:gridSpan w:val="7"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Доля преступлений, совершенных лицами в состоянии алкогольного опьянения, в общем числе раскрытых преступлений, процентов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37,5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37,2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37,1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36,6**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36,1**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9" w:type="dxa"/>
            <w:gridSpan w:val="7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Доля преступлений, совершенных на улицах, в общем числе зарегистрированных прес</w:t>
            </w:r>
            <w:r w:rsidRPr="0043480E">
              <w:rPr>
                <w:sz w:val="18"/>
                <w:szCs w:val="18"/>
                <w:lang w:eastAsia="en-US"/>
              </w:rPr>
              <w:softHyphen/>
              <w:t>туплений, процентов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20,3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20,2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20,1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19,6**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19,1**</w:t>
            </w:r>
          </w:p>
        </w:tc>
      </w:tr>
      <w:tr w:rsidR="00825608" w:rsidRPr="0043480E" w:rsidTr="001E452F">
        <w:tc>
          <w:tcPr>
            <w:tcW w:w="709" w:type="dxa"/>
            <w:vMerge w:val="restart"/>
            <w:tcBorders>
              <w:left w:val="nil"/>
            </w:tcBorders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 3.1</w:t>
            </w:r>
          </w:p>
        </w:tc>
        <w:tc>
          <w:tcPr>
            <w:tcW w:w="1701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Реализация системы мер, направленных на предупреждение и пресечение пр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ступлений, сове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шаемых на бытовой почве, в том числе в сфере семейно-бытовых отнош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ний</w:t>
            </w:r>
          </w:p>
        </w:tc>
        <w:tc>
          <w:tcPr>
            <w:tcW w:w="1550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 xml:space="preserve">дел,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>ский»; адм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нистрации сельских п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селений</w:t>
            </w: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lastRenderedPageBreak/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 w:val="restart"/>
            <w:tcBorders>
              <w:left w:val="nil"/>
            </w:tcBorders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 3.2</w:t>
            </w:r>
          </w:p>
        </w:tc>
        <w:tc>
          <w:tcPr>
            <w:tcW w:w="1701" w:type="dxa"/>
            <w:vMerge w:val="restart"/>
          </w:tcPr>
          <w:p w:rsidR="00825608" w:rsidRPr="002007F7" w:rsidRDefault="002007F7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2007F7">
              <w:rPr>
                <w:sz w:val="18"/>
                <w:szCs w:val="18"/>
              </w:rPr>
              <w:t>Реализация мер</w:t>
            </w:r>
            <w:r w:rsidRPr="002007F7">
              <w:rPr>
                <w:sz w:val="18"/>
                <w:szCs w:val="18"/>
              </w:rPr>
              <w:t>о</w:t>
            </w:r>
            <w:r w:rsidRPr="002007F7">
              <w:rPr>
                <w:sz w:val="18"/>
                <w:szCs w:val="18"/>
              </w:rPr>
              <w:t>приятий, напра</w:t>
            </w:r>
            <w:r w:rsidRPr="002007F7">
              <w:rPr>
                <w:sz w:val="18"/>
                <w:szCs w:val="18"/>
              </w:rPr>
              <w:t>в</w:t>
            </w:r>
            <w:r w:rsidRPr="002007F7">
              <w:rPr>
                <w:sz w:val="18"/>
                <w:szCs w:val="18"/>
              </w:rPr>
              <w:t>ленных на проф</w:t>
            </w:r>
            <w:r w:rsidRPr="002007F7">
              <w:rPr>
                <w:sz w:val="18"/>
                <w:szCs w:val="18"/>
              </w:rPr>
              <w:t>и</w:t>
            </w:r>
            <w:r w:rsidRPr="002007F7">
              <w:rPr>
                <w:sz w:val="18"/>
                <w:szCs w:val="18"/>
              </w:rPr>
              <w:t>лактику и пред</w:t>
            </w:r>
            <w:r w:rsidRPr="002007F7">
              <w:rPr>
                <w:sz w:val="18"/>
                <w:szCs w:val="18"/>
              </w:rPr>
              <w:t>у</w:t>
            </w:r>
            <w:r w:rsidRPr="002007F7">
              <w:rPr>
                <w:sz w:val="18"/>
                <w:szCs w:val="18"/>
              </w:rPr>
              <w:t>преждение бытовой преступности, а также преступл</w:t>
            </w:r>
            <w:r w:rsidRPr="002007F7">
              <w:rPr>
                <w:sz w:val="18"/>
                <w:szCs w:val="18"/>
              </w:rPr>
              <w:t>е</w:t>
            </w:r>
            <w:r w:rsidRPr="002007F7">
              <w:rPr>
                <w:sz w:val="18"/>
                <w:szCs w:val="18"/>
              </w:rPr>
              <w:t>ний, совершенных в состоянии алк</w:t>
            </w:r>
            <w:r w:rsidRPr="002007F7">
              <w:rPr>
                <w:sz w:val="18"/>
                <w:szCs w:val="18"/>
              </w:rPr>
              <w:t>о</w:t>
            </w:r>
            <w:r w:rsidRPr="002007F7">
              <w:rPr>
                <w:sz w:val="18"/>
                <w:szCs w:val="18"/>
              </w:rPr>
              <w:t>гольного и нарк</w:t>
            </w:r>
            <w:r w:rsidRPr="002007F7">
              <w:rPr>
                <w:sz w:val="18"/>
                <w:szCs w:val="18"/>
              </w:rPr>
              <w:t>о</w:t>
            </w:r>
            <w:r w:rsidRPr="002007F7">
              <w:rPr>
                <w:sz w:val="18"/>
                <w:szCs w:val="18"/>
              </w:rPr>
              <w:t>тического опьян</w:t>
            </w:r>
            <w:r w:rsidRPr="002007F7">
              <w:rPr>
                <w:sz w:val="18"/>
                <w:szCs w:val="18"/>
              </w:rPr>
              <w:t>е</w:t>
            </w:r>
            <w:r w:rsidRPr="002007F7">
              <w:rPr>
                <w:sz w:val="18"/>
                <w:szCs w:val="18"/>
              </w:rPr>
              <w:t>ния</w:t>
            </w:r>
          </w:p>
        </w:tc>
        <w:tc>
          <w:tcPr>
            <w:tcW w:w="1550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825608" w:rsidRPr="0043480E" w:rsidRDefault="00825608" w:rsidP="00A34C1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</w:t>
            </w: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738" w:type="dxa"/>
          </w:tcPr>
          <w:p w:rsidR="00825608" w:rsidRPr="0043480E" w:rsidRDefault="002007F7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825608" w:rsidRPr="0043480E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825608" w:rsidRPr="0043480E" w:rsidRDefault="002007F7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825608" w:rsidRPr="0043480E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:rsidR="00825608" w:rsidRPr="0043480E" w:rsidRDefault="002007F7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825608" w:rsidRPr="0043480E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825608" w:rsidRPr="0043480E" w:rsidRDefault="002007F7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25608"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25608" w:rsidRPr="0043480E" w:rsidRDefault="002007F7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25608" w:rsidRPr="0043480E">
              <w:rPr>
                <w:sz w:val="18"/>
                <w:szCs w:val="18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25608" w:rsidRPr="002007F7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1738" w:type="dxa"/>
          </w:tcPr>
          <w:p w:rsidR="00825608" w:rsidRPr="002007F7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2007F7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2007F7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2007F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25608" w:rsidRPr="002007F7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2007F7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2007F7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2007F7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25608" w:rsidRPr="002007F7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2007F7">
              <w:rPr>
                <w:sz w:val="18"/>
                <w:szCs w:val="18"/>
              </w:rPr>
              <w:t>0,0</w:t>
            </w:r>
          </w:p>
        </w:tc>
      </w:tr>
      <w:tr w:rsidR="002007F7" w:rsidRPr="002007F7" w:rsidTr="001E452F">
        <w:tc>
          <w:tcPr>
            <w:tcW w:w="709" w:type="dxa"/>
            <w:vMerge/>
            <w:tcBorders>
              <w:left w:val="nil"/>
            </w:tcBorders>
          </w:tcPr>
          <w:p w:rsidR="002007F7" w:rsidRPr="0043480E" w:rsidRDefault="002007F7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007F7" w:rsidRPr="0043480E" w:rsidRDefault="002007F7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2007F7" w:rsidRPr="0043480E" w:rsidRDefault="002007F7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2007F7" w:rsidRPr="0043480E" w:rsidRDefault="002007F7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007F7" w:rsidRPr="0043480E" w:rsidRDefault="002007F7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2007F7" w:rsidRPr="0043480E" w:rsidRDefault="002007F7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2007F7" w:rsidRPr="0043480E" w:rsidRDefault="002007F7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2007F7" w:rsidRPr="0043480E" w:rsidRDefault="002007F7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2007F7" w:rsidRPr="0043480E" w:rsidRDefault="002007F7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738" w:type="dxa"/>
          </w:tcPr>
          <w:p w:rsidR="002007F7" w:rsidRPr="0043480E" w:rsidRDefault="002007F7" w:rsidP="002007F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43480E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2007F7" w:rsidRPr="0043480E" w:rsidRDefault="002007F7" w:rsidP="002007F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43480E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:rsidR="002007F7" w:rsidRPr="0043480E" w:rsidRDefault="002007F7" w:rsidP="002007F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43480E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2007F7" w:rsidRPr="0043480E" w:rsidRDefault="002007F7" w:rsidP="002007F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2007F7" w:rsidRPr="0043480E" w:rsidRDefault="002007F7" w:rsidP="002007F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43480E">
              <w:rPr>
                <w:sz w:val="18"/>
                <w:szCs w:val="18"/>
              </w:rPr>
              <w:t>0,0</w:t>
            </w:r>
          </w:p>
        </w:tc>
      </w:tr>
      <w:tr w:rsidR="00825608" w:rsidRPr="002007F7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1738" w:type="dxa"/>
          </w:tcPr>
          <w:p w:rsidR="00825608" w:rsidRPr="002007F7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2007F7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2007F7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2007F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25608" w:rsidRPr="002007F7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2007F7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2007F7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2007F7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25608" w:rsidRPr="002007F7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2007F7">
              <w:rPr>
                <w:sz w:val="18"/>
                <w:szCs w:val="18"/>
              </w:rPr>
              <w:t>0,0</w:t>
            </w:r>
          </w:p>
        </w:tc>
      </w:tr>
      <w:tr w:rsidR="00825608" w:rsidRPr="002007F7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1738" w:type="dxa"/>
          </w:tcPr>
          <w:p w:rsidR="00825608" w:rsidRPr="002007F7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2007F7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2007F7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2007F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25608" w:rsidRPr="002007F7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2007F7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2007F7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2007F7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25608" w:rsidRPr="002007F7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2007F7">
              <w:rPr>
                <w:sz w:val="18"/>
                <w:szCs w:val="18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 w:val="restart"/>
            <w:tcBorders>
              <w:left w:val="nil"/>
            </w:tcBorders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 3.3</w:t>
            </w:r>
          </w:p>
        </w:tc>
        <w:tc>
          <w:tcPr>
            <w:tcW w:w="1701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Проведение ко</w:t>
            </w:r>
            <w:r w:rsidRPr="0043480E">
              <w:rPr>
                <w:sz w:val="18"/>
                <w:szCs w:val="18"/>
              </w:rPr>
              <w:t>м</w:t>
            </w:r>
            <w:r w:rsidRPr="0043480E">
              <w:rPr>
                <w:sz w:val="18"/>
                <w:szCs w:val="18"/>
              </w:rPr>
              <w:t>плекса профилакт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ческих меропри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тий по работе с неблагополучными семьями, устран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нию причин и о</w:t>
            </w:r>
            <w:r w:rsidRPr="0043480E">
              <w:rPr>
                <w:sz w:val="18"/>
                <w:szCs w:val="18"/>
              </w:rPr>
              <w:t>б</w:t>
            </w:r>
            <w:r w:rsidRPr="0043480E">
              <w:rPr>
                <w:sz w:val="18"/>
                <w:szCs w:val="18"/>
              </w:rPr>
              <w:t>стоятельств, сп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собствующих с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вершению престу</w:t>
            </w:r>
            <w:r w:rsidRPr="0043480E">
              <w:rPr>
                <w:sz w:val="18"/>
                <w:szCs w:val="18"/>
              </w:rPr>
              <w:t>п</w:t>
            </w:r>
            <w:r w:rsidRPr="0043480E">
              <w:rPr>
                <w:sz w:val="18"/>
                <w:szCs w:val="18"/>
              </w:rPr>
              <w:t>лений в сфере с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мейно-бытовых отношений</w:t>
            </w:r>
          </w:p>
        </w:tc>
        <w:tc>
          <w:tcPr>
            <w:tcW w:w="1550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825608" w:rsidRPr="0043480E" w:rsidRDefault="00825608" w:rsidP="00A34C1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дел, орган опеки и поп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 xml:space="preserve">чительства, КДН и ЗП,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</w:t>
            </w:r>
            <w:r>
              <w:rPr>
                <w:sz w:val="18"/>
                <w:szCs w:val="18"/>
                <w:lang w:eastAsia="en-US"/>
              </w:rPr>
              <w:t>ц</w:t>
            </w:r>
            <w:r>
              <w:rPr>
                <w:sz w:val="18"/>
                <w:szCs w:val="18"/>
                <w:lang w:eastAsia="en-US"/>
              </w:rPr>
              <w:t>кому муниц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пальному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 xml:space="preserve">ский» </w:t>
            </w: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 xml:space="preserve">ный фонд Чувашской </w:t>
            </w:r>
            <w:r w:rsidRPr="0043480E">
              <w:rPr>
                <w:sz w:val="18"/>
                <w:szCs w:val="18"/>
              </w:rPr>
              <w:lastRenderedPageBreak/>
              <w:t>Республики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 w:val="restart"/>
            <w:tcBorders>
              <w:left w:val="nil"/>
            </w:tcBorders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 3.4</w:t>
            </w:r>
          </w:p>
        </w:tc>
        <w:tc>
          <w:tcPr>
            <w:tcW w:w="1701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Активизация де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тельности советов профилактики, участковых пунктов полиции, соде</w:t>
            </w:r>
            <w:r w:rsidRPr="0043480E">
              <w:rPr>
                <w:sz w:val="18"/>
                <w:szCs w:val="18"/>
              </w:rPr>
              <w:t>й</w:t>
            </w:r>
            <w:r w:rsidRPr="0043480E">
              <w:rPr>
                <w:sz w:val="18"/>
                <w:szCs w:val="18"/>
              </w:rPr>
              <w:t>ствие участию граждан, общ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ственных формир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ваний в охране о</w:t>
            </w:r>
            <w:r w:rsidRPr="0043480E">
              <w:rPr>
                <w:sz w:val="18"/>
                <w:szCs w:val="18"/>
              </w:rPr>
              <w:t>б</w:t>
            </w:r>
            <w:r w:rsidRPr="0043480E">
              <w:rPr>
                <w:sz w:val="18"/>
                <w:szCs w:val="18"/>
              </w:rPr>
              <w:t>щественного поря</w:t>
            </w:r>
            <w:r w:rsidRPr="0043480E">
              <w:rPr>
                <w:sz w:val="18"/>
                <w:szCs w:val="18"/>
              </w:rPr>
              <w:t>д</w:t>
            </w:r>
            <w:r w:rsidRPr="0043480E">
              <w:rPr>
                <w:sz w:val="18"/>
                <w:szCs w:val="18"/>
              </w:rPr>
              <w:t>ка, профилактике правонарушений, в том числе связа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ных с бытовым пьянством, алког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лизмом</w:t>
            </w:r>
          </w:p>
        </w:tc>
        <w:tc>
          <w:tcPr>
            <w:tcW w:w="1550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825608" w:rsidRPr="0043480E" w:rsidRDefault="00825608" w:rsidP="00A34C1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 xml:space="preserve">дел, сектор специальных программ,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 xml:space="preserve">ский» </w:t>
            </w: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 w:val="restart"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</w:t>
            </w:r>
            <w:r w:rsidRPr="0043480E">
              <w:rPr>
                <w:sz w:val="18"/>
                <w:szCs w:val="18"/>
                <w:lang w:eastAsia="en-US"/>
              </w:rPr>
              <w:softHyphen/>
              <w:t>тие 3.5</w:t>
            </w:r>
          </w:p>
        </w:tc>
        <w:tc>
          <w:tcPr>
            <w:tcW w:w="1701" w:type="dxa"/>
            <w:vMerge w:val="restart"/>
          </w:tcPr>
          <w:p w:rsidR="00825608" w:rsidRPr="0043480E" w:rsidRDefault="00825608" w:rsidP="00004259">
            <w:pPr>
              <w:pStyle w:val="ConsPlusNormal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Организация пр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филактических м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роприятий по выя</w:t>
            </w:r>
            <w:r w:rsidRPr="0043480E">
              <w:rPr>
                <w:sz w:val="18"/>
                <w:szCs w:val="18"/>
                <w:lang w:eastAsia="en-US"/>
              </w:rPr>
              <w:t>в</w:t>
            </w:r>
            <w:r w:rsidRPr="0043480E">
              <w:rPr>
                <w:sz w:val="18"/>
                <w:szCs w:val="18"/>
                <w:lang w:eastAsia="en-US"/>
              </w:rPr>
              <w:t>лению и пресеч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нию правонаруш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ний в сфере оборота алкогольной пр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дукции, незаконн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го изготовления и реализации спир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ных напитков д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машней выработки, продажи алкогол</w:t>
            </w:r>
            <w:r w:rsidRPr="0043480E">
              <w:rPr>
                <w:sz w:val="18"/>
                <w:szCs w:val="18"/>
                <w:lang w:eastAsia="en-US"/>
              </w:rPr>
              <w:t>ь</w:t>
            </w:r>
            <w:r w:rsidRPr="0043480E">
              <w:rPr>
                <w:sz w:val="18"/>
                <w:szCs w:val="18"/>
                <w:lang w:eastAsia="en-US"/>
              </w:rPr>
              <w:t xml:space="preserve">ной продукции </w:t>
            </w:r>
          </w:p>
        </w:tc>
        <w:tc>
          <w:tcPr>
            <w:tcW w:w="1550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825608" w:rsidRPr="0043480E" w:rsidRDefault="00825608" w:rsidP="00A34C1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 xml:space="preserve">дел,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>ский»</w:t>
            </w: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 w:val="restart"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lastRenderedPageBreak/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 3.6</w:t>
            </w:r>
          </w:p>
        </w:tc>
        <w:tc>
          <w:tcPr>
            <w:tcW w:w="1701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Проведение проф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лактической работы с населением по недопущению уп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требления пива и напитков, изгота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>ливаемых на его основе, алкогольной и спиртосодерж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щей продукции в присутствии нес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вершеннолетних и вовлечения их в употребление</w:t>
            </w:r>
          </w:p>
        </w:tc>
        <w:tc>
          <w:tcPr>
            <w:tcW w:w="1550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825608" w:rsidRPr="0043480E" w:rsidRDefault="00825608" w:rsidP="00A34C1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 xml:space="preserve">дел,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>ский»</w:t>
            </w: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A711B" w:rsidRPr="0043480E" w:rsidTr="001E452F">
        <w:tc>
          <w:tcPr>
            <w:tcW w:w="14337" w:type="dxa"/>
            <w:gridSpan w:val="14"/>
            <w:tcBorders>
              <w:left w:val="nil"/>
            </w:tcBorders>
          </w:tcPr>
          <w:p w:rsidR="00A918DD" w:rsidRPr="0043480E" w:rsidRDefault="00A918DD" w:rsidP="0000425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</w:p>
          <w:p w:rsidR="00A918DD" w:rsidRPr="0043480E" w:rsidRDefault="00A918DD" w:rsidP="0000425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43480E">
              <w:rPr>
                <w:b/>
                <w:sz w:val="18"/>
                <w:szCs w:val="18"/>
              </w:rPr>
              <w:t xml:space="preserve">Цель «Укрепление законности и правопорядка, обеспечение защиты прав и свобод граждан, имущественных и других интересов граждан </w:t>
            </w:r>
          </w:p>
          <w:p w:rsidR="00A918DD" w:rsidRPr="0043480E" w:rsidRDefault="00A918DD" w:rsidP="00004259">
            <w:pPr>
              <w:pStyle w:val="ConsPlusNormal"/>
              <w:jc w:val="center"/>
              <w:rPr>
                <w:b/>
                <w:sz w:val="18"/>
                <w:szCs w:val="18"/>
                <w:lang w:eastAsia="en-US"/>
              </w:rPr>
            </w:pPr>
            <w:r w:rsidRPr="0043480E">
              <w:rPr>
                <w:b/>
                <w:sz w:val="18"/>
                <w:szCs w:val="18"/>
              </w:rPr>
              <w:t>и юридических лиц от преступных</w:t>
            </w:r>
            <w:r w:rsidRPr="0043480E">
              <w:rPr>
                <w:b/>
                <w:sz w:val="18"/>
                <w:szCs w:val="18"/>
                <w:lang w:eastAsia="en-US"/>
              </w:rPr>
              <w:t xml:space="preserve"> посягательств»</w:t>
            </w:r>
          </w:p>
          <w:p w:rsidR="00A918DD" w:rsidRPr="0043480E" w:rsidRDefault="00A918DD" w:rsidP="0000425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</w:p>
        </w:tc>
      </w:tr>
      <w:tr w:rsidR="008B5429" w:rsidRPr="0043480E" w:rsidTr="001E452F">
        <w:tc>
          <w:tcPr>
            <w:tcW w:w="709" w:type="dxa"/>
            <w:vMerge w:val="restart"/>
            <w:tcBorders>
              <w:left w:val="nil"/>
            </w:tcBorders>
          </w:tcPr>
          <w:p w:rsidR="008B5429" w:rsidRPr="0043480E" w:rsidRDefault="008B5429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Осно</w:t>
            </w:r>
            <w:r w:rsidRPr="0043480E">
              <w:rPr>
                <w:sz w:val="18"/>
                <w:szCs w:val="18"/>
                <w:lang w:eastAsia="en-US"/>
              </w:rPr>
              <w:t>в</w:t>
            </w:r>
            <w:r w:rsidRPr="0043480E">
              <w:rPr>
                <w:sz w:val="18"/>
                <w:szCs w:val="18"/>
                <w:lang w:eastAsia="en-US"/>
              </w:rPr>
              <w:t>ное 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</w:t>
            </w:r>
            <w:r w:rsidRPr="0043480E">
              <w:rPr>
                <w:sz w:val="18"/>
                <w:szCs w:val="18"/>
                <w:lang w:eastAsia="en-US"/>
              </w:rPr>
              <w:softHyphen/>
              <w:t>тие 4</w:t>
            </w:r>
          </w:p>
        </w:tc>
        <w:tc>
          <w:tcPr>
            <w:tcW w:w="1701" w:type="dxa"/>
            <w:vMerge w:val="restart"/>
          </w:tcPr>
          <w:p w:rsidR="008B5429" w:rsidRPr="0043480E" w:rsidRDefault="008B5429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Социальная адапт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ция лиц, наход</w:t>
            </w:r>
            <w:r w:rsidRPr="0043480E">
              <w:rPr>
                <w:sz w:val="18"/>
                <w:szCs w:val="18"/>
                <w:lang w:eastAsia="en-US"/>
              </w:rPr>
              <w:t>я</w:t>
            </w:r>
            <w:r w:rsidRPr="0043480E">
              <w:rPr>
                <w:sz w:val="18"/>
                <w:szCs w:val="18"/>
                <w:lang w:eastAsia="en-US"/>
              </w:rPr>
              <w:t>щихся в трудной жизненной ситу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ции, содействие в реализации их ко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ституционных прав и свобод, а также помощь в трудовом и бытовом устро</w:t>
            </w:r>
            <w:r w:rsidRPr="0043480E">
              <w:rPr>
                <w:sz w:val="18"/>
                <w:szCs w:val="18"/>
                <w:lang w:eastAsia="en-US"/>
              </w:rPr>
              <w:t>й</w:t>
            </w:r>
            <w:r w:rsidRPr="0043480E">
              <w:rPr>
                <w:sz w:val="18"/>
                <w:szCs w:val="18"/>
                <w:lang w:eastAsia="en-US"/>
              </w:rPr>
              <w:t>стве</w:t>
            </w:r>
          </w:p>
        </w:tc>
        <w:tc>
          <w:tcPr>
            <w:tcW w:w="1550" w:type="dxa"/>
            <w:vMerge w:val="restart"/>
          </w:tcPr>
          <w:p w:rsidR="008B5429" w:rsidRPr="0043480E" w:rsidRDefault="008B5429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 xml:space="preserve">повышение </w:t>
            </w:r>
            <w:proofErr w:type="gramStart"/>
            <w:r w:rsidRPr="0043480E">
              <w:rPr>
                <w:sz w:val="18"/>
                <w:szCs w:val="18"/>
                <w:lang w:eastAsia="en-US"/>
              </w:rPr>
              <w:t>э</w:t>
            </w:r>
            <w:r w:rsidRPr="0043480E">
              <w:rPr>
                <w:sz w:val="18"/>
                <w:szCs w:val="18"/>
                <w:lang w:eastAsia="en-US"/>
              </w:rPr>
              <w:t>ф</w:t>
            </w:r>
            <w:r w:rsidRPr="0043480E">
              <w:rPr>
                <w:sz w:val="18"/>
                <w:szCs w:val="18"/>
                <w:lang w:eastAsia="en-US"/>
              </w:rPr>
              <w:t>фективности вз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имодействия субъектов проф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лактики правон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рушений</w:t>
            </w:r>
            <w:proofErr w:type="gramEnd"/>
            <w:r w:rsidRPr="0043480E">
              <w:rPr>
                <w:sz w:val="18"/>
                <w:szCs w:val="18"/>
                <w:lang w:eastAsia="en-US"/>
              </w:rPr>
              <w:t xml:space="preserve"> и лиц, участвующих в профилактике правонарушений;</w:t>
            </w:r>
          </w:p>
          <w:p w:rsidR="008B5429" w:rsidRPr="0043480E" w:rsidRDefault="008B5429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повышение роли органов местного самоуправления в решении вопр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сов охраны общ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ственного поря</w:t>
            </w:r>
            <w:r w:rsidRPr="0043480E">
              <w:rPr>
                <w:sz w:val="18"/>
                <w:szCs w:val="18"/>
                <w:lang w:eastAsia="en-US"/>
              </w:rPr>
              <w:t>д</w:t>
            </w:r>
            <w:r w:rsidRPr="0043480E">
              <w:rPr>
                <w:sz w:val="18"/>
                <w:szCs w:val="18"/>
                <w:lang w:eastAsia="en-US"/>
              </w:rPr>
              <w:t>ка, защиты со</w:t>
            </w:r>
            <w:r w:rsidRPr="0043480E">
              <w:rPr>
                <w:sz w:val="18"/>
                <w:szCs w:val="18"/>
                <w:lang w:eastAsia="en-US"/>
              </w:rPr>
              <w:t>б</w:t>
            </w:r>
            <w:r w:rsidRPr="0043480E">
              <w:rPr>
                <w:sz w:val="18"/>
                <w:szCs w:val="18"/>
                <w:lang w:eastAsia="en-US"/>
              </w:rPr>
              <w:t>ственности, прав и свобод граждан, устранения пр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чин и условий, 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способствующих совершению пр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вонарушений</w:t>
            </w:r>
          </w:p>
        </w:tc>
        <w:tc>
          <w:tcPr>
            <w:tcW w:w="1250" w:type="dxa"/>
            <w:vMerge w:val="restart"/>
          </w:tcPr>
          <w:p w:rsidR="008B5429" w:rsidRPr="0043480E" w:rsidRDefault="008B5429" w:rsidP="00BD04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 xml:space="preserve">дел,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  <w:lang w:eastAsia="en-US"/>
              </w:rPr>
              <w:t>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>ский»</w:t>
            </w:r>
            <w:proofErr w:type="gramStart"/>
            <w:r w:rsidRPr="0043480E">
              <w:rPr>
                <w:sz w:val="18"/>
                <w:szCs w:val="18"/>
                <w:lang w:eastAsia="en-US"/>
              </w:rPr>
              <w:t>;</w:t>
            </w:r>
            <w:r w:rsidRPr="0043480E">
              <w:rPr>
                <w:sz w:val="18"/>
                <w:szCs w:val="18"/>
              </w:rPr>
              <w:t>Ф</w:t>
            </w:r>
            <w:proofErr w:type="gramEnd"/>
            <w:r w:rsidRPr="0043480E">
              <w:rPr>
                <w:sz w:val="18"/>
                <w:szCs w:val="18"/>
              </w:rPr>
              <w:t>КУ</w:t>
            </w:r>
            <w:proofErr w:type="spellEnd"/>
            <w:r w:rsidRPr="0043480E">
              <w:rPr>
                <w:sz w:val="18"/>
                <w:szCs w:val="18"/>
              </w:rPr>
              <w:t xml:space="preserve"> «Уголовно-исполнител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ная инспе</w:t>
            </w:r>
            <w:r w:rsidRPr="0043480E">
              <w:rPr>
                <w:sz w:val="18"/>
                <w:szCs w:val="18"/>
              </w:rPr>
              <w:t>к</w:t>
            </w:r>
            <w:r w:rsidRPr="0043480E">
              <w:rPr>
                <w:sz w:val="18"/>
                <w:szCs w:val="18"/>
              </w:rPr>
              <w:t>ция» Шуме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линский межмуниц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пальный ф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лиал ;</w:t>
            </w:r>
          </w:p>
          <w:p w:rsidR="008B5429" w:rsidRPr="0043480E" w:rsidRDefault="008B5429" w:rsidP="00BD04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Отдел КУ ЧР «Центр зан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lastRenderedPageBreak/>
              <w:t>тости насел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ния </w:t>
            </w:r>
            <w:proofErr w:type="gramStart"/>
            <w:r>
              <w:rPr>
                <w:sz w:val="18"/>
                <w:szCs w:val="18"/>
              </w:rPr>
              <w:t>Чу-</w:t>
            </w:r>
            <w:proofErr w:type="spellStart"/>
            <w:r>
              <w:rPr>
                <w:sz w:val="18"/>
                <w:szCs w:val="18"/>
              </w:rPr>
              <w:t>вашской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Ре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публики»</w:t>
            </w:r>
            <w:r w:rsidRPr="0043480E">
              <w:rPr>
                <w:sz w:val="18"/>
                <w:szCs w:val="18"/>
              </w:rPr>
              <w:t xml:space="preserve"> *</w:t>
            </w:r>
          </w:p>
        </w:tc>
        <w:tc>
          <w:tcPr>
            <w:tcW w:w="708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80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B5429" w:rsidRPr="0043480E" w:rsidRDefault="008B5429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738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B5429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B5429" w:rsidRPr="0043480E" w:rsidRDefault="008B5429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38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B5429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B5429" w:rsidRPr="0043480E" w:rsidRDefault="008B5429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1738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B5429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B5429" w:rsidRPr="0043480E" w:rsidRDefault="008B5429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738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B5429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B5429" w:rsidRPr="0043480E" w:rsidRDefault="008B5429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1738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B5429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B5429" w:rsidRPr="0043480E" w:rsidRDefault="008B5429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1738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B5429" w:rsidRPr="0043480E" w:rsidTr="001E452F">
        <w:tc>
          <w:tcPr>
            <w:tcW w:w="709" w:type="dxa"/>
            <w:tcBorders>
              <w:left w:val="nil"/>
            </w:tcBorders>
          </w:tcPr>
          <w:p w:rsidR="008B5429" w:rsidRPr="0043480E" w:rsidRDefault="008B5429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Цел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вой инд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катор и показ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тель под</w:t>
            </w:r>
            <w:r w:rsidRPr="0043480E">
              <w:rPr>
                <w:sz w:val="18"/>
                <w:szCs w:val="18"/>
              </w:rPr>
              <w:softHyphen/>
              <w:t>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гра</w:t>
            </w:r>
            <w:r w:rsidRPr="0043480E">
              <w:rPr>
                <w:sz w:val="18"/>
                <w:szCs w:val="18"/>
              </w:rPr>
              <w:t>м</w:t>
            </w:r>
            <w:r w:rsidRPr="0043480E">
              <w:rPr>
                <w:sz w:val="18"/>
                <w:szCs w:val="18"/>
              </w:rPr>
              <w:t>мы, ув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занные с ос</w:t>
            </w:r>
            <w:r w:rsidRPr="0043480E">
              <w:rPr>
                <w:sz w:val="18"/>
                <w:szCs w:val="18"/>
              </w:rPr>
              <w:softHyphen/>
              <w:t>но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>ным 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тием 4</w:t>
            </w:r>
          </w:p>
        </w:tc>
        <w:tc>
          <w:tcPr>
            <w:tcW w:w="7099" w:type="dxa"/>
            <w:gridSpan w:val="7"/>
          </w:tcPr>
          <w:p w:rsidR="008B5429" w:rsidRPr="0043480E" w:rsidRDefault="008B5429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Доля преступлений, совершенных лицами, ранее их совершавшими, в общем числе ра</w:t>
            </w:r>
            <w:r w:rsidRPr="0043480E">
              <w:rPr>
                <w:sz w:val="18"/>
                <w:szCs w:val="18"/>
                <w:lang w:eastAsia="en-US"/>
              </w:rPr>
              <w:t>с</w:t>
            </w:r>
            <w:r w:rsidRPr="0043480E">
              <w:rPr>
                <w:sz w:val="18"/>
                <w:szCs w:val="18"/>
                <w:lang w:eastAsia="en-US"/>
              </w:rPr>
              <w:t>крытых преступлений, процентов</w:t>
            </w:r>
          </w:p>
        </w:tc>
        <w:tc>
          <w:tcPr>
            <w:tcW w:w="1192" w:type="dxa"/>
          </w:tcPr>
          <w:p w:rsidR="008B5429" w:rsidRPr="0043480E" w:rsidRDefault="008B5429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738" w:type="dxa"/>
          </w:tcPr>
          <w:p w:rsidR="008B5429" w:rsidRPr="0043480E" w:rsidRDefault="008B5429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53,4</w:t>
            </w:r>
          </w:p>
        </w:tc>
        <w:tc>
          <w:tcPr>
            <w:tcW w:w="992" w:type="dxa"/>
          </w:tcPr>
          <w:p w:rsidR="008B5429" w:rsidRPr="0043480E" w:rsidRDefault="008B5429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53,3</w:t>
            </w:r>
          </w:p>
        </w:tc>
        <w:tc>
          <w:tcPr>
            <w:tcW w:w="851" w:type="dxa"/>
          </w:tcPr>
          <w:p w:rsidR="008B5429" w:rsidRPr="0043480E" w:rsidRDefault="008B5429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53,3</w:t>
            </w:r>
          </w:p>
        </w:tc>
        <w:tc>
          <w:tcPr>
            <w:tcW w:w="992" w:type="dxa"/>
          </w:tcPr>
          <w:p w:rsidR="008B5429" w:rsidRPr="0043480E" w:rsidRDefault="008B5429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53,1**</w:t>
            </w:r>
          </w:p>
        </w:tc>
        <w:tc>
          <w:tcPr>
            <w:tcW w:w="764" w:type="dxa"/>
          </w:tcPr>
          <w:p w:rsidR="008B5429" w:rsidRPr="0043480E" w:rsidRDefault="008B5429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48,0**</w:t>
            </w:r>
          </w:p>
        </w:tc>
      </w:tr>
      <w:tr w:rsidR="008B5429" w:rsidRPr="0043480E" w:rsidTr="001E452F">
        <w:tc>
          <w:tcPr>
            <w:tcW w:w="709" w:type="dxa"/>
            <w:vMerge w:val="restart"/>
            <w:tcBorders>
              <w:left w:val="nil"/>
            </w:tcBorders>
          </w:tcPr>
          <w:p w:rsidR="008B5429" w:rsidRPr="0043480E" w:rsidRDefault="008B5429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 4.1</w:t>
            </w:r>
          </w:p>
        </w:tc>
        <w:tc>
          <w:tcPr>
            <w:tcW w:w="1701" w:type="dxa"/>
            <w:vMerge w:val="restart"/>
          </w:tcPr>
          <w:p w:rsidR="008B5429" w:rsidRPr="0043480E" w:rsidRDefault="008B5429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Выявление граждан, находящихся в трудной жизненной ситуации и на ра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них стадиях соц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ального неблагоп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лучия</w:t>
            </w:r>
          </w:p>
        </w:tc>
        <w:tc>
          <w:tcPr>
            <w:tcW w:w="1550" w:type="dxa"/>
            <w:vMerge w:val="restart"/>
          </w:tcPr>
          <w:p w:rsidR="008B5429" w:rsidRPr="0043480E" w:rsidRDefault="008B5429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</w:tcPr>
          <w:p w:rsidR="008B5429" w:rsidRPr="0043480E" w:rsidRDefault="008B5429" w:rsidP="00BD04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дел, орган опеки и поп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 xml:space="preserve">чительства, КДН и ЗП,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</w:t>
            </w:r>
            <w:r>
              <w:rPr>
                <w:sz w:val="18"/>
                <w:szCs w:val="18"/>
                <w:lang w:eastAsia="en-US"/>
              </w:rPr>
              <w:t>ц</w:t>
            </w:r>
            <w:r>
              <w:rPr>
                <w:sz w:val="18"/>
                <w:szCs w:val="18"/>
                <w:lang w:eastAsia="en-US"/>
              </w:rPr>
              <w:t>кому муниц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пальному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 xml:space="preserve">ский» </w:t>
            </w: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B5429" w:rsidRPr="0043480E" w:rsidRDefault="008B5429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738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B5429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B5429" w:rsidRPr="0043480E" w:rsidRDefault="008B5429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38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B5429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B5429" w:rsidRPr="0043480E" w:rsidRDefault="008B5429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1738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B5429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B5429" w:rsidRPr="0043480E" w:rsidRDefault="008B5429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738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B5429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B5429" w:rsidRPr="0043480E" w:rsidRDefault="008B5429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1738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B5429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B5429" w:rsidRPr="0043480E" w:rsidRDefault="008B5429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1738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B5429" w:rsidRPr="0043480E" w:rsidTr="001E452F">
        <w:tc>
          <w:tcPr>
            <w:tcW w:w="709" w:type="dxa"/>
            <w:vMerge w:val="restart"/>
            <w:tcBorders>
              <w:left w:val="nil"/>
            </w:tcBorders>
          </w:tcPr>
          <w:p w:rsidR="008B5429" w:rsidRPr="0043480E" w:rsidRDefault="008B5429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</w:r>
            <w:r w:rsidRPr="0043480E">
              <w:rPr>
                <w:sz w:val="18"/>
                <w:szCs w:val="18"/>
              </w:rPr>
              <w:lastRenderedPageBreak/>
              <w:t>тие 4.2</w:t>
            </w:r>
          </w:p>
        </w:tc>
        <w:tc>
          <w:tcPr>
            <w:tcW w:w="1701" w:type="dxa"/>
            <w:vMerge w:val="restart"/>
          </w:tcPr>
          <w:p w:rsidR="008B5429" w:rsidRPr="0043480E" w:rsidRDefault="008B5429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Предоставление лицам, нужда</w:t>
            </w:r>
            <w:r w:rsidRPr="0043480E">
              <w:rPr>
                <w:sz w:val="18"/>
                <w:szCs w:val="18"/>
              </w:rPr>
              <w:t>ю</w:t>
            </w:r>
            <w:r w:rsidRPr="0043480E">
              <w:rPr>
                <w:sz w:val="18"/>
                <w:szCs w:val="18"/>
              </w:rPr>
              <w:lastRenderedPageBreak/>
              <w:t>щимся в социал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ной адаптации, в том числе лицам, находящимся в трудной жизненной ситуации, социал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ных услуг в орган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зациях социального обслуживания</w:t>
            </w:r>
          </w:p>
        </w:tc>
        <w:tc>
          <w:tcPr>
            <w:tcW w:w="1550" w:type="dxa"/>
            <w:vMerge w:val="restart"/>
          </w:tcPr>
          <w:p w:rsidR="008B5429" w:rsidRPr="0043480E" w:rsidRDefault="008B5429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</w:tcPr>
          <w:p w:rsidR="008B5429" w:rsidRPr="0043480E" w:rsidRDefault="008B5429" w:rsidP="00BD044A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</w:t>
            </w:r>
          </w:p>
        </w:tc>
        <w:tc>
          <w:tcPr>
            <w:tcW w:w="708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80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B5429" w:rsidRPr="0043480E" w:rsidRDefault="008B5429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738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B5429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B5429" w:rsidRPr="0043480E" w:rsidRDefault="008B5429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федеральный </w:t>
            </w:r>
            <w:r w:rsidRPr="0043480E">
              <w:rPr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1738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992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B5429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92" w:type="dxa"/>
          </w:tcPr>
          <w:p w:rsidR="008B5429" w:rsidRPr="0043480E" w:rsidRDefault="008B5429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1738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B5429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B5429" w:rsidRPr="0043480E" w:rsidRDefault="008B5429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738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B5429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B5429" w:rsidRPr="0043480E" w:rsidRDefault="008B5429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1738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B5429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B5429" w:rsidRPr="0043480E" w:rsidRDefault="008B5429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1738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B5429" w:rsidRPr="0043480E" w:rsidTr="001E452F">
        <w:tc>
          <w:tcPr>
            <w:tcW w:w="709" w:type="dxa"/>
            <w:vMerge w:val="restart"/>
            <w:tcBorders>
              <w:left w:val="nil"/>
            </w:tcBorders>
          </w:tcPr>
          <w:p w:rsidR="008B5429" w:rsidRPr="0043480E" w:rsidRDefault="008B5429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 4.3</w:t>
            </w:r>
          </w:p>
        </w:tc>
        <w:tc>
          <w:tcPr>
            <w:tcW w:w="1701" w:type="dxa"/>
            <w:vMerge w:val="restart"/>
          </w:tcPr>
          <w:p w:rsidR="008B5429" w:rsidRPr="0043480E" w:rsidRDefault="008B5429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Оказание беспла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ной юридической помощи в экстре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ных случаях гра</w:t>
            </w:r>
            <w:r w:rsidRPr="0043480E">
              <w:rPr>
                <w:sz w:val="18"/>
                <w:szCs w:val="18"/>
              </w:rPr>
              <w:t>ж</w:t>
            </w:r>
            <w:r w:rsidRPr="0043480E">
              <w:rPr>
                <w:sz w:val="18"/>
                <w:szCs w:val="18"/>
              </w:rPr>
              <w:t>данам, оказавшимся в трудной жизне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ной ситуации</w:t>
            </w:r>
          </w:p>
        </w:tc>
        <w:tc>
          <w:tcPr>
            <w:tcW w:w="1550" w:type="dxa"/>
            <w:vMerge w:val="restart"/>
          </w:tcPr>
          <w:p w:rsidR="008B5429" w:rsidRPr="0043480E" w:rsidRDefault="008B5429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</w:tcPr>
          <w:p w:rsidR="008B5429" w:rsidRPr="0043480E" w:rsidRDefault="008B5429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</w:t>
            </w:r>
          </w:p>
        </w:tc>
        <w:tc>
          <w:tcPr>
            <w:tcW w:w="708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B5429" w:rsidRPr="0043480E" w:rsidRDefault="008B5429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738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B5429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B5429" w:rsidRPr="0043480E" w:rsidRDefault="008B5429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38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B5429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B5429" w:rsidRPr="0043480E" w:rsidRDefault="008B5429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1738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B5429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B5429" w:rsidRPr="0043480E" w:rsidRDefault="008B5429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738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B5429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B5429" w:rsidRPr="0043480E" w:rsidRDefault="008B5429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1738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B5429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B5429" w:rsidRPr="0043480E" w:rsidRDefault="008B5429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1738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A711B" w:rsidRPr="0043480E" w:rsidTr="001E452F">
        <w:tc>
          <w:tcPr>
            <w:tcW w:w="14337" w:type="dxa"/>
            <w:gridSpan w:val="14"/>
            <w:tcBorders>
              <w:left w:val="nil"/>
            </w:tcBorders>
          </w:tcPr>
          <w:p w:rsidR="00A918DD" w:rsidRPr="0043480E" w:rsidRDefault="00A918DD" w:rsidP="00004259">
            <w:pPr>
              <w:pStyle w:val="ConsPlusNormal"/>
              <w:jc w:val="center"/>
              <w:rPr>
                <w:b/>
                <w:sz w:val="10"/>
                <w:szCs w:val="10"/>
              </w:rPr>
            </w:pPr>
          </w:p>
          <w:p w:rsidR="00A918DD" w:rsidRPr="0043480E" w:rsidRDefault="00A918DD" w:rsidP="0000425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43480E">
              <w:rPr>
                <w:b/>
                <w:sz w:val="18"/>
                <w:szCs w:val="18"/>
              </w:rPr>
              <w:t xml:space="preserve">Цель «Укрепление законности и правопорядка, обеспечение защиты прав и свобод граждан, имущественных и других интересов граждан </w:t>
            </w:r>
          </w:p>
          <w:p w:rsidR="00A918DD" w:rsidRPr="0043480E" w:rsidRDefault="00A918DD" w:rsidP="00004259">
            <w:pPr>
              <w:pStyle w:val="ConsPlusNormal"/>
              <w:jc w:val="center"/>
              <w:rPr>
                <w:b/>
                <w:sz w:val="18"/>
                <w:szCs w:val="18"/>
                <w:lang w:eastAsia="en-US"/>
              </w:rPr>
            </w:pPr>
            <w:r w:rsidRPr="0043480E">
              <w:rPr>
                <w:b/>
                <w:sz w:val="18"/>
                <w:szCs w:val="18"/>
              </w:rPr>
              <w:t>и юридических лиц от преступных</w:t>
            </w:r>
            <w:r w:rsidRPr="0043480E">
              <w:rPr>
                <w:b/>
                <w:sz w:val="18"/>
                <w:szCs w:val="18"/>
                <w:lang w:eastAsia="en-US"/>
              </w:rPr>
              <w:t xml:space="preserve"> посягательств»</w:t>
            </w:r>
          </w:p>
          <w:p w:rsidR="00A918DD" w:rsidRPr="0043480E" w:rsidRDefault="00A918DD" w:rsidP="00004259">
            <w:pPr>
              <w:pStyle w:val="ConsPlusNormal"/>
              <w:jc w:val="center"/>
              <w:rPr>
                <w:b/>
                <w:sz w:val="10"/>
                <w:szCs w:val="10"/>
              </w:rPr>
            </w:pPr>
          </w:p>
        </w:tc>
      </w:tr>
      <w:tr w:rsidR="00D51F8D" w:rsidRPr="0043480E" w:rsidTr="001E452F">
        <w:tc>
          <w:tcPr>
            <w:tcW w:w="709" w:type="dxa"/>
            <w:vMerge w:val="restart"/>
            <w:tcBorders>
              <w:left w:val="nil"/>
            </w:tcBorders>
          </w:tcPr>
          <w:p w:rsidR="00D51F8D" w:rsidRPr="0043480E" w:rsidRDefault="00D51F8D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Осно</w:t>
            </w:r>
            <w:r w:rsidRPr="0043480E">
              <w:rPr>
                <w:sz w:val="18"/>
                <w:szCs w:val="18"/>
                <w:lang w:eastAsia="en-US"/>
              </w:rPr>
              <w:t>в</w:t>
            </w:r>
            <w:r w:rsidRPr="0043480E">
              <w:rPr>
                <w:sz w:val="18"/>
                <w:szCs w:val="18"/>
                <w:lang w:eastAsia="en-US"/>
              </w:rPr>
              <w:t>ное 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</w:t>
            </w:r>
            <w:r w:rsidRPr="0043480E">
              <w:rPr>
                <w:sz w:val="18"/>
                <w:szCs w:val="18"/>
                <w:lang w:eastAsia="en-US"/>
              </w:rPr>
              <w:softHyphen/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тие 5</w:t>
            </w:r>
          </w:p>
        </w:tc>
        <w:tc>
          <w:tcPr>
            <w:tcW w:w="1701" w:type="dxa"/>
            <w:vMerge w:val="restart"/>
          </w:tcPr>
          <w:p w:rsidR="00D51F8D" w:rsidRPr="0043480E" w:rsidRDefault="00D51F8D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 xml:space="preserve">Помощь лицам, пострадавшим от правонарушений или подверженным 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риску стать так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выми</w:t>
            </w:r>
          </w:p>
        </w:tc>
        <w:tc>
          <w:tcPr>
            <w:tcW w:w="1550" w:type="dxa"/>
            <w:vMerge w:val="restart"/>
          </w:tcPr>
          <w:p w:rsidR="00D51F8D" w:rsidRPr="0043480E" w:rsidRDefault="00D51F8D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совершенствов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ние системы пр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филактики прав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нарушений, п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вышение отве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ственности орг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нов исполнител</w:t>
            </w:r>
            <w:r w:rsidRPr="0043480E">
              <w:rPr>
                <w:sz w:val="18"/>
                <w:szCs w:val="18"/>
                <w:lang w:eastAsia="en-US"/>
              </w:rPr>
              <w:t>ь</w:t>
            </w:r>
            <w:r w:rsidRPr="0043480E">
              <w:rPr>
                <w:sz w:val="18"/>
                <w:szCs w:val="18"/>
                <w:lang w:eastAsia="en-US"/>
              </w:rPr>
              <w:t>ной власти Ч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вашской Респу</w:t>
            </w:r>
            <w:r w:rsidRPr="0043480E">
              <w:rPr>
                <w:sz w:val="18"/>
                <w:szCs w:val="18"/>
                <w:lang w:eastAsia="en-US"/>
              </w:rPr>
              <w:t>б</w:t>
            </w:r>
            <w:r w:rsidRPr="0043480E">
              <w:rPr>
                <w:sz w:val="18"/>
                <w:szCs w:val="18"/>
                <w:lang w:eastAsia="en-US"/>
              </w:rPr>
              <w:t>лики и всех зв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ньев правоохр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нительной сист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мы за состояние правопорядка;</w:t>
            </w:r>
          </w:p>
          <w:p w:rsidR="00D51F8D" w:rsidRPr="0043480E" w:rsidRDefault="00D51F8D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 xml:space="preserve">повышение </w:t>
            </w:r>
            <w:proofErr w:type="gramStart"/>
            <w:r w:rsidRPr="0043480E">
              <w:rPr>
                <w:sz w:val="18"/>
                <w:szCs w:val="18"/>
                <w:lang w:eastAsia="en-US"/>
              </w:rPr>
              <w:t>э</w:t>
            </w:r>
            <w:r w:rsidRPr="0043480E">
              <w:rPr>
                <w:sz w:val="18"/>
                <w:szCs w:val="18"/>
                <w:lang w:eastAsia="en-US"/>
              </w:rPr>
              <w:t>ф</w:t>
            </w:r>
            <w:r w:rsidRPr="0043480E">
              <w:rPr>
                <w:sz w:val="18"/>
                <w:szCs w:val="18"/>
                <w:lang w:eastAsia="en-US"/>
              </w:rPr>
              <w:t>фективности вз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имодействия субъектов проф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лактики правон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рушений</w:t>
            </w:r>
            <w:proofErr w:type="gramEnd"/>
            <w:r w:rsidRPr="0043480E">
              <w:rPr>
                <w:sz w:val="18"/>
                <w:szCs w:val="18"/>
                <w:lang w:eastAsia="en-US"/>
              </w:rPr>
              <w:t xml:space="preserve"> и лиц, участвующих в профилактике правонарушений</w:t>
            </w:r>
          </w:p>
        </w:tc>
        <w:tc>
          <w:tcPr>
            <w:tcW w:w="1250" w:type="dxa"/>
            <w:vMerge w:val="restart"/>
          </w:tcPr>
          <w:p w:rsidR="00D51F8D" w:rsidRPr="0043480E" w:rsidRDefault="00D51F8D" w:rsidP="00BD04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 xml:space="preserve">дел,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lastRenderedPageBreak/>
              <w:t>Порецкому муниципал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>ский»</w:t>
            </w: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D51F8D" w:rsidRPr="0043480E" w:rsidRDefault="00D51F8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80" w:type="dxa"/>
          </w:tcPr>
          <w:p w:rsidR="00D51F8D" w:rsidRPr="0043480E" w:rsidRDefault="00D51F8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D51F8D" w:rsidRPr="0043480E" w:rsidRDefault="00D51F8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D51F8D" w:rsidRPr="0043480E" w:rsidRDefault="00D51F8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D51F8D" w:rsidRPr="0043480E" w:rsidRDefault="00D51F8D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738" w:type="dxa"/>
          </w:tcPr>
          <w:p w:rsidR="00D51F8D" w:rsidRPr="0043480E" w:rsidRDefault="00D51F8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D51F8D" w:rsidRPr="0043480E" w:rsidRDefault="00D51F8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D51F8D" w:rsidRPr="0043480E" w:rsidRDefault="00D51F8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D51F8D" w:rsidRPr="0043480E" w:rsidRDefault="00D51F8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D51F8D" w:rsidRPr="0043480E" w:rsidRDefault="00D51F8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D51F8D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D51F8D" w:rsidRPr="0043480E" w:rsidRDefault="00D51F8D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51F8D" w:rsidRPr="0043480E" w:rsidRDefault="00D51F8D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D51F8D" w:rsidRPr="0043480E" w:rsidRDefault="00D51F8D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D51F8D" w:rsidRPr="0043480E" w:rsidRDefault="00D51F8D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D51F8D" w:rsidRPr="0043480E" w:rsidRDefault="00D51F8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D51F8D" w:rsidRPr="0043480E" w:rsidRDefault="00D51F8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D51F8D" w:rsidRPr="0043480E" w:rsidRDefault="00D51F8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D51F8D" w:rsidRPr="0043480E" w:rsidRDefault="00D51F8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D51F8D" w:rsidRPr="0043480E" w:rsidRDefault="00D51F8D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38" w:type="dxa"/>
          </w:tcPr>
          <w:p w:rsidR="00D51F8D" w:rsidRPr="0043480E" w:rsidRDefault="00D51F8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D51F8D" w:rsidRPr="0043480E" w:rsidRDefault="00D51F8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D51F8D" w:rsidRPr="0043480E" w:rsidRDefault="00D51F8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D51F8D" w:rsidRPr="0043480E" w:rsidRDefault="00D51F8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D51F8D" w:rsidRPr="0043480E" w:rsidRDefault="00D51F8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D51F8D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D51F8D" w:rsidRPr="0043480E" w:rsidRDefault="00D51F8D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51F8D" w:rsidRPr="0043480E" w:rsidRDefault="00D51F8D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D51F8D" w:rsidRPr="0043480E" w:rsidRDefault="00D51F8D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D51F8D" w:rsidRPr="0043480E" w:rsidRDefault="00D51F8D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D51F8D" w:rsidRPr="0043480E" w:rsidRDefault="00D51F8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D51F8D" w:rsidRPr="0043480E" w:rsidRDefault="00D51F8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D51F8D" w:rsidRPr="0043480E" w:rsidRDefault="00D51F8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D51F8D" w:rsidRPr="0043480E" w:rsidRDefault="00D51F8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D51F8D" w:rsidRPr="0043480E" w:rsidRDefault="00D51F8D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lastRenderedPageBreak/>
              <w:t>ский бюджет Чувашской Республики</w:t>
            </w:r>
          </w:p>
        </w:tc>
        <w:tc>
          <w:tcPr>
            <w:tcW w:w="1738" w:type="dxa"/>
          </w:tcPr>
          <w:p w:rsidR="00D51F8D" w:rsidRPr="0043480E" w:rsidRDefault="00D51F8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992" w:type="dxa"/>
          </w:tcPr>
          <w:p w:rsidR="00D51F8D" w:rsidRPr="0043480E" w:rsidRDefault="00D51F8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D51F8D" w:rsidRPr="0043480E" w:rsidRDefault="00D51F8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D51F8D" w:rsidRPr="0043480E" w:rsidRDefault="00D51F8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D51F8D" w:rsidRPr="0043480E" w:rsidRDefault="00D51F8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D51F8D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D51F8D" w:rsidRPr="0043480E" w:rsidRDefault="00D51F8D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51F8D" w:rsidRPr="0043480E" w:rsidRDefault="00D51F8D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D51F8D" w:rsidRPr="0043480E" w:rsidRDefault="00D51F8D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D51F8D" w:rsidRPr="0043480E" w:rsidRDefault="00D51F8D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D51F8D" w:rsidRPr="0043480E" w:rsidRDefault="00D51F8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D51F8D" w:rsidRPr="0043480E" w:rsidRDefault="00D51F8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D51F8D" w:rsidRPr="0043480E" w:rsidRDefault="00D51F8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D51F8D" w:rsidRPr="0043480E" w:rsidRDefault="00D51F8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D51F8D" w:rsidRPr="0043480E" w:rsidRDefault="00D51F8D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738" w:type="dxa"/>
          </w:tcPr>
          <w:p w:rsidR="00D51F8D" w:rsidRPr="0043480E" w:rsidRDefault="00D51F8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D51F8D" w:rsidRPr="0043480E" w:rsidRDefault="00D51F8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D51F8D" w:rsidRPr="0043480E" w:rsidRDefault="00D51F8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D51F8D" w:rsidRPr="0043480E" w:rsidRDefault="00D51F8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D51F8D" w:rsidRPr="0043480E" w:rsidRDefault="00D51F8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D51F8D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D51F8D" w:rsidRPr="0043480E" w:rsidRDefault="00D51F8D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51F8D" w:rsidRPr="0043480E" w:rsidRDefault="00D51F8D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D51F8D" w:rsidRPr="0043480E" w:rsidRDefault="00D51F8D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D51F8D" w:rsidRPr="0043480E" w:rsidRDefault="00D51F8D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D51F8D" w:rsidRPr="0043480E" w:rsidRDefault="00D51F8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D51F8D" w:rsidRPr="0043480E" w:rsidRDefault="00D51F8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D51F8D" w:rsidRPr="0043480E" w:rsidRDefault="00D51F8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D51F8D" w:rsidRPr="0043480E" w:rsidRDefault="00D51F8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D51F8D" w:rsidRPr="0043480E" w:rsidRDefault="00D51F8D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1738" w:type="dxa"/>
          </w:tcPr>
          <w:p w:rsidR="00D51F8D" w:rsidRPr="0043480E" w:rsidRDefault="00D51F8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D51F8D" w:rsidRPr="0043480E" w:rsidRDefault="00D51F8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D51F8D" w:rsidRPr="0043480E" w:rsidRDefault="00D51F8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D51F8D" w:rsidRPr="0043480E" w:rsidRDefault="00D51F8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D51F8D" w:rsidRPr="0043480E" w:rsidRDefault="00D51F8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D51F8D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D51F8D" w:rsidRPr="0043480E" w:rsidRDefault="00D51F8D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51F8D" w:rsidRPr="0043480E" w:rsidRDefault="00D51F8D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D51F8D" w:rsidRPr="0043480E" w:rsidRDefault="00D51F8D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D51F8D" w:rsidRPr="0043480E" w:rsidRDefault="00D51F8D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D51F8D" w:rsidRPr="0043480E" w:rsidRDefault="00D51F8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D51F8D" w:rsidRPr="0043480E" w:rsidRDefault="00D51F8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D51F8D" w:rsidRPr="0043480E" w:rsidRDefault="00D51F8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D51F8D" w:rsidRPr="0043480E" w:rsidRDefault="00D51F8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D51F8D" w:rsidRPr="0043480E" w:rsidRDefault="00D51F8D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1738" w:type="dxa"/>
          </w:tcPr>
          <w:p w:rsidR="00D51F8D" w:rsidRPr="0043480E" w:rsidRDefault="00D51F8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D51F8D" w:rsidRPr="0043480E" w:rsidRDefault="00D51F8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D51F8D" w:rsidRPr="0043480E" w:rsidRDefault="00D51F8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D51F8D" w:rsidRPr="0043480E" w:rsidRDefault="00D51F8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D51F8D" w:rsidRPr="0043480E" w:rsidRDefault="00D51F8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D51F8D" w:rsidRPr="0043480E" w:rsidTr="001E452F">
        <w:tc>
          <w:tcPr>
            <w:tcW w:w="709" w:type="dxa"/>
            <w:tcBorders>
              <w:left w:val="nil"/>
            </w:tcBorders>
          </w:tcPr>
          <w:p w:rsidR="00D51F8D" w:rsidRPr="0043480E" w:rsidRDefault="00D51F8D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Цел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вой инд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катор и показ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тель под</w:t>
            </w:r>
            <w:r w:rsidRPr="0043480E">
              <w:rPr>
                <w:sz w:val="18"/>
                <w:szCs w:val="18"/>
              </w:rPr>
              <w:softHyphen/>
              <w:t>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гра</w:t>
            </w:r>
            <w:r w:rsidRPr="0043480E">
              <w:rPr>
                <w:sz w:val="18"/>
                <w:szCs w:val="18"/>
              </w:rPr>
              <w:t>м</w:t>
            </w:r>
            <w:r w:rsidRPr="0043480E">
              <w:rPr>
                <w:sz w:val="18"/>
                <w:szCs w:val="18"/>
              </w:rPr>
              <w:t>мы, ув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занные с ос</w:t>
            </w:r>
            <w:r w:rsidRPr="0043480E">
              <w:rPr>
                <w:sz w:val="18"/>
                <w:szCs w:val="18"/>
              </w:rPr>
              <w:softHyphen/>
              <w:t>но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 xml:space="preserve">ным </w:t>
            </w:r>
          </w:p>
          <w:p w:rsidR="00D51F8D" w:rsidRPr="0043480E" w:rsidRDefault="00D51F8D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тием 5</w:t>
            </w:r>
          </w:p>
        </w:tc>
        <w:tc>
          <w:tcPr>
            <w:tcW w:w="7099" w:type="dxa"/>
            <w:gridSpan w:val="7"/>
          </w:tcPr>
          <w:p w:rsidR="00D51F8D" w:rsidRPr="0043480E" w:rsidRDefault="00D51F8D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Доля расследованных преступлений превентивной направленности в общем массиве ра</w:t>
            </w:r>
            <w:r w:rsidRPr="0043480E">
              <w:rPr>
                <w:sz w:val="18"/>
                <w:szCs w:val="18"/>
                <w:lang w:eastAsia="en-US"/>
              </w:rPr>
              <w:t>с</w:t>
            </w:r>
            <w:r w:rsidRPr="0043480E">
              <w:rPr>
                <w:sz w:val="18"/>
                <w:szCs w:val="18"/>
                <w:lang w:eastAsia="en-US"/>
              </w:rPr>
              <w:t>следованных преступлений, процентов</w:t>
            </w:r>
          </w:p>
        </w:tc>
        <w:tc>
          <w:tcPr>
            <w:tcW w:w="1192" w:type="dxa"/>
          </w:tcPr>
          <w:p w:rsidR="00D51F8D" w:rsidRPr="0043480E" w:rsidRDefault="00D51F8D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738" w:type="dxa"/>
          </w:tcPr>
          <w:p w:rsidR="00D51F8D" w:rsidRPr="0043480E" w:rsidRDefault="00D51F8D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26,5</w:t>
            </w:r>
          </w:p>
        </w:tc>
        <w:tc>
          <w:tcPr>
            <w:tcW w:w="992" w:type="dxa"/>
          </w:tcPr>
          <w:p w:rsidR="00D51F8D" w:rsidRPr="0043480E" w:rsidRDefault="00D51F8D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26,3</w:t>
            </w:r>
          </w:p>
        </w:tc>
        <w:tc>
          <w:tcPr>
            <w:tcW w:w="851" w:type="dxa"/>
          </w:tcPr>
          <w:p w:rsidR="00D51F8D" w:rsidRPr="0043480E" w:rsidRDefault="00D51F8D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26,6</w:t>
            </w:r>
          </w:p>
        </w:tc>
        <w:tc>
          <w:tcPr>
            <w:tcW w:w="992" w:type="dxa"/>
          </w:tcPr>
          <w:p w:rsidR="00D51F8D" w:rsidRPr="0043480E" w:rsidRDefault="00D51F8D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27,1**</w:t>
            </w:r>
          </w:p>
        </w:tc>
        <w:tc>
          <w:tcPr>
            <w:tcW w:w="764" w:type="dxa"/>
          </w:tcPr>
          <w:p w:rsidR="00D51F8D" w:rsidRPr="0043480E" w:rsidRDefault="00D51F8D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27,6**</w:t>
            </w:r>
          </w:p>
        </w:tc>
      </w:tr>
      <w:tr w:rsidR="00BA711B" w:rsidRPr="0043480E" w:rsidTr="001E452F">
        <w:tc>
          <w:tcPr>
            <w:tcW w:w="14337" w:type="dxa"/>
            <w:gridSpan w:val="14"/>
            <w:tcBorders>
              <w:left w:val="nil"/>
            </w:tcBorders>
          </w:tcPr>
          <w:p w:rsidR="00A918DD" w:rsidRPr="0043480E" w:rsidRDefault="00A918DD" w:rsidP="0000425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A918DD" w:rsidRPr="0043480E" w:rsidRDefault="00A918DD" w:rsidP="0000425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43480E">
              <w:rPr>
                <w:b/>
                <w:sz w:val="18"/>
                <w:szCs w:val="18"/>
                <w:lang w:eastAsia="en-US"/>
              </w:rPr>
              <w:t xml:space="preserve">Цель «Совершенствование взаимодействия правоохранительных, контролирующих органов, органов местного </w:t>
            </w:r>
          </w:p>
          <w:p w:rsidR="00A918DD" w:rsidRPr="0043480E" w:rsidRDefault="00A918DD" w:rsidP="0000425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43480E">
              <w:rPr>
                <w:b/>
                <w:sz w:val="18"/>
                <w:szCs w:val="18"/>
                <w:lang w:eastAsia="en-US"/>
              </w:rPr>
              <w:t xml:space="preserve">самоуправления, граждан, общественных формирований в сфере профилактики правонарушений и борьбы с преступностью, в том числе удержание контроля </w:t>
            </w:r>
          </w:p>
          <w:p w:rsidR="00A918DD" w:rsidRPr="0043480E" w:rsidRDefault="00A918DD" w:rsidP="0000425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43480E">
              <w:rPr>
                <w:b/>
                <w:sz w:val="18"/>
                <w:szCs w:val="18"/>
                <w:lang w:eastAsia="en-US"/>
              </w:rPr>
              <w:t xml:space="preserve">над криминогенной ситуацией в Порецком </w:t>
            </w:r>
            <w:proofErr w:type="gramStart"/>
            <w:r w:rsidR="00E1018E">
              <w:rPr>
                <w:b/>
                <w:sz w:val="18"/>
                <w:szCs w:val="18"/>
                <w:lang w:eastAsia="en-US"/>
              </w:rPr>
              <w:t>муниципальный</w:t>
            </w:r>
            <w:proofErr w:type="gramEnd"/>
            <w:r w:rsidR="00E1018E">
              <w:rPr>
                <w:b/>
                <w:sz w:val="18"/>
                <w:szCs w:val="18"/>
                <w:lang w:eastAsia="en-US"/>
              </w:rPr>
              <w:t xml:space="preserve"> округ</w:t>
            </w:r>
            <w:r w:rsidRPr="0043480E">
              <w:rPr>
                <w:b/>
                <w:sz w:val="18"/>
                <w:szCs w:val="18"/>
                <w:lang w:eastAsia="en-US"/>
              </w:rPr>
              <w:t>е Чувашской Республике»</w:t>
            </w:r>
          </w:p>
          <w:p w:rsidR="00A918DD" w:rsidRPr="0043480E" w:rsidRDefault="00A918DD" w:rsidP="0000425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391562" w:rsidRPr="0043480E" w:rsidTr="001E452F">
        <w:tc>
          <w:tcPr>
            <w:tcW w:w="709" w:type="dxa"/>
            <w:vMerge w:val="restart"/>
            <w:tcBorders>
              <w:left w:val="nil"/>
            </w:tcBorders>
          </w:tcPr>
          <w:p w:rsidR="00391562" w:rsidRPr="0043480E" w:rsidRDefault="00391562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lastRenderedPageBreak/>
              <w:t>ное 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тие 6</w:t>
            </w:r>
          </w:p>
        </w:tc>
        <w:tc>
          <w:tcPr>
            <w:tcW w:w="1701" w:type="dxa"/>
            <w:vMerge w:val="restart"/>
          </w:tcPr>
          <w:p w:rsidR="00391562" w:rsidRPr="0043480E" w:rsidRDefault="00391562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Информационно-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методическое обе</w:t>
            </w:r>
            <w:r w:rsidRPr="0043480E">
              <w:rPr>
                <w:sz w:val="18"/>
                <w:szCs w:val="18"/>
                <w:lang w:eastAsia="en-US"/>
              </w:rPr>
              <w:t>с</w:t>
            </w:r>
            <w:r w:rsidRPr="0043480E">
              <w:rPr>
                <w:sz w:val="18"/>
                <w:szCs w:val="18"/>
                <w:lang w:eastAsia="en-US"/>
              </w:rPr>
              <w:t>печение профила</w:t>
            </w:r>
            <w:r w:rsidRPr="0043480E">
              <w:rPr>
                <w:sz w:val="18"/>
                <w:szCs w:val="18"/>
                <w:lang w:eastAsia="en-US"/>
              </w:rPr>
              <w:t>к</w:t>
            </w:r>
            <w:r w:rsidRPr="0043480E">
              <w:rPr>
                <w:sz w:val="18"/>
                <w:szCs w:val="18"/>
                <w:lang w:eastAsia="en-US"/>
              </w:rPr>
              <w:t>тики правонаруш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ний и повышение уровня правовой культуры населения</w:t>
            </w:r>
          </w:p>
        </w:tc>
        <w:tc>
          <w:tcPr>
            <w:tcW w:w="1550" w:type="dxa"/>
            <w:vMerge w:val="restart"/>
          </w:tcPr>
          <w:p w:rsidR="00391562" w:rsidRPr="0043480E" w:rsidRDefault="00391562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повышение уро</w:t>
            </w:r>
            <w:r w:rsidRPr="0043480E">
              <w:rPr>
                <w:sz w:val="18"/>
                <w:szCs w:val="18"/>
                <w:lang w:eastAsia="en-US"/>
              </w:rPr>
              <w:t>в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ня правовой кул</w:t>
            </w:r>
            <w:r w:rsidRPr="0043480E">
              <w:rPr>
                <w:sz w:val="18"/>
                <w:szCs w:val="18"/>
                <w:lang w:eastAsia="en-US"/>
              </w:rPr>
              <w:t>ь</w:t>
            </w:r>
            <w:r w:rsidRPr="0043480E">
              <w:rPr>
                <w:sz w:val="18"/>
                <w:szCs w:val="18"/>
                <w:lang w:eastAsia="en-US"/>
              </w:rPr>
              <w:t>туры и информ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рованности нас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ления</w:t>
            </w:r>
          </w:p>
        </w:tc>
        <w:tc>
          <w:tcPr>
            <w:tcW w:w="1250" w:type="dxa"/>
            <w:vMerge w:val="restart"/>
          </w:tcPr>
          <w:p w:rsidR="00391562" w:rsidRPr="0043480E" w:rsidRDefault="00391562" w:rsidP="00BD04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 xml:space="preserve">дел,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>ский»;</w:t>
            </w:r>
          </w:p>
          <w:p w:rsidR="00391562" w:rsidRPr="0043480E" w:rsidRDefault="00391562" w:rsidP="00BD04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ФКУ «Уг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ловно-исполнител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ная инспе</w:t>
            </w:r>
            <w:r w:rsidRPr="0043480E">
              <w:rPr>
                <w:sz w:val="18"/>
                <w:szCs w:val="18"/>
              </w:rPr>
              <w:t>к</w:t>
            </w:r>
            <w:r w:rsidRPr="0043480E">
              <w:rPr>
                <w:sz w:val="18"/>
                <w:szCs w:val="18"/>
              </w:rPr>
              <w:t>ция» Шуме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линский межмуниц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пальный ф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лиал;</w:t>
            </w:r>
          </w:p>
          <w:p w:rsidR="00391562" w:rsidRPr="0043480E" w:rsidRDefault="00391562" w:rsidP="00BD04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Отдел КУ ЧР «Центр зан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тости насел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ния </w:t>
            </w:r>
            <w:proofErr w:type="gramStart"/>
            <w:r>
              <w:rPr>
                <w:sz w:val="18"/>
                <w:szCs w:val="18"/>
              </w:rPr>
              <w:t>Чу-</w:t>
            </w:r>
            <w:proofErr w:type="spellStart"/>
            <w:r>
              <w:rPr>
                <w:sz w:val="18"/>
                <w:szCs w:val="18"/>
              </w:rPr>
              <w:t>вашской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Ре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публики»</w:t>
            </w: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391562" w:rsidRPr="0043480E" w:rsidRDefault="00391562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80" w:type="dxa"/>
          </w:tcPr>
          <w:p w:rsidR="00391562" w:rsidRPr="0043480E" w:rsidRDefault="00391562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391562" w:rsidRPr="0043480E" w:rsidRDefault="00391562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391562" w:rsidRPr="0043480E" w:rsidRDefault="00391562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391562" w:rsidRPr="0043480E" w:rsidRDefault="00391562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738" w:type="dxa"/>
          </w:tcPr>
          <w:p w:rsidR="00391562" w:rsidRPr="0043480E" w:rsidRDefault="00391562" w:rsidP="00004259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9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</w:tcPr>
          <w:p w:rsidR="00391562" w:rsidRPr="0043480E" w:rsidRDefault="00391562" w:rsidP="00004259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9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:rsidR="00391562" w:rsidRPr="0043480E" w:rsidRDefault="00391562" w:rsidP="00004259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9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</w:tcPr>
          <w:p w:rsidR="00391562" w:rsidRPr="0043480E" w:rsidRDefault="00391562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64" w:type="dxa"/>
          </w:tcPr>
          <w:p w:rsidR="00391562" w:rsidRPr="0043480E" w:rsidRDefault="00391562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10,0</w:t>
            </w:r>
          </w:p>
        </w:tc>
      </w:tr>
      <w:tr w:rsidR="00BA0A93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BA0A93" w:rsidRPr="0043480E" w:rsidRDefault="00BA0A93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A0A93" w:rsidRPr="0043480E" w:rsidRDefault="00BA0A93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A0A93" w:rsidRPr="0043480E" w:rsidRDefault="00BA0A93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A0A93" w:rsidRPr="0043480E" w:rsidRDefault="00BA0A93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A0A93" w:rsidRPr="0043480E" w:rsidRDefault="00BA0A93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38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A0A93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BA0A93" w:rsidRPr="0043480E" w:rsidRDefault="00BA0A93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A0A93" w:rsidRPr="0043480E" w:rsidRDefault="00BA0A93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A0A93" w:rsidRPr="0043480E" w:rsidRDefault="00BA0A93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A0A93" w:rsidRPr="0043480E" w:rsidRDefault="00BA0A93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A0A93" w:rsidRPr="0043480E" w:rsidRDefault="00BA0A93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1738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A0A93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BA0A93" w:rsidRPr="0043480E" w:rsidRDefault="00BA0A93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A0A93" w:rsidRPr="0043480E" w:rsidRDefault="00BA0A93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A0A93" w:rsidRPr="0043480E" w:rsidRDefault="00BA0A93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A0A93" w:rsidRPr="0043480E" w:rsidRDefault="00BA0A93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903</w:t>
            </w:r>
          </w:p>
        </w:tc>
        <w:tc>
          <w:tcPr>
            <w:tcW w:w="680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0113</w:t>
            </w:r>
          </w:p>
        </w:tc>
        <w:tc>
          <w:tcPr>
            <w:tcW w:w="653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А310672560</w:t>
            </w:r>
          </w:p>
        </w:tc>
        <w:tc>
          <w:tcPr>
            <w:tcW w:w="557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244</w:t>
            </w:r>
          </w:p>
        </w:tc>
        <w:tc>
          <w:tcPr>
            <w:tcW w:w="1192" w:type="dxa"/>
          </w:tcPr>
          <w:p w:rsidR="00BA0A93" w:rsidRPr="0043480E" w:rsidRDefault="00BA0A93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738" w:type="dxa"/>
          </w:tcPr>
          <w:p w:rsidR="00BA0A93" w:rsidRPr="0043480E" w:rsidRDefault="00391562" w:rsidP="00004259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9</w:t>
            </w:r>
            <w:r w:rsidR="00BA0A93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</w:tcPr>
          <w:p w:rsidR="00BA0A93" w:rsidRPr="0043480E" w:rsidRDefault="00391562" w:rsidP="00004259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9</w:t>
            </w:r>
            <w:r w:rsidR="00BA0A93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:rsidR="00BA0A93" w:rsidRPr="0043480E" w:rsidRDefault="00391562" w:rsidP="00004259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9</w:t>
            </w:r>
            <w:r w:rsidR="00BA0A93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64" w:type="dxa"/>
          </w:tcPr>
          <w:p w:rsidR="00BA0A93" w:rsidRPr="0043480E" w:rsidRDefault="00BA0A93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10,0</w:t>
            </w:r>
          </w:p>
        </w:tc>
      </w:tr>
      <w:tr w:rsidR="00BA0A93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BA0A93" w:rsidRPr="0043480E" w:rsidRDefault="00BA0A93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A0A93" w:rsidRPr="0043480E" w:rsidRDefault="00BA0A93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A0A93" w:rsidRPr="0043480E" w:rsidRDefault="00BA0A93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A0A93" w:rsidRPr="0043480E" w:rsidRDefault="00BA0A93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A0A93" w:rsidRPr="0043480E" w:rsidRDefault="00BA0A93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1738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A0A93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BA0A93" w:rsidRPr="0043480E" w:rsidRDefault="00BA0A93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A0A93" w:rsidRPr="0043480E" w:rsidRDefault="00BA0A93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A0A93" w:rsidRPr="0043480E" w:rsidRDefault="00BA0A93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A0A93" w:rsidRPr="0043480E" w:rsidRDefault="00BA0A93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A0A93" w:rsidRPr="0043480E" w:rsidRDefault="00BA0A93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1738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A0A93" w:rsidRPr="0043480E" w:rsidTr="001E452F">
        <w:tc>
          <w:tcPr>
            <w:tcW w:w="709" w:type="dxa"/>
            <w:vMerge w:val="restart"/>
            <w:tcBorders>
              <w:left w:val="nil"/>
            </w:tcBorders>
          </w:tcPr>
          <w:p w:rsidR="00BA0A93" w:rsidRPr="0043480E" w:rsidRDefault="00BA0A93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Цел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вые инд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каторы и пок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затели Мун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пал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ной 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гра</w:t>
            </w:r>
            <w:r w:rsidRPr="0043480E">
              <w:rPr>
                <w:sz w:val="18"/>
                <w:szCs w:val="18"/>
              </w:rPr>
              <w:t>м</w:t>
            </w:r>
            <w:r w:rsidRPr="0043480E">
              <w:rPr>
                <w:sz w:val="18"/>
                <w:szCs w:val="18"/>
              </w:rPr>
              <w:t>мы, под</w:t>
            </w:r>
            <w:r w:rsidRPr="0043480E">
              <w:rPr>
                <w:sz w:val="18"/>
                <w:szCs w:val="18"/>
              </w:rPr>
              <w:softHyphen/>
              <w:t>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гра</w:t>
            </w:r>
            <w:r w:rsidRPr="0043480E">
              <w:rPr>
                <w:sz w:val="18"/>
                <w:szCs w:val="18"/>
              </w:rPr>
              <w:t>м</w:t>
            </w:r>
            <w:r w:rsidRPr="0043480E">
              <w:rPr>
                <w:sz w:val="18"/>
                <w:szCs w:val="18"/>
              </w:rPr>
              <w:t>мы, ув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занные с ос</w:t>
            </w:r>
            <w:r w:rsidRPr="0043480E">
              <w:rPr>
                <w:sz w:val="18"/>
                <w:szCs w:val="18"/>
              </w:rPr>
              <w:softHyphen/>
            </w:r>
            <w:r w:rsidRPr="0043480E">
              <w:rPr>
                <w:sz w:val="18"/>
                <w:szCs w:val="18"/>
              </w:rPr>
              <w:lastRenderedPageBreak/>
              <w:t>но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>ным 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тием 6</w:t>
            </w:r>
          </w:p>
        </w:tc>
        <w:tc>
          <w:tcPr>
            <w:tcW w:w="7099" w:type="dxa"/>
            <w:gridSpan w:val="7"/>
          </w:tcPr>
          <w:p w:rsidR="00BA0A93" w:rsidRPr="0043480E" w:rsidRDefault="00BA0A93" w:rsidP="0000425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Доля преступлений, совершенных лицами, ранее их совершавшими, в общем числе ра</w:t>
            </w:r>
            <w:r w:rsidRPr="0043480E">
              <w:rPr>
                <w:sz w:val="18"/>
                <w:szCs w:val="18"/>
                <w:lang w:eastAsia="en-US"/>
              </w:rPr>
              <w:t>с</w:t>
            </w:r>
            <w:r w:rsidRPr="0043480E">
              <w:rPr>
                <w:sz w:val="18"/>
                <w:szCs w:val="18"/>
                <w:lang w:eastAsia="en-US"/>
              </w:rPr>
              <w:t>крытых преступлений, процентов</w:t>
            </w:r>
          </w:p>
        </w:tc>
        <w:tc>
          <w:tcPr>
            <w:tcW w:w="1192" w:type="dxa"/>
          </w:tcPr>
          <w:p w:rsidR="00BA0A93" w:rsidRPr="0043480E" w:rsidRDefault="00BA0A93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738" w:type="dxa"/>
          </w:tcPr>
          <w:p w:rsidR="00BA0A93" w:rsidRPr="0043480E" w:rsidRDefault="00BA0A93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53,4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53,3</w:t>
            </w:r>
          </w:p>
        </w:tc>
        <w:tc>
          <w:tcPr>
            <w:tcW w:w="851" w:type="dxa"/>
          </w:tcPr>
          <w:p w:rsidR="00BA0A93" w:rsidRPr="0043480E" w:rsidRDefault="00BA0A93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53,3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53,1**</w:t>
            </w:r>
          </w:p>
        </w:tc>
        <w:tc>
          <w:tcPr>
            <w:tcW w:w="764" w:type="dxa"/>
          </w:tcPr>
          <w:p w:rsidR="00BA0A93" w:rsidRPr="0043480E" w:rsidRDefault="00BA0A93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48,0**</w:t>
            </w:r>
          </w:p>
        </w:tc>
      </w:tr>
      <w:tr w:rsidR="00BA0A93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BA0A93" w:rsidRPr="0043480E" w:rsidRDefault="00BA0A93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99" w:type="dxa"/>
            <w:gridSpan w:val="7"/>
          </w:tcPr>
          <w:p w:rsidR="00BA0A93" w:rsidRPr="0043480E" w:rsidRDefault="00BA0A93" w:rsidP="0000425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Доля преступлений, совершенных на улицах, в общем числе зарегистрированных пр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ступлений, процентов</w:t>
            </w:r>
          </w:p>
        </w:tc>
        <w:tc>
          <w:tcPr>
            <w:tcW w:w="1192" w:type="dxa"/>
          </w:tcPr>
          <w:p w:rsidR="00BA0A93" w:rsidRPr="0043480E" w:rsidRDefault="00BA0A93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738" w:type="dxa"/>
          </w:tcPr>
          <w:p w:rsidR="00BA0A93" w:rsidRPr="0043480E" w:rsidRDefault="00BA0A93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20,3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20,2</w:t>
            </w:r>
          </w:p>
        </w:tc>
        <w:tc>
          <w:tcPr>
            <w:tcW w:w="851" w:type="dxa"/>
          </w:tcPr>
          <w:p w:rsidR="00BA0A93" w:rsidRPr="0043480E" w:rsidRDefault="00BA0A93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20,1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19,6**</w:t>
            </w:r>
          </w:p>
        </w:tc>
        <w:tc>
          <w:tcPr>
            <w:tcW w:w="764" w:type="dxa"/>
          </w:tcPr>
          <w:p w:rsidR="00BA0A93" w:rsidRPr="0043480E" w:rsidRDefault="00BA0A93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19,1**</w:t>
            </w:r>
          </w:p>
        </w:tc>
      </w:tr>
      <w:tr w:rsidR="00BA0A93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BA0A93" w:rsidRPr="0043480E" w:rsidRDefault="00BA0A93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99" w:type="dxa"/>
            <w:gridSpan w:val="7"/>
          </w:tcPr>
          <w:p w:rsidR="00BA0A93" w:rsidRPr="0043480E" w:rsidRDefault="00BA0A93" w:rsidP="0000425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Доля преступлений, совершенных лицами в состоянии алкогольного опьянения, в общем числе раскрытых преступлений, процентов</w:t>
            </w:r>
          </w:p>
        </w:tc>
        <w:tc>
          <w:tcPr>
            <w:tcW w:w="1192" w:type="dxa"/>
          </w:tcPr>
          <w:p w:rsidR="00BA0A93" w:rsidRPr="0043480E" w:rsidRDefault="00BA0A93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738" w:type="dxa"/>
          </w:tcPr>
          <w:p w:rsidR="00BA0A93" w:rsidRPr="0043480E" w:rsidRDefault="00BA0A93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37,5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37,2</w:t>
            </w:r>
          </w:p>
        </w:tc>
        <w:tc>
          <w:tcPr>
            <w:tcW w:w="851" w:type="dxa"/>
          </w:tcPr>
          <w:p w:rsidR="00BA0A93" w:rsidRPr="0043480E" w:rsidRDefault="00BA0A93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37,1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36,6**</w:t>
            </w:r>
          </w:p>
        </w:tc>
        <w:tc>
          <w:tcPr>
            <w:tcW w:w="764" w:type="dxa"/>
          </w:tcPr>
          <w:p w:rsidR="00BA0A93" w:rsidRPr="0043480E" w:rsidRDefault="00BA0A93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36,1**</w:t>
            </w:r>
          </w:p>
        </w:tc>
      </w:tr>
      <w:tr w:rsidR="00BA0A93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BA0A93" w:rsidRPr="0043480E" w:rsidRDefault="00BA0A93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99" w:type="dxa"/>
            <w:gridSpan w:val="7"/>
          </w:tcPr>
          <w:p w:rsidR="00BA0A93" w:rsidRPr="0043480E" w:rsidRDefault="00BA0A93" w:rsidP="0000425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Доля расследованных преступлений превентивной направленности в общем массиве ра</w:t>
            </w:r>
            <w:r w:rsidRPr="0043480E">
              <w:rPr>
                <w:sz w:val="18"/>
                <w:szCs w:val="18"/>
                <w:lang w:eastAsia="en-US"/>
              </w:rPr>
              <w:t>с</w:t>
            </w:r>
            <w:r w:rsidRPr="0043480E">
              <w:rPr>
                <w:sz w:val="18"/>
                <w:szCs w:val="18"/>
                <w:lang w:eastAsia="en-US"/>
              </w:rPr>
              <w:t>следованных преступлений, процентов</w:t>
            </w:r>
          </w:p>
        </w:tc>
        <w:tc>
          <w:tcPr>
            <w:tcW w:w="1192" w:type="dxa"/>
          </w:tcPr>
          <w:p w:rsidR="00BA0A93" w:rsidRPr="0043480E" w:rsidRDefault="00BA0A93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738" w:type="dxa"/>
          </w:tcPr>
          <w:p w:rsidR="00BA0A93" w:rsidRPr="0043480E" w:rsidRDefault="00BA0A93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26,5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26,3</w:t>
            </w:r>
          </w:p>
        </w:tc>
        <w:tc>
          <w:tcPr>
            <w:tcW w:w="851" w:type="dxa"/>
          </w:tcPr>
          <w:p w:rsidR="00BA0A93" w:rsidRPr="0043480E" w:rsidRDefault="00BA0A93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26,6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27,1**</w:t>
            </w:r>
          </w:p>
        </w:tc>
        <w:tc>
          <w:tcPr>
            <w:tcW w:w="764" w:type="dxa"/>
          </w:tcPr>
          <w:p w:rsidR="00BA0A93" w:rsidRPr="0043480E" w:rsidRDefault="00BA0A93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27,6**</w:t>
            </w:r>
          </w:p>
        </w:tc>
      </w:tr>
      <w:tr w:rsidR="00BA0A93" w:rsidRPr="0043480E" w:rsidTr="001E452F">
        <w:tc>
          <w:tcPr>
            <w:tcW w:w="709" w:type="dxa"/>
            <w:vMerge w:val="restart"/>
            <w:tcBorders>
              <w:left w:val="nil"/>
            </w:tcBorders>
          </w:tcPr>
          <w:p w:rsidR="00BA0A93" w:rsidRPr="0043480E" w:rsidRDefault="00BA0A93" w:rsidP="00004259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 6.1</w:t>
            </w:r>
          </w:p>
        </w:tc>
        <w:tc>
          <w:tcPr>
            <w:tcW w:w="1701" w:type="dxa"/>
            <w:vMerge w:val="restart"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Распространение через средства ма</w:t>
            </w:r>
            <w:r w:rsidRPr="0043480E">
              <w:rPr>
                <w:sz w:val="18"/>
                <w:szCs w:val="18"/>
              </w:rPr>
              <w:t>с</w:t>
            </w:r>
            <w:r w:rsidRPr="0043480E">
              <w:rPr>
                <w:sz w:val="18"/>
                <w:szCs w:val="18"/>
              </w:rPr>
              <w:t>совой информации положительного опыта работы гра</w:t>
            </w:r>
            <w:r w:rsidRPr="0043480E">
              <w:rPr>
                <w:sz w:val="18"/>
                <w:szCs w:val="18"/>
              </w:rPr>
              <w:t>ж</w:t>
            </w:r>
            <w:r w:rsidRPr="0043480E">
              <w:rPr>
                <w:sz w:val="18"/>
                <w:szCs w:val="18"/>
              </w:rPr>
              <w:t>дан, добровольно участвующих в охране обществе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ного порядка</w:t>
            </w:r>
          </w:p>
          <w:p w:rsidR="00BA0A93" w:rsidRPr="0043480E" w:rsidRDefault="00BA0A93" w:rsidP="00004259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 w:val="restart"/>
          </w:tcPr>
          <w:p w:rsidR="00BA0A93" w:rsidRPr="0043480E" w:rsidRDefault="00BA0A93" w:rsidP="00004259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</w:tcPr>
          <w:p w:rsidR="00BA0A93" w:rsidRPr="0043480E" w:rsidRDefault="00BA0A93" w:rsidP="00BD04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 xml:space="preserve">дел,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 xml:space="preserve">ский» </w:t>
            </w: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73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A0A93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3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A0A93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173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A0A93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73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A0A93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173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A0A93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173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A0A93" w:rsidRPr="0043480E" w:rsidTr="001E452F">
        <w:tc>
          <w:tcPr>
            <w:tcW w:w="709" w:type="dxa"/>
            <w:vMerge w:val="restart"/>
            <w:tcBorders>
              <w:left w:val="nil"/>
            </w:tcBorders>
          </w:tcPr>
          <w:p w:rsidR="00BA0A93" w:rsidRPr="0043480E" w:rsidRDefault="00BA0A93" w:rsidP="00004259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 6.2</w:t>
            </w:r>
          </w:p>
        </w:tc>
        <w:tc>
          <w:tcPr>
            <w:tcW w:w="1701" w:type="dxa"/>
            <w:vMerge w:val="restart"/>
          </w:tcPr>
          <w:p w:rsidR="00BA0A93" w:rsidRPr="0043480E" w:rsidRDefault="00BA0A93" w:rsidP="00004259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Информирование граждан о наиболее часто совершаемых преступлениях и их видах и провод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мых сотрудниками органов внутренних дел мероприятиях по их профилактике и раскрытию</w:t>
            </w:r>
          </w:p>
        </w:tc>
        <w:tc>
          <w:tcPr>
            <w:tcW w:w="1550" w:type="dxa"/>
            <w:vMerge w:val="restart"/>
          </w:tcPr>
          <w:p w:rsidR="00BA0A93" w:rsidRPr="0043480E" w:rsidRDefault="00BA0A93" w:rsidP="00004259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</w:tcPr>
          <w:p w:rsidR="00BA0A93" w:rsidRPr="0043480E" w:rsidRDefault="00BA0A93" w:rsidP="00BD04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 xml:space="preserve">дел,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 xml:space="preserve">ский» </w:t>
            </w: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73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A0A93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3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A0A93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173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A0A93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73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A0A93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173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A0A93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173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A0A93" w:rsidRPr="0043480E" w:rsidTr="001E452F">
        <w:tc>
          <w:tcPr>
            <w:tcW w:w="709" w:type="dxa"/>
            <w:vMerge w:val="restart"/>
            <w:tcBorders>
              <w:left w:val="nil"/>
            </w:tcBorders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lastRenderedPageBreak/>
              <w:t>прия</w:t>
            </w:r>
            <w:r w:rsidRPr="0043480E">
              <w:rPr>
                <w:sz w:val="18"/>
                <w:szCs w:val="18"/>
              </w:rPr>
              <w:softHyphen/>
              <w:t>тие 6.3</w:t>
            </w:r>
          </w:p>
        </w:tc>
        <w:tc>
          <w:tcPr>
            <w:tcW w:w="1701" w:type="dxa"/>
            <w:vMerge w:val="restart"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Размещение в сре</w:t>
            </w:r>
            <w:r w:rsidRPr="0043480E">
              <w:rPr>
                <w:sz w:val="18"/>
                <w:szCs w:val="18"/>
              </w:rPr>
              <w:t>д</w:t>
            </w:r>
            <w:r w:rsidRPr="0043480E">
              <w:rPr>
                <w:sz w:val="18"/>
                <w:szCs w:val="18"/>
              </w:rPr>
              <w:lastRenderedPageBreak/>
              <w:t>ствах массовой ин</w:t>
            </w:r>
            <w:r w:rsidRPr="0043480E">
              <w:rPr>
                <w:sz w:val="18"/>
                <w:szCs w:val="18"/>
              </w:rPr>
              <w:softHyphen/>
              <w:t>формации матери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лов о позитивных результатах де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тель</w:t>
            </w:r>
            <w:r w:rsidRPr="0043480E">
              <w:rPr>
                <w:sz w:val="18"/>
                <w:szCs w:val="18"/>
              </w:rPr>
              <w:softHyphen/>
              <w:t>ности прав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охранительных органов, лучших сотрудниках</w:t>
            </w:r>
          </w:p>
        </w:tc>
        <w:tc>
          <w:tcPr>
            <w:tcW w:w="1550" w:type="dxa"/>
            <w:vMerge w:val="restart"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</w:tcPr>
          <w:p w:rsidR="00BA0A93" w:rsidRPr="0043480E" w:rsidRDefault="00BA0A93" w:rsidP="00BD04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 xml:space="preserve">дел,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 xml:space="preserve">ский» </w:t>
            </w: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80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73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A0A93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3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A0A93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173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A0A93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73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A0A93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173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A0A93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173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A0A93" w:rsidRPr="0043480E" w:rsidTr="001E452F">
        <w:tc>
          <w:tcPr>
            <w:tcW w:w="709" w:type="dxa"/>
            <w:vMerge w:val="restart"/>
            <w:tcBorders>
              <w:left w:val="nil"/>
            </w:tcBorders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</w:t>
            </w:r>
            <w:r w:rsidRPr="0043480E">
              <w:rPr>
                <w:sz w:val="18"/>
                <w:szCs w:val="18"/>
                <w:lang w:eastAsia="en-US"/>
              </w:rPr>
              <w:softHyphen/>
              <w:t>тие 6.4</w:t>
            </w:r>
          </w:p>
        </w:tc>
        <w:tc>
          <w:tcPr>
            <w:tcW w:w="1701" w:type="dxa"/>
            <w:vMerge w:val="restart"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Освещение в сре</w:t>
            </w:r>
            <w:r w:rsidRPr="0043480E">
              <w:rPr>
                <w:sz w:val="18"/>
                <w:szCs w:val="18"/>
                <w:lang w:eastAsia="en-US"/>
              </w:rPr>
              <w:t>д</w:t>
            </w:r>
            <w:r w:rsidRPr="0043480E">
              <w:rPr>
                <w:sz w:val="18"/>
                <w:szCs w:val="18"/>
                <w:lang w:eastAsia="en-US"/>
              </w:rPr>
              <w:t>ствах массовой ин</w:t>
            </w:r>
            <w:r w:rsidRPr="0043480E">
              <w:rPr>
                <w:sz w:val="18"/>
                <w:szCs w:val="18"/>
                <w:lang w:eastAsia="en-US"/>
              </w:rPr>
              <w:softHyphen/>
              <w:t>формации результ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тов проделанной работы в сфере противодействия преступлениям, связанным с нез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конным оборотом алкогольной пр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дукции, а также профилактики пр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вонарушений, св</w:t>
            </w:r>
            <w:r w:rsidRPr="0043480E">
              <w:rPr>
                <w:sz w:val="18"/>
                <w:szCs w:val="18"/>
                <w:lang w:eastAsia="en-US"/>
              </w:rPr>
              <w:t>я</w:t>
            </w:r>
            <w:r w:rsidRPr="0043480E">
              <w:rPr>
                <w:sz w:val="18"/>
                <w:szCs w:val="18"/>
                <w:lang w:eastAsia="en-US"/>
              </w:rPr>
              <w:t>занных с бытовым пьянством, алког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лизмом</w:t>
            </w:r>
          </w:p>
        </w:tc>
        <w:tc>
          <w:tcPr>
            <w:tcW w:w="1550" w:type="dxa"/>
            <w:vMerge w:val="restart"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</w:tcPr>
          <w:p w:rsidR="00BA0A93" w:rsidRPr="0043480E" w:rsidRDefault="00BA0A93" w:rsidP="00BD04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 xml:space="preserve">дел,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 xml:space="preserve">ский» </w:t>
            </w: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73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A0A93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3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A0A93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х</w:t>
            </w:r>
          </w:p>
        </w:tc>
        <w:tc>
          <w:tcPr>
            <w:tcW w:w="680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х</w:t>
            </w:r>
          </w:p>
        </w:tc>
        <w:tc>
          <w:tcPr>
            <w:tcW w:w="653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х</w:t>
            </w:r>
          </w:p>
        </w:tc>
        <w:tc>
          <w:tcPr>
            <w:tcW w:w="557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х</w:t>
            </w:r>
          </w:p>
        </w:tc>
        <w:tc>
          <w:tcPr>
            <w:tcW w:w="11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173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A0A93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73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A0A93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173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A0A93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173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A0A93" w:rsidRPr="0043480E" w:rsidTr="001E452F">
        <w:tc>
          <w:tcPr>
            <w:tcW w:w="709" w:type="dxa"/>
            <w:vMerge w:val="restart"/>
            <w:tcBorders>
              <w:left w:val="nil"/>
            </w:tcBorders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</w:t>
            </w:r>
            <w:r w:rsidRPr="0043480E">
              <w:rPr>
                <w:sz w:val="18"/>
                <w:szCs w:val="18"/>
                <w:lang w:eastAsia="en-US"/>
              </w:rPr>
              <w:softHyphen/>
              <w:t>тие 6.5</w:t>
            </w:r>
          </w:p>
        </w:tc>
        <w:tc>
          <w:tcPr>
            <w:tcW w:w="1701" w:type="dxa"/>
            <w:vMerge w:val="restart"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Обеспечение созд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ния и размещения в средствах массовой информации 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 xml:space="preserve">формационных материалов, направленных на </w:t>
            </w:r>
            <w:r w:rsidRPr="0043480E">
              <w:rPr>
                <w:sz w:val="18"/>
                <w:szCs w:val="18"/>
              </w:rPr>
              <w:lastRenderedPageBreak/>
              <w:t>предупреждение отдельных видов преступлений</w:t>
            </w:r>
            <w:r w:rsidR="002007F7">
              <w:rPr>
                <w:sz w:val="18"/>
                <w:szCs w:val="18"/>
              </w:rPr>
              <w:t>, с</w:t>
            </w:r>
            <w:r w:rsidR="002007F7">
              <w:rPr>
                <w:sz w:val="18"/>
                <w:szCs w:val="18"/>
              </w:rPr>
              <w:t>о</w:t>
            </w:r>
            <w:r w:rsidR="002007F7">
              <w:rPr>
                <w:sz w:val="18"/>
                <w:szCs w:val="18"/>
              </w:rPr>
              <w:t>циальной рекламы</w:t>
            </w:r>
          </w:p>
        </w:tc>
        <w:tc>
          <w:tcPr>
            <w:tcW w:w="1550" w:type="dxa"/>
            <w:vMerge w:val="restart"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</w:tcPr>
          <w:p w:rsidR="00BA0A93" w:rsidRPr="0043480E" w:rsidRDefault="00BA0A93" w:rsidP="00BD04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 xml:space="preserve">дел,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lastRenderedPageBreak/>
              <w:t>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 xml:space="preserve">ский» </w:t>
            </w: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80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738" w:type="dxa"/>
          </w:tcPr>
          <w:p w:rsidR="00BA0A93" w:rsidRPr="0043480E" w:rsidRDefault="007766DC" w:rsidP="00004259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9</w:t>
            </w:r>
            <w:r w:rsidR="00BA0A93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</w:tcPr>
          <w:p w:rsidR="00BA0A93" w:rsidRPr="0043480E" w:rsidRDefault="007766DC" w:rsidP="00004259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9</w:t>
            </w:r>
            <w:r w:rsidR="00BA0A93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:rsidR="00BA0A93" w:rsidRPr="0043480E" w:rsidRDefault="007766DC" w:rsidP="00004259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9</w:t>
            </w:r>
            <w:r w:rsidR="00BA0A93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64" w:type="dxa"/>
          </w:tcPr>
          <w:p w:rsidR="00BA0A93" w:rsidRPr="0043480E" w:rsidRDefault="00BA0A93" w:rsidP="0000425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10,0</w:t>
            </w:r>
          </w:p>
        </w:tc>
      </w:tr>
      <w:tr w:rsidR="00BA0A93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3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A0A93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173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A0A93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903</w:t>
            </w:r>
          </w:p>
        </w:tc>
        <w:tc>
          <w:tcPr>
            <w:tcW w:w="680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0113</w:t>
            </w:r>
          </w:p>
        </w:tc>
        <w:tc>
          <w:tcPr>
            <w:tcW w:w="653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А310672560</w:t>
            </w:r>
          </w:p>
        </w:tc>
        <w:tc>
          <w:tcPr>
            <w:tcW w:w="557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244</w:t>
            </w:r>
          </w:p>
        </w:tc>
        <w:tc>
          <w:tcPr>
            <w:tcW w:w="11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738" w:type="dxa"/>
          </w:tcPr>
          <w:p w:rsidR="00BA0A93" w:rsidRPr="0043480E" w:rsidRDefault="007766DC" w:rsidP="00004259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9</w:t>
            </w:r>
            <w:r w:rsidR="00BA0A93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</w:tcPr>
          <w:p w:rsidR="00BA0A93" w:rsidRPr="0043480E" w:rsidRDefault="007766DC" w:rsidP="00004259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9</w:t>
            </w:r>
            <w:r w:rsidR="00BA0A93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:rsidR="00BA0A93" w:rsidRPr="0043480E" w:rsidRDefault="007766DC" w:rsidP="00004259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9</w:t>
            </w:r>
            <w:r w:rsidR="00BA0A93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64" w:type="dxa"/>
          </w:tcPr>
          <w:p w:rsidR="00BA0A93" w:rsidRPr="0043480E" w:rsidRDefault="00BA0A93" w:rsidP="0000425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10,0</w:t>
            </w:r>
          </w:p>
        </w:tc>
      </w:tr>
      <w:tr w:rsidR="00BA0A93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173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A0A93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BA0A93" w:rsidRPr="0043480E" w:rsidRDefault="00BA0A93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A0A93" w:rsidRPr="0043480E" w:rsidRDefault="00BA0A93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A0A93" w:rsidRPr="0043480E" w:rsidRDefault="00BA0A93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A0A93" w:rsidRPr="0043480E" w:rsidRDefault="00BA0A93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A0A93" w:rsidRPr="0043480E" w:rsidRDefault="00BA0A93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1738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A0A93" w:rsidRPr="0043480E" w:rsidTr="001E452F">
        <w:tc>
          <w:tcPr>
            <w:tcW w:w="709" w:type="dxa"/>
            <w:vMerge w:val="restart"/>
            <w:tcBorders>
              <w:left w:val="nil"/>
            </w:tcBorders>
          </w:tcPr>
          <w:p w:rsidR="00BA0A93" w:rsidRPr="0043480E" w:rsidRDefault="00BA0A93" w:rsidP="00004259">
            <w:pPr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</w:t>
            </w:r>
            <w:r w:rsidRPr="0043480E">
              <w:rPr>
                <w:sz w:val="18"/>
                <w:szCs w:val="18"/>
                <w:lang w:eastAsia="en-US"/>
              </w:rPr>
              <w:softHyphen/>
              <w:t>тие 6.6</w:t>
            </w:r>
          </w:p>
        </w:tc>
        <w:tc>
          <w:tcPr>
            <w:tcW w:w="1701" w:type="dxa"/>
            <w:vMerge w:val="restart"/>
          </w:tcPr>
          <w:p w:rsidR="00BA0A93" w:rsidRPr="0043480E" w:rsidRDefault="00BA0A93" w:rsidP="00004259">
            <w:pPr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Обеспечение созд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ния и размещения в средствах массовой информации соц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альной рекламы, направленной на профилактику пр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вонарушений</w:t>
            </w:r>
          </w:p>
        </w:tc>
        <w:tc>
          <w:tcPr>
            <w:tcW w:w="1550" w:type="dxa"/>
            <w:vMerge w:val="restart"/>
          </w:tcPr>
          <w:p w:rsidR="00BA0A93" w:rsidRPr="0043480E" w:rsidRDefault="00BA0A93" w:rsidP="00004259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</w:tcPr>
          <w:p w:rsidR="00BA0A93" w:rsidRPr="0043480E" w:rsidRDefault="00BA0A93" w:rsidP="00BD04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 xml:space="preserve">дел,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 xml:space="preserve">ский» </w:t>
            </w: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BA0A93" w:rsidRPr="0043480E" w:rsidRDefault="00BA0A93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A0A93" w:rsidRPr="0043480E" w:rsidRDefault="00BA0A93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A0A93" w:rsidRPr="0043480E" w:rsidRDefault="00BA0A93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BA0A93" w:rsidRPr="0043480E" w:rsidRDefault="00BA0A93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A0A93" w:rsidRPr="0043480E" w:rsidRDefault="00BA0A93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738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A0A93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BA0A93" w:rsidRPr="0043480E" w:rsidRDefault="00BA0A93" w:rsidP="00004259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A0A93" w:rsidRPr="0043480E" w:rsidRDefault="00BA0A93" w:rsidP="00004259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A0A93" w:rsidRPr="0043480E" w:rsidRDefault="00BA0A93" w:rsidP="00004259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A0A93" w:rsidRPr="0043480E" w:rsidRDefault="00BA0A93" w:rsidP="00004259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A0A93" w:rsidRPr="0043480E" w:rsidRDefault="00BA0A93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A0A93" w:rsidRPr="0043480E" w:rsidRDefault="00BA0A93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A0A93" w:rsidRPr="0043480E" w:rsidRDefault="00BA0A93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BA0A93" w:rsidRPr="0043480E" w:rsidRDefault="00BA0A93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A0A93" w:rsidRPr="0043480E" w:rsidRDefault="00BA0A93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38" w:type="dxa"/>
          </w:tcPr>
          <w:p w:rsidR="00BA0A93" w:rsidRPr="0043480E" w:rsidRDefault="00BA0A93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A0A93" w:rsidRPr="0043480E" w:rsidRDefault="00BA0A93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A0A93" w:rsidRPr="0043480E" w:rsidRDefault="00BA0A93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A0A93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BA0A93" w:rsidRPr="0043480E" w:rsidRDefault="00BA0A93" w:rsidP="00004259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A0A93" w:rsidRPr="0043480E" w:rsidRDefault="00BA0A93" w:rsidP="00004259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A0A93" w:rsidRPr="0043480E" w:rsidRDefault="00BA0A93" w:rsidP="00004259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A0A93" w:rsidRPr="0043480E" w:rsidRDefault="00BA0A93" w:rsidP="00004259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A0A93" w:rsidRPr="0043480E" w:rsidRDefault="00BA0A93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A0A93" w:rsidRPr="0043480E" w:rsidRDefault="00BA0A93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A0A93" w:rsidRPr="0043480E" w:rsidRDefault="00BA0A93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BA0A93" w:rsidRPr="0043480E" w:rsidRDefault="00BA0A93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A0A93" w:rsidRPr="0043480E" w:rsidRDefault="00BA0A93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1738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A0A93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BA0A93" w:rsidRPr="0043480E" w:rsidRDefault="00BA0A93" w:rsidP="00004259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A0A93" w:rsidRPr="0043480E" w:rsidRDefault="00BA0A93" w:rsidP="00004259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A0A93" w:rsidRPr="0043480E" w:rsidRDefault="00BA0A93" w:rsidP="00004259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A0A93" w:rsidRPr="0043480E" w:rsidRDefault="00BA0A93" w:rsidP="00004259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A0A93" w:rsidRPr="0043480E" w:rsidRDefault="00BA0A93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A0A93" w:rsidRPr="0043480E" w:rsidRDefault="00BA0A93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A0A93" w:rsidRPr="0043480E" w:rsidRDefault="00BA0A93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BA0A93" w:rsidRPr="0043480E" w:rsidRDefault="00BA0A93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A0A93" w:rsidRPr="0043480E" w:rsidRDefault="00BA0A93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738" w:type="dxa"/>
          </w:tcPr>
          <w:p w:rsidR="00BA0A93" w:rsidRPr="0043480E" w:rsidRDefault="00BA0A93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A0A93" w:rsidRPr="0043480E" w:rsidRDefault="00BA0A93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A0A93" w:rsidRPr="0043480E" w:rsidRDefault="00BA0A93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A0A93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BA0A93" w:rsidRPr="0043480E" w:rsidRDefault="00BA0A93" w:rsidP="00004259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A0A93" w:rsidRPr="0043480E" w:rsidRDefault="00BA0A93" w:rsidP="00004259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A0A93" w:rsidRPr="0043480E" w:rsidRDefault="00BA0A93" w:rsidP="00004259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A0A93" w:rsidRPr="0043480E" w:rsidRDefault="00BA0A93" w:rsidP="00004259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A0A93" w:rsidRPr="0043480E" w:rsidRDefault="00BA0A93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A0A93" w:rsidRPr="0043480E" w:rsidRDefault="00BA0A93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A0A93" w:rsidRPr="0043480E" w:rsidRDefault="00BA0A93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BA0A93" w:rsidRPr="0043480E" w:rsidRDefault="00BA0A93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A0A93" w:rsidRPr="0043480E" w:rsidRDefault="00BA0A93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1738" w:type="dxa"/>
          </w:tcPr>
          <w:p w:rsidR="00BA0A93" w:rsidRPr="0043480E" w:rsidRDefault="00BA0A93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A0A93" w:rsidRPr="0043480E" w:rsidRDefault="00BA0A93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A0A93" w:rsidRPr="0043480E" w:rsidRDefault="00BA0A93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A0A93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BA0A93" w:rsidRPr="0043480E" w:rsidRDefault="00BA0A93" w:rsidP="00004259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A0A93" w:rsidRPr="0043480E" w:rsidRDefault="00BA0A93" w:rsidP="00004259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A0A93" w:rsidRPr="0043480E" w:rsidRDefault="00BA0A93" w:rsidP="00004259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A0A93" w:rsidRPr="0043480E" w:rsidRDefault="00BA0A93" w:rsidP="00004259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A0A93" w:rsidRPr="0043480E" w:rsidRDefault="00BA0A93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A0A93" w:rsidRPr="0043480E" w:rsidRDefault="00BA0A93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A0A93" w:rsidRPr="0043480E" w:rsidRDefault="00BA0A93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BA0A93" w:rsidRPr="0043480E" w:rsidRDefault="00BA0A93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A0A93" w:rsidRPr="0043480E" w:rsidRDefault="00BA0A93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1738" w:type="dxa"/>
          </w:tcPr>
          <w:p w:rsidR="00BA0A93" w:rsidRPr="0043480E" w:rsidRDefault="00BA0A93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A0A93" w:rsidRPr="0043480E" w:rsidRDefault="00BA0A93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A0A93" w:rsidRPr="0043480E" w:rsidRDefault="00BA0A93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A0A93" w:rsidRPr="0043480E" w:rsidTr="001E452F">
        <w:tc>
          <w:tcPr>
            <w:tcW w:w="709" w:type="dxa"/>
            <w:vMerge w:val="restart"/>
            <w:tcBorders>
              <w:left w:val="nil"/>
            </w:tcBorders>
          </w:tcPr>
          <w:p w:rsidR="00BA0A93" w:rsidRPr="0043480E" w:rsidRDefault="00BA0A93" w:rsidP="00EC1674">
            <w:pPr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</w:t>
            </w:r>
            <w:r w:rsidRPr="0043480E">
              <w:rPr>
                <w:sz w:val="18"/>
                <w:szCs w:val="18"/>
                <w:lang w:eastAsia="en-US"/>
              </w:rPr>
              <w:softHyphen/>
              <w:t>тие 6.7</w:t>
            </w:r>
          </w:p>
        </w:tc>
        <w:tc>
          <w:tcPr>
            <w:tcW w:w="1701" w:type="dxa"/>
            <w:vMerge w:val="restart"/>
          </w:tcPr>
          <w:p w:rsidR="00BA0A93" w:rsidRPr="0043480E" w:rsidRDefault="00BA0A93" w:rsidP="008A73E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shd w:val="clear" w:color="auto" w:fill="FFFFFF"/>
              </w:rPr>
              <w:t>Обеспечение созд</w:t>
            </w:r>
            <w:r w:rsidRPr="0043480E">
              <w:rPr>
                <w:sz w:val="18"/>
                <w:szCs w:val="18"/>
                <w:shd w:val="clear" w:color="auto" w:fill="FFFFFF"/>
              </w:rPr>
              <w:t>а</w:t>
            </w:r>
            <w:r w:rsidRPr="0043480E">
              <w:rPr>
                <w:sz w:val="18"/>
                <w:szCs w:val="18"/>
                <w:shd w:val="clear" w:color="auto" w:fill="FFFFFF"/>
              </w:rPr>
              <w:t>ния и размещения в средствах массовой информации мат</w:t>
            </w:r>
            <w:r w:rsidRPr="0043480E">
              <w:rPr>
                <w:sz w:val="18"/>
                <w:szCs w:val="18"/>
                <w:shd w:val="clear" w:color="auto" w:fill="FFFFFF"/>
              </w:rPr>
              <w:t>е</w:t>
            </w:r>
            <w:r w:rsidRPr="0043480E">
              <w:rPr>
                <w:sz w:val="18"/>
                <w:szCs w:val="18"/>
                <w:shd w:val="clear" w:color="auto" w:fill="FFFFFF"/>
              </w:rPr>
              <w:t>риалов и социал</w:t>
            </w:r>
            <w:r w:rsidRPr="0043480E">
              <w:rPr>
                <w:sz w:val="18"/>
                <w:szCs w:val="18"/>
                <w:shd w:val="clear" w:color="auto" w:fill="FFFFFF"/>
              </w:rPr>
              <w:t>ь</w:t>
            </w:r>
            <w:r w:rsidRPr="0043480E">
              <w:rPr>
                <w:sz w:val="18"/>
                <w:szCs w:val="18"/>
                <w:shd w:val="clear" w:color="auto" w:fill="FFFFFF"/>
              </w:rPr>
              <w:t>ной рекламы, направленных на предупреждение хищений денежных средств, соверше</w:t>
            </w:r>
            <w:r w:rsidRPr="0043480E">
              <w:rPr>
                <w:sz w:val="18"/>
                <w:szCs w:val="18"/>
                <w:shd w:val="clear" w:color="auto" w:fill="FFFFFF"/>
              </w:rPr>
              <w:t>н</w:t>
            </w:r>
            <w:r w:rsidRPr="0043480E">
              <w:rPr>
                <w:sz w:val="18"/>
                <w:szCs w:val="18"/>
                <w:shd w:val="clear" w:color="auto" w:fill="FFFFFF"/>
              </w:rPr>
              <w:t>ных бесконтактным способом.</w:t>
            </w:r>
          </w:p>
          <w:p w:rsidR="00BA0A93" w:rsidRPr="0043480E" w:rsidRDefault="00BA0A93" w:rsidP="00EC1674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 w:val="restart"/>
          </w:tcPr>
          <w:p w:rsidR="00BA0A93" w:rsidRPr="0043480E" w:rsidRDefault="00BA0A93" w:rsidP="00EC1674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</w:tcPr>
          <w:p w:rsidR="00BA0A93" w:rsidRPr="0043480E" w:rsidRDefault="00BA0A93" w:rsidP="00EC167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 xml:space="preserve">дел,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 xml:space="preserve">ский» </w:t>
            </w: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BA0A93" w:rsidRPr="0043480E" w:rsidRDefault="00BA0A93" w:rsidP="00EC1674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A0A93" w:rsidRPr="0043480E" w:rsidRDefault="00BA0A93" w:rsidP="00EC1674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A0A93" w:rsidRPr="0043480E" w:rsidRDefault="00BA0A93" w:rsidP="00EC1674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BA0A93" w:rsidRPr="0043480E" w:rsidRDefault="00BA0A93" w:rsidP="00EC1674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A0A93" w:rsidRPr="0043480E" w:rsidRDefault="00BA0A93" w:rsidP="00EC1674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738" w:type="dxa"/>
          </w:tcPr>
          <w:p w:rsidR="00BA0A93" w:rsidRPr="0043480E" w:rsidRDefault="00BA0A93" w:rsidP="00EC1674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EC1674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A0A93" w:rsidRPr="0043480E" w:rsidRDefault="00BA0A93" w:rsidP="00EC1674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EC1674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A0A93" w:rsidRPr="0043480E" w:rsidRDefault="00BA0A93" w:rsidP="00EC1674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A0A93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BA0A93" w:rsidRPr="0043480E" w:rsidRDefault="00BA0A93" w:rsidP="00EC1674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A0A93" w:rsidRPr="0043480E" w:rsidRDefault="00BA0A93" w:rsidP="00EC1674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A0A93" w:rsidRPr="0043480E" w:rsidRDefault="00BA0A93" w:rsidP="00EC1674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A0A93" w:rsidRPr="0043480E" w:rsidRDefault="00BA0A93" w:rsidP="00EC1674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A0A93" w:rsidRPr="0043480E" w:rsidRDefault="00BA0A93" w:rsidP="00EC1674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A0A93" w:rsidRPr="0043480E" w:rsidRDefault="00BA0A93" w:rsidP="00EC1674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A0A93" w:rsidRPr="0043480E" w:rsidRDefault="00BA0A93" w:rsidP="00EC1674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BA0A93" w:rsidRPr="0043480E" w:rsidRDefault="00BA0A93" w:rsidP="00EC1674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A0A93" w:rsidRPr="0043480E" w:rsidRDefault="00BA0A93" w:rsidP="00EC1674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38" w:type="dxa"/>
          </w:tcPr>
          <w:p w:rsidR="00BA0A93" w:rsidRPr="0043480E" w:rsidRDefault="00BA0A93" w:rsidP="00EC1674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EC1674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A0A93" w:rsidRPr="0043480E" w:rsidRDefault="00BA0A93" w:rsidP="00EC1674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EC1674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A0A93" w:rsidRPr="0043480E" w:rsidRDefault="00BA0A93" w:rsidP="00EC1674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A0A93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BA0A93" w:rsidRPr="0043480E" w:rsidRDefault="00BA0A93" w:rsidP="00EC1674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A0A93" w:rsidRPr="0043480E" w:rsidRDefault="00BA0A93" w:rsidP="00EC1674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A0A93" w:rsidRPr="0043480E" w:rsidRDefault="00BA0A93" w:rsidP="00EC1674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A0A93" w:rsidRPr="0043480E" w:rsidRDefault="00BA0A93" w:rsidP="00EC1674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A0A93" w:rsidRPr="0043480E" w:rsidRDefault="00BA0A93" w:rsidP="00EC1674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A0A93" w:rsidRPr="0043480E" w:rsidRDefault="00BA0A93" w:rsidP="00EC1674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A0A93" w:rsidRPr="0043480E" w:rsidRDefault="00BA0A93" w:rsidP="00EC1674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BA0A93" w:rsidRPr="0043480E" w:rsidRDefault="00BA0A93" w:rsidP="00EC1674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A0A93" w:rsidRPr="0043480E" w:rsidRDefault="00BA0A93" w:rsidP="00EC1674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1738" w:type="dxa"/>
          </w:tcPr>
          <w:p w:rsidR="00BA0A93" w:rsidRPr="0043480E" w:rsidRDefault="00BA0A93" w:rsidP="00EC1674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EC1674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A0A93" w:rsidRPr="0043480E" w:rsidRDefault="00BA0A93" w:rsidP="00EC1674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EC1674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A0A93" w:rsidRPr="0043480E" w:rsidRDefault="00BA0A93" w:rsidP="00EC1674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A0A93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BA0A93" w:rsidRPr="0043480E" w:rsidRDefault="00BA0A93" w:rsidP="00EC1674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A0A93" w:rsidRPr="0043480E" w:rsidRDefault="00BA0A93" w:rsidP="00EC1674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A0A93" w:rsidRPr="0043480E" w:rsidRDefault="00BA0A93" w:rsidP="00EC1674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A0A93" w:rsidRPr="0043480E" w:rsidRDefault="00BA0A93" w:rsidP="00EC1674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A0A93" w:rsidRPr="0043480E" w:rsidRDefault="00BA0A93" w:rsidP="00EC1674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A0A93" w:rsidRPr="0043480E" w:rsidRDefault="00BA0A93" w:rsidP="00EC1674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A0A93" w:rsidRPr="0043480E" w:rsidRDefault="00BA0A93" w:rsidP="00EC1674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BA0A93" w:rsidRPr="0043480E" w:rsidRDefault="00BA0A93" w:rsidP="00EC1674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A0A93" w:rsidRPr="0043480E" w:rsidRDefault="00BA0A93" w:rsidP="00EC1674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738" w:type="dxa"/>
          </w:tcPr>
          <w:p w:rsidR="00BA0A93" w:rsidRPr="0043480E" w:rsidRDefault="00BA0A93" w:rsidP="00EC1674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EC1674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A0A93" w:rsidRPr="0043480E" w:rsidRDefault="00BA0A93" w:rsidP="00EC1674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EC1674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A0A93" w:rsidRPr="0043480E" w:rsidRDefault="00BA0A93" w:rsidP="00EC1674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A0A93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BA0A93" w:rsidRPr="0043480E" w:rsidRDefault="00BA0A93" w:rsidP="00EC1674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A0A93" w:rsidRPr="0043480E" w:rsidRDefault="00BA0A93" w:rsidP="00EC1674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A0A93" w:rsidRPr="0043480E" w:rsidRDefault="00BA0A93" w:rsidP="00EC1674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A0A93" w:rsidRPr="0043480E" w:rsidRDefault="00BA0A93" w:rsidP="00EC1674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A0A93" w:rsidRPr="0043480E" w:rsidRDefault="00BA0A93" w:rsidP="00EC1674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A0A93" w:rsidRPr="0043480E" w:rsidRDefault="00BA0A93" w:rsidP="00EC1674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A0A93" w:rsidRPr="0043480E" w:rsidRDefault="00BA0A93" w:rsidP="00EC1674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BA0A93" w:rsidRPr="0043480E" w:rsidRDefault="00BA0A93" w:rsidP="00EC1674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A0A93" w:rsidRPr="0043480E" w:rsidRDefault="00BA0A93" w:rsidP="00EC1674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lastRenderedPageBreak/>
              <w:t>ный фонд Чувашской Республики</w:t>
            </w:r>
          </w:p>
        </w:tc>
        <w:tc>
          <w:tcPr>
            <w:tcW w:w="1738" w:type="dxa"/>
          </w:tcPr>
          <w:p w:rsidR="00BA0A93" w:rsidRPr="0043480E" w:rsidRDefault="00BA0A93" w:rsidP="00EC1674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992" w:type="dxa"/>
          </w:tcPr>
          <w:p w:rsidR="00BA0A93" w:rsidRPr="0043480E" w:rsidRDefault="00BA0A93" w:rsidP="00EC1674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A0A93" w:rsidRPr="0043480E" w:rsidRDefault="00BA0A93" w:rsidP="00EC1674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EC1674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A0A93" w:rsidRPr="0043480E" w:rsidRDefault="00BA0A93" w:rsidP="00EC1674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A0A93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BA0A93" w:rsidRPr="0043480E" w:rsidRDefault="00BA0A93" w:rsidP="00EC1674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A0A93" w:rsidRPr="0043480E" w:rsidRDefault="00BA0A93" w:rsidP="00EC1674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A0A93" w:rsidRPr="0043480E" w:rsidRDefault="00BA0A93" w:rsidP="00EC1674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A0A93" w:rsidRPr="0043480E" w:rsidRDefault="00BA0A93" w:rsidP="00EC1674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A0A93" w:rsidRPr="0043480E" w:rsidRDefault="00BA0A93" w:rsidP="00EC1674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A0A93" w:rsidRPr="0043480E" w:rsidRDefault="00BA0A93" w:rsidP="00EC1674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A0A93" w:rsidRPr="0043480E" w:rsidRDefault="00BA0A93" w:rsidP="00EC1674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BA0A93" w:rsidRPr="0043480E" w:rsidRDefault="00BA0A93" w:rsidP="00EC1674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A0A93" w:rsidRPr="0043480E" w:rsidRDefault="00BA0A93" w:rsidP="00EC1674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1738" w:type="dxa"/>
          </w:tcPr>
          <w:p w:rsidR="00BA0A93" w:rsidRPr="0043480E" w:rsidRDefault="00BA0A93" w:rsidP="00EC1674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EC1674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A0A93" w:rsidRPr="0043480E" w:rsidRDefault="00BA0A93" w:rsidP="00EC1674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EC1674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A0A93" w:rsidRPr="0043480E" w:rsidRDefault="00BA0A93" w:rsidP="00EC1674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</w:tbl>
    <w:p w:rsidR="00BF084A" w:rsidRPr="0043480E" w:rsidRDefault="00BF084A" w:rsidP="00A918DD">
      <w:pPr>
        <w:autoSpaceDE w:val="0"/>
        <w:autoSpaceDN w:val="0"/>
        <w:adjustRightInd w:val="0"/>
        <w:spacing w:line="233" w:lineRule="auto"/>
        <w:ind w:left="-372"/>
        <w:jc w:val="both"/>
        <w:rPr>
          <w:sz w:val="16"/>
          <w:szCs w:val="16"/>
          <w:lang w:eastAsia="en-US"/>
        </w:rPr>
      </w:pPr>
    </w:p>
    <w:p w:rsidR="008A73E9" w:rsidRPr="0043480E" w:rsidRDefault="008A73E9" w:rsidP="00A918DD">
      <w:pPr>
        <w:autoSpaceDE w:val="0"/>
        <w:autoSpaceDN w:val="0"/>
        <w:adjustRightInd w:val="0"/>
        <w:spacing w:line="233" w:lineRule="auto"/>
        <w:ind w:left="-372"/>
        <w:jc w:val="both"/>
        <w:rPr>
          <w:sz w:val="16"/>
          <w:szCs w:val="16"/>
          <w:lang w:eastAsia="en-US"/>
        </w:rPr>
      </w:pPr>
    </w:p>
    <w:p w:rsidR="00BF084A" w:rsidRPr="0043480E" w:rsidRDefault="00BF084A" w:rsidP="00A918DD">
      <w:pPr>
        <w:autoSpaceDE w:val="0"/>
        <w:autoSpaceDN w:val="0"/>
        <w:adjustRightInd w:val="0"/>
        <w:spacing w:line="233" w:lineRule="auto"/>
        <w:ind w:left="-372"/>
        <w:jc w:val="both"/>
        <w:rPr>
          <w:sz w:val="16"/>
          <w:szCs w:val="16"/>
          <w:lang w:eastAsia="en-US"/>
        </w:rPr>
      </w:pPr>
    </w:p>
    <w:p w:rsidR="00A918DD" w:rsidRPr="0043480E" w:rsidRDefault="00A918DD" w:rsidP="00A918DD">
      <w:pPr>
        <w:autoSpaceDE w:val="0"/>
        <w:autoSpaceDN w:val="0"/>
        <w:adjustRightInd w:val="0"/>
        <w:spacing w:line="233" w:lineRule="auto"/>
        <w:ind w:left="-372"/>
        <w:jc w:val="both"/>
        <w:rPr>
          <w:sz w:val="16"/>
          <w:szCs w:val="16"/>
          <w:lang w:eastAsia="en-US"/>
        </w:rPr>
      </w:pPr>
      <w:r w:rsidRPr="0043480E">
        <w:rPr>
          <w:sz w:val="16"/>
          <w:szCs w:val="16"/>
          <w:lang w:eastAsia="en-US"/>
        </w:rPr>
        <w:t xml:space="preserve">  * Мероприятие осуществляется по согласованию с исполнителем.</w:t>
      </w:r>
    </w:p>
    <w:p w:rsidR="00A918DD" w:rsidRPr="0043480E" w:rsidRDefault="00A918DD" w:rsidP="00A918DD">
      <w:pPr>
        <w:autoSpaceDE w:val="0"/>
        <w:autoSpaceDN w:val="0"/>
        <w:adjustRightInd w:val="0"/>
        <w:spacing w:line="233" w:lineRule="auto"/>
        <w:ind w:left="-372"/>
        <w:jc w:val="both"/>
        <w:rPr>
          <w:sz w:val="16"/>
          <w:szCs w:val="16"/>
        </w:rPr>
      </w:pPr>
      <w:r w:rsidRPr="0043480E">
        <w:rPr>
          <w:sz w:val="16"/>
          <w:szCs w:val="16"/>
        </w:rPr>
        <w:t>** Приводятся значения целевых индикаторов и показателей в 2030 и 2035 годах соответственно.</w:t>
      </w:r>
    </w:p>
    <w:p w:rsidR="00A918DD" w:rsidRPr="0043480E" w:rsidRDefault="00A918DD" w:rsidP="003A7122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</w:p>
    <w:p w:rsidR="0074272B" w:rsidRPr="0043480E" w:rsidRDefault="0074272B" w:rsidP="00AE4CF6">
      <w:pPr>
        <w:autoSpaceDE w:val="0"/>
        <w:autoSpaceDN w:val="0"/>
        <w:adjustRightInd w:val="0"/>
        <w:spacing w:line="233" w:lineRule="auto"/>
        <w:ind w:left="-372"/>
        <w:jc w:val="both"/>
        <w:rPr>
          <w:sz w:val="18"/>
          <w:szCs w:val="18"/>
          <w:lang w:eastAsia="en-US"/>
        </w:rPr>
      </w:pPr>
      <w:r w:rsidRPr="0043480E">
        <w:rPr>
          <w:sz w:val="16"/>
          <w:szCs w:val="16"/>
        </w:rPr>
        <w:t>.</w:t>
      </w:r>
    </w:p>
    <w:p w:rsidR="0074272B" w:rsidRPr="0043480E" w:rsidRDefault="0074272B" w:rsidP="003A7122">
      <w:pPr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en-US"/>
        </w:rPr>
        <w:sectPr w:rsidR="0074272B" w:rsidRPr="0043480E" w:rsidSect="00921A9E">
          <w:pgSz w:w="16838" w:h="11905" w:orient="landscape"/>
          <w:pgMar w:top="1417" w:right="1134" w:bottom="1134" w:left="1134" w:header="992" w:footer="709" w:gutter="0"/>
          <w:pgNumType w:start="1"/>
          <w:cols w:space="720"/>
          <w:titlePg/>
          <w:docGrid w:linePitch="326"/>
        </w:sectPr>
      </w:pPr>
    </w:p>
    <w:p w:rsidR="0074272B" w:rsidRPr="0043480E" w:rsidRDefault="0074272B" w:rsidP="003A7122">
      <w:pPr>
        <w:autoSpaceDE w:val="0"/>
        <w:autoSpaceDN w:val="0"/>
        <w:adjustRightInd w:val="0"/>
        <w:jc w:val="both"/>
        <w:rPr>
          <w:sz w:val="18"/>
          <w:szCs w:val="18"/>
          <w:lang w:eastAsia="en-US"/>
        </w:rPr>
      </w:pPr>
    </w:p>
    <w:p w:rsidR="0074272B" w:rsidRPr="0043480E" w:rsidRDefault="0074272B" w:rsidP="000F3D54">
      <w:pPr>
        <w:autoSpaceDE w:val="0"/>
        <w:autoSpaceDN w:val="0"/>
        <w:adjustRightInd w:val="0"/>
        <w:ind w:left="4680"/>
        <w:jc w:val="center"/>
        <w:outlineLvl w:val="0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Приложение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№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4</w:t>
      </w:r>
    </w:p>
    <w:p w:rsidR="001331C7" w:rsidRPr="0043480E" w:rsidRDefault="0074272B" w:rsidP="000F3D54">
      <w:pPr>
        <w:autoSpaceDE w:val="0"/>
        <w:autoSpaceDN w:val="0"/>
        <w:adjustRightInd w:val="0"/>
        <w:ind w:left="4680"/>
        <w:jc w:val="center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к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F7AB3" w:rsidRPr="0043480E">
        <w:rPr>
          <w:sz w:val="26"/>
          <w:szCs w:val="26"/>
          <w:lang w:eastAsia="en-US"/>
        </w:rPr>
        <w:t>м</w:t>
      </w:r>
      <w:r w:rsidR="00784EE8" w:rsidRPr="0043480E">
        <w:rPr>
          <w:sz w:val="26"/>
          <w:szCs w:val="26"/>
          <w:lang w:eastAsia="en-US"/>
        </w:rPr>
        <w:t>униципальной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программе</w:t>
      </w:r>
      <w:r w:rsidR="007F7AB3" w:rsidRPr="0043480E">
        <w:rPr>
          <w:sz w:val="26"/>
          <w:szCs w:val="26"/>
          <w:lang w:eastAsia="en-US"/>
        </w:rPr>
        <w:t xml:space="preserve"> </w:t>
      </w:r>
    </w:p>
    <w:p w:rsidR="0074272B" w:rsidRPr="0043480E" w:rsidRDefault="007F7AB3" w:rsidP="000F3D54">
      <w:pPr>
        <w:autoSpaceDE w:val="0"/>
        <w:autoSpaceDN w:val="0"/>
        <w:adjustRightInd w:val="0"/>
        <w:ind w:left="4680"/>
        <w:jc w:val="center"/>
        <w:rPr>
          <w:sz w:val="26"/>
          <w:szCs w:val="26"/>
          <w:lang w:eastAsia="en-US"/>
        </w:rPr>
      </w:pPr>
      <w:proofErr w:type="spellStart"/>
      <w:r w:rsidRPr="0043480E">
        <w:rPr>
          <w:sz w:val="26"/>
          <w:szCs w:val="26"/>
          <w:lang w:eastAsia="en-US"/>
        </w:rPr>
        <w:t>Порецкго</w:t>
      </w:r>
      <w:proofErr w:type="spellEnd"/>
      <w:r w:rsidRPr="0043480E">
        <w:rPr>
          <w:sz w:val="26"/>
          <w:szCs w:val="26"/>
          <w:lang w:eastAsia="en-US"/>
        </w:rPr>
        <w:t xml:space="preserve"> </w:t>
      </w:r>
      <w:proofErr w:type="gramStart"/>
      <w:r w:rsidR="00E1018E">
        <w:rPr>
          <w:sz w:val="26"/>
          <w:szCs w:val="26"/>
          <w:lang w:eastAsia="en-US"/>
        </w:rPr>
        <w:t>муниципальный</w:t>
      </w:r>
      <w:proofErr w:type="gramEnd"/>
      <w:r w:rsidR="00E1018E">
        <w:rPr>
          <w:sz w:val="26"/>
          <w:szCs w:val="26"/>
          <w:lang w:eastAsia="en-US"/>
        </w:rPr>
        <w:t xml:space="preserve"> округ</w:t>
      </w:r>
      <w:r w:rsidRPr="0043480E">
        <w:rPr>
          <w:sz w:val="26"/>
          <w:szCs w:val="26"/>
          <w:lang w:eastAsia="en-US"/>
        </w:rPr>
        <w:t xml:space="preserve">а </w:t>
      </w:r>
    </w:p>
    <w:p w:rsidR="0074272B" w:rsidRPr="0043480E" w:rsidRDefault="0074272B" w:rsidP="000F3D54">
      <w:pPr>
        <w:autoSpaceDE w:val="0"/>
        <w:autoSpaceDN w:val="0"/>
        <w:adjustRightInd w:val="0"/>
        <w:ind w:left="4680"/>
        <w:jc w:val="center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Чувашской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Республики</w:t>
      </w:r>
    </w:p>
    <w:p w:rsidR="0074272B" w:rsidRPr="0043480E" w:rsidRDefault="0074272B" w:rsidP="000F3D54">
      <w:pPr>
        <w:autoSpaceDE w:val="0"/>
        <w:autoSpaceDN w:val="0"/>
        <w:adjustRightInd w:val="0"/>
        <w:ind w:left="4680"/>
        <w:jc w:val="center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«Обеспечение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общественного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порядка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</w:t>
      </w:r>
      <w:r w:rsidR="000F3D54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противодействие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преступности»</w:t>
      </w:r>
    </w:p>
    <w:p w:rsidR="0074272B" w:rsidRPr="0043480E" w:rsidRDefault="0074272B" w:rsidP="003A7122">
      <w:pPr>
        <w:ind w:firstLine="567"/>
        <w:jc w:val="both"/>
        <w:rPr>
          <w:sz w:val="26"/>
          <w:szCs w:val="26"/>
        </w:rPr>
      </w:pPr>
    </w:p>
    <w:p w:rsidR="0074272B" w:rsidRPr="0043480E" w:rsidRDefault="0074272B" w:rsidP="003A7122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</w:p>
    <w:p w:rsidR="000F3D54" w:rsidRPr="0043480E" w:rsidRDefault="0074272B" w:rsidP="003A7122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43480E">
        <w:rPr>
          <w:b/>
          <w:sz w:val="26"/>
          <w:szCs w:val="26"/>
          <w:lang w:eastAsia="en-US"/>
        </w:rPr>
        <w:t>П</w:t>
      </w:r>
      <w:r w:rsidR="000F3D54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О</w:t>
      </w:r>
      <w:r w:rsidR="000F3D54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Д</w:t>
      </w:r>
      <w:r w:rsidR="000F3D54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П</w:t>
      </w:r>
      <w:r w:rsidR="000F3D54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Р</w:t>
      </w:r>
      <w:r w:rsidR="000F3D54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О</w:t>
      </w:r>
      <w:r w:rsidR="000F3D54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Г</w:t>
      </w:r>
      <w:r w:rsidR="000F3D54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Р</w:t>
      </w:r>
      <w:r w:rsidR="000F3D54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А</w:t>
      </w:r>
      <w:r w:rsidR="000F3D54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М</w:t>
      </w:r>
      <w:r w:rsidR="000F3D54" w:rsidRPr="0043480E">
        <w:rPr>
          <w:b/>
          <w:sz w:val="26"/>
          <w:szCs w:val="26"/>
          <w:lang w:eastAsia="en-US"/>
        </w:rPr>
        <w:t xml:space="preserve"> </w:t>
      </w:r>
      <w:proofErr w:type="spellStart"/>
      <w:proofErr w:type="gramStart"/>
      <w:r w:rsidRPr="0043480E">
        <w:rPr>
          <w:b/>
          <w:sz w:val="26"/>
          <w:szCs w:val="26"/>
          <w:lang w:eastAsia="en-US"/>
        </w:rPr>
        <w:t>М</w:t>
      </w:r>
      <w:proofErr w:type="spellEnd"/>
      <w:proofErr w:type="gramEnd"/>
      <w:r w:rsidR="000F3D54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А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</w:p>
    <w:p w:rsidR="000F3D54" w:rsidRPr="0043480E" w:rsidRDefault="000F3D54" w:rsidP="003A7122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43480E">
        <w:rPr>
          <w:b/>
          <w:sz w:val="26"/>
          <w:szCs w:val="26"/>
          <w:lang w:eastAsia="en-US"/>
        </w:rPr>
        <w:t>«Профилактика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незаконного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потребления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наркотических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средств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</w:p>
    <w:p w:rsidR="000F3D54" w:rsidRPr="0043480E" w:rsidRDefault="000F3D54" w:rsidP="003A7122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43480E">
        <w:rPr>
          <w:b/>
          <w:sz w:val="26"/>
          <w:szCs w:val="26"/>
          <w:lang w:eastAsia="en-US"/>
        </w:rPr>
        <w:t>и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психотропных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веществ,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наркомании»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</w:p>
    <w:p w:rsidR="000F3D54" w:rsidRPr="0043480E" w:rsidRDefault="00784EE8" w:rsidP="003A7122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43480E">
        <w:rPr>
          <w:b/>
          <w:sz w:val="26"/>
          <w:szCs w:val="26"/>
          <w:lang w:eastAsia="en-US"/>
        </w:rPr>
        <w:t>Муниципальной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="000F3D54" w:rsidRPr="0043480E">
        <w:rPr>
          <w:b/>
          <w:sz w:val="26"/>
          <w:szCs w:val="26"/>
          <w:lang w:eastAsia="en-US"/>
        </w:rPr>
        <w:t>программы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="00481047">
        <w:rPr>
          <w:b/>
          <w:sz w:val="26"/>
          <w:szCs w:val="26"/>
          <w:lang w:eastAsia="en-US"/>
        </w:rPr>
        <w:t xml:space="preserve">Порецкого муниципального </w:t>
      </w:r>
      <w:r w:rsidR="00F72CCA">
        <w:rPr>
          <w:b/>
          <w:sz w:val="26"/>
          <w:szCs w:val="26"/>
          <w:lang w:eastAsia="en-US"/>
        </w:rPr>
        <w:t>округа</w:t>
      </w:r>
      <w:r w:rsidR="007F7AB3" w:rsidRPr="0043480E">
        <w:rPr>
          <w:b/>
          <w:sz w:val="26"/>
          <w:szCs w:val="26"/>
          <w:lang w:eastAsia="en-US"/>
        </w:rPr>
        <w:t xml:space="preserve"> </w:t>
      </w:r>
      <w:r w:rsidR="000F3D54" w:rsidRPr="0043480E">
        <w:rPr>
          <w:b/>
          <w:sz w:val="26"/>
          <w:szCs w:val="26"/>
          <w:lang w:eastAsia="en-US"/>
        </w:rPr>
        <w:t>Чува</w:t>
      </w:r>
      <w:r w:rsidR="000F3D54" w:rsidRPr="0043480E">
        <w:rPr>
          <w:b/>
          <w:sz w:val="26"/>
          <w:szCs w:val="26"/>
          <w:lang w:eastAsia="en-US"/>
        </w:rPr>
        <w:t>ш</w:t>
      </w:r>
      <w:r w:rsidR="000F3D54" w:rsidRPr="0043480E">
        <w:rPr>
          <w:b/>
          <w:sz w:val="26"/>
          <w:szCs w:val="26"/>
          <w:lang w:eastAsia="en-US"/>
        </w:rPr>
        <w:t>ской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="000F3D54" w:rsidRPr="0043480E">
        <w:rPr>
          <w:b/>
          <w:sz w:val="26"/>
          <w:szCs w:val="26"/>
          <w:lang w:eastAsia="en-US"/>
        </w:rPr>
        <w:t>Республики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="000F3D54" w:rsidRPr="0043480E">
        <w:rPr>
          <w:b/>
          <w:sz w:val="26"/>
          <w:szCs w:val="26"/>
          <w:lang w:eastAsia="en-US"/>
        </w:rPr>
        <w:t>«Обеспечение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</w:p>
    <w:p w:rsidR="0074272B" w:rsidRPr="0043480E" w:rsidRDefault="000F3D54" w:rsidP="003A7122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43480E">
        <w:rPr>
          <w:b/>
          <w:sz w:val="26"/>
          <w:szCs w:val="26"/>
          <w:lang w:eastAsia="en-US"/>
        </w:rPr>
        <w:t>общественного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порядка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и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противодействие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преступности»</w:t>
      </w:r>
    </w:p>
    <w:p w:rsidR="0074272B" w:rsidRPr="0043480E" w:rsidRDefault="0074272B" w:rsidP="003A7122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</w:p>
    <w:p w:rsidR="0074272B" w:rsidRPr="0043480E" w:rsidRDefault="0074272B" w:rsidP="003A7122">
      <w:pPr>
        <w:autoSpaceDE w:val="0"/>
        <w:autoSpaceDN w:val="0"/>
        <w:adjustRightInd w:val="0"/>
        <w:jc w:val="both"/>
        <w:outlineLvl w:val="0"/>
        <w:rPr>
          <w:sz w:val="26"/>
          <w:szCs w:val="26"/>
          <w:lang w:eastAsia="en-US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567"/>
        <w:gridCol w:w="335"/>
        <w:gridCol w:w="5293"/>
      </w:tblGrid>
      <w:tr w:rsidR="00BA711B" w:rsidRPr="0043480E" w:rsidTr="000F3D54">
        <w:tc>
          <w:tcPr>
            <w:tcW w:w="1940" w:type="pct"/>
          </w:tcPr>
          <w:p w:rsidR="0074272B" w:rsidRPr="0043480E" w:rsidRDefault="0074272B" w:rsidP="000F3D5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Ответственный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исполнитель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подпрограммы</w:t>
            </w:r>
          </w:p>
        </w:tc>
        <w:tc>
          <w:tcPr>
            <w:tcW w:w="182" w:type="pct"/>
          </w:tcPr>
          <w:p w:rsidR="0074272B" w:rsidRPr="0043480E" w:rsidRDefault="0074272B" w:rsidP="000F3D5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–</w:t>
            </w:r>
          </w:p>
        </w:tc>
        <w:tc>
          <w:tcPr>
            <w:tcW w:w="2878" w:type="pct"/>
          </w:tcPr>
          <w:p w:rsidR="000F3D54" w:rsidRPr="0043480E" w:rsidRDefault="00864621" w:rsidP="0086462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 xml:space="preserve">Администрация </w:t>
            </w:r>
            <w:r w:rsidR="00481047">
              <w:rPr>
                <w:sz w:val="26"/>
                <w:szCs w:val="26"/>
                <w:lang w:eastAsia="en-US"/>
              </w:rPr>
              <w:t xml:space="preserve">Порецкого муниципального </w:t>
            </w:r>
            <w:r w:rsidR="00F72CCA">
              <w:rPr>
                <w:sz w:val="26"/>
                <w:szCs w:val="26"/>
                <w:lang w:eastAsia="en-US"/>
              </w:rPr>
              <w:t>округа</w:t>
            </w:r>
          </w:p>
          <w:p w:rsidR="00864621" w:rsidRPr="0043480E" w:rsidRDefault="00864621" w:rsidP="0086462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864621" w:rsidRPr="0043480E" w:rsidRDefault="00864621" w:rsidP="0086462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A711B" w:rsidRPr="0043480E" w:rsidTr="000F3D54">
        <w:tc>
          <w:tcPr>
            <w:tcW w:w="1940" w:type="pct"/>
          </w:tcPr>
          <w:p w:rsidR="0074272B" w:rsidRPr="0043480E" w:rsidRDefault="0074272B" w:rsidP="000F3D5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Соисполнители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подпрогра</w:t>
            </w:r>
            <w:r w:rsidRPr="0043480E">
              <w:rPr>
                <w:sz w:val="26"/>
                <w:szCs w:val="26"/>
                <w:lang w:eastAsia="en-US"/>
              </w:rPr>
              <w:t>м</w:t>
            </w:r>
            <w:r w:rsidRPr="0043480E">
              <w:rPr>
                <w:sz w:val="26"/>
                <w:szCs w:val="26"/>
                <w:lang w:eastAsia="en-US"/>
              </w:rPr>
              <w:t>мы</w:t>
            </w:r>
          </w:p>
          <w:p w:rsidR="00813C3D" w:rsidRPr="0043480E" w:rsidRDefault="00813C3D" w:rsidP="000F3D5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813C3D" w:rsidRPr="0043480E" w:rsidRDefault="00813C3D" w:rsidP="000F3D5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864621" w:rsidRPr="0043480E" w:rsidRDefault="00864621" w:rsidP="000F3D5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813C3D" w:rsidRPr="0043480E" w:rsidRDefault="00864621" w:rsidP="000F3D5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У</w:t>
            </w:r>
            <w:r w:rsidR="00813C3D" w:rsidRPr="0043480E">
              <w:rPr>
                <w:sz w:val="26"/>
                <w:szCs w:val="26"/>
                <w:lang w:eastAsia="en-US"/>
              </w:rPr>
              <w:t>частники подпрограммы</w:t>
            </w:r>
          </w:p>
        </w:tc>
        <w:tc>
          <w:tcPr>
            <w:tcW w:w="182" w:type="pct"/>
          </w:tcPr>
          <w:p w:rsidR="0074272B" w:rsidRPr="0043480E" w:rsidRDefault="0074272B" w:rsidP="000F3D54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878" w:type="pct"/>
          </w:tcPr>
          <w:p w:rsidR="00864621" w:rsidRPr="0043480E" w:rsidRDefault="00864621" w:rsidP="0086462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Отдел образования, молодежной политики и спорта;</w:t>
            </w:r>
          </w:p>
          <w:p w:rsidR="007F7AB3" w:rsidRPr="0043480E" w:rsidRDefault="007F7AB3" w:rsidP="007F7AB3">
            <w:pPr>
              <w:pStyle w:val="ConsPlusNormal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Орган опеки и попечительства;</w:t>
            </w:r>
          </w:p>
          <w:p w:rsidR="007F7AB3" w:rsidRPr="0043480E" w:rsidRDefault="007F7AB3" w:rsidP="007F7AB3">
            <w:pPr>
              <w:pStyle w:val="ConsPlusNormal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КДН и ЗП;</w:t>
            </w:r>
          </w:p>
          <w:p w:rsidR="007F7AB3" w:rsidRPr="0043480E" w:rsidRDefault="007F7AB3" w:rsidP="007F7AB3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813C3D" w:rsidRPr="0043480E" w:rsidRDefault="00813C3D" w:rsidP="00813C3D">
            <w:pPr>
              <w:pStyle w:val="ConsPlusNormal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филиал «Порецкая ЦРБ» БУ ЧР «Шумерли</w:t>
            </w:r>
            <w:r w:rsidRPr="0043480E">
              <w:rPr>
                <w:sz w:val="26"/>
                <w:szCs w:val="26"/>
              </w:rPr>
              <w:t>н</w:t>
            </w:r>
            <w:r w:rsidRPr="0043480E">
              <w:rPr>
                <w:sz w:val="26"/>
                <w:szCs w:val="26"/>
              </w:rPr>
              <w:t>ский межтерриториальный медицинский центр» Минздрава Чувашии (по согласов</w:t>
            </w:r>
            <w:r w:rsidRPr="0043480E">
              <w:rPr>
                <w:sz w:val="26"/>
                <w:szCs w:val="26"/>
              </w:rPr>
              <w:t>а</w:t>
            </w:r>
            <w:r w:rsidRPr="0043480E">
              <w:rPr>
                <w:sz w:val="26"/>
                <w:szCs w:val="26"/>
              </w:rPr>
              <w:t>нию);</w:t>
            </w:r>
          </w:p>
          <w:p w:rsidR="00813C3D" w:rsidRPr="0043480E" w:rsidRDefault="00813C3D" w:rsidP="00813C3D">
            <w:pPr>
              <w:pStyle w:val="ConsPlusNormal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 xml:space="preserve">ОП по </w:t>
            </w:r>
            <w:r w:rsidR="00F72CCA">
              <w:rPr>
                <w:sz w:val="26"/>
                <w:szCs w:val="26"/>
              </w:rPr>
              <w:t xml:space="preserve">Порецкому </w:t>
            </w:r>
            <w:r w:rsidR="00EC0927">
              <w:rPr>
                <w:sz w:val="26"/>
                <w:szCs w:val="26"/>
              </w:rPr>
              <w:t>району</w:t>
            </w:r>
            <w:r w:rsidRPr="0043480E">
              <w:rPr>
                <w:sz w:val="26"/>
                <w:szCs w:val="26"/>
              </w:rPr>
              <w:t xml:space="preserve"> МО МВД РФ «</w:t>
            </w:r>
            <w:proofErr w:type="spellStart"/>
            <w:r w:rsidRPr="0043480E">
              <w:rPr>
                <w:sz w:val="26"/>
                <w:szCs w:val="26"/>
              </w:rPr>
              <w:t>Алытырский</w:t>
            </w:r>
            <w:proofErr w:type="spellEnd"/>
            <w:r w:rsidRPr="0043480E">
              <w:rPr>
                <w:sz w:val="26"/>
                <w:szCs w:val="26"/>
              </w:rPr>
              <w:t>» (по согласованию);</w:t>
            </w:r>
          </w:p>
          <w:p w:rsidR="00813C3D" w:rsidRPr="0043480E" w:rsidRDefault="00813C3D" w:rsidP="007F7AB3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813C3D" w:rsidRPr="0043480E" w:rsidRDefault="00813C3D" w:rsidP="007F7AB3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BA711B" w:rsidRPr="0043480E" w:rsidTr="000F3D54">
        <w:tc>
          <w:tcPr>
            <w:tcW w:w="1940" w:type="pct"/>
          </w:tcPr>
          <w:p w:rsidR="0074272B" w:rsidRPr="0043480E" w:rsidRDefault="0074272B" w:rsidP="000F3D5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Цели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подпрограммы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82" w:type="pct"/>
          </w:tcPr>
          <w:p w:rsidR="0074272B" w:rsidRPr="0043480E" w:rsidRDefault="0074272B" w:rsidP="000F3D5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–</w:t>
            </w:r>
          </w:p>
        </w:tc>
        <w:tc>
          <w:tcPr>
            <w:tcW w:w="2878" w:type="pct"/>
          </w:tcPr>
          <w:p w:rsidR="0074272B" w:rsidRPr="0043480E" w:rsidRDefault="0074272B" w:rsidP="000F3D54">
            <w:pPr>
              <w:pStyle w:val="ConsPlusNormal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профилактика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незаконного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потребления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наркотических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средств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психотропных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в</w:t>
            </w:r>
            <w:r w:rsidRPr="0043480E">
              <w:rPr>
                <w:sz w:val="26"/>
                <w:szCs w:val="26"/>
              </w:rPr>
              <w:t>е</w:t>
            </w:r>
            <w:r w:rsidRPr="0043480E">
              <w:rPr>
                <w:sz w:val="26"/>
                <w:szCs w:val="26"/>
              </w:rPr>
              <w:t>ществ;</w:t>
            </w:r>
          </w:p>
          <w:p w:rsidR="0074272B" w:rsidRPr="0043480E" w:rsidRDefault="0074272B" w:rsidP="000F3D5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сокращение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распространения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наркомании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связанных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с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ней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негативных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социальных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</w:t>
            </w:r>
            <w:r w:rsidRPr="0043480E">
              <w:rPr>
                <w:sz w:val="26"/>
                <w:szCs w:val="26"/>
              </w:rPr>
              <w:t>о</w:t>
            </w:r>
            <w:r w:rsidRPr="0043480E">
              <w:rPr>
                <w:sz w:val="26"/>
                <w:szCs w:val="26"/>
              </w:rPr>
              <w:t>следствий</w:t>
            </w:r>
          </w:p>
          <w:p w:rsidR="000F3D54" w:rsidRPr="0043480E" w:rsidRDefault="000F3D54" w:rsidP="000F3D5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A711B" w:rsidRPr="0043480E" w:rsidTr="000F3D54">
        <w:tc>
          <w:tcPr>
            <w:tcW w:w="1940" w:type="pct"/>
          </w:tcPr>
          <w:p w:rsidR="0074272B" w:rsidRPr="0043480E" w:rsidRDefault="0074272B" w:rsidP="000F3D5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Задачи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подпрограммы</w:t>
            </w:r>
          </w:p>
        </w:tc>
        <w:tc>
          <w:tcPr>
            <w:tcW w:w="182" w:type="pct"/>
          </w:tcPr>
          <w:p w:rsidR="0074272B" w:rsidRPr="0043480E" w:rsidRDefault="0074272B" w:rsidP="000F3D54">
            <w:pPr>
              <w:pStyle w:val="ConsPlusNormal"/>
              <w:jc w:val="center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–</w:t>
            </w:r>
          </w:p>
        </w:tc>
        <w:tc>
          <w:tcPr>
            <w:tcW w:w="2878" w:type="pct"/>
          </w:tcPr>
          <w:p w:rsidR="0074272B" w:rsidRPr="0043480E" w:rsidRDefault="0074272B" w:rsidP="000F3D54">
            <w:pPr>
              <w:pStyle w:val="ConsPlusNormal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совершенствование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организационного,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но</w:t>
            </w:r>
            <w:r w:rsidRPr="0043480E">
              <w:rPr>
                <w:sz w:val="26"/>
                <w:szCs w:val="26"/>
              </w:rPr>
              <w:t>р</w:t>
            </w:r>
            <w:r w:rsidRPr="0043480E">
              <w:rPr>
                <w:sz w:val="26"/>
                <w:szCs w:val="26"/>
              </w:rPr>
              <w:t>мативно-правового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ресурсного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обеспечения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антинаркотической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деятельности;</w:t>
            </w:r>
          </w:p>
          <w:p w:rsidR="0074272B" w:rsidRPr="0043480E" w:rsidRDefault="0074272B" w:rsidP="000F3D54">
            <w:pPr>
              <w:pStyle w:val="ConsPlusNormal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совершенствование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единой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системы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проф</w:t>
            </w:r>
            <w:r w:rsidRPr="0043480E">
              <w:rPr>
                <w:sz w:val="26"/>
                <w:szCs w:val="26"/>
              </w:rPr>
              <w:t>и</w:t>
            </w:r>
            <w:r w:rsidRPr="0043480E">
              <w:rPr>
                <w:sz w:val="26"/>
                <w:szCs w:val="26"/>
              </w:rPr>
              <w:t>лактики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немедицинского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потребления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нарк</w:t>
            </w:r>
            <w:r w:rsidRPr="0043480E">
              <w:rPr>
                <w:sz w:val="26"/>
                <w:szCs w:val="26"/>
              </w:rPr>
              <w:t>о</w:t>
            </w:r>
            <w:r w:rsidRPr="0043480E">
              <w:rPr>
                <w:sz w:val="26"/>
                <w:szCs w:val="26"/>
              </w:rPr>
              <w:t>тических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средств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психотропных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веществ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различными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категориями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населения;</w:t>
            </w:r>
          </w:p>
          <w:p w:rsidR="0074272B" w:rsidRPr="0043480E" w:rsidRDefault="0074272B" w:rsidP="000F3D54">
            <w:pPr>
              <w:pStyle w:val="ConsPlusNormal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создание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регионального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сегмента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национал</w:t>
            </w:r>
            <w:r w:rsidRPr="0043480E">
              <w:rPr>
                <w:sz w:val="26"/>
                <w:szCs w:val="26"/>
              </w:rPr>
              <w:t>ь</w:t>
            </w:r>
            <w:r w:rsidRPr="0043480E">
              <w:rPr>
                <w:sz w:val="26"/>
                <w:szCs w:val="26"/>
              </w:rPr>
              <w:lastRenderedPageBreak/>
              <w:t>ной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системы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комплексной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реабилитации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proofErr w:type="spellStart"/>
            <w:r w:rsidRPr="0043480E">
              <w:rPr>
                <w:sz w:val="26"/>
                <w:szCs w:val="26"/>
              </w:rPr>
              <w:t>ресоциализации</w:t>
            </w:r>
            <w:proofErr w:type="spellEnd"/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лиц,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потребляющих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наркот</w:t>
            </w:r>
            <w:r w:rsidRPr="0043480E">
              <w:rPr>
                <w:sz w:val="26"/>
                <w:szCs w:val="26"/>
              </w:rPr>
              <w:t>и</w:t>
            </w:r>
            <w:r w:rsidRPr="0043480E">
              <w:rPr>
                <w:sz w:val="26"/>
                <w:szCs w:val="26"/>
              </w:rPr>
              <w:t>ческие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средства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психотропные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вещества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в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немедицинских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целях</w:t>
            </w:r>
          </w:p>
          <w:p w:rsidR="000F3D54" w:rsidRPr="0043480E" w:rsidRDefault="000F3D54" w:rsidP="000F3D54">
            <w:pPr>
              <w:pStyle w:val="ConsPlusNormal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A711B" w:rsidRPr="0043480E" w:rsidTr="000F3D54">
        <w:tc>
          <w:tcPr>
            <w:tcW w:w="1940" w:type="pct"/>
          </w:tcPr>
          <w:p w:rsidR="0074272B" w:rsidRPr="0043480E" w:rsidRDefault="0074272B" w:rsidP="000F3D5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lastRenderedPageBreak/>
              <w:t>Целевые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индикаторы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и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пок</w:t>
            </w:r>
            <w:r w:rsidRPr="0043480E">
              <w:rPr>
                <w:sz w:val="26"/>
                <w:szCs w:val="26"/>
                <w:lang w:eastAsia="en-US"/>
              </w:rPr>
              <w:t>а</w:t>
            </w:r>
            <w:r w:rsidRPr="0043480E">
              <w:rPr>
                <w:sz w:val="26"/>
                <w:szCs w:val="26"/>
                <w:lang w:eastAsia="en-US"/>
              </w:rPr>
              <w:t>затели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подпрограммы</w:t>
            </w:r>
          </w:p>
        </w:tc>
        <w:tc>
          <w:tcPr>
            <w:tcW w:w="182" w:type="pct"/>
          </w:tcPr>
          <w:p w:rsidR="0074272B" w:rsidRPr="0043480E" w:rsidRDefault="0074272B" w:rsidP="000F3D5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–</w:t>
            </w:r>
          </w:p>
        </w:tc>
        <w:tc>
          <w:tcPr>
            <w:tcW w:w="2878" w:type="pct"/>
          </w:tcPr>
          <w:p w:rsidR="0074272B" w:rsidRPr="0043480E" w:rsidRDefault="0074272B" w:rsidP="000F3D5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к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2036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году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предусматривается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достижение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следующих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целевых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индикаторов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и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показат</w:t>
            </w:r>
            <w:r w:rsidRPr="0043480E">
              <w:rPr>
                <w:sz w:val="26"/>
                <w:szCs w:val="26"/>
                <w:lang w:eastAsia="en-US"/>
              </w:rPr>
              <w:t>е</w:t>
            </w:r>
            <w:r w:rsidRPr="0043480E">
              <w:rPr>
                <w:sz w:val="26"/>
                <w:szCs w:val="26"/>
                <w:lang w:eastAsia="en-US"/>
              </w:rPr>
              <w:t>лей:</w:t>
            </w:r>
          </w:p>
          <w:p w:rsidR="0074272B" w:rsidRPr="0043480E" w:rsidRDefault="0074272B" w:rsidP="000F3D54">
            <w:pPr>
              <w:pStyle w:val="ConsPlusNormal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удельный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вес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наркопреступлений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в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общем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количестве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зарегистрированных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преступных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деяний</w:t>
            </w:r>
            <w:r w:rsidR="00436960" w:rsidRPr="0043480E">
              <w:rPr>
                <w:sz w:val="26"/>
                <w:szCs w:val="26"/>
              </w:rPr>
              <w:t xml:space="preserve"> – </w:t>
            </w:r>
            <w:r w:rsidRPr="0043480E">
              <w:rPr>
                <w:sz w:val="26"/>
                <w:szCs w:val="26"/>
              </w:rPr>
              <w:t>6,0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процент</w:t>
            </w:r>
            <w:r w:rsidR="000F3D54" w:rsidRPr="0043480E">
              <w:rPr>
                <w:sz w:val="26"/>
                <w:szCs w:val="26"/>
              </w:rPr>
              <w:t>а</w:t>
            </w:r>
            <w:r w:rsidRPr="0043480E">
              <w:rPr>
                <w:sz w:val="26"/>
                <w:szCs w:val="26"/>
              </w:rPr>
              <w:t>;</w:t>
            </w:r>
          </w:p>
          <w:p w:rsidR="0074272B" w:rsidRPr="0043480E" w:rsidRDefault="0074272B" w:rsidP="000F3D54">
            <w:pPr>
              <w:pStyle w:val="ConsPlusNormal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доля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выявленных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тяжких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особо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тяжких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пр</w:t>
            </w:r>
            <w:r w:rsidRPr="0043480E">
              <w:rPr>
                <w:sz w:val="26"/>
                <w:szCs w:val="26"/>
              </w:rPr>
              <w:t>е</w:t>
            </w:r>
            <w:r w:rsidRPr="0043480E">
              <w:rPr>
                <w:sz w:val="26"/>
                <w:szCs w:val="26"/>
              </w:rPr>
              <w:t>ступлений,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связанных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с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незаконным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оборотом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наркотических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средств,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в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общем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количестве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зарегистрированных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преступлений,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связа</w:t>
            </w:r>
            <w:r w:rsidRPr="0043480E">
              <w:rPr>
                <w:sz w:val="26"/>
                <w:szCs w:val="26"/>
              </w:rPr>
              <w:t>н</w:t>
            </w:r>
            <w:r w:rsidRPr="0043480E">
              <w:rPr>
                <w:sz w:val="26"/>
                <w:szCs w:val="26"/>
              </w:rPr>
              <w:t>ных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с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незаконным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оборотом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наркотических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средств,</w:t>
            </w:r>
            <w:r w:rsidR="00436960" w:rsidRPr="0043480E">
              <w:rPr>
                <w:sz w:val="26"/>
                <w:szCs w:val="26"/>
              </w:rPr>
              <w:t xml:space="preserve"> – </w:t>
            </w:r>
            <w:r w:rsidRPr="0043480E">
              <w:rPr>
                <w:sz w:val="26"/>
                <w:szCs w:val="26"/>
              </w:rPr>
              <w:t>70,0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процент</w:t>
            </w:r>
            <w:r w:rsidR="000F3D54" w:rsidRPr="0043480E">
              <w:rPr>
                <w:sz w:val="26"/>
                <w:szCs w:val="26"/>
              </w:rPr>
              <w:t>а</w:t>
            </w:r>
            <w:r w:rsidRPr="0043480E">
              <w:rPr>
                <w:sz w:val="26"/>
                <w:szCs w:val="26"/>
              </w:rPr>
              <w:t>;</w:t>
            </w:r>
          </w:p>
          <w:p w:rsidR="0074272B" w:rsidRPr="0043480E" w:rsidRDefault="0074272B" w:rsidP="000F3D54">
            <w:pPr>
              <w:pStyle w:val="ConsPlusNormal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удельный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вес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несовершеннолетних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лиц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в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о</w:t>
            </w:r>
            <w:r w:rsidRPr="0043480E">
              <w:rPr>
                <w:sz w:val="26"/>
                <w:szCs w:val="26"/>
              </w:rPr>
              <w:t>б</w:t>
            </w:r>
            <w:r w:rsidRPr="0043480E">
              <w:rPr>
                <w:sz w:val="26"/>
                <w:szCs w:val="26"/>
              </w:rPr>
              <w:t>щем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числе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лиц,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привлеченных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к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уголовной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ответственности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за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совершение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наркопр</w:t>
            </w:r>
            <w:r w:rsidRPr="0043480E">
              <w:rPr>
                <w:sz w:val="26"/>
                <w:szCs w:val="26"/>
              </w:rPr>
              <w:t>е</w:t>
            </w:r>
            <w:r w:rsidRPr="0043480E">
              <w:rPr>
                <w:sz w:val="26"/>
                <w:szCs w:val="26"/>
              </w:rPr>
              <w:t>ступлений,</w:t>
            </w:r>
            <w:r w:rsidR="00436960" w:rsidRPr="0043480E">
              <w:rPr>
                <w:sz w:val="26"/>
                <w:szCs w:val="26"/>
              </w:rPr>
              <w:t xml:space="preserve"> – </w:t>
            </w:r>
            <w:r w:rsidRPr="0043480E">
              <w:rPr>
                <w:sz w:val="26"/>
                <w:szCs w:val="26"/>
              </w:rPr>
              <w:t>4,0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процента;</w:t>
            </w:r>
          </w:p>
          <w:p w:rsidR="0074272B" w:rsidRPr="0043480E" w:rsidRDefault="0074272B" w:rsidP="000F3D54">
            <w:pPr>
              <w:pStyle w:val="ConsPlusNormal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доля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детей,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подростков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лиц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до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25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лет,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в</w:t>
            </w:r>
            <w:r w:rsidRPr="0043480E">
              <w:rPr>
                <w:sz w:val="26"/>
                <w:szCs w:val="26"/>
              </w:rPr>
              <w:t>о</w:t>
            </w:r>
            <w:r w:rsidRPr="0043480E">
              <w:rPr>
                <w:sz w:val="26"/>
                <w:szCs w:val="26"/>
              </w:rPr>
              <w:t>влеченных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в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мероприятия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по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профилактике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незаконного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потребления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наркотиков,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в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о</w:t>
            </w:r>
            <w:r w:rsidRPr="0043480E">
              <w:rPr>
                <w:sz w:val="26"/>
                <w:szCs w:val="26"/>
              </w:rPr>
              <w:t>б</w:t>
            </w:r>
            <w:r w:rsidRPr="0043480E">
              <w:rPr>
                <w:sz w:val="26"/>
                <w:szCs w:val="26"/>
              </w:rPr>
              <w:t>щей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численности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указанной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категории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нас</w:t>
            </w:r>
            <w:r w:rsidRPr="0043480E">
              <w:rPr>
                <w:sz w:val="26"/>
                <w:szCs w:val="26"/>
              </w:rPr>
              <w:t>е</w:t>
            </w:r>
            <w:r w:rsidRPr="0043480E">
              <w:rPr>
                <w:sz w:val="26"/>
                <w:szCs w:val="26"/>
              </w:rPr>
              <w:t>ления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–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50,0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процент</w:t>
            </w:r>
            <w:r w:rsidR="000F3D54" w:rsidRPr="0043480E">
              <w:rPr>
                <w:sz w:val="26"/>
                <w:szCs w:val="26"/>
              </w:rPr>
              <w:t>а</w:t>
            </w:r>
            <w:r w:rsidRPr="0043480E">
              <w:rPr>
                <w:sz w:val="26"/>
                <w:szCs w:val="26"/>
              </w:rPr>
              <w:t>;</w:t>
            </w:r>
          </w:p>
          <w:p w:rsidR="0074272B" w:rsidRPr="0043480E" w:rsidRDefault="0074272B" w:rsidP="000F3D54">
            <w:pPr>
              <w:pStyle w:val="ConsPlusNormal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доля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больных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наркоманией,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привлеченных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к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мероприятиям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медицинской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социальной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р</w:t>
            </w:r>
            <w:r w:rsidRPr="0043480E">
              <w:rPr>
                <w:sz w:val="26"/>
                <w:szCs w:val="26"/>
              </w:rPr>
              <w:t>е</w:t>
            </w:r>
            <w:r w:rsidRPr="0043480E">
              <w:rPr>
                <w:sz w:val="26"/>
                <w:szCs w:val="26"/>
              </w:rPr>
              <w:t>абилитации,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в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общем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числе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больных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нарк</w:t>
            </w:r>
            <w:r w:rsidRPr="0043480E">
              <w:rPr>
                <w:sz w:val="26"/>
                <w:szCs w:val="26"/>
              </w:rPr>
              <w:t>о</w:t>
            </w:r>
            <w:r w:rsidRPr="0043480E">
              <w:rPr>
                <w:sz w:val="26"/>
                <w:szCs w:val="26"/>
              </w:rPr>
              <w:t>манией,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пролеченных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стационарно,</w:t>
            </w:r>
            <w:r w:rsidR="00436960" w:rsidRPr="0043480E">
              <w:rPr>
                <w:sz w:val="26"/>
                <w:szCs w:val="26"/>
              </w:rPr>
              <w:t xml:space="preserve"> – </w:t>
            </w:r>
            <w:r w:rsidR="000F3D54" w:rsidRPr="0043480E">
              <w:rPr>
                <w:sz w:val="26"/>
                <w:szCs w:val="26"/>
              </w:rPr>
              <w:br/>
            </w:r>
            <w:r w:rsidRPr="0043480E">
              <w:rPr>
                <w:sz w:val="26"/>
                <w:szCs w:val="26"/>
              </w:rPr>
              <w:t>40,0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процент</w:t>
            </w:r>
            <w:r w:rsidR="000F3D54" w:rsidRPr="0043480E">
              <w:rPr>
                <w:sz w:val="26"/>
                <w:szCs w:val="26"/>
              </w:rPr>
              <w:t>а</w:t>
            </w:r>
            <w:r w:rsidRPr="0043480E">
              <w:rPr>
                <w:sz w:val="26"/>
                <w:szCs w:val="26"/>
              </w:rPr>
              <w:t>;</w:t>
            </w:r>
          </w:p>
          <w:p w:rsidR="0074272B" w:rsidRPr="0043480E" w:rsidRDefault="0074272B" w:rsidP="000F3D5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число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больных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наркоманией,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находящихся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в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ремиссии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свыше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двух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лет,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на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100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больных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среднегодового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контингента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–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14,0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процент</w:t>
            </w:r>
            <w:r w:rsidR="000F3D54" w:rsidRPr="0043480E">
              <w:rPr>
                <w:sz w:val="26"/>
                <w:szCs w:val="26"/>
              </w:rPr>
              <w:t>а</w:t>
            </w:r>
          </w:p>
          <w:p w:rsidR="000F3D54" w:rsidRPr="0043480E" w:rsidRDefault="000F3D54" w:rsidP="000F3D5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A711B" w:rsidRPr="0043480E" w:rsidTr="000F3D54">
        <w:tc>
          <w:tcPr>
            <w:tcW w:w="1940" w:type="pct"/>
          </w:tcPr>
          <w:p w:rsidR="0074272B" w:rsidRPr="0043480E" w:rsidRDefault="0074272B" w:rsidP="000F3D5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Этапы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и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сроки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реализации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подпрограммы</w:t>
            </w:r>
          </w:p>
        </w:tc>
        <w:tc>
          <w:tcPr>
            <w:tcW w:w="182" w:type="pct"/>
          </w:tcPr>
          <w:p w:rsidR="0074272B" w:rsidRPr="0043480E" w:rsidRDefault="0074272B" w:rsidP="000F3D54">
            <w:pPr>
              <w:pStyle w:val="ConsPlusNormal"/>
              <w:jc w:val="center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–</w:t>
            </w:r>
          </w:p>
        </w:tc>
        <w:tc>
          <w:tcPr>
            <w:tcW w:w="2878" w:type="pct"/>
          </w:tcPr>
          <w:p w:rsidR="0074272B" w:rsidRPr="0043480E" w:rsidRDefault="006D2915" w:rsidP="000F3D5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20</w:t>
            </w:r>
            <w:r w:rsidR="00925024">
              <w:rPr>
                <w:sz w:val="26"/>
                <w:szCs w:val="26"/>
                <w:lang w:eastAsia="en-US"/>
              </w:rPr>
              <w:t>23</w:t>
            </w:r>
            <w:r w:rsidRPr="0043480E">
              <w:rPr>
                <w:sz w:val="26"/>
                <w:szCs w:val="26"/>
                <w:lang w:eastAsia="en-US"/>
              </w:rPr>
              <w:t>–2035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="0074272B" w:rsidRPr="0043480E">
              <w:rPr>
                <w:sz w:val="26"/>
                <w:szCs w:val="26"/>
                <w:lang w:eastAsia="en-US"/>
              </w:rPr>
              <w:t>годы:</w:t>
            </w:r>
          </w:p>
          <w:p w:rsidR="0074272B" w:rsidRPr="0043480E" w:rsidRDefault="0074272B" w:rsidP="000F3D5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1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этап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–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="006D2915" w:rsidRPr="0043480E">
              <w:rPr>
                <w:sz w:val="26"/>
                <w:szCs w:val="26"/>
                <w:lang w:eastAsia="en-US"/>
              </w:rPr>
              <w:t>20</w:t>
            </w:r>
            <w:r w:rsidR="00925024">
              <w:rPr>
                <w:sz w:val="26"/>
                <w:szCs w:val="26"/>
                <w:lang w:eastAsia="en-US"/>
              </w:rPr>
              <w:t>23</w:t>
            </w:r>
            <w:r w:rsidR="006D2915" w:rsidRPr="0043480E">
              <w:rPr>
                <w:sz w:val="26"/>
                <w:szCs w:val="26"/>
                <w:lang w:eastAsia="en-US"/>
              </w:rPr>
              <w:t>–2025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годы;</w:t>
            </w:r>
          </w:p>
          <w:p w:rsidR="0074272B" w:rsidRPr="0043480E" w:rsidRDefault="0074272B" w:rsidP="000F3D5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2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этап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–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="006D2915" w:rsidRPr="0043480E">
              <w:rPr>
                <w:sz w:val="26"/>
                <w:szCs w:val="26"/>
                <w:lang w:eastAsia="en-US"/>
              </w:rPr>
              <w:t>2026–2030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годы;</w:t>
            </w:r>
          </w:p>
          <w:p w:rsidR="0074272B" w:rsidRPr="0043480E" w:rsidRDefault="0074272B" w:rsidP="000F3D5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3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этап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–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="006D2915" w:rsidRPr="0043480E">
              <w:rPr>
                <w:sz w:val="26"/>
                <w:szCs w:val="26"/>
                <w:lang w:eastAsia="en-US"/>
              </w:rPr>
              <w:t>2031–2035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годы</w:t>
            </w:r>
          </w:p>
          <w:p w:rsidR="000F3D54" w:rsidRPr="0043480E" w:rsidRDefault="000F3D54" w:rsidP="000F3D5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A711B" w:rsidRPr="0043480E" w:rsidTr="000F3D54">
        <w:tc>
          <w:tcPr>
            <w:tcW w:w="1940" w:type="pct"/>
          </w:tcPr>
          <w:p w:rsidR="00813C3D" w:rsidRPr="0043480E" w:rsidRDefault="00813C3D" w:rsidP="00783E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Объемы финансирования по</w:t>
            </w:r>
            <w:r w:rsidRPr="0043480E">
              <w:rPr>
                <w:sz w:val="26"/>
                <w:szCs w:val="26"/>
                <w:lang w:eastAsia="en-US"/>
              </w:rPr>
              <w:t>д</w:t>
            </w:r>
            <w:r w:rsidRPr="0043480E">
              <w:rPr>
                <w:sz w:val="26"/>
                <w:szCs w:val="26"/>
                <w:lang w:eastAsia="en-US"/>
              </w:rPr>
              <w:t>программы с разбивкой по г</w:t>
            </w:r>
            <w:r w:rsidRPr="0043480E">
              <w:rPr>
                <w:sz w:val="26"/>
                <w:szCs w:val="26"/>
                <w:lang w:eastAsia="en-US"/>
              </w:rPr>
              <w:t>о</w:t>
            </w:r>
            <w:r w:rsidRPr="0043480E">
              <w:rPr>
                <w:sz w:val="26"/>
                <w:szCs w:val="26"/>
                <w:lang w:eastAsia="en-US"/>
              </w:rPr>
              <w:t>дам реализации подпрогра</w:t>
            </w:r>
            <w:r w:rsidRPr="0043480E">
              <w:rPr>
                <w:sz w:val="26"/>
                <w:szCs w:val="26"/>
                <w:lang w:eastAsia="en-US"/>
              </w:rPr>
              <w:t>м</w:t>
            </w:r>
            <w:r w:rsidRPr="0043480E">
              <w:rPr>
                <w:sz w:val="26"/>
                <w:szCs w:val="26"/>
                <w:lang w:eastAsia="en-US"/>
              </w:rPr>
              <w:t>мы</w:t>
            </w:r>
          </w:p>
        </w:tc>
        <w:tc>
          <w:tcPr>
            <w:tcW w:w="182" w:type="pct"/>
          </w:tcPr>
          <w:p w:rsidR="00813C3D" w:rsidRPr="0043480E" w:rsidRDefault="00813C3D" w:rsidP="00783E0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–</w:t>
            </w:r>
          </w:p>
        </w:tc>
        <w:tc>
          <w:tcPr>
            <w:tcW w:w="2878" w:type="pct"/>
          </w:tcPr>
          <w:p w:rsidR="00813C3D" w:rsidRPr="0043480E" w:rsidRDefault="00813C3D" w:rsidP="00783E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прогнозируемые объемы финансирования р</w:t>
            </w:r>
            <w:r w:rsidRPr="0043480E">
              <w:rPr>
                <w:sz w:val="26"/>
                <w:szCs w:val="26"/>
                <w:lang w:eastAsia="en-US"/>
              </w:rPr>
              <w:t>е</w:t>
            </w:r>
            <w:r w:rsidRPr="0043480E">
              <w:rPr>
                <w:sz w:val="26"/>
                <w:szCs w:val="26"/>
                <w:lang w:eastAsia="en-US"/>
              </w:rPr>
              <w:t>ализации мероприятий подпрограммы в 20</w:t>
            </w:r>
            <w:r w:rsidR="00925024">
              <w:rPr>
                <w:sz w:val="26"/>
                <w:szCs w:val="26"/>
                <w:lang w:eastAsia="en-US"/>
              </w:rPr>
              <w:t>23</w:t>
            </w:r>
            <w:r w:rsidRPr="0043480E">
              <w:rPr>
                <w:sz w:val="26"/>
                <w:szCs w:val="26"/>
                <w:lang w:eastAsia="en-US"/>
              </w:rPr>
              <w:t>–2035 годах составляют 1</w:t>
            </w:r>
            <w:r w:rsidR="006D244B">
              <w:rPr>
                <w:sz w:val="26"/>
                <w:szCs w:val="26"/>
                <w:lang w:eastAsia="en-US"/>
              </w:rPr>
              <w:t>33</w:t>
            </w:r>
            <w:r w:rsidR="002007F7">
              <w:rPr>
                <w:sz w:val="26"/>
                <w:szCs w:val="26"/>
                <w:lang w:eastAsia="en-US"/>
              </w:rPr>
              <w:t>,0</w:t>
            </w:r>
            <w:r w:rsidRPr="0043480E">
              <w:rPr>
                <w:sz w:val="26"/>
                <w:szCs w:val="26"/>
                <w:lang w:eastAsia="en-US"/>
              </w:rPr>
              <w:t xml:space="preserve"> тыс. рублей, в том числе:</w:t>
            </w:r>
          </w:p>
          <w:p w:rsidR="00813C3D" w:rsidRPr="0043480E" w:rsidRDefault="00813C3D" w:rsidP="00783E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в 2023 году – 1</w:t>
            </w:r>
            <w:r w:rsidR="006D244B">
              <w:rPr>
                <w:sz w:val="26"/>
                <w:szCs w:val="26"/>
                <w:lang w:eastAsia="en-US"/>
              </w:rPr>
              <w:t>1</w:t>
            </w:r>
            <w:r w:rsidRPr="0043480E">
              <w:rPr>
                <w:sz w:val="26"/>
                <w:szCs w:val="26"/>
                <w:lang w:eastAsia="en-US"/>
              </w:rPr>
              <w:t>,0 тыс. рублей;</w:t>
            </w:r>
          </w:p>
          <w:p w:rsidR="00813C3D" w:rsidRPr="0043480E" w:rsidRDefault="006D244B" w:rsidP="00783E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2024 году – 11</w:t>
            </w:r>
            <w:r w:rsidR="00813C3D" w:rsidRPr="0043480E">
              <w:rPr>
                <w:sz w:val="26"/>
                <w:szCs w:val="26"/>
                <w:lang w:eastAsia="en-US"/>
              </w:rPr>
              <w:t>,0 тыс. рублей;</w:t>
            </w:r>
          </w:p>
          <w:p w:rsidR="00813C3D" w:rsidRPr="0043480E" w:rsidRDefault="006D244B" w:rsidP="00783E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2025 году – 11</w:t>
            </w:r>
            <w:r w:rsidR="00813C3D" w:rsidRPr="0043480E">
              <w:rPr>
                <w:sz w:val="26"/>
                <w:szCs w:val="26"/>
                <w:lang w:eastAsia="en-US"/>
              </w:rPr>
              <w:t>,0 тыс. рублей;</w:t>
            </w:r>
          </w:p>
          <w:p w:rsidR="00813C3D" w:rsidRPr="0043480E" w:rsidRDefault="00813C3D" w:rsidP="00783E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в 2026–2030 годах – 50,0 тыс. рублей;</w:t>
            </w:r>
          </w:p>
          <w:p w:rsidR="00813C3D" w:rsidRPr="0043480E" w:rsidRDefault="00813C3D" w:rsidP="00783E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lastRenderedPageBreak/>
              <w:t>в 2031–2035 годах – 50,0 тыс. рублей;</w:t>
            </w:r>
          </w:p>
          <w:p w:rsidR="00813C3D" w:rsidRPr="0043480E" w:rsidRDefault="00813C3D" w:rsidP="00783E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из них средства:</w:t>
            </w:r>
          </w:p>
          <w:p w:rsidR="00813C3D" w:rsidRPr="0043480E" w:rsidRDefault="00BE46E6" w:rsidP="00783E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 xml:space="preserve">местного бюджета – </w:t>
            </w:r>
            <w:r w:rsidR="006D244B">
              <w:rPr>
                <w:sz w:val="26"/>
                <w:szCs w:val="26"/>
                <w:lang w:eastAsia="en-US"/>
              </w:rPr>
              <w:t>133</w:t>
            </w:r>
            <w:r w:rsidR="002007F7">
              <w:rPr>
                <w:sz w:val="26"/>
                <w:szCs w:val="26"/>
                <w:lang w:eastAsia="en-US"/>
              </w:rPr>
              <w:t>,0</w:t>
            </w:r>
            <w:r w:rsidR="00813C3D" w:rsidRPr="0043480E">
              <w:rPr>
                <w:sz w:val="26"/>
                <w:szCs w:val="26"/>
                <w:lang w:eastAsia="en-US"/>
              </w:rPr>
              <w:t xml:space="preserve"> тыс. рублей (100,0 процента), в том числе:</w:t>
            </w:r>
          </w:p>
          <w:p w:rsidR="00813C3D" w:rsidRPr="0043480E" w:rsidRDefault="00813C3D" w:rsidP="00783E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в 2023 году – 1</w:t>
            </w:r>
            <w:r w:rsidR="006D244B">
              <w:rPr>
                <w:sz w:val="26"/>
                <w:szCs w:val="26"/>
                <w:lang w:eastAsia="en-US"/>
              </w:rPr>
              <w:t>1</w:t>
            </w:r>
            <w:r w:rsidRPr="0043480E">
              <w:rPr>
                <w:sz w:val="26"/>
                <w:szCs w:val="26"/>
                <w:lang w:eastAsia="en-US"/>
              </w:rPr>
              <w:t>,0 тыс. рублей;</w:t>
            </w:r>
          </w:p>
          <w:p w:rsidR="00813C3D" w:rsidRPr="0043480E" w:rsidRDefault="00813C3D" w:rsidP="00783E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в 2024 году – 1</w:t>
            </w:r>
            <w:r w:rsidR="006D244B">
              <w:rPr>
                <w:sz w:val="26"/>
                <w:szCs w:val="26"/>
                <w:lang w:eastAsia="en-US"/>
              </w:rPr>
              <w:t>1</w:t>
            </w:r>
            <w:r w:rsidRPr="0043480E">
              <w:rPr>
                <w:sz w:val="26"/>
                <w:szCs w:val="26"/>
                <w:lang w:eastAsia="en-US"/>
              </w:rPr>
              <w:t>,0 тыс. рублей;</w:t>
            </w:r>
          </w:p>
          <w:p w:rsidR="00813C3D" w:rsidRPr="0043480E" w:rsidRDefault="006D244B" w:rsidP="00783E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2025 году – 11</w:t>
            </w:r>
            <w:r w:rsidR="00813C3D" w:rsidRPr="0043480E">
              <w:rPr>
                <w:sz w:val="26"/>
                <w:szCs w:val="26"/>
                <w:lang w:eastAsia="en-US"/>
              </w:rPr>
              <w:t>,0 тыс. рублей;</w:t>
            </w:r>
          </w:p>
          <w:p w:rsidR="00813C3D" w:rsidRPr="0043480E" w:rsidRDefault="00813C3D" w:rsidP="00783E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в 2026–2030 годах – 50,0 тыс. рублей;</w:t>
            </w:r>
          </w:p>
          <w:p w:rsidR="00813C3D" w:rsidRPr="0043480E" w:rsidRDefault="00813C3D" w:rsidP="00783E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в 2031–2035 годах – 50,0 тыс. рублей.</w:t>
            </w:r>
          </w:p>
          <w:p w:rsidR="00813C3D" w:rsidRPr="0043480E" w:rsidRDefault="00813C3D" w:rsidP="00783E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74272B" w:rsidRPr="0043480E" w:rsidTr="000F3D54">
        <w:tc>
          <w:tcPr>
            <w:tcW w:w="1940" w:type="pct"/>
          </w:tcPr>
          <w:p w:rsidR="0074272B" w:rsidRPr="0043480E" w:rsidRDefault="0074272B" w:rsidP="000F3D5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lastRenderedPageBreak/>
              <w:t>Ожидаемые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результаты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реал</w:t>
            </w:r>
            <w:r w:rsidRPr="0043480E">
              <w:rPr>
                <w:sz w:val="26"/>
                <w:szCs w:val="26"/>
                <w:lang w:eastAsia="en-US"/>
              </w:rPr>
              <w:t>и</w:t>
            </w:r>
            <w:r w:rsidRPr="0043480E">
              <w:rPr>
                <w:sz w:val="26"/>
                <w:szCs w:val="26"/>
                <w:lang w:eastAsia="en-US"/>
              </w:rPr>
              <w:t>зации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подпрограммы</w:t>
            </w:r>
          </w:p>
        </w:tc>
        <w:tc>
          <w:tcPr>
            <w:tcW w:w="182" w:type="pct"/>
          </w:tcPr>
          <w:p w:rsidR="0074272B" w:rsidRPr="0043480E" w:rsidRDefault="0074272B" w:rsidP="000F3D54">
            <w:pPr>
              <w:pStyle w:val="ConsPlusNormal"/>
              <w:jc w:val="center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–</w:t>
            </w:r>
          </w:p>
        </w:tc>
        <w:tc>
          <w:tcPr>
            <w:tcW w:w="2878" w:type="pct"/>
          </w:tcPr>
          <w:p w:rsidR="0074272B" w:rsidRPr="0043480E" w:rsidRDefault="0074272B" w:rsidP="000F3D54">
            <w:pPr>
              <w:pStyle w:val="ConsPlusNormal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снижение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доступности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наркотических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средств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психотропных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веще</w:t>
            </w:r>
            <w:proofErr w:type="gramStart"/>
            <w:r w:rsidRPr="0043480E">
              <w:rPr>
                <w:sz w:val="26"/>
                <w:szCs w:val="26"/>
              </w:rPr>
              <w:t>ств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дл</w:t>
            </w:r>
            <w:proofErr w:type="gramEnd"/>
            <w:r w:rsidRPr="0043480E">
              <w:rPr>
                <w:sz w:val="26"/>
                <w:szCs w:val="26"/>
              </w:rPr>
              <w:t>я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насел</w:t>
            </w:r>
            <w:r w:rsidRPr="0043480E">
              <w:rPr>
                <w:sz w:val="26"/>
                <w:szCs w:val="26"/>
              </w:rPr>
              <w:t>е</w:t>
            </w:r>
            <w:r w:rsidRPr="0043480E">
              <w:rPr>
                <w:sz w:val="26"/>
                <w:szCs w:val="26"/>
              </w:rPr>
              <w:t>ния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="00481047">
              <w:rPr>
                <w:sz w:val="26"/>
                <w:szCs w:val="26"/>
              </w:rPr>
              <w:t xml:space="preserve">Порецкого муниципального </w:t>
            </w:r>
            <w:r w:rsidR="00F72CCA">
              <w:rPr>
                <w:sz w:val="26"/>
                <w:szCs w:val="26"/>
              </w:rPr>
              <w:t>округа</w:t>
            </w:r>
            <w:r w:rsidR="007F7AB3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Ч</w:t>
            </w:r>
            <w:r w:rsidRPr="0043480E">
              <w:rPr>
                <w:sz w:val="26"/>
                <w:szCs w:val="26"/>
              </w:rPr>
              <w:t>у</w:t>
            </w:r>
            <w:r w:rsidRPr="0043480E">
              <w:rPr>
                <w:sz w:val="26"/>
                <w:szCs w:val="26"/>
              </w:rPr>
              <w:t>вашской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Республики,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прежде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всего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несове</w:t>
            </w:r>
            <w:r w:rsidRPr="0043480E">
              <w:rPr>
                <w:sz w:val="26"/>
                <w:szCs w:val="26"/>
              </w:rPr>
              <w:t>р</w:t>
            </w:r>
            <w:r w:rsidRPr="0043480E">
              <w:rPr>
                <w:sz w:val="26"/>
                <w:szCs w:val="26"/>
              </w:rPr>
              <w:t>шеннолетних;</w:t>
            </w:r>
          </w:p>
          <w:p w:rsidR="0074272B" w:rsidRPr="0043480E" w:rsidRDefault="0074272B" w:rsidP="000F3D54">
            <w:pPr>
              <w:pStyle w:val="ConsPlusNormal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снижение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масштабов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незаконного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потребл</w:t>
            </w:r>
            <w:r w:rsidRPr="0043480E">
              <w:rPr>
                <w:sz w:val="26"/>
                <w:szCs w:val="26"/>
              </w:rPr>
              <w:t>е</w:t>
            </w:r>
            <w:r w:rsidRPr="0043480E">
              <w:rPr>
                <w:sz w:val="26"/>
                <w:szCs w:val="26"/>
              </w:rPr>
              <w:t>ния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наркотических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средств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психотропных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веществ;</w:t>
            </w:r>
          </w:p>
          <w:p w:rsidR="0074272B" w:rsidRPr="0043480E" w:rsidRDefault="0074272B" w:rsidP="000F3D54">
            <w:pPr>
              <w:pStyle w:val="ConsPlusNormal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увеличение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количества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изъятых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из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незако</w:t>
            </w:r>
            <w:r w:rsidRPr="0043480E">
              <w:rPr>
                <w:sz w:val="26"/>
                <w:szCs w:val="26"/>
              </w:rPr>
              <w:t>н</w:t>
            </w:r>
            <w:r w:rsidRPr="0043480E">
              <w:rPr>
                <w:sz w:val="26"/>
                <w:szCs w:val="26"/>
              </w:rPr>
              <w:t>ного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оборота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наркотических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средств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псих</w:t>
            </w:r>
            <w:r w:rsidRPr="0043480E">
              <w:rPr>
                <w:sz w:val="26"/>
                <w:szCs w:val="26"/>
              </w:rPr>
              <w:t>о</w:t>
            </w:r>
            <w:r w:rsidRPr="0043480E">
              <w:rPr>
                <w:sz w:val="26"/>
                <w:szCs w:val="26"/>
              </w:rPr>
              <w:t>тропных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веществ;</w:t>
            </w:r>
          </w:p>
          <w:p w:rsidR="0074272B" w:rsidRPr="0043480E" w:rsidRDefault="0074272B" w:rsidP="000F3D54">
            <w:pPr>
              <w:pStyle w:val="ConsPlusNormal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увеличение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числа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детей,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подростков,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молод</w:t>
            </w:r>
            <w:r w:rsidRPr="0043480E">
              <w:rPr>
                <w:sz w:val="26"/>
                <w:szCs w:val="26"/>
              </w:rPr>
              <w:t>е</w:t>
            </w:r>
            <w:r w:rsidRPr="0043480E">
              <w:rPr>
                <w:sz w:val="26"/>
                <w:szCs w:val="26"/>
              </w:rPr>
              <w:t>жи,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охваченных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профилактическими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мер</w:t>
            </w:r>
            <w:r w:rsidRPr="0043480E">
              <w:rPr>
                <w:sz w:val="26"/>
                <w:szCs w:val="26"/>
              </w:rPr>
              <w:t>о</w:t>
            </w:r>
            <w:r w:rsidRPr="0043480E">
              <w:rPr>
                <w:sz w:val="26"/>
                <w:szCs w:val="26"/>
              </w:rPr>
              <w:t>приятиями;</w:t>
            </w:r>
          </w:p>
          <w:p w:rsidR="0074272B" w:rsidRPr="0043480E" w:rsidRDefault="0074272B" w:rsidP="000F3D5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</w:rPr>
              <w:t>увеличение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="003305A2" w:rsidRPr="0043480E">
              <w:rPr>
                <w:sz w:val="26"/>
                <w:szCs w:val="26"/>
              </w:rPr>
              <w:t xml:space="preserve">числа </w:t>
            </w:r>
            <w:r w:rsidRPr="0043480E">
              <w:rPr>
                <w:sz w:val="26"/>
                <w:szCs w:val="26"/>
              </w:rPr>
              <w:t>больных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наркоманией,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находящихся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в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ремиссии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="003305A2" w:rsidRPr="0043480E">
              <w:rPr>
                <w:sz w:val="26"/>
                <w:szCs w:val="26"/>
              </w:rPr>
              <w:t xml:space="preserve">свыше </w:t>
            </w:r>
            <w:r w:rsidRPr="0043480E">
              <w:rPr>
                <w:sz w:val="26"/>
                <w:szCs w:val="26"/>
              </w:rPr>
              <w:t>двух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лет.</w:t>
            </w:r>
          </w:p>
          <w:p w:rsidR="0074272B" w:rsidRPr="0043480E" w:rsidRDefault="0074272B" w:rsidP="000F3D5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74272B" w:rsidRPr="0043480E" w:rsidRDefault="0074272B" w:rsidP="003A712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4272B" w:rsidRPr="0043480E" w:rsidRDefault="0074272B" w:rsidP="003A7122">
      <w:pPr>
        <w:rPr>
          <w:sz w:val="26"/>
          <w:szCs w:val="26"/>
        </w:rPr>
      </w:pPr>
    </w:p>
    <w:p w:rsidR="00421F48" w:rsidRPr="0043480E" w:rsidRDefault="0074272B" w:rsidP="00421F48">
      <w:pPr>
        <w:autoSpaceDE w:val="0"/>
        <w:autoSpaceDN w:val="0"/>
        <w:adjustRightInd w:val="0"/>
        <w:spacing w:line="245" w:lineRule="auto"/>
        <w:jc w:val="center"/>
        <w:rPr>
          <w:sz w:val="26"/>
          <w:szCs w:val="26"/>
        </w:rPr>
      </w:pPr>
      <w:r w:rsidRPr="0043480E">
        <w:rPr>
          <w:sz w:val="26"/>
          <w:szCs w:val="26"/>
        </w:rPr>
        <w:br w:type="page"/>
      </w:r>
    </w:p>
    <w:p w:rsidR="00AE4CF6" w:rsidRPr="0043480E" w:rsidRDefault="000F3D54" w:rsidP="00421F48">
      <w:pPr>
        <w:autoSpaceDE w:val="0"/>
        <w:autoSpaceDN w:val="0"/>
        <w:adjustRightInd w:val="0"/>
        <w:spacing w:line="245" w:lineRule="auto"/>
        <w:jc w:val="center"/>
        <w:rPr>
          <w:b/>
          <w:sz w:val="26"/>
          <w:szCs w:val="26"/>
          <w:lang w:eastAsia="en-US"/>
        </w:rPr>
      </w:pPr>
      <w:r w:rsidRPr="0043480E">
        <w:rPr>
          <w:b/>
          <w:sz w:val="26"/>
          <w:szCs w:val="26"/>
        </w:rPr>
        <w:lastRenderedPageBreak/>
        <w:t>Раздел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  <w:lang w:val="en-US"/>
        </w:rPr>
        <w:t>I</w:t>
      </w:r>
      <w:r w:rsidR="0074272B" w:rsidRPr="0043480E">
        <w:rPr>
          <w:b/>
          <w:sz w:val="26"/>
          <w:szCs w:val="26"/>
        </w:rPr>
        <w:t>.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  <w:lang w:eastAsia="en-US"/>
        </w:rPr>
        <w:t>Приоритеты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и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цели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подпрограммы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</w:p>
    <w:p w:rsidR="00AE4CF6" w:rsidRPr="0043480E" w:rsidRDefault="000F3D54" w:rsidP="00421F48">
      <w:pPr>
        <w:autoSpaceDE w:val="0"/>
        <w:autoSpaceDN w:val="0"/>
        <w:adjustRightInd w:val="0"/>
        <w:spacing w:line="245" w:lineRule="auto"/>
        <w:jc w:val="center"/>
        <w:rPr>
          <w:b/>
          <w:sz w:val="26"/>
          <w:szCs w:val="26"/>
          <w:lang w:eastAsia="en-US"/>
        </w:rPr>
      </w:pPr>
      <w:r w:rsidRPr="0043480E">
        <w:rPr>
          <w:b/>
          <w:sz w:val="26"/>
          <w:szCs w:val="26"/>
          <w:lang w:eastAsia="en-US"/>
        </w:rPr>
        <w:t>«Профилактика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незаконного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потребления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наркотических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средств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</w:p>
    <w:p w:rsidR="00AE4CF6" w:rsidRPr="0043480E" w:rsidRDefault="000F3D54" w:rsidP="00421F48">
      <w:pPr>
        <w:autoSpaceDE w:val="0"/>
        <w:autoSpaceDN w:val="0"/>
        <w:adjustRightInd w:val="0"/>
        <w:spacing w:line="245" w:lineRule="auto"/>
        <w:jc w:val="center"/>
        <w:rPr>
          <w:b/>
          <w:sz w:val="26"/>
          <w:szCs w:val="26"/>
          <w:lang w:eastAsia="en-US"/>
        </w:rPr>
      </w:pPr>
      <w:r w:rsidRPr="0043480E">
        <w:rPr>
          <w:b/>
          <w:sz w:val="26"/>
          <w:szCs w:val="26"/>
          <w:lang w:eastAsia="en-US"/>
        </w:rPr>
        <w:t>и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психотропных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веществ,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наркомании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в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Чувашской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Республике</w:t>
      </w:r>
      <w:r w:rsidR="0074272B" w:rsidRPr="0043480E">
        <w:rPr>
          <w:b/>
          <w:sz w:val="26"/>
          <w:szCs w:val="26"/>
          <w:lang w:eastAsia="en-US"/>
        </w:rPr>
        <w:t>»,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proofErr w:type="gramStart"/>
      <w:r w:rsidRPr="0043480E">
        <w:rPr>
          <w:b/>
          <w:sz w:val="26"/>
          <w:szCs w:val="26"/>
          <w:lang w:eastAsia="en-US"/>
        </w:rPr>
        <w:t>общая</w:t>
      </w:r>
      <w:proofErr w:type="gramEnd"/>
      <w:r w:rsidR="003A7122" w:rsidRPr="0043480E">
        <w:rPr>
          <w:b/>
          <w:sz w:val="26"/>
          <w:szCs w:val="26"/>
          <w:lang w:eastAsia="en-US"/>
        </w:rPr>
        <w:t xml:space="preserve"> </w:t>
      </w:r>
    </w:p>
    <w:p w:rsidR="0074272B" w:rsidRPr="0043480E" w:rsidRDefault="000F3D54" w:rsidP="00421F48">
      <w:pPr>
        <w:autoSpaceDE w:val="0"/>
        <w:autoSpaceDN w:val="0"/>
        <w:adjustRightInd w:val="0"/>
        <w:spacing w:line="245" w:lineRule="auto"/>
        <w:jc w:val="center"/>
        <w:rPr>
          <w:b/>
          <w:sz w:val="26"/>
          <w:szCs w:val="26"/>
          <w:lang w:eastAsia="en-US"/>
        </w:rPr>
      </w:pPr>
      <w:r w:rsidRPr="0043480E">
        <w:rPr>
          <w:b/>
          <w:sz w:val="26"/>
          <w:szCs w:val="26"/>
          <w:lang w:eastAsia="en-US"/>
        </w:rPr>
        <w:t>характеристика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участия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органов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местного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самоуправления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="00481047">
        <w:rPr>
          <w:b/>
          <w:sz w:val="26"/>
          <w:szCs w:val="26"/>
          <w:lang w:eastAsia="en-US"/>
        </w:rPr>
        <w:t>Порецкого м</w:t>
      </w:r>
      <w:r w:rsidR="00481047">
        <w:rPr>
          <w:b/>
          <w:sz w:val="26"/>
          <w:szCs w:val="26"/>
          <w:lang w:eastAsia="en-US"/>
        </w:rPr>
        <w:t>у</w:t>
      </w:r>
      <w:r w:rsidR="00481047">
        <w:rPr>
          <w:b/>
          <w:sz w:val="26"/>
          <w:szCs w:val="26"/>
          <w:lang w:eastAsia="en-US"/>
        </w:rPr>
        <w:t xml:space="preserve">ниципального </w:t>
      </w:r>
      <w:r w:rsidR="00F72CCA">
        <w:rPr>
          <w:b/>
          <w:sz w:val="26"/>
          <w:szCs w:val="26"/>
          <w:lang w:eastAsia="en-US"/>
        </w:rPr>
        <w:t>округа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в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="00421F48" w:rsidRPr="0043480E">
        <w:rPr>
          <w:b/>
          <w:sz w:val="26"/>
          <w:szCs w:val="26"/>
          <w:lang w:eastAsia="en-US"/>
        </w:rPr>
        <w:t xml:space="preserve">ее </w:t>
      </w:r>
      <w:r w:rsidRPr="0043480E">
        <w:rPr>
          <w:b/>
          <w:sz w:val="26"/>
          <w:szCs w:val="26"/>
          <w:lang w:eastAsia="en-US"/>
        </w:rPr>
        <w:t>реализации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</w:p>
    <w:p w:rsidR="0074272B" w:rsidRPr="0043480E" w:rsidRDefault="0074272B" w:rsidP="00421F48">
      <w:pPr>
        <w:autoSpaceDE w:val="0"/>
        <w:autoSpaceDN w:val="0"/>
        <w:adjustRightInd w:val="0"/>
        <w:spacing w:line="245" w:lineRule="auto"/>
        <w:jc w:val="center"/>
        <w:rPr>
          <w:sz w:val="26"/>
          <w:szCs w:val="26"/>
          <w:lang w:eastAsia="en-US"/>
        </w:rPr>
      </w:pPr>
    </w:p>
    <w:p w:rsidR="0074272B" w:rsidRPr="0043480E" w:rsidRDefault="0074272B" w:rsidP="00421F48">
      <w:pPr>
        <w:pStyle w:val="ConsPlusNormal"/>
        <w:spacing w:line="245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Приоритет</w:t>
      </w:r>
      <w:r w:rsidR="003B6516" w:rsidRPr="0043480E">
        <w:rPr>
          <w:sz w:val="26"/>
          <w:szCs w:val="26"/>
        </w:rPr>
        <w:t>ами</w:t>
      </w:r>
      <w:r w:rsidR="003A7122" w:rsidRPr="0043480E">
        <w:rPr>
          <w:sz w:val="26"/>
          <w:szCs w:val="26"/>
        </w:rPr>
        <w:t xml:space="preserve"> </w:t>
      </w:r>
      <w:r w:rsidR="007F7AB3" w:rsidRPr="0043480E">
        <w:rPr>
          <w:sz w:val="26"/>
          <w:szCs w:val="26"/>
        </w:rPr>
        <w:t>м</w:t>
      </w:r>
      <w:r w:rsidR="00784EE8" w:rsidRPr="0043480E">
        <w:rPr>
          <w:sz w:val="26"/>
          <w:szCs w:val="26"/>
        </w:rPr>
        <w:t>униципальной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политики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сфере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реализации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подпрогра</w:t>
      </w:r>
      <w:r w:rsidRPr="0043480E">
        <w:rPr>
          <w:sz w:val="26"/>
          <w:szCs w:val="26"/>
        </w:rPr>
        <w:t>м</w:t>
      </w:r>
      <w:r w:rsidRPr="0043480E">
        <w:rPr>
          <w:sz w:val="26"/>
          <w:szCs w:val="26"/>
        </w:rPr>
        <w:t>мы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«Профилактика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незаконного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потребления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наркотических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средств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псих</w:t>
      </w:r>
      <w:r w:rsidRPr="0043480E">
        <w:rPr>
          <w:sz w:val="26"/>
          <w:szCs w:val="26"/>
        </w:rPr>
        <w:t>о</w:t>
      </w:r>
      <w:r w:rsidRPr="0043480E">
        <w:rPr>
          <w:sz w:val="26"/>
          <w:szCs w:val="26"/>
        </w:rPr>
        <w:t>тропных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веществ,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наркомании»</w:t>
      </w:r>
      <w:r w:rsidR="003A7122" w:rsidRPr="0043480E">
        <w:rPr>
          <w:sz w:val="26"/>
          <w:szCs w:val="26"/>
        </w:rPr>
        <w:t xml:space="preserve"> </w:t>
      </w:r>
      <w:r w:rsidR="007F7AB3" w:rsidRPr="0043480E">
        <w:rPr>
          <w:sz w:val="26"/>
          <w:szCs w:val="26"/>
        </w:rPr>
        <w:t>м</w:t>
      </w:r>
      <w:r w:rsidR="00784EE8" w:rsidRPr="0043480E">
        <w:rPr>
          <w:sz w:val="26"/>
          <w:szCs w:val="26"/>
        </w:rPr>
        <w:t>униципальной</w:t>
      </w:r>
      <w:r w:rsidR="00CB01C9" w:rsidRPr="0043480E">
        <w:rPr>
          <w:sz w:val="26"/>
          <w:szCs w:val="26"/>
        </w:rPr>
        <w:t xml:space="preserve"> программы </w:t>
      </w:r>
      <w:r w:rsidR="00481047">
        <w:rPr>
          <w:sz w:val="26"/>
          <w:szCs w:val="26"/>
        </w:rPr>
        <w:t>Порецкого муниц</w:t>
      </w:r>
      <w:r w:rsidR="00481047">
        <w:rPr>
          <w:sz w:val="26"/>
          <w:szCs w:val="26"/>
        </w:rPr>
        <w:t>и</w:t>
      </w:r>
      <w:r w:rsidR="00481047">
        <w:rPr>
          <w:sz w:val="26"/>
          <w:szCs w:val="26"/>
        </w:rPr>
        <w:t xml:space="preserve">пального </w:t>
      </w:r>
      <w:r w:rsidR="00F72CCA">
        <w:rPr>
          <w:sz w:val="26"/>
          <w:szCs w:val="26"/>
        </w:rPr>
        <w:t>округа</w:t>
      </w:r>
      <w:r w:rsidR="007F7AB3" w:rsidRPr="0043480E">
        <w:rPr>
          <w:sz w:val="26"/>
          <w:szCs w:val="26"/>
        </w:rPr>
        <w:t xml:space="preserve"> </w:t>
      </w:r>
      <w:r w:rsidR="00CB01C9" w:rsidRPr="0043480E">
        <w:rPr>
          <w:sz w:val="26"/>
          <w:szCs w:val="26"/>
        </w:rPr>
        <w:t xml:space="preserve">Чувашской Республики «Обеспечение общественного порядка и противодействие преступности» </w:t>
      </w:r>
      <w:r w:rsidRPr="0043480E">
        <w:rPr>
          <w:sz w:val="26"/>
          <w:szCs w:val="26"/>
        </w:rPr>
        <w:t>(далее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–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подпрограмма)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явля</w:t>
      </w:r>
      <w:r w:rsidR="003B6516" w:rsidRPr="0043480E">
        <w:rPr>
          <w:sz w:val="26"/>
          <w:szCs w:val="26"/>
        </w:rPr>
        <w:t>ю</w:t>
      </w:r>
      <w:r w:rsidRPr="0043480E">
        <w:rPr>
          <w:sz w:val="26"/>
          <w:szCs w:val="26"/>
        </w:rPr>
        <w:t>тся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формиров</w:t>
      </w:r>
      <w:r w:rsidRPr="0043480E">
        <w:rPr>
          <w:sz w:val="26"/>
          <w:szCs w:val="26"/>
        </w:rPr>
        <w:t>а</w:t>
      </w:r>
      <w:r w:rsidRPr="0043480E">
        <w:rPr>
          <w:sz w:val="26"/>
          <w:szCs w:val="26"/>
        </w:rPr>
        <w:t>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здорового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образа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жизни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стабилизация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демографической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ситуации.</w:t>
      </w:r>
    </w:p>
    <w:p w:rsidR="0074272B" w:rsidRPr="0043480E" w:rsidRDefault="0074272B" w:rsidP="00421F48">
      <w:pPr>
        <w:pStyle w:val="ConsPlusNormal"/>
        <w:spacing w:line="245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  <w:lang w:eastAsia="en-US"/>
        </w:rPr>
        <w:t>Работа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профилактике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пресечению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потребления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наркотических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средств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психотропных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веществ,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объединение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усилий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правоохранительных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</w:t>
      </w:r>
      <w:r w:rsidRPr="0043480E">
        <w:rPr>
          <w:sz w:val="26"/>
          <w:szCs w:val="26"/>
          <w:lang w:eastAsia="en-US"/>
        </w:rPr>
        <w:t>р</w:t>
      </w:r>
      <w:r w:rsidRPr="0043480E">
        <w:rPr>
          <w:sz w:val="26"/>
          <w:szCs w:val="26"/>
          <w:lang w:eastAsia="en-US"/>
        </w:rPr>
        <w:t>ганов,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органов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исполнительной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власти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Чувашской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Республики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органов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мес</w:t>
      </w:r>
      <w:r w:rsidRPr="0043480E">
        <w:rPr>
          <w:sz w:val="26"/>
          <w:szCs w:val="26"/>
          <w:lang w:eastAsia="en-US"/>
        </w:rPr>
        <w:t>т</w:t>
      </w:r>
      <w:r w:rsidRPr="0043480E">
        <w:rPr>
          <w:sz w:val="26"/>
          <w:szCs w:val="26"/>
          <w:lang w:eastAsia="en-US"/>
        </w:rPr>
        <w:t>ного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самоуправления,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привлечение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общественных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объединений,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поддержка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де</w:t>
      </w:r>
      <w:r w:rsidRPr="0043480E">
        <w:rPr>
          <w:sz w:val="26"/>
          <w:szCs w:val="26"/>
          <w:lang w:eastAsia="en-US"/>
        </w:rPr>
        <w:t>я</w:t>
      </w:r>
      <w:r w:rsidRPr="0043480E">
        <w:rPr>
          <w:sz w:val="26"/>
          <w:szCs w:val="26"/>
          <w:lang w:eastAsia="en-US"/>
        </w:rPr>
        <w:t>тельности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медицинских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организаций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позволят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3B6516" w:rsidRPr="0043480E">
        <w:rPr>
          <w:sz w:val="26"/>
          <w:szCs w:val="26"/>
          <w:lang w:eastAsia="en-US"/>
        </w:rPr>
        <w:t xml:space="preserve">обеспечить </w:t>
      </w:r>
      <w:r w:rsidRPr="0043480E">
        <w:rPr>
          <w:sz w:val="26"/>
          <w:szCs w:val="26"/>
          <w:lang w:eastAsia="en-US"/>
        </w:rPr>
        <w:t>кон</w:t>
      </w:r>
      <w:r w:rsidR="003B6516" w:rsidRPr="0043480E">
        <w:rPr>
          <w:sz w:val="26"/>
          <w:szCs w:val="26"/>
          <w:lang w:eastAsia="en-US"/>
        </w:rPr>
        <w:t>трол</w:t>
      </w:r>
      <w:r w:rsidRPr="0043480E">
        <w:rPr>
          <w:sz w:val="26"/>
          <w:szCs w:val="26"/>
          <w:lang w:eastAsia="en-US"/>
        </w:rPr>
        <w:t>ь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3B6516" w:rsidRPr="0043480E">
        <w:rPr>
          <w:sz w:val="26"/>
          <w:szCs w:val="26"/>
          <w:lang w:eastAsia="en-US"/>
        </w:rPr>
        <w:t xml:space="preserve">за </w:t>
      </w:r>
      <w:proofErr w:type="spellStart"/>
      <w:r w:rsidRPr="0043480E">
        <w:rPr>
          <w:sz w:val="26"/>
          <w:szCs w:val="26"/>
          <w:lang w:eastAsia="en-US"/>
        </w:rPr>
        <w:t>наркос</w:t>
      </w:r>
      <w:r w:rsidRPr="0043480E">
        <w:rPr>
          <w:sz w:val="26"/>
          <w:szCs w:val="26"/>
          <w:lang w:eastAsia="en-US"/>
        </w:rPr>
        <w:t>и</w:t>
      </w:r>
      <w:r w:rsidRPr="0043480E">
        <w:rPr>
          <w:sz w:val="26"/>
          <w:szCs w:val="26"/>
          <w:lang w:eastAsia="en-US"/>
        </w:rPr>
        <w:t>туаци</w:t>
      </w:r>
      <w:r w:rsidR="003B6516" w:rsidRPr="0043480E">
        <w:rPr>
          <w:sz w:val="26"/>
          <w:szCs w:val="26"/>
          <w:lang w:eastAsia="en-US"/>
        </w:rPr>
        <w:t>ей</w:t>
      </w:r>
      <w:proofErr w:type="spellEnd"/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республике.</w:t>
      </w:r>
    </w:p>
    <w:p w:rsidR="0074272B" w:rsidRPr="0043480E" w:rsidRDefault="0074272B" w:rsidP="00421F48">
      <w:pPr>
        <w:pStyle w:val="ConsPlusNormal"/>
        <w:spacing w:line="245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Основными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целями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подпрограммы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являются:</w:t>
      </w:r>
    </w:p>
    <w:p w:rsidR="0074272B" w:rsidRPr="0043480E" w:rsidRDefault="0074272B" w:rsidP="00421F48">
      <w:pPr>
        <w:pStyle w:val="ConsPlusNormal"/>
        <w:spacing w:line="245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профилактика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незаконного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потребления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наркотических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средств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псих</w:t>
      </w:r>
      <w:r w:rsidRPr="0043480E">
        <w:rPr>
          <w:sz w:val="26"/>
          <w:szCs w:val="26"/>
        </w:rPr>
        <w:t>о</w:t>
      </w:r>
      <w:r w:rsidRPr="0043480E">
        <w:rPr>
          <w:sz w:val="26"/>
          <w:szCs w:val="26"/>
        </w:rPr>
        <w:t>тропных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веществ;</w:t>
      </w:r>
    </w:p>
    <w:p w:rsidR="0074272B" w:rsidRPr="0043480E" w:rsidRDefault="0074272B" w:rsidP="00421F48">
      <w:pPr>
        <w:pStyle w:val="ConsPlusNormal"/>
        <w:spacing w:line="245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сокращение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распространения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наркомании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связанных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негативных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социальных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последствий.</w:t>
      </w:r>
    </w:p>
    <w:p w:rsidR="0074272B" w:rsidRPr="0043480E" w:rsidRDefault="0074272B" w:rsidP="00421F48">
      <w:pPr>
        <w:pStyle w:val="ConsPlusNormal"/>
        <w:spacing w:line="245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Достижению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поставленных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подпрограмме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целей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способствует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решение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следующих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задач:</w:t>
      </w:r>
    </w:p>
    <w:p w:rsidR="0074272B" w:rsidRPr="0043480E" w:rsidRDefault="0074272B" w:rsidP="00421F48">
      <w:pPr>
        <w:pStyle w:val="ConsPlusNormal"/>
        <w:spacing w:line="245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совершенствование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организационного,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нормативно-правового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ресурсн</w:t>
      </w:r>
      <w:r w:rsidRPr="0043480E">
        <w:rPr>
          <w:sz w:val="26"/>
          <w:szCs w:val="26"/>
        </w:rPr>
        <w:t>о</w:t>
      </w:r>
      <w:r w:rsidRPr="0043480E">
        <w:rPr>
          <w:sz w:val="26"/>
          <w:szCs w:val="26"/>
        </w:rPr>
        <w:t>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обеспечения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антинаркотической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деятельности;</w:t>
      </w:r>
    </w:p>
    <w:p w:rsidR="0074272B" w:rsidRPr="0043480E" w:rsidRDefault="0074272B" w:rsidP="00421F48">
      <w:pPr>
        <w:pStyle w:val="ConsPlusNormal"/>
        <w:spacing w:line="245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совершенствование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единой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системы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профилактики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немедицинского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</w:t>
      </w:r>
      <w:r w:rsidRPr="0043480E">
        <w:rPr>
          <w:sz w:val="26"/>
          <w:szCs w:val="26"/>
        </w:rPr>
        <w:t>о</w:t>
      </w:r>
      <w:r w:rsidRPr="0043480E">
        <w:rPr>
          <w:sz w:val="26"/>
          <w:szCs w:val="26"/>
        </w:rPr>
        <w:t>требления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наркотических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средств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психотропных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веществ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различными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катег</w:t>
      </w:r>
      <w:r w:rsidRPr="0043480E">
        <w:rPr>
          <w:sz w:val="26"/>
          <w:szCs w:val="26"/>
        </w:rPr>
        <w:t>о</w:t>
      </w:r>
      <w:r w:rsidRPr="0043480E">
        <w:rPr>
          <w:sz w:val="26"/>
          <w:szCs w:val="26"/>
        </w:rPr>
        <w:t>риями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населения;</w:t>
      </w:r>
    </w:p>
    <w:p w:rsidR="0074272B" w:rsidRPr="0043480E" w:rsidRDefault="0074272B" w:rsidP="00421F48">
      <w:pPr>
        <w:pStyle w:val="ConsPlusNormal"/>
        <w:spacing w:line="245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создание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регионального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сегмента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национальной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системы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комплексной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</w:t>
      </w:r>
      <w:r w:rsidRPr="0043480E">
        <w:rPr>
          <w:sz w:val="26"/>
          <w:szCs w:val="26"/>
        </w:rPr>
        <w:t>е</w:t>
      </w:r>
      <w:r w:rsidRPr="0043480E">
        <w:rPr>
          <w:sz w:val="26"/>
          <w:szCs w:val="26"/>
        </w:rPr>
        <w:t>абилитации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proofErr w:type="spellStart"/>
      <w:r w:rsidRPr="0043480E">
        <w:rPr>
          <w:sz w:val="26"/>
          <w:szCs w:val="26"/>
        </w:rPr>
        <w:t>ресоциализации</w:t>
      </w:r>
      <w:proofErr w:type="spellEnd"/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лиц,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потребляющих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наркотические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средства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психотропные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вещества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немедицинских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целях.</w:t>
      </w:r>
    </w:p>
    <w:p w:rsidR="0074272B" w:rsidRPr="0043480E" w:rsidRDefault="003B6516" w:rsidP="00421F48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6"/>
          <w:szCs w:val="26"/>
          <w:lang w:eastAsia="en-US"/>
        </w:rPr>
      </w:pPr>
      <w:proofErr w:type="gramStart"/>
      <w:r w:rsidRPr="0043480E">
        <w:rPr>
          <w:sz w:val="26"/>
          <w:szCs w:val="26"/>
          <w:lang w:eastAsia="en-US"/>
        </w:rPr>
        <w:t xml:space="preserve">Подпрограмма </w:t>
      </w:r>
      <w:r w:rsidR="0074272B" w:rsidRPr="0043480E">
        <w:rPr>
          <w:sz w:val="26"/>
          <w:szCs w:val="26"/>
          <w:lang w:eastAsia="en-US"/>
        </w:rPr>
        <w:t>предусматривает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4272B" w:rsidRPr="0043480E">
        <w:rPr>
          <w:sz w:val="26"/>
          <w:szCs w:val="26"/>
          <w:lang w:eastAsia="en-US"/>
        </w:rPr>
        <w:t>активное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4272B" w:rsidRPr="0043480E">
        <w:rPr>
          <w:sz w:val="26"/>
          <w:szCs w:val="26"/>
          <w:lang w:eastAsia="en-US"/>
        </w:rPr>
        <w:t>участие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4272B" w:rsidRPr="0043480E">
        <w:rPr>
          <w:sz w:val="26"/>
          <w:szCs w:val="26"/>
          <w:lang w:eastAsia="en-US"/>
        </w:rPr>
        <w:t>органов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4272B" w:rsidRPr="0043480E">
        <w:rPr>
          <w:sz w:val="26"/>
          <w:szCs w:val="26"/>
          <w:lang w:eastAsia="en-US"/>
        </w:rPr>
        <w:t>местного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4272B" w:rsidRPr="0043480E">
        <w:rPr>
          <w:sz w:val="26"/>
          <w:szCs w:val="26"/>
          <w:lang w:eastAsia="en-US"/>
        </w:rPr>
        <w:t>сам</w:t>
      </w:r>
      <w:r w:rsidR="0074272B" w:rsidRPr="0043480E">
        <w:rPr>
          <w:sz w:val="26"/>
          <w:szCs w:val="26"/>
          <w:lang w:eastAsia="en-US"/>
        </w:rPr>
        <w:t>о</w:t>
      </w:r>
      <w:r w:rsidR="0074272B" w:rsidRPr="0043480E">
        <w:rPr>
          <w:sz w:val="26"/>
          <w:szCs w:val="26"/>
          <w:lang w:eastAsia="en-US"/>
        </w:rPr>
        <w:t>управления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481047">
        <w:rPr>
          <w:sz w:val="26"/>
          <w:szCs w:val="26"/>
          <w:lang w:eastAsia="en-US"/>
        </w:rPr>
        <w:t xml:space="preserve">Порецкого муниципального </w:t>
      </w:r>
      <w:r w:rsidR="00F72CCA">
        <w:rPr>
          <w:sz w:val="26"/>
          <w:szCs w:val="26"/>
          <w:lang w:eastAsia="en-US"/>
        </w:rPr>
        <w:t>округа</w:t>
      </w:r>
      <w:r w:rsidRPr="0043480E">
        <w:rPr>
          <w:sz w:val="26"/>
          <w:szCs w:val="26"/>
          <w:lang w:eastAsia="en-US"/>
        </w:rPr>
        <w:t xml:space="preserve"> </w:t>
      </w:r>
      <w:r w:rsidR="00566A8F"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4272B" w:rsidRPr="0043480E">
        <w:rPr>
          <w:sz w:val="26"/>
          <w:szCs w:val="26"/>
          <w:lang w:eastAsia="en-US"/>
        </w:rPr>
        <w:t>организации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4272B" w:rsidRPr="0043480E">
        <w:rPr>
          <w:sz w:val="26"/>
          <w:szCs w:val="26"/>
          <w:lang w:eastAsia="en-US"/>
        </w:rPr>
        <w:t>системы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4272B" w:rsidRPr="0043480E">
        <w:rPr>
          <w:sz w:val="26"/>
          <w:szCs w:val="26"/>
          <w:lang w:eastAsia="en-US"/>
        </w:rPr>
        <w:t>проф</w:t>
      </w:r>
      <w:r w:rsidR="0074272B" w:rsidRPr="0043480E">
        <w:rPr>
          <w:sz w:val="26"/>
          <w:szCs w:val="26"/>
          <w:lang w:eastAsia="en-US"/>
        </w:rPr>
        <w:t>и</w:t>
      </w:r>
      <w:r w:rsidR="0074272B" w:rsidRPr="0043480E">
        <w:rPr>
          <w:sz w:val="26"/>
          <w:szCs w:val="26"/>
          <w:lang w:eastAsia="en-US"/>
        </w:rPr>
        <w:t>лактики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4272B" w:rsidRPr="0043480E">
        <w:rPr>
          <w:sz w:val="26"/>
          <w:szCs w:val="26"/>
          <w:lang w:eastAsia="en-US"/>
        </w:rPr>
        <w:t>наркомании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4272B"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4272B" w:rsidRPr="0043480E">
        <w:rPr>
          <w:sz w:val="26"/>
          <w:szCs w:val="26"/>
          <w:lang w:eastAsia="en-US"/>
        </w:rPr>
        <w:t>правонарушений,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4272B" w:rsidRPr="0043480E">
        <w:rPr>
          <w:sz w:val="26"/>
          <w:szCs w:val="26"/>
          <w:lang w:eastAsia="en-US"/>
        </w:rPr>
        <w:t>связанных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4272B" w:rsidRPr="0043480E">
        <w:rPr>
          <w:sz w:val="26"/>
          <w:szCs w:val="26"/>
          <w:lang w:eastAsia="en-US"/>
        </w:rPr>
        <w:t>с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4272B" w:rsidRPr="0043480E">
        <w:rPr>
          <w:sz w:val="26"/>
          <w:szCs w:val="26"/>
          <w:lang w:eastAsia="en-US"/>
        </w:rPr>
        <w:t>незаконным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4272B" w:rsidRPr="0043480E">
        <w:rPr>
          <w:sz w:val="26"/>
          <w:szCs w:val="26"/>
          <w:lang w:eastAsia="en-US"/>
        </w:rPr>
        <w:t>оборотом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4272B" w:rsidRPr="0043480E">
        <w:rPr>
          <w:sz w:val="26"/>
          <w:szCs w:val="26"/>
          <w:lang w:eastAsia="en-US"/>
        </w:rPr>
        <w:t>наркотиков,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4272B" w:rsidRPr="0043480E">
        <w:rPr>
          <w:sz w:val="26"/>
          <w:szCs w:val="26"/>
          <w:lang w:eastAsia="en-US"/>
        </w:rPr>
        <w:t>лечения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4272B"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4272B" w:rsidRPr="0043480E">
        <w:rPr>
          <w:sz w:val="26"/>
          <w:szCs w:val="26"/>
          <w:lang w:eastAsia="en-US"/>
        </w:rPr>
        <w:t>реабилитации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4272B" w:rsidRPr="0043480E">
        <w:rPr>
          <w:sz w:val="26"/>
          <w:szCs w:val="26"/>
          <w:lang w:eastAsia="en-US"/>
        </w:rPr>
        <w:t>лиц,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4272B" w:rsidRPr="0043480E">
        <w:rPr>
          <w:sz w:val="26"/>
          <w:szCs w:val="26"/>
          <w:lang w:eastAsia="en-US"/>
        </w:rPr>
        <w:t>незаконно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4272B" w:rsidRPr="0043480E">
        <w:rPr>
          <w:sz w:val="26"/>
          <w:szCs w:val="26"/>
          <w:lang w:eastAsia="en-US"/>
        </w:rPr>
        <w:t>потребляющих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4272B" w:rsidRPr="0043480E">
        <w:rPr>
          <w:sz w:val="26"/>
          <w:szCs w:val="26"/>
          <w:lang w:eastAsia="en-US"/>
        </w:rPr>
        <w:t>наркотич</w:t>
      </w:r>
      <w:r w:rsidR="0074272B" w:rsidRPr="0043480E">
        <w:rPr>
          <w:sz w:val="26"/>
          <w:szCs w:val="26"/>
          <w:lang w:eastAsia="en-US"/>
        </w:rPr>
        <w:t>е</w:t>
      </w:r>
      <w:r w:rsidR="0074272B" w:rsidRPr="0043480E">
        <w:rPr>
          <w:sz w:val="26"/>
          <w:szCs w:val="26"/>
          <w:lang w:eastAsia="en-US"/>
        </w:rPr>
        <w:t>ские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4272B" w:rsidRPr="0043480E">
        <w:rPr>
          <w:sz w:val="26"/>
          <w:szCs w:val="26"/>
          <w:lang w:eastAsia="en-US"/>
        </w:rPr>
        <w:t>средства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4272B"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4272B" w:rsidRPr="0043480E">
        <w:rPr>
          <w:sz w:val="26"/>
          <w:szCs w:val="26"/>
          <w:lang w:eastAsia="en-US"/>
        </w:rPr>
        <w:t>психотропные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4272B" w:rsidRPr="0043480E">
        <w:rPr>
          <w:sz w:val="26"/>
          <w:szCs w:val="26"/>
          <w:lang w:eastAsia="en-US"/>
        </w:rPr>
        <w:t>вещества,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566A8F" w:rsidRPr="0043480E">
        <w:rPr>
          <w:sz w:val="26"/>
          <w:szCs w:val="26"/>
          <w:lang w:eastAsia="en-US"/>
        </w:rPr>
        <w:t>выявлении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4272B" w:rsidRPr="0043480E">
        <w:rPr>
          <w:sz w:val="26"/>
          <w:szCs w:val="26"/>
          <w:lang w:eastAsia="en-US"/>
        </w:rPr>
        <w:t>лиц,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4272B" w:rsidRPr="0043480E">
        <w:rPr>
          <w:sz w:val="26"/>
          <w:szCs w:val="26"/>
          <w:lang w:eastAsia="en-US"/>
        </w:rPr>
        <w:t>допускающих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4272B" w:rsidRPr="0043480E">
        <w:rPr>
          <w:sz w:val="26"/>
          <w:szCs w:val="26"/>
          <w:lang w:eastAsia="en-US"/>
        </w:rPr>
        <w:t>немед</w:t>
      </w:r>
      <w:r w:rsidR="0074272B" w:rsidRPr="0043480E">
        <w:rPr>
          <w:sz w:val="26"/>
          <w:szCs w:val="26"/>
          <w:lang w:eastAsia="en-US"/>
        </w:rPr>
        <w:t>и</w:t>
      </w:r>
      <w:r w:rsidR="0074272B" w:rsidRPr="0043480E">
        <w:rPr>
          <w:sz w:val="26"/>
          <w:szCs w:val="26"/>
          <w:lang w:eastAsia="en-US"/>
        </w:rPr>
        <w:t>цинское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4272B" w:rsidRPr="0043480E">
        <w:rPr>
          <w:sz w:val="26"/>
          <w:szCs w:val="26"/>
          <w:lang w:eastAsia="en-US"/>
        </w:rPr>
        <w:t>потребление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4272B" w:rsidRPr="0043480E">
        <w:rPr>
          <w:sz w:val="26"/>
          <w:szCs w:val="26"/>
          <w:lang w:eastAsia="en-US"/>
        </w:rPr>
        <w:t>наркотических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4272B" w:rsidRPr="0043480E">
        <w:rPr>
          <w:sz w:val="26"/>
          <w:szCs w:val="26"/>
          <w:lang w:eastAsia="en-US"/>
        </w:rPr>
        <w:t>средств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4272B"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4272B" w:rsidRPr="0043480E">
        <w:rPr>
          <w:sz w:val="26"/>
          <w:szCs w:val="26"/>
          <w:lang w:eastAsia="en-US"/>
        </w:rPr>
        <w:t>психотропных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4272B" w:rsidRPr="0043480E">
        <w:rPr>
          <w:sz w:val="26"/>
          <w:szCs w:val="26"/>
          <w:lang w:eastAsia="en-US"/>
        </w:rPr>
        <w:t>веществ,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4272B" w:rsidRPr="0043480E">
        <w:rPr>
          <w:sz w:val="26"/>
          <w:szCs w:val="26"/>
          <w:lang w:eastAsia="en-US"/>
        </w:rPr>
        <w:t>соз</w:t>
      </w:r>
      <w:r w:rsidR="00566A8F" w:rsidRPr="0043480E">
        <w:rPr>
          <w:sz w:val="26"/>
          <w:szCs w:val="26"/>
          <w:lang w:eastAsia="en-US"/>
        </w:rPr>
        <w:t>дании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4272B" w:rsidRPr="0043480E">
        <w:rPr>
          <w:sz w:val="26"/>
          <w:szCs w:val="26"/>
          <w:lang w:eastAsia="en-US"/>
        </w:rPr>
        <w:t>общественных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4272B" w:rsidRPr="0043480E">
        <w:rPr>
          <w:sz w:val="26"/>
          <w:szCs w:val="26"/>
          <w:lang w:eastAsia="en-US"/>
        </w:rPr>
        <w:t>механизмов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4272B" w:rsidRPr="0043480E">
        <w:rPr>
          <w:sz w:val="26"/>
          <w:szCs w:val="26"/>
          <w:lang w:eastAsia="en-US"/>
        </w:rPr>
        <w:t>их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4272B" w:rsidRPr="0043480E">
        <w:rPr>
          <w:sz w:val="26"/>
          <w:szCs w:val="26"/>
          <w:lang w:eastAsia="en-US"/>
        </w:rPr>
        <w:t>стимулирования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4272B" w:rsidRPr="0043480E">
        <w:rPr>
          <w:sz w:val="26"/>
          <w:szCs w:val="26"/>
          <w:lang w:eastAsia="en-US"/>
        </w:rPr>
        <w:t>к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4272B" w:rsidRPr="0043480E">
        <w:rPr>
          <w:sz w:val="26"/>
          <w:szCs w:val="26"/>
          <w:lang w:eastAsia="en-US"/>
        </w:rPr>
        <w:t>добровольной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4272B" w:rsidRPr="0043480E">
        <w:rPr>
          <w:sz w:val="26"/>
          <w:szCs w:val="26"/>
          <w:lang w:eastAsia="en-US"/>
        </w:rPr>
        <w:t>диагностике,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4272B" w:rsidRPr="0043480E">
        <w:rPr>
          <w:sz w:val="26"/>
          <w:szCs w:val="26"/>
          <w:lang w:eastAsia="en-US"/>
        </w:rPr>
        <w:t>л</w:t>
      </w:r>
      <w:r w:rsidR="0074272B" w:rsidRPr="0043480E">
        <w:rPr>
          <w:sz w:val="26"/>
          <w:szCs w:val="26"/>
          <w:lang w:eastAsia="en-US"/>
        </w:rPr>
        <w:t>е</w:t>
      </w:r>
      <w:r w:rsidR="0074272B" w:rsidRPr="0043480E">
        <w:rPr>
          <w:sz w:val="26"/>
          <w:szCs w:val="26"/>
          <w:lang w:eastAsia="en-US"/>
        </w:rPr>
        <w:t>чению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4272B"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4272B" w:rsidRPr="0043480E">
        <w:rPr>
          <w:sz w:val="26"/>
          <w:szCs w:val="26"/>
          <w:lang w:eastAsia="en-US"/>
        </w:rPr>
        <w:t>реабилитации.</w:t>
      </w:r>
      <w:proofErr w:type="gramEnd"/>
    </w:p>
    <w:p w:rsidR="0074272B" w:rsidRPr="0043480E" w:rsidRDefault="0074272B" w:rsidP="00421F48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6"/>
          <w:szCs w:val="26"/>
        </w:rPr>
      </w:pPr>
    </w:p>
    <w:p w:rsidR="00AE4CF6" w:rsidRPr="0043480E" w:rsidRDefault="005E2823" w:rsidP="00421F48">
      <w:pPr>
        <w:autoSpaceDE w:val="0"/>
        <w:autoSpaceDN w:val="0"/>
        <w:adjustRightInd w:val="0"/>
        <w:spacing w:line="245" w:lineRule="auto"/>
        <w:jc w:val="center"/>
        <w:rPr>
          <w:b/>
          <w:sz w:val="26"/>
          <w:szCs w:val="26"/>
        </w:rPr>
      </w:pPr>
      <w:r w:rsidRPr="0043480E">
        <w:rPr>
          <w:b/>
          <w:sz w:val="26"/>
          <w:szCs w:val="26"/>
        </w:rPr>
        <w:t>Раздел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  <w:lang w:val="en-US"/>
        </w:rPr>
        <w:t>II</w:t>
      </w:r>
      <w:r w:rsidR="0074272B" w:rsidRPr="0043480E">
        <w:rPr>
          <w:b/>
          <w:sz w:val="26"/>
          <w:szCs w:val="26"/>
        </w:rPr>
        <w:t>.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Перечень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и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сведения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о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целевых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индикаторах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и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показателях</w:t>
      </w:r>
      <w:r w:rsidR="003A7122" w:rsidRPr="0043480E">
        <w:rPr>
          <w:b/>
          <w:sz w:val="26"/>
          <w:szCs w:val="26"/>
        </w:rPr>
        <w:t xml:space="preserve"> </w:t>
      </w:r>
    </w:p>
    <w:p w:rsidR="0074272B" w:rsidRPr="0043480E" w:rsidRDefault="005E2823" w:rsidP="00421F48">
      <w:pPr>
        <w:autoSpaceDE w:val="0"/>
        <w:autoSpaceDN w:val="0"/>
        <w:adjustRightInd w:val="0"/>
        <w:spacing w:line="245" w:lineRule="auto"/>
        <w:jc w:val="center"/>
        <w:rPr>
          <w:b/>
          <w:sz w:val="26"/>
          <w:szCs w:val="26"/>
        </w:rPr>
      </w:pPr>
      <w:r w:rsidRPr="0043480E">
        <w:rPr>
          <w:b/>
          <w:sz w:val="26"/>
          <w:szCs w:val="26"/>
        </w:rPr>
        <w:t>подпрограммы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с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расшифровкой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плановых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значений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по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годам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ее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реализации</w:t>
      </w:r>
    </w:p>
    <w:p w:rsidR="0074272B" w:rsidRPr="0043480E" w:rsidRDefault="0074272B" w:rsidP="00421F48">
      <w:pPr>
        <w:autoSpaceDE w:val="0"/>
        <w:autoSpaceDN w:val="0"/>
        <w:adjustRightInd w:val="0"/>
        <w:spacing w:line="245" w:lineRule="auto"/>
        <w:ind w:firstLine="709"/>
        <w:jc w:val="center"/>
        <w:rPr>
          <w:sz w:val="26"/>
          <w:szCs w:val="26"/>
        </w:rPr>
      </w:pPr>
    </w:p>
    <w:p w:rsidR="0074272B" w:rsidRPr="0043480E" w:rsidRDefault="0074272B" w:rsidP="00421F48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Целевыми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индикаторами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показателями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подпрограммы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являются:</w:t>
      </w:r>
    </w:p>
    <w:p w:rsidR="0074272B" w:rsidRPr="0043480E" w:rsidRDefault="0074272B" w:rsidP="000F3D54">
      <w:pPr>
        <w:pStyle w:val="ConsPlusNormal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удельный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вес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наркопреступлений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общем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количестве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зарегистрирова</w:t>
      </w:r>
      <w:r w:rsidRPr="0043480E">
        <w:rPr>
          <w:sz w:val="26"/>
          <w:szCs w:val="26"/>
        </w:rPr>
        <w:t>н</w:t>
      </w:r>
      <w:r w:rsidRPr="0043480E">
        <w:rPr>
          <w:sz w:val="26"/>
          <w:szCs w:val="26"/>
        </w:rPr>
        <w:lastRenderedPageBreak/>
        <w:t>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преступных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деяний;</w:t>
      </w:r>
    </w:p>
    <w:p w:rsidR="0074272B" w:rsidRPr="0043480E" w:rsidRDefault="0074272B" w:rsidP="00011D45">
      <w:pPr>
        <w:pStyle w:val="ConsPlusNormal"/>
        <w:widowControl/>
        <w:spacing w:line="247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доля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выявленных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тяжких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особо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тяжких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преступлений,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связанных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нез</w:t>
      </w:r>
      <w:r w:rsidRPr="0043480E">
        <w:rPr>
          <w:sz w:val="26"/>
          <w:szCs w:val="26"/>
        </w:rPr>
        <w:t>а</w:t>
      </w:r>
      <w:r w:rsidRPr="0043480E">
        <w:rPr>
          <w:sz w:val="26"/>
          <w:szCs w:val="26"/>
        </w:rPr>
        <w:t>конным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оборотом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наркотических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средств,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общем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количестве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зарегистрирова</w:t>
      </w:r>
      <w:r w:rsidRPr="0043480E">
        <w:rPr>
          <w:sz w:val="26"/>
          <w:szCs w:val="26"/>
        </w:rPr>
        <w:t>н</w:t>
      </w:r>
      <w:r w:rsidRPr="0043480E">
        <w:rPr>
          <w:sz w:val="26"/>
          <w:szCs w:val="26"/>
        </w:rPr>
        <w:t>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преступлений,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связанных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незаконным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оборотом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наркотических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средств;</w:t>
      </w:r>
    </w:p>
    <w:p w:rsidR="0074272B" w:rsidRPr="0043480E" w:rsidRDefault="0074272B" w:rsidP="00011D45">
      <w:pPr>
        <w:pStyle w:val="ConsPlusNormal"/>
        <w:spacing w:line="247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удельный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вес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несовершеннолетних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лиц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общем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числе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лиц,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привлеченных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к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уголовной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ответственности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за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совершение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наркопреступлений;</w:t>
      </w:r>
    </w:p>
    <w:p w:rsidR="0074272B" w:rsidRPr="0043480E" w:rsidRDefault="0074272B" w:rsidP="00011D45">
      <w:pPr>
        <w:pStyle w:val="ConsPlusNormal"/>
        <w:spacing w:line="247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доля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детей,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подростков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лиц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25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лет,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вовлеченных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мероприятия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профилактике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незаконного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потребления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наркотиков,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общей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численности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ук</w:t>
      </w:r>
      <w:r w:rsidRPr="0043480E">
        <w:rPr>
          <w:sz w:val="26"/>
          <w:szCs w:val="26"/>
        </w:rPr>
        <w:t>а</w:t>
      </w:r>
      <w:r w:rsidRPr="0043480E">
        <w:rPr>
          <w:sz w:val="26"/>
          <w:szCs w:val="26"/>
        </w:rPr>
        <w:t>занной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категории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населения;</w:t>
      </w:r>
    </w:p>
    <w:p w:rsidR="0074272B" w:rsidRPr="0043480E" w:rsidRDefault="0074272B" w:rsidP="00011D45">
      <w:pPr>
        <w:pStyle w:val="ConsPlusNormal"/>
        <w:spacing w:line="247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доля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больных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наркоманией,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привлеченных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к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мероприятиям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медицинской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социальной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реабилитации,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общем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числе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больных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наркоманией,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пролеченных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стационарно;</w:t>
      </w:r>
    </w:p>
    <w:p w:rsidR="0074272B" w:rsidRPr="0043480E" w:rsidRDefault="0074272B" w:rsidP="00011D45">
      <w:pPr>
        <w:pStyle w:val="ConsPlusNormal"/>
        <w:spacing w:line="247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число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больных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наркоманией,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находящихся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ремиссии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свыше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двух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лет,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100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больных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среднегодового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контингента.</w:t>
      </w:r>
    </w:p>
    <w:p w:rsidR="0074272B" w:rsidRPr="0043480E" w:rsidRDefault="0074272B" w:rsidP="00011D45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результате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реализации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мероприятий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подпрограммы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ожидается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достиж</w:t>
      </w:r>
      <w:r w:rsidRPr="0043480E">
        <w:rPr>
          <w:sz w:val="26"/>
          <w:szCs w:val="26"/>
          <w:lang w:eastAsia="en-US"/>
        </w:rPr>
        <w:t>е</w:t>
      </w:r>
      <w:r w:rsidRPr="0043480E">
        <w:rPr>
          <w:sz w:val="26"/>
          <w:szCs w:val="26"/>
          <w:lang w:eastAsia="en-US"/>
        </w:rPr>
        <w:t>ние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к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2036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следующих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целевых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индикаторов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показателей:</w:t>
      </w:r>
    </w:p>
    <w:p w:rsidR="0074272B" w:rsidRPr="0043480E" w:rsidRDefault="0074272B" w:rsidP="00011D45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</w:rPr>
        <w:t>удельный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вес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наркопреступлений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общем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количестве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зарегистрирова</w:t>
      </w:r>
      <w:r w:rsidRPr="0043480E">
        <w:rPr>
          <w:sz w:val="26"/>
          <w:szCs w:val="26"/>
        </w:rPr>
        <w:t>н</w:t>
      </w:r>
      <w:r w:rsidRPr="0043480E">
        <w:rPr>
          <w:sz w:val="26"/>
          <w:szCs w:val="26"/>
        </w:rPr>
        <w:t>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преступных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деяний</w:t>
      </w:r>
      <w:r w:rsidRPr="0043480E">
        <w:rPr>
          <w:sz w:val="26"/>
          <w:szCs w:val="26"/>
          <w:lang w:eastAsia="en-US"/>
        </w:rPr>
        <w:t>:</w:t>
      </w:r>
    </w:p>
    <w:p w:rsidR="0074272B" w:rsidRPr="0043480E" w:rsidRDefault="0074272B" w:rsidP="00011D45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2023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8,1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процента;</w:t>
      </w:r>
    </w:p>
    <w:p w:rsidR="0074272B" w:rsidRPr="0043480E" w:rsidRDefault="0074272B" w:rsidP="00011D45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2024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7,9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процента;</w:t>
      </w:r>
    </w:p>
    <w:p w:rsidR="0074272B" w:rsidRPr="0043480E" w:rsidRDefault="0074272B" w:rsidP="00011D45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2025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7,8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процента;</w:t>
      </w:r>
    </w:p>
    <w:p w:rsidR="0074272B" w:rsidRPr="0043480E" w:rsidRDefault="0074272B" w:rsidP="00011D45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2030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6,8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процента;</w:t>
      </w:r>
    </w:p>
    <w:p w:rsidR="0074272B" w:rsidRPr="0043480E" w:rsidRDefault="0074272B" w:rsidP="00011D45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2035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6,0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5E2823" w:rsidRPr="0043480E">
        <w:rPr>
          <w:sz w:val="26"/>
          <w:szCs w:val="26"/>
          <w:lang w:eastAsia="en-US"/>
        </w:rPr>
        <w:t>процента</w:t>
      </w:r>
      <w:r w:rsidRPr="0043480E">
        <w:rPr>
          <w:sz w:val="26"/>
          <w:szCs w:val="26"/>
          <w:lang w:eastAsia="en-US"/>
        </w:rPr>
        <w:t>;</w:t>
      </w:r>
    </w:p>
    <w:p w:rsidR="0074272B" w:rsidRPr="0043480E" w:rsidRDefault="0074272B" w:rsidP="00011D45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</w:rPr>
        <w:t>доля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выявленных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тяжких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особо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тяжких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преступлений,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связанных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нез</w:t>
      </w:r>
      <w:r w:rsidRPr="0043480E">
        <w:rPr>
          <w:sz w:val="26"/>
          <w:szCs w:val="26"/>
        </w:rPr>
        <w:t>а</w:t>
      </w:r>
      <w:r w:rsidRPr="0043480E">
        <w:rPr>
          <w:sz w:val="26"/>
          <w:szCs w:val="26"/>
        </w:rPr>
        <w:t>конным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оборотом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наркотических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средств,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общем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количестве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зарегистрирова</w:t>
      </w:r>
      <w:r w:rsidRPr="0043480E">
        <w:rPr>
          <w:sz w:val="26"/>
          <w:szCs w:val="26"/>
        </w:rPr>
        <w:t>н</w:t>
      </w:r>
      <w:r w:rsidRPr="0043480E">
        <w:rPr>
          <w:sz w:val="26"/>
          <w:szCs w:val="26"/>
        </w:rPr>
        <w:t>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преступлений,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связанных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незаконным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оборотом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наркотических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средств</w:t>
      </w:r>
      <w:r w:rsidRPr="0043480E">
        <w:rPr>
          <w:sz w:val="26"/>
          <w:szCs w:val="26"/>
          <w:lang w:eastAsia="en-US"/>
        </w:rPr>
        <w:t>:</w:t>
      </w:r>
    </w:p>
    <w:p w:rsidR="0074272B" w:rsidRPr="0043480E" w:rsidRDefault="0074272B" w:rsidP="00011D45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2023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83,3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процента;</w:t>
      </w:r>
    </w:p>
    <w:p w:rsidR="0074272B" w:rsidRPr="0043480E" w:rsidRDefault="0074272B" w:rsidP="00011D45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2024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81,4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процента;</w:t>
      </w:r>
    </w:p>
    <w:p w:rsidR="0074272B" w:rsidRPr="0043480E" w:rsidRDefault="0074272B" w:rsidP="00011D45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2025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80,5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процента;</w:t>
      </w:r>
    </w:p>
    <w:p w:rsidR="0074272B" w:rsidRPr="0043480E" w:rsidRDefault="0074272B" w:rsidP="00011D45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2030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75,1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процента;</w:t>
      </w:r>
    </w:p>
    <w:p w:rsidR="0074272B" w:rsidRPr="0043480E" w:rsidRDefault="0074272B" w:rsidP="00011D45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2035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70,0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процента;</w:t>
      </w:r>
    </w:p>
    <w:p w:rsidR="0074272B" w:rsidRPr="0043480E" w:rsidRDefault="0074272B" w:rsidP="00011D45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</w:rPr>
        <w:t>удельный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вес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несовершеннолетних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лиц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общем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числе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лиц,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привлеченных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к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уголовной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ответственности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за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совершение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наркопреступлений</w:t>
      </w:r>
      <w:r w:rsidRPr="0043480E">
        <w:rPr>
          <w:sz w:val="26"/>
          <w:szCs w:val="26"/>
          <w:lang w:eastAsia="en-US"/>
        </w:rPr>
        <w:t>:</w:t>
      </w:r>
    </w:p>
    <w:p w:rsidR="0074272B" w:rsidRPr="0043480E" w:rsidRDefault="0074272B" w:rsidP="00011D45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2023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4,7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процента;</w:t>
      </w:r>
    </w:p>
    <w:p w:rsidR="0074272B" w:rsidRPr="0043480E" w:rsidRDefault="0074272B" w:rsidP="00011D45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2024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4,7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процента;</w:t>
      </w:r>
    </w:p>
    <w:p w:rsidR="0074272B" w:rsidRPr="0043480E" w:rsidRDefault="0074272B" w:rsidP="00011D45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2025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4,6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процента;</w:t>
      </w:r>
    </w:p>
    <w:p w:rsidR="0074272B" w:rsidRPr="0043480E" w:rsidRDefault="0074272B" w:rsidP="00011D45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2030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4,3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процента;</w:t>
      </w:r>
    </w:p>
    <w:p w:rsidR="0074272B" w:rsidRPr="0043480E" w:rsidRDefault="0074272B" w:rsidP="00011D45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2035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4,0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процента;</w:t>
      </w:r>
    </w:p>
    <w:p w:rsidR="0074272B" w:rsidRPr="0043480E" w:rsidRDefault="0074272B" w:rsidP="00011D45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</w:rPr>
        <w:t>доля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детей,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подростков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лиц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25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лет,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вовлеченных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мероприятия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профилактике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незаконного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потребления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наркотиков,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общей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численности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ук</w:t>
      </w:r>
      <w:r w:rsidRPr="0043480E">
        <w:rPr>
          <w:sz w:val="26"/>
          <w:szCs w:val="26"/>
        </w:rPr>
        <w:t>а</w:t>
      </w:r>
      <w:r w:rsidRPr="0043480E">
        <w:rPr>
          <w:sz w:val="26"/>
          <w:szCs w:val="26"/>
        </w:rPr>
        <w:t>занной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категории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населения</w:t>
      </w:r>
      <w:r w:rsidRPr="0043480E">
        <w:rPr>
          <w:sz w:val="26"/>
          <w:szCs w:val="26"/>
          <w:lang w:eastAsia="en-US"/>
        </w:rPr>
        <w:t>:</w:t>
      </w:r>
    </w:p>
    <w:p w:rsidR="0074272B" w:rsidRPr="0043480E" w:rsidRDefault="0074272B" w:rsidP="00011D45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2023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38,0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5E2823" w:rsidRPr="0043480E">
        <w:rPr>
          <w:sz w:val="26"/>
          <w:szCs w:val="26"/>
          <w:lang w:eastAsia="en-US"/>
        </w:rPr>
        <w:t>процента</w:t>
      </w:r>
      <w:r w:rsidRPr="0043480E">
        <w:rPr>
          <w:sz w:val="26"/>
          <w:szCs w:val="26"/>
          <w:lang w:eastAsia="en-US"/>
        </w:rPr>
        <w:t>;</w:t>
      </w:r>
    </w:p>
    <w:p w:rsidR="0074272B" w:rsidRPr="0043480E" w:rsidRDefault="0074272B" w:rsidP="00011D45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2024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40,0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5E2823" w:rsidRPr="0043480E">
        <w:rPr>
          <w:sz w:val="26"/>
          <w:szCs w:val="26"/>
          <w:lang w:eastAsia="en-US"/>
        </w:rPr>
        <w:t>процента</w:t>
      </w:r>
      <w:r w:rsidRPr="0043480E">
        <w:rPr>
          <w:sz w:val="26"/>
          <w:szCs w:val="26"/>
          <w:lang w:eastAsia="en-US"/>
        </w:rPr>
        <w:t>;</w:t>
      </w:r>
    </w:p>
    <w:p w:rsidR="0074272B" w:rsidRPr="0043480E" w:rsidRDefault="0074272B" w:rsidP="00011D45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2025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40,0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5E2823" w:rsidRPr="0043480E">
        <w:rPr>
          <w:sz w:val="26"/>
          <w:szCs w:val="26"/>
          <w:lang w:eastAsia="en-US"/>
        </w:rPr>
        <w:t>процента</w:t>
      </w:r>
      <w:r w:rsidRPr="0043480E">
        <w:rPr>
          <w:sz w:val="26"/>
          <w:szCs w:val="26"/>
          <w:lang w:eastAsia="en-US"/>
        </w:rPr>
        <w:t>;</w:t>
      </w:r>
    </w:p>
    <w:p w:rsidR="0074272B" w:rsidRPr="0043480E" w:rsidRDefault="0074272B" w:rsidP="00011D45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2030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46,0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5E2823" w:rsidRPr="0043480E">
        <w:rPr>
          <w:sz w:val="26"/>
          <w:szCs w:val="26"/>
          <w:lang w:eastAsia="en-US"/>
        </w:rPr>
        <w:t>процента</w:t>
      </w:r>
      <w:r w:rsidRPr="0043480E">
        <w:rPr>
          <w:sz w:val="26"/>
          <w:szCs w:val="26"/>
          <w:lang w:eastAsia="en-US"/>
        </w:rPr>
        <w:t>;</w:t>
      </w:r>
    </w:p>
    <w:p w:rsidR="0074272B" w:rsidRPr="0043480E" w:rsidRDefault="0074272B" w:rsidP="00011D45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2035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50,0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5E2823" w:rsidRPr="0043480E">
        <w:rPr>
          <w:sz w:val="26"/>
          <w:szCs w:val="26"/>
          <w:lang w:eastAsia="en-US"/>
        </w:rPr>
        <w:t>процента</w:t>
      </w:r>
      <w:r w:rsidRPr="0043480E">
        <w:rPr>
          <w:sz w:val="26"/>
          <w:szCs w:val="26"/>
          <w:lang w:eastAsia="en-US"/>
        </w:rPr>
        <w:t>;</w:t>
      </w:r>
    </w:p>
    <w:p w:rsidR="0074272B" w:rsidRPr="0043480E" w:rsidRDefault="0074272B" w:rsidP="00011D45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</w:rPr>
        <w:lastRenderedPageBreak/>
        <w:t>доля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больных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наркоманией,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привлеченных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к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мероприятиям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медицинской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социальной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реабилитации,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общем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числе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больных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наркоманией,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пролеченных</w:t>
      </w:r>
      <w:r w:rsidR="003A7122" w:rsidRPr="0043480E">
        <w:rPr>
          <w:sz w:val="26"/>
          <w:szCs w:val="26"/>
        </w:rPr>
        <w:t xml:space="preserve"> </w:t>
      </w:r>
      <w:r w:rsidR="00011D45" w:rsidRPr="0043480E">
        <w:rPr>
          <w:sz w:val="26"/>
          <w:szCs w:val="26"/>
        </w:rPr>
        <w:t>стационарно</w:t>
      </w:r>
      <w:r w:rsidRPr="0043480E">
        <w:rPr>
          <w:sz w:val="26"/>
          <w:szCs w:val="26"/>
          <w:lang w:eastAsia="en-US"/>
        </w:rPr>
        <w:t>:</w:t>
      </w:r>
    </w:p>
    <w:p w:rsidR="0074272B" w:rsidRPr="0043480E" w:rsidRDefault="0074272B" w:rsidP="00011D45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2023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38,3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процента;</w:t>
      </w:r>
    </w:p>
    <w:p w:rsidR="0074272B" w:rsidRPr="0043480E" w:rsidRDefault="0074272B" w:rsidP="00011D45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2024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38,4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процента;</w:t>
      </w:r>
    </w:p>
    <w:p w:rsidR="0074272B" w:rsidRPr="0043480E" w:rsidRDefault="0074272B" w:rsidP="00011D45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2025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38,5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процента;</w:t>
      </w:r>
    </w:p>
    <w:p w:rsidR="0074272B" w:rsidRPr="0043480E" w:rsidRDefault="0074272B" w:rsidP="00011D45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2030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39,0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5E2823" w:rsidRPr="0043480E">
        <w:rPr>
          <w:sz w:val="26"/>
          <w:szCs w:val="26"/>
          <w:lang w:eastAsia="en-US"/>
        </w:rPr>
        <w:t>процента</w:t>
      </w:r>
      <w:r w:rsidRPr="0043480E">
        <w:rPr>
          <w:sz w:val="26"/>
          <w:szCs w:val="26"/>
          <w:lang w:eastAsia="en-US"/>
        </w:rPr>
        <w:t>;</w:t>
      </w:r>
    </w:p>
    <w:p w:rsidR="0074272B" w:rsidRPr="0043480E" w:rsidRDefault="0074272B" w:rsidP="00011D45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2035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40,0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5E2823" w:rsidRPr="0043480E">
        <w:rPr>
          <w:sz w:val="26"/>
          <w:szCs w:val="26"/>
          <w:lang w:eastAsia="en-US"/>
        </w:rPr>
        <w:t>процента</w:t>
      </w:r>
      <w:r w:rsidRPr="0043480E">
        <w:rPr>
          <w:sz w:val="26"/>
          <w:szCs w:val="26"/>
          <w:lang w:eastAsia="en-US"/>
        </w:rPr>
        <w:t>;</w:t>
      </w:r>
    </w:p>
    <w:p w:rsidR="0074272B" w:rsidRPr="0043480E" w:rsidRDefault="0074272B" w:rsidP="00011D45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</w:rPr>
        <w:t>число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больных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наркоманией,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находящихся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ремиссии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свыше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двух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лет,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100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больных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среднегодового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контингента</w:t>
      </w:r>
      <w:r w:rsidRPr="0043480E">
        <w:rPr>
          <w:sz w:val="26"/>
          <w:szCs w:val="26"/>
          <w:lang w:eastAsia="en-US"/>
        </w:rPr>
        <w:t>:</w:t>
      </w:r>
    </w:p>
    <w:p w:rsidR="0074272B" w:rsidRPr="0043480E" w:rsidRDefault="0074272B" w:rsidP="00011D45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2023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12,8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процента;</w:t>
      </w:r>
    </w:p>
    <w:p w:rsidR="0074272B" w:rsidRPr="0043480E" w:rsidRDefault="0074272B" w:rsidP="00011D45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2024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12,9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процента;</w:t>
      </w:r>
    </w:p>
    <w:p w:rsidR="0074272B" w:rsidRPr="0043480E" w:rsidRDefault="0074272B" w:rsidP="00011D45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2025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13,0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5E2823" w:rsidRPr="0043480E">
        <w:rPr>
          <w:sz w:val="26"/>
          <w:szCs w:val="26"/>
          <w:lang w:eastAsia="en-US"/>
        </w:rPr>
        <w:t>процента</w:t>
      </w:r>
      <w:r w:rsidRPr="0043480E">
        <w:rPr>
          <w:sz w:val="26"/>
          <w:szCs w:val="26"/>
          <w:lang w:eastAsia="en-US"/>
        </w:rPr>
        <w:t>;</w:t>
      </w:r>
    </w:p>
    <w:p w:rsidR="0074272B" w:rsidRPr="0043480E" w:rsidRDefault="0074272B" w:rsidP="00011D45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2030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13,5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процента;</w:t>
      </w:r>
    </w:p>
    <w:p w:rsidR="0074272B" w:rsidRPr="0043480E" w:rsidRDefault="0074272B" w:rsidP="00011D45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2035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14,0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5E2823" w:rsidRPr="0043480E">
        <w:rPr>
          <w:sz w:val="26"/>
          <w:szCs w:val="26"/>
          <w:lang w:eastAsia="en-US"/>
        </w:rPr>
        <w:t>процента</w:t>
      </w:r>
      <w:r w:rsidRPr="0043480E">
        <w:rPr>
          <w:sz w:val="26"/>
          <w:szCs w:val="26"/>
          <w:lang w:eastAsia="en-US"/>
        </w:rPr>
        <w:t>.</w:t>
      </w:r>
    </w:p>
    <w:p w:rsidR="0074272B" w:rsidRPr="0043480E" w:rsidRDefault="0074272B" w:rsidP="000F3D54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5E2823" w:rsidRPr="0043480E" w:rsidRDefault="005E2823" w:rsidP="005E2823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43480E">
        <w:rPr>
          <w:b/>
          <w:sz w:val="26"/>
          <w:szCs w:val="26"/>
          <w:lang w:eastAsia="en-US"/>
        </w:rPr>
        <w:t>Раздел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val="en-US" w:eastAsia="en-US"/>
        </w:rPr>
        <w:t>III</w:t>
      </w:r>
      <w:r w:rsidR="0074272B" w:rsidRPr="0043480E">
        <w:rPr>
          <w:b/>
          <w:sz w:val="26"/>
          <w:szCs w:val="26"/>
          <w:lang w:eastAsia="en-US"/>
        </w:rPr>
        <w:t>.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Характеристики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основных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мероприятий,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мероприятий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</w:p>
    <w:p w:rsidR="0074272B" w:rsidRPr="0043480E" w:rsidRDefault="005E2823" w:rsidP="005E2823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43480E">
        <w:rPr>
          <w:b/>
          <w:sz w:val="26"/>
          <w:szCs w:val="26"/>
          <w:lang w:eastAsia="en-US"/>
        </w:rPr>
        <w:t>подпрограммы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с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указанием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сроков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и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этапов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их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реализации</w:t>
      </w:r>
    </w:p>
    <w:p w:rsidR="0074272B" w:rsidRPr="0043480E" w:rsidRDefault="0074272B" w:rsidP="000F3D54">
      <w:pPr>
        <w:autoSpaceDE w:val="0"/>
        <w:autoSpaceDN w:val="0"/>
        <w:adjustRightInd w:val="0"/>
        <w:ind w:firstLine="709"/>
        <w:jc w:val="center"/>
        <w:rPr>
          <w:sz w:val="26"/>
          <w:szCs w:val="26"/>
          <w:lang w:eastAsia="en-US"/>
        </w:rPr>
      </w:pPr>
    </w:p>
    <w:p w:rsidR="0074272B" w:rsidRPr="0043480E" w:rsidRDefault="0074272B" w:rsidP="000F3D54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Основные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мероприятия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подпрограммы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направлены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на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реализацию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</w:t>
      </w:r>
      <w:r w:rsidRPr="0043480E">
        <w:rPr>
          <w:sz w:val="26"/>
          <w:szCs w:val="26"/>
          <w:lang w:eastAsia="en-US"/>
        </w:rPr>
        <w:t>о</w:t>
      </w:r>
      <w:r w:rsidRPr="0043480E">
        <w:rPr>
          <w:sz w:val="26"/>
          <w:szCs w:val="26"/>
          <w:lang w:eastAsia="en-US"/>
        </w:rPr>
        <w:t>ставленных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целей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задач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подпрограммы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F7AB3" w:rsidRPr="0043480E">
        <w:rPr>
          <w:sz w:val="26"/>
          <w:szCs w:val="26"/>
          <w:lang w:eastAsia="en-US"/>
        </w:rPr>
        <w:t>м</w:t>
      </w:r>
      <w:r w:rsidR="00784EE8" w:rsidRPr="0043480E">
        <w:rPr>
          <w:sz w:val="26"/>
          <w:szCs w:val="26"/>
          <w:lang w:eastAsia="en-US"/>
        </w:rPr>
        <w:t>униципальной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программы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целом.</w:t>
      </w:r>
      <w:r w:rsidR="003A7122" w:rsidRPr="0043480E">
        <w:rPr>
          <w:sz w:val="26"/>
          <w:szCs w:val="26"/>
          <w:lang w:eastAsia="en-US"/>
        </w:rPr>
        <w:t xml:space="preserve"> </w:t>
      </w:r>
    </w:p>
    <w:p w:rsidR="0074272B" w:rsidRPr="0043480E" w:rsidRDefault="0074272B" w:rsidP="000F3D54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Подпрограмма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объединяет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четыре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основных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мероприятия:</w:t>
      </w:r>
    </w:p>
    <w:p w:rsidR="0074272B" w:rsidRPr="0043480E" w:rsidRDefault="0074272B" w:rsidP="000F3D54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Основное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1.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Совершенствование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системы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сокращ</w:t>
      </w:r>
      <w:r w:rsidRPr="0043480E">
        <w:rPr>
          <w:sz w:val="26"/>
          <w:szCs w:val="26"/>
        </w:rPr>
        <w:t>е</w:t>
      </w:r>
      <w:r w:rsidRPr="0043480E">
        <w:rPr>
          <w:sz w:val="26"/>
          <w:szCs w:val="26"/>
        </w:rPr>
        <w:t>нию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предложения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наркотиков</w:t>
      </w:r>
    </w:p>
    <w:p w:rsidR="0074272B" w:rsidRPr="0043480E" w:rsidRDefault="0074272B" w:rsidP="003837F7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рамках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данного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3B6516" w:rsidRPr="0043480E">
        <w:rPr>
          <w:sz w:val="26"/>
          <w:szCs w:val="26"/>
          <w:lang w:eastAsia="en-US"/>
        </w:rPr>
        <w:t xml:space="preserve">основного </w:t>
      </w:r>
      <w:r w:rsidRPr="0043480E">
        <w:rPr>
          <w:sz w:val="26"/>
          <w:szCs w:val="26"/>
          <w:lang w:eastAsia="en-US"/>
        </w:rPr>
        <w:t>мероприятия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предусматривается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реализация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следующих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мероприятий:</w:t>
      </w:r>
    </w:p>
    <w:p w:rsidR="007F7AB3" w:rsidRPr="0043480E" w:rsidRDefault="007F7AB3" w:rsidP="007F7AB3">
      <w:pPr>
        <w:spacing w:line="233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Основное мероприятие 1. Совершенствование системы мер по сокращ</w:t>
      </w:r>
      <w:r w:rsidRPr="0043480E">
        <w:rPr>
          <w:sz w:val="26"/>
          <w:szCs w:val="26"/>
        </w:rPr>
        <w:t>е</w:t>
      </w:r>
      <w:r w:rsidRPr="0043480E">
        <w:rPr>
          <w:sz w:val="26"/>
          <w:szCs w:val="26"/>
        </w:rPr>
        <w:t>нию предложения наркотиков</w:t>
      </w:r>
    </w:p>
    <w:p w:rsidR="007F7AB3" w:rsidRPr="0043480E" w:rsidRDefault="007F7AB3" w:rsidP="007F7AB3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В рамках данного основного мероприятия предусматривается реализация следующих мероприятий:</w:t>
      </w:r>
    </w:p>
    <w:p w:rsidR="007F7AB3" w:rsidRPr="0043480E" w:rsidRDefault="007F7AB3" w:rsidP="007F7AB3">
      <w:pPr>
        <w:tabs>
          <w:tab w:val="left" w:pos="3922"/>
        </w:tabs>
        <w:spacing w:line="233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 1.1. Организация и проведение мероприятий в местах ко</w:t>
      </w:r>
      <w:r w:rsidRPr="0043480E">
        <w:rPr>
          <w:sz w:val="26"/>
          <w:szCs w:val="26"/>
        </w:rPr>
        <w:t>м</w:t>
      </w:r>
      <w:r w:rsidRPr="0043480E">
        <w:rPr>
          <w:sz w:val="26"/>
          <w:szCs w:val="26"/>
        </w:rPr>
        <w:t xml:space="preserve">пактного проживания и работы лиц, прибывших в Порецкий </w:t>
      </w:r>
      <w:r w:rsidR="00E1018E">
        <w:rPr>
          <w:sz w:val="26"/>
          <w:szCs w:val="26"/>
        </w:rPr>
        <w:t>муниципальный округ</w:t>
      </w:r>
      <w:r w:rsidRPr="0043480E">
        <w:rPr>
          <w:sz w:val="26"/>
          <w:szCs w:val="26"/>
        </w:rPr>
        <w:t xml:space="preserve"> из </w:t>
      </w:r>
      <w:proofErr w:type="spellStart"/>
      <w:r w:rsidRPr="0043480E">
        <w:rPr>
          <w:sz w:val="26"/>
          <w:szCs w:val="26"/>
        </w:rPr>
        <w:t>наркоопасных</w:t>
      </w:r>
      <w:proofErr w:type="spellEnd"/>
      <w:r w:rsidRPr="0043480E">
        <w:rPr>
          <w:sz w:val="26"/>
          <w:szCs w:val="26"/>
        </w:rPr>
        <w:t xml:space="preserve"> регионов, с целью выявления мигрантов, представля</w:t>
      </w:r>
      <w:r w:rsidRPr="0043480E">
        <w:rPr>
          <w:sz w:val="26"/>
          <w:szCs w:val="26"/>
        </w:rPr>
        <w:t>ю</w:t>
      </w:r>
      <w:r w:rsidRPr="0043480E">
        <w:rPr>
          <w:sz w:val="26"/>
          <w:szCs w:val="26"/>
        </w:rPr>
        <w:t>щих оперативный интерес.</w:t>
      </w:r>
    </w:p>
    <w:p w:rsidR="007F7AB3" w:rsidRPr="0043480E" w:rsidRDefault="007F7AB3" w:rsidP="007F7AB3">
      <w:pPr>
        <w:tabs>
          <w:tab w:val="left" w:pos="3922"/>
        </w:tabs>
        <w:spacing w:line="233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 1.2. Проведение мероприятий в общественных местах с ко</w:t>
      </w:r>
      <w:r w:rsidRPr="0043480E">
        <w:rPr>
          <w:sz w:val="26"/>
          <w:szCs w:val="26"/>
        </w:rPr>
        <w:t>н</w:t>
      </w:r>
      <w:r w:rsidRPr="0043480E">
        <w:rPr>
          <w:sz w:val="26"/>
          <w:szCs w:val="26"/>
        </w:rPr>
        <w:t>центрацией несовершеннолетних с целью предупреждения потребления по</w:t>
      </w:r>
      <w:r w:rsidRPr="0043480E">
        <w:rPr>
          <w:sz w:val="26"/>
          <w:szCs w:val="26"/>
        </w:rPr>
        <w:t>д</w:t>
      </w:r>
      <w:r w:rsidRPr="0043480E">
        <w:rPr>
          <w:sz w:val="26"/>
          <w:szCs w:val="26"/>
        </w:rPr>
        <w:t>ростками и молодежью наркотических средств и психотропных веществ.</w:t>
      </w:r>
    </w:p>
    <w:p w:rsidR="007F7AB3" w:rsidRPr="0043480E" w:rsidRDefault="007F7AB3" w:rsidP="007F7AB3">
      <w:pPr>
        <w:tabs>
          <w:tab w:val="left" w:pos="3922"/>
        </w:tabs>
        <w:spacing w:line="233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 xml:space="preserve">Мероприятие 1.3. </w:t>
      </w:r>
      <w:r w:rsidRPr="0043480E">
        <w:rPr>
          <w:rStyle w:val="actstextwidth"/>
          <w:sz w:val="26"/>
          <w:szCs w:val="26"/>
        </w:rPr>
        <w:t>Осуществление комплекса согласованных межведо</w:t>
      </w:r>
      <w:r w:rsidRPr="0043480E">
        <w:rPr>
          <w:rStyle w:val="actstextwidth"/>
          <w:sz w:val="26"/>
          <w:szCs w:val="26"/>
        </w:rPr>
        <w:t>м</w:t>
      </w:r>
      <w:r w:rsidRPr="0043480E">
        <w:rPr>
          <w:rStyle w:val="actstextwidth"/>
          <w:sz w:val="26"/>
          <w:szCs w:val="26"/>
        </w:rPr>
        <w:t xml:space="preserve">ственных мер по пресечению деятельности организованных групп и преступных сообществ, специализирующихся на незаконном обороте наркотиков и их </w:t>
      </w:r>
      <w:proofErr w:type="spellStart"/>
      <w:r w:rsidRPr="0043480E">
        <w:rPr>
          <w:rStyle w:val="actstextwidth"/>
          <w:sz w:val="26"/>
          <w:szCs w:val="26"/>
        </w:rPr>
        <w:t>пр</w:t>
      </w:r>
      <w:r w:rsidRPr="0043480E">
        <w:rPr>
          <w:rStyle w:val="actstextwidth"/>
          <w:sz w:val="26"/>
          <w:szCs w:val="26"/>
        </w:rPr>
        <w:t>е</w:t>
      </w:r>
      <w:r w:rsidRPr="0043480E">
        <w:rPr>
          <w:rStyle w:val="actstextwidth"/>
          <w:sz w:val="26"/>
          <w:szCs w:val="26"/>
        </w:rPr>
        <w:t>курсоров</w:t>
      </w:r>
      <w:proofErr w:type="spellEnd"/>
      <w:r w:rsidRPr="0043480E">
        <w:rPr>
          <w:rStyle w:val="actstextwidth"/>
          <w:sz w:val="26"/>
          <w:szCs w:val="26"/>
        </w:rPr>
        <w:t>, налаживании сетей их сбыта и незаконного распространения.</w:t>
      </w:r>
    </w:p>
    <w:p w:rsidR="007F7AB3" w:rsidRPr="0043480E" w:rsidRDefault="007F7AB3" w:rsidP="007F7AB3">
      <w:pPr>
        <w:tabs>
          <w:tab w:val="left" w:pos="3922"/>
        </w:tabs>
        <w:spacing w:line="233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 1.4. Проведение мероприятий по выявлению и пресечению деятельности лиц, задействованных в налаживании каналов поставок наркотич</w:t>
      </w:r>
      <w:r w:rsidRPr="0043480E">
        <w:rPr>
          <w:sz w:val="26"/>
          <w:szCs w:val="26"/>
        </w:rPr>
        <w:t>е</w:t>
      </w:r>
      <w:r w:rsidRPr="0043480E">
        <w:rPr>
          <w:sz w:val="26"/>
          <w:szCs w:val="26"/>
        </w:rPr>
        <w:t xml:space="preserve">ских средств и психотропных веществ на территорию </w:t>
      </w:r>
      <w:r w:rsidR="00481047">
        <w:rPr>
          <w:sz w:val="26"/>
          <w:szCs w:val="26"/>
        </w:rPr>
        <w:t>Порецкого муниципальн</w:t>
      </w:r>
      <w:r w:rsidR="00481047">
        <w:rPr>
          <w:sz w:val="26"/>
          <w:szCs w:val="26"/>
        </w:rPr>
        <w:t>о</w:t>
      </w:r>
      <w:r w:rsidR="00481047">
        <w:rPr>
          <w:sz w:val="26"/>
          <w:szCs w:val="26"/>
        </w:rPr>
        <w:t xml:space="preserve">го </w:t>
      </w:r>
      <w:r w:rsidR="00F72CCA">
        <w:rPr>
          <w:sz w:val="26"/>
          <w:szCs w:val="26"/>
        </w:rPr>
        <w:t>округа</w:t>
      </w:r>
      <w:r w:rsidRPr="0043480E">
        <w:rPr>
          <w:sz w:val="26"/>
          <w:szCs w:val="26"/>
        </w:rPr>
        <w:t xml:space="preserve"> Чувашской Республики, в том числе с использованием ресурсов и</w:t>
      </w:r>
      <w:r w:rsidRPr="0043480E">
        <w:rPr>
          <w:sz w:val="26"/>
          <w:szCs w:val="26"/>
        </w:rPr>
        <w:t>н</w:t>
      </w:r>
      <w:r w:rsidRPr="0043480E">
        <w:rPr>
          <w:sz w:val="26"/>
          <w:szCs w:val="26"/>
        </w:rPr>
        <w:t>формационно-телекоммуникационной сети «Интернет».</w:t>
      </w:r>
    </w:p>
    <w:p w:rsidR="007F7AB3" w:rsidRPr="0043480E" w:rsidRDefault="007F7AB3" w:rsidP="007F7AB3">
      <w:pPr>
        <w:spacing w:line="233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 1.5. Осуществление мер, направленных на выявление и ун</w:t>
      </w:r>
      <w:r w:rsidRPr="0043480E">
        <w:rPr>
          <w:sz w:val="26"/>
          <w:szCs w:val="26"/>
        </w:rPr>
        <w:t>и</w:t>
      </w:r>
      <w:r w:rsidRPr="0043480E">
        <w:rPr>
          <w:sz w:val="26"/>
          <w:szCs w:val="26"/>
        </w:rPr>
        <w:t xml:space="preserve">чтожение растительно-сырьевой базы, пригодной для изготовления наркотиков, </w:t>
      </w:r>
      <w:r w:rsidRPr="0043480E">
        <w:rPr>
          <w:sz w:val="26"/>
          <w:szCs w:val="26"/>
        </w:rPr>
        <w:lastRenderedPageBreak/>
        <w:t>пресечение преступной деятельности заготовителей, перевозчиков и сбытчиков наркотиков.</w:t>
      </w:r>
    </w:p>
    <w:p w:rsidR="007F7AB3" w:rsidRPr="0043480E" w:rsidRDefault="007F7AB3" w:rsidP="007F7AB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43480E">
        <w:rPr>
          <w:rFonts w:ascii="Times New Roman" w:hAnsi="Times New Roman"/>
          <w:sz w:val="26"/>
          <w:szCs w:val="26"/>
        </w:rPr>
        <w:t xml:space="preserve">Мероприятие 1.6. </w:t>
      </w:r>
      <w:r w:rsidRPr="0043480E">
        <w:rPr>
          <w:rStyle w:val="actstextwidth"/>
          <w:rFonts w:ascii="Times New Roman" w:hAnsi="Times New Roman"/>
          <w:sz w:val="26"/>
          <w:szCs w:val="26"/>
        </w:rPr>
        <w:t>Организация целенаправленных мероприятий по по</w:t>
      </w:r>
      <w:r w:rsidRPr="0043480E">
        <w:rPr>
          <w:rStyle w:val="actstextwidth"/>
          <w:rFonts w:ascii="Times New Roman" w:hAnsi="Times New Roman"/>
          <w:sz w:val="26"/>
          <w:szCs w:val="26"/>
        </w:rPr>
        <w:t>д</w:t>
      </w:r>
      <w:r w:rsidRPr="0043480E">
        <w:rPr>
          <w:rStyle w:val="actstextwidth"/>
          <w:rFonts w:ascii="Times New Roman" w:hAnsi="Times New Roman"/>
          <w:sz w:val="26"/>
          <w:szCs w:val="26"/>
        </w:rPr>
        <w:t>рыву экономических основ преступности и по противодействию легализации доходов, полученных от незаконного оборота наркотиков.</w:t>
      </w:r>
    </w:p>
    <w:p w:rsidR="007F7AB3" w:rsidRPr="0043480E" w:rsidRDefault="007F7AB3" w:rsidP="007F7AB3">
      <w:pPr>
        <w:tabs>
          <w:tab w:val="left" w:pos="3922"/>
        </w:tabs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Основное мероприятие 2. Совершенствование системы мер по сокращ</w:t>
      </w:r>
      <w:r w:rsidRPr="0043480E">
        <w:rPr>
          <w:sz w:val="26"/>
          <w:szCs w:val="26"/>
        </w:rPr>
        <w:t>е</w:t>
      </w:r>
      <w:r w:rsidRPr="0043480E">
        <w:rPr>
          <w:sz w:val="26"/>
          <w:szCs w:val="26"/>
        </w:rPr>
        <w:t>нию спроса на наркотики</w:t>
      </w:r>
    </w:p>
    <w:p w:rsidR="007F7AB3" w:rsidRPr="0043480E" w:rsidRDefault="007F7AB3" w:rsidP="007F7A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В рамках данного основного мероприятия предусматривается реализация следующих мероприятий:</w:t>
      </w:r>
    </w:p>
    <w:p w:rsidR="007F7AB3" w:rsidRPr="0043480E" w:rsidRDefault="007F7AB3" w:rsidP="007F7AB3">
      <w:pPr>
        <w:tabs>
          <w:tab w:val="left" w:pos="3922"/>
        </w:tabs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 2.1. Проведение мероприятий по выявлению лиц, осущест</w:t>
      </w:r>
      <w:r w:rsidRPr="0043480E">
        <w:rPr>
          <w:sz w:val="26"/>
          <w:szCs w:val="26"/>
        </w:rPr>
        <w:t>в</w:t>
      </w:r>
      <w:r w:rsidRPr="0043480E">
        <w:rPr>
          <w:sz w:val="26"/>
          <w:szCs w:val="26"/>
        </w:rPr>
        <w:t>ляющих управление транспортными средствами в состоянии наркотического опьянения, а также по выявлению лиц, совершающих административные прав</w:t>
      </w:r>
      <w:r w:rsidRPr="0043480E">
        <w:rPr>
          <w:sz w:val="26"/>
          <w:szCs w:val="26"/>
        </w:rPr>
        <w:t>о</w:t>
      </w:r>
      <w:r w:rsidRPr="0043480E">
        <w:rPr>
          <w:sz w:val="26"/>
          <w:szCs w:val="26"/>
        </w:rPr>
        <w:t>нарушения, связанные с незаконным потреблением наркотических средств и психотропных веществ, в общественных местах.</w:t>
      </w:r>
    </w:p>
    <w:p w:rsidR="007F7AB3" w:rsidRPr="0043480E" w:rsidRDefault="007F7AB3" w:rsidP="007F7AB3">
      <w:pPr>
        <w:tabs>
          <w:tab w:val="left" w:pos="3922"/>
        </w:tabs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 2.2. Проведение в образовательных организациях профила</w:t>
      </w:r>
      <w:r w:rsidRPr="0043480E">
        <w:rPr>
          <w:sz w:val="26"/>
          <w:szCs w:val="26"/>
        </w:rPr>
        <w:t>к</w:t>
      </w:r>
      <w:r w:rsidRPr="0043480E">
        <w:rPr>
          <w:sz w:val="26"/>
          <w:szCs w:val="26"/>
        </w:rPr>
        <w:t>тических мероприятий, направленных на предупреждение негативных проце</w:t>
      </w:r>
      <w:r w:rsidRPr="0043480E">
        <w:rPr>
          <w:sz w:val="26"/>
          <w:szCs w:val="26"/>
        </w:rPr>
        <w:t>с</w:t>
      </w:r>
      <w:r w:rsidRPr="0043480E">
        <w:rPr>
          <w:sz w:val="26"/>
          <w:szCs w:val="26"/>
        </w:rPr>
        <w:t>сов, происходящих в молодежной среде в связи с потреблением наркотических средств и психотропных веществ.</w:t>
      </w:r>
    </w:p>
    <w:p w:rsidR="007F7AB3" w:rsidRPr="0043480E" w:rsidRDefault="007F7AB3" w:rsidP="007F7AB3">
      <w:pPr>
        <w:tabs>
          <w:tab w:val="left" w:pos="3922"/>
        </w:tabs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 2.3. Проведение мероприятий по созданию территорий, св</w:t>
      </w:r>
      <w:r w:rsidRPr="0043480E">
        <w:rPr>
          <w:sz w:val="26"/>
          <w:szCs w:val="26"/>
        </w:rPr>
        <w:t>о</w:t>
      </w:r>
      <w:r w:rsidRPr="0043480E">
        <w:rPr>
          <w:sz w:val="26"/>
          <w:szCs w:val="26"/>
        </w:rPr>
        <w:t>бодных от наркотиков, в местах проведения досуга подростков и молодежи, иных местах с массовым пребыванием граждан.</w:t>
      </w:r>
    </w:p>
    <w:p w:rsidR="007F7AB3" w:rsidRPr="0043480E" w:rsidRDefault="007F7AB3" w:rsidP="007F7AB3">
      <w:pPr>
        <w:tabs>
          <w:tab w:val="left" w:pos="3922"/>
        </w:tabs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 xml:space="preserve">Мероприятие 2.4. </w:t>
      </w:r>
      <w:r w:rsidR="00142FEE" w:rsidRPr="00142FEE">
        <w:rPr>
          <w:sz w:val="26"/>
          <w:szCs w:val="26"/>
        </w:rPr>
        <w:t>Комплексные меры противодействия злоупотреблению наркотическими средствами и их незаконному обороту в Порецком муниц</w:t>
      </w:r>
      <w:r w:rsidR="00142FEE" w:rsidRPr="00142FEE">
        <w:rPr>
          <w:sz w:val="26"/>
          <w:szCs w:val="26"/>
        </w:rPr>
        <w:t>и</w:t>
      </w:r>
      <w:r w:rsidR="00142FEE" w:rsidRPr="00142FEE">
        <w:rPr>
          <w:sz w:val="26"/>
          <w:szCs w:val="26"/>
        </w:rPr>
        <w:t>пальном округе Чувашской Республике</w:t>
      </w:r>
      <w:r w:rsidRPr="00142FEE">
        <w:rPr>
          <w:sz w:val="26"/>
          <w:szCs w:val="26"/>
        </w:rPr>
        <w:t>.</w:t>
      </w:r>
    </w:p>
    <w:p w:rsidR="007F7AB3" w:rsidRPr="0043480E" w:rsidRDefault="007F7AB3" w:rsidP="007F7AB3">
      <w:pPr>
        <w:tabs>
          <w:tab w:val="left" w:pos="3922"/>
        </w:tabs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 xml:space="preserve">Основное мероприятие 3. Совершенствование организационно-правового и ресурсного обеспечения антинаркотической деятельности в Порецком </w:t>
      </w:r>
      <w:proofErr w:type="gramStart"/>
      <w:r w:rsidR="00E1018E">
        <w:rPr>
          <w:sz w:val="26"/>
          <w:szCs w:val="26"/>
        </w:rPr>
        <w:t>мун</w:t>
      </w:r>
      <w:r w:rsidR="00E1018E">
        <w:rPr>
          <w:sz w:val="26"/>
          <w:szCs w:val="26"/>
        </w:rPr>
        <w:t>и</w:t>
      </w:r>
      <w:r w:rsidR="00E1018E">
        <w:rPr>
          <w:sz w:val="26"/>
          <w:szCs w:val="26"/>
        </w:rPr>
        <w:t>ципальный</w:t>
      </w:r>
      <w:proofErr w:type="gramEnd"/>
      <w:r w:rsidR="00E1018E">
        <w:rPr>
          <w:sz w:val="26"/>
          <w:szCs w:val="26"/>
        </w:rPr>
        <w:t xml:space="preserve"> округ</w:t>
      </w:r>
      <w:r w:rsidRPr="0043480E">
        <w:rPr>
          <w:sz w:val="26"/>
          <w:szCs w:val="26"/>
        </w:rPr>
        <w:t>е Чувашской Республике</w:t>
      </w:r>
    </w:p>
    <w:p w:rsidR="007F7AB3" w:rsidRPr="0043480E" w:rsidRDefault="007F7AB3" w:rsidP="007F7A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В рамках данного основного мероприятия предусматривается реализация следующих мероприятий:</w:t>
      </w:r>
    </w:p>
    <w:p w:rsidR="007F7AB3" w:rsidRPr="0043480E" w:rsidRDefault="007F7AB3" w:rsidP="007F7AB3">
      <w:pPr>
        <w:tabs>
          <w:tab w:val="left" w:pos="3922"/>
        </w:tabs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 xml:space="preserve">Мероприятие 3.1. </w:t>
      </w:r>
      <w:proofErr w:type="gramStart"/>
      <w:r w:rsidRPr="0043480E">
        <w:rPr>
          <w:sz w:val="26"/>
          <w:szCs w:val="26"/>
        </w:rPr>
        <w:t>Организация методического обеспечения органов мес</w:t>
      </w:r>
      <w:r w:rsidRPr="0043480E">
        <w:rPr>
          <w:sz w:val="26"/>
          <w:szCs w:val="26"/>
        </w:rPr>
        <w:t>т</w:t>
      </w:r>
      <w:r w:rsidRPr="0043480E">
        <w:rPr>
          <w:sz w:val="26"/>
          <w:szCs w:val="26"/>
        </w:rPr>
        <w:t>ного самоуправления в по организации системы профилактики наркомании и правонарушений, связанных с незаконным оборотом наркотиков, лечения и ре</w:t>
      </w:r>
      <w:r w:rsidRPr="0043480E">
        <w:rPr>
          <w:sz w:val="26"/>
          <w:szCs w:val="26"/>
        </w:rPr>
        <w:t>а</w:t>
      </w:r>
      <w:r w:rsidRPr="0043480E">
        <w:rPr>
          <w:sz w:val="26"/>
          <w:szCs w:val="26"/>
        </w:rPr>
        <w:t>билитации лиц, незаконно потребляющих наркотические средства и психотро</w:t>
      </w:r>
      <w:r w:rsidRPr="0043480E">
        <w:rPr>
          <w:sz w:val="26"/>
          <w:szCs w:val="26"/>
        </w:rPr>
        <w:t>п</w:t>
      </w:r>
      <w:r w:rsidRPr="0043480E">
        <w:rPr>
          <w:sz w:val="26"/>
          <w:szCs w:val="26"/>
        </w:rPr>
        <w:t>ные вещества.</w:t>
      </w:r>
      <w:proofErr w:type="gramEnd"/>
    </w:p>
    <w:p w:rsidR="007F7AB3" w:rsidRPr="0043480E" w:rsidRDefault="007F7AB3" w:rsidP="007F7AB3">
      <w:pPr>
        <w:tabs>
          <w:tab w:val="left" w:pos="3922"/>
        </w:tabs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 xml:space="preserve">Мероприятие 3.2. Организация и проведение мониторинга </w:t>
      </w:r>
      <w:proofErr w:type="spellStart"/>
      <w:r w:rsidRPr="0043480E">
        <w:rPr>
          <w:sz w:val="26"/>
          <w:szCs w:val="26"/>
        </w:rPr>
        <w:t>наркоситуации</w:t>
      </w:r>
      <w:proofErr w:type="spellEnd"/>
      <w:r w:rsidRPr="0043480E">
        <w:rPr>
          <w:sz w:val="26"/>
          <w:szCs w:val="26"/>
        </w:rPr>
        <w:t xml:space="preserve"> в Порецком </w:t>
      </w:r>
      <w:proofErr w:type="gramStart"/>
      <w:r w:rsidR="00E1018E">
        <w:rPr>
          <w:sz w:val="26"/>
          <w:szCs w:val="26"/>
        </w:rPr>
        <w:t>муниципальный</w:t>
      </w:r>
      <w:proofErr w:type="gramEnd"/>
      <w:r w:rsidR="00E1018E">
        <w:rPr>
          <w:sz w:val="26"/>
          <w:szCs w:val="26"/>
        </w:rPr>
        <w:t xml:space="preserve"> округ</w:t>
      </w:r>
      <w:r w:rsidRPr="0043480E">
        <w:rPr>
          <w:sz w:val="26"/>
          <w:szCs w:val="26"/>
        </w:rPr>
        <w:t>е.</w:t>
      </w:r>
    </w:p>
    <w:p w:rsidR="007F7AB3" w:rsidRPr="0043480E" w:rsidRDefault="007F7AB3" w:rsidP="007F7AB3">
      <w:pPr>
        <w:tabs>
          <w:tab w:val="left" w:pos="3922"/>
        </w:tabs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 3.3. Оказание организационно-методической помощи опер</w:t>
      </w:r>
      <w:r w:rsidRPr="0043480E">
        <w:rPr>
          <w:sz w:val="26"/>
          <w:szCs w:val="26"/>
        </w:rPr>
        <w:t>а</w:t>
      </w:r>
      <w:r w:rsidRPr="0043480E">
        <w:rPr>
          <w:sz w:val="26"/>
          <w:szCs w:val="26"/>
        </w:rPr>
        <w:t>торам сотовой связи и провайдерам, предоставляющим право доступа к инфо</w:t>
      </w:r>
      <w:r w:rsidRPr="0043480E">
        <w:rPr>
          <w:sz w:val="26"/>
          <w:szCs w:val="26"/>
        </w:rPr>
        <w:t>р</w:t>
      </w:r>
      <w:r w:rsidRPr="0043480E">
        <w:rPr>
          <w:sz w:val="26"/>
          <w:szCs w:val="26"/>
        </w:rPr>
        <w:t>мационно-телекоммуникационной сети «Интернет», в реализации мероприятий по пресечению распространения наркотических средств и психотропных в</w:t>
      </w:r>
      <w:r w:rsidRPr="0043480E">
        <w:rPr>
          <w:sz w:val="26"/>
          <w:szCs w:val="26"/>
        </w:rPr>
        <w:t>е</w:t>
      </w:r>
      <w:r w:rsidRPr="0043480E">
        <w:rPr>
          <w:sz w:val="26"/>
          <w:szCs w:val="26"/>
        </w:rPr>
        <w:t>ществ.</w:t>
      </w:r>
    </w:p>
    <w:p w:rsidR="007F7AB3" w:rsidRPr="0043480E" w:rsidRDefault="007F7AB3" w:rsidP="007F7AB3">
      <w:pPr>
        <w:tabs>
          <w:tab w:val="left" w:pos="3922"/>
        </w:tabs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 3.4. Реализация комплекса мероприятий по разоблачению деструктивной рекламной деятельности нелегальных структур наркобизнеса, а</w:t>
      </w:r>
      <w:r w:rsidRPr="0043480E">
        <w:rPr>
          <w:sz w:val="26"/>
          <w:szCs w:val="26"/>
        </w:rPr>
        <w:t>к</w:t>
      </w:r>
      <w:r w:rsidRPr="0043480E">
        <w:rPr>
          <w:sz w:val="26"/>
          <w:szCs w:val="26"/>
        </w:rPr>
        <w:t>тивизация антирекламы в сфере незаконного распространения и немедицинского потребления наркотических средств и психотропных веществ.</w:t>
      </w:r>
    </w:p>
    <w:p w:rsidR="007F7AB3" w:rsidRPr="0043480E" w:rsidRDefault="007F7AB3" w:rsidP="007F7AB3">
      <w:pPr>
        <w:tabs>
          <w:tab w:val="left" w:pos="3922"/>
        </w:tabs>
        <w:spacing w:line="247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 xml:space="preserve">Мероприятие 3.5. Совершенствование взаимодействия территориальных органов федеральных органов исполнительной власти, органов исполнительной власти Чувашской Республики, органов местного самоуправления </w:t>
      </w:r>
      <w:r w:rsidR="00481047">
        <w:rPr>
          <w:sz w:val="26"/>
          <w:szCs w:val="26"/>
        </w:rPr>
        <w:t xml:space="preserve">Порецкого </w:t>
      </w:r>
      <w:r w:rsidR="00481047">
        <w:rPr>
          <w:sz w:val="26"/>
          <w:szCs w:val="26"/>
        </w:rPr>
        <w:lastRenderedPageBreak/>
        <w:t xml:space="preserve">муниципального </w:t>
      </w:r>
      <w:r w:rsidR="00F72CCA">
        <w:rPr>
          <w:sz w:val="26"/>
          <w:szCs w:val="26"/>
        </w:rPr>
        <w:t>округа</w:t>
      </w:r>
      <w:r w:rsidRPr="0043480E">
        <w:rPr>
          <w:sz w:val="26"/>
          <w:szCs w:val="26"/>
        </w:rPr>
        <w:t>, институтов гражданского общества по выявлению лиц, допускающих немедицинское потребление наркотических средств и психотро</w:t>
      </w:r>
      <w:r w:rsidRPr="0043480E">
        <w:rPr>
          <w:sz w:val="26"/>
          <w:szCs w:val="26"/>
        </w:rPr>
        <w:t>п</w:t>
      </w:r>
      <w:r w:rsidRPr="0043480E">
        <w:rPr>
          <w:sz w:val="26"/>
          <w:szCs w:val="26"/>
        </w:rPr>
        <w:t>ных веществ, создание общественных механизмов их стимулирования к добр</w:t>
      </w:r>
      <w:r w:rsidRPr="0043480E">
        <w:rPr>
          <w:sz w:val="26"/>
          <w:szCs w:val="26"/>
        </w:rPr>
        <w:t>о</w:t>
      </w:r>
      <w:r w:rsidRPr="0043480E">
        <w:rPr>
          <w:sz w:val="26"/>
          <w:szCs w:val="26"/>
        </w:rPr>
        <w:t>вольной диагностике, лечению и реабилитации.</w:t>
      </w:r>
    </w:p>
    <w:p w:rsidR="007F7AB3" w:rsidRPr="0043480E" w:rsidRDefault="007F7AB3" w:rsidP="007F7AB3">
      <w:pPr>
        <w:tabs>
          <w:tab w:val="left" w:pos="3922"/>
        </w:tabs>
        <w:spacing w:line="247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 3.7. Организация и проведение антинаркотических акций с привлечением сотрудников всех заинтересованных органов.</w:t>
      </w:r>
    </w:p>
    <w:p w:rsidR="007F7AB3" w:rsidRPr="0043480E" w:rsidRDefault="007F7AB3" w:rsidP="007F7AB3">
      <w:pPr>
        <w:spacing w:line="247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Основное мероприятие 4. Совершенствование системы социальной реаб</w:t>
      </w:r>
      <w:r w:rsidRPr="0043480E">
        <w:rPr>
          <w:sz w:val="26"/>
          <w:szCs w:val="26"/>
        </w:rPr>
        <w:t>и</w:t>
      </w:r>
      <w:r w:rsidRPr="0043480E">
        <w:rPr>
          <w:sz w:val="26"/>
          <w:szCs w:val="26"/>
        </w:rPr>
        <w:t xml:space="preserve">литации и </w:t>
      </w:r>
      <w:proofErr w:type="spellStart"/>
      <w:r w:rsidRPr="0043480E">
        <w:rPr>
          <w:sz w:val="26"/>
          <w:szCs w:val="26"/>
        </w:rPr>
        <w:t>ресоциализации</w:t>
      </w:r>
      <w:proofErr w:type="spellEnd"/>
      <w:r w:rsidRPr="0043480E">
        <w:rPr>
          <w:sz w:val="26"/>
          <w:szCs w:val="26"/>
        </w:rPr>
        <w:t xml:space="preserve"> лиц, находящихся в трудной жизненной ситуации, потребляющих наркотические средства и психотропные вещества в немедици</w:t>
      </w:r>
      <w:r w:rsidRPr="0043480E">
        <w:rPr>
          <w:sz w:val="26"/>
          <w:szCs w:val="26"/>
        </w:rPr>
        <w:t>н</w:t>
      </w:r>
      <w:r w:rsidRPr="0043480E">
        <w:rPr>
          <w:sz w:val="26"/>
          <w:szCs w:val="26"/>
        </w:rPr>
        <w:t>ских целях (за исключением медицинской)</w:t>
      </w:r>
    </w:p>
    <w:p w:rsidR="007F7AB3" w:rsidRPr="0043480E" w:rsidRDefault="007F7AB3" w:rsidP="007F7AB3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В рамках данного основного мероприятия предусматривается реализация следующих мероприятий:</w:t>
      </w:r>
    </w:p>
    <w:p w:rsidR="007F7AB3" w:rsidRPr="0043480E" w:rsidRDefault="007F7AB3" w:rsidP="007F7AB3">
      <w:pPr>
        <w:tabs>
          <w:tab w:val="left" w:pos="3922"/>
        </w:tabs>
        <w:spacing w:line="247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 4.1. Организация работы с лицами, находящимися в трудной жизненной ситуации, потребляющими наркотические средства и психотропные вещества в немедицинских целях, при проведении мероприятий по выявлению, предупреждению и пресечению преступлений и административных правонар</w:t>
      </w:r>
      <w:r w:rsidRPr="0043480E">
        <w:rPr>
          <w:sz w:val="26"/>
          <w:szCs w:val="26"/>
        </w:rPr>
        <w:t>у</w:t>
      </w:r>
      <w:r w:rsidRPr="0043480E">
        <w:rPr>
          <w:sz w:val="26"/>
          <w:szCs w:val="26"/>
        </w:rPr>
        <w:t>шений в сфере незаконного оборота наркотических средств и психотропных в</w:t>
      </w:r>
      <w:r w:rsidRPr="0043480E">
        <w:rPr>
          <w:sz w:val="26"/>
          <w:szCs w:val="26"/>
        </w:rPr>
        <w:t>е</w:t>
      </w:r>
      <w:r w:rsidRPr="0043480E">
        <w:rPr>
          <w:sz w:val="26"/>
          <w:szCs w:val="26"/>
        </w:rPr>
        <w:t>ществ, направленной на мотивирование к участию в программах социальной р</w:t>
      </w:r>
      <w:r w:rsidRPr="0043480E">
        <w:rPr>
          <w:sz w:val="26"/>
          <w:szCs w:val="26"/>
        </w:rPr>
        <w:t>е</w:t>
      </w:r>
      <w:r w:rsidRPr="0043480E">
        <w:rPr>
          <w:sz w:val="26"/>
          <w:szCs w:val="26"/>
        </w:rPr>
        <w:t>абилитации.</w:t>
      </w:r>
    </w:p>
    <w:p w:rsidR="007F7AB3" w:rsidRPr="0043480E" w:rsidRDefault="007F7AB3" w:rsidP="007F7AB3">
      <w:pPr>
        <w:tabs>
          <w:tab w:val="left" w:pos="3922"/>
        </w:tabs>
        <w:spacing w:line="247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 xml:space="preserve">Мероприятие 4.2. Организационно-методическая помощь организациям социального обслуживания (за исключением государственных (муниципальных) учреждений) в сфере социальной реабилитации и </w:t>
      </w:r>
      <w:proofErr w:type="spellStart"/>
      <w:r w:rsidRPr="0043480E">
        <w:rPr>
          <w:sz w:val="26"/>
          <w:szCs w:val="26"/>
        </w:rPr>
        <w:t>ресоциализации</w:t>
      </w:r>
      <w:proofErr w:type="spellEnd"/>
      <w:r w:rsidRPr="0043480E">
        <w:rPr>
          <w:sz w:val="26"/>
          <w:szCs w:val="26"/>
        </w:rPr>
        <w:t xml:space="preserve"> лиц, наход</w:t>
      </w:r>
      <w:r w:rsidRPr="0043480E">
        <w:rPr>
          <w:sz w:val="26"/>
          <w:szCs w:val="26"/>
        </w:rPr>
        <w:t>я</w:t>
      </w:r>
      <w:r w:rsidRPr="0043480E">
        <w:rPr>
          <w:sz w:val="26"/>
          <w:szCs w:val="26"/>
        </w:rPr>
        <w:t>щихся в трудной жизненной ситуации, потребляющих наркотические средства и психотропные вещества в немедицинских целях.</w:t>
      </w:r>
    </w:p>
    <w:p w:rsidR="007F7AB3" w:rsidRPr="0043480E" w:rsidRDefault="007F7AB3" w:rsidP="007F7AB3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 4.</w:t>
      </w:r>
      <w:r w:rsidR="00153813" w:rsidRPr="0043480E">
        <w:rPr>
          <w:sz w:val="26"/>
          <w:szCs w:val="26"/>
        </w:rPr>
        <w:t>3</w:t>
      </w:r>
      <w:r w:rsidRPr="0043480E">
        <w:rPr>
          <w:sz w:val="26"/>
          <w:szCs w:val="26"/>
        </w:rPr>
        <w:t>. Разработка и реализация мероприятий по трудоустро</w:t>
      </w:r>
      <w:r w:rsidRPr="0043480E">
        <w:rPr>
          <w:sz w:val="26"/>
          <w:szCs w:val="26"/>
        </w:rPr>
        <w:t>й</w:t>
      </w:r>
      <w:r w:rsidRPr="0043480E">
        <w:rPr>
          <w:sz w:val="26"/>
          <w:szCs w:val="26"/>
        </w:rPr>
        <w:t>ству лиц, прошедших лечение от наркомании и завершивших программы мед</w:t>
      </w:r>
      <w:r w:rsidRPr="0043480E">
        <w:rPr>
          <w:sz w:val="26"/>
          <w:szCs w:val="26"/>
        </w:rPr>
        <w:t>и</w:t>
      </w:r>
      <w:r w:rsidRPr="0043480E">
        <w:rPr>
          <w:sz w:val="26"/>
          <w:szCs w:val="26"/>
        </w:rPr>
        <w:t>цинской и (или) социальной реабилитации.</w:t>
      </w:r>
    </w:p>
    <w:p w:rsidR="0074272B" w:rsidRPr="0043480E" w:rsidRDefault="0074272B" w:rsidP="000F3D54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Подпрограмма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реализуется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период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2019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2035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три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этапа:</w:t>
      </w:r>
    </w:p>
    <w:p w:rsidR="0074272B" w:rsidRPr="0043480E" w:rsidRDefault="0074272B" w:rsidP="000F3D54">
      <w:pPr>
        <w:autoSpaceDE w:val="0"/>
        <w:autoSpaceDN w:val="0"/>
        <w:adjustRightInd w:val="0"/>
        <w:ind w:firstLine="709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1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этап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6D2915" w:rsidRPr="0043480E">
        <w:rPr>
          <w:sz w:val="26"/>
          <w:szCs w:val="26"/>
          <w:lang w:eastAsia="en-US"/>
        </w:rPr>
        <w:t>2019–2025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годы;</w:t>
      </w:r>
    </w:p>
    <w:p w:rsidR="0074272B" w:rsidRPr="0043480E" w:rsidRDefault="0074272B" w:rsidP="000F3D54">
      <w:pPr>
        <w:autoSpaceDE w:val="0"/>
        <w:autoSpaceDN w:val="0"/>
        <w:adjustRightInd w:val="0"/>
        <w:ind w:firstLine="709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2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этап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6D2915" w:rsidRPr="0043480E">
        <w:rPr>
          <w:sz w:val="26"/>
          <w:szCs w:val="26"/>
          <w:lang w:eastAsia="en-US"/>
        </w:rPr>
        <w:t>2026–2030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годы;</w:t>
      </w:r>
    </w:p>
    <w:p w:rsidR="0074272B" w:rsidRPr="0043480E" w:rsidRDefault="0074272B" w:rsidP="000F3D54">
      <w:pPr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3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этап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6D2915" w:rsidRPr="0043480E">
        <w:rPr>
          <w:sz w:val="26"/>
          <w:szCs w:val="26"/>
          <w:lang w:eastAsia="en-US"/>
        </w:rPr>
        <w:t>2031–2035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годы.</w:t>
      </w:r>
    </w:p>
    <w:p w:rsidR="0074272B" w:rsidRPr="0043480E" w:rsidRDefault="0074272B" w:rsidP="000F3D54">
      <w:pPr>
        <w:ind w:firstLine="709"/>
        <w:jc w:val="both"/>
        <w:rPr>
          <w:sz w:val="26"/>
          <w:szCs w:val="26"/>
          <w:lang w:eastAsia="en-US"/>
        </w:rPr>
      </w:pPr>
    </w:p>
    <w:p w:rsidR="00326D5C" w:rsidRPr="0043480E" w:rsidRDefault="00326D5C" w:rsidP="00326D5C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43480E">
        <w:rPr>
          <w:b/>
          <w:sz w:val="26"/>
          <w:szCs w:val="26"/>
          <w:lang w:eastAsia="en-US"/>
        </w:rPr>
        <w:t xml:space="preserve">Раздел </w:t>
      </w:r>
      <w:r w:rsidRPr="0043480E">
        <w:rPr>
          <w:b/>
          <w:sz w:val="26"/>
          <w:szCs w:val="26"/>
          <w:lang w:val="en-US" w:eastAsia="en-US"/>
        </w:rPr>
        <w:t>IV</w:t>
      </w:r>
      <w:r w:rsidRPr="0043480E">
        <w:rPr>
          <w:b/>
          <w:sz w:val="26"/>
          <w:szCs w:val="26"/>
          <w:lang w:eastAsia="en-US"/>
        </w:rPr>
        <w:t xml:space="preserve">. </w:t>
      </w:r>
      <w:r w:rsidRPr="0043480E">
        <w:rPr>
          <w:b/>
          <w:sz w:val="26"/>
          <w:szCs w:val="26"/>
        </w:rPr>
        <w:t xml:space="preserve">Обоснование объема финансовых ресурсов, необходимых </w:t>
      </w:r>
    </w:p>
    <w:p w:rsidR="00326D5C" w:rsidRPr="0043480E" w:rsidRDefault="00326D5C" w:rsidP="00326D5C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proofErr w:type="gramStart"/>
      <w:r w:rsidRPr="0043480E">
        <w:rPr>
          <w:b/>
          <w:sz w:val="26"/>
          <w:szCs w:val="26"/>
        </w:rPr>
        <w:t xml:space="preserve">для реализации подпрограммы (с расшифровкой по источникам </w:t>
      </w:r>
      <w:proofErr w:type="gramEnd"/>
    </w:p>
    <w:p w:rsidR="00326D5C" w:rsidRPr="0043480E" w:rsidRDefault="00326D5C" w:rsidP="00326D5C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43480E">
        <w:rPr>
          <w:b/>
          <w:sz w:val="26"/>
          <w:szCs w:val="26"/>
        </w:rPr>
        <w:t>финансирования, по этапам и годам реализации подпрограммы)</w:t>
      </w:r>
    </w:p>
    <w:p w:rsidR="00326D5C" w:rsidRPr="0043480E" w:rsidRDefault="00326D5C" w:rsidP="00326D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26D5C" w:rsidRPr="0043480E" w:rsidRDefault="00326D5C" w:rsidP="00326D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Расходы на реализацию подпрограммы формируются за счет средств</w:t>
      </w:r>
      <w:r w:rsidR="003E6CFB">
        <w:rPr>
          <w:sz w:val="26"/>
          <w:szCs w:val="26"/>
        </w:rPr>
        <w:t xml:space="preserve"> местного бюджета,</w:t>
      </w:r>
      <w:r w:rsidRPr="0043480E">
        <w:rPr>
          <w:sz w:val="26"/>
          <w:szCs w:val="26"/>
        </w:rPr>
        <w:t xml:space="preserve"> республиканского бюджета Чувашской Республики и вн</w:t>
      </w:r>
      <w:r w:rsidRPr="0043480E">
        <w:rPr>
          <w:sz w:val="26"/>
          <w:szCs w:val="26"/>
        </w:rPr>
        <w:t>е</w:t>
      </w:r>
      <w:r w:rsidRPr="0043480E">
        <w:rPr>
          <w:sz w:val="26"/>
          <w:szCs w:val="26"/>
        </w:rPr>
        <w:t>бюджетных источников.</w:t>
      </w:r>
    </w:p>
    <w:p w:rsidR="00326D5C" w:rsidRPr="0043480E" w:rsidRDefault="00326D5C" w:rsidP="00326D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Общий объем финансирования подпрограммы в 20</w:t>
      </w:r>
      <w:r w:rsidR="003E6CFB">
        <w:rPr>
          <w:sz w:val="26"/>
          <w:szCs w:val="26"/>
        </w:rPr>
        <w:t>23</w:t>
      </w:r>
      <w:r w:rsidRPr="0043480E">
        <w:rPr>
          <w:sz w:val="26"/>
          <w:szCs w:val="26"/>
        </w:rPr>
        <w:t>–2035 годах</w:t>
      </w:r>
      <w:r w:rsidR="006E3618" w:rsidRPr="0043480E">
        <w:rPr>
          <w:sz w:val="26"/>
          <w:szCs w:val="26"/>
        </w:rPr>
        <w:t xml:space="preserve"> с</w:t>
      </w:r>
      <w:r w:rsidR="00BE46E6" w:rsidRPr="0043480E">
        <w:rPr>
          <w:sz w:val="26"/>
          <w:szCs w:val="26"/>
        </w:rPr>
        <w:t>оставит 1</w:t>
      </w:r>
      <w:r w:rsidR="003E6CFB">
        <w:rPr>
          <w:sz w:val="26"/>
          <w:szCs w:val="26"/>
        </w:rPr>
        <w:t>33</w:t>
      </w:r>
      <w:r w:rsidR="006561FA">
        <w:rPr>
          <w:sz w:val="26"/>
          <w:szCs w:val="26"/>
        </w:rPr>
        <w:t>,0</w:t>
      </w:r>
      <w:r w:rsidRPr="0043480E">
        <w:rPr>
          <w:sz w:val="26"/>
          <w:szCs w:val="26"/>
        </w:rPr>
        <w:t xml:space="preserve"> тыс. рублей, в том числе за счет средств:</w:t>
      </w:r>
    </w:p>
    <w:p w:rsidR="00326D5C" w:rsidRPr="0043480E" w:rsidRDefault="00BE46E6" w:rsidP="00326D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 xml:space="preserve">местного бюджета – </w:t>
      </w:r>
      <w:r w:rsidR="003E6CFB">
        <w:rPr>
          <w:sz w:val="26"/>
          <w:szCs w:val="26"/>
        </w:rPr>
        <w:t>13</w:t>
      </w:r>
      <w:r w:rsidRPr="0043480E">
        <w:rPr>
          <w:sz w:val="26"/>
          <w:szCs w:val="26"/>
        </w:rPr>
        <w:t>3</w:t>
      </w:r>
      <w:r w:rsidR="006561FA">
        <w:rPr>
          <w:sz w:val="26"/>
          <w:szCs w:val="26"/>
        </w:rPr>
        <w:t>,0</w:t>
      </w:r>
      <w:r w:rsidR="00326D5C" w:rsidRPr="0043480E">
        <w:rPr>
          <w:sz w:val="26"/>
          <w:szCs w:val="26"/>
        </w:rPr>
        <w:t xml:space="preserve"> тыс. рублей (100,0 процента).</w:t>
      </w:r>
    </w:p>
    <w:p w:rsidR="00326D5C" w:rsidRPr="0043480E" w:rsidRDefault="00326D5C" w:rsidP="00326D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Объем финансирования подпрограммы на 1 этапе (20</w:t>
      </w:r>
      <w:r w:rsidR="003E6CFB">
        <w:rPr>
          <w:sz w:val="26"/>
          <w:szCs w:val="26"/>
        </w:rPr>
        <w:t>23</w:t>
      </w:r>
      <w:r w:rsidRPr="0043480E">
        <w:rPr>
          <w:sz w:val="26"/>
          <w:szCs w:val="26"/>
        </w:rPr>
        <w:t>–2025 годы) сост</w:t>
      </w:r>
      <w:r w:rsidRPr="0043480E">
        <w:rPr>
          <w:sz w:val="26"/>
          <w:szCs w:val="26"/>
        </w:rPr>
        <w:t>а</w:t>
      </w:r>
      <w:r w:rsidRPr="0043480E">
        <w:rPr>
          <w:sz w:val="26"/>
          <w:szCs w:val="26"/>
        </w:rPr>
        <w:t xml:space="preserve">вит </w:t>
      </w:r>
      <w:r w:rsidR="003E6CFB">
        <w:rPr>
          <w:sz w:val="26"/>
          <w:szCs w:val="26"/>
        </w:rPr>
        <w:t>33</w:t>
      </w:r>
      <w:r w:rsidR="006561FA">
        <w:rPr>
          <w:sz w:val="26"/>
          <w:szCs w:val="26"/>
        </w:rPr>
        <w:t>,0</w:t>
      </w:r>
      <w:r w:rsidRPr="0043480E">
        <w:rPr>
          <w:sz w:val="26"/>
          <w:szCs w:val="26"/>
        </w:rPr>
        <w:t xml:space="preserve"> тыс. рублей, в том числе:</w:t>
      </w:r>
    </w:p>
    <w:p w:rsidR="00326D5C" w:rsidRPr="0043480E" w:rsidRDefault="00326D5C" w:rsidP="00326D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в 2023 году – 1</w:t>
      </w:r>
      <w:r w:rsidR="003E6CFB">
        <w:rPr>
          <w:sz w:val="26"/>
          <w:szCs w:val="26"/>
        </w:rPr>
        <w:t>1</w:t>
      </w:r>
      <w:r w:rsidRPr="0043480E">
        <w:rPr>
          <w:sz w:val="26"/>
          <w:szCs w:val="26"/>
        </w:rPr>
        <w:t>,0 тыс. рублей;</w:t>
      </w:r>
    </w:p>
    <w:p w:rsidR="00326D5C" w:rsidRPr="0043480E" w:rsidRDefault="00326D5C" w:rsidP="00326D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в 2024 году – 1</w:t>
      </w:r>
      <w:r w:rsidR="003E6CFB">
        <w:rPr>
          <w:sz w:val="26"/>
          <w:szCs w:val="26"/>
        </w:rPr>
        <w:t>1</w:t>
      </w:r>
      <w:r w:rsidRPr="0043480E">
        <w:rPr>
          <w:sz w:val="26"/>
          <w:szCs w:val="26"/>
        </w:rPr>
        <w:t>,0 тыс. рублей;</w:t>
      </w:r>
    </w:p>
    <w:p w:rsidR="00326D5C" w:rsidRPr="0043480E" w:rsidRDefault="00326D5C" w:rsidP="00326D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в 2025 году – 1</w:t>
      </w:r>
      <w:r w:rsidR="003E6CFB">
        <w:rPr>
          <w:sz w:val="26"/>
          <w:szCs w:val="26"/>
        </w:rPr>
        <w:t>1</w:t>
      </w:r>
      <w:r w:rsidRPr="0043480E">
        <w:rPr>
          <w:sz w:val="26"/>
          <w:szCs w:val="26"/>
        </w:rPr>
        <w:t>,0 тыс. рублей;</w:t>
      </w:r>
    </w:p>
    <w:p w:rsidR="00326D5C" w:rsidRPr="0043480E" w:rsidRDefault="00326D5C" w:rsidP="00326D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из них средства:</w:t>
      </w:r>
    </w:p>
    <w:p w:rsidR="00326D5C" w:rsidRPr="0043480E" w:rsidRDefault="006E3618" w:rsidP="00326D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lastRenderedPageBreak/>
        <w:t xml:space="preserve">местного бюджета – </w:t>
      </w:r>
      <w:r w:rsidR="000355B9">
        <w:rPr>
          <w:sz w:val="26"/>
          <w:szCs w:val="26"/>
        </w:rPr>
        <w:t>33</w:t>
      </w:r>
      <w:r w:rsidR="006561FA">
        <w:rPr>
          <w:sz w:val="26"/>
          <w:szCs w:val="26"/>
        </w:rPr>
        <w:t>,0</w:t>
      </w:r>
      <w:r w:rsidR="00326D5C" w:rsidRPr="0043480E">
        <w:rPr>
          <w:sz w:val="26"/>
          <w:szCs w:val="26"/>
        </w:rPr>
        <w:t xml:space="preserve"> тыс. рублей (100,0 процента), в том числе:</w:t>
      </w:r>
    </w:p>
    <w:p w:rsidR="00326D5C" w:rsidRPr="0043480E" w:rsidRDefault="00326D5C" w:rsidP="00326D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в 2023 году – 1</w:t>
      </w:r>
      <w:r w:rsidR="000355B9">
        <w:rPr>
          <w:sz w:val="26"/>
          <w:szCs w:val="26"/>
        </w:rPr>
        <w:t>1</w:t>
      </w:r>
      <w:r w:rsidRPr="0043480E">
        <w:rPr>
          <w:sz w:val="26"/>
          <w:szCs w:val="26"/>
        </w:rPr>
        <w:t>,0 тыс. рублей;</w:t>
      </w:r>
    </w:p>
    <w:p w:rsidR="00326D5C" w:rsidRPr="0043480E" w:rsidRDefault="00326D5C" w:rsidP="00326D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в 2024 году – 1</w:t>
      </w:r>
      <w:r w:rsidR="000355B9">
        <w:rPr>
          <w:sz w:val="26"/>
          <w:szCs w:val="26"/>
        </w:rPr>
        <w:t>1</w:t>
      </w:r>
      <w:r w:rsidRPr="0043480E">
        <w:rPr>
          <w:sz w:val="26"/>
          <w:szCs w:val="26"/>
        </w:rPr>
        <w:t>,0 тыс. рублей;</w:t>
      </w:r>
    </w:p>
    <w:p w:rsidR="00326D5C" w:rsidRPr="0043480E" w:rsidRDefault="00326D5C" w:rsidP="00326D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в 2025 году – 1</w:t>
      </w:r>
      <w:r w:rsidR="000355B9">
        <w:rPr>
          <w:sz w:val="26"/>
          <w:szCs w:val="26"/>
        </w:rPr>
        <w:t>1</w:t>
      </w:r>
      <w:r w:rsidRPr="0043480E">
        <w:rPr>
          <w:sz w:val="26"/>
          <w:szCs w:val="26"/>
        </w:rPr>
        <w:t>,0 тыс. рублей.</w:t>
      </w:r>
    </w:p>
    <w:p w:rsidR="00326D5C" w:rsidRPr="0043480E" w:rsidRDefault="00326D5C" w:rsidP="00326D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На 2 этапе (2026–2030 годы) объем финансирования подпрограммы составит 50,0 тыс. рублей, из них средства:</w:t>
      </w:r>
    </w:p>
    <w:p w:rsidR="00326D5C" w:rsidRPr="0043480E" w:rsidRDefault="00326D5C" w:rsidP="00326D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местного бюджета – 50,0 тыс. рублей (100,0 процентов).</w:t>
      </w:r>
    </w:p>
    <w:p w:rsidR="00326D5C" w:rsidRPr="0043480E" w:rsidRDefault="00326D5C" w:rsidP="00326D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На 3 этапе (2031–2035 годы) объем финансирования подпрограммы составит 50,0 тыс. рублей, из них средства:</w:t>
      </w:r>
    </w:p>
    <w:p w:rsidR="00326D5C" w:rsidRPr="0043480E" w:rsidRDefault="00326D5C" w:rsidP="00326D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местного бюджета – 50,0 тыс. рублей (100,0 процентов).</w:t>
      </w:r>
    </w:p>
    <w:p w:rsidR="00326D5C" w:rsidRPr="0043480E" w:rsidRDefault="00326D5C" w:rsidP="00326D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74272B" w:rsidRPr="0043480E" w:rsidRDefault="00326D5C" w:rsidP="00326D5C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Ресурсное обеспечение подпрограммы за счет всех источников финансирования приведено в приложении к настоящей подпрограмме.</w:t>
      </w:r>
    </w:p>
    <w:p w:rsidR="00B72C92" w:rsidRPr="0043480E" w:rsidRDefault="00B72C92">
      <w:pPr>
        <w:jc w:val="center"/>
        <w:rPr>
          <w:sz w:val="26"/>
        </w:rPr>
      </w:pPr>
      <w:r w:rsidRPr="0043480E">
        <w:rPr>
          <w:sz w:val="26"/>
        </w:rPr>
        <w:t>_____________</w:t>
      </w:r>
    </w:p>
    <w:p w:rsidR="00B72C92" w:rsidRPr="0043480E" w:rsidRDefault="00B72C92" w:rsidP="003A7122">
      <w:pPr>
        <w:ind w:firstLine="567"/>
        <w:jc w:val="both"/>
        <w:rPr>
          <w:sz w:val="26"/>
          <w:szCs w:val="26"/>
        </w:rPr>
        <w:sectPr w:rsidR="00B72C92" w:rsidRPr="0043480E" w:rsidSect="00921A9E">
          <w:pgSz w:w="11905" w:h="16838"/>
          <w:pgMar w:top="1134" w:right="850" w:bottom="1134" w:left="1984" w:header="709" w:footer="709" w:gutter="0"/>
          <w:pgNumType w:start="1"/>
          <w:cols w:space="720"/>
          <w:titlePg/>
          <w:docGrid w:linePitch="326"/>
        </w:sectPr>
      </w:pPr>
    </w:p>
    <w:p w:rsidR="0074272B" w:rsidRPr="0043480E" w:rsidRDefault="0074272B" w:rsidP="003A7122">
      <w:pPr>
        <w:rPr>
          <w:sz w:val="26"/>
          <w:szCs w:val="26"/>
        </w:rPr>
      </w:pPr>
    </w:p>
    <w:p w:rsidR="0074272B" w:rsidRPr="0043480E" w:rsidRDefault="0074272B" w:rsidP="003837F7">
      <w:pPr>
        <w:autoSpaceDE w:val="0"/>
        <w:autoSpaceDN w:val="0"/>
        <w:adjustRightInd w:val="0"/>
        <w:ind w:left="10080"/>
        <w:jc w:val="center"/>
        <w:outlineLvl w:val="0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Приложение</w:t>
      </w:r>
    </w:p>
    <w:p w:rsidR="0074272B" w:rsidRPr="0043480E" w:rsidRDefault="0074272B" w:rsidP="003837F7">
      <w:pPr>
        <w:autoSpaceDE w:val="0"/>
        <w:autoSpaceDN w:val="0"/>
        <w:adjustRightInd w:val="0"/>
        <w:ind w:left="10080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к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подпрограмме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«Профилактика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незаконного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потребления</w:t>
      </w:r>
      <w:r w:rsidR="003837F7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наркотических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средств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психотропных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веществ,</w:t>
      </w:r>
      <w:r w:rsidR="003837F7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наркомании»</w:t>
      </w:r>
      <w:r w:rsidR="003837F7" w:rsidRPr="0043480E">
        <w:rPr>
          <w:sz w:val="26"/>
          <w:szCs w:val="26"/>
          <w:lang w:eastAsia="en-US"/>
        </w:rPr>
        <w:t xml:space="preserve"> </w:t>
      </w:r>
      <w:r w:rsidR="007F7AB3" w:rsidRPr="0043480E">
        <w:rPr>
          <w:sz w:val="26"/>
          <w:szCs w:val="26"/>
          <w:lang w:eastAsia="en-US"/>
        </w:rPr>
        <w:t>м</w:t>
      </w:r>
      <w:r w:rsidR="00784EE8" w:rsidRPr="0043480E">
        <w:rPr>
          <w:sz w:val="26"/>
          <w:szCs w:val="26"/>
          <w:lang w:eastAsia="en-US"/>
        </w:rPr>
        <w:t>униципальной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программы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481047">
        <w:rPr>
          <w:sz w:val="26"/>
          <w:szCs w:val="26"/>
          <w:lang w:eastAsia="en-US"/>
        </w:rPr>
        <w:t xml:space="preserve">Порецкого муниципального </w:t>
      </w:r>
      <w:r w:rsidR="00F72CCA">
        <w:rPr>
          <w:sz w:val="26"/>
          <w:szCs w:val="26"/>
          <w:lang w:eastAsia="en-US"/>
        </w:rPr>
        <w:t>округа</w:t>
      </w:r>
      <w:r w:rsidR="007F7AB3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Чувашской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Республики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«Обеспечение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общественного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порядка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</w:t>
      </w:r>
      <w:r w:rsidR="003837F7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противодействие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преступности»</w:t>
      </w:r>
    </w:p>
    <w:p w:rsidR="0074272B" w:rsidRPr="0043480E" w:rsidRDefault="0074272B" w:rsidP="003A7122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326D5C" w:rsidRPr="0043480E" w:rsidRDefault="00326D5C" w:rsidP="00326D5C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43480E">
        <w:rPr>
          <w:b/>
          <w:sz w:val="26"/>
          <w:szCs w:val="26"/>
          <w:lang w:eastAsia="en-US"/>
        </w:rPr>
        <w:t>РЕСУРСНОЕ ОБЕСПЕЧЕНИЕ</w:t>
      </w:r>
    </w:p>
    <w:p w:rsidR="00326D5C" w:rsidRPr="0043480E" w:rsidRDefault="00326D5C" w:rsidP="00326D5C">
      <w:pPr>
        <w:pStyle w:val="ConsPlusNormal"/>
        <w:jc w:val="center"/>
        <w:rPr>
          <w:b/>
          <w:sz w:val="26"/>
          <w:szCs w:val="26"/>
        </w:rPr>
      </w:pPr>
      <w:r w:rsidRPr="0043480E">
        <w:rPr>
          <w:b/>
          <w:sz w:val="26"/>
          <w:szCs w:val="26"/>
          <w:lang w:eastAsia="en-US"/>
        </w:rPr>
        <w:t xml:space="preserve">реализации подпрограммы </w:t>
      </w:r>
      <w:r w:rsidRPr="0043480E">
        <w:rPr>
          <w:b/>
          <w:sz w:val="26"/>
          <w:szCs w:val="26"/>
        </w:rPr>
        <w:t>«Профилактика незаконного потребления наркотических средств и психотропных веществ, наркомании» м</w:t>
      </w:r>
      <w:r w:rsidRPr="0043480E">
        <w:rPr>
          <w:b/>
          <w:sz w:val="26"/>
          <w:szCs w:val="26"/>
          <w:lang w:eastAsia="en-US"/>
        </w:rPr>
        <w:t xml:space="preserve">униципальной программы </w:t>
      </w:r>
      <w:r w:rsidR="00481047">
        <w:rPr>
          <w:b/>
          <w:sz w:val="26"/>
          <w:szCs w:val="26"/>
          <w:lang w:eastAsia="en-US"/>
        </w:rPr>
        <w:t xml:space="preserve">Порецкого муниципального </w:t>
      </w:r>
      <w:r w:rsidR="00F72CCA">
        <w:rPr>
          <w:b/>
          <w:sz w:val="26"/>
          <w:szCs w:val="26"/>
          <w:lang w:eastAsia="en-US"/>
        </w:rPr>
        <w:t>округа</w:t>
      </w:r>
      <w:r w:rsidRPr="0043480E">
        <w:rPr>
          <w:b/>
          <w:sz w:val="26"/>
          <w:szCs w:val="26"/>
          <w:lang w:eastAsia="en-US"/>
        </w:rPr>
        <w:t xml:space="preserve"> Чувашской Республики </w:t>
      </w:r>
      <w:r w:rsidRPr="0043480E">
        <w:rPr>
          <w:b/>
          <w:sz w:val="26"/>
          <w:szCs w:val="26"/>
        </w:rPr>
        <w:t xml:space="preserve">«Обеспечение общественного </w:t>
      </w:r>
    </w:p>
    <w:p w:rsidR="00326D5C" w:rsidRPr="0043480E" w:rsidRDefault="00326D5C" w:rsidP="00326D5C">
      <w:pPr>
        <w:pStyle w:val="ConsPlusNormal"/>
        <w:jc w:val="center"/>
        <w:rPr>
          <w:b/>
          <w:sz w:val="26"/>
          <w:szCs w:val="26"/>
          <w:lang w:eastAsia="en-US"/>
        </w:rPr>
      </w:pPr>
      <w:r w:rsidRPr="0043480E">
        <w:rPr>
          <w:b/>
          <w:sz w:val="26"/>
          <w:szCs w:val="26"/>
        </w:rPr>
        <w:t xml:space="preserve">порядка и противодействие преступности» </w:t>
      </w:r>
      <w:r w:rsidRPr="0043480E">
        <w:rPr>
          <w:b/>
          <w:sz w:val="26"/>
          <w:szCs w:val="26"/>
          <w:lang w:eastAsia="en-US"/>
        </w:rPr>
        <w:t>за счет всех источников финансирования</w:t>
      </w:r>
    </w:p>
    <w:p w:rsidR="00326D5C" w:rsidRPr="0043480E" w:rsidRDefault="00326D5C" w:rsidP="00326D5C">
      <w:pPr>
        <w:pStyle w:val="ConsPlusNormal"/>
        <w:jc w:val="both"/>
        <w:outlineLvl w:val="0"/>
        <w:rPr>
          <w:sz w:val="26"/>
          <w:szCs w:val="26"/>
        </w:rPr>
      </w:pPr>
    </w:p>
    <w:p w:rsidR="00326D5C" w:rsidRPr="0043480E" w:rsidRDefault="00326D5C" w:rsidP="00326D5C">
      <w:pPr>
        <w:pStyle w:val="ConsPlusNormal"/>
        <w:jc w:val="both"/>
        <w:outlineLvl w:val="0"/>
        <w:rPr>
          <w:sz w:val="26"/>
          <w:szCs w:val="26"/>
        </w:rPr>
      </w:pPr>
    </w:p>
    <w:tbl>
      <w:tblPr>
        <w:tblW w:w="15810" w:type="dxa"/>
        <w:tblInd w:w="-29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851"/>
        <w:gridCol w:w="1309"/>
        <w:gridCol w:w="1744"/>
        <w:gridCol w:w="1559"/>
        <w:gridCol w:w="717"/>
        <w:gridCol w:w="680"/>
        <w:gridCol w:w="653"/>
        <w:gridCol w:w="660"/>
        <w:gridCol w:w="1192"/>
        <w:gridCol w:w="1768"/>
        <w:gridCol w:w="1701"/>
        <w:gridCol w:w="1503"/>
        <w:gridCol w:w="709"/>
        <w:gridCol w:w="764"/>
      </w:tblGrid>
      <w:tr w:rsidR="00BA711B" w:rsidRPr="0043480E" w:rsidTr="00783E09">
        <w:tc>
          <w:tcPr>
            <w:tcW w:w="851" w:type="dxa"/>
            <w:vMerge w:val="restart"/>
            <w:shd w:val="clear" w:color="auto" w:fill="auto"/>
          </w:tcPr>
          <w:p w:rsidR="00326D5C" w:rsidRPr="0043480E" w:rsidRDefault="00326D5C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Статус</w:t>
            </w:r>
          </w:p>
        </w:tc>
        <w:tc>
          <w:tcPr>
            <w:tcW w:w="1309" w:type="dxa"/>
            <w:vMerge w:val="restart"/>
            <w:shd w:val="clear" w:color="auto" w:fill="auto"/>
          </w:tcPr>
          <w:p w:rsidR="00326D5C" w:rsidRPr="0043480E" w:rsidRDefault="00326D5C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Наименование подпрограммы Муниципальной программы Чувашской Республики (основного мероприятия, мероприятия)</w:t>
            </w:r>
          </w:p>
        </w:tc>
        <w:tc>
          <w:tcPr>
            <w:tcW w:w="1744" w:type="dxa"/>
            <w:vMerge w:val="restart"/>
            <w:shd w:val="clear" w:color="auto" w:fill="auto"/>
          </w:tcPr>
          <w:p w:rsidR="00326D5C" w:rsidRPr="0043480E" w:rsidRDefault="00326D5C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Задача подпрограммы Муниципальной программы Чувашской Республики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26D5C" w:rsidRPr="0043480E" w:rsidRDefault="00326D5C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2710" w:type="dxa"/>
            <w:gridSpan w:val="4"/>
            <w:shd w:val="clear" w:color="auto" w:fill="auto"/>
          </w:tcPr>
          <w:p w:rsidR="00326D5C" w:rsidRPr="0043480E" w:rsidRDefault="00326D5C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Код </w:t>
            </w:r>
            <w:proofErr w:type="gramStart"/>
            <w:r w:rsidRPr="0043480E">
              <w:rPr>
                <w:sz w:val="18"/>
                <w:szCs w:val="18"/>
              </w:rPr>
              <w:t>бюджетной</w:t>
            </w:r>
            <w:proofErr w:type="gramEnd"/>
            <w:r w:rsidRPr="0043480E">
              <w:rPr>
                <w:sz w:val="18"/>
                <w:szCs w:val="18"/>
              </w:rPr>
              <w:t xml:space="preserve"> </w:t>
            </w:r>
          </w:p>
          <w:p w:rsidR="00326D5C" w:rsidRPr="0043480E" w:rsidRDefault="00326D5C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классификации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26D5C" w:rsidRPr="0043480E" w:rsidRDefault="00326D5C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445" w:type="dxa"/>
            <w:gridSpan w:val="5"/>
            <w:shd w:val="clear" w:color="auto" w:fill="auto"/>
          </w:tcPr>
          <w:p w:rsidR="00326D5C" w:rsidRPr="0043480E" w:rsidRDefault="00326D5C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Расходы по годам, тыс. рублей</w:t>
            </w:r>
          </w:p>
        </w:tc>
      </w:tr>
      <w:tr w:rsidR="00B31F35" w:rsidRPr="0043480E" w:rsidTr="004E2903">
        <w:tc>
          <w:tcPr>
            <w:tcW w:w="851" w:type="dxa"/>
            <w:vMerge/>
            <w:shd w:val="clear" w:color="auto" w:fill="auto"/>
          </w:tcPr>
          <w:p w:rsidR="00B31F35" w:rsidRPr="0043480E" w:rsidRDefault="00B31F35" w:rsidP="00783E09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B31F35" w:rsidRPr="0043480E" w:rsidRDefault="00B31F35" w:rsidP="00783E09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:rsidR="00B31F35" w:rsidRPr="0043480E" w:rsidRDefault="00B31F35" w:rsidP="00783E0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31F35" w:rsidRPr="0043480E" w:rsidRDefault="00B31F35" w:rsidP="00783E0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680" w:type="dxa"/>
            <w:shd w:val="clear" w:color="auto" w:fill="auto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653" w:type="dxa"/>
            <w:shd w:val="clear" w:color="auto" w:fill="auto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целевая статья расходов</w:t>
            </w:r>
          </w:p>
        </w:tc>
        <w:tc>
          <w:tcPr>
            <w:tcW w:w="660" w:type="dxa"/>
            <w:shd w:val="clear" w:color="auto" w:fill="auto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1192" w:type="dxa"/>
            <w:vMerge/>
            <w:shd w:val="clear" w:color="auto" w:fill="auto"/>
          </w:tcPr>
          <w:p w:rsidR="00B31F35" w:rsidRPr="0043480E" w:rsidRDefault="00B31F35" w:rsidP="00783E09">
            <w:pPr>
              <w:rPr>
                <w:sz w:val="18"/>
                <w:szCs w:val="18"/>
              </w:rPr>
            </w:pPr>
          </w:p>
        </w:tc>
        <w:tc>
          <w:tcPr>
            <w:tcW w:w="1768" w:type="dxa"/>
            <w:shd w:val="clear" w:color="auto" w:fill="auto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2024</w:t>
            </w:r>
          </w:p>
        </w:tc>
        <w:tc>
          <w:tcPr>
            <w:tcW w:w="1503" w:type="dxa"/>
            <w:shd w:val="clear" w:color="auto" w:fill="auto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2025</w:t>
            </w:r>
          </w:p>
        </w:tc>
        <w:tc>
          <w:tcPr>
            <w:tcW w:w="709" w:type="dxa"/>
            <w:shd w:val="clear" w:color="auto" w:fill="auto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2026–2030</w:t>
            </w:r>
          </w:p>
        </w:tc>
        <w:tc>
          <w:tcPr>
            <w:tcW w:w="764" w:type="dxa"/>
            <w:shd w:val="clear" w:color="auto" w:fill="auto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2031–2035</w:t>
            </w:r>
          </w:p>
        </w:tc>
      </w:tr>
    </w:tbl>
    <w:p w:rsidR="00326D5C" w:rsidRPr="0043480E" w:rsidRDefault="00326D5C" w:rsidP="00326D5C">
      <w:pPr>
        <w:widowControl w:val="0"/>
        <w:suppressAutoHyphens/>
        <w:spacing w:line="20" w:lineRule="exact"/>
        <w:rPr>
          <w:sz w:val="2"/>
        </w:rPr>
      </w:pPr>
    </w:p>
    <w:tbl>
      <w:tblPr>
        <w:tblW w:w="15802" w:type="dxa"/>
        <w:tblInd w:w="-29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851"/>
        <w:gridCol w:w="1309"/>
        <w:gridCol w:w="1744"/>
        <w:gridCol w:w="1559"/>
        <w:gridCol w:w="717"/>
        <w:gridCol w:w="680"/>
        <w:gridCol w:w="653"/>
        <w:gridCol w:w="652"/>
        <w:gridCol w:w="1192"/>
        <w:gridCol w:w="1776"/>
        <w:gridCol w:w="1701"/>
        <w:gridCol w:w="1495"/>
        <w:gridCol w:w="709"/>
        <w:gridCol w:w="764"/>
      </w:tblGrid>
      <w:tr w:rsidR="00B31F35" w:rsidRPr="0043480E" w:rsidTr="004E2903">
        <w:trPr>
          <w:tblHeader/>
        </w:trPr>
        <w:tc>
          <w:tcPr>
            <w:tcW w:w="851" w:type="dxa"/>
            <w:tcBorders>
              <w:left w:val="nil"/>
            </w:tcBorders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</w:t>
            </w:r>
          </w:p>
        </w:tc>
        <w:tc>
          <w:tcPr>
            <w:tcW w:w="1309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</w:t>
            </w:r>
          </w:p>
        </w:tc>
        <w:tc>
          <w:tcPr>
            <w:tcW w:w="1744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4</w:t>
            </w: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5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6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7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B31F35" w:rsidRPr="0043480E" w:rsidRDefault="00B31F35" w:rsidP="00B31F3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495" w:type="dxa"/>
          </w:tcPr>
          <w:p w:rsidR="00B31F35" w:rsidRPr="0043480E" w:rsidRDefault="00B31F35" w:rsidP="00B31F3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B31F35" w:rsidRPr="0043480E" w:rsidRDefault="00B31F35" w:rsidP="00B31F3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64" w:type="dxa"/>
          </w:tcPr>
          <w:p w:rsidR="00B31F35" w:rsidRPr="0043480E" w:rsidRDefault="00B31F35" w:rsidP="00B31F3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</w:p>
        </w:tc>
      </w:tr>
      <w:tr w:rsidR="00B31F35" w:rsidRPr="0043480E" w:rsidTr="004E2903">
        <w:tc>
          <w:tcPr>
            <w:tcW w:w="851" w:type="dxa"/>
            <w:vMerge w:val="restart"/>
            <w:tcBorders>
              <w:left w:val="nil"/>
            </w:tcBorders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Подпрограмма</w:t>
            </w:r>
          </w:p>
        </w:tc>
        <w:tc>
          <w:tcPr>
            <w:tcW w:w="1309" w:type="dxa"/>
            <w:vMerge w:val="restart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«Профилактика незаконного потребления наркотических средств и психотропных веществ, наркомании»</w:t>
            </w:r>
          </w:p>
        </w:tc>
        <w:tc>
          <w:tcPr>
            <w:tcW w:w="1744" w:type="dxa"/>
            <w:vMerge w:val="restart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B31F35" w:rsidRPr="0043480E" w:rsidRDefault="00B31F35" w:rsidP="00326D5C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Отдел образования, молодежной политики и спорта, Орган опеки и попечительства;</w:t>
            </w:r>
          </w:p>
          <w:p w:rsidR="00B31F35" w:rsidRPr="0043480E" w:rsidRDefault="00B31F35" w:rsidP="00326D5C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КДН и ЗП; филиал «Порецкая ЦРБ» БУ ЧР «Шумерлинский межтерриториальный медицинский центр» Минздрава Чувашии;</w:t>
            </w:r>
          </w:p>
          <w:p w:rsidR="00B31F35" w:rsidRPr="0043480E" w:rsidRDefault="00B31F35" w:rsidP="00326D5C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Алытырский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776" w:type="dxa"/>
          </w:tcPr>
          <w:p w:rsidR="00B31F35" w:rsidRPr="0043480E" w:rsidRDefault="004E2903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  <w:r w:rsidR="00B31F35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701" w:type="dxa"/>
          </w:tcPr>
          <w:p w:rsidR="00B31F35" w:rsidRPr="0043480E" w:rsidRDefault="004E2903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11,</w:t>
            </w:r>
            <w:r w:rsidR="00B31F35" w:rsidRPr="0043480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95" w:type="dxa"/>
          </w:tcPr>
          <w:p w:rsidR="00B31F35" w:rsidRPr="0043480E" w:rsidRDefault="00B31F35" w:rsidP="004E2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 w:rsidR="004E2903"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903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0113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А320272630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244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776" w:type="dxa"/>
          </w:tcPr>
          <w:p w:rsidR="00B31F35" w:rsidRPr="0043480E" w:rsidRDefault="00B31F35" w:rsidP="004E2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 w:rsidR="004E2903"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701" w:type="dxa"/>
          </w:tcPr>
          <w:p w:rsidR="00B31F35" w:rsidRPr="0043480E" w:rsidRDefault="00B31F35" w:rsidP="004E2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 w:rsidR="004E2903"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495" w:type="dxa"/>
          </w:tcPr>
          <w:p w:rsidR="00B31F35" w:rsidRPr="0043480E" w:rsidRDefault="00B31F35" w:rsidP="004E2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 w:rsidR="004E2903"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A711B" w:rsidRPr="0043480E" w:rsidTr="00783E09">
        <w:tc>
          <w:tcPr>
            <w:tcW w:w="15802" w:type="dxa"/>
            <w:gridSpan w:val="14"/>
            <w:tcBorders>
              <w:left w:val="nil"/>
            </w:tcBorders>
          </w:tcPr>
          <w:p w:rsidR="00326D5C" w:rsidRPr="0043480E" w:rsidRDefault="00326D5C" w:rsidP="00783E0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B31F35" w:rsidRPr="0043480E" w:rsidTr="004E2903">
        <w:tc>
          <w:tcPr>
            <w:tcW w:w="851" w:type="dxa"/>
            <w:vMerge w:val="restart"/>
            <w:tcBorders>
              <w:left w:val="nil"/>
            </w:tcBorders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1309" w:type="dxa"/>
            <w:vMerge w:val="restart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Совершенствование системы мер по сокращению предложения наркотиков</w:t>
            </w:r>
          </w:p>
        </w:tc>
        <w:tc>
          <w:tcPr>
            <w:tcW w:w="1744" w:type="dxa"/>
            <w:vMerge w:val="restart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совершенствование организационного, нормативно-правового и ресурсного обеспечения антинаркотической деятельности</w:t>
            </w:r>
          </w:p>
        </w:tc>
        <w:tc>
          <w:tcPr>
            <w:tcW w:w="1559" w:type="dxa"/>
            <w:vMerge w:val="restart"/>
          </w:tcPr>
          <w:p w:rsidR="00B31F35" w:rsidRPr="0043480E" w:rsidRDefault="00B31F35" w:rsidP="00326D5C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ответственный исполнитель Отдел образования, молодежной политики и спорта, </w:t>
            </w:r>
          </w:p>
          <w:p w:rsidR="00B31F35" w:rsidRPr="0043480E" w:rsidRDefault="00B31F35" w:rsidP="00326D5C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КДН и ЗП; филиал «Порецкая ЦРБ» БУ ЧР «Шумерлинский межтерриториальный медицинский центр» Минздрава Чувашии;</w:t>
            </w:r>
          </w:p>
          <w:p w:rsidR="00B31F35" w:rsidRPr="0043480E" w:rsidRDefault="00B31F35" w:rsidP="00326D5C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Алытырский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776" w:type="dxa"/>
          </w:tcPr>
          <w:p w:rsidR="00B31F35" w:rsidRPr="0043480E" w:rsidRDefault="0005247B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  <w:r w:rsidR="00B31F35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701" w:type="dxa"/>
          </w:tcPr>
          <w:p w:rsidR="00B31F35" w:rsidRPr="0043480E" w:rsidRDefault="0005247B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  <w:r w:rsidR="00B31F35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495" w:type="dxa"/>
          </w:tcPr>
          <w:p w:rsidR="00B31F35" w:rsidRPr="0043480E" w:rsidRDefault="0005247B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  <w:r w:rsidR="00B31F35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9" w:type="dxa"/>
          </w:tcPr>
          <w:p w:rsidR="00B31F35" w:rsidRPr="0043480E" w:rsidRDefault="006561FA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  <w:r w:rsidR="00B31F35"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6561FA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  <w:r w:rsidR="00B31F35"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1776" w:type="dxa"/>
          </w:tcPr>
          <w:p w:rsidR="00B31F35" w:rsidRPr="0043480E" w:rsidRDefault="0005247B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  <w:r w:rsidR="00B31F35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701" w:type="dxa"/>
          </w:tcPr>
          <w:p w:rsidR="00B31F35" w:rsidRPr="0043480E" w:rsidRDefault="0005247B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  <w:r w:rsidR="00B31F35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495" w:type="dxa"/>
          </w:tcPr>
          <w:p w:rsidR="00B31F35" w:rsidRPr="0043480E" w:rsidRDefault="0005247B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  <w:r w:rsidR="00B31F35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9" w:type="dxa"/>
          </w:tcPr>
          <w:p w:rsidR="00B31F35" w:rsidRPr="0043480E" w:rsidRDefault="006561FA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  <w:r w:rsidR="00B31F35"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6561FA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  <w:r w:rsidR="00B31F35"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 w:val="restart"/>
            <w:tcBorders>
              <w:left w:val="nil"/>
            </w:tcBorders>
          </w:tcPr>
          <w:p w:rsidR="00B31F35" w:rsidRPr="0043480E" w:rsidRDefault="00B31F35" w:rsidP="00783E09">
            <w:pPr>
              <w:pStyle w:val="ConsPlusNormal"/>
              <w:keepNext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Целевые индикаторы и показатели Муниципальной программы, подпрограммы, увязанные с основным мероприятием 1</w:t>
            </w:r>
          </w:p>
        </w:tc>
        <w:tc>
          <w:tcPr>
            <w:tcW w:w="7314" w:type="dxa"/>
            <w:gridSpan w:val="7"/>
          </w:tcPr>
          <w:p w:rsidR="00B31F35" w:rsidRPr="0043480E" w:rsidRDefault="00B31F35" w:rsidP="00783E09">
            <w:pPr>
              <w:pStyle w:val="ConsPlusNormal"/>
              <w:keepNext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Удельный вес наркопреступлений в общем количестве зарегистрированных преступных деяний, процентов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keepNext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8,1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7,9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7,8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keepNext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6,8**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keepNext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6,0**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14" w:type="dxa"/>
            <w:gridSpan w:val="7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Доля выявленных тяжких и особо тяжких преступлений, связанных с незаконным оборотом наркотических средств, в общем количестве зарегистрированных преступлений, связанных с незаконным оборотом наркотических средств, процентов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83,3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81,4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80,5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75,1**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70,0**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14" w:type="dxa"/>
            <w:gridSpan w:val="7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Распространенность преступлений в сфере незаконного оборота наркотиков, преступлений на 100 тыс. населения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х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83,1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82,4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78,2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65,9**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60,0**</w:t>
            </w:r>
          </w:p>
        </w:tc>
      </w:tr>
      <w:tr w:rsidR="00B31F35" w:rsidRPr="0043480E" w:rsidTr="004E2903">
        <w:tc>
          <w:tcPr>
            <w:tcW w:w="851" w:type="dxa"/>
            <w:vMerge w:val="restart"/>
            <w:tcBorders>
              <w:left w:val="nil"/>
            </w:tcBorders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Мероприя</w:t>
            </w:r>
            <w:r w:rsidRPr="0043480E">
              <w:rPr>
                <w:sz w:val="18"/>
                <w:szCs w:val="18"/>
              </w:rPr>
              <w:softHyphen/>
              <w:t>тие 1.1</w:t>
            </w:r>
          </w:p>
        </w:tc>
        <w:tc>
          <w:tcPr>
            <w:tcW w:w="1309" w:type="dxa"/>
            <w:vMerge w:val="restart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Организация и проведение мероприятий в местах компактного проживания и работы лиц, прибывших в Порецкий </w:t>
            </w:r>
            <w:r>
              <w:rPr>
                <w:sz w:val="18"/>
                <w:szCs w:val="18"/>
              </w:rPr>
              <w:t>муниципальный округ</w:t>
            </w:r>
            <w:r w:rsidRPr="0043480E">
              <w:rPr>
                <w:sz w:val="18"/>
                <w:szCs w:val="18"/>
              </w:rPr>
              <w:t xml:space="preserve"> из </w:t>
            </w:r>
            <w:proofErr w:type="spellStart"/>
            <w:r w:rsidRPr="0043480E">
              <w:rPr>
                <w:sz w:val="18"/>
                <w:szCs w:val="18"/>
              </w:rPr>
              <w:t>наркоопасных</w:t>
            </w:r>
            <w:proofErr w:type="spellEnd"/>
            <w:r w:rsidRPr="0043480E">
              <w:rPr>
                <w:sz w:val="18"/>
                <w:szCs w:val="18"/>
              </w:rPr>
              <w:t xml:space="preserve"> регионов, с целью выявления мигрантов, представляющих оперативный интерес</w:t>
            </w:r>
          </w:p>
        </w:tc>
        <w:tc>
          <w:tcPr>
            <w:tcW w:w="1744" w:type="dxa"/>
            <w:vMerge w:val="restart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B31F35" w:rsidRPr="0043480E" w:rsidRDefault="00B31F35" w:rsidP="00CE4E8A">
            <w:pPr>
              <w:pStyle w:val="ConsPlusNormal"/>
              <w:jc w:val="both"/>
              <w:rPr>
                <w:sz w:val="18"/>
                <w:szCs w:val="18"/>
                <w:u w:val="single"/>
              </w:rPr>
            </w:pPr>
            <w:r w:rsidRPr="0043480E">
              <w:rPr>
                <w:sz w:val="18"/>
                <w:szCs w:val="18"/>
                <w:u w:val="single"/>
              </w:rPr>
              <w:t xml:space="preserve">ответственный исполнитель Отдел образования, молодежной политики и спорта, </w:t>
            </w:r>
          </w:p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филиал «Порецкая ЦРБ» БУ ЧР «Шумерлинский межтерриториальный медицинский центр» Минздрава Чувашии;</w:t>
            </w:r>
          </w:p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Алытырский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 w:val="restart"/>
            <w:tcBorders>
              <w:left w:val="nil"/>
            </w:tcBorders>
          </w:tcPr>
          <w:p w:rsidR="00B31F35" w:rsidRPr="0043480E" w:rsidRDefault="00B31F35" w:rsidP="00783E09">
            <w:pPr>
              <w:keepNext/>
              <w:autoSpaceDE w:val="0"/>
              <w:autoSpaceDN w:val="0"/>
              <w:adjustRightInd w:val="0"/>
              <w:spacing w:line="235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Мероприятие 1.2.</w:t>
            </w:r>
          </w:p>
        </w:tc>
        <w:tc>
          <w:tcPr>
            <w:tcW w:w="1309" w:type="dxa"/>
            <w:vMerge w:val="restart"/>
          </w:tcPr>
          <w:p w:rsidR="00B31F35" w:rsidRPr="0043480E" w:rsidRDefault="00B31F35" w:rsidP="00783E09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Проведение мероприятий в общественных местах с концентрацией несовершеннолетних с целью предупреждения потребления подростками и молодежью наркотических средств и психотропных веществ</w:t>
            </w:r>
          </w:p>
        </w:tc>
        <w:tc>
          <w:tcPr>
            <w:tcW w:w="1744" w:type="dxa"/>
            <w:vMerge w:val="restart"/>
          </w:tcPr>
          <w:p w:rsidR="00B31F35" w:rsidRPr="0043480E" w:rsidRDefault="00B31F35" w:rsidP="00783E09">
            <w:pPr>
              <w:keepNext/>
              <w:autoSpaceDE w:val="0"/>
              <w:autoSpaceDN w:val="0"/>
              <w:adjustRightInd w:val="0"/>
              <w:spacing w:line="235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Отдел образования, молодежной политики и спорта, Орган опеки и попечительства;</w:t>
            </w:r>
          </w:p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КДН и ЗП; филиал «Порецкая ЦРБ» БУ ЧР «Шумерлинский межтерриториальный медицинский центр» Минздрава Чувашии;</w:t>
            </w:r>
          </w:p>
          <w:p w:rsidR="00B31F35" w:rsidRPr="0043480E" w:rsidRDefault="00B31F35" w:rsidP="00783E09">
            <w:pPr>
              <w:keepNext/>
              <w:autoSpaceDE w:val="0"/>
              <w:autoSpaceDN w:val="0"/>
              <w:adjustRightInd w:val="0"/>
              <w:spacing w:line="235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Алытырский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B31F35" w:rsidRPr="0043480E" w:rsidRDefault="00B31F35" w:rsidP="00783E09">
            <w:pPr>
              <w:keepNext/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keepNext/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keepNext/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keepNext/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keepNext/>
              <w:autoSpaceDE w:val="0"/>
              <w:autoSpaceDN w:val="0"/>
              <w:adjustRightInd w:val="0"/>
              <w:spacing w:line="235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keepNext/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keepNext/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keepNext/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keepNext/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keepNext/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keepNext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keepNext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keepNext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keepNext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keepNext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 w:val="restart"/>
            <w:tcBorders>
              <w:left w:val="nil"/>
            </w:tcBorders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Мероприятие 1.3</w:t>
            </w:r>
          </w:p>
        </w:tc>
        <w:tc>
          <w:tcPr>
            <w:tcW w:w="1309" w:type="dxa"/>
            <w:vMerge w:val="restart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rStyle w:val="actstextwidth"/>
                <w:sz w:val="18"/>
                <w:szCs w:val="18"/>
              </w:rPr>
              <w:t xml:space="preserve">Осуществление комплекса согласованных межведомственных мер по пресечению деятельности организованных групп и преступных сообществ, специализирующихся на незаконном обороте наркотиков и их </w:t>
            </w:r>
            <w:proofErr w:type="spellStart"/>
            <w:r w:rsidRPr="0043480E">
              <w:rPr>
                <w:rStyle w:val="actstextwidth"/>
                <w:sz w:val="18"/>
                <w:szCs w:val="18"/>
              </w:rPr>
              <w:t>прекурсоров</w:t>
            </w:r>
            <w:proofErr w:type="spellEnd"/>
            <w:r w:rsidRPr="0043480E">
              <w:rPr>
                <w:rStyle w:val="actstextwidth"/>
                <w:sz w:val="18"/>
                <w:szCs w:val="18"/>
              </w:rPr>
              <w:t>, налаживании сетей их сбыта и незаконного распространения</w:t>
            </w:r>
          </w:p>
        </w:tc>
        <w:tc>
          <w:tcPr>
            <w:tcW w:w="1744" w:type="dxa"/>
            <w:vMerge w:val="restart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Алытырский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 w:val="restart"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Мероприятие 1.4</w:t>
            </w:r>
          </w:p>
        </w:tc>
        <w:tc>
          <w:tcPr>
            <w:tcW w:w="1309" w:type="dxa"/>
            <w:vMerge w:val="restart"/>
          </w:tcPr>
          <w:p w:rsidR="00B31F35" w:rsidRPr="0043480E" w:rsidRDefault="00B31F35" w:rsidP="00783E09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3480E">
              <w:rPr>
                <w:rFonts w:ascii="Times New Roman" w:hAnsi="Times New Roman"/>
                <w:sz w:val="18"/>
                <w:szCs w:val="18"/>
              </w:rPr>
              <w:t>Проведение мероприятий по выявлению и пресечению деятельности лиц, задействованных в налаживании каналов поставок наркотических средств и психотропных веществ на территорию Чувашской Республики, в том числе с использованием ресурсов информационно-телекомму</w:t>
            </w:r>
            <w:r w:rsidRPr="0043480E">
              <w:rPr>
                <w:rFonts w:ascii="Times New Roman" w:hAnsi="Times New Roman"/>
                <w:sz w:val="18"/>
                <w:szCs w:val="18"/>
              </w:rPr>
              <w:softHyphen/>
              <w:t>никационной сети «Интернет»</w:t>
            </w:r>
          </w:p>
        </w:tc>
        <w:tc>
          <w:tcPr>
            <w:tcW w:w="1744" w:type="dxa"/>
            <w:vMerge w:val="restart"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филиал «Порецкая ЦРБ» БУ ЧР «Шумерлинский межтерриториальный медицинский центр» Минздрава Чувашии;</w:t>
            </w:r>
          </w:p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Алытырский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Style w:val="actstextwidth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Style w:val="actstextwidth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Style w:val="actstextwidth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Style w:val="actstextwidth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rPr>
          <w:trHeight w:val="628"/>
        </w:trPr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Style w:val="actstextwidth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 w:val="restart"/>
            <w:tcBorders>
              <w:left w:val="nil"/>
            </w:tcBorders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Мероприятие 1.5</w:t>
            </w:r>
          </w:p>
        </w:tc>
        <w:tc>
          <w:tcPr>
            <w:tcW w:w="1309" w:type="dxa"/>
            <w:vMerge w:val="restart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Проведение межведомственных мероприятий по своевременному перекрытию каналов поставки наркотических средств и психотропных веществ на территорию исправительных учреждений в Чувашской Республике</w:t>
            </w:r>
          </w:p>
        </w:tc>
        <w:tc>
          <w:tcPr>
            <w:tcW w:w="1744" w:type="dxa"/>
            <w:vMerge w:val="restart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Алытырский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 w:val="restart"/>
            <w:tcBorders>
              <w:left w:val="nil"/>
            </w:tcBorders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Мероприятие 1.6</w:t>
            </w:r>
          </w:p>
        </w:tc>
        <w:tc>
          <w:tcPr>
            <w:tcW w:w="1309" w:type="dxa"/>
            <w:vMerge w:val="restart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Осуществление мер, направленных на выявление и уничтожение растительно-сырьевой базы, пригодной для изготовления наркотиков, пресечение преступной деятельности заготовителей, перевозчиков и сбытчиков наркотиков</w:t>
            </w:r>
          </w:p>
        </w:tc>
        <w:tc>
          <w:tcPr>
            <w:tcW w:w="1744" w:type="dxa"/>
            <w:vMerge w:val="restart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Алытырский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х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 w:val="restart"/>
            <w:tcBorders>
              <w:left w:val="nil"/>
            </w:tcBorders>
          </w:tcPr>
          <w:p w:rsidR="00B31F35" w:rsidRPr="0043480E" w:rsidRDefault="00B31F35" w:rsidP="00783E09">
            <w:pPr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Мероприятие 1.7</w:t>
            </w:r>
          </w:p>
        </w:tc>
        <w:tc>
          <w:tcPr>
            <w:tcW w:w="1309" w:type="dxa"/>
            <w:vMerge w:val="restart"/>
          </w:tcPr>
          <w:p w:rsidR="00B31F35" w:rsidRPr="0043480E" w:rsidRDefault="00B31F35" w:rsidP="00783E09">
            <w:pPr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rStyle w:val="actstextwidth"/>
                <w:sz w:val="18"/>
                <w:szCs w:val="18"/>
              </w:rPr>
              <w:t>Организация целенаправленных мероприятий по подрыву экономических основ преступности и по противодействию легализации доходов, полученных от незаконного оборота наркотиков</w:t>
            </w:r>
          </w:p>
        </w:tc>
        <w:tc>
          <w:tcPr>
            <w:tcW w:w="1744" w:type="dxa"/>
            <w:vMerge w:val="restart"/>
          </w:tcPr>
          <w:p w:rsidR="00B31F35" w:rsidRPr="0043480E" w:rsidRDefault="00B31F35" w:rsidP="00783E0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B31F35" w:rsidRPr="0043480E" w:rsidRDefault="00B31F35" w:rsidP="007E471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ответственный исполнитель Отдел образования, молодежной политики и спорта, </w:t>
            </w:r>
          </w:p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</w:p>
          <w:p w:rsidR="00B31F35" w:rsidRPr="0043480E" w:rsidRDefault="00B31F35" w:rsidP="00783E09">
            <w:pPr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Алытырский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A711B" w:rsidRPr="0043480E" w:rsidTr="00783E09">
        <w:tc>
          <w:tcPr>
            <w:tcW w:w="15802" w:type="dxa"/>
            <w:gridSpan w:val="14"/>
            <w:tcBorders>
              <w:left w:val="nil"/>
            </w:tcBorders>
          </w:tcPr>
          <w:p w:rsidR="00326D5C" w:rsidRPr="0043480E" w:rsidRDefault="00326D5C" w:rsidP="00783E09">
            <w:pPr>
              <w:pStyle w:val="ConsPlusNormal"/>
              <w:spacing w:line="23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B31F35" w:rsidRPr="0043480E" w:rsidTr="004E2903">
        <w:tc>
          <w:tcPr>
            <w:tcW w:w="851" w:type="dxa"/>
            <w:vMerge w:val="restart"/>
            <w:tcBorders>
              <w:left w:val="nil"/>
            </w:tcBorders>
          </w:tcPr>
          <w:p w:rsidR="00B31F35" w:rsidRPr="0043480E" w:rsidRDefault="00B31F35" w:rsidP="00783E09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Основное мероприятие 2</w:t>
            </w:r>
          </w:p>
        </w:tc>
        <w:tc>
          <w:tcPr>
            <w:tcW w:w="1309" w:type="dxa"/>
            <w:vMerge w:val="restart"/>
          </w:tcPr>
          <w:p w:rsidR="00B31F35" w:rsidRPr="0043480E" w:rsidRDefault="00B31F35" w:rsidP="00783E09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Совершенствование системы мер по сокращению спроса на наркотики</w:t>
            </w:r>
          </w:p>
        </w:tc>
        <w:tc>
          <w:tcPr>
            <w:tcW w:w="1744" w:type="dxa"/>
            <w:vMerge w:val="restart"/>
          </w:tcPr>
          <w:p w:rsidR="00B31F35" w:rsidRPr="0043480E" w:rsidRDefault="00B31F35" w:rsidP="00783E09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</w:t>
            </w:r>
          </w:p>
        </w:tc>
        <w:tc>
          <w:tcPr>
            <w:tcW w:w="1559" w:type="dxa"/>
            <w:vMerge w:val="restart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Отдел образования, молодежной политики и спорта, КДН и ЗП; филиал «Порецкая ЦРБ» БУ ЧР «Шумерлинский межтерриториальный медицинский центр» Минздрава Чувашии;</w:t>
            </w:r>
          </w:p>
          <w:p w:rsidR="00B31F35" w:rsidRPr="0043480E" w:rsidRDefault="00B31F35" w:rsidP="00783E09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Алытырский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776" w:type="dxa"/>
          </w:tcPr>
          <w:p w:rsidR="00B31F35" w:rsidRPr="0043480E" w:rsidRDefault="00B31F35" w:rsidP="0005247B">
            <w:pPr>
              <w:jc w:val="center"/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 w:rsidR="0005247B"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701" w:type="dxa"/>
          </w:tcPr>
          <w:p w:rsidR="00B31F35" w:rsidRPr="0043480E" w:rsidRDefault="00B31F35" w:rsidP="0005247B">
            <w:pPr>
              <w:jc w:val="center"/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 w:rsidR="0005247B"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495" w:type="dxa"/>
          </w:tcPr>
          <w:p w:rsidR="00B31F35" w:rsidRPr="0043480E" w:rsidRDefault="00B31F35" w:rsidP="0005247B">
            <w:pPr>
              <w:jc w:val="center"/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 w:rsidR="0005247B"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903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0113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А320272630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244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776" w:type="dxa"/>
          </w:tcPr>
          <w:p w:rsidR="00B31F35" w:rsidRPr="0043480E" w:rsidRDefault="00B31F35" w:rsidP="0005247B">
            <w:pPr>
              <w:jc w:val="center"/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 w:rsidR="0005247B"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701" w:type="dxa"/>
          </w:tcPr>
          <w:p w:rsidR="00B31F35" w:rsidRPr="0043480E" w:rsidRDefault="00B31F35" w:rsidP="0005247B">
            <w:pPr>
              <w:jc w:val="center"/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 w:rsidR="0005247B"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495" w:type="dxa"/>
          </w:tcPr>
          <w:p w:rsidR="00B31F35" w:rsidRPr="0043480E" w:rsidRDefault="00B31F35" w:rsidP="0005247B">
            <w:pPr>
              <w:jc w:val="center"/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 w:rsidR="0005247B"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 w:val="restart"/>
            <w:tcBorders>
              <w:left w:val="nil"/>
            </w:tcBorders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Целевые индикаторы и показатели Муниципальной програм</w:t>
            </w:r>
            <w:r w:rsidRPr="0043480E">
              <w:rPr>
                <w:sz w:val="18"/>
                <w:szCs w:val="18"/>
                <w:lang w:eastAsia="en-US"/>
              </w:rPr>
              <w:softHyphen/>
              <w:t>мы и подпрограммы, увязанные с основным мероприятием 2</w:t>
            </w:r>
          </w:p>
        </w:tc>
        <w:tc>
          <w:tcPr>
            <w:tcW w:w="7314" w:type="dxa"/>
            <w:gridSpan w:val="7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Удельный вес несовершеннолетних лиц в общем числе лиц, привлеченных к уголовной ответственности за совершение наркопреступлений, процентов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х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4,7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4,7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4,6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4,3**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4,0**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14" w:type="dxa"/>
            <w:gridSpan w:val="7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Доля детей, подростков и лиц до 25 лет, вовлеченных в мероприятия по профилактике незаконного потребления наркотиков, в общей численности указанной категории населения, процентов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х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38,0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40,0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40,0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46,0**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50,0**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14" w:type="dxa"/>
            <w:gridSpan w:val="7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Распространенность преступлений в сфере незаконного оборота наркотиков, на </w:t>
            </w:r>
            <w:r w:rsidRPr="0043480E">
              <w:rPr>
                <w:sz w:val="18"/>
                <w:szCs w:val="18"/>
              </w:rPr>
              <w:br/>
              <w:t>100 тыс. населения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х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83,1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82,4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78,2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65,9**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60,0**</w:t>
            </w:r>
          </w:p>
        </w:tc>
      </w:tr>
      <w:tr w:rsidR="00B31F35" w:rsidRPr="0043480E" w:rsidTr="004E2903">
        <w:tc>
          <w:tcPr>
            <w:tcW w:w="851" w:type="dxa"/>
            <w:vMerge w:val="restart"/>
            <w:tcBorders>
              <w:left w:val="nil"/>
            </w:tcBorders>
          </w:tcPr>
          <w:p w:rsidR="00B31F35" w:rsidRPr="0043480E" w:rsidRDefault="00B31F35" w:rsidP="00783E09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Мероприятие 2.1</w:t>
            </w:r>
          </w:p>
        </w:tc>
        <w:tc>
          <w:tcPr>
            <w:tcW w:w="1309" w:type="dxa"/>
            <w:vMerge w:val="restart"/>
          </w:tcPr>
          <w:p w:rsidR="00B31F35" w:rsidRPr="0043480E" w:rsidRDefault="00B31F35" w:rsidP="00783E09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Проведение мероприятий по выявлению лиц, осуществляющих управление транспортными средствами в состоянии наркотического опьянения, а также по выявлению лиц, совершающих административные правонарушения, связанные с незаконным потреблением наркотических средств и психотропных веществ, в общественных местах</w:t>
            </w:r>
          </w:p>
        </w:tc>
        <w:tc>
          <w:tcPr>
            <w:tcW w:w="1744" w:type="dxa"/>
            <w:vMerge w:val="restart"/>
          </w:tcPr>
          <w:p w:rsidR="00B31F35" w:rsidRPr="0043480E" w:rsidRDefault="00B31F35" w:rsidP="00783E09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КДН и ЗП; филиал «Порецкая ЦРБ» БУ ЧР «Шумерлинский межтерриториальный медицинский центр» Минздрава Чувашии;</w:t>
            </w:r>
          </w:p>
          <w:p w:rsidR="00B31F35" w:rsidRPr="0043480E" w:rsidRDefault="00B31F35" w:rsidP="00783E09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Алытырский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 w:val="restart"/>
            <w:tcBorders>
              <w:left w:val="nil"/>
            </w:tcBorders>
          </w:tcPr>
          <w:p w:rsidR="00B31F35" w:rsidRPr="0043480E" w:rsidRDefault="00B31F35" w:rsidP="00783E09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Мероприятие 2.2</w:t>
            </w:r>
          </w:p>
        </w:tc>
        <w:tc>
          <w:tcPr>
            <w:tcW w:w="1309" w:type="dxa"/>
            <w:vMerge w:val="restart"/>
          </w:tcPr>
          <w:p w:rsidR="00B31F35" w:rsidRPr="0043480E" w:rsidRDefault="00B31F35" w:rsidP="00783E09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Проведение в образовательных организациях профилактических мероприятий, направленных на предупреждение негативных процессов, происходящих в молодежной среде в связи с потреблением наркотических средств и психотропных веществ</w:t>
            </w:r>
          </w:p>
        </w:tc>
        <w:tc>
          <w:tcPr>
            <w:tcW w:w="1744" w:type="dxa"/>
            <w:vMerge w:val="restart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Отдел образования, молодежной политики и спорта, Орган опеки и попечительства;</w:t>
            </w:r>
          </w:p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КДН и ЗП; филиал «Порецкая ЦРБ» БУ ЧР «Шумерлинский межтерриториальный медицинский центр» Минздрава Чувашии;</w:t>
            </w:r>
          </w:p>
          <w:p w:rsidR="00B31F35" w:rsidRPr="0043480E" w:rsidRDefault="00B31F35" w:rsidP="00783E09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Алытырский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 w:val="restart"/>
            <w:tcBorders>
              <w:left w:val="nil"/>
            </w:tcBorders>
          </w:tcPr>
          <w:p w:rsidR="00B31F35" w:rsidRPr="0043480E" w:rsidRDefault="00B31F35" w:rsidP="00783E09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Мероприятие 2.3</w:t>
            </w:r>
          </w:p>
        </w:tc>
        <w:tc>
          <w:tcPr>
            <w:tcW w:w="1309" w:type="dxa"/>
            <w:vMerge w:val="restart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Проведение мероприятий по созданию территорий, свободных от наркотиков, в местах проведения досуга подростков и молодежи, иных местах с массовым пребыванием граждан</w:t>
            </w:r>
          </w:p>
        </w:tc>
        <w:tc>
          <w:tcPr>
            <w:tcW w:w="1744" w:type="dxa"/>
            <w:vMerge w:val="restart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Отдел образования, молодежной политики и спорта, Орган опеки и попечительства;</w:t>
            </w:r>
          </w:p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КДН и ЗП; филиал «Порецкая ЦРБ» БУ ЧР «Шумерлинский межтерриториальный медицинский центр» Минздрава Чувашии;</w:t>
            </w:r>
          </w:p>
          <w:p w:rsidR="00B31F35" w:rsidRPr="0043480E" w:rsidRDefault="00B31F35" w:rsidP="00783E09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Алытырский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142FEE" w:rsidRPr="0043480E" w:rsidTr="004E2903">
        <w:tc>
          <w:tcPr>
            <w:tcW w:w="851" w:type="dxa"/>
            <w:vMerge w:val="restart"/>
            <w:tcBorders>
              <w:left w:val="nil"/>
            </w:tcBorders>
          </w:tcPr>
          <w:p w:rsidR="00142FEE" w:rsidRPr="0043480E" w:rsidRDefault="00142FEE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Мероприятие 2.4</w:t>
            </w:r>
          </w:p>
        </w:tc>
        <w:tc>
          <w:tcPr>
            <w:tcW w:w="1309" w:type="dxa"/>
            <w:vMerge w:val="restart"/>
          </w:tcPr>
          <w:p w:rsidR="00142FEE" w:rsidRPr="0043480E" w:rsidRDefault="00142FEE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3D5983">
              <w:rPr>
                <w:sz w:val="18"/>
                <w:szCs w:val="18"/>
              </w:rPr>
              <w:t xml:space="preserve">Комплексные меры противодействия злоупотреблению наркотическими средствами и их незаконному обороту в </w:t>
            </w:r>
            <w:r>
              <w:rPr>
                <w:sz w:val="18"/>
                <w:szCs w:val="18"/>
              </w:rPr>
              <w:t xml:space="preserve">Порецком муниципальном округе </w:t>
            </w:r>
            <w:r w:rsidRPr="003D5983">
              <w:rPr>
                <w:sz w:val="18"/>
                <w:szCs w:val="18"/>
              </w:rPr>
              <w:t>Чувашской Республике</w:t>
            </w:r>
          </w:p>
        </w:tc>
        <w:tc>
          <w:tcPr>
            <w:tcW w:w="1744" w:type="dxa"/>
            <w:vMerge w:val="restart"/>
          </w:tcPr>
          <w:p w:rsidR="00142FEE" w:rsidRPr="0043480E" w:rsidRDefault="00142FEE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142FEE" w:rsidRPr="0043480E" w:rsidRDefault="00142FEE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Отдел образования, молодежной политики и спорта, Орган опеки и попечительства;</w:t>
            </w:r>
          </w:p>
          <w:p w:rsidR="00142FEE" w:rsidRPr="0043480E" w:rsidRDefault="00142FEE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КДН и ЗП; филиал «Порецкая ЦРБ» БУ ЧР «Шумерлинский межтерриториальный медицинский центр» Минздрава Чувашии;</w:t>
            </w:r>
          </w:p>
          <w:p w:rsidR="00142FEE" w:rsidRPr="0043480E" w:rsidRDefault="00142FEE" w:rsidP="00783E09">
            <w:pPr>
              <w:pStyle w:val="ConsPlusNormal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Алытырский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142FEE" w:rsidRPr="0043480E" w:rsidRDefault="00142FEE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142FEE" w:rsidRPr="0043480E" w:rsidRDefault="00142FEE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142FEE" w:rsidRPr="0043480E" w:rsidRDefault="00142FEE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142FEE" w:rsidRPr="0043480E" w:rsidRDefault="00142FEE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142FEE" w:rsidRPr="0043480E" w:rsidRDefault="00142FEE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776" w:type="dxa"/>
          </w:tcPr>
          <w:p w:rsidR="00142FEE" w:rsidRPr="0043480E" w:rsidRDefault="00142FEE" w:rsidP="00926315">
            <w:pPr>
              <w:jc w:val="center"/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701" w:type="dxa"/>
          </w:tcPr>
          <w:p w:rsidR="00142FEE" w:rsidRPr="0043480E" w:rsidRDefault="00142FEE" w:rsidP="00926315">
            <w:pPr>
              <w:jc w:val="center"/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495" w:type="dxa"/>
          </w:tcPr>
          <w:p w:rsidR="00142FEE" w:rsidRPr="0043480E" w:rsidRDefault="00142FEE" w:rsidP="00926315">
            <w:pPr>
              <w:jc w:val="center"/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9" w:type="dxa"/>
          </w:tcPr>
          <w:p w:rsidR="00142FEE" w:rsidRPr="0043480E" w:rsidRDefault="00142FEE" w:rsidP="0092631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764" w:type="dxa"/>
          </w:tcPr>
          <w:p w:rsidR="00142FEE" w:rsidRPr="0043480E" w:rsidRDefault="00142FEE" w:rsidP="0092631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142FEE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142FEE" w:rsidRPr="0043480E" w:rsidRDefault="00142FEE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vMerge/>
          </w:tcPr>
          <w:p w:rsidR="00142FEE" w:rsidRPr="0043480E" w:rsidRDefault="00142FEE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vMerge/>
          </w:tcPr>
          <w:p w:rsidR="00142FEE" w:rsidRPr="0043480E" w:rsidRDefault="00142FEE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142FEE" w:rsidRPr="0043480E" w:rsidRDefault="00142FEE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</w:tcPr>
          <w:p w:rsidR="00142FEE" w:rsidRPr="0043480E" w:rsidRDefault="00142FEE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142FEE" w:rsidRPr="0043480E" w:rsidRDefault="00142FEE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142FEE" w:rsidRPr="0043480E" w:rsidRDefault="00142FEE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142FEE" w:rsidRPr="0043480E" w:rsidRDefault="00142FEE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142FEE" w:rsidRPr="0043480E" w:rsidRDefault="00142FEE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776" w:type="dxa"/>
          </w:tcPr>
          <w:p w:rsidR="00142FEE" w:rsidRPr="0043480E" w:rsidRDefault="00142FEE" w:rsidP="00926315">
            <w:pPr>
              <w:jc w:val="center"/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701" w:type="dxa"/>
          </w:tcPr>
          <w:p w:rsidR="00142FEE" w:rsidRPr="0043480E" w:rsidRDefault="00142FEE" w:rsidP="00926315">
            <w:pPr>
              <w:jc w:val="center"/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495" w:type="dxa"/>
          </w:tcPr>
          <w:p w:rsidR="00142FEE" w:rsidRPr="0043480E" w:rsidRDefault="00142FEE" w:rsidP="00926315">
            <w:pPr>
              <w:jc w:val="center"/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9" w:type="dxa"/>
          </w:tcPr>
          <w:p w:rsidR="00142FEE" w:rsidRPr="0043480E" w:rsidRDefault="00142FEE" w:rsidP="0092631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764" w:type="dxa"/>
          </w:tcPr>
          <w:p w:rsidR="00142FEE" w:rsidRPr="0043480E" w:rsidRDefault="00142FEE" w:rsidP="0092631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A711B" w:rsidRPr="0043480E" w:rsidTr="00783E09">
        <w:tc>
          <w:tcPr>
            <w:tcW w:w="15802" w:type="dxa"/>
            <w:gridSpan w:val="14"/>
            <w:tcBorders>
              <w:left w:val="nil"/>
            </w:tcBorders>
          </w:tcPr>
          <w:p w:rsidR="00326D5C" w:rsidRPr="0043480E" w:rsidRDefault="00326D5C" w:rsidP="00783E0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B31F35" w:rsidRPr="0043480E" w:rsidTr="004E2903">
        <w:tc>
          <w:tcPr>
            <w:tcW w:w="851" w:type="dxa"/>
            <w:vMerge w:val="restart"/>
            <w:tcBorders>
              <w:left w:val="nil"/>
            </w:tcBorders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Основное мероприятие 3</w:t>
            </w:r>
          </w:p>
        </w:tc>
        <w:tc>
          <w:tcPr>
            <w:tcW w:w="1309" w:type="dxa"/>
            <w:vMerge w:val="restart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Совершенствование организационно-правового и ресурсного обеспечения антинаркотической деятельности в Порецком </w:t>
            </w:r>
            <w:proofErr w:type="gramStart"/>
            <w:r>
              <w:rPr>
                <w:sz w:val="18"/>
                <w:szCs w:val="18"/>
              </w:rPr>
              <w:t>муниципальный</w:t>
            </w:r>
            <w:proofErr w:type="gramEnd"/>
            <w:r>
              <w:rPr>
                <w:sz w:val="18"/>
                <w:szCs w:val="18"/>
              </w:rPr>
              <w:t xml:space="preserve"> округ</w:t>
            </w:r>
            <w:r w:rsidRPr="0043480E">
              <w:rPr>
                <w:sz w:val="18"/>
                <w:szCs w:val="18"/>
              </w:rPr>
              <w:t>е</w:t>
            </w:r>
          </w:p>
        </w:tc>
        <w:tc>
          <w:tcPr>
            <w:tcW w:w="1744" w:type="dxa"/>
            <w:vMerge w:val="restart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совершенствование организационного, нормативно-правового и ресурсного обеспечения антинаркотической деятельности</w:t>
            </w:r>
          </w:p>
        </w:tc>
        <w:tc>
          <w:tcPr>
            <w:tcW w:w="1559" w:type="dxa"/>
            <w:vMerge w:val="restart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ответственный исполнитель Отдел образования, молодежной политики и спорта, </w:t>
            </w:r>
          </w:p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КДН и ЗП; филиал «Порецкая ЦРБ» БУ ЧР «Шумерлинский межтерриториальный медицинский центр» Минздрава Чувашии;</w:t>
            </w:r>
          </w:p>
          <w:p w:rsidR="00B31F35" w:rsidRPr="0043480E" w:rsidRDefault="00B31F35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Алытырский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tcBorders>
              <w:left w:val="nil"/>
            </w:tcBorders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proofErr w:type="gramStart"/>
            <w:r w:rsidRPr="0043480E">
              <w:rPr>
                <w:sz w:val="18"/>
                <w:szCs w:val="18"/>
                <w:lang w:eastAsia="en-US"/>
              </w:rPr>
              <w:t>Целевой индикатор и показатель Муниципальной программы, увязанные с основным мероприятием 3</w:t>
            </w:r>
            <w:proofErr w:type="gramEnd"/>
          </w:p>
        </w:tc>
        <w:tc>
          <w:tcPr>
            <w:tcW w:w="7314" w:type="dxa"/>
            <w:gridSpan w:val="7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Распространенность преступлений в сфере незаконного оборота наркотиков, преступлений, на 100 тыс. населения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х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83,1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82,4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78,2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65,9**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60,0**</w:t>
            </w:r>
          </w:p>
        </w:tc>
      </w:tr>
      <w:tr w:rsidR="00B31F35" w:rsidRPr="0043480E" w:rsidTr="004E2903">
        <w:tc>
          <w:tcPr>
            <w:tcW w:w="851" w:type="dxa"/>
            <w:vMerge w:val="restart"/>
            <w:tcBorders>
              <w:left w:val="nil"/>
            </w:tcBorders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Мероприятие 3.1</w:t>
            </w:r>
          </w:p>
        </w:tc>
        <w:tc>
          <w:tcPr>
            <w:tcW w:w="1309" w:type="dxa"/>
            <w:vMerge w:val="restart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Организация методического органов местного по организации системы профилактики наркомании и правонарушений, связанных с незаконным оборотом наркотиков, лечения и реабилитации лиц, незаконно потребляющих наркотические средства и психотропные вещества</w:t>
            </w:r>
          </w:p>
        </w:tc>
        <w:tc>
          <w:tcPr>
            <w:tcW w:w="1744" w:type="dxa"/>
            <w:vMerge w:val="restart"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филиал «Порецкая ЦРБ» БУ ЧР «Шумерлинский межтерриториальный медицинский центр» Минздрава Чувашии;</w:t>
            </w:r>
          </w:p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Алытырский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 w:val="restart"/>
            <w:tcBorders>
              <w:left w:val="nil"/>
            </w:tcBorders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Мероприятие 3.2</w:t>
            </w:r>
          </w:p>
        </w:tc>
        <w:tc>
          <w:tcPr>
            <w:tcW w:w="1309" w:type="dxa"/>
            <w:vMerge w:val="restart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 xml:space="preserve">Организация и проведение мониторинга </w:t>
            </w:r>
            <w:proofErr w:type="spellStart"/>
            <w:r w:rsidRPr="0043480E">
              <w:rPr>
                <w:sz w:val="18"/>
                <w:szCs w:val="18"/>
              </w:rPr>
              <w:t>наркоситуации</w:t>
            </w:r>
            <w:proofErr w:type="spellEnd"/>
            <w:r w:rsidRPr="0043480E">
              <w:rPr>
                <w:sz w:val="18"/>
                <w:szCs w:val="18"/>
              </w:rPr>
              <w:t xml:space="preserve"> в Порецком </w:t>
            </w:r>
            <w:proofErr w:type="gramStart"/>
            <w:r>
              <w:rPr>
                <w:sz w:val="18"/>
                <w:szCs w:val="18"/>
              </w:rPr>
              <w:t>муниципальный</w:t>
            </w:r>
            <w:proofErr w:type="gramEnd"/>
            <w:r>
              <w:rPr>
                <w:sz w:val="18"/>
                <w:szCs w:val="18"/>
              </w:rPr>
              <w:t xml:space="preserve"> округ</w:t>
            </w:r>
            <w:r w:rsidRPr="0043480E">
              <w:rPr>
                <w:sz w:val="18"/>
                <w:szCs w:val="18"/>
              </w:rPr>
              <w:t>е</w:t>
            </w:r>
          </w:p>
        </w:tc>
        <w:tc>
          <w:tcPr>
            <w:tcW w:w="1744" w:type="dxa"/>
            <w:vMerge w:val="restart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B31F35" w:rsidRPr="0043480E" w:rsidRDefault="00B31F35" w:rsidP="0053050F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ответственный исполнитель Отдел образования, молодежной политики и спорта, </w:t>
            </w:r>
          </w:p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филиал «Порецкая ЦРБ» БУ ЧР «Шумерлинский межтерриториальный медицинский центр» Минздрава Чувашии;</w:t>
            </w:r>
          </w:p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Алытырский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 w:val="restart"/>
            <w:tcBorders>
              <w:left w:val="nil"/>
            </w:tcBorders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Мероприятие 3.3</w:t>
            </w:r>
          </w:p>
        </w:tc>
        <w:tc>
          <w:tcPr>
            <w:tcW w:w="1309" w:type="dxa"/>
            <w:vMerge w:val="restart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Оказание организационно-методической помощи операторам сотовой связи и провайдерам, предоставляющим право доступа к информационно-телеком</w:t>
            </w:r>
            <w:r w:rsidRPr="0043480E">
              <w:rPr>
                <w:sz w:val="18"/>
                <w:szCs w:val="18"/>
              </w:rPr>
              <w:softHyphen/>
              <w:t>муникационной сети «Интернет», в реализации мероприятий по пресечению распространения наркотических средств и психотропных веществ</w:t>
            </w:r>
          </w:p>
        </w:tc>
        <w:tc>
          <w:tcPr>
            <w:tcW w:w="1744" w:type="dxa"/>
            <w:vMerge w:val="restart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Алытырский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 w:val="restart"/>
            <w:tcBorders>
              <w:left w:val="nil"/>
            </w:tcBorders>
          </w:tcPr>
          <w:p w:rsidR="00B31F35" w:rsidRPr="0043480E" w:rsidRDefault="00B31F35" w:rsidP="00783E09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Мероприятие 3.4</w:t>
            </w:r>
          </w:p>
        </w:tc>
        <w:tc>
          <w:tcPr>
            <w:tcW w:w="1309" w:type="dxa"/>
            <w:vMerge w:val="restart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Реализация комплекса мероприятий по разоблачению деструктивной рекламной деятельности нелегальных структур наркобизнеса, активизация антирекламы в сфере незаконного распространения и немедицинского потребления наркотических средств и психотропных веществ</w:t>
            </w:r>
          </w:p>
        </w:tc>
        <w:tc>
          <w:tcPr>
            <w:tcW w:w="1744" w:type="dxa"/>
            <w:vMerge w:val="restart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Отдел образования, молодежной политики и спорта, филиал «Порецкая ЦРБ» БУ ЧР «Шумерлинский межтерриториальный медицинский центр» Минздрава Чувашии;</w:t>
            </w:r>
          </w:p>
          <w:p w:rsidR="00B31F35" w:rsidRPr="0043480E" w:rsidRDefault="00B31F35" w:rsidP="00783E09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Алытырский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31F35" w:rsidRPr="0043480E" w:rsidTr="004E2903">
        <w:trPr>
          <w:trHeight w:val="1577"/>
        </w:trPr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4E2903" w:rsidRPr="0043480E" w:rsidTr="004E2903">
        <w:tc>
          <w:tcPr>
            <w:tcW w:w="851" w:type="dxa"/>
            <w:vMerge w:val="restart"/>
            <w:tcBorders>
              <w:left w:val="nil"/>
            </w:tcBorders>
          </w:tcPr>
          <w:p w:rsidR="004E2903" w:rsidRPr="0043480E" w:rsidRDefault="004E2903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Мероприятие 3.5</w:t>
            </w:r>
          </w:p>
        </w:tc>
        <w:tc>
          <w:tcPr>
            <w:tcW w:w="1309" w:type="dxa"/>
            <w:vMerge w:val="restart"/>
          </w:tcPr>
          <w:p w:rsidR="004E2903" w:rsidRPr="0043480E" w:rsidRDefault="004E2903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Совершенствование взаимодействия территориальных органов федеральных органов исполнительной власти, органов исполнительной власти Чувашской Республики, органов местного самоуправления в Чувашской Республике, институтов гражданского общества по выявлению лиц, допускающих немедицинское потребление наркотических средств и психотропных веществ, создание общественных механизмов их стимулирования к добровольной диагностике, лечению и реабилитации</w:t>
            </w:r>
          </w:p>
        </w:tc>
        <w:tc>
          <w:tcPr>
            <w:tcW w:w="1744" w:type="dxa"/>
            <w:vMerge w:val="restart"/>
          </w:tcPr>
          <w:p w:rsidR="004E2903" w:rsidRPr="0043480E" w:rsidRDefault="004E2903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4E2903" w:rsidRPr="0043480E" w:rsidRDefault="004E2903" w:rsidP="00A161CB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ответственный исполнитель Отдел образования, молодежной политики и спорта, </w:t>
            </w:r>
          </w:p>
          <w:p w:rsidR="004E2903" w:rsidRPr="0043480E" w:rsidRDefault="004E2903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филиал «Порецкая ЦРБ» БУ ЧР «Шумерлинский межтерриториальный медицинский центр» Минздрава Чувашии;</w:t>
            </w:r>
          </w:p>
          <w:p w:rsidR="004E2903" w:rsidRPr="0043480E" w:rsidRDefault="004E2903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Алытырский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4E2903" w:rsidRPr="0043480E" w:rsidRDefault="004E2903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776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4E2903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4E2903" w:rsidRPr="0043480E" w:rsidRDefault="004E2903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vMerge/>
          </w:tcPr>
          <w:p w:rsidR="004E2903" w:rsidRPr="0043480E" w:rsidRDefault="004E2903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vMerge/>
          </w:tcPr>
          <w:p w:rsidR="004E2903" w:rsidRPr="0043480E" w:rsidRDefault="004E2903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4E2903" w:rsidRPr="0043480E" w:rsidRDefault="004E2903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4E2903" w:rsidRPr="0043480E" w:rsidRDefault="004E2903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76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4E2903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4E2903" w:rsidRPr="0043480E" w:rsidRDefault="004E2903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vMerge/>
          </w:tcPr>
          <w:p w:rsidR="004E2903" w:rsidRPr="0043480E" w:rsidRDefault="004E2903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vMerge/>
          </w:tcPr>
          <w:p w:rsidR="004E2903" w:rsidRPr="0043480E" w:rsidRDefault="004E2903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4E2903" w:rsidRPr="0043480E" w:rsidRDefault="004E2903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4E2903" w:rsidRPr="0043480E" w:rsidRDefault="004E2903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776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4E2903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4E2903" w:rsidRPr="0043480E" w:rsidRDefault="004E2903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vMerge/>
          </w:tcPr>
          <w:p w:rsidR="004E2903" w:rsidRPr="0043480E" w:rsidRDefault="004E2903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vMerge/>
          </w:tcPr>
          <w:p w:rsidR="004E2903" w:rsidRPr="0043480E" w:rsidRDefault="004E2903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4E2903" w:rsidRPr="0043480E" w:rsidRDefault="004E2903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4E2903" w:rsidRPr="0043480E" w:rsidRDefault="004E2903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776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4E2903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4E2903" w:rsidRPr="0043480E" w:rsidRDefault="004E2903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vMerge/>
          </w:tcPr>
          <w:p w:rsidR="004E2903" w:rsidRPr="0043480E" w:rsidRDefault="004E2903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vMerge/>
          </w:tcPr>
          <w:p w:rsidR="004E2903" w:rsidRPr="0043480E" w:rsidRDefault="004E2903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4E2903" w:rsidRPr="0043480E" w:rsidRDefault="004E2903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4E2903" w:rsidRPr="0043480E" w:rsidRDefault="004E2903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776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4E2903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4E2903" w:rsidRPr="0043480E" w:rsidRDefault="004E2903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vMerge/>
          </w:tcPr>
          <w:p w:rsidR="004E2903" w:rsidRPr="0043480E" w:rsidRDefault="004E2903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vMerge/>
          </w:tcPr>
          <w:p w:rsidR="004E2903" w:rsidRPr="0043480E" w:rsidRDefault="004E2903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4E2903" w:rsidRPr="0043480E" w:rsidRDefault="004E2903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4E2903" w:rsidRPr="0043480E" w:rsidRDefault="004E2903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776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4E2903" w:rsidRPr="0043480E" w:rsidTr="004E2903">
        <w:tc>
          <w:tcPr>
            <w:tcW w:w="851" w:type="dxa"/>
            <w:vMerge w:val="restart"/>
            <w:tcBorders>
              <w:left w:val="nil"/>
            </w:tcBorders>
          </w:tcPr>
          <w:p w:rsidR="004E2903" w:rsidRPr="0043480E" w:rsidRDefault="004E2903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Мероприятие 3.6</w:t>
            </w:r>
          </w:p>
        </w:tc>
        <w:tc>
          <w:tcPr>
            <w:tcW w:w="1309" w:type="dxa"/>
            <w:vMerge w:val="restart"/>
          </w:tcPr>
          <w:p w:rsidR="004E2903" w:rsidRPr="0043480E" w:rsidRDefault="004E2903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Организация и проведение антинаркотических акций с привлечением сотрудников всех заинтересованных органов</w:t>
            </w:r>
          </w:p>
        </w:tc>
        <w:tc>
          <w:tcPr>
            <w:tcW w:w="1744" w:type="dxa"/>
            <w:vMerge w:val="restart"/>
          </w:tcPr>
          <w:p w:rsidR="004E2903" w:rsidRPr="0043480E" w:rsidRDefault="004E2903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4E2903" w:rsidRPr="0043480E" w:rsidRDefault="004E2903" w:rsidP="00A161CB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ответственный исполнитель Отдел образования, молодежной политики и спорта, </w:t>
            </w:r>
          </w:p>
          <w:p w:rsidR="004E2903" w:rsidRPr="0043480E" w:rsidRDefault="004E2903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филиал «Порецкая ЦРБ» БУ ЧР «Шумерлинский межтерриториальный медицинский центр» Минздрава Чувашии;</w:t>
            </w:r>
          </w:p>
          <w:p w:rsidR="004E2903" w:rsidRPr="0043480E" w:rsidRDefault="004E2903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Алытырский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4E2903" w:rsidRPr="0043480E" w:rsidRDefault="004E2903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776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4E2903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4E2903" w:rsidRPr="0043480E" w:rsidRDefault="004E2903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vMerge/>
          </w:tcPr>
          <w:p w:rsidR="004E2903" w:rsidRPr="0043480E" w:rsidRDefault="004E2903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vMerge/>
          </w:tcPr>
          <w:p w:rsidR="004E2903" w:rsidRPr="0043480E" w:rsidRDefault="004E2903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4E2903" w:rsidRPr="0043480E" w:rsidRDefault="004E2903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4E2903" w:rsidRPr="0043480E" w:rsidRDefault="004E2903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76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4E2903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4E2903" w:rsidRPr="0043480E" w:rsidRDefault="004E2903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vMerge/>
          </w:tcPr>
          <w:p w:rsidR="004E2903" w:rsidRPr="0043480E" w:rsidRDefault="004E2903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vMerge/>
          </w:tcPr>
          <w:p w:rsidR="004E2903" w:rsidRPr="0043480E" w:rsidRDefault="004E2903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4E2903" w:rsidRPr="0043480E" w:rsidRDefault="004E2903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4E2903" w:rsidRPr="0043480E" w:rsidRDefault="004E2903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776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4E2903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4E2903" w:rsidRPr="0043480E" w:rsidRDefault="004E2903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vMerge/>
          </w:tcPr>
          <w:p w:rsidR="004E2903" w:rsidRPr="0043480E" w:rsidRDefault="004E2903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vMerge/>
          </w:tcPr>
          <w:p w:rsidR="004E2903" w:rsidRPr="0043480E" w:rsidRDefault="004E2903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4E2903" w:rsidRPr="0043480E" w:rsidRDefault="004E2903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4E2903" w:rsidRPr="0043480E" w:rsidRDefault="004E2903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776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4E2903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4E2903" w:rsidRPr="0043480E" w:rsidRDefault="004E2903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vMerge/>
          </w:tcPr>
          <w:p w:rsidR="004E2903" w:rsidRPr="0043480E" w:rsidRDefault="004E2903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vMerge/>
          </w:tcPr>
          <w:p w:rsidR="004E2903" w:rsidRPr="0043480E" w:rsidRDefault="004E2903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4E2903" w:rsidRPr="0043480E" w:rsidRDefault="004E2903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4E2903" w:rsidRPr="0043480E" w:rsidRDefault="004E2903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776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4E2903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4E2903" w:rsidRPr="0043480E" w:rsidRDefault="004E2903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vMerge/>
          </w:tcPr>
          <w:p w:rsidR="004E2903" w:rsidRPr="0043480E" w:rsidRDefault="004E2903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vMerge/>
          </w:tcPr>
          <w:p w:rsidR="004E2903" w:rsidRPr="0043480E" w:rsidRDefault="004E2903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4E2903" w:rsidRPr="0043480E" w:rsidRDefault="004E2903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4E2903" w:rsidRPr="0043480E" w:rsidRDefault="004E2903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776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A711B" w:rsidRPr="0043480E" w:rsidTr="00783E09">
        <w:tc>
          <w:tcPr>
            <w:tcW w:w="15802" w:type="dxa"/>
            <w:gridSpan w:val="14"/>
            <w:tcBorders>
              <w:left w:val="nil"/>
            </w:tcBorders>
          </w:tcPr>
          <w:p w:rsidR="00326D5C" w:rsidRPr="0043480E" w:rsidRDefault="00326D5C" w:rsidP="00783E0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</w:p>
        </w:tc>
      </w:tr>
      <w:tr w:rsidR="004E2903" w:rsidRPr="0043480E" w:rsidTr="004E2903">
        <w:tc>
          <w:tcPr>
            <w:tcW w:w="851" w:type="dxa"/>
            <w:vMerge w:val="restart"/>
            <w:tcBorders>
              <w:left w:val="nil"/>
            </w:tcBorders>
          </w:tcPr>
          <w:p w:rsidR="004E2903" w:rsidRPr="0043480E" w:rsidRDefault="004E2903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Основное мероприятие 4</w:t>
            </w:r>
          </w:p>
        </w:tc>
        <w:tc>
          <w:tcPr>
            <w:tcW w:w="1309" w:type="dxa"/>
            <w:vMerge w:val="restart"/>
          </w:tcPr>
          <w:p w:rsidR="004E2903" w:rsidRPr="0043480E" w:rsidRDefault="004E2903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Совершенствование системы социальной реабилитации и </w:t>
            </w:r>
            <w:proofErr w:type="spellStart"/>
            <w:r w:rsidRPr="0043480E">
              <w:rPr>
                <w:sz w:val="18"/>
                <w:szCs w:val="18"/>
              </w:rPr>
              <w:t>ресоциализации</w:t>
            </w:r>
            <w:proofErr w:type="spellEnd"/>
            <w:r w:rsidRPr="0043480E">
              <w:rPr>
                <w:sz w:val="18"/>
                <w:szCs w:val="18"/>
              </w:rPr>
              <w:t xml:space="preserve"> лиц, находящихся в трудной жизненной ситуации, потребляющих наркотические средства и психотропные вещества в немедицинских целях (за исключением медицинской)</w:t>
            </w:r>
          </w:p>
        </w:tc>
        <w:tc>
          <w:tcPr>
            <w:tcW w:w="1744" w:type="dxa"/>
            <w:vMerge w:val="restart"/>
          </w:tcPr>
          <w:p w:rsidR="004E2903" w:rsidRPr="0043480E" w:rsidRDefault="004E2903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создание регионального сегмента национальной системы комплексной реабилитации и </w:t>
            </w:r>
            <w:proofErr w:type="spellStart"/>
            <w:r w:rsidRPr="0043480E">
              <w:rPr>
                <w:sz w:val="18"/>
                <w:szCs w:val="18"/>
              </w:rPr>
              <w:t>ресоциализации</w:t>
            </w:r>
            <w:proofErr w:type="spellEnd"/>
            <w:r w:rsidRPr="0043480E">
              <w:rPr>
                <w:sz w:val="18"/>
                <w:szCs w:val="18"/>
              </w:rPr>
              <w:t xml:space="preserve"> лиц, потребляющих наркотические средства и психотропные вещества в немедицинских целях</w:t>
            </w:r>
          </w:p>
        </w:tc>
        <w:tc>
          <w:tcPr>
            <w:tcW w:w="1559" w:type="dxa"/>
            <w:vMerge w:val="restart"/>
          </w:tcPr>
          <w:p w:rsidR="004E2903" w:rsidRPr="0043480E" w:rsidRDefault="004E2903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филиал «Порецкая ЦРБ» БУ ЧР «Шумерлинский межтерриториальный медицинский центр» Минздрава Чувашии;</w:t>
            </w:r>
          </w:p>
          <w:p w:rsidR="004E2903" w:rsidRPr="0043480E" w:rsidRDefault="004E2903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Алытырский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4E2903" w:rsidRPr="0043480E" w:rsidRDefault="004E2903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776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4E2903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4E2903" w:rsidRPr="0043480E" w:rsidRDefault="004E2903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4E2903" w:rsidRPr="0043480E" w:rsidRDefault="004E2903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4E2903" w:rsidRPr="0043480E" w:rsidRDefault="004E2903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E2903" w:rsidRPr="0043480E" w:rsidRDefault="004E2903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4E2903" w:rsidRPr="0043480E" w:rsidRDefault="004E2903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76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4E2903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4E2903" w:rsidRPr="0043480E" w:rsidRDefault="004E2903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4E2903" w:rsidRPr="0043480E" w:rsidRDefault="004E2903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4E2903" w:rsidRPr="0043480E" w:rsidRDefault="004E2903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E2903" w:rsidRPr="0043480E" w:rsidRDefault="004E2903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4E2903" w:rsidRPr="0043480E" w:rsidRDefault="004E2903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776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4E2903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4E2903" w:rsidRPr="0043480E" w:rsidRDefault="004E2903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4E2903" w:rsidRPr="0043480E" w:rsidRDefault="004E2903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4E2903" w:rsidRPr="0043480E" w:rsidRDefault="004E2903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E2903" w:rsidRPr="0043480E" w:rsidRDefault="004E2903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4E2903" w:rsidRPr="0043480E" w:rsidRDefault="004E2903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776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4E2903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4E2903" w:rsidRPr="0043480E" w:rsidRDefault="004E2903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4E2903" w:rsidRPr="0043480E" w:rsidRDefault="004E2903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4E2903" w:rsidRPr="0043480E" w:rsidRDefault="004E2903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E2903" w:rsidRPr="0043480E" w:rsidRDefault="004E2903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4E2903" w:rsidRPr="0043480E" w:rsidRDefault="004E2903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776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4E2903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4E2903" w:rsidRPr="0043480E" w:rsidRDefault="004E2903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4E2903" w:rsidRPr="0043480E" w:rsidRDefault="004E2903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4E2903" w:rsidRPr="0043480E" w:rsidRDefault="004E2903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E2903" w:rsidRPr="0043480E" w:rsidRDefault="004E2903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4E2903" w:rsidRPr="0043480E" w:rsidRDefault="004E2903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776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4E2903" w:rsidRPr="0043480E" w:rsidTr="004E2903">
        <w:tc>
          <w:tcPr>
            <w:tcW w:w="851" w:type="dxa"/>
            <w:vMerge w:val="restart"/>
            <w:tcBorders>
              <w:left w:val="nil"/>
            </w:tcBorders>
          </w:tcPr>
          <w:p w:rsidR="004E2903" w:rsidRPr="0043480E" w:rsidRDefault="004E2903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Целевые индикаторы и показатели подпрограммы, увязанные с основным мероприятием 4</w:t>
            </w:r>
          </w:p>
        </w:tc>
        <w:tc>
          <w:tcPr>
            <w:tcW w:w="7314" w:type="dxa"/>
            <w:gridSpan w:val="7"/>
          </w:tcPr>
          <w:p w:rsidR="004E2903" w:rsidRPr="0043480E" w:rsidRDefault="004E2903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Доля больных наркоманией, привлеченных к мероприятиям медицинской и социальной реабилитации, в общем числе больных наркоманией, пролеченных стационарно, процентов</w:t>
            </w:r>
          </w:p>
        </w:tc>
        <w:tc>
          <w:tcPr>
            <w:tcW w:w="1192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776" w:type="dxa"/>
          </w:tcPr>
          <w:p w:rsidR="004E2903" w:rsidRPr="0043480E" w:rsidRDefault="004E2903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38,3</w:t>
            </w:r>
          </w:p>
        </w:tc>
        <w:tc>
          <w:tcPr>
            <w:tcW w:w="1701" w:type="dxa"/>
          </w:tcPr>
          <w:p w:rsidR="004E2903" w:rsidRPr="0043480E" w:rsidRDefault="004E2903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38,4</w:t>
            </w:r>
          </w:p>
        </w:tc>
        <w:tc>
          <w:tcPr>
            <w:tcW w:w="1495" w:type="dxa"/>
          </w:tcPr>
          <w:p w:rsidR="004E2903" w:rsidRPr="0043480E" w:rsidRDefault="004E2903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38,5</w:t>
            </w:r>
          </w:p>
        </w:tc>
        <w:tc>
          <w:tcPr>
            <w:tcW w:w="709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39,0**</w:t>
            </w:r>
          </w:p>
        </w:tc>
        <w:tc>
          <w:tcPr>
            <w:tcW w:w="764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40,0**</w:t>
            </w:r>
          </w:p>
        </w:tc>
      </w:tr>
      <w:tr w:rsidR="004E2903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4E2903" w:rsidRPr="0043480E" w:rsidRDefault="004E2903" w:rsidP="00783E0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7314" w:type="dxa"/>
            <w:gridSpan w:val="7"/>
          </w:tcPr>
          <w:p w:rsidR="004E2903" w:rsidRPr="0043480E" w:rsidRDefault="004E2903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Число больных наркоманией, находящихся в ремиссии свыше двух лет, на 100 больных среднегодового контингента, процентов</w:t>
            </w:r>
          </w:p>
        </w:tc>
        <w:tc>
          <w:tcPr>
            <w:tcW w:w="1192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776" w:type="dxa"/>
          </w:tcPr>
          <w:p w:rsidR="004E2903" w:rsidRPr="0043480E" w:rsidRDefault="004E2903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12,8</w:t>
            </w:r>
          </w:p>
        </w:tc>
        <w:tc>
          <w:tcPr>
            <w:tcW w:w="1701" w:type="dxa"/>
          </w:tcPr>
          <w:p w:rsidR="004E2903" w:rsidRPr="0043480E" w:rsidRDefault="004E2903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12,9</w:t>
            </w:r>
          </w:p>
        </w:tc>
        <w:tc>
          <w:tcPr>
            <w:tcW w:w="1495" w:type="dxa"/>
          </w:tcPr>
          <w:p w:rsidR="004E2903" w:rsidRPr="0043480E" w:rsidRDefault="004E2903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13,0</w:t>
            </w:r>
          </w:p>
        </w:tc>
        <w:tc>
          <w:tcPr>
            <w:tcW w:w="709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13,5**</w:t>
            </w:r>
          </w:p>
        </w:tc>
        <w:tc>
          <w:tcPr>
            <w:tcW w:w="764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14,0**</w:t>
            </w:r>
          </w:p>
        </w:tc>
      </w:tr>
      <w:tr w:rsidR="004E2903" w:rsidRPr="0043480E" w:rsidTr="004E2903">
        <w:tc>
          <w:tcPr>
            <w:tcW w:w="851" w:type="dxa"/>
            <w:vMerge w:val="restart"/>
            <w:tcBorders>
              <w:left w:val="nil"/>
            </w:tcBorders>
          </w:tcPr>
          <w:p w:rsidR="004E2903" w:rsidRPr="0043480E" w:rsidRDefault="004E2903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Мероприятие 4.1</w:t>
            </w:r>
          </w:p>
        </w:tc>
        <w:tc>
          <w:tcPr>
            <w:tcW w:w="1309" w:type="dxa"/>
            <w:vMerge w:val="restart"/>
          </w:tcPr>
          <w:p w:rsidR="004E2903" w:rsidRPr="0043480E" w:rsidRDefault="004E2903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Организация работы с лицами, находящимися в трудной жизненной ситуации, потребляющими наркотические средства и психотропные вещества в немедицинских целях, при проведении мероприятий по выявлению, предупреждению и пресечению преступлений и административных правонарушений в сфере незаконного оборота наркотических средств и психотропных веществ, направленной на мотивирование к участию в программах социальной реабилитации</w:t>
            </w:r>
          </w:p>
        </w:tc>
        <w:tc>
          <w:tcPr>
            <w:tcW w:w="1744" w:type="dxa"/>
            <w:vMerge w:val="restart"/>
          </w:tcPr>
          <w:p w:rsidR="004E2903" w:rsidRPr="0043480E" w:rsidRDefault="004E2903" w:rsidP="00783E0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4E2903" w:rsidRPr="0043480E" w:rsidRDefault="004E2903" w:rsidP="00A161CB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ответственный исполнитель Отдел образования, молодежной политики и спорта, </w:t>
            </w:r>
          </w:p>
          <w:p w:rsidR="004E2903" w:rsidRPr="0043480E" w:rsidRDefault="004E2903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филиал «Порецкая ЦРБ» БУ ЧР «Шумерлинский межтерриториальный медицинский центр» Минздрава Чувашии;</w:t>
            </w:r>
          </w:p>
          <w:p w:rsidR="004E2903" w:rsidRPr="0043480E" w:rsidRDefault="004E2903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Алытырский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4E2903" w:rsidRPr="0043480E" w:rsidRDefault="004E2903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776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4E2903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4E2903" w:rsidRPr="0043480E" w:rsidRDefault="004E2903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4E2903" w:rsidRPr="0043480E" w:rsidRDefault="004E2903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4E2903" w:rsidRPr="0043480E" w:rsidRDefault="004E2903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E2903" w:rsidRPr="0043480E" w:rsidRDefault="004E2903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4E2903" w:rsidRPr="0043480E" w:rsidRDefault="004E2903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76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4E2903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4E2903" w:rsidRPr="0043480E" w:rsidRDefault="004E2903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4E2903" w:rsidRPr="0043480E" w:rsidRDefault="004E2903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4E2903" w:rsidRPr="0043480E" w:rsidRDefault="004E2903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E2903" w:rsidRPr="0043480E" w:rsidRDefault="004E2903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4E2903" w:rsidRPr="0043480E" w:rsidRDefault="004E2903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776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4E2903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4E2903" w:rsidRPr="0043480E" w:rsidRDefault="004E2903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4E2903" w:rsidRPr="0043480E" w:rsidRDefault="004E2903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4E2903" w:rsidRPr="0043480E" w:rsidRDefault="004E2903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E2903" w:rsidRPr="0043480E" w:rsidRDefault="004E2903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4E2903" w:rsidRPr="0043480E" w:rsidRDefault="004E2903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776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4E2903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4E2903" w:rsidRPr="0043480E" w:rsidRDefault="004E2903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4E2903" w:rsidRPr="0043480E" w:rsidRDefault="004E2903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4E2903" w:rsidRPr="0043480E" w:rsidRDefault="004E2903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E2903" w:rsidRPr="0043480E" w:rsidRDefault="004E2903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4E2903" w:rsidRPr="0043480E" w:rsidRDefault="004E2903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776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4E2903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4E2903" w:rsidRPr="0043480E" w:rsidRDefault="004E2903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4E2903" w:rsidRPr="0043480E" w:rsidRDefault="004E2903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4E2903" w:rsidRPr="0043480E" w:rsidRDefault="004E2903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E2903" w:rsidRPr="0043480E" w:rsidRDefault="004E2903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4E2903" w:rsidRPr="0043480E" w:rsidRDefault="004E2903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776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4E2903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4E2903" w:rsidRPr="0043480E" w:rsidRDefault="004E2903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4E2903" w:rsidRPr="0043480E" w:rsidRDefault="004E2903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4E2903" w:rsidRPr="0043480E" w:rsidRDefault="004E2903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E2903" w:rsidRPr="0043480E" w:rsidRDefault="004E2903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4E2903" w:rsidRPr="0043480E" w:rsidRDefault="004E2903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776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4E2903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4E2903" w:rsidRPr="0043480E" w:rsidRDefault="004E2903" w:rsidP="00783E09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4E2903" w:rsidRPr="0043480E" w:rsidRDefault="004E2903" w:rsidP="00783E09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4E2903" w:rsidRPr="0043480E" w:rsidRDefault="004E2903" w:rsidP="00783E09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E2903" w:rsidRPr="0043480E" w:rsidRDefault="004E2903" w:rsidP="00783E09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776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4E2903" w:rsidRPr="0043480E" w:rsidTr="004E2903">
        <w:tc>
          <w:tcPr>
            <w:tcW w:w="851" w:type="dxa"/>
            <w:vMerge w:val="restart"/>
            <w:tcBorders>
              <w:left w:val="nil"/>
            </w:tcBorders>
          </w:tcPr>
          <w:p w:rsidR="004E2903" w:rsidRPr="0043480E" w:rsidRDefault="004E2903" w:rsidP="00783E09">
            <w:pPr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Мероприятие 4.6</w:t>
            </w:r>
          </w:p>
        </w:tc>
        <w:tc>
          <w:tcPr>
            <w:tcW w:w="1309" w:type="dxa"/>
            <w:vMerge w:val="restart"/>
          </w:tcPr>
          <w:p w:rsidR="004E2903" w:rsidRPr="0043480E" w:rsidRDefault="004E2903" w:rsidP="00783E09">
            <w:pPr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Организационно-методи</w:t>
            </w:r>
            <w:r w:rsidRPr="0043480E">
              <w:rPr>
                <w:sz w:val="18"/>
                <w:szCs w:val="18"/>
              </w:rPr>
              <w:softHyphen/>
              <w:t xml:space="preserve">ческая помощь организациям социального обслуживания (за исключением государственных (муниципальных) учреждений) в сфере социальной реабилитации и </w:t>
            </w:r>
            <w:proofErr w:type="spellStart"/>
            <w:r w:rsidRPr="0043480E">
              <w:rPr>
                <w:sz w:val="18"/>
                <w:szCs w:val="18"/>
              </w:rPr>
              <w:t>ресоциализации</w:t>
            </w:r>
            <w:proofErr w:type="spellEnd"/>
            <w:r w:rsidRPr="0043480E">
              <w:rPr>
                <w:sz w:val="18"/>
                <w:szCs w:val="18"/>
              </w:rPr>
              <w:t xml:space="preserve"> лиц, находящихся в трудной жизненной ситуации, потребляющих наркотические средства и психотропные вещества в немедицинских целях</w:t>
            </w:r>
          </w:p>
        </w:tc>
        <w:tc>
          <w:tcPr>
            <w:tcW w:w="1744" w:type="dxa"/>
            <w:vMerge w:val="restart"/>
          </w:tcPr>
          <w:p w:rsidR="004E2903" w:rsidRPr="0043480E" w:rsidRDefault="004E2903" w:rsidP="00783E09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4E2903" w:rsidRPr="0043480E" w:rsidRDefault="004E2903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Отдел образования, молодежной политики и спорта,  филиал «Порецкая ЦРБ» БУ ЧР «Шумерлинский межтерриториальный медицинский центр» Минздрава Чувашии;</w:t>
            </w:r>
          </w:p>
          <w:p w:rsidR="004E2903" w:rsidRPr="0043480E" w:rsidRDefault="004E2903" w:rsidP="00783E09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Алытырский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776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4E2903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4E2903" w:rsidRPr="0043480E" w:rsidRDefault="004E2903" w:rsidP="00783E09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4E2903" w:rsidRPr="0043480E" w:rsidRDefault="004E2903" w:rsidP="00783E09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4E2903" w:rsidRPr="0043480E" w:rsidRDefault="004E2903" w:rsidP="00783E09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E2903" w:rsidRPr="0043480E" w:rsidRDefault="004E2903" w:rsidP="00783E09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76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4E2903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4E2903" w:rsidRPr="0043480E" w:rsidRDefault="004E2903" w:rsidP="00783E09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4E2903" w:rsidRPr="0043480E" w:rsidRDefault="004E2903" w:rsidP="00783E09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4E2903" w:rsidRPr="0043480E" w:rsidRDefault="004E2903" w:rsidP="00783E09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E2903" w:rsidRPr="0043480E" w:rsidRDefault="004E2903" w:rsidP="00783E09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92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776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4E2903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4E2903" w:rsidRPr="0043480E" w:rsidRDefault="004E2903" w:rsidP="00783E09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4E2903" w:rsidRPr="0043480E" w:rsidRDefault="004E2903" w:rsidP="00783E09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4E2903" w:rsidRPr="0043480E" w:rsidRDefault="004E2903" w:rsidP="00783E09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E2903" w:rsidRPr="0043480E" w:rsidRDefault="004E2903" w:rsidP="00783E09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776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4E2903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4E2903" w:rsidRPr="0043480E" w:rsidRDefault="004E2903" w:rsidP="00783E09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4E2903" w:rsidRPr="0043480E" w:rsidRDefault="004E2903" w:rsidP="00783E09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4E2903" w:rsidRPr="0043480E" w:rsidRDefault="004E2903" w:rsidP="00783E09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E2903" w:rsidRPr="0043480E" w:rsidRDefault="004E2903" w:rsidP="00783E09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776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4E2903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4E2903" w:rsidRPr="0043480E" w:rsidRDefault="004E2903" w:rsidP="00783E09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4E2903" w:rsidRPr="0043480E" w:rsidRDefault="004E2903" w:rsidP="00783E09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4E2903" w:rsidRPr="0043480E" w:rsidRDefault="004E2903" w:rsidP="00783E09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E2903" w:rsidRPr="0043480E" w:rsidRDefault="004E2903" w:rsidP="00783E09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776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4E2903" w:rsidRPr="0043480E" w:rsidTr="004E2903">
        <w:tc>
          <w:tcPr>
            <w:tcW w:w="851" w:type="dxa"/>
            <w:vMerge w:val="restart"/>
            <w:tcBorders>
              <w:left w:val="nil"/>
            </w:tcBorders>
          </w:tcPr>
          <w:p w:rsidR="004E2903" w:rsidRPr="0043480E" w:rsidRDefault="004E2903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Мероприятие 4.7</w:t>
            </w:r>
          </w:p>
        </w:tc>
        <w:tc>
          <w:tcPr>
            <w:tcW w:w="1309" w:type="dxa"/>
            <w:vMerge w:val="restart"/>
          </w:tcPr>
          <w:p w:rsidR="004E2903" w:rsidRPr="0043480E" w:rsidRDefault="004E2903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Разработка и реализация мероприятий по трудоустройству лиц, прошедших лечение от наркомании и завершивших программы медицинской и (или) социальной реабилитации</w:t>
            </w:r>
          </w:p>
        </w:tc>
        <w:tc>
          <w:tcPr>
            <w:tcW w:w="1744" w:type="dxa"/>
            <w:vMerge w:val="restart"/>
          </w:tcPr>
          <w:p w:rsidR="004E2903" w:rsidRPr="0043480E" w:rsidRDefault="004E2903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4E2903" w:rsidRPr="0043480E" w:rsidRDefault="004E2903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Отдел образования, молодежной политики и спорта, Орган опеки и попечительства;</w:t>
            </w:r>
          </w:p>
          <w:p w:rsidR="004E2903" w:rsidRPr="0043480E" w:rsidRDefault="004E2903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КДН и ЗП; филиал «Порецкая ЦРБ» БУ ЧР «Шумерлинский межтерриториальный медицинский центр» Минздрава Чувашии;</w:t>
            </w:r>
          </w:p>
          <w:p w:rsidR="004E2903" w:rsidRPr="0043480E" w:rsidRDefault="004E2903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Алытырский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4E2903" w:rsidRPr="0043480E" w:rsidRDefault="004E2903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2903" w:rsidRPr="0043480E" w:rsidRDefault="004E2903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2903" w:rsidRPr="0043480E" w:rsidRDefault="004E2903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4E2903" w:rsidRPr="0043480E" w:rsidRDefault="004E2903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4E2903" w:rsidRPr="0043480E" w:rsidRDefault="004E2903" w:rsidP="00783E09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776" w:type="dxa"/>
          </w:tcPr>
          <w:p w:rsidR="004E2903" w:rsidRPr="0043480E" w:rsidRDefault="004E2903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4E2903" w:rsidRPr="0043480E" w:rsidRDefault="004E2903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4E2903" w:rsidRPr="0043480E" w:rsidRDefault="004E2903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E2903" w:rsidRPr="0043480E" w:rsidRDefault="004E2903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4E2903" w:rsidRPr="0043480E" w:rsidRDefault="004E2903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4E2903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4E2903" w:rsidRPr="0043480E" w:rsidRDefault="004E2903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4E2903" w:rsidRPr="0043480E" w:rsidRDefault="004E2903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4E2903" w:rsidRPr="0043480E" w:rsidRDefault="004E2903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E2903" w:rsidRPr="0043480E" w:rsidRDefault="004E2903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4E2903" w:rsidRPr="0043480E" w:rsidRDefault="004E2903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2903" w:rsidRPr="0043480E" w:rsidRDefault="004E2903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2903" w:rsidRPr="0043480E" w:rsidRDefault="004E2903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4E2903" w:rsidRPr="0043480E" w:rsidRDefault="004E2903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4E2903" w:rsidRPr="0043480E" w:rsidRDefault="004E2903" w:rsidP="00783E09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76" w:type="dxa"/>
          </w:tcPr>
          <w:p w:rsidR="004E2903" w:rsidRPr="0043480E" w:rsidRDefault="004E2903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4E2903" w:rsidRPr="0043480E" w:rsidRDefault="004E2903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4E2903" w:rsidRPr="0043480E" w:rsidRDefault="004E2903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E2903" w:rsidRPr="0043480E" w:rsidRDefault="004E2903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4E2903" w:rsidRPr="0043480E" w:rsidRDefault="004E2903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4E2903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4E2903" w:rsidRPr="0043480E" w:rsidRDefault="004E2903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4E2903" w:rsidRPr="0043480E" w:rsidRDefault="004E2903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4E2903" w:rsidRPr="0043480E" w:rsidRDefault="004E2903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E2903" w:rsidRPr="0043480E" w:rsidRDefault="004E2903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4E2903" w:rsidRPr="0043480E" w:rsidRDefault="004E2903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4E2903" w:rsidRPr="0043480E" w:rsidRDefault="004E2903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4E2903" w:rsidRPr="0043480E" w:rsidRDefault="004E2903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:rsidR="004E2903" w:rsidRPr="0043480E" w:rsidRDefault="004E2903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92" w:type="dxa"/>
          </w:tcPr>
          <w:p w:rsidR="004E2903" w:rsidRPr="0043480E" w:rsidRDefault="004E2903" w:rsidP="00783E09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776" w:type="dxa"/>
          </w:tcPr>
          <w:p w:rsidR="004E2903" w:rsidRPr="0043480E" w:rsidRDefault="004E2903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4E2903" w:rsidRPr="0043480E" w:rsidRDefault="004E2903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4E2903" w:rsidRPr="0043480E" w:rsidRDefault="004E2903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E2903" w:rsidRPr="0043480E" w:rsidRDefault="004E2903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4E2903" w:rsidRPr="0043480E" w:rsidRDefault="004E2903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4E2903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4E2903" w:rsidRPr="0043480E" w:rsidRDefault="004E2903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4E2903" w:rsidRPr="0043480E" w:rsidRDefault="004E2903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4E2903" w:rsidRPr="0043480E" w:rsidRDefault="004E2903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E2903" w:rsidRPr="0043480E" w:rsidRDefault="004E2903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4E2903" w:rsidRPr="0043480E" w:rsidRDefault="004E2903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2903" w:rsidRPr="0043480E" w:rsidRDefault="004E2903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2903" w:rsidRPr="0043480E" w:rsidRDefault="004E2903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4E2903" w:rsidRPr="0043480E" w:rsidRDefault="004E2903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4E2903" w:rsidRPr="0043480E" w:rsidRDefault="004E2903" w:rsidP="00783E09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776" w:type="dxa"/>
          </w:tcPr>
          <w:p w:rsidR="004E2903" w:rsidRPr="0043480E" w:rsidRDefault="004E2903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4E2903" w:rsidRPr="0043480E" w:rsidRDefault="004E2903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4E2903" w:rsidRPr="0043480E" w:rsidRDefault="004E2903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E2903" w:rsidRPr="0043480E" w:rsidRDefault="004E2903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4E2903" w:rsidRPr="0043480E" w:rsidRDefault="004E2903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4E2903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4E2903" w:rsidRPr="0043480E" w:rsidRDefault="004E2903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4E2903" w:rsidRPr="0043480E" w:rsidRDefault="004E2903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4E2903" w:rsidRPr="0043480E" w:rsidRDefault="004E2903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E2903" w:rsidRPr="0043480E" w:rsidRDefault="004E2903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4E2903" w:rsidRPr="0043480E" w:rsidRDefault="004E2903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776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4E2903" w:rsidRPr="0043480E" w:rsidTr="004E2903">
        <w:trPr>
          <w:trHeight w:val="755"/>
        </w:trPr>
        <w:tc>
          <w:tcPr>
            <w:tcW w:w="851" w:type="dxa"/>
            <w:vMerge/>
            <w:tcBorders>
              <w:left w:val="nil"/>
            </w:tcBorders>
          </w:tcPr>
          <w:p w:rsidR="004E2903" w:rsidRPr="0043480E" w:rsidRDefault="004E2903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4E2903" w:rsidRPr="0043480E" w:rsidRDefault="004E2903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4E2903" w:rsidRPr="0043480E" w:rsidRDefault="004E2903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E2903" w:rsidRPr="0043480E" w:rsidRDefault="004E2903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4E2903" w:rsidRPr="0043480E" w:rsidRDefault="004E2903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776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</w:tbl>
    <w:p w:rsidR="00326D5C" w:rsidRPr="0043480E" w:rsidRDefault="00326D5C" w:rsidP="00326D5C">
      <w:pPr>
        <w:autoSpaceDE w:val="0"/>
        <w:autoSpaceDN w:val="0"/>
        <w:adjustRightInd w:val="0"/>
        <w:ind w:hanging="360"/>
        <w:jc w:val="both"/>
        <w:rPr>
          <w:sz w:val="18"/>
          <w:szCs w:val="18"/>
          <w:lang w:eastAsia="en-US"/>
        </w:rPr>
      </w:pPr>
      <w:bookmarkStart w:id="1" w:name="Par984"/>
      <w:bookmarkEnd w:id="1"/>
      <w:r w:rsidRPr="0043480E">
        <w:rPr>
          <w:sz w:val="18"/>
          <w:szCs w:val="18"/>
          <w:lang w:eastAsia="en-US"/>
        </w:rPr>
        <w:t>_______________</w:t>
      </w:r>
    </w:p>
    <w:p w:rsidR="00326D5C" w:rsidRPr="0043480E" w:rsidRDefault="00326D5C" w:rsidP="00326D5C">
      <w:pPr>
        <w:autoSpaceDE w:val="0"/>
        <w:autoSpaceDN w:val="0"/>
        <w:adjustRightInd w:val="0"/>
        <w:ind w:hanging="360"/>
        <w:jc w:val="both"/>
        <w:rPr>
          <w:sz w:val="16"/>
          <w:szCs w:val="16"/>
          <w:lang w:eastAsia="en-US"/>
        </w:rPr>
      </w:pPr>
      <w:r w:rsidRPr="0043480E">
        <w:rPr>
          <w:sz w:val="16"/>
          <w:szCs w:val="16"/>
          <w:lang w:eastAsia="en-US"/>
        </w:rPr>
        <w:t xml:space="preserve">  * Мероприятие осуществляется по согласованию с исполнителем.</w:t>
      </w:r>
    </w:p>
    <w:p w:rsidR="00AC3B85" w:rsidRPr="0043480E" w:rsidRDefault="00326D5C" w:rsidP="00326D5C">
      <w:pPr>
        <w:rPr>
          <w:sz w:val="26"/>
        </w:rPr>
      </w:pPr>
      <w:r w:rsidRPr="0043480E">
        <w:rPr>
          <w:sz w:val="16"/>
          <w:szCs w:val="16"/>
        </w:rPr>
        <w:t>** Приводятся значения целевых индикаторов и показателей в 2030 и 2035 годах соответственно.</w:t>
      </w:r>
    </w:p>
    <w:p w:rsidR="00AC3B85" w:rsidRPr="0043480E" w:rsidRDefault="00AC3B85">
      <w:pPr>
        <w:rPr>
          <w:sz w:val="26"/>
        </w:rPr>
      </w:pPr>
    </w:p>
    <w:p w:rsidR="00AC3B85" w:rsidRPr="0043480E" w:rsidRDefault="00AC3B85">
      <w:pPr>
        <w:jc w:val="center"/>
        <w:rPr>
          <w:sz w:val="26"/>
        </w:rPr>
      </w:pPr>
      <w:r w:rsidRPr="0043480E">
        <w:rPr>
          <w:sz w:val="26"/>
        </w:rPr>
        <w:t>_____________</w:t>
      </w:r>
    </w:p>
    <w:p w:rsidR="0074272B" w:rsidRPr="0043480E" w:rsidRDefault="0074272B" w:rsidP="003A7122">
      <w:pPr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en-US"/>
        </w:rPr>
      </w:pPr>
    </w:p>
    <w:p w:rsidR="0074272B" w:rsidRPr="0043480E" w:rsidRDefault="0074272B" w:rsidP="003A7122">
      <w:pPr>
        <w:autoSpaceDE w:val="0"/>
        <w:autoSpaceDN w:val="0"/>
        <w:adjustRightInd w:val="0"/>
        <w:jc w:val="both"/>
        <w:rPr>
          <w:sz w:val="18"/>
          <w:szCs w:val="18"/>
          <w:lang w:eastAsia="en-US"/>
        </w:rPr>
        <w:sectPr w:rsidR="0074272B" w:rsidRPr="0043480E" w:rsidSect="00921A9E">
          <w:pgSz w:w="16838" w:h="11905" w:orient="landscape"/>
          <w:pgMar w:top="1417" w:right="1134" w:bottom="1134" w:left="1134" w:header="992" w:footer="709" w:gutter="0"/>
          <w:pgNumType w:start="1"/>
          <w:cols w:space="720"/>
          <w:titlePg/>
          <w:docGrid w:linePitch="326"/>
        </w:sectPr>
      </w:pPr>
    </w:p>
    <w:p w:rsidR="0074272B" w:rsidRPr="0043480E" w:rsidRDefault="0074272B" w:rsidP="003A712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4272B" w:rsidRPr="0043480E" w:rsidRDefault="0074272B" w:rsidP="00B72C92">
      <w:pPr>
        <w:autoSpaceDE w:val="0"/>
        <w:autoSpaceDN w:val="0"/>
        <w:adjustRightInd w:val="0"/>
        <w:ind w:left="4680"/>
        <w:jc w:val="center"/>
        <w:outlineLvl w:val="0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Приложение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№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5</w:t>
      </w:r>
    </w:p>
    <w:p w:rsidR="0074272B" w:rsidRPr="0043480E" w:rsidRDefault="0074272B" w:rsidP="00B72C92">
      <w:pPr>
        <w:autoSpaceDE w:val="0"/>
        <w:autoSpaceDN w:val="0"/>
        <w:adjustRightInd w:val="0"/>
        <w:ind w:left="4680"/>
        <w:jc w:val="center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к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884383" w:rsidRPr="0043480E">
        <w:rPr>
          <w:sz w:val="26"/>
          <w:szCs w:val="26"/>
          <w:lang w:eastAsia="en-US"/>
        </w:rPr>
        <w:t>м</w:t>
      </w:r>
      <w:r w:rsidR="00784EE8" w:rsidRPr="0043480E">
        <w:rPr>
          <w:sz w:val="26"/>
          <w:szCs w:val="26"/>
          <w:lang w:eastAsia="en-US"/>
        </w:rPr>
        <w:t>униципальной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программе</w:t>
      </w:r>
      <w:r w:rsidR="00884383" w:rsidRPr="0043480E">
        <w:rPr>
          <w:sz w:val="26"/>
          <w:szCs w:val="26"/>
          <w:lang w:eastAsia="en-US"/>
        </w:rPr>
        <w:t xml:space="preserve"> </w:t>
      </w:r>
      <w:r w:rsidR="00481047">
        <w:rPr>
          <w:sz w:val="26"/>
          <w:szCs w:val="26"/>
          <w:lang w:eastAsia="en-US"/>
        </w:rPr>
        <w:t xml:space="preserve">Порецкого муниципального </w:t>
      </w:r>
      <w:r w:rsidR="00F72CCA">
        <w:rPr>
          <w:sz w:val="26"/>
          <w:szCs w:val="26"/>
          <w:lang w:eastAsia="en-US"/>
        </w:rPr>
        <w:t>округа</w:t>
      </w:r>
      <w:r w:rsidR="00884383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Чувашской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Республики</w:t>
      </w:r>
    </w:p>
    <w:p w:rsidR="00B72C92" w:rsidRPr="0043480E" w:rsidRDefault="0074272B" w:rsidP="00B72C92">
      <w:pPr>
        <w:autoSpaceDE w:val="0"/>
        <w:autoSpaceDN w:val="0"/>
        <w:adjustRightInd w:val="0"/>
        <w:ind w:left="4680"/>
        <w:jc w:val="center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«Обеспечение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общественного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порядка</w:t>
      </w:r>
    </w:p>
    <w:p w:rsidR="0074272B" w:rsidRPr="0043480E" w:rsidRDefault="0074272B" w:rsidP="00B72C92">
      <w:pPr>
        <w:autoSpaceDE w:val="0"/>
        <w:autoSpaceDN w:val="0"/>
        <w:adjustRightInd w:val="0"/>
        <w:ind w:left="4680"/>
        <w:jc w:val="center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и</w:t>
      </w:r>
      <w:r w:rsidR="00B72C92" w:rsidRPr="0043480E">
        <w:rPr>
          <w:sz w:val="26"/>
          <w:szCs w:val="26"/>
          <w:lang w:eastAsia="en-US"/>
        </w:rPr>
        <w:t xml:space="preserve"> 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противодействие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преступности»</w:t>
      </w:r>
    </w:p>
    <w:p w:rsidR="0074272B" w:rsidRPr="0043480E" w:rsidRDefault="0074272B" w:rsidP="003A7122">
      <w:pPr>
        <w:autoSpaceDE w:val="0"/>
        <w:autoSpaceDN w:val="0"/>
        <w:adjustRightInd w:val="0"/>
        <w:jc w:val="right"/>
        <w:rPr>
          <w:sz w:val="26"/>
          <w:szCs w:val="26"/>
          <w:lang w:eastAsia="en-US"/>
        </w:rPr>
      </w:pPr>
    </w:p>
    <w:p w:rsidR="0074272B" w:rsidRPr="0043480E" w:rsidRDefault="0074272B" w:rsidP="003A7122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</w:p>
    <w:p w:rsidR="00B72C92" w:rsidRPr="0043480E" w:rsidRDefault="0074272B" w:rsidP="003A7122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43480E">
        <w:rPr>
          <w:b/>
          <w:sz w:val="26"/>
          <w:szCs w:val="26"/>
          <w:lang w:eastAsia="en-US"/>
        </w:rPr>
        <w:t>П</w:t>
      </w:r>
      <w:r w:rsidR="00B72C9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О</w:t>
      </w:r>
      <w:r w:rsidR="00B72C9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Д</w:t>
      </w:r>
      <w:r w:rsidR="00B72C9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П</w:t>
      </w:r>
      <w:r w:rsidR="00B72C9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Р</w:t>
      </w:r>
      <w:r w:rsidR="00B72C9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О</w:t>
      </w:r>
      <w:r w:rsidR="00B72C9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Г</w:t>
      </w:r>
      <w:r w:rsidR="00B72C9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Р</w:t>
      </w:r>
      <w:r w:rsidR="00B72C9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А</w:t>
      </w:r>
      <w:r w:rsidR="00B72C9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М</w:t>
      </w:r>
      <w:r w:rsidR="00B72C92" w:rsidRPr="0043480E">
        <w:rPr>
          <w:b/>
          <w:sz w:val="26"/>
          <w:szCs w:val="26"/>
          <w:lang w:eastAsia="en-US"/>
        </w:rPr>
        <w:t xml:space="preserve"> </w:t>
      </w:r>
      <w:proofErr w:type="spellStart"/>
      <w:proofErr w:type="gramStart"/>
      <w:r w:rsidRPr="0043480E">
        <w:rPr>
          <w:b/>
          <w:sz w:val="26"/>
          <w:szCs w:val="26"/>
          <w:lang w:eastAsia="en-US"/>
        </w:rPr>
        <w:t>М</w:t>
      </w:r>
      <w:proofErr w:type="spellEnd"/>
      <w:proofErr w:type="gramEnd"/>
      <w:r w:rsidR="00B72C9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А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</w:p>
    <w:p w:rsidR="00B72C92" w:rsidRPr="0043480E" w:rsidRDefault="00B72C92" w:rsidP="003A7122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43480E">
        <w:rPr>
          <w:b/>
          <w:sz w:val="26"/>
          <w:szCs w:val="26"/>
          <w:lang w:eastAsia="en-US"/>
        </w:rPr>
        <w:t xml:space="preserve">«Предупреждение детской беспризорности, безнадзорности </w:t>
      </w:r>
    </w:p>
    <w:p w:rsidR="00B72C92" w:rsidRPr="0043480E" w:rsidRDefault="00B72C92" w:rsidP="003A7122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43480E">
        <w:rPr>
          <w:b/>
          <w:sz w:val="26"/>
          <w:szCs w:val="26"/>
          <w:lang w:eastAsia="en-US"/>
        </w:rPr>
        <w:t xml:space="preserve">и правонарушений несовершеннолетних» </w:t>
      </w:r>
      <w:r w:rsidR="00884383" w:rsidRPr="0043480E">
        <w:rPr>
          <w:b/>
          <w:sz w:val="26"/>
          <w:szCs w:val="26"/>
          <w:lang w:eastAsia="en-US"/>
        </w:rPr>
        <w:t>м</w:t>
      </w:r>
      <w:r w:rsidR="00784EE8" w:rsidRPr="0043480E">
        <w:rPr>
          <w:b/>
          <w:sz w:val="26"/>
          <w:szCs w:val="26"/>
          <w:lang w:eastAsia="en-US"/>
        </w:rPr>
        <w:t>униципальной</w:t>
      </w:r>
      <w:r w:rsidRPr="0043480E">
        <w:rPr>
          <w:b/>
          <w:sz w:val="26"/>
          <w:szCs w:val="26"/>
          <w:lang w:eastAsia="en-US"/>
        </w:rPr>
        <w:t xml:space="preserve"> программы </w:t>
      </w:r>
    </w:p>
    <w:p w:rsidR="0074272B" w:rsidRPr="0043480E" w:rsidRDefault="00481047" w:rsidP="003A7122">
      <w:pPr>
        <w:autoSpaceDE w:val="0"/>
        <w:autoSpaceDN w:val="0"/>
        <w:adjustRightInd w:val="0"/>
        <w:jc w:val="center"/>
        <w:rPr>
          <w:b/>
          <w:caps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Порецкого муниципального </w:t>
      </w:r>
      <w:r w:rsidR="00F72CCA">
        <w:rPr>
          <w:b/>
          <w:sz w:val="26"/>
          <w:szCs w:val="26"/>
          <w:lang w:eastAsia="en-US"/>
        </w:rPr>
        <w:t>округа</w:t>
      </w:r>
      <w:r w:rsidR="00884383" w:rsidRPr="0043480E">
        <w:rPr>
          <w:b/>
          <w:sz w:val="26"/>
          <w:szCs w:val="26"/>
          <w:lang w:eastAsia="en-US"/>
        </w:rPr>
        <w:t xml:space="preserve"> </w:t>
      </w:r>
      <w:r w:rsidR="00B72C92" w:rsidRPr="0043480E">
        <w:rPr>
          <w:b/>
          <w:sz w:val="26"/>
          <w:szCs w:val="26"/>
          <w:lang w:eastAsia="en-US"/>
        </w:rPr>
        <w:t>Чувашской Республики «Обеспечение общественного порядка и противодействие преступности»</w:t>
      </w:r>
    </w:p>
    <w:p w:rsidR="00300074" w:rsidRPr="0043480E" w:rsidRDefault="00300074" w:rsidP="003A7122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"/>
        <w:gridCol w:w="3119"/>
        <w:gridCol w:w="360"/>
        <w:gridCol w:w="26"/>
        <w:gridCol w:w="335"/>
        <w:gridCol w:w="5293"/>
      </w:tblGrid>
      <w:tr w:rsidR="00BA711B" w:rsidRPr="0043480E" w:rsidTr="005E1B09">
        <w:trPr>
          <w:gridBefore w:val="1"/>
          <w:wBefore w:w="34" w:type="pct"/>
        </w:trPr>
        <w:tc>
          <w:tcPr>
            <w:tcW w:w="1906" w:type="pct"/>
            <w:gridSpan w:val="3"/>
          </w:tcPr>
          <w:p w:rsidR="00864621" w:rsidRPr="0043480E" w:rsidRDefault="00864621" w:rsidP="00B24BA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182" w:type="pct"/>
          </w:tcPr>
          <w:p w:rsidR="00864621" w:rsidRPr="0043480E" w:rsidRDefault="00864621" w:rsidP="00B24BA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–</w:t>
            </w:r>
          </w:p>
        </w:tc>
        <w:tc>
          <w:tcPr>
            <w:tcW w:w="2878" w:type="pct"/>
          </w:tcPr>
          <w:p w:rsidR="00864621" w:rsidRPr="0043480E" w:rsidRDefault="00864621" w:rsidP="00B24BA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 xml:space="preserve">Администрация </w:t>
            </w:r>
            <w:r w:rsidR="00481047">
              <w:rPr>
                <w:sz w:val="26"/>
                <w:szCs w:val="26"/>
                <w:lang w:eastAsia="en-US"/>
              </w:rPr>
              <w:t xml:space="preserve">Порецкого муниципального </w:t>
            </w:r>
            <w:r w:rsidR="00F72CCA">
              <w:rPr>
                <w:sz w:val="26"/>
                <w:szCs w:val="26"/>
                <w:lang w:eastAsia="en-US"/>
              </w:rPr>
              <w:t>округа</w:t>
            </w:r>
          </w:p>
          <w:p w:rsidR="00864621" w:rsidRPr="0043480E" w:rsidRDefault="00864621" w:rsidP="00B24BA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864621" w:rsidRPr="0043480E" w:rsidRDefault="00864621" w:rsidP="00B24BA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A711B" w:rsidRPr="0043480E" w:rsidTr="005E1B09">
        <w:trPr>
          <w:gridBefore w:val="1"/>
          <w:wBefore w:w="34" w:type="pct"/>
        </w:trPr>
        <w:tc>
          <w:tcPr>
            <w:tcW w:w="1906" w:type="pct"/>
            <w:gridSpan w:val="3"/>
          </w:tcPr>
          <w:p w:rsidR="00864621" w:rsidRPr="0043480E" w:rsidRDefault="00864621" w:rsidP="00B24BA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2" w:type="pct"/>
          </w:tcPr>
          <w:p w:rsidR="00864621" w:rsidRPr="0043480E" w:rsidRDefault="00864621" w:rsidP="00B24BA4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878" w:type="pct"/>
          </w:tcPr>
          <w:p w:rsidR="00864621" w:rsidRPr="0043480E" w:rsidRDefault="00864621" w:rsidP="00B24BA4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BA711B" w:rsidRPr="0043480E" w:rsidTr="005E1B09">
        <w:tc>
          <w:tcPr>
            <w:tcW w:w="1730" w:type="pct"/>
            <w:gridSpan w:val="2"/>
          </w:tcPr>
          <w:p w:rsidR="0074272B" w:rsidRPr="0043480E" w:rsidRDefault="005E1B09" w:rsidP="00CF6B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Со</w:t>
            </w:r>
            <w:r w:rsidR="0074272B" w:rsidRPr="0043480E">
              <w:rPr>
                <w:sz w:val="26"/>
                <w:szCs w:val="26"/>
                <w:lang w:eastAsia="en-US"/>
              </w:rPr>
              <w:t>исполнитель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="0074272B" w:rsidRPr="0043480E">
              <w:rPr>
                <w:sz w:val="26"/>
                <w:szCs w:val="26"/>
                <w:lang w:eastAsia="en-US"/>
              </w:rPr>
              <w:t>подпрограммы</w:t>
            </w:r>
          </w:p>
        </w:tc>
        <w:tc>
          <w:tcPr>
            <w:tcW w:w="196" w:type="pct"/>
          </w:tcPr>
          <w:p w:rsidR="0074272B" w:rsidRPr="0043480E" w:rsidRDefault="0074272B" w:rsidP="00CF6B3C">
            <w:pPr>
              <w:autoSpaceDE w:val="0"/>
              <w:autoSpaceDN w:val="0"/>
              <w:adjustRightInd w:val="0"/>
              <w:jc w:val="center"/>
            </w:pPr>
            <w:r w:rsidRPr="0043480E">
              <w:t>–</w:t>
            </w:r>
          </w:p>
        </w:tc>
        <w:tc>
          <w:tcPr>
            <w:tcW w:w="3074" w:type="pct"/>
            <w:gridSpan w:val="3"/>
          </w:tcPr>
          <w:p w:rsidR="0074272B" w:rsidRPr="0043480E" w:rsidRDefault="00884383" w:rsidP="00CF6B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Отдел образования, молодежной политики и спорта</w:t>
            </w:r>
          </w:p>
          <w:p w:rsidR="00864621" w:rsidRPr="0043480E" w:rsidRDefault="00864621" w:rsidP="00CF6B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A711B" w:rsidRPr="0043480E" w:rsidTr="005E1B09">
        <w:tc>
          <w:tcPr>
            <w:tcW w:w="1730" w:type="pct"/>
            <w:gridSpan w:val="2"/>
          </w:tcPr>
          <w:p w:rsidR="0074272B" w:rsidRPr="0043480E" w:rsidRDefault="0074272B" w:rsidP="00CF6B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Цель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подпрограммы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96" w:type="pct"/>
          </w:tcPr>
          <w:p w:rsidR="0074272B" w:rsidRPr="0043480E" w:rsidRDefault="0074272B" w:rsidP="00CF6B3C">
            <w:pPr>
              <w:jc w:val="center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–</w:t>
            </w:r>
          </w:p>
        </w:tc>
        <w:tc>
          <w:tcPr>
            <w:tcW w:w="3074" w:type="pct"/>
            <w:gridSpan w:val="3"/>
          </w:tcPr>
          <w:p w:rsidR="00CF6B3C" w:rsidRPr="0043480E" w:rsidRDefault="00300074" w:rsidP="00300074">
            <w:pPr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создание условий для успешной социализации (</w:t>
            </w:r>
            <w:proofErr w:type="spellStart"/>
            <w:r w:rsidRPr="0043480E">
              <w:rPr>
                <w:sz w:val="26"/>
                <w:szCs w:val="26"/>
                <w:lang w:eastAsia="en-US"/>
              </w:rPr>
              <w:t>ресоциализации</w:t>
            </w:r>
            <w:proofErr w:type="spellEnd"/>
            <w:r w:rsidRPr="0043480E">
              <w:rPr>
                <w:sz w:val="26"/>
                <w:szCs w:val="26"/>
                <w:lang w:eastAsia="en-US"/>
              </w:rPr>
              <w:t>) несовершеннолетних, форми</w:t>
            </w:r>
            <w:r w:rsidR="00236915" w:rsidRPr="0043480E">
              <w:rPr>
                <w:sz w:val="26"/>
                <w:szCs w:val="26"/>
                <w:lang w:eastAsia="en-US"/>
              </w:rPr>
              <w:t>рования</w:t>
            </w:r>
            <w:r w:rsidRPr="0043480E">
              <w:rPr>
                <w:sz w:val="26"/>
                <w:szCs w:val="26"/>
                <w:lang w:eastAsia="en-US"/>
              </w:rPr>
              <w:t xml:space="preserve"> у них правового самосознания</w:t>
            </w:r>
          </w:p>
          <w:p w:rsidR="00300074" w:rsidRPr="0043480E" w:rsidRDefault="00300074" w:rsidP="00300074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A711B" w:rsidRPr="0043480E" w:rsidTr="005E1B09">
        <w:tc>
          <w:tcPr>
            <w:tcW w:w="1730" w:type="pct"/>
            <w:gridSpan w:val="2"/>
          </w:tcPr>
          <w:p w:rsidR="0074272B" w:rsidRPr="0043480E" w:rsidRDefault="0074272B" w:rsidP="00CF6B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Задачи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подпрограммы</w:t>
            </w:r>
          </w:p>
        </w:tc>
        <w:tc>
          <w:tcPr>
            <w:tcW w:w="196" w:type="pct"/>
          </w:tcPr>
          <w:p w:rsidR="0074272B" w:rsidRPr="0043480E" w:rsidRDefault="0074272B" w:rsidP="00CF6B3C">
            <w:pPr>
              <w:autoSpaceDE w:val="0"/>
              <w:autoSpaceDN w:val="0"/>
              <w:adjustRightInd w:val="0"/>
              <w:jc w:val="center"/>
            </w:pPr>
            <w:r w:rsidRPr="0043480E">
              <w:t>–</w:t>
            </w:r>
          </w:p>
        </w:tc>
        <w:tc>
          <w:tcPr>
            <w:tcW w:w="3074" w:type="pct"/>
            <w:gridSpan w:val="3"/>
          </w:tcPr>
          <w:p w:rsidR="0074272B" w:rsidRPr="0043480E" w:rsidRDefault="0074272B" w:rsidP="00CF6B3C">
            <w:pPr>
              <w:pStyle w:val="ConsPlusNormal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снижение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уровня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безнадзорности,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а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также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="00A95979" w:rsidRPr="0043480E">
              <w:rPr>
                <w:sz w:val="26"/>
                <w:szCs w:val="26"/>
              </w:rPr>
              <w:t xml:space="preserve">числа </w:t>
            </w:r>
            <w:r w:rsidRPr="0043480E">
              <w:rPr>
                <w:sz w:val="26"/>
                <w:szCs w:val="26"/>
              </w:rPr>
              <w:t>несовершеннолетних,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совершивших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преступления;</w:t>
            </w:r>
          </w:p>
          <w:p w:rsidR="0074272B" w:rsidRPr="0043480E" w:rsidRDefault="0074272B" w:rsidP="00CF6B3C">
            <w:pPr>
              <w:pStyle w:val="ConsPlusNormal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сокращение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числа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детей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подростков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с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асоциальным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поведением;</w:t>
            </w:r>
            <w:r w:rsidR="003A7122" w:rsidRPr="0043480E">
              <w:rPr>
                <w:sz w:val="26"/>
                <w:szCs w:val="26"/>
              </w:rPr>
              <w:t xml:space="preserve"> </w:t>
            </w:r>
          </w:p>
          <w:p w:rsidR="0074272B" w:rsidRPr="0043480E" w:rsidRDefault="0074272B" w:rsidP="00CF6B3C">
            <w:pPr>
              <w:pStyle w:val="ConsPlusNormal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повышение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эффективности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взаимодействия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органов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исполнительной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власти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Чувашской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Республики,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органов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местного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самоуправления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в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Чувашской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Республике,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общественных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объединений,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осуществляющих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меры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по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профилактике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безнадзорности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и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правонарушений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несовершеннолетних,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</w:rPr>
              <w:t>по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предупреждению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пресечению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преступлений,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совершаемых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несовершеннолетними,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преступлений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в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отношении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них;</w:t>
            </w:r>
          </w:p>
          <w:p w:rsidR="0074272B" w:rsidRPr="0043480E" w:rsidRDefault="0074272B" w:rsidP="00CF6B3C">
            <w:pPr>
              <w:pStyle w:val="ConsPlusNormal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повышение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роли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органов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исполнительной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власти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Чувашской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Республики,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органов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местного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самоуправления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в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Чувашской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Республике,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общественных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объединений,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осуществляющих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меры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по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профилактике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безнадзорности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и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правонарушений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несовершеннолетних,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</w:rPr>
              <w:t>в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="00A95979" w:rsidRPr="0043480E">
              <w:rPr>
                <w:sz w:val="26"/>
                <w:szCs w:val="26"/>
              </w:rPr>
              <w:t>решении вопросов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раннего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выявления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семей,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находящихся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в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социально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опасном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положении,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факторов,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влекущих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="00566A8F" w:rsidRPr="0043480E">
              <w:rPr>
                <w:sz w:val="26"/>
                <w:szCs w:val="26"/>
              </w:rPr>
              <w:t xml:space="preserve">за собой </w:t>
            </w:r>
            <w:r w:rsidRPr="0043480E">
              <w:rPr>
                <w:sz w:val="26"/>
                <w:szCs w:val="26"/>
              </w:rPr>
              <w:t>их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неблагополучие</w:t>
            </w:r>
          </w:p>
          <w:p w:rsidR="00300074" w:rsidRPr="0043480E" w:rsidRDefault="00300074" w:rsidP="00CF6B3C">
            <w:pPr>
              <w:pStyle w:val="ConsPlusNormal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A711B" w:rsidRPr="0043480E" w:rsidTr="005E1B09">
        <w:tc>
          <w:tcPr>
            <w:tcW w:w="1730" w:type="pct"/>
            <w:gridSpan w:val="2"/>
          </w:tcPr>
          <w:p w:rsidR="0074272B" w:rsidRPr="0043480E" w:rsidRDefault="0074272B" w:rsidP="00CF6B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Целевой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индикатор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и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показатель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подпрограммы</w:t>
            </w:r>
          </w:p>
        </w:tc>
        <w:tc>
          <w:tcPr>
            <w:tcW w:w="196" w:type="pct"/>
          </w:tcPr>
          <w:p w:rsidR="0074272B" w:rsidRPr="0043480E" w:rsidRDefault="0074272B" w:rsidP="00CF6B3C">
            <w:pPr>
              <w:jc w:val="center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–</w:t>
            </w:r>
          </w:p>
        </w:tc>
        <w:tc>
          <w:tcPr>
            <w:tcW w:w="3074" w:type="pct"/>
            <w:gridSpan w:val="3"/>
          </w:tcPr>
          <w:p w:rsidR="0074272B" w:rsidRPr="0043480E" w:rsidRDefault="0074272B" w:rsidP="00CF6B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к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2036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году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предусматривается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достижение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следующего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целевого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индикатора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и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показателя:</w:t>
            </w:r>
          </w:p>
          <w:p w:rsidR="0074272B" w:rsidRPr="0043480E" w:rsidRDefault="0074272B" w:rsidP="00CF6B3C">
            <w:pPr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доля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преступлений,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совершенных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несовершеннолетними,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в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общем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числе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преступлений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–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="00CF6B3C" w:rsidRPr="0043480E">
              <w:rPr>
                <w:sz w:val="26"/>
                <w:szCs w:val="26"/>
              </w:rPr>
              <w:br/>
            </w:r>
            <w:r w:rsidRPr="0043480E">
              <w:rPr>
                <w:sz w:val="26"/>
                <w:szCs w:val="26"/>
              </w:rPr>
              <w:t>5,2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процента</w:t>
            </w:r>
          </w:p>
          <w:p w:rsidR="0074272B" w:rsidRPr="0043480E" w:rsidRDefault="0074272B" w:rsidP="00CF6B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A711B" w:rsidRPr="0043480E" w:rsidTr="005E1B09">
        <w:tc>
          <w:tcPr>
            <w:tcW w:w="1730" w:type="pct"/>
            <w:gridSpan w:val="2"/>
          </w:tcPr>
          <w:p w:rsidR="0074272B" w:rsidRPr="0043480E" w:rsidRDefault="0074272B" w:rsidP="00CF6B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Этапы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и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сроки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реализации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подпрограммы</w:t>
            </w:r>
          </w:p>
        </w:tc>
        <w:tc>
          <w:tcPr>
            <w:tcW w:w="196" w:type="pct"/>
          </w:tcPr>
          <w:p w:rsidR="0074272B" w:rsidRPr="0043480E" w:rsidRDefault="0074272B" w:rsidP="00CF6B3C">
            <w:pPr>
              <w:autoSpaceDE w:val="0"/>
              <w:autoSpaceDN w:val="0"/>
              <w:adjustRightInd w:val="0"/>
              <w:jc w:val="center"/>
            </w:pPr>
            <w:r w:rsidRPr="0043480E">
              <w:t>–</w:t>
            </w:r>
          </w:p>
        </w:tc>
        <w:tc>
          <w:tcPr>
            <w:tcW w:w="3074" w:type="pct"/>
            <w:gridSpan w:val="3"/>
          </w:tcPr>
          <w:p w:rsidR="0074272B" w:rsidRPr="0043480E" w:rsidRDefault="006D2915" w:rsidP="00CF6B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20</w:t>
            </w:r>
            <w:r w:rsidR="002A22A7">
              <w:rPr>
                <w:sz w:val="26"/>
                <w:szCs w:val="26"/>
                <w:lang w:eastAsia="en-US"/>
              </w:rPr>
              <w:t>23</w:t>
            </w:r>
            <w:r w:rsidRPr="0043480E">
              <w:rPr>
                <w:sz w:val="26"/>
                <w:szCs w:val="26"/>
                <w:lang w:eastAsia="en-US"/>
              </w:rPr>
              <w:t>–2035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="0074272B" w:rsidRPr="0043480E">
              <w:rPr>
                <w:sz w:val="26"/>
                <w:szCs w:val="26"/>
                <w:lang w:eastAsia="en-US"/>
              </w:rPr>
              <w:t>годы:</w:t>
            </w:r>
          </w:p>
          <w:p w:rsidR="0074272B" w:rsidRPr="0043480E" w:rsidRDefault="0074272B" w:rsidP="00CF6B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1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этап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–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="006D2915" w:rsidRPr="0043480E">
              <w:rPr>
                <w:sz w:val="26"/>
                <w:szCs w:val="26"/>
                <w:lang w:eastAsia="en-US"/>
              </w:rPr>
              <w:t>20</w:t>
            </w:r>
            <w:r w:rsidR="002A22A7">
              <w:rPr>
                <w:sz w:val="26"/>
                <w:szCs w:val="26"/>
                <w:lang w:eastAsia="en-US"/>
              </w:rPr>
              <w:t>23</w:t>
            </w:r>
            <w:r w:rsidR="006D2915" w:rsidRPr="0043480E">
              <w:rPr>
                <w:sz w:val="26"/>
                <w:szCs w:val="26"/>
                <w:lang w:eastAsia="en-US"/>
              </w:rPr>
              <w:t>–2025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годы;</w:t>
            </w:r>
          </w:p>
          <w:p w:rsidR="0074272B" w:rsidRPr="0043480E" w:rsidRDefault="0074272B" w:rsidP="00CF6B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2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этап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–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="006D2915" w:rsidRPr="0043480E">
              <w:rPr>
                <w:sz w:val="26"/>
                <w:szCs w:val="26"/>
                <w:lang w:eastAsia="en-US"/>
              </w:rPr>
              <w:t>2026–2030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годы;</w:t>
            </w:r>
          </w:p>
          <w:p w:rsidR="0074272B" w:rsidRPr="0043480E" w:rsidRDefault="0074272B" w:rsidP="00CF6B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3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этап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–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="006D2915" w:rsidRPr="0043480E">
              <w:rPr>
                <w:sz w:val="26"/>
                <w:szCs w:val="26"/>
                <w:lang w:eastAsia="en-US"/>
              </w:rPr>
              <w:t>2031–2035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годы</w:t>
            </w:r>
          </w:p>
          <w:p w:rsidR="00CF6B3C" w:rsidRPr="0043480E" w:rsidRDefault="00CF6B3C" w:rsidP="00CF6B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A711B" w:rsidRPr="0043480E" w:rsidTr="005E1B09">
        <w:tc>
          <w:tcPr>
            <w:tcW w:w="1730" w:type="pct"/>
            <w:gridSpan w:val="2"/>
          </w:tcPr>
          <w:p w:rsidR="0074272B" w:rsidRPr="0043480E" w:rsidRDefault="0074272B" w:rsidP="00CF6B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Объемы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финансирования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подпрограммы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с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разбивкой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по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годам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реализации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подпрограммы</w:t>
            </w:r>
          </w:p>
        </w:tc>
        <w:tc>
          <w:tcPr>
            <w:tcW w:w="196" w:type="pct"/>
          </w:tcPr>
          <w:p w:rsidR="0074272B" w:rsidRPr="0043480E" w:rsidRDefault="0074272B" w:rsidP="00CF6B3C">
            <w:pPr>
              <w:jc w:val="center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–</w:t>
            </w:r>
          </w:p>
        </w:tc>
        <w:tc>
          <w:tcPr>
            <w:tcW w:w="3074" w:type="pct"/>
            <w:gridSpan w:val="3"/>
          </w:tcPr>
          <w:p w:rsidR="0074272B" w:rsidRPr="0043480E" w:rsidRDefault="0074272B" w:rsidP="00CF6B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прогнозируемые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объемы</w:t>
            </w:r>
            <w:r w:rsidR="00201E18" w:rsidRPr="0043480E">
              <w:rPr>
                <w:sz w:val="26"/>
                <w:szCs w:val="26"/>
                <w:lang w:eastAsia="en-US"/>
              </w:rPr>
              <w:t xml:space="preserve"> </w:t>
            </w:r>
            <w:r w:rsidR="00CA19E1" w:rsidRPr="0043480E">
              <w:rPr>
                <w:sz w:val="26"/>
                <w:szCs w:val="26"/>
                <w:lang w:eastAsia="en-US"/>
              </w:rPr>
              <w:t xml:space="preserve">финансирования </w:t>
            </w:r>
            <w:r w:rsidRPr="0043480E">
              <w:rPr>
                <w:sz w:val="26"/>
                <w:szCs w:val="26"/>
                <w:lang w:eastAsia="en-US"/>
              </w:rPr>
              <w:t>реализа</w:t>
            </w:r>
            <w:r w:rsidR="00CA19E1" w:rsidRPr="0043480E">
              <w:rPr>
                <w:sz w:val="26"/>
                <w:szCs w:val="26"/>
                <w:lang w:eastAsia="en-US"/>
              </w:rPr>
              <w:t>ции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мероприятий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подпрограммы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в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="00B579B8" w:rsidRPr="0043480E">
              <w:rPr>
                <w:sz w:val="26"/>
                <w:szCs w:val="26"/>
                <w:lang w:eastAsia="en-US"/>
              </w:rPr>
              <w:t>20</w:t>
            </w:r>
            <w:r w:rsidR="002A22A7">
              <w:rPr>
                <w:sz w:val="26"/>
                <w:szCs w:val="26"/>
                <w:lang w:eastAsia="en-US"/>
              </w:rPr>
              <w:t>23</w:t>
            </w:r>
            <w:r w:rsidR="00B579B8" w:rsidRPr="0043480E">
              <w:rPr>
                <w:sz w:val="26"/>
                <w:szCs w:val="26"/>
                <w:lang w:eastAsia="en-US"/>
              </w:rPr>
              <w:t>–</w:t>
            </w:r>
            <w:r w:rsidR="00CA19E1" w:rsidRPr="0043480E">
              <w:rPr>
                <w:sz w:val="26"/>
                <w:szCs w:val="26"/>
                <w:lang w:eastAsia="en-US"/>
              </w:rPr>
              <w:br/>
            </w:r>
            <w:r w:rsidR="00B579B8" w:rsidRPr="0043480E">
              <w:rPr>
                <w:sz w:val="26"/>
                <w:szCs w:val="26"/>
                <w:lang w:eastAsia="en-US"/>
              </w:rPr>
              <w:t>2035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годах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за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счет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республиканского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бюджета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Чувашской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Республики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составляют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="00CA19E1" w:rsidRPr="0043480E">
              <w:rPr>
                <w:sz w:val="26"/>
                <w:szCs w:val="26"/>
                <w:lang w:eastAsia="en-US"/>
              </w:rPr>
              <w:br/>
            </w:r>
            <w:r w:rsidR="002A22A7">
              <w:rPr>
                <w:sz w:val="26"/>
                <w:szCs w:val="26"/>
                <w:lang w:eastAsia="en-US"/>
              </w:rPr>
              <w:t>4 628</w:t>
            </w:r>
            <w:r w:rsidR="00930E2B">
              <w:rPr>
                <w:sz w:val="26"/>
                <w:szCs w:val="26"/>
                <w:lang w:eastAsia="en-US"/>
              </w:rPr>
              <w:t>,</w:t>
            </w:r>
            <w:r w:rsidR="002A22A7">
              <w:rPr>
                <w:sz w:val="26"/>
                <w:szCs w:val="26"/>
                <w:lang w:eastAsia="en-US"/>
              </w:rPr>
              <w:t>8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тыс.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рублей,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в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том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числе:</w:t>
            </w:r>
          </w:p>
          <w:p w:rsidR="0074272B" w:rsidRPr="0043480E" w:rsidRDefault="0074272B" w:rsidP="00CF6B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в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2023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году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–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="002A22A7">
              <w:rPr>
                <w:sz w:val="26"/>
                <w:szCs w:val="26"/>
                <w:lang w:eastAsia="en-US"/>
              </w:rPr>
              <w:t>460</w:t>
            </w:r>
            <w:r w:rsidR="005B5EA6" w:rsidRPr="0043480E">
              <w:rPr>
                <w:sz w:val="26"/>
                <w:szCs w:val="26"/>
                <w:lang w:eastAsia="en-US"/>
              </w:rPr>
              <w:t>,</w:t>
            </w:r>
            <w:r w:rsidR="002A22A7">
              <w:rPr>
                <w:sz w:val="26"/>
                <w:szCs w:val="26"/>
                <w:lang w:eastAsia="en-US"/>
              </w:rPr>
              <w:t>0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тыс.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рублей;</w:t>
            </w:r>
          </w:p>
          <w:p w:rsidR="0074272B" w:rsidRPr="0043480E" w:rsidRDefault="0074272B" w:rsidP="00CF6B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в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2024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году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–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="002A22A7">
              <w:rPr>
                <w:sz w:val="26"/>
                <w:szCs w:val="26"/>
                <w:lang w:eastAsia="en-US"/>
              </w:rPr>
              <w:t>479</w:t>
            </w:r>
            <w:r w:rsidR="005B5EA6" w:rsidRPr="0043480E">
              <w:rPr>
                <w:sz w:val="26"/>
                <w:szCs w:val="26"/>
                <w:lang w:eastAsia="en-US"/>
              </w:rPr>
              <w:t>,9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тыс.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рублей;</w:t>
            </w:r>
          </w:p>
          <w:p w:rsidR="0074272B" w:rsidRPr="0043480E" w:rsidRDefault="0074272B" w:rsidP="00CF6B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в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2025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году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–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="002A22A7">
              <w:rPr>
                <w:sz w:val="26"/>
                <w:szCs w:val="26"/>
                <w:lang w:eastAsia="en-US"/>
              </w:rPr>
              <w:t>479</w:t>
            </w:r>
            <w:r w:rsidR="005B5EA6" w:rsidRPr="0043480E">
              <w:rPr>
                <w:sz w:val="26"/>
                <w:szCs w:val="26"/>
                <w:lang w:eastAsia="en-US"/>
              </w:rPr>
              <w:t>,9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тыс.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рублей;</w:t>
            </w:r>
          </w:p>
          <w:p w:rsidR="0074272B" w:rsidRPr="0043480E" w:rsidRDefault="0074272B" w:rsidP="00CF6B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в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="00436960" w:rsidRPr="0043480E">
              <w:rPr>
                <w:sz w:val="26"/>
                <w:szCs w:val="26"/>
                <w:lang w:eastAsia="en-US"/>
              </w:rPr>
              <w:t>2026–2030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годах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–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="005B5EA6" w:rsidRPr="0043480E">
              <w:rPr>
                <w:sz w:val="26"/>
                <w:szCs w:val="26"/>
                <w:lang w:eastAsia="en-US"/>
              </w:rPr>
              <w:t>1604,5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тыс.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рублей;</w:t>
            </w:r>
          </w:p>
          <w:p w:rsidR="0074272B" w:rsidRPr="0043480E" w:rsidRDefault="0074272B" w:rsidP="00CF6B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в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="00436960" w:rsidRPr="0043480E">
              <w:rPr>
                <w:sz w:val="26"/>
                <w:szCs w:val="26"/>
                <w:lang w:eastAsia="en-US"/>
              </w:rPr>
              <w:t>2031–2035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годах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–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="005B5EA6" w:rsidRPr="0043480E">
              <w:rPr>
                <w:sz w:val="26"/>
                <w:szCs w:val="26"/>
                <w:lang w:eastAsia="en-US"/>
              </w:rPr>
              <w:t>1604,5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тыс.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рублей</w:t>
            </w:r>
          </w:p>
          <w:p w:rsidR="00930E2B" w:rsidRPr="0043480E" w:rsidRDefault="00930E2B" w:rsidP="00930E2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из них средства:</w:t>
            </w:r>
          </w:p>
          <w:p w:rsidR="00930E2B" w:rsidRPr="0043480E" w:rsidRDefault="00930E2B" w:rsidP="00930E2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республиканского бюджета Чувашской Республики</w:t>
            </w:r>
            <w:r w:rsidRPr="0043480E">
              <w:rPr>
                <w:sz w:val="26"/>
                <w:szCs w:val="26"/>
                <w:lang w:eastAsia="en-US"/>
              </w:rPr>
              <w:t xml:space="preserve"> – </w:t>
            </w:r>
            <w:r w:rsidR="000350AE">
              <w:rPr>
                <w:sz w:val="26"/>
                <w:szCs w:val="26"/>
                <w:lang w:eastAsia="en-US"/>
              </w:rPr>
              <w:t>4 604</w:t>
            </w:r>
            <w:r w:rsidR="00D920A9">
              <w:rPr>
                <w:sz w:val="26"/>
                <w:szCs w:val="26"/>
                <w:lang w:eastAsia="en-US"/>
              </w:rPr>
              <w:t>,</w:t>
            </w:r>
            <w:r w:rsidR="000350AE">
              <w:rPr>
                <w:sz w:val="26"/>
                <w:szCs w:val="26"/>
                <w:lang w:eastAsia="en-US"/>
              </w:rPr>
              <w:t>8</w:t>
            </w:r>
            <w:r w:rsidRPr="0043480E">
              <w:rPr>
                <w:sz w:val="26"/>
                <w:szCs w:val="26"/>
                <w:lang w:eastAsia="en-US"/>
              </w:rPr>
              <w:t xml:space="preserve"> тыс. рублей (</w:t>
            </w:r>
            <w:r w:rsidR="00D83690">
              <w:rPr>
                <w:sz w:val="26"/>
                <w:szCs w:val="26"/>
                <w:lang w:eastAsia="en-US"/>
              </w:rPr>
              <w:t>99,</w:t>
            </w:r>
            <w:r w:rsidR="000350AE">
              <w:rPr>
                <w:sz w:val="26"/>
                <w:szCs w:val="26"/>
                <w:lang w:eastAsia="en-US"/>
              </w:rPr>
              <w:t>48</w:t>
            </w:r>
            <w:r w:rsidRPr="0043480E">
              <w:rPr>
                <w:sz w:val="26"/>
                <w:szCs w:val="26"/>
                <w:lang w:eastAsia="en-US"/>
              </w:rPr>
              <w:t xml:space="preserve"> процента), в том числе:</w:t>
            </w:r>
          </w:p>
          <w:p w:rsidR="00930E2B" w:rsidRPr="0043480E" w:rsidRDefault="00930E2B" w:rsidP="00930E2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 xml:space="preserve">в 2023 году – </w:t>
            </w:r>
            <w:r w:rsidR="002A22A7">
              <w:rPr>
                <w:sz w:val="26"/>
                <w:szCs w:val="26"/>
                <w:lang w:eastAsia="en-US"/>
              </w:rPr>
              <w:t>452,0</w:t>
            </w:r>
            <w:r w:rsidRPr="0043480E">
              <w:rPr>
                <w:sz w:val="26"/>
                <w:szCs w:val="26"/>
                <w:lang w:eastAsia="en-US"/>
              </w:rPr>
              <w:t xml:space="preserve"> тыс. рублей;</w:t>
            </w:r>
          </w:p>
          <w:p w:rsidR="00930E2B" w:rsidRPr="0043480E" w:rsidRDefault="00930E2B" w:rsidP="00930E2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 xml:space="preserve">в 2024 году – </w:t>
            </w:r>
            <w:r w:rsidR="002A22A7">
              <w:rPr>
                <w:sz w:val="26"/>
                <w:szCs w:val="26"/>
                <w:lang w:eastAsia="en-US"/>
              </w:rPr>
              <w:t>471</w:t>
            </w:r>
            <w:r w:rsidR="00D920A9">
              <w:rPr>
                <w:sz w:val="26"/>
                <w:szCs w:val="26"/>
                <w:lang w:eastAsia="en-US"/>
              </w:rPr>
              <w:t>,9</w:t>
            </w:r>
            <w:r w:rsidRPr="0043480E">
              <w:rPr>
                <w:sz w:val="26"/>
                <w:szCs w:val="26"/>
                <w:lang w:eastAsia="en-US"/>
              </w:rPr>
              <w:t xml:space="preserve"> тыс. рублей;</w:t>
            </w:r>
          </w:p>
          <w:p w:rsidR="00930E2B" w:rsidRPr="0043480E" w:rsidRDefault="00930E2B" w:rsidP="00930E2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 xml:space="preserve">в 2025 году – </w:t>
            </w:r>
            <w:r w:rsidR="002A22A7">
              <w:rPr>
                <w:sz w:val="26"/>
                <w:szCs w:val="26"/>
                <w:lang w:eastAsia="en-US"/>
              </w:rPr>
              <w:t>471</w:t>
            </w:r>
            <w:r w:rsidR="00D920A9">
              <w:rPr>
                <w:sz w:val="26"/>
                <w:szCs w:val="26"/>
                <w:lang w:eastAsia="en-US"/>
              </w:rPr>
              <w:t xml:space="preserve">,9 </w:t>
            </w:r>
            <w:r w:rsidRPr="0043480E">
              <w:rPr>
                <w:sz w:val="26"/>
                <w:szCs w:val="26"/>
                <w:lang w:eastAsia="en-US"/>
              </w:rPr>
              <w:t>тыс. рублей;</w:t>
            </w:r>
          </w:p>
          <w:p w:rsidR="00930E2B" w:rsidRPr="0043480E" w:rsidRDefault="00930E2B" w:rsidP="00930E2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 xml:space="preserve">в 2026–2030 годах – </w:t>
            </w:r>
            <w:r w:rsidR="00D920A9">
              <w:rPr>
                <w:sz w:val="26"/>
                <w:szCs w:val="26"/>
                <w:lang w:eastAsia="en-US"/>
              </w:rPr>
              <w:t xml:space="preserve">1604,5 </w:t>
            </w:r>
            <w:r w:rsidRPr="0043480E">
              <w:rPr>
                <w:sz w:val="26"/>
                <w:szCs w:val="26"/>
                <w:lang w:eastAsia="en-US"/>
              </w:rPr>
              <w:t>тыс. рублей;</w:t>
            </w:r>
          </w:p>
          <w:p w:rsidR="00930E2B" w:rsidRPr="0043480E" w:rsidRDefault="00930E2B" w:rsidP="00930E2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 xml:space="preserve">в 2031–2035 годах – </w:t>
            </w:r>
            <w:r w:rsidR="00D920A9">
              <w:rPr>
                <w:sz w:val="26"/>
                <w:szCs w:val="26"/>
                <w:lang w:eastAsia="en-US"/>
              </w:rPr>
              <w:t>1604,5</w:t>
            </w:r>
            <w:r w:rsidRPr="0043480E">
              <w:rPr>
                <w:sz w:val="26"/>
                <w:szCs w:val="26"/>
                <w:lang w:eastAsia="en-US"/>
              </w:rPr>
              <w:t xml:space="preserve"> тыс. рублей.</w:t>
            </w:r>
          </w:p>
          <w:p w:rsidR="00930E2B" w:rsidRPr="0043480E" w:rsidRDefault="00930E2B" w:rsidP="00930E2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 xml:space="preserve">местного бюджета – </w:t>
            </w:r>
            <w:r w:rsidR="000350AE">
              <w:rPr>
                <w:sz w:val="26"/>
                <w:szCs w:val="26"/>
                <w:lang w:eastAsia="en-US"/>
              </w:rPr>
              <w:t>24</w:t>
            </w:r>
            <w:r w:rsidR="00D920A9">
              <w:rPr>
                <w:sz w:val="26"/>
                <w:szCs w:val="26"/>
                <w:lang w:eastAsia="en-US"/>
              </w:rPr>
              <w:t>,0</w:t>
            </w:r>
            <w:r w:rsidRPr="0043480E">
              <w:rPr>
                <w:sz w:val="26"/>
                <w:szCs w:val="26"/>
                <w:lang w:eastAsia="en-US"/>
              </w:rPr>
              <w:t xml:space="preserve"> тыс. рублей (</w:t>
            </w:r>
            <w:r w:rsidR="00D920A9">
              <w:rPr>
                <w:sz w:val="26"/>
                <w:szCs w:val="26"/>
                <w:lang w:eastAsia="en-US"/>
              </w:rPr>
              <w:t>0,5</w:t>
            </w:r>
            <w:r w:rsidR="000350AE">
              <w:rPr>
                <w:sz w:val="26"/>
                <w:szCs w:val="26"/>
                <w:lang w:eastAsia="en-US"/>
              </w:rPr>
              <w:t>2</w:t>
            </w:r>
            <w:r w:rsidRPr="0043480E">
              <w:rPr>
                <w:sz w:val="26"/>
                <w:szCs w:val="26"/>
                <w:lang w:eastAsia="en-US"/>
              </w:rPr>
              <w:t xml:space="preserve"> процента), в том числе:</w:t>
            </w:r>
          </w:p>
          <w:p w:rsidR="00930E2B" w:rsidRPr="0043480E" w:rsidRDefault="00930E2B" w:rsidP="00930E2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 xml:space="preserve">в 2023 году – </w:t>
            </w:r>
            <w:r w:rsidR="000350AE">
              <w:rPr>
                <w:sz w:val="26"/>
                <w:szCs w:val="26"/>
                <w:lang w:eastAsia="en-US"/>
              </w:rPr>
              <w:t>8</w:t>
            </w:r>
            <w:r w:rsidR="00D920A9">
              <w:rPr>
                <w:sz w:val="26"/>
                <w:szCs w:val="26"/>
                <w:lang w:eastAsia="en-US"/>
              </w:rPr>
              <w:t>,0</w:t>
            </w:r>
            <w:r w:rsidRPr="0043480E">
              <w:rPr>
                <w:sz w:val="26"/>
                <w:szCs w:val="26"/>
                <w:lang w:eastAsia="en-US"/>
              </w:rPr>
              <w:t xml:space="preserve"> тыс. рублей;</w:t>
            </w:r>
          </w:p>
          <w:p w:rsidR="00930E2B" w:rsidRPr="0043480E" w:rsidRDefault="00930E2B" w:rsidP="00930E2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в 2024 году –</w:t>
            </w:r>
            <w:r w:rsidR="00D920A9">
              <w:rPr>
                <w:sz w:val="26"/>
                <w:szCs w:val="26"/>
                <w:lang w:eastAsia="en-US"/>
              </w:rPr>
              <w:t xml:space="preserve"> </w:t>
            </w:r>
            <w:r w:rsidR="000350AE">
              <w:rPr>
                <w:sz w:val="26"/>
                <w:szCs w:val="26"/>
                <w:lang w:eastAsia="en-US"/>
              </w:rPr>
              <w:t>8</w:t>
            </w:r>
            <w:r w:rsidRPr="0043480E">
              <w:rPr>
                <w:sz w:val="26"/>
                <w:szCs w:val="26"/>
                <w:lang w:eastAsia="en-US"/>
              </w:rPr>
              <w:t>,0 тыс. рублей;</w:t>
            </w:r>
          </w:p>
          <w:p w:rsidR="00930E2B" w:rsidRPr="0043480E" w:rsidRDefault="00930E2B" w:rsidP="00930E2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 xml:space="preserve">в 2025 году – </w:t>
            </w:r>
            <w:r w:rsidR="000350AE">
              <w:rPr>
                <w:sz w:val="26"/>
                <w:szCs w:val="26"/>
                <w:lang w:eastAsia="en-US"/>
              </w:rPr>
              <w:t>8</w:t>
            </w:r>
            <w:r w:rsidRPr="0043480E">
              <w:rPr>
                <w:sz w:val="26"/>
                <w:szCs w:val="26"/>
                <w:lang w:eastAsia="en-US"/>
              </w:rPr>
              <w:t>,0 тыс. рублей;</w:t>
            </w:r>
          </w:p>
          <w:p w:rsidR="00930E2B" w:rsidRPr="0043480E" w:rsidRDefault="00D920A9" w:rsidP="00930E2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 2026–2030 годах – </w:t>
            </w:r>
            <w:r w:rsidR="00930E2B" w:rsidRPr="0043480E">
              <w:rPr>
                <w:sz w:val="26"/>
                <w:szCs w:val="26"/>
                <w:lang w:eastAsia="en-US"/>
              </w:rPr>
              <w:t>0,0 тыс. рублей;</w:t>
            </w:r>
          </w:p>
          <w:p w:rsidR="00930E2B" w:rsidRPr="0043480E" w:rsidRDefault="00D920A9" w:rsidP="00930E2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 2031–2035 годах – </w:t>
            </w:r>
            <w:r w:rsidR="00930E2B" w:rsidRPr="0043480E">
              <w:rPr>
                <w:sz w:val="26"/>
                <w:szCs w:val="26"/>
                <w:lang w:eastAsia="en-US"/>
              </w:rPr>
              <w:t>0,0 тыс. рублей.</w:t>
            </w:r>
          </w:p>
          <w:p w:rsidR="0074272B" w:rsidRPr="0043480E" w:rsidRDefault="0074272B" w:rsidP="00CF6B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5E1B09" w:rsidRPr="0043480E" w:rsidTr="005E1B09">
        <w:tc>
          <w:tcPr>
            <w:tcW w:w="1730" w:type="pct"/>
            <w:gridSpan w:val="2"/>
          </w:tcPr>
          <w:p w:rsidR="0074272B" w:rsidRPr="0043480E" w:rsidRDefault="0074272B" w:rsidP="00CF6B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Ожидаемые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результаты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реализации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подпрограммы</w:t>
            </w:r>
          </w:p>
        </w:tc>
        <w:tc>
          <w:tcPr>
            <w:tcW w:w="196" w:type="pct"/>
          </w:tcPr>
          <w:p w:rsidR="0074272B" w:rsidRPr="0043480E" w:rsidRDefault="00E07B28" w:rsidP="00CF6B3C">
            <w:pPr>
              <w:jc w:val="center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–</w:t>
            </w:r>
          </w:p>
        </w:tc>
        <w:tc>
          <w:tcPr>
            <w:tcW w:w="3074" w:type="pct"/>
            <w:gridSpan w:val="3"/>
          </w:tcPr>
          <w:p w:rsidR="0074272B" w:rsidRPr="0043480E" w:rsidRDefault="0074272B" w:rsidP="00CF6B3C">
            <w:pPr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оптимизация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деятельности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органов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исполнительной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власти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Чувашской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Республики,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органов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местного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самоуправления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в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Чувашской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Республике,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общественных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объединений</w:t>
            </w:r>
            <w:r w:rsidR="00F137ED" w:rsidRPr="0043480E">
              <w:rPr>
                <w:sz w:val="26"/>
                <w:szCs w:val="26"/>
                <w:lang w:eastAsia="en-US"/>
              </w:rPr>
              <w:t xml:space="preserve"> </w:t>
            </w:r>
            <w:r w:rsidR="00566A8F" w:rsidRPr="0043480E">
              <w:rPr>
                <w:sz w:val="26"/>
                <w:szCs w:val="26"/>
                <w:lang w:eastAsia="en-US"/>
              </w:rPr>
              <w:t>в</w:t>
            </w:r>
            <w:r w:rsidR="00F137ED" w:rsidRPr="0043480E">
              <w:rPr>
                <w:sz w:val="26"/>
                <w:szCs w:val="26"/>
                <w:lang w:eastAsia="en-US"/>
              </w:rPr>
              <w:t xml:space="preserve"> </w:t>
            </w:r>
            <w:r w:rsidR="00566A8F" w:rsidRPr="0043480E">
              <w:rPr>
                <w:sz w:val="26"/>
                <w:szCs w:val="26"/>
                <w:lang w:eastAsia="en-US"/>
              </w:rPr>
              <w:t xml:space="preserve">сфере </w:t>
            </w:r>
            <w:r w:rsidRPr="0043480E">
              <w:rPr>
                <w:sz w:val="26"/>
                <w:szCs w:val="26"/>
                <w:lang w:eastAsia="en-US"/>
              </w:rPr>
              <w:t>профилакти</w:t>
            </w:r>
            <w:r w:rsidR="00566A8F" w:rsidRPr="0043480E">
              <w:rPr>
                <w:sz w:val="26"/>
                <w:szCs w:val="26"/>
                <w:lang w:eastAsia="en-US"/>
              </w:rPr>
              <w:t>ки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безнадзорности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и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правонарушений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несовершеннолетних</w:t>
            </w:r>
            <w:r w:rsidRPr="0043480E">
              <w:rPr>
                <w:sz w:val="26"/>
                <w:szCs w:val="26"/>
              </w:rPr>
              <w:t>;</w:t>
            </w:r>
          </w:p>
          <w:p w:rsidR="0074272B" w:rsidRPr="0043480E" w:rsidRDefault="0074272B" w:rsidP="00CF6B3C">
            <w:pPr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снижение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количества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правонарушений,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совершаемых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несовершеннолетними</w:t>
            </w:r>
            <w:r w:rsidR="00566A8F" w:rsidRPr="0043480E">
              <w:rPr>
                <w:sz w:val="26"/>
                <w:szCs w:val="26"/>
              </w:rPr>
              <w:t>,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="00566A8F" w:rsidRPr="0043480E">
              <w:rPr>
                <w:sz w:val="26"/>
                <w:szCs w:val="26"/>
              </w:rPr>
              <w:t xml:space="preserve">преступлений </w:t>
            </w:r>
            <w:r w:rsidRPr="0043480E">
              <w:rPr>
                <w:sz w:val="26"/>
                <w:szCs w:val="26"/>
              </w:rPr>
              <w:t>в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отношении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них;</w:t>
            </w:r>
          </w:p>
          <w:p w:rsidR="0074272B" w:rsidRPr="0043480E" w:rsidRDefault="0074272B" w:rsidP="00CF6B3C">
            <w:pPr>
              <w:pStyle w:val="ConsPlusNormal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сокращение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числа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="00E07B28" w:rsidRPr="0043480E">
              <w:rPr>
                <w:sz w:val="26"/>
                <w:szCs w:val="26"/>
              </w:rPr>
              <w:t xml:space="preserve">несовершеннолетних </w:t>
            </w:r>
            <w:r w:rsidR="00566A8F" w:rsidRPr="0043480E">
              <w:rPr>
                <w:sz w:val="26"/>
                <w:szCs w:val="26"/>
              </w:rPr>
              <w:t xml:space="preserve">с </w:t>
            </w:r>
            <w:r w:rsidRPr="0043480E">
              <w:rPr>
                <w:sz w:val="26"/>
                <w:szCs w:val="26"/>
              </w:rPr>
              <w:t>асоциальн</w:t>
            </w:r>
            <w:r w:rsidR="00566A8F" w:rsidRPr="0043480E">
              <w:rPr>
                <w:sz w:val="26"/>
                <w:szCs w:val="26"/>
              </w:rPr>
              <w:t>ым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поведени</w:t>
            </w:r>
            <w:r w:rsidR="00566A8F" w:rsidRPr="0043480E">
              <w:rPr>
                <w:sz w:val="26"/>
                <w:szCs w:val="26"/>
              </w:rPr>
              <w:t>ем</w:t>
            </w:r>
            <w:r w:rsidRPr="0043480E">
              <w:rPr>
                <w:sz w:val="26"/>
                <w:szCs w:val="26"/>
              </w:rPr>
              <w:t>;</w:t>
            </w:r>
            <w:r w:rsidR="003A7122" w:rsidRPr="0043480E">
              <w:rPr>
                <w:sz w:val="26"/>
                <w:szCs w:val="26"/>
              </w:rPr>
              <w:t xml:space="preserve"> </w:t>
            </w:r>
          </w:p>
          <w:p w:rsidR="0074272B" w:rsidRPr="0043480E" w:rsidRDefault="0074272B" w:rsidP="00CF6B3C">
            <w:pPr>
              <w:pStyle w:val="ConsPlusNormal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  <w:lang w:eastAsia="en-US"/>
              </w:rPr>
              <w:t>увеличение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="00F137ED" w:rsidRPr="0043480E">
              <w:rPr>
                <w:sz w:val="26"/>
                <w:szCs w:val="26"/>
                <w:lang w:eastAsia="en-US"/>
              </w:rPr>
              <w:t xml:space="preserve">числа </w:t>
            </w:r>
            <w:r w:rsidRPr="0043480E">
              <w:rPr>
                <w:sz w:val="26"/>
                <w:szCs w:val="26"/>
                <w:lang w:eastAsia="en-US"/>
              </w:rPr>
              <w:t>детей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в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возрасте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от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5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до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18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лет,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охваченных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дополнительным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образованием</w:t>
            </w:r>
            <w:r w:rsidRPr="0043480E">
              <w:rPr>
                <w:sz w:val="26"/>
                <w:szCs w:val="26"/>
              </w:rPr>
              <w:t>;</w:t>
            </w:r>
          </w:p>
          <w:p w:rsidR="0074272B" w:rsidRPr="0043480E" w:rsidRDefault="0074272B" w:rsidP="00CF6B3C">
            <w:pPr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внедрение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эффективных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механизмов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="00F137ED" w:rsidRPr="0043480E">
              <w:rPr>
                <w:sz w:val="26"/>
                <w:szCs w:val="26"/>
                <w:lang w:eastAsia="en-US"/>
              </w:rPr>
              <w:t>выявления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семей,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находящихся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в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социально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опасном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положении,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их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социальной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реабилитации;</w:t>
            </w:r>
          </w:p>
          <w:p w:rsidR="0074272B" w:rsidRPr="0043480E" w:rsidRDefault="0074272B" w:rsidP="00CF6B3C">
            <w:pPr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увеличение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="00566A8F" w:rsidRPr="0043480E">
              <w:rPr>
                <w:sz w:val="26"/>
                <w:szCs w:val="26"/>
                <w:lang w:eastAsia="en-US"/>
              </w:rPr>
              <w:t xml:space="preserve">числа </w:t>
            </w:r>
            <w:r w:rsidRPr="0043480E">
              <w:rPr>
                <w:sz w:val="26"/>
                <w:szCs w:val="26"/>
                <w:lang w:eastAsia="en-US"/>
              </w:rPr>
              <w:t>несовершеннолетних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="00566A8F" w:rsidRPr="0043480E">
              <w:rPr>
                <w:sz w:val="26"/>
                <w:szCs w:val="26"/>
                <w:lang w:eastAsia="en-US"/>
              </w:rPr>
              <w:t xml:space="preserve">с </w:t>
            </w:r>
            <w:r w:rsidRPr="0043480E">
              <w:rPr>
                <w:sz w:val="26"/>
                <w:szCs w:val="26"/>
                <w:lang w:eastAsia="en-US"/>
              </w:rPr>
              <w:t>асоциальн</w:t>
            </w:r>
            <w:r w:rsidR="00566A8F" w:rsidRPr="0043480E">
              <w:rPr>
                <w:sz w:val="26"/>
                <w:szCs w:val="26"/>
                <w:lang w:eastAsia="en-US"/>
              </w:rPr>
              <w:t>ым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="00566A8F" w:rsidRPr="0043480E">
              <w:rPr>
                <w:sz w:val="26"/>
                <w:szCs w:val="26"/>
                <w:lang w:eastAsia="en-US"/>
              </w:rPr>
              <w:t>поведением</w:t>
            </w:r>
            <w:r w:rsidRPr="0043480E">
              <w:rPr>
                <w:sz w:val="26"/>
                <w:szCs w:val="26"/>
                <w:lang w:eastAsia="en-US"/>
              </w:rPr>
              <w:t>,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охваченных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системой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профилактических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="00CF6B3C" w:rsidRPr="0043480E">
              <w:rPr>
                <w:sz w:val="26"/>
                <w:szCs w:val="26"/>
                <w:lang w:eastAsia="en-US"/>
              </w:rPr>
              <w:t>мер.</w:t>
            </w:r>
          </w:p>
        </w:tc>
      </w:tr>
    </w:tbl>
    <w:p w:rsidR="0074272B" w:rsidRPr="0043480E" w:rsidRDefault="0074272B" w:rsidP="003A712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4272B" w:rsidRPr="0043480E" w:rsidRDefault="0074272B" w:rsidP="003A7122">
      <w:pPr>
        <w:rPr>
          <w:sz w:val="26"/>
          <w:szCs w:val="26"/>
        </w:rPr>
      </w:pPr>
    </w:p>
    <w:p w:rsidR="00AE4CF6" w:rsidRPr="0043480E" w:rsidRDefault="0074272B" w:rsidP="00421F48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43480E">
        <w:rPr>
          <w:sz w:val="26"/>
          <w:szCs w:val="26"/>
        </w:rPr>
        <w:br w:type="page"/>
      </w:r>
      <w:r w:rsidR="00CF6B3C" w:rsidRPr="0043480E">
        <w:rPr>
          <w:b/>
          <w:sz w:val="26"/>
          <w:szCs w:val="26"/>
        </w:rPr>
        <w:t>Раздел</w:t>
      </w:r>
      <w:r w:rsidR="003A7122" w:rsidRPr="0043480E">
        <w:rPr>
          <w:b/>
          <w:sz w:val="26"/>
          <w:szCs w:val="26"/>
        </w:rPr>
        <w:t xml:space="preserve"> </w:t>
      </w:r>
      <w:r w:rsidR="00CF6B3C" w:rsidRPr="0043480E">
        <w:rPr>
          <w:b/>
          <w:sz w:val="26"/>
          <w:szCs w:val="26"/>
          <w:lang w:val="en-US"/>
        </w:rPr>
        <w:t>I</w:t>
      </w:r>
      <w:r w:rsidR="00CF6B3C" w:rsidRPr="0043480E">
        <w:rPr>
          <w:b/>
          <w:sz w:val="26"/>
          <w:szCs w:val="26"/>
        </w:rPr>
        <w:t xml:space="preserve">. </w:t>
      </w:r>
      <w:r w:rsidR="00CF6B3C" w:rsidRPr="0043480E">
        <w:rPr>
          <w:b/>
          <w:sz w:val="26"/>
          <w:szCs w:val="26"/>
          <w:lang w:eastAsia="en-US"/>
        </w:rPr>
        <w:t>Приоритеты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="00CF6B3C" w:rsidRPr="0043480E">
        <w:rPr>
          <w:b/>
          <w:sz w:val="26"/>
          <w:szCs w:val="26"/>
          <w:lang w:eastAsia="en-US"/>
        </w:rPr>
        <w:t>и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="00CF6B3C" w:rsidRPr="0043480E">
        <w:rPr>
          <w:b/>
          <w:sz w:val="26"/>
          <w:szCs w:val="26"/>
          <w:lang w:eastAsia="en-US"/>
        </w:rPr>
        <w:t>цел</w:t>
      </w:r>
      <w:r w:rsidR="00E07B28" w:rsidRPr="0043480E">
        <w:rPr>
          <w:b/>
          <w:sz w:val="26"/>
          <w:szCs w:val="26"/>
          <w:lang w:eastAsia="en-US"/>
        </w:rPr>
        <w:t>ь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="00CF6B3C" w:rsidRPr="0043480E">
        <w:rPr>
          <w:b/>
          <w:sz w:val="26"/>
          <w:szCs w:val="26"/>
          <w:lang w:eastAsia="en-US"/>
        </w:rPr>
        <w:t>подпрограммы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</w:p>
    <w:p w:rsidR="00AE4CF6" w:rsidRPr="0043480E" w:rsidRDefault="00E07B28" w:rsidP="00421F48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43480E">
        <w:rPr>
          <w:b/>
          <w:sz w:val="26"/>
          <w:szCs w:val="26"/>
          <w:lang w:eastAsia="en-US"/>
        </w:rPr>
        <w:t>«П</w:t>
      </w:r>
      <w:r w:rsidR="00CF6B3C" w:rsidRPr="0043480E">
        <w:rPr>
          <w:b/>
          <w:sz w:val="26"/>
          <w:szCs w:val="26"/>
          <w:lang w:eastAsia="en-US"/>
        </w:rPr>
        <w:t>редупреждение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="00CF6B3C" w:rsidRPr="0043480E">
        <w:rPr>
          <w:b/>
          <w:sz w:val="26"/>
          <w:szCs w:val="26"/>
          <w:lang w:eastAsia="en-US"/>
        </w:rPr>
        <w:t>детской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="00CF6B3C" w:rsidRPr="0043480E">
        <w:rPr>
          <w:b/>
          <w:sz w:val="26"/>
          <w:szCs w:val="26"/>
          <w:lang w:eastAsia="en-US"/>
        </w:rPr>
        <w:t>беспризорности,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="00CF6B3C" w:rsidRPr="0043480E">
        <w:rPr>
          <w:b/>
          <w:sz w:val="26"/>
          <w:szCs w:val="26"/>
          <w:lang w:eastAsia="en-US"/>
        </w:rPr>
        <w:t>безнадзорности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</w:p>
    <w:p w:rsidR="00884383" w:rsidRPr="0043480E" w:rsidRDefault="00CF6B3C" w:rsidP="00884383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43480E">
        <w:rPr>
          <w:b/>
          <w:sz w:val="26"/>
          <w:szCs w:val="26"/>
          <w:lang w:eastAsia="en-US"/>
        </w:rPr>
        <w:t>и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правонарушений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несовершеннолетних»,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общая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характеристика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участия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органов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местного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самоуправления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</w:p>
    <w:p w:rsidR="0074272B" w:rsidRPr="0043480E" w:rsidRDefault="00CF6B3C" w:rsidP="00421F48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43480E">
        <w:rPr>
          <w:b/>
          <w:sz w:val="26"/>
          <w:szCs w:val="26"/>
          <w:lang w:eastAsia="en-US"/>
        </w:rPr>
        <w:t>в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="00421F48" w:rsidRPr="0043480E">
        <w:rPr>
          <w:b/>
          <w:sz w:val="26"/>
          <w:szCs w:val="26"/>
          <w:lang w:eastAsia="en-US"/>
        </w:rPr>
        <w:t xml:space="preserve">ее </w:t>
      </w:r>
      <w:r w:rsidRPr="0043480E">
        <w:rPr>
          <w:b/>
          <w:sz w:val="26"/>
          <w:szCs w:val="26"/>
          <w:lang w:eastAsia="en-US"/>
        </w:rPr>
        <w:t>реализации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</w:p>
    <w:p w:rsidR="0074272B" w:rsidRPr="0043480E" w:rsidRDefault="0074272B" w:rsidP="00421F48">
      <w:pPr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74272B" w:rsidRPr="0043480E" w:rsidRDefault="0074272B" w:rsidP="00421F48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Приоритетными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направлениями</w:t>
      </w:r>
      <w:r w:rsidR="003A7122" w:rsidRPr="0043480E">
        <w:rPr>
          <w:sz w:val="26"/>
          <w:szCs w:val="26"/>
        </w:rPr>
        <w:t xml:space="preserve"> </w:t>
      </w:r>
      <w:r w:rsidR="00884383" w:rsidRPr="0043480E">
        <w:rPr>
          <w:sz w:val="26"/>
          <w:szCs w:val="26"/>
        </w:rPr>
        <w:t>м</w:t>
      </w:r>
      <w:r w:rsidR="00784EE8" w:rsidRPr="0043480E">
        <w:rPr>
          <w:sz w:val="26"/>
          <w:szCs w:val="26"/>
        </w:rPr>
        <w:t>униципальной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политики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сфере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профилактики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безнадзорности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правонарушений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несовершеннолетних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являются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защита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прав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законных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интересов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от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преступных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посягательств,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снижение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уровня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подростковой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преступности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="00566A8F" w:rsidRPr="0043480E">
        <w:rPr>
          <w:sz w:val="26"/>
          <w:szCs w:val="26"/>
        </w:rPr>
        <w:t xml:space="preserve">количества </w:t>
      </w:r>
      <w:r w:rsidRPr="0043480E">
        <w:rPr>
          <w:sz w:val="26"/>
          <w:szCs w:val="26"/>
        </w:rPr>
        <w:t>преступлений,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совершенных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отношении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несовершеннолетних.</w:t>
      </w:r>
    </w:p>
    <w:p w:rsidR="0074272B" w:rsidRPr="0043480E" w:rsidRDefault="00E07B28" w:rsidP="00300074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Ц</w:t>
      </w:r>
      <w:r w:rsidR="0074272B" w:rsidRPr="0043480E">
        <w:rPr>
          <w:sz w:val="26"/>
          <w:szCs w:val="26"/>
        </w:rPr>
        <w:t>елью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подпрограммы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«Предупреждение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детской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беспризорности,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безнадзорности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правонарушений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несовершеннолетних»</w:t>
      </w:r>
      <w:r w:rsidR="003A7122" w:rsidRPr="0043480E">
        <w:rPr>
          <w:sz w:val="26"/>
          <w:szCs w:val="26"/>
        </w:rPr>
        <w:t xml:space="preserve"> </w:t>
      </w:r>
      <w:r w:rsidR="007D48EC" w:rsidRPr="0043480E">
        <w:rPr>
          <w:sz w:val="26"/>
          <w:szCs w:val="26"/>
        </w:rPr>
        <w:t>м</w:t>
      </w:r>
      <w:r w:rsidR="00784EE8" w:rsidRPr="0043480E">
        <w:rPr>
          <w:sz w:val="26"/>
          <w:szCs w:val="26"/>
        </w:rPr>
        <w:t>униципальной</w:t>
      </w:r>
      <w:r w:rsidRPr="0043480E">
        <w:rPr>
          <w:sz w:val="26"/>
          <w:szCs w:val="26"/>
        </w:rPr>
        <w:t xml:space="preserve"> программы </w:t>
      </w:r>
      <w:r w:rsidR="00481047">
        <w:rPr>
          <w:sz w:val="26"/>
          <w:szCs w:val="26"/>
        </w:rPr>
        <w:t xml:space="preserve">Порецкого муниципального </w:t>
      </w:r>
      <w:r w:rsidR="00F72CCA">
        <w:rPr>
          <w:sz w:val="26"/>
          <w:szCs w:val="26"/>
        </w:rPr>
        <w:t>округа</w:t>
      </w:r>
      <w:r w:rsidR="007D48EC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 xml:space="preserve">Чувашской Республики «Обеспечение общественного порядка и противодействие преступности» </w:t>
      </w:r>
      <w:r w:rsidR="0074272B" w:rsidRPr="0043480E">
        <w:rPr>
          <w:sz w:val="26"/>
          <w:szCs w:val="26"/>
        </w:rPr>
        <w:t>(далее</w:t>
      </w:r>
      <w:r w:rsidR="00436960" w:rsidRPr="0043480E">
        <w:rPr>
          <w:sz w:val="26"/>
          <w:szCs w:val="26"/>
        </w:rPr>
        <w:t xml:space="preserve"> – </w:t>
      </w:r>
      <w:r w:rsidR="0074272B" w:rsidRPr="0043480E">
        <w:rPr>
          <w:sz w:val="26"/>
          <w:szCs w:val="26"/>
        </w:rPr>
        <w:t>подпрограмма)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является</w:t>
      </w:r>
      <w:r w:rsidR="003A7122" w:rsidRPr="0043480E">
        <w:rPr>
          <w:sz w:val="26"/>
          <w:szCs w:val="26"/>
        </w:rPr>
        <w:t xml:space="preserve"> </w:t>
      </w:r>
      <w:r w:rsidR="00300074" w:rsidRPr="0043480E">
        <w:rPr>
          <w:sz w:val="26"/>
          <w:szCs w:val="26"/>
        </w:rPr>
        <w:t>создание условий для успешной социализации (</w:t>
      </w:r>
      <w:proofErr w:type="spellStart"/>
      <w:r w:rsidR="00300074" w:rsidRPr="0043480E">
        <w:rPr>
          <w:sz w:val="26"/>
          <w:szCs w:val="26"/>
        </w:rPr>
        <w:t>ресоциализации</w:t>
      </w:r>
      <w:proofErr w:type="spellEnd"/>
      <w:r w:rsidR="00300074" w:rsidRPr="0043480E">
        <w:rPr>
          <w:sz w:val="26"/>
          <w:szCs w:val="26"/>
        </w:rPr>
        <w:t>) несовершеннолетних, формировани</w:t>
      </w:r>
      <w:r w:rsidR="00236915" w:rsidRPr="0043480E">
        <w:rPr>
          <w:sz w:val="26"/>
          <w:szCs w:val="26"/>
        </w:rPr>
        <w:t>я</w:t>
      </w:r>
      <w:r w:rsidR="00300074" w:rsidRPr="0043480E">
        <w:rPr>
          <w:sz w:val="26"/>
          <w:szCs w:val="26"/>
        </w:rPr>
        <w:t xml:space="preserve"> у них правового самосознания</w:t>
      </w:r>
      <w:r w:rsidR="0074272B" w:rsidRPr="0043480E">
        <w:rPr>
          <w:sz w:val="26"/>
          <w:szCs w:val="26"/>
        </w:rPr>
        <w:t>.</w:t>
      </w:r>
    </w:p>
    <w:p w:rsidR="0074272B" w:rsidRPr="0043480E" w:rsidRDefault="0074272B" w:rsidP="00300074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Достижению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поставленн</w:t>
      </w:r>
      <w:r w:rsidR="00CB01C9" w:rsidRPr="0043480E">
        <w:rPr>
          <w:sz w:val="26"/>
          <w:szCs w:val="26"/>
        </w:rPr>
        <w:t>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подпрограмме</w:t>
      </w:r>
      <w:r w:rsidR="003A7122" w:rsidRPr="0043480E">
        <w:rPr>
          <w:sz w:val="26"/>
          <w:szCs w:val="26"/>
        </w:rPr>
        <w:t xml:space="preserve"> </w:t>
      </w:r>
      <w:r w:rsidR="00CB01C9" w:rsidRPr="0043480E">
        <w:rPr>
          <w:sz w:val="26"/>
          <w:szCs w:val="26"/>
        </w:rPr>
        <w:t>цели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способствует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решение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следующих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задач:</w:t>
      </w:r>
    </w:p>
    <w:p w:rsidR="0074272B" w:rsidRPr="0043480E" w:rsidRDefault="0074272B" w:rsidP="00300074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снижение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уровня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безнадзорности,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также</w:t>
      </w:r>
      <w:r w:rsidR="003A7122" w:rsidRPr="0043480E">
        <w:rPr>
          <w:sz w:val="26"/>
          <w:szCs w:val="26"/>
        </w:rPr>
        <w:t xml:space="preserve"> </w:t>
      </w:r>
      <w:r w:rsidR="00A95979" w:rsidRPr="0043480E">
        <w:rPr>
          <w:sz w:val="26"/>
          <w:szCs w:val="26"/>
        </w:rPr>
        <w:t xml:space="preserve">числа </w:t>
      </w:r>
      <w:r w:rsidRPr="0043480E">
        <w:rPr>
          <w:sz w:val="26"/>
          <w:szCs w:val="26"/>
        </w:rPr>
        <w:t>несовершеннолетних,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совершивших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преступления;</w:t>
      </w:r>
    </w:p>
    <w:p w:rsidR="0074272B" w:rsidRPr="0043480E" w:rsidRDefault="0074272B" w:rsidP="00421F48">
      <w:pPr>
        <w:pStyle w:val="ConsPlusNormal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сокращение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числа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детей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подростков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асоциальным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поведением;</w:t>
      </w:r>
      <w:r w:rsidR="003A7122" w:rsidRPr="0043480E">
        <w:rPr>
          <w:sz w:val="26"/>
          <w:szCs w:val="26"/>
        </w:rPr>
        <w:t xml:space="preserve"> </w:t>
      </w:r>
    </w:p>
    <w:p w:rsidR="0074272B" w:rsidRPr="0043480E" w:rsidRDefault="0074272B" w:rsidP="00421F48">
      <w:pPr>
        <w:pStyle w:val="ConsPlusNormal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повышение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эффективности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взаимодействия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  <w:lang w:eastAsia="en-US"/>
        </w:rPr>
        <w:t>органов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исполнительной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власти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Чувашской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Республики,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органов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местного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самоуправления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481047">
        <w:rPr>
          <w:sz w:val="26"/>
          <w:szCs w:val="26"/>
          <w:lang w:eastAsia="en-US"/>
        </w:rPr>
        <w:t xml:space="preserve">Порецкого муниципального </w:t>
      </w:r>
      <w:r w:rsidR="00F72CCA">
        <w:rPr>
          <w:sz w:val="26"/>
          <w:szCs w:val="26"/>
          <w:lang w:eastAsia="en-US"/>
        </w:rPr>
        <w:t>округа</w:t>
      </w:r>
      <w:r w:rsidRPr="0043480E">
        <w:rPr>
          <w:sz w:val="26"/>
          <w:szCs w:val="26"/>
          <w:lang w:eastAsia="en-US"/>
        </w:rPr>
        <w:t>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общественных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объединений,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осуществляющих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меры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профилактике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безнадзорности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правонарушений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несовершеннолетних,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</w:rPr>
        <w:t>по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предупреждению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пресечению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преступлений,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совершаемых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несовершеннолетними,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преступлений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отношении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них;</w:t>
      </w:r>
    </w:p>
    <w:p w:rsidR="0074272B" w:rsidRPr="0043480E" w:rsidRDefault="0074272B" w:rsidP="00421F4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повышение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роли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  <w:lang w:eastAsia="en-US"/>
        </w:rPr>
        <w:t>органов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исполнительной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власти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Чувашской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Республики,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органов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местного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самоуправления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481047">
        <w:rPr>
          <w:sz w:val="26"/>
          <w:szCs w:val="26"/>
          <w:lang w:eastAsia="en-US"/>
        </w:rPr>
        <w:t xml:space="preserve">Порецкого муниципального </w:t>
      </w:r>
      <w:r w:rsidR="00F72CCA">
        <w:rPr>
          <w:sz w:val="26"/>
          <w:szCs w:val="26"/>
          <w:lang w:eastAsia="en-US"/>
        </w:rPr>
        <w:t>округа</w:t>
      </w:r>
      <w:r w:rsidRPr="0043480E">
        <w:rPr>
          <w:sz w:val="26"/>
          <w:szCs w:val="26"/>
          <w:lang w:eastAsia="en-US"/>
        </w:rPr>
        <w:t>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общественных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объединений,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осуществляющих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меры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профилактике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безнадзорности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правонарушений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несовершеннолетних,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вопросах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раннего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выявления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семей,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находящихся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социально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опасном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положении,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факторов,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влекущих</w:t>
      </w:r>
      <w:r w:rsidR="003A7122" w:rsidRPr="0043480E">
        <w:rPr>
          <w:sz w:val="26"/>
          <w:szCs w:val="26"/>
        </w:rPr>
        <w:t xml:space="preserve"> </w:t>
      </w:r>
      <w:r w:rsidR="00CA19E1" w:rsidRPr="0043480E">
        <w:rPr>
          <w:sz w:val="26"/>
          <w:szCs w:val="26"/>
        </w:rPr>
        <w:t xml:space="preserve">за собой </w:t>
      </w:r>
      <w:r w:rsidRPr="0043480E">
        <w:rPr>
          <w:sz w:val="26"/>
          <w:szCs w:val="26"/>
        </w:rPr>
        <w:t>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неблагополучие.</w:t>
      </w:r>
    </w:p>
    <w:p w:rsidR="0074272B" w:rsidRPr="0043480E" w:rsidRDefault="009C2712" w:rsidP="00421F48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 xml:space="preserve">При администрации </w:t>
      </w:r>
      <w:r w:rsidR="00481047">
        <w:rPr>
          <w:sz w:val="26"/>
          <w:szCs w:val="26"/>
        </w:rPr>
        <w:t xml:space="preserve">Порецкого муниципального </w:t>
      </w:r>
      <w:r w:rsidR="00F72CCA">
        <w:rPr>
          <w:sz w:val="26"/>
          <w:szCs w:val="26"/>
        </w:rPr>
        <w:t>округа</w:t>
      </w:r>
      <w:r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создан</w:t>
      </w:r>
      <w:r w:rsidRPr="0043480E">
        <w:rPr>
          <w:sz w:val="26"/>
          <w:szCs w:val="26"/>
        </w:rPr>
        <w:t>а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комисси</w:t>
      </w:r>
      <w:r w:rsidRPr="0043480E">
        <w:rPr>
          <w:sz w:val="26"/>
          <w:szCs w:val="26"/>
        </w:rPr>
        <w:t>я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по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делам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несовершеннолетних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защите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их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прав,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общеобразовательных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организациях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–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советы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профилактики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правонарушений.</w:t>
      </w:r>
      <w:r w:rsidR="003A7122" w:rsidRPr="0043480E">
        <w:rPr>
          <w:sz w:val="26"/>
          <w:szCs w:val="26"/>
        </w:rPr>
        <w:t xml:space="preserve"> </w:t>
      </w:r>
      <w:r w:rsidR="00566A8F"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рамках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профилактики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безнадзорности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правонарушений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несовершеннолетних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проводится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работа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по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информационно-методической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поддержке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специалистов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администраций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сельских поселений</w:t>
      </w:r>
      <w:r w:rsidR="0074272B" w:rsidRPr="0043480E">
        <w:rPr>
          <w:sz w:val="26"/>
          <w:szCs w:val="26"/>
        </w:rPr>
        <w:t>.</w:t>
      </w:r>
    </w:p>
    <w:p w:rsidR="0074272B" w:rsidRPr="0043480E" w:rsidRDefault="0074272B" w:rsidP="00421F4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CF6B3C" w:rsidRPr="0043480E" w:rsidRDefault="00CF6B3C" w:rsidP="00421F4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3480E">
        <w:rPr>
          <w:b/>
          <w:sz w:val="26"/>
          <w:szCs w:val="26"/>
        </w:rPr>
        <w:t>Раздел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  <w:lang w:val="en-US"/>
        </w:rPr>
        <w:t>II</w:t>
      </w:r>
      <w:r w:rsidR="0074272B" w:rsidRPr="0043480E">
        <w:rPr>
          <w:b/>
          <w:sz w:val="26"/>
          <w:szCs w:val="26"/>
        </w:rPr>
        <w:t>.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Перечень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и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сведения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о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целевых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индикаторах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и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показателях</w:t>
      </w:r>
      <w:r w:rsidR="003A7122" w:rsidRPr="0043480E">
        <w:rPr>
          <w:b/>
          <w:sz w:val="26"/>
          <w:szCs w:val="26"/>
        </w:rPr>
        <w:t xml:space="preserve"> </w:t>
      </w:r>
    </w:p>
    <w:p w:rsidR="0074272B" w:rsidRPr="0043480E" w:rsidRDefault="00CF6B3C" w:rsidP="00421F4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3480E">
        <w:rPr>
          <w:b/>
          <w:sz w:val="26"/>
          <w:szCs w:val="26"/>
        </w:rPr>
        <w:t>подпрограммы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с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расшифровкой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плановых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значений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по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годам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ее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реализации</w:t>
      </w:r>
    </w:p>
    <w:p w:rsidR="0074272B" w:rsidRPr="0043480E" w:rsidRDefault="0074272B" w:rsidP="00421F48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74272B" w:rsidRPr="0043480E" w:rsidRDefault="0074272B" w:rsidP="00421F4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  <w:lang w:eastAsia="en-US"/>
        </w:rPr>
        <w:t>Целевым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индикатором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показателем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подпрограммы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является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</w:rPr>
        <w:t>доля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преступлений,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совершенных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несовершеннолетними,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общем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числе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преступлений.</w:t>
      </w:r>
    </w:p>
    <w:p w:rsidR="0074272B" w:rsidRPr="0043480E" w:rsidRDefault="0074272B" w:rsidP="00CF6B3C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результате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реализации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мероприятий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подпрограммы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ожидается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достижение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к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2036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целевого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индикатора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показателя</w:t>
      </w:r>
      <w:r w:rsidR="00436960" w:rsidRPr="0043480E">
        <w:rPr>
          <w:sz w:val="26"/>
          <w:szCs w:val="26"/>
          <w:lang w:eastAsia="en-US"/>
        </w:rPr>
        <w:t xml:space="preserve"> – </w:t>
      </w:r>
      <w:r w:rsidRPr="0043480E">
        <w:rPr>
          <w:sz w:val="26"/>
          <w:szCs w:val="26"/>
        </w:rPr>
        <w:t>дол</w:t>
      </w:r>
      <w:r w:rsidR="00F600B9"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преступлений,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совершенных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несовершеннолетними,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общем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числе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преступлений</w:t>
      </w:r>
      <w:r w:rsidRPr="0043480E">
        <w:rPr>
          <w:sz w:val="26"/>
          <w:szCs w:val="26"/>
          <w:lang w:eastAsia="en-US"/>
        </w:rPr>
        <w:t>:</w:t>
      </w:r>
    </w:p>
    <w:p w:rsidR="0074272B" w:rsidRPr="0043480E" w:rsidRDefault="0074272B" w:rsidP="00CF6B3C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2023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7,16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процента;</w:t>
      </w:r>
    </w:p>
    <w:p w:rsidR="0074272B" w:rsidRPr="0043480E" w:rsidRDefault="0074272B" w:rsidP="00CF6B3C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2024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7,1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процента;</w:t>
      </w:r>
    </w:p>
    <w:p w:rsidR="0074272B" w:rsidRPr="0043480E" w:rsidRDefault="0074272B" w:rsidP="00CF6B3C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2025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7,0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процента;</w:t>
      </w:r>
    </w:p>
    <w:p w:rsidR="0074272B" w:rsidRPr="0043480E" w:rsidRDefault="0074272B" w:rsidP="00CF6B3C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2030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6,25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процента;</w:t>
      </w:r>
    </w:p>
    <w:p w:rsidR="0074272B" w:rsidRPr="0043480E" w:rsidRDefault="0074272B" w:rsidP="00CF6B3C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2035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5,2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CF6B3C" w:rsidRPr="0043480E">
        <w:rPr>
          <w:sz w:val="26"/>
          <w:szCs w:val="26"/>
          <w:lang w:eastAsia="en-US"/>
        </w:rPr>
        <w:t>процента</w:t>
      </w:r>
      <w:r w:rsidRPr="0043480E">
        <w:rPr>
          <w:sz w:val="26"/>
          <w:szCs w:val="26"/>
          <w:lang w:eastAsia="en-US"/>
        </w:rPr>
        <w:t>.</w:t>
      </w:r>
    </w:p>
    <w:p w:rsidR="0074272B" w:rsidRPr="0043480E" w:rsidRDefault="0074272B" w:rsidP="00CF6B3C">
      <w:pPr>
        <w:autoSpaceDE w:val="0"/>
        <w:autoSpaceDN w:val="0"/>
        <w:adjustRightInd w:val="0"/>
        <w:ind w:firstLine="709"/>
        <w:jc w:val="center"/>
        <w:rPr>
          <w:sz w:val="26"/>
          <w:szCs w:val="26"/>
          <w:lang w:eastAsia="en-US"/>
        </w:rPr>
      </w:pPr>
    </w:p>
    <w:p w:rsidR="00CF6B3C" w:rsidRPr="0043480E" w:rsidRDefault="00CF6B3C" w:rsidP="00CF6B3C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43480E">
        <w:rPr>
          <w:b/>
          <w:sz w:val="26"/>
          <w:szCs w:val="26"/>
          <w:lang w:eastAsia="en-US"/>
        </w:rPr>
        <w:t>Раздел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val="en-US" w:eastAsia="en-US"/>
        </w:rPr>
        <w:t>III</w:t>
      </w:r>
      <w:r w:rsidR="0074272B" w:rsidRPr="0043480E">
        <w:rPr>
          <w:b/>
          <w:sz w:val="26"/>
          <w:szCs w:val="26"/>
          <w:lang w:eastAsia="en-US"/>
        </w:rPr>
        <w:t>.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Характеристики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основных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мероприятий,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мероприятий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</w:p>
    <w:p w:rsidR="0074272B" w:rsidRPr="0043480E" w:rsidRDefault="00CF6B3C" w:rsidP="00CF6B3C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43480E">
        <w:rPr>
          <w:b/>
          <w:sz w:val="26"/>
          <w:szCs w:val="26"/>
          <w:lang w:eastAsia="en-US"/>
        </w:rPr>
        <w:t>подпрограммы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с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указанием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сроков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и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этапов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их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реализации</w:t>
      </w:r>
    </w:p>
    <w:p w:rsidR="0074272B" w:rsidRPr="0043480E" w:rsidRDefault="0074272B" w:rsidP="00CF6B3C">
      <w:pPr>
        <w:autoSpaceDE w:val="0"/>
        <w:autoSpaceDN w:val="0"/>
        <w:adjustRightInd w:val="0"/>
        <w:ind w:firstLine="709"/>
        <w:jc w:val="center"/>
        <w:rPr>
          <w:sz w:val="26"/>
          <w:szCs w:val="26"/>
          <w:lang w:eastAsia="en-US"/>
        </w:rPr>
      </w:pPr>
    </w:p>
    <w:p w:rsidR="0074272B" w:rsidRPr="0043480E" w:rsidRDefault="0074272B" w:rsidP="00236915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Основные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мероприятия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подпрограммы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направлены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на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реализацию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поставленной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цели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задач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подпрограммы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84EE8" w:rsidRPr="0043480E">
        <w:rPr>
          <w:sz w:val="26"/>
          <w:szCs w:val="26"/>
          <w:lang w:eastAsia="en-US"/>
        </w:rPr>
        <w:t>Муниципальной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программы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целом.</w:t>
      </w:r>
      <w:r w:rsidR="003A7122" w:rsidRPr="0043480E">
        <w:rPr>
          <w:sz w:val="26"/>
          <w:szCs w:val="26"/>
          <w:lang w:eastAsia="en-US"/>
        </w:rPr>
        <w:t xml:space="preserve"> </w:t>
      </w:r>
    </w:p>
    <w:p w:rsidR="0074272B" w:rsidRPr="0043480E" w:rsidRDefault="0074272B" w:rsidP="00236915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Подпрограмма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объединяет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два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основных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мероприятия:</w:t>
      </w:r>
    </w:p>
    <w:p w:rsidR="0074272B" w:rsidRPr="0043480E" w:rsidRDefault="0074272B" w:rsidP="00236915">
      <w:pPr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Основное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мероприятие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1.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Предупреждение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безнадзорности,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беспризорности,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правонарушений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антиобщественных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действий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несовершеннолетних,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выявление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устранение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причин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условий,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способствующих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696896" w:rsidRPr="0043480E">
        <w:rPr>
          <w:sz w:val="26"/>
          <w:szCs w:val="26"/>
          <w:lang w:eastAsia="en-US"/>
        </w:rPr>
        <w:t>развитию этих негативных последствий</w:t>
      </w:r>
    </w:p>
    <w:p w:rsidR="0074272B" w:rsidRPr="0043480E" w:rsidRDefault="0074272B" w:rsidP="00236915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рамках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данного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основного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мероприятия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предусматривается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реализация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следующих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мероприятий:</w:t>
      </w:r>
    </w:p>
    <w:p w:rsidR="0074272B" w:rsidRPr="0043480E" w:rsidRDefault="0074272B" w:rsidP="00236915">
      <w:pPr>
        <w:spacing w:line="247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1.1.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Организация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образовательных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организациях</w:t>
      </w:r>
      <w:r w:rsidR="003A7122" w:rsidRPr="0043480E">
        <w:rPr>
          <w:sz w:val="26"/>
          <w:szCs w:val="26"/>
        </w:rPr>
        <w:t xml:space="preserve"> </w:t>
      </w:r>
      <w:r w:rsidR="00696896" w:rsidRPr="0043480E">
        <w:rPr>
          <w:sz w:val="26"/>
          <w:szCs w:val="26"/>
        </w:rPr>
        <w:t xml:space="preserve">работы </w:t>
      </w:r>
      <w:r w:rsidRPr="0043480E">
        <w:rPr>
          <w:sz w:val="26"/>
          <w:szCs w:val="26"/>
        </w:rPr>
        <w:t>по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формированию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законопослушного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поведения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обучающихся.</w:t>
      </w:r>
    </w:p>
    <w:p w:rsidR="0074272B" w:rsidRPr="0043480E" w:rsidRDefault="0074272B" w:rsidP="00236915">
      <w:pPr>
        <w:spacing w:line="247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1.2.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Выявление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несовершеннолетних,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находящихся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социально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опасном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положении,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также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посещающих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или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систематически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пропускающих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неуважительным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причинам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занятия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образовательных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организациях,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принятие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воспитанию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="00696896" w:rsidRPr="0043480E">
        <w:rPr>
          <w:sz w:val="26"/>
          <w:szCs w:val="26"/>
        </w:rPr>
        <w:t xml:space="preserve">содействие им в </w:t>
      </w:r>
      <w:r w:rsidRPr="0043480E">
        <w:rPr>
          <w:sz w:val="26"/>
          <w:szCs w:val="26"/>
        </w:rPr>
        <w:t>получени</w:t>
      </w:r>
      <w:r w:rsidR="00696896"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общего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образования.</w:t>
      </w:r>
    </w:p>
    <w:p w:rsidR="0074272B" w:rsidRPr="0043480E" w:rsidRDefault="0074272B" w:rsidP="00236915">
      <w:pPr>
        <w:spacing w:line="247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1.3.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Организация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работы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вовлечению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несовершеннолетних,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состоящих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профилактическ</w:t>
      </w:r>
      <w:r w:rsidR="003C398A" w:rsidRPr="0043480E">
        <w:rPr>
          <w:sz w:val="26"/>
          <w:szCs w:val="26"/>
        </w:rPr>
        <w:t>ом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учет</w:t>
      </w:r>
      <w:r w:rsidR="003C398A" w:rsidRPr="0043480E">
        <w:rPr>
          <w:sz w:val="26"/>
          <w:szCs w:val="26"/>
        </w:rPr>
        <w:t>е</w:t>
      </w:r>
      <w:r w:rsidRPr="0043480E">
        <w:rPr>
          <w:sz w:val="26"/>
          <w:szCs w:val="26"/>
        </w:rPr>
        <w:t>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кружки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секции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организаций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дополнительного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образования,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общеобразовательных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организаций.</w:t>
      </w:r>
    </w:p>
    <w:p w:rsidR="0074272B" w:rsidRPr="0043480E" w:rsidRDefault="0074272B" w:rsidP="00236915">
      <w:pPr>
        <w:spacing w:line="247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1.4.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Развитие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института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общественных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воспитателей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несовершеннолетних.</w:t>
      </w:r>
    </w:p>
    <w:p w:rsidR="0074272B" w:rsidRPr="0043480E" w:rsidRDefault="0074272B" w:rsidP="00236915">
      <w:pPr>
        <w:spacing w:line="247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1.5.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Информационно-методическое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сопровождение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мероприятий,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направленных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предупреждение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безнадзорности,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беспризорности,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правонарушений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антиобщественных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действий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несовершеннолетних,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выявление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устранение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причин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условий,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способствующих</w:t>
      </w:r>
      <w:r w:rsidR="003A7122" w:rsidRPr="0043480E">
        <w:rPr>
          <w:sz w:val="26"/>
          <w:szCs w:val="26"/>
        </w:rPr>
        <w:t xml:space="preserve"> </w:t>
      </w:r>
      <w:r w:rsidR="003C398A" w:rsidRPr="0043480E">
        <w:rPr>
          <w:sz w:val="26"/>
          <w:szCs w:val="26"/>
        </w:rPr>
        <w:t>развитию этих негативных явлений</w:t>
      </w:r>
      <w:r w:rsidRPr="0043480E">
        <w:rPr>
          <w:sz w:val="26"/>
          <w:szCs w:val="26"/>
        </w:rPr>
        <w:t>.</w:t>
      </w:r>
    </w:p>
    <w:p w:rsidR="0074272B" w:rsidRPr="0043480E" w:rsidRDefault="0074272B" w:rsidP="00236915">
      <w:pPr>
        <w:spacing w:line="247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1.6.</w:t>
      </w:r>
      <w:r w:rsidR="003A7122" w:rsidRPr="0043480E">
        <w:rPr>
          <w:sz w:val="26"/>
          <w:szCs w:val="26"/>
        </w:rPr>
        <w:t xml:space="preserve"> </w:t>
      </w:r>
      <w:proofErr w:type="spellStart"/>
      <w:r w:rsidR="006D284A" w:rsidRPr="0043480E">
        <w:rPr>
          <w:sz w:val="26"/>
          <w:szCs w:val="26"/>
        </w:rPr>
        <w:t>Профидактика</w:t>
      </w:r>
      <w:proofErr w:type="spellEnd"/>
      <w:r w:rsidR="006D284A" w:rsidRPr="0043480E">
        <w:rPr>
          <w:sz w:val="26"/>
          <w:szCs w:val="26"/>
        </w:rPr>
        <w:t xml:space="preserve"> жестокого обращения с несовершеннолетними и оказание помощи детям и подросткам, подвергшимся жестокому обращению</w:t>
      </w:r>
      <w:r w:rsidRPr="0043480E">
        <w:rPr>
          <w:sz w:val="26"/>
          <w:szCs w:val="26"/>
        </w:rPr>
        <w:t>.</w:t>
      </w:r>
    </w:p>
    <w:p w:rsidR="0074272B" w:rsidRPr="0043480E" w:rsidRDefault="0074272B" w:rsidP="00236915">
      <w:pPr>
        <w:spacing w:line="247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1.7.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Создание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комиссий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делам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несовершеннолетних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защите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прав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организация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деятельности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таких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комиссий.</w:t>
      </w:r>
    </w:p>
    <w:p w:rsidR="0074272B" w:rsidRPr="0043480E" w:rsidRDefault="0074272B" w:rsidP="00236915">
      <w:pPr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Основное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мероприятие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2.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Работа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семьями,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находящимися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социально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опасном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положении,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оказание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им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помощи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обучении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воспитании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детей</w:t>
      </w:r>
    </w:p>
    <w:p w:rsidR="0074272B" w:rsidRPr="0043480E" w:rsidRDefault="0074272B" w:rsidP="00236915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</w:rPr>
        <w:t>Данное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основное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включает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себя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следующие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мероприятия:</w:t>
      </w:r>
    </w:p>
    <w:p w:rsidR="0074272B" w:rsidRPr="0043480E" w:rsidRDefault="0074272B" w:rsidP="00CF6B3C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2.1.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Проведение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мероприятий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выявлению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фактов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семейного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неблагополучия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ранней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стадии</w:t>
      </w:r>
      <w:r w:rsidR="006D284A" w:rsidRPr="0043480E">
        <w:rPr>
          <w:sz w:val="26"/>
          <w:szCs w:val="26"/>
        </w:rPr>
        <w:t>, социального сиротства</w:t>
      </w:r>
      <w:r w:rsidRPr="0043480E">
        <w:rPr>
          <w:sz w:val="26"/>
          <w:szCs w:val="26"/>
        </w:rPr>
        <w:t>.</w:t>
      </w:r>
    </w:p>
    <w:p w:rsidR="0074272B" w:rsidRPr="0043480E" w:rsidRDefault="0074272B" w:rsidP="00CF6B3C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2.2.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Организация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работы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семьями,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находящимися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социально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опасном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положении,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оказание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помощи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обучении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воспитании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детей.</w:t>
      </w:r>
    </w:p>
    <w:p w:rsidR="0074272B" w:rsidRPr="0043480E" w:rsidRDefault="0074272B" w:rsidP="00CF6B3C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2.3.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Проведение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республиканских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семинаров-совещаний,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круглых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столов,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конкурсов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для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лиц,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ответственных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за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профилактическую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работу.</w:t>
      </w:r>
      <w:r w:rsidR="003A7122" w:rsidRPr="0043480E">
        <w:rPr>
          <w:sz w:val="26"/>
          <w:szCs w:val="26"/>
        </w:rPr>
        <w:t xml:space="preserve"> </w:t>
      </w:r>
    </w:p>
    <w:p w:rsidR="0074272B" w:rsidRPr="0043480E" w:rsidRDefault="0074272B" w:rsidP="00CF6B3C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2.4.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Формирование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единой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базы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данных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выявленных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несовершеннолетних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семьях,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находящихся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социально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опасном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положении.</w:t>
      </w:r>
    </w:p>
    <w:p w:rsidR="0074272B" w:rsidRPr="0043480E" w:rsidRDefault="0074272B" w:rsidP="00CF6B3C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Подпрограмма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реализуется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период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</w:t>
      </w:r>
      <w:r w:rsidR="007F4368">
        <w:rPr>
          <w:sz w:val="26"/>
          <w:szCs w:val="26"/>
          <w:lang w:eastAsia="en-US"/>
        </w:rPr>
        <w:t>23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2035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три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этапа:</w:t>
      </w:r>
    </w:p>
    <w:p w:rsidR="0074272B" w:rsidRPr="0043480E" w:rsidRDefault="0074272B" w:rsidP="00CF6B3C">
      <w:pPr>
        <w:autoSpaceDE w:val="0"/>
        <w:autoSpaceDN w:val="0"/>
        <w:adjustRightInd w:val="0"/>
        <w:ind w:firstLine="709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1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этап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6D2915" w:rsidRPr="0043480E">
        <w:rPr>
          <w:sz w:val="26"/>
          <w:szCs w:val="26"/>
          <w:lang w:eastAsia="en-US"/>
        </w:rPr>
        <w:t>20</w:t>
      </w:r>
      <w:r w:rsidR="00A4448B">
        <w:rPr>
          <w:sz w:val="26"/>
          <w:szCs w:val="26"/>
          <w:lang w:eastAsia="en-US"/>
        </w:rPr>
        <w:t>23</w:t>
      </w:r>
      <w:r w:rsidR="006D2915" w:rsidRPr="0043480E">
        <w:rPr>
          <w:sz w:val="26"/>
          <w:szCs w:val="26"/>
          <w:lang w:eastAsia="en-US"/>
        </w:rPr>
        <w:t>–2025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годы;</w:t>
      </w:r>
    </w:p>
    <w:p w:rsidR="0074272B" w:rsidRPr="0043480E" w:rsidRDefault="0074272B" w:rsidP="00CF6B3C">
      <w:pPr>
        <w:autoSpaceDE w:val="0"/>
        <w:autoSpaceDN w:val="0"/>
        <w:adjustRightInd w:val="0"/>
        <w:ind w:firstLine="709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2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этап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6D2915" w:rsidRPr="0043480E">
        <w:rPr>
          <w:sz w:val="26"/>
          <w:szCs w:val="26"/>
          <w:lang w:eastAsia="en-US"/>
        </w:rPr>
        <w:t>2026–2030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годы;</w:t>
      </w:r>
    </w:p>
    <w:p w:rsidR="0074272B" w:rsidRPr="0043480E" w:rsidRDefault="0074272B" w:rsidP="00CF6B3C">
      <w:pPr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3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этап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6D2915" w:rsidRPr="0043480E">
        <w:rPr>
          <w:sz w:val="26"/>
          <w:szCs w:val="26"/>
          <w:lang w:eastAsia="en-US"/>
        </w:rPr>
        <w:t>2031–2035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годы.</w:t>
      </w:r>
    </w:p>
    <w:p w:rsidR="0074272B" w:rsidRPr="0043480E" w:rsidRDefault="0074272B" w:rsidP="00CF6B3C">
      <w:pPr>
        <w:ind w:firstLine="709"/>
        <w:jc w:val="both"/>
        <w:rPr>
          <w:sz w:val="26"/>
          <w:szCs w:val="26"/>
          <w:lang w:eastAsia="en-US"/>
        </w:rPr>
      </w:pPr>
    </w:p>
    <w:p w:rsidR="00CF6B3C" w:rsidRPr="0043480E" w:rsidRDefault="00CF6B3C" w:rsidP="00CF6B3C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43480E">
        <w:rPr>
          <w:b/>
          <w:sz w:val="26"/>
          <w:szCs w:val="26"/>
          <w:lang w:eastAsia="en-US"/>
        </w:rPr>
        <w:t>Раздел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val="en-US" w:eastAsia="en-US"/>
        </w:rPr>
        <w:t>IV</w:t>
      </w:r>
      <w:r w:rsidR="0074272B" w:rsidRPr="0043480E">
        <w:rPr>
          <w:b/>
          <w:sz w:val="26"/>
          <w:szCs w:val="26"/>
          <w:lang w:eastAsia="en-US"/>
        </w:rPr>
        <w:t>.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</w:rPr>
        <w:t>Обоснование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объема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финансовых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ресурсов, необходимых</w:t>
      </w:r>
      <w:r w:rsidR="003A7122" w:rsidRPr="0043480E">
        <w:rPr>
          <w:b/>
          <w:sz w:val="26"/>
          <w:szCs w:val="26"/>
        </w:rPr>
        <w:t xml:space="preserve"> </w:t>
      </w:r>
    </w:p>
    <w:p w:rsidR="00566A8F" w:rsidRPr="0043480E" w:rsidRDefault="00CF6B3C" w:rsidP="00CF6B3C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proofErr w:type="gramStart"/>
      <w:r w:rsidRPr="0043480E">
        <w:rPr>
          <w:b/>
          <w:sz w:val="26"/>
          <w:szCs w:val="26"/>
        </w:rPr>
        <w:t>для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реализации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подпрограммы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(с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расшифровкой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по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источникам</w:t>
      </w:r>
      <w:r w:rsidR="003A7122" w:rsidRPr="0043480E">
        <w:rPr>
          <w:b/>
          <w:sz w:val="26"/>
          <w:szCs w:val="26"/>
        </w:rPr>
        <w:t xml:space="preserve"> </w:t>
      </w:r>
      <w:proofErr w:type="gramEnd"/>
    </w:p>
    <w:p w:rsidR="0074272B" w:rsidRPr="0043480E" w:rsidRDefault="00CF6B3C" w:rsidP="00CF6B3C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43480E">
        <w:rPr>
          <w:b/>
          <w:sz w:val="26"/>
          <w:szCs w:val="26"/>
        </w:rPr>
        <w:t>финансирования,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по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этапам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и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годам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реализации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подпрограммы)</w:t>
      </w:r>
    </w:p>
    <w:p w:rsidR="007F4368" w:rsidRPr="0043480E" w:rsidRDefault="007F4368" w:rsidP="00CF6B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F4368" w:rsidRPr="007F4368" w:rsidRDefault="0074272B" w:rsidP="007F43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Общ</w:t>
      </w:r>
      <w:r w:rsidR="007F4368">
        <w:rPr>
          <w:sz w:val="26"/>
          <w:szCs w:val="26"/>
        </w:rPr>
        <w:t>ий</w:t>
      </w:r>
      <w:r w:rsidR="007F4368" w:rsidRPr="007F4368">
        <w:t xml:space="preserve"> </w:t>
      </w:r>
      <w:r w:rsidR="007F4368" w:rsidRPr="007F4368">
        <w:rPr>
          <w:sz w:val="26"/>
          <w:szCs w:val="26"/>
        </w:rPr>
        <w:t>объем финансирования реализации мероприятий подпрограммы в 2023–2035 годах за счет республиканского бюджета Чувашской Республики со</w:t>
      </w:r>
      <w:r w:rsidR="007F4368">
        <w:rPr>
          <w:sz w:val="26"/>
          <w:szCs w:val="26"/>
        </w:rPr>
        <w:t>ставляют:</w:t>
      </w:r>
    </w:p>
    <w:p w:rsidR="007F4368" w:rsidRPr="007F4368" w:rsidRDefault="007F4368" w:rsidP="007F43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4368">
        <w:rPr>
          <w:sz w:val="26"/>
          <w:szCs w:val="26"/>
        </w:rPr>
        <w:t>4 628,8 тыс. рублей, в том числе:</w:t>
      </w:r>
    </w:p>
    <w:p w:rsidR="007F4368" w:rsidRPr="007F4368" w:rsidRDefault="007F4368" w:rsidP="007F43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4368">
        <w:rPr>
          <w:sz w:val="26"/>
          <w:szCs w:val="26"/>
        </w:rPr>
        <w:t>в 2023 году – 460,0 тыс. рублей;</w:t>
      </w:r>
    </w:p>
    <w:p w:rsidR="007F4368" w:rsidRPr="007F4368" w:rsidRDefault="007F4368" w:rsidP="007F43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4368">
        <w:rPr>
          <w:sz w:val="26"/>
          <w:szCs w:val="26"/>
        </w:rPr>
        <w:t>в 2024 году – 479,9 тыс. рублей;</w:t>
      </w:r>
    </w:p>
    <w:p w:rsidR="007F4368" w:rsidRPr="007F4368" w:rsidRDefault="007F4368" w:rsidP="007F43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4368">
        <w:rPr>
          <w:sz w:val="26"/>
          <w:szCs w:val="26"/>
        </w:rPr>
        <w:t>в 2025 году – 479,9 тыс. рублей;</w:t>
      </w:r>
    </w:p>
    <w:p w:rsidR="007F4368" w:rsidRPr="007F4368" w:rsidRDefault="007F4368" w:rsidP="007F43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4368">
        <w:rPr>
          <w:sz w:val="26"/>
          <w:szCs w:val="26"/>
        </w:rPr>
        <w:t>в 2026–2030 годах – 1604,5 тыс. рублей;</w:t>
      </w:r>
    </w:p>
    <w:p w:rsidR="007F4368" w:rsidRPr="007F4368" w:rsidRDefault="007F4368" w:rsidP="007F43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4368">
        <w:rPr>
          <w:sz w:val="26"/>
          <w:szCs w:val="26"/>
        </w:rPr>
        <w:t>в 2031–2035 годах – 1604,5 тыс. рублей</w:t>
      </w:r>
    </w:p>
    <w:p w:rsidR="007F4368" w:rsidRPr="007F4368" w:rsidRDefault="007F4368" w:rsidP="007F43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4368">
        <w:rPr>
          <w:sz w:val="26"/>
          <w:szCs w:val="26"/>
        </w:rPr>
        <w:t>из них средства:</w:t>
      </w:r>
    </w:p>
    <w:p w:rsidR="007F4368" w:rsidRPr="007F4368" w:rsidRDefault="007F4368" w:rsidP="007F43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4368">
        <w:rPr>
          <w:sz w:val="26"/>
          <w:szCs w:val="26"/>
        </w:rPr>
        <w:t xml:space="preserve">республиканского бюджета </w:t>
      </w:r>
      <w:proofErr w:type="gramStart"/>
      <w:r w:rsidRPr="007F4368">
        <w:rPr>
          <w:sz w:val="26"/>
          <w:szCs w:val="26"/>
        </w:rPr>
        <w:t>Чувашской</w:t>
      </w:r>
      <w:proofErr w:type="gramEnd"/>
      <w:r w:rsidRPr="007F4368">
        <w:rPr>
          <w:sz w:val="26"/>
          <w:szCs w:val="26"/>
        </w:rPr>
        <w:t xml:space="preserve"> </w:t>
      </w:r>
      <w:proofErr w:type="spellStart"/>
      <w:r w:rsidRPr="007F4368">
        <w:rPr>
          <w:sz w:val="26"/>
          <w:szCs w:val="26"/>
        </w:rPr>
        <w:t>Респуб</w:t>
      </w:r>
      <w:proofErr w:type="spellEnd"/>
      <w:r w:rsidRPr="007F4368">
        <w:rPr>
          <w:sz w:val="26"/>
          <w:szCs w:val="26"/>
        </w:rPr>
        <w:t>-лики – 4 604,8 тыс. рублей (99,48 процента), в том числе:</w:t>
      </w:r>
    </w:p>
    <w:p w:rsidR="007F4368" w:rsidRPr="007F4368" w:rsidRDefault="007F4368" w:rsidP="007F43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4368">
        <w:rPr>
          <w:sz w:val="26"/>
          <w:szCs w:val="26"/>
        </w:rPr>
        <w:t>в 2023 году – 452,0 тыс. рублей;</w:t>
      </w:r>
    </w:p>
    <w:p w:rsidR="007F4368" w:rsidRPr="007F4368" w:rsidRDefault="007F4368" w:rsidP="007F43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4368">
        <w:rPr>
          <w:sz w:val="26"/>
          <w:szCs w:val="26"/>
        </w:rPr>
        <w:t>в 2024 году – 471,9 тыс. рублей;</w:t>
      </w:r>
    </w:p>
    <w:p w:rsidR="007F4368" w:rsidRPr="007F4368" w:rsidRDefault="007F4368" w:rsidP="007F43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4368">
        <w:rPr>
          <w:sz w:val="26"/>
          <w:szCs w:val="26"/>
        </w:rPr>
        <w:t>в 2025 году – 471,9 тыс. рублей;</w:t>
      </w:r>
    </w:p>
    <w:p w:rsidR="007F4368" w:rsidRPr="007F4368" w:rsidRDefault="007F4368" w:rsidP="007F43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4368">
        <w:rPr>
          <w:sz w:val="26"/>
          <w:szCs w:val="26"/>
        </w:rPr>
        <w:t>в 2026–2030 годах – 1604,5 тыс. рублей;</w:t>
      </w:r>
    </w:p>
    <w:p w:rsidR="007F4368" w:rsidRPr="007F4368" w:rsidRDefault="007F4368" w:rsidP="007F43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4368">
        <w:rPr>
          <w:sz w:val="26"/>
          <w:szCs w:val="26"/>
        </w:rPr>
        <w:t>в 2031–2035 годах – 1604,5 тыс. рублей.</w:t>
      </w:r>
    </w:p>
    <w:p w:rsidR="007F4368" w:rsidRPr="007F4368" w:rsidRDefault="007F4368" w:rsidP="007F43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4368">
        <w:rPr>
          <w:sz w:val="26"/>
          <w:szCs w:val="26"/>
        </w:rPr>
        <w:t xml:space="preserve">местного бюджета – 24,0 тыс. рублей (0,52 </w:t>
      </w:r>
      <w:proofErr w:type="gramStart"/>
      <w:r w:rsidRPr="007F4368">
        <w:rPr>
          <w:sz w:val="26"/>
          <w:szCs w:val="26"/>
        </w:rPr>
        <w:t>про-цента</w:t>
      </w:r>
      <w:proofErr w:type="gramEnd"/>
      <w:r w:rsidRPr="007F4368">
        <w:rPr>
          <w:sz w:val="26"/>
          <w:szCs w:val="26"/>
        </w:rPr>
        <w:t>), в том числе:</w:t>
      </w:r>
    </w:p>
    <w:p w:rsidR="007F4368" w:rsidRPr="007F4368" w:rsidRDefault="007F4368" w:rsidP="007F43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4368">
        <w:rPr>
          <w:sz w:val="26"/>
          <w:szCs w:val="26"/>
        </w:rPr>
        <w:t>в 2023 году – 8,0 тыс. рублей;</w:t>
      </w:r>
    </w:p>
    <w:p w:rsidR="007F4368" w:rsidRPr="007F4368" w:rsidRDefault="007F4368" w:rsidP="007F43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4368">
        <w:rPr>
          <w:sz w:val="26"/>
          <w:szCs w:val="26"/>
        </w:rPr>
        <w:t>в 2024 году – 8,0 тыс. рублей;</w:t>
      </w:r>
    </w:p>
    <w:p w:rsidR="007F4368" w:rsidRPr="007F4368" w:rsidRDefault="007F4368" w:rsidP="007F43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4368">
        <w:rPr>
          <w:sz w:val="26"/>
          <w:szCs w:val="26"/>
        </w:rPr>
        <w:t>в 2025 году – 8,0 тыс. рублей;</w:t>
      </w:r>
    </w:p>
    <w:p w:rsidR="007F4368" w:rsidRPr="007F4368" w:rsidRDefault="007F4368" w:rsidP="007F43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4368">
        <w:rPr>
          <w:sz w:val="26"/>
          <w:szCs w:val="26"/>
        </w:rPr>
        <w:t>в 2026–2030 годах – 0,0 тыс. рублей;</w:t>
      </w:r>
    </w:p>
    <w:p w:rsidR="00D83690" w:rsidRPr="0043480E" w:rsidRDefault="007F4368" w:rsidP="007F4368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7F4368">
        <w:rPr>
          <w:sz w:val="26"/>
          <w:szCs w:val="26"/>
        </w:rPr>
        <w:t>в 2031–2035 годах – 0,0 тыс. рублей.</w:t>
      </w:r>
    </w:p>
    <w:p w:rsidR="0074272B" w:rsidRPr="0043480E" w:rsidRDefault="0074272B" w:rsidP="00CF6B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На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2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этапе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(</w:t>
      </w:r>
      <w:r w:rsidR="006D2915" w:rsidRPr="0043480E">
        <w:rPr>
          <w:sz w:val="26"/>
          <w:szCs w:val="26"/>
        </w:rPr>
        <w:t>2026–2030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годы)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объем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финансирования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подпрограммы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за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счет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средств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республиканского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бюджета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Чувашской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Республики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составит</w:t>
      </w:r>
      <w:r w:rsidR="003A7122" w:rsidRPr="0043480E">
        <w:rPr>
          <w:sz w:val="26"/>
          <w:szCs w:val="26"/>
        </w:rPr>
        <w:t xml:space="preserve"> </w:t>
      </w:r>
      <w:r w:rsidR="005B5EA6" w:rsidRPr="0043480E">
        <w:rPr>
          <w:sz w:val="26"/>
          <w:szCs w:val="26"/>
        </w:rPr>
        <w:t>1604,5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тыс.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рублей.</w:t>
      </w:r>
    </w:p>
    <w:p w:rsidR="0074272B" w:rsidRPr="0043480E" w:rsidRDefault="0074272B" w:rsidP="00CF6B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На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3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этапе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(</w:t>
      </w:r>
      <w:r w:rsidR="006D2915" w:rsidRPr="0043480E">
        <w:rPr>
          <w:sz w:val="26"/>
          <w:szCs w:val="26"/>
        </w:rPr>
        <w:t>2031–2035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годы)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объем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финансирования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подпрограммы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за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счет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средств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республиканского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бюджета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Чувашской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Республики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составит</w:t>
      </w:r>
      <w:r w:rsidR="003A7122" w:rsidRPr="0043480E">
        <w:rPr>
          <w:sz w:val="26"/>
          <w:szCs w:val="26"/>
        </w:rPr>
        <w:t xml:space="preserve"> </w:t>
      </w:r>
      <w:r w:rsidR="005B5EA6" w:rsidRPr="0043480E">
        <w:rPr>
          <w:sz w:val="26"/>
          <w:szCs w:val="26"/>
        </w:rPr>
        <w:t>1604,5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тыс.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рублей.</w:t>
      </w:r>
    </w:p>
    <w:p w:rsidR="0074272B" w:rsidRPr="0043480E" w:rsidRDefault="0074272B" w:rsidP="00CF6B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Объемы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финансирования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подпрограммы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подлежат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ежегодному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уточнению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исходя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из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реальных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возможностей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республиканского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бюджета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Чувашской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Республики.</w:t>
      </w:r>
    </w:p>
    <w:p w:rsidR="0074272B" w:rsidRPr="0043480E" w:rsidRDefault="0074272B" w:rsidP="00CF6B3C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Ресурсное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обеспечение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подпрограммы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за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счет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всех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источников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финансирования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приведено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приложении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к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настоящей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подпрограмме.</w:t>
      </w:r>
    </w:p>
    <w:p w:rsidR="0074272B" w:rsidRPr="0043480E" w:rsidRDefault="0074272B" w:rsidP="003A7122">
      <w:pPr>
        <w:jc w:val="both"/>
        <w:rPr>
          <w:sz w:val="26"/>
          <w:szCs w:val="26"/>
        </w:rPr>
        <w:sectPr w:rsidR="0074272B" w:rsidRPr="0043480E" w:rsidSect="00921A9E">
          <w:pgSz w:w="11905" w:h="16838"/>
          <w:pgMar w:top="1134" w:right="850" w:bottom="1134" w:left="1984" w:header="709" w:footer="709" w:gutter="0"/>
          <w:pgNumType w:start="1"/>
          <w:cols w:space="720"/>
          <w:titlePg/>
          <w:docGrid w:linePitch="326"/>
        </w:sectPr>
      </w:pPr>
    </w:p>
    <w:p w:rsidR="0074272B" w:rsidRPr="0043480E" w:rsidRDefault="0074272B" w:rsidP="00A859D0">
      <w:pPr>
        <w:autoSpaceDE w:val="0"/>
        <w:autoSpaceDN w:val="0"/>
        <w:adjustRightInd w:val="0"/>
        <w:ind w:left="10200"/>
        <w:jc w:val="center"/>
        <w:outlineLvl w:val="0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Приложение</w:t>
      </w:r>
    </w:p>
    <w:p w:rsidR="0074272B" w:rsidRPr="0043480E" w:rsidRDefault="0074272B" w:rsidP="00A859D0">
      <w:pPr>
        <w:autoSpaceDE w:val="0"/>
        <w:autoSpaceDN w:val="0"/>
        <w:adjustRightInd w:val="0"/>
        <w:ind w:left="10200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к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подпрограмме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«Предупреждение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детской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беспризорности,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безнадзорности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правонарушений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несовершеннолетних»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84EE8" w:rsidRPr="0043480E">
        <w:rPr>
          <w:sz w:val="26"/>
          <w:szCs w:val="26"/>
          <w:lang w:eastAsia="en-US"/>
        </w:rPr>
        <w:t>Муниципальной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программы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Чувашской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Республики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«Обеспечение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общественного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порядка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</w:t>
      </w:r>
      <w:r w:rsidR="00A859D0" w:rsidRPr="0043480E">
        <w:rPr>
          <w:sz w:val="26"/>
          <w:szCs w:val="26"/>
          <w:lang w:eastAsia="en-US"/>
        </w:rPr>
        <w:t xml:space="preserve"> </w:t>
      </w:r>
      <w:proofErr w:type="spellStart"/>
      <w:r w:rsidRPr="0043480E">
        <w:rPr>
          <w:sz w:val="26"/>
          <w:szCs w:val="26"/>
          <w:lang w:eastAsia="en-US"/>
        </w:rPr>
        <w:t>противоде</w:t>
      </w:r>
      <w:proofErr w:type="gramStart"/>
      <w:r w:rsidRPr="0043480E">
        <w:rPr>
          <w:sz w:val="26"/>
          <w:szCs w:val="26"/>
          <w:lang w:eastAsia="en-US"/>
        </w:rPr>
        <w:t>й</w:t>
      </w:r>
      <w:proofErr w:type="spellEnd"/>
      <w:r w:rsidR="00A859D0" w:rsidRPr="0043480E">
        <w:rPr>
          <w:sz w:val="26"/>
          <w:szCs w:val="26"/>
          <w:lang w:eastAsia="en-US"/>
        </w:rPr>
        <w:t>-</w:t>
      </w:r>
      <w:proofErr w:type="gramEnd"/>
      <w:r w:rsidR="00A859D0" w:rsidRPr="0043480E">
        <w:rPr>
          <w:sz w:val="26"/>
          <w:szCs w:val="26"/>
          <w:lang w:eastAsia="en-US"/>
        </w:rPr>
        <w:br/>
        <w:t xml:space="preserve">                </w:t>
      </w:r>
      <w:proofErr w:type="spellStart"/>
      <w:r w:rsidRPr="0043480E">
        <w:rPr>
          <w:sz w:val="26"/>
          <w:szCs w:val="26"/>
          <w:lang w:eastAsia="en-US"/>
        </w:rPr>
        <w:t>ствие</w:t>
      </w:r>
      <w:proofErr w:type="spellEnd"/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преступности»</w:t>
      </w:r>
    </w:p>
    <w:p w:rsidR="0074272B" w:rsidRPr="0043480E" w:rsidRDefault="0074272B" w:rsidP="003A7122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74272B" w:rsidRPr="0043480E" w:rsidRDefault="0074272B" w:rsidP="003A7122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74272B" w:rsidRPr="0043480E" w:rsidRDefault="0074272B" w:rsidP="003A7122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43480E">
        <w:rPr>
          <w:b/>
          <w:sz w:val="26"/>
          <w:szCs w:val="26"/>
          <w:lang w:eastAsia="en-US"/>
        </w:rPr>
        <w:t>РЕСУРСНОЕ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ОБЕСПЕЧЕНИЕ</w:t>
      </w:r>
    </w:p>
    <w:p w:rsidR="00A859D0" w:rsidRPr="0043480E" w:rsidRDefault="00A859D0" w:rsidP="00A859D0">
      <w:pPr>
        <w:pStyle w:val="ConsPlusNormal"/>
        <w:jc w:val="center"/>
        <w:rPr>
          <w:b/>
          <w:sz w:val="26"/>
          <w:szCs w:val="26"/>
          <w:lang w:eastAsia="en-US"/>
        </w:rPr>
      </w:pPr>
      <w:r w:rsidRPr="0043480E">
        <w:rPr>
          <w:b/>
          <w:sz w:val="26"/>
          <w:szCs w:val="26"/>
          <w:lang w:eastAsia="en-US"/>
        </w:rPr>
        <w:t xml:space="preserve">реализации подпрограммы «Предупреждение детской беспризорности, безнадзорности и правонарушений </w:t>
      </w:r>
    </w:p>
    <w:p w:rsidR="00A859D0" w:rsidRPr="0043480E" w:rsidRDefault="00A859D0" w:rsidP="00A859D0">
      <w:pPr>
        <w:pStyle w:val="ConsPlusNormal"/>
        <w:jc w:val="center"/>
        <w:rPr>
          <w:b/>
          <w:sz w:val="26"/>
          <w:szCs w:val="26"/>
        </w:rPr>
      </w:pPr>
      <w:r w:rsidRPr="0043480E">
        <w:rPr>
          <w:b/>
          <w:sz w:val="26"/>
          <w:szCs w:val="26"/>
          <w:lang w:eastAsia="en-US"/>
        </w:rPr>
        <w:t xml:space="preserve">несовершеннолетних» </w:t>
      </w:r>
      <w:r w:rsidR="00784EE8" w:rsidRPr="0043480E">
        <w:rPr>
          <w:b/>
          <w:sz w:val="26"/>
          <w:szCs w:val="26"/>
          <w:lang w:eastAsia="en-US"/>
        </w:rPr>
        <w:t>Муниципальной</w:t>
      </w:r>
      <w:r w:rsidRPr="0043480E">
        <w:rPr>
          <w:b/>
          <w:sz w:val="26"/>
          <w:szCs w:val="26"/>
          <w:lang w:eastAsia="en-US"/>
        </w:rPr>
        <w:t xml:space="preserve"> программы Чувашской Республики </w:t>
      </w:r>
      <w:r w:rsidRPr="0043480E">
        <w:rPr>
          <w:b/>
          <w:sz w:val="26"/>
          <w:szCs w:val="26"/>
        </w:rPr>
        <w:t xml:space="preserve">«Обеспечение общественного порядка </w:t>
      </w:r>
    </w:p>
    <w:p w:rsidR="0074272B" w:rsidRPr="0043480E" w:rsidRDefault="00A859D0" w:rsidP="00A859D0">
      <w:pPr>
        <w:pStyle w:val="ConsPlusNormal"/>
        <w:jc w:val="center"/>
        <w:rPr>
          <w:b/>
          <w:sz w:val="26"/>
          <w:szCs w:val="26"/>
          <w:lang w:eastAsia="en-US"/>
        </w:rPr>
      </w:pPr>
      <w:r w:rsidRPr="0043480E">
        <w:rPr>
          <w:b/>
          <w:sz w:val="26"/>
          <w:szCs w:val="26"/>
        </w:rPr>
        <w:t xml:space="preserve">и противодействие преступности» </w:t>
      </w:r>
      <w:r w:rsidRPr="0043480E">
        <w:rPr>
          <w:b/>
          <w:sz w:val="26"/>
          <w:szCs w:val="26"/>
          <w:lang w:eastAsia="en-US"/>
        </w:rPr>
        <w:t>за счет всех источников финансирования</w:t>
      </w:r>
    </w:p>
    <w:p w:rsidR="0074272B" w:rsidRPr="0043480E" w:rsidRDefault="0074272B" w:rsidP="003A7122">
      <w:pPr>
        <w:pStyle w:val="ConsPlusNormal"/>
        <w:jc w:val="both"/>
        <w:outlineLvl w:val="0"/>
        <w:rPr>
          <w:sz w:val="26"/>
          <w:szCs w:val="26"/>
        </w:rPr>
      </w:pPr>
    </w:p>
    <w:tbl>
      <w:tblPr>
        <w:tblW w:w="15102" w:type="dxa"/>
        <w:tblInd w:w="-29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851"/>
        <w:gridCol w:w="1134"/>
        <w:gridCol w:w="1843"/>
        <w:gridCol w:w="1332"/>
        <w:gridCol w:w="684"/>
        <w:gridCol w:w="680"/>
        <w:gridCol w:w="653"/>
        <w:gridCol w:w="569"/>
        <w:gridCol w:w="1205"/>
        <w:gridCol w:w="1332"/>
        <w:gridCol w:w="1417"/>
        <w:gridCol w:w="1276"/>
        <w:gridCol w:w="992"/>
        <w:gridCol w:w="1134"/>
      </w:tblGrid>
      <w:tr w:rsidR="00BA711B" w:rsidRPr="0043480E" w:rsidTr="005936E5">
        <w:tc>
          <w:tcPr>
            <w:tcW w:w="851" w:type="dxa"/>
            <w:vMerge w:val="restart"/>
            <w:shd w:val="clear" w:color="auto" w:fill="auto"/>
          </w:tcPr>
          <w:p w:rsidR="0074272B" w:rsidRPr="0043480E" w:rsidRDefault="0074272B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Статус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4272B" w:rsidRPr="0043480E" w:rsidRDefault="0074272B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Наименование</w:t>
            </w:r>
            <w:r w:rsidR="003A7122" w:rsidRPr="0043480E">
              <w:rPr>
                <w:sz w:val="18"/>
                <w:szCs w:val="18"/>
              </w:rPr>
              <w:t xml:space="preserve"> </w:t>
            </w:r>
            <w:r w:rsidRPr="0043480E">
              <w:rPr>
                <w:sz w:val="18"/>
                <w:szCs w:val="18"/>
              </w:rPr>
              <w:t>подпрограммы</w:t>
            </w:r>
            <w:r w:rsidR="003A7122" w:rsidRPr="0043480E">
              <w:rPr>
                <w:sz w:val="18"/>
                <w:szCs w:val="18"/>
              </w:rPr>
              <w:t xml:space="preserve"> </w:t>
            </w:r>
            <w:r w:rsidR="00784EE8" w:rsidRPr="0043480E">
              <w:rPr>
                <w:sz w:val="18"/>
                <w:szCs w:val="18"/>
              </w:rPr>
              <w:t>Муниципальной</w:t>
            </w:r>
            <w:r w:rsidR="003A7122" w:rsidRPr="0043480E">
              <w:rPr>
                <w:sz w:val="18"/>
                <w:szCs w:val="18"/>
              </w:rPr>
              <w:t xml:space="preserve"> </w:t>
            </w:r>
            <w:r w:rsidRPr="0043480E">
              <w:rPr>
                <w:sz w:val="18"/>
                <w:szCs w:val="18"/>
              </w:rPr>
              <w:t>программы</w:t>
            </w:r>
            <w:r w:rsidR="003A7122" w:rsidRPr="0043480E">
              <w:rPr>
                <w:sz w:val="18"/>
                <w:szCs w:val="18"/>
              </w:rPr>
              <w:t xml:space="preserve"> </w:t>
            </w:r>
            <w:r w:rsidRPr="0043480E">
              <w:rPr>
                <w:sz w:val="18"/>
                <w:szCs w:val="18"/>
              </w:rPr>
              <w:t>Чувашской</w:t>
            </w:r>
            <w:r w:rsidR="003A7122" w:rsidRPr="0043480E">
              <w:rPr>
                <w:sz w:val="18"/>
                <w:szCs w:val="18"/>
              </w:rPr>
              <w:t xml:space="preserve"> </w:t>
            </w:r>
            <w:r w:rsidRPr="0043480E">
              <w:rPr>
                <w:sz w:val="18"/>
                <w:szCs w:val="18"/>
              </w:rPr>
              <w:t>Республики</w:t>
            </w:r>
            <w:r w:rsidR="003A7122" w:rsidRPr="0043480E">
              <w:rPr>
                <w:sz w:val="18"/>
                <w:szCs w:val="18"/>
              </w:rPr>
              <w:t xml:space="preserve"> </w:t>
            </w:r>
            <w:r w:rsidRPr="0043480E">
              <w:rPr>
                <w:sz w:val="18"/>
                <w:szCs w:val="18"/>
              </w:rPr>
              <w:t>(основного</w:t>
            </w:r>
            <w:r w:rsidR="003A7122" w:rsidRPr="0043480E">
              <w:rPr>
                <w:sz w:val="18"/>
                <w:szCs w:val="18"/>
              </w:rPr>
              <w:t xml:space="preserve"> </w:t>
            </w:r>
            <w:r w:rsidRPr="0043480E">
              <w:rPr>
                <w:sz w:val="18"/>
                <w:szCs w:val="18"/>
              </w:rPr>
              <w:t>мероприятия,</w:t>
            </w:r>
            <w:r w:rsidR="003A7122" w:rsidRPr="0043480E">
              <w:rPr>
                <w:sz w:val="18"/>
                <w:szCs w:val="18"/>
              </w:rPr>
              <w:t xml:space="preserve"> </w:t>
            </w:r>
            <w:r w:rsidRPr="0043480E">
              <w:rPr>
                <w:sz w:val="18"/>
                <w:szCs w:val="18"/>
              </w:rPr>
              <w:t>мероприятия)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4272B" w:rsidRPr="0043480E" w:rsidRDefault="0074272B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Задача</w:t>
            </w:r>
            <w:r w:rsidR="003A7122" w:rsidRPr="0043480E">
              <w:rPr>
                <w:sz w:val="18"/>
                <w:szCs w:val="18"/>
              </w:rPr>
              <w:t xml:space="preserve"> </w:t>
            </w:r>
            <w:r w:rsidRPr="0043480E">
              <w:rPr>
                <w:sz w:val="18"/>
                <w:szCs w:val="18"/>
              </w:rPr>
              <w:t>подпрограммы</w:t>
            </w:r>
            <w:r w:rsidR="003A7122" w:rsidRPr="0043480E">
              <w:rPr>
                <w:sz w:val="18"/>
                <w:szCs w:val="18"/>
              </w:rPr>
              <w:t xml:space="preserve"> </w:t>
            </w:r>
            <w:r w:rsidR="00784EE8" w:rsidRPr="0043480E">
              <w:rPr>
                <w:sz w:val="18"/>
                <w:szCs w:val="18"/>
              </w:rPr>
              <w:t>Муниципальной</w:t>
            </w:r>
            <w:r w:rsidR="003A7122" w:rsidRPr="0043480E">
              <w:rPr>
                <w:sz w:val="18"/>
                <w:szCs w:val="18"/>
              </w:rPr>
              <w:t xml:space="preserve"> </w:t>
            </w:r>
            <w:r w:rsidRPr="0043480E">
              <w:rPr>
                <w:sz w:val="18"/>
                <w:szCs w:val="18"/>
              </w:rPr>
              <w:t>программы</w:t>
            </w:r>
            <w:r w:rsidR="003A7122" w:rsidRPr="0043480E">
              <w:rPr>
                <w:sz w:val="18"/>
                <w:szCs w:val="18"/>
              </w:rPr>
              <w:t xml:space="preserve"> </w:t>
            </w:r>
            <w:r w:rsidRPr="0043480E">
              <w:rPr>
                <w:sz w:val="18"/>
                <w:szCs w:val="18"/>
              </w:rPr>
              <w:t>Чувашской</w:t>
            </w:r>
            <w:r w:rsidR="003A7122" w:rsidRPr="0043480E">
              <w:rPr>
                <w:sz w:val="18"/>
                <w:szCs w:val="18"/>
              </w:rPr>
              <w:t xml:space="preserve"> </w:t>
            </w:r>
            <w:r w:rsidRPr="0043480E">
              <w:rPr>
                <w:sz w:val="18"/>
                <w:szCs w:val="18"/>
              </w:rPr>
              <w:t>Республики</w:t>
            </w:r>
          </w:p>
        </w:tc>
        <w:tc>
          <w:tcPr>
            <w:tcW w:w="1332" w:type="dxa"/>
            <w:vMerge w:val="restart"/>
            <w:shd w:val="clear" w:color="auto" w:fill="auto"/>
          </w:tcPr>
          <w:p w:rsidR="0074272B" w:rsidRPr="0043480E" w:rsidRDefault="0074272B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</w:t>
            </w:r>
            <w:r w:rsidR="003A7122" w:rsidRPr="0043480E">
              <w:rPr>
                <w:sz w:val="18"/>
                <w:szCs w:val="18"/>
              </w:rPr>
              <w:t xml:space="preserve"> </w:t>
            </w:r>
            <w:r w:rsidRPr="0043480E">
              <w:rPr>
                <w:sz w:val="18"/>
                <w:szCs w:val="18"/>
              </w:rPr>
              <w:t>исполнитель,</w:t>
            </w:r>
            <w:r w:rsidR="003A7122" w:rsidRPr="0043480E">
              <w:rPr>
                <w:sz w:val="18"/>
                <w:szCs w:val="18"/>
              </w:rPr>
              <w:t xml:space="preserve"> </w:t>
            </w:r>
            <w:r w:rsidR="00CA19E1" w:rsidRPr="0043480E">
              <w:rPr>
                <w:sz w:val="18"/>
                <w:szCs w:val="18"/>
              </w:rPr>
              <w:t>участники</w:t>
            </w:r>
          </w:p>
        </w:tc>
        <w:tc>
          <w:tcPr>
            <w:tcW w:w="2586" w:type="dxa"/>
            <w:gridSpan w:val="4"/>
            <w:shd w:val="clear" w:color="auto" w:fill="auto"/>
          </w:tcPr>
          <w:p w:rsidR="0074272B" w:rsidRPr="0043480E" w:rsidRDefault="0074272B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Код</w:t>
            </w:r>
            <w:r w:rsidR="003A7122" w:rsidRPr="0043480E">
              <w:rPr>
                <w:sz w:val="18"/>
                <w:szCs w:val="18"/>
              </w:rPr>
              <w:t xml:space="preserve"> </w:t>
            </w:r>
            <w:r w:rsidRPr="0043480E">
              <w:rPr>
                <w:sz w:val="18"/>
                <w:szCs w:val="18"/>
              </w:rPr>
              <w:t>бюджетной</w:t>
            </w:r>
            <w:r w:rsidR="003A7122" w:rsidRPr="0043480E">
              <w:rPr>
                <w:sz w:val="18"/>
                <w:szCs w:val="18"/>
              </w:rPr>
              <w:t xml:space="preserve"> </w:t>
            </w:r>
            <w:r w:rsidRPr="0043480E">
              <w:rPr>
                <w:sz w:val="18"/>
                <w:szCs w:val="18"/>
              </w:rPr>
              <w:t>классификации</w:t>
            </w:r>
          </w:p>
        </w:tc>
        <w:tc>
          <w:tcPr>
            <w:tcW w:w="1205" w:type="dxa"/>
            <w:vMerge w:val="restart"/>
            <w:shd w:val="clear" w:color="auto" w:fill="auto"/>
          </w:tcPr>
          <w:p w:rsidR="0074272B" w:rsidRPr="0043480E" w:rsidRDefault="0074272B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Источники</w:t>
            </w:r>
            <w:r w:rsidR="003A7122" w:rsidRPr="0043480E">
              <w:rPr>
                <w:sz w:val="18"/>
                <w:szCs w:val="18"/>
              </w:rPr>
              <w:t xml:space="preserve"> </w:t>
            </w:r>
            <w:r w:rsidRPr="0043480E">
              <w:rPr>
                <w:sz w:val="18"/>
                <w:szCs w:val="18"/>
              </w:rPr>
              <w:t>финансирования</w:t>
            </w:r>
          </w:p>
        </w:tc>
        <w:tc>
          <w:tcPr>
            <w:tcW w:w="6151" w:type="dxa"/>
            <w:gridSpan w:val="5"/>
            <w:shd w:val="clear" w:color="auto" w:fill="auto"/>
          </w:tcPr>
          <w:p w:rsidR="0074272B" w:rsidRPr="0043480E" w:rsidRDefault="0074272B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Расходы</w:t>
            </w:r>
            <w:r w:rsidR="003A7122" w:rsidRPr="0043480E">
              <w:rPr>
                <w:sz w:val="18"/>
                <w:szCs w:val="18"/>
              </w:rPr>
              <w:t xml:space="preserve"> </w:t>
            </w:r>
            <w:r w:rsidRPr="0043480E">
              <w:rPr>
                <w:sz w:val="18"/>
                <w:szCs w:val="18"/>
              </w:rPr>
              <w:t>по</w:t>
            </w:r>
            <w:r w:rsidR="003A7122" w:rsidRPr="0043480E">
              <w:rPr>
                <w:sz w:val="18"/>
                <w:szCs w:val="18"/>
              </w:rPr>
              <w:t xml:space="preserve"> </w:t>
            </w:r>
            <w:r w:rsidRPr="0043480E">
              <w:rPr>
                <w:sz w:val="18"/>
                <w:szCs w:val="18"/>
              </w:rPr>
              <w:t>годам,</w:t>
            </w:r>
            <w:r w:rsidR="003A7122" w:rsidRPr="0043480E">
              <w:rPr>
                <w:sz w:val="18"/>
                <w:szCs w:val="18"/>
              </w:rPr>
              <w:t xml:space="preserve"> </w:t>
            </w:r>
            <w:r w:rsidRPr="0043480E">
              <w:rPr>
                <w:sz w:val="18"/>
                <w:szCs w:val="18"/>
              </w:rPr>
              <w:t>тыс.</w:t>
            </w:r>
            <w:r w:rsidR="003A7122" w:rsidRPr="0043480E">
              <w:rPr>
                <w:sz w:val="18"/>
                <w:szCs w:val="18"/>
              </w:rPr>
              <w:t xml:space="preserve"> </w:t>
            </w:r>
            <w:r w:rsidRPr="0043480E">
              <w:rPr>
                <w:sz w:val="18"/>
                <w:szCs w:val="18"/>
              </w:rPr>
              <w:t>рублей</w:t>
            </w:r>
          </w:p>
        </w:tc>
      </w:tr>
      <w:tr w:rsidR="00142FEE" w:rsidRPr="0043480E" w:rsidTr="005936E5">
        <w:tc>
          <w:tcPr>
            <w:tcW w:w="851" w:type="dxa"/>
            <w:vMerge/>
            <w:shd w:val="clear" w:color="auto" w:fill="auto"/>
          </w:tcPr>
          <w:p w:rsidR="00142FEE" w:rsidRPr="0043480E" w:rsidRDefault="00142FEE" w:rsidP="003A712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42FEE" w:rsidRPr="0043480E" w:rsidRDefault="00142FEE" w:rsidP="003A712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42FEE" w:rsidRPr="0043480E" w:rsidRDefault="00142FEE" w:rsidP="003A7122">
            <w:pPr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:rsidR="00142FEE" w:rsidRPr="0043480E" w:rsidRDefault="00142FEE" w:rsidP="003A7122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</w:tcPr>
          <w:p w:rsidR="00142FEE" w:rsidRPr="0043480E" w:rsidRDefault="00142FEE" w:rsidP="00A859D0">
            <w:pPr>
              <w:widowControl w:val="0"/>
              <w:autoSpaceDE w:val="0"/>
              <w:autoSpaceDN w:val="0"/>
              <w:ind w:left="-28" w:right="-28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680" w:type="dxa"/>
            <w:shd w:val="clear" w:color="auto" w:fill="auto"/>
          </w:tcPr>
          <w:p w:rsidR="00142FEE" w:rsidRPr="0043480E" w:rsidRDefault="00142FEE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653" w:type="dxa"/>
            <w:shd w:val="clear" w:color="auto" w:fill="auto"/>
          </w:tcPr>
          <w:p w:rsidR="00142FEE" w:rsidRPr="0043480E" w:rsidRDefault="00142FEE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целевая статья расходов</w:t>
            </w:r>
          </w:p>
        </w:tc>
        <w:tc>
          <w:tcPr>
            <w:tcW w:w="569" w:type="dxa"/>
            <w:shd w:val="clear" w:color="auto" w:fill="auto"/>
          </w:tcPr>
          <w:p w:rsidR="00142FEE" w:rsidRPr="0043480E" w:rsidRDefault="00142FEE" w:rsidP="00A859D0">
            <w:pPr>
              <w:widowControl w:val="0"/>
              <w:autoSpaceDE w:val="0"/>
              <w:autoSpaceDN w:val="0"/>
              <w:ind w:left="-28" w:right="-28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1205" w:type="dxa"/>
            <w:vMerge/>
            <w:shd w:val="clear" w:color="auto" w:fill="auto"/>
          </w:tcPr>
          <w:p w:rsidR="00142FEE" w:rsidRPr="0043480E" w:rsidRDefault="00142FEE" w:rsidP="003A7122">
            <w:pPr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</w:tcPr>
          <w:p w:rsidR="00142FEE" w:rsidRPr="0043480E" w:rsidRDefault="00142FEE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142FEE" w:rsidRPr="0043480E" w:rsidRDefault="00142FEE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142FEE" w:rsidRPr="0043480E" w:rsidRDefault="00142FEE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142FEE" w:rsidRPr="0043480E" w:rsidRDefault="00142FEE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2026–2030</w:t>
            </w:r>
          </w:p>
        </w:tc>
        <w:tc>
          <w:tcPr>
            <w:tcW w:w="1134" w:type="dxa"/>
            <w:shd w:val="clear" w:color="auto" w:fill="auto"/>
          </w:tcPr>
          <w:p w:rsidR="00142FEE" w:rsidRPr="0043480E" w:rsidRDefault="00142FEE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2031–2035</w:t>
            </w:r>
          </w:p>
        </w:tc>
      </w:tr>
    </w:tbl>
    <w:p w:rsidR="00A859D0" w:rsidRPr="0043480E" w:rsidRDefault="00A859D0" w:rsidP="00A859D0">
      <w:pPr>
        <w:widowControl w:val="0"/>
        <w:suppressAutoHyphens/>
        <w:spacing w:line="20" w:lineRule="exact"/>
        <w:rPr>
          <w:sz w:val="2"/>
        </w:rPr>
      </w:pPr>
    </w:p>
    <w:tbl>
      <w:tblPr>
        <w:tblW w:w="15102" w:type="dxa"/>
        <w:tblInd w:w="-29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851"/>
        <w:gridCol w:w="1134"/>
        <w:gridCol w:w="1843"/>
        <w:gridCol w:w="1332"/>
        <w:gridCol w:w="684"/>
        <w:gridCol w:w="680"/>
        <w:gridCol w:w="653"/>
        <w:gridCol w:w="569"/>
        <w:gridCol w:w="1205"/>
        <w:gridCol w:w="1332"/>
        <w:gridCol w:w="1417"/>
        <w:gridCol w:w="1276"/>
        <w:gridCol w:w="992"/>
        <w:gridCol w:w="1134"/>
      </w:tblGrid>
      <w:tr w:rsidR="00142FEE" w:rsidRPr="0043480E" w:rsidTr="005936E5">
        <w:trPr>
          <w:tblHeader/>
        </w:trPr>
        <w:tc>
          <w:tcPr>
            <w:tcW w:w="851" w:type="dxa"/>
            <w:tcBorders>
              <w:left w:val="nil"/>
            </w:tcBorders>
          </w:tcPr>
          <w:p w:rsidR="00142FEE" w:rsidRPr="0043480E" w:rsidRDefault="00142FEE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142FEE" w:rsidRPr="0043480E" w:rsidRDefault="00142FEE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142FEE" w:rsidRPr="0043480E" w:rsidRDefault="00142FEE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3</w:t>
            </w:r>
          </w:p>
        </w:tc>
        <w:tc>
          <w:tcPr>
            <w:tcW w:w="1332" w:type="dxa"/>
          </w:tcPr>
          <w:p w:rsidR="00142FEE" w:rsidRPr="0043480E" w:rsidRDefault="00142FEE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4</w:t>
            </w:r>
          </w:p>
        </w:tc>
        <w:tc>
          <w:tcPr>
            <w:tcW w:w="684" w:type="dxa"/>
          </w:tcPr>
          <w:p w:rsidR="00142FEE" w:rsidRPr="0043480E" w:rsidRDefault="00142FEE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5</w:t>
            </w:r>
          </w:p>
        </w:tc>
        <w:tc>
          <w:tcPr>
            <w:tcW w:w="680" w:type="dxa"/>
          </w:tcPr>
          <w:p w:rsidR="00142FEE" w:rsidRPr="0043480E" w:rsidRDefault="00142FEE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6</w:t>
            </w:r>
          </w:p>
        </w:tc>
        <w:tc>
          <w:tcPr>
            <w:tcW w:w="653" w:type="dxa"/>
          </w:tcPr>
          <w:p w:rsidR="00142FEE" w:rsidRPr="0043480E" w:rsidRDefault="00142FEE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7</w:t>
            </w:r>
          </w:p>
        </w:tc>
        <w:tc>
          <w:tcPr>
            <w:tcW w:w="569" w:type="dxa"/>
          </w:tcPr>
          <w:p w:rsidR="00142FEE" w:rsidRPr="0043480E" w:rsidRDefault="00142FEE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</w:t>
            </w:r>
          </w:p>
        </w:tc>
        <w:tc>
          <w:tcPr>
            <w:tcW w:w="1205" w:type="dxa"/>
          </w:tcPr>
          <w:p w:rsidR="00142FEE" w:rsidRPr="0043480E" w:rsidRDefault="00142FEE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</w:t>
            </w:r>
          </w:p>
        </w:tc>
        <w:tc>
          <w:tcPr>
            <w:tcW w:w="1332" w:type="dxa"/>
          </w:tcPr>
          <w:p w:rsidR="00142FEE" w:rsidRPr="0043480E" w:rsidRDefault="00142FEE" w:rsidP="001A6B8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142FEE" w:rsidRPr="0043480E" w:rsidRDefault="00142FEE" w:rsidP="005936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</w:t>
            </w:r>
            <w:r w:rsidR="005936E5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142FEE" w:rsidRPr="0043480E" w:rsidRDefault="00142FEE" w:rsidP="001A6B8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</w:t>
            </w:r>
            <w:r w:rsidR="005936E5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142FEE" w:rsidRPr="0043480E" w:rsidRDefault="00142FEE" w:rsidP="001A6B8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</w:t>
            </w:r>
            <w:r w:rsidR="005936E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142FEE" w:rsidRPr="0043480E" w:rsidRDefault="00142FEE" w:rsidP="001A6B8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</w:t>
            </w:r>
            <w:r w:rsidR="005936E5">
              <w:rPr>
                <w:sz w:val="18"/>
                <w:szCs w:val="18"/>
              </w:rPr>
              <w:t>4</w:t>
            </w:r>
          </w:p>
        </w:tc>
      </w:tr>
      <w:tr w:rsidR="00142FEE" w:rsidRPr="0043480E" w:rsidTr="005936E5">
        <w:tc>
          <w:tcPr>
            <w:tcW w:w="851" w:type="dxa"/>
            <w:vMerge w:val="restart"/>
            <w:tcBorders>
              <w:left w:val="nil"/>
            </w:tcBorders>
          </w:tcPr>
          <w:p w:rsidR="00142FEE" w:rsidRPr="0043480E" w:rsidRDefault="00142FEE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Подпрограмма</w:t>
            </w:r>
          </w:p>
        </w:tc>
        <w:tc>
          <w:tcPr>
            <w:tcW w:w="1134" w:type="dxa"/>
            <w:vMerge w:val="restart"/>
          </w:tcPr>
          <w:p w:rsidR="00142FEE" w:rsidRPr="0043480E" w:rsidRDefault="00142FEE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«Предупреждение детской беспризорности, безнадзорности и правонарушений несовершеннолетних»</w:t>
            </w:r>
          </w:p>
        </w:tc>
        <w:tc>
          <w:tcPr>
            <w:tcW w:w="1843" w:type="dxa"/>
            <w:vMerge w:val="restart"/>
          </w:tcPr>
          <w:p w:rsidR="00142FEE" w:rsidRPr="0043480E" w:rsidRDefault="00142FEE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 w:val="restart"/>
          </w:tcPr>
          <w:p w:rsidR="00142FEE" w:rsidRPr="0043480E" w:rsidRDefault="00142FEE" w:rsidP="009C271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– Отдел образования, молодежной политики и спорта*</w:t>
            </w:r>
          </w:p>
        </w:tc>
        <w:tc>
          <w:tcPr>
            <w:tcW w:w="684" w:type="dxa"/>
          </w:tcPr>
          <w:p w:rsidR="00142FEE" w:rsidRPr="0043480E" w:rsidRDefault="00142FEE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142FEE" w:rsidRPr="0043480E" w:rsidRDefault="00142FEE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142FEE" w:rsidRPr="0043480E" w:rsidRDefault="00142FEE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142FEE" w:rsidRPr="0043480E" w:rsidRDefault="00142FEE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142FEE" w:rsidRPr="0043480E" w:rsidRDefault="00142FEE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332" w:type="dxa"/>
          </w:tcPr>
          <w:p w:rsidR="00142FEE" w:rsidRPr="0043480E" w:rsidRDefault="005936E5" w:rsidP="004348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460,0</w:t>
            </w:r>
          </w:p>
        </w:tc>
        <w:tc>
          <w:tcPr>
            <w:tcW w:w="1417" w:type="dxa"/>
          </w:tcPr>
          <w:p w:rsidR="00142FEE" w:rsidRPr="0043480E" w:rsidRDefault="00142FEE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479</w:t>
            </w:r>
            <w:r w:rsidRPr="0043480E">
              <w:rPr>
                <w:sz w:val="18"/>
                <w:szCs w:val="18"/>
                <w:lang w:eastAsia="en-US"/>
              </w:rPr>
              <w:t>,9</w:t>
            </w:r>
          </w:p>
        </w:tc>
        <w:tc>
          <w:tcPr>
            <w:tcW w:w="1276" w:type="dxa"/>
          </w:tcPr>
          <w:p w:rsidR="00142FEE" w:rsidRPr="0043480E" w:rsidRDefault="005936E5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479,9</w:t>
            </w:r>
          </w:p>
        </w:tc>
        <w:tc>
          <w:tcPr>
            <w:tcW w:w="992" w:type="dxa"/>
          </w:tcPr>
          <w:p w:rsidR="00142FEE" w:rsidRPr="0043480E" w:rsidRDefault="00142FEE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1604,5</w:t>
            </w:r>
          </w:p>
        </w:tc>
        <w:tc>
          <w:tcPr>
            <w:tcW w:w="1134" w:type="dxa"/>
          </w:tcPr>
          <w:p w:rsidR="00142FEE" w:rsidRPr="0043480E" w:rsidRDefault="00142FEE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1604,5</w:t>
            </w:r>
          </w:p>
        </w:tc>
      </w:tr>
      <w:tr w:rsidR="00142FEE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142FEE" w:rsidRPr="0043480E" w:rsidRDefault="00142FEE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42FEE" w:rsidRPr="0043480E" w:rsidRDefault="00142FEE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142FEE" w:rsidRPr="0043480E" w:rsidRDefault="00142FEE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142FEE" w:rsidRPr="0043480E" w:rsidRDefault="00142FEE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142FEE" w:rsidRPr="0043480E" w:rsidRDefault="00142FEE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142FEE" w:rsidRPr="0043480E" w:rsidRDefault="00142FEE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142FEE" w:rsidRPr="0043480E" w:rsidRDefault="00142FEE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142FEE" w:rsidRPr="0043480E" w:rsidRDefault="00142FEE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142FEE" w:rsidRPr="0043480E" w:rsidRDefault="00142FEE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32" w:type="dxa"/>
          </w:tcPr>
          <w:p w:rsidR="00142FEE" w:rsidRPr="0043480E" w:rsidRDefault="00142FEE" w:rsidP="006646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</w:tcPr>
          <w:p w:rsidR="00142FEE" w:rsidRPr="0043480E" w:rsidRDefault="00142FEE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142FEE" w:rsidRPr="0043480E" w:rsidRDefault="00142FEE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142FEE" w:rsidRPr="0043480E" w:rsidRDefault="00142FEE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142FEE" w:rsidRPr="0043480E" w:rsidRDefault="00142FEE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142FEE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142FEE" w:rsidRPr="0043480E" w:rsidRDefault="00142FEE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42FEE" w:rsidRPr="0043480E" w:rsidRDefault="00142FEE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142FEE" w:rsidRPr="0043480E" w:rsidRDefault="00142FEE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142FEE" w:rsidRPr="0043480E" w:rsidRDefault="00142FEE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142FEE" w:rsidRPr="0043480E" w:rsidRDefault="00142FEE" w:rsidP="001B2C6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903</w:t>
            </w:r>
          </w:p>
        </w:tc>
        <w:tc>
          <w:tcPr>
            <w:tcW w:w="680" w:type="dxa"/>
          </w:tcPr>
          <w:p w:rsidR="00142FEE" w:rsidRPr="0043480E" w:rsidRDefault="00142FEE" w:rsidP="001B2C6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0104</w:t>
            </w:r>
          </w:p>
        </w:tc>
        <w:tc>
          <w:tcPr>
            <w:tcW w:w="653" w:type="dxa"/>
          </w:tcPr>
          <w:p w:rsidR="00142FEE" w:rsidRPr="0043480E" w:rsidRDefault="00142FEE" w:rsidP="001B2C6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А330111980</w:t>
            </w:r>
          </w:p>
        </w:tc>
        <w:tc>
          <w:tcPr>
            <w:tcW w:w="569" w:type="dxa"/>
          </w:tcPr>
          <w:p w:rsidR="00142FEE" w:rsidRPr="0043480E" w:rsidRDefault="00142FEE" w:rsidP="001B2C6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120</w:t>
            </w:r>
          </w:p>
          <w:p w:rsidR="00142FEE" w:rsidRPr="0043480E" w:rsidRDefault="00142FEE" w:rsidP="001B2C6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240</w:t>
            </w:r>
          </w:p>
        </w:tc>
        <w:tc>
          <w:tcPr>
            <w:tcW w:w="1205" w:type="dxa"/>
          </w:tcPr>
          <w:p w:rsidR="00142FEE" w:rsidRPr="0043480E" w:rsidRDefault="00142FEE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332" w:type="dxa"/>
          </w:tcPr>
          <w:p w:rsidR="00142FEE" w:rsidRPr="0043480E" w:rsidRDefault="005936E5" w:rsidP="008048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452,0</w:t>
            </w:r>
          </w:p>
        </w:tc>
        <w:tc>
          <w:tcPr>
            <w:tcW w:w="1417" w:type="dxa"/>
          </w:tcPr>
          <w:p w:rsidR="00142FEE" w:rsidRPr="0043480E" w:rsidRDefault="005936E5" w:rsidP="00E07A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471,9</w:t>
            </w:r>
          </w:p>
        </w:tc>
        <w:tc>
          <w:tcPr>
            <w:tcW w:w="1276" w:type="dxa"/>
          </w:tcPr>
          <w:p w:rsidR="00142FEE" w:rsidRPr="0043480E" w:rsidRDefault="005936E5" w:rsidP="00E07A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471,9</w:t>
            </w:r>
          </w:p>
        </w:tc>
        <w:tc>
          <w:tcPr>
            <w:tcW w:w="992" w:type="dxa"/>
          </w:tcPr>
          <w:p w:rsidR="00142FEE" w:rsidRPr="0043480E" w:rsidRDefault="00142FEE" w:rsidP="00E07A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1604,5</w:t>
            </w:r>
          </w:p>
        </w:tc>
        <w:tc>
          <w:tcPr>
            <w:tcW w:w="1134" w:type="dxa"/>
          </w:tcPr>
          <w:p w:rsidR="00142FEE" w:rsidRPr="0043480E" w:rsidRDefault="00142FEE" w:rsidP="00E07A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1604,5</w:t>
            </w:r>
          </w:p>
        </w:tc>
      </w:tr>
      <w:tr w:rsidR="00142FEE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142FEE" w:rsidRPr="0043480E" w:rsidRDefault="00142FEE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42FEE" w:rsidRPr="0043480E" w:rsidRDefault="00142FEE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142FEE" w:rsidRPr="0043480E" w:rsidRDefault="00142FEE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142FEE" w:rsidRPr="0043480E" w:rsidRDefault="00142FEE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142FEE" w:rsidRPr="0043480E" w:rsidRDefault="00142FEE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680" w:type="dxa"/>
          </w:tcPr>
          <w:p w:rsidR="00142FEE" w:rsidRPr="0043480E" w:rsidRDefault="00142FEE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653" w:type="dxa"/>
          </w:tcPr>
          <w:p w:rsidR="00142FEE" w:rsidRPr="0043480E" w:rsidRDefault="00142FEE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А330179930</w:t>
            </w:r>
          </w:p>
        </w:tc>
        <w:tc>
          <w:tcPr>
            <w:tcW w:w="569" w:type="dxa"/>
          </w:tcPr>
          <w:p w:rsidR="00142FEE" w:rsidRPr="0043480E" w:rsidRDefault="00142FEE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05" w:type="dxa"/>
          </w:tcPr>
          <w:p w:rsidR="00142FEE" w:rsidRPr="0043480E" w:rsidRDefault="00142FEE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332" w:type="dxa"/>
          </w:tcPr>
          <w:p w:rsidR="00142FEE" w:rsidRPr="0043480E" w:rsidRDefault="00142FEE" w:rsidP="006646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8,0</w:t>
            </w:r>
          </w:p>
        </w:tc>
        <w:tc>
          <w:tcPr>
            <w:tcW w:w="1417" w:type="dxa"/>
          </w:tcPr>
          <w:p w:rsidR="00142FEE" w:rsidRPr="0043480E" w:rsidRDefault="00142FEE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76" w:type="dxa"/>
          </w:tcPr>
          <w:p w:rsidR="00142FEE" w:rsidRPr="0043480E" w:rsidRDefault="005936E5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  <w:r w:rsidR="00142FEE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</w:tcPr>
          <w:p w:rsidR="00142FEE" w:rsidRPr="0043480E" w:rsidRDefault="00142FEE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142FEE" w:rsidRPr="0043480E" w:rsidRDefault="00142FEE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142FEE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142FEE" w:rsidRPr="0043480E" w:rsidRDefault="00142FEE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42FEE" w:rsidRPr="0043480E" w:rsidRDefault="00142FEE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142FEE" w:rsidRPr="0043480E" w:rsidRDefault="00142FEE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142FEE" w:rsidRPr="0043480E" w:rsidRDefault="00142FEE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142FEE" w:rsidRPr="0043480E" w:rsidRDefault="00142FEE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142FEE" w:rsidRPr="0043480E" w:rsidRDefault="00142FEE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142FEE" w:rsidRPr="0043480E" w:rsidRDefault="00142FEE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142FEE" w:rsidRPr="0043480E" w:rsidRDefault="00142FEE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142FEE" w:rsidRPr="0043480E" w:rsidRDefault="00142FEE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332" w:type="dxa"/>
          </w:tcPr>
          <w:p w:rsidR="00142FEE" w:rsidRPr="0043480E" w:rsidRDefault="00142FEE" w:rsidP="006646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</w:tcPr>
          <w:p w:rsidR="00142FEE" w:rsidRPr="0043480E" w:rsidRDefault="00142FEE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142FEE" w:rsidRPr="0043480E" w:rsidRDefault="00142FEE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142FEE" w:rsidRPr="0043480E" w:rsidRDefault="00142FEE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142FEE" w:rsidRPr="0043480E" w:rsidRDefault="00142FEE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3480E" w:rsidRPr="0043480E" w:rsidTr="005936E5">
        <w:tc>
          <w:tcPr>
            <w:tcW w:w="15102" w:type="dxa"/>
            <w:gridSpan w:val="14"/>
            <w:tcBorders>
              <w:left w:val="nil"/>
            </w:tcBorders>
          </w:tcPr>
          <w:p w:rsidR="00D428F1" w:rsidRPr="0043480E" w:rsidRDefault="00D428F1" w:rsidP="006646F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5936E5" w:rsidRPr="0043480E" w:rsidTr="005936E5">
        <w:tc>
          <w:tcPr>
            <w:tcW w:w="851" w:type="dxa"/>
            <w:vMerge w:val="restart"/>
            <w:tcBorders>
              <w:left w:val="nil"/>
            </w:tcBorders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1134" w:type="dxa"/>
            <w:vMerge w:val="restart"/>
          </w:tcPr>
          <w:p w:rsidR="005936E5" w:rsidRPr="0043480E" w:rsidRDefault="005936E5" w:rsidP="009C3AC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</w:t>
            </w:r>
          </w:p>
        </w:tc>
        <w:tc>
          <w:tcPr>
            <w:tcW w:w="1843" w:type="dxa"/>
            <w:vMerge w:val="restart"/>
          </w:tcPr>
          <w:p w:rsidR="005936E5" w:rsidRPr="0043480E" w:rsidRDefault="005936E5" w:rsidP="006646FA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снижение уровня безнадзорности, а также числа несовершеннолетних, совершивших преступления;</w:t>
            </w:r>
          </w:p>
          <w:p w:rsidR="005936E5" w:rsidRPr="0043480E" w:rsidRDefault="005936E5" w:rsidP="006646FA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сокращение числа детей и подростков с асоциальным поведением; </w:t>
            </w:r>
          </w:p>
          <w:p w:rsidR="005936E5" w:rsidRPr="0043480E" w:rsidRDefault="005936E5" w:rsidP="006646FA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повышение эффективности взаимодействия </w:t>
            </w:r>
            <w:r w:rsidRPr="0043480E">
              <w:rPr>
                <w:sz w:val="18"/>
                <w:szCs w:val="18"/>
                <w:lang w:eastAsia="en-US"/>
              </w:rPr>
              <w:t xml:space="preserve">органов исполнительной власти Чувашской Республики, органов местного самоуправления в Чувашской Республике, общественных объединений, осуществляющих меры по профилактике безнадзорности и правонарушений несовершеннолетних, </w:t>
            </w:r>
            <w:r w:rsidRPr="0043480E">
              <w:rPr>
                <w:sz w:val="18"/>
                <w:szCs w:val="18"/>
              </w:rPr>
              <w:t>по предупреждению и пресечению преступлений, совершаемых несовершеннолетними, и преступлений в отношении них;</w:t>
            </w:r>
          </w:p>
          <w:p w:rsidR="005936E5" w:rsidRPr="0043480E" w:rsidRDefault="005936E5" w:rsidP="00AE4CF6">
            <w:pPr>
              <w:widowControl w:val="0"/>
              <w:autoSpaceDE w:val="0"/>
              <w:autoSpaceDN w:val="0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повышение роли </w:t>
            </w:r>
            <w:r w:rsidRPr="0043480E">
              <w:rPr>
                <w:sz w:val="18"/>
                <w:szCs w:val="18"/>
                <w:lang w:eastAsia="en-US"/>
              </w:rPr>
              <w:t>органов исполнительной власти Чувашской Республики, органов местного самоуправления в Чувашской Республике, общественных объединений, осуществляющих меры по профилактике безнадзорности и правонарушений несовершен</w:t>
            </w:r>
            <w:r w:rsidRPr="0043480E">
              <w:rPr>
                <w:sz w:val="18"/>
                <w:szCs w:val="18"/>
                <w:lang w:eastAsia="en-US"/>
              </w:rPr>
              <w:softHyphen/>
              <w:t xml:space="preserve">нолетних, </w:t>
            </w:r>
            <w:r w:rsidRPr="0043480E">
              <w:rPr>
                <w:sz w:val="18"/>
                <w:szCs w:val="18"/>
              </w:rPr>
              <w:t>в решении вопросов раннего вы</w:t>
            </w:r>
            <w:r w:rsidRPr="0043480E">
              <w:rPr>
                <w:sz w:val="18"/>
                <w:szCs w:val="18"/>
              </w:rPr>
              <w:softHyphen/>
              <w:t>явления семей, находящихся в социально опасном положении, и факторов, влекущих за собой их неблагополучие</w:t>
            </w:r>
          </w:p>
        </w:tc>
        <w:tc>
          <w:tcPr>
            <w:tcW w:w="1332" w:type="dxa"/>
            <w:vMerge w:val="restart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– Отдел образования, молодежной политики и спорта*</w:t>
            </w:r>
          </w:p>
        </w:tc>
        <w:tc>
          <w:tcPr>
            <w:tcW w:w="684" w:type="dxa"/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332" w:type="dxa"/>
          </w:tcPr>
          <w:p w:rsidR="005936E5" w:rsidRPr="0043480E" w:rsidRDefault="005936E5" w:rsidP="00AB74A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460,0</w:t>
            </w:r>
          </w:p>
        </w:tc>
        <w:tc>
          <w:tcPr>
            <w:tcW w:w="1417" w:type="dxa"/>
          </w:tcPr>
          <w:p w:rsidR="005936E5" w:rsidRPr="0043480E" w:rsidRDefault="005936E5" w:rsidP="00AB74A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479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</w:tcPr>
          <w:p w:rsidR="005936E5" w:rsidRPr="0043480E" w:rsidRDefault="005936E5" w:rsidP="001B2C6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479,9</w:t>
            </w:r>
          </w:p>
        </w:tc>
        <w:tc>
          <w:tcPr>
            <w:tcW w:w="992" w:type="dxa"/>
          </w:tcPr>
          <w:p w:rsidR="005936E5" w:rsidRPr="0043480E" w:rsidRDefault="005936E5" w:rsidP="001B2C6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1B2C6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1B2C6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1B2C6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1B2C6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1B2C6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332" w:type="dxa"/>
          </w:tcPr>
          <w:p w:rsidR="005936E5" w:rsidRPr="0043480E" w:rsidRDefault="005936E5" w:rsidP="00AB74A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452,0</w:t>
            </w:r>
          </w:p>
        </w:tc>
        <w:tc>
          <w:tcPr>
            <w:tcW w:w="1417" w:type="dxa"/>
          </w:tcPr>
          <w:p w:rsidR="005936E5" w:rsidRPr="0043480E" w:rsidRDefault="005936E5" w:rsidP="00AB74A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471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</w:tcPr>
          <w:p w:rsidR="005936E5" w:rsidRPr="0043480E" w:rsidRDefault="005936E5" w:rsidP="001B2C6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471,9</w:t>
            </w:r>
          </w:p>
        </w:tc>
        <w:tc>
          <w:tcPr>
            <w:tcW w:w="992" w:type="dxa"/>
          </w:tcPr>
          <w:p w:rsidR="005936E5" w:rsidRPr="0043480E" w:rsidRDefault="005936E5" w:rsidP="001B2C6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1B2C6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417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76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внебюджетные источники</w:t>
            </w:r>
          </w:p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 w:val="restart"/>
            <w:tcBorders>
              <w:left w:val="nil"/>
            </w:tcBorders>
          </w:tcPr>
          <w:p w:rsidR="005936E5" w:rsidRPr="0043480E" w:rsidRDefault="005936E5" w:rsidP="00AE4CF6">
            <w:pPr>
              <w:widowControl w:val="0"/>
              <w:autoSpaceDE w:val="0"/>
              <w:autoSpaceDN w:val="0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Целевые индикаторы и показатели Муниципальной программы, подпрограммы, увязанные с основным мероприятием 1</w:t>
            </w:r>
          </w:p>
        </w:tc>
        <w:tc>
          <w:tcPr>
            <w:tcW w:w="6895" w:type="dxa"/>
            <w:gridSpan w:val="7"/>
          </w:tcPr>
          <w:p w:rsidR="005936E5" w:rsidRPr="0043480E" w:rsidRDefault="005936E5" w:rsidP="00AE4CF6">
            <w:pPr>
              <w:widowControl w:val="0"/>
              <w:autoSpaceDE w:val="0"/>
              <w:autoSpaceDN w:val="0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Число несовершеннолетних, совершивших преступления, в расчете на 1 тыс. несовершеннолетних в возрасте от 14 до 18 лет, человек</w:t>
            </w:r>
          </w:p>
        </w:tc>
        <w:tc>
          <w:tcPr>
            <w:tcW w:w="1205" w:type="dxa"/>
          </w:tcPr>
          <w:p w:rsidR="005936E5" w:rsidRPr="0043480E" w:rsidRDefault="005936E5" w:rsidP="00AE4CF6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х</w:t>
            </w:r>
          </w:p>
        </w:tc>
        <w:tc>
          <w:tcPr>
            <w:tcW w:w="1332" w:type="dxa"/>
          </w:tcPr>
          <w:p w:rsidR="005936E5" w:rsidRPr="0043480E" w:rsidRDefault="005936E5" w:rsidP="00AE4CF6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8,7</w:t>
            </w:r>
          </w:p>
        </w:tc>
        <w:tc>
          <w:tcPr>
            <w:tcW w:w="1417" w:type="dxa"/>
          </w:tcPr>
          <w:p w:rsidR="005936E5" w:rsidRPr="0043480E" w:rsidRDefault="005936E5" w:rsidP="00AE4CF6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8,4</w:t>
            </w:r>
          </w:p>
        </w:tc>
        <w:tc>
          <w:tcPr>
            <w:tcW w:w="1276" w:type="dxa"/>
          </w:tcPr>
          <w:p w:rsidR="005936E5" w:rsidRPr="0043480E" w:rsidRDefault="005936E5" w:rsidP="00AE4CF6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8,0</w:t>
            </w:r>
          </w:p>
        </w:tc>
        <w:tc>
          <w:tcPr>
            <w:tcW w:w="992" w:type="dxa"/>
          </w:tcPr>
          <w:p w:rsidR="005936E5" w:rsidRPr="0043480E" w:rsidRDefault="005936E5" w:rsidP="00AE4CF6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6,4**</w:t>
            </w:r>
          </w:p>
        </w:tc>
        <w:tc>
          <w:tcPr>
            <w:tcW w:w="1134" w:type="dxa"/>
          </w:tcPr>
          <w:p w:rsidR="005936E5" w:rsidRPr="0043480E" w:rsidRDefault="005936E5" w:rsidP="00AE4CF6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4,2**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AE4CF6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95" w:type="dxa"/>
            <w:gridSpan w:val="7"/>
          </w:tcPr>
          <w:p w:rsidR="005936E5" w:rsidRPr="0043480E" w:rsidRDefault="005936E5" w:rsidP="00AE4CF6">
            <w:pPr>
              <w:widowControl w:val="0"/>
              <w:autoSpaceDE w:val="0"/>
              <w:autoSpaceDN w:val="0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Доля преступлений, совершенных несовершеннолетними, в общем числе преступлений, процентов</w:t>
            </w:r>
          </w:p>
        </w:tc>
        <w:tc>
          <w:tcPr>
            <w:tcW w:w="1205" w:type="dxa"/>
          </w:tcPr>
          <w:p w:rsidR="005936E5" w:rsidRPr="0043480E" w:rsidRDefault="005936E5" w:rsidP="00AE4CF6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х</w:t>
            </w:r>
          </w:p>
        </w:tc>
        <w:tc>
          <w:tcPr>
            <w:tcW w:w="1332" w:type="dxa"/>
          </w:tcPr>
          <w:p w:rsidR="005936E5" w:rsidRPr="0043480E" w:rsidRDefault="005936E5" w:rsidP="00AE4CF6">
            <w:pPr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7,16</w:t>
            </w:r>
          </w:p>
        </w:tc>
        <w:tc>
          <w:tcPr>
            <w:tcW w:w="1417" w:type="dxa"/>
          </w:tcPr>
          <w:p w:rsidR="005936E5" w:rsidRPr="0043480E" w:rsidRDefault="005936E5" w:rsidP="00AE4CF6">
            <w:pPr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7,1</w:t>
            </w:r>
          </w:p>
        </w:tc>
        <w:tc>
          <w:tcPr>
            <w:tcW w:w="1276" w:type="dxa"/>
          </w:tcPr>
          <w:p w:rsidR="005936E5" w:rsidRPr="0043480E" w:rsidRDefault="005936E5" w:rsidP="00AE4CF6">
            <w:pPr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7,0</w:t>
            </w:r>
          </w:p>
        </w:tc>
        <w:tc>
          <w:tcPr>
            <w:tcW w:w="992" w:type="dxa"/>
          </w:tcPr>
          <w:p w:rsidR="005936E5" w:rsidRPr="0043480E" w:rsidRDefault="005936E5" w:rsidP="00AE4CF6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6,25**</w:t>
            </w:r>
          </w:p>
        </w:tc>
        <w:tc>
          <w:tcPr>
            <w:tcW w:w="1134" w:type="dxa"/>
          </w:tcPr>
          <w:p w:rsidR="005936E5" w:rsidRPr="0043480E" w:rsidRDefault="005936E5" w:rsidP="00AE4CF6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5,2**</w:t>
            </w:r>
          </w:p>
        </w:tc>
      </w:tr>
      <w:tr w:rsidR="005936E5" w:rsidRPr="0043480E" w:rsidTr="005936E5">
        <w:tc>
          <w:tcPr>
            <w:tcW w:w="851" w:type="dxa"/>
            <w:vMerge w:val="restart"/>
            <w:tcBorders>
              <w:left w:val="nil"/>
            </w:tcBorders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Мероприятие 1.1</w:t>
            </w:r>
          </w:p>
        </w:tc>
        <w:tc>
          <w:tcPr>
            <w:tcW w:w="1134" w:type="dxa"/>
            <w:vMerge w:val="restart"/>
          </w:tcPr>
          <w:p w:rsidR="005936E5" w:rsidRPr="0043480E" w:rsidRDefault="005936E5" w:rsidP="00D428F1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Организация в образовательных организациях работы по формированию законопослушного поведения обучающихся</w:t>
            </w:r>
          </w:p>
        </w:tc>
        <w:tc>
          <w:tcPr>
            <w:tcW w:w="1843" w:type="dxa"/>
            <w:vMerge w:val="restart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 w:val="restart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– Отдел образования, молодежной политики и спорта*</w:t>
            </w:r>
          </w:p>
        </w:tc>
        <w:tc>
          <w:tcPr>
            <w:tcW w:w="684" w:type="dxa"/>
          </w:tcPr>
          <w:p w:rsidR="005936E5" w:rsidRPr="0043480E" w:rsidRDefault="005936E5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 w:val="restart"/>
            <w:tcBorders>
              <w:left w:val="nil"/>
            </w:tcBorders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Мероприятие 1.2</w:t>
            </w:r>
          </w:p>
        </w:tc>
        <w:tc>
          <w:tcPr>
            <w:tcW w:w="1134" w:type="dxa"/>
            <w:vMerge w:val="restart"/>
          </w:tcPr>
          <w:p w:rsidR="005936E5" w:rsidRPr="0043480E" w:rsidRDefault="005936E5" w:rsidP="00D428F1">
            <w:pPr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организациях, принятие мер по их воспитанию и содействие им в получении общего образования</w:t>
            </w:r>
          </w:p>
        </w:tc>
        <w:tc>
          <w:tcPr>
            <w:tcW w:w="1843" w:type="dxa"/>
            <w:vMerge w:val="restart"/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2" w:type="dxa"/>
            <w:vMerge w:val="restart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ответственный исполнитель – Отдел образования, молодежной политики и спорта*</w:t>
            </w:r>
          </w:p>
        </w:tc>
        <w:tc>
          <w:tcPr>
            <w:tcW w:w="684" w:type="dxa"/>
          </w:tcPr>
          <w:p w:rsidR="005936E5" w:rsidRPr="0043480E" w:rsidRDefault="005936E5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 w:val="restart"/>
            <w:tcBorders>
              <w:left w:val="nil"/>
            </w:tcBorders>
          </w:tcPr>
          <w:p w:rsidR="005936E5" w:rsidRPr="0043480E" w:rsidRDefault="005936E5" w:rsidP="006646FA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Мероприятие 1.3</w:t>
            </w:r>
          </w:p>
        </w:tc>
        <w:tc>
          <w:tcPr>
            <w:tcW w:w="1134" w:type="dxa"/>
            <w:vMerge w:val="restart"/>
          </w:tcPr>
          <w:p w:rsidR="005936E5" w:rsidRPr="0043480E" w:rsidRDefault="005936E5" w:rsidP="00D428F1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Организация работы по вовлечению несовершеннолетних, состоящих на профилактическом учете, в кружки и секции организаций дополнительного образования, общеобразовательных организаций</w:t>
            </w:r>
          </w:p>
        </w:tc>
        <w:tc>
          <w:tcPr>
            <w:tcW w:w="1843" w:type="dxa"/>
            <w:vMerge w:val="restart"/>
          </w:tcPr>
          <w:p w:rsidR="005936E5" w:rsidRPr="0043480E" w:rsidRDefault="005936E5" w:rsidP="006646FA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2" w:type="dxa"/>
            <w:vMerge w:val="restart"/>
          </w:tcPr>
          <w:p w:rsidR="005936E5" w:rsidRPr="0043480E" w:rsidRDefault="005936E5" w:rsidP="006646FA">
            <w:pPr>
              <w:keepNext/>
              <w:widowControl w:val="0"/>
              <w:autoSpaceDE w:val="0"/>
              <w:autoSpaceDN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ответственный исполнитель – Отдел образования, молодежной политики и спорта*</w:t>
            </w:r>
          </w:p>
        </w:tc>
        <w:tc>
          <w:tcPr>
            <w:tcW w:w="684" w:type="dxa"/>
          </w:tcPr>
          <w:p w:rsidR="005936E5" w:rsidRPr="0043480E" w:rsidRDefault="005936E5" w:rsidP="006646FA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6646FA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6646FA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6646FA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6646FA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6646FA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6646FA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6646FA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keepNext/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5936E5" w:rsidRPr="0043480E" w:rsidRDefault="005936E5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5936E5" w:rsidRPr="0043480E" w:rsidRDefault="005936E5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5936E5" w:rsidRPr="0043480E" w:rsidRDefault="005936E5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keepNext/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5936E5" w:rsidRPr="0043480E" w:rsidRDefault="005936E5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5936E5" w:rsidRPr="0043480E" w:rsidRDefault="005936E5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5936E5" w:rsidRPr="0043480E" w:rsidRDefault="005936E5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keepNext/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5936E5" w:rsidRPr="0043480E" w:rsidRDefault="005936E5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5936E5" w:rsidRPr="0043480E" w:rsidRDefault="005936E5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5936E5" w:rsidRPr="0043480E" w:rsidRDefault="005936E5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5936E5" w:rsidRPr="0043480E" w:rsidRDefault="005936E5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5936E5" w:rsidRPr="0043480E" w:rsidRDefault="005936E5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5936E5" w:rsidRPr="0043480E" w:rsidRDefault="005936E5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keepNext/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 w:val="restart"/>
            <w:tcBorders>
              <w:left w:val="nil"/>
            </w:tcBorders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Мероприятие 1.4</w:t>
            </w:r>
          </w:p>
        </w:tc>
        <w:tc>
          <w:tcPr>
            <w:tcW w:w="1134" w:type="dxa"/>
            <w:vMerge w:val="restart"/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Развитие института общественных воспитателей несовершеннолетних</w:t>
            </w:r>
          </w:p>
        </w:tc>
        <w:tc>
          <w:tcPr>
            <w:tcW w:w="1843" w:type="dxa"/>
            <w:vMerge w:val="restart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 w:val="restart"/>
          </w:tcPr>
          <w:p w:rsidR="005936E5" w:rsidRPr="0043480E" w:rsidRDefault="005936E5" w:rsidP="009C271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 ответственный исполнитель – Отдел образования, молодежной политики и спорта*</w:t>
            </w:r>
          </w:p>
        </w:tc>
        <w:tc>
          <w:tcPr>
            <w:tcW w:w="684" w:type="dxa"/>
          </w:tcPr>
          <w:p w:rsidR="005936E5" w:rsidRPr="0043480E" w:rsidRDefault="005936E5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 w:val="restart"/>
            <w:tcBorders>
              <w:left w:val="nil"/>
            </w:tcBorders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Мероприятие 1.5</w:t>
            </w:r>
          </w:p>
        </w:tc>
        <w:tc>
          <w:tcPr>
            <w:tcW w:w="1134" w:type="dxa"/>
            <w:vMerge w:val="restart"/>
          </w:tcPr>
          <w:p w:rsidR="005936E5" w:rsidRPr="0043480E" w:rsidRDefault="005936E5" w:rsidP="00D428F1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Информационно-методическое сопровождение мероприятий, направленных на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</w:t>
            </w:r>
          </w:p>
        </w:tc>
        <w:tc>
          <w:tcPr>
            <w:tcW w:w="1843" w:type="dxa"/>
            <w:vMerge w:val="restart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 w:val="restart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– Отдел образования, молодежной политики и спорта*</w:t>
            </w:r>
          </w:p>
        </w:tc>
        <w:tc>
          <w:tcPr>
            <w:tcW w:w="684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417" w:type="dxa"/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76" w:type="dxa"/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417" w:type="dxa"/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76" w:type="dxa"/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 w:val="restart"/>
            <w:tcBorders>
              <w:left w:val="nil"/>
            </w:tcBorders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Мероприятие 1.6</w:t>
            </w:r>
          </w:p>
        </w:tc>
        <w:tc>
          <w:tcPr>
            <w:tcW w:w="1134" w:type="dxa"/>
            <w:vMerge w:val="restart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proofErr w:type="spellStart"/>
            <w:r w:rsidRPr="0043480E">
              <w:rPr>
                <w:sz w:val="18"/>
                <w:szCs w:val="18"/>
              </w:rPr>
              <w:t>Профидактика</w:t>
            </w:r>
            <w:proofErr w:type="spellEnd"/>
            <w:r w:rsidRPr="0043480E">
              <w:rPr>
                <w:sz w:val="18"/>
                <w:szCs w:val="18"/>
              </w:rPr>
              <w:t xml:space="preserve"> жестокого обращения с несовершеннолетними и оказание помощи детям и подросткам, подвергшимся жестокому обращению</w:t>
            </w:r>
          </w:p>
        </w:tc>
        <w:tc>
          <w:tcPr>
            <w:tcW w:w="1843" w:type="dxa"/>
            <w:vMerge w:val="restart"/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2" w:type="dxa"/>
            <w:vMerge w:val="restart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– Отдел образования, молодежной политики и спорта*</w:t>
            </w:r>
          </w:p>
        </w:tc>
        <w:tc>
          <w:tcPr>
            <w:tcW w:w="68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332" w:type="dxa"/>
          </w:tcPr>
          <w:p w:rsidR="005936E5" w:rsidRPr="0043480E" w:rsidRDefault="005936E5" w:rsidP="001B2C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1B2C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1B2C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1B2C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1B2C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1B2C6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1B2C6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1B2C6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1B2C6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332" w:type="dxa"/>
          </w:tcPr>
          <w:p w:rsidR="005936E5" w:rsidRPr="0043480E" w:rsidRDefault="005936E5" w:rsidP="001B2C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1B2C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1B2C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1B2C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1B2C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 w:val="restart"/>
            <w:tcBorders>
              <w:left w:val="nil"/>
            </w:tcBorders>
          </w:tcPr>
          <w:p w:rsidR="005936E5" w:rsidRPr="0043480E" w:rsidRDefault="005936E5" w:rsidP="00A26889">
            <w:pPr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Мероприятие 1.7</w:t>
            </w:r>
          </w:p>
        </w:tc>
        <w:tc>
          <w:tcPr>
            <w:tcW w:w="1134" w:type="dxa"/>
            <w:vMerge w:val="restart"/>
          </w:tcPr>
          <w:p w:rsidR="005936E5" w:rsidRPr="0043480E" w:rsidRDefault="005936E5" w:rsidP="00A26889">
            <w:pPr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1843" w:type="dxa"/>
            <w:vMerge w:val="restart"/>
          </w:tcPr>
          <w:p w:rsidR="005936E5" w:rsidRPr="0043480E" w:rsidRDefault="005936E5" w:rsidP="00A2688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 w:val="restart"/>
          </w:tcPr>
          <w:p w:rsidR="005936E5" w:rsidRPr="0043480E" w:rsidRDefault="005936E5" w:rsidP="00A26889">
            <w:pPr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– Отдел образования, молодежной политики и спорта*</w:t>
            </w:r>
          </w:p>
        </w:tc>
        <w:tc>
          <w:tcPr>
            <w:tcW w:w="684" w:type="dxa"/>
          </w:tcPr>
          <w:p w:rsidR="005936E5" w:rsidRPr="0043480E" w:rsidRDefault="005936E5" w:rsidP="00A2688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A2688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A2688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A2688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A26889">
            <w:pPr>
              <w:widowControl w:val="0"/>
              <w:autoSpaceDE w:val="0"/>
              <w:autoSpaceDN w:val="0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332" w:type="dxa"/>
          </w:tcPr>
          <w:p w:rsidR="005936E5" w:rsidRPr="0043480E" w:rsidRDefault="009B45E4" w:rsidP="005E19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452,0</w:t>
            </w:r>
          </w:p>
        </w:tc>
        <w:tc>
          <w:tcPr>
            <w:tcW w:w="1417" w:type="dxa"/>
          </w:tcPr>
          <w:p w:rsidR="005936E5" w:rsidRPr="0043480E" w:rsidRDefault="005936E5" w:rsidP="005E19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471</w:t>
            </w:r>
            <w:r w:rsidRPr="0043480E">
              <w:rPr>
                <w:sz w:val="18"/>
                <w:szCs w:val="18"/>
                <w:lang w:eastAsia="en-US"/>
              </w:rPr>
              <w:t>,9</w:t>
            </w:r>
          </w:p>
        </w:tc>
        <w:tc>
          <w:tcPr>
            <w:tcW w:w="1276" w:type="dxa"/>
          </w:tcPr>
          <w:p w:rsidR="005936E5" w:rsidRPr="0043480E" w:rsidRDefault="009B45E4" w:rsidP="00E07A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471,9</w:t>
            </w:r>
          </w:p>
        </w:tc>
        <w:tc>
          <w:tcPr>
            <w:tcW w:w="992" w:type="dxa"/>
          </w:tcPr>
          <w:p w:rsidR="005936E5" w:rsidRPr="0043480E" w:rsidRDefault="005936E5" w:rsidP="00E07A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1604,5</w:t>
            </w:r>
          </w:p>
        </w:tc>
        <w:tc>
          <w:tcPr>
            <w:tcW w:w="1134" w:type="dxa"/>
          </w:tcPr>
          <w:p w:rsidR="005936E5" w:rsidRPr="0043480E" w:rsidRDefault="005936E5" w:rsidP="00E07A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1604,5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A2688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A2688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A2688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A2688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A2688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A2688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A2688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A2688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A26889">
            <w:pPr>
              <w:widowControl w:val="0"/>
              <w:autoSpaceDE w:val="0"/>
              <w:autoSpaceDN w:val="0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32" w:type="dxa"/>
          </w:tcPr>
          <w:p w:rsidR="005936E5" w:rsidRPr="0043480E" w:rsidRDefault="005936E5" w:rsidP="00A268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A268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A268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A268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A268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A2688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A2688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A2688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A2688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A2688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903</w:t>
            </w:r>
          </w:p>
        </w:tc>
        <w:tc>
          <w:tcPr>
            <w:tcW w:w="680" w:type="dxa"/>
          </w:tcPr>
          <w:p w:rsidR="005936E5" w:rsidRPr="0043480E" w:rsidRDefault="005936E5" w:rsidP="00A2688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0104</w:t>
            </w:r>
          </w:p>
        </w:tc>
        <w:tc>
          <w:tcPr>
            <w:tcW w:w="653" w:type="dxa"/>
          </w:tcPr>
          <w:p w:rsidR="005936E5" w:rsidRPr="0043480E" w:rsidRDefault="005936E5" w:rsidP="00A2688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А330111980</w:t>
            </w:r>
          </w:p>
        </w:tc>
        <w:tc>
          <w:tcPr>
            <w:tcW w:w="569" w:type="dxa"/>
          </w:tcPr>
          <w:p w:rsidR="005936E5" w:rsidRPr="0043480E" w:rsidRDefault="005936E5" w:rsidP="00A2688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244</w:t>
            </w:r>
          </w:p>
        </w:tc>
        <w:tc>
          <w:tcPr>
            <w:tcW w:w="1205" w:type="dxa"/>
          </w:tcPr>
          <w:p w:rsidR="005936E5" w:rsidRPr="0043480E" w:rsidRDefault="005936E5" w:rsidP="00A26889">
            <w:pPr>
              <w:widowControl w:val="0"/>
              <w:autoSpaceDE w:val="0"/>
              <w:autoSpaceDN w:val="0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332" w:type="dxa"/>
          </w:tcPr>
          <w:p w:rsidR="005936E5" w:rsidRPr="0043480E" w:rsidRDefault="009B45E4" w:rsidP="002C56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452,0</w:t>
            </w:r>
          </w:p>
        </w:tc>
        <w:tc>
          <w:tcPr>
            <w:tcW w:w="1417" w:type="dxa"/>
          </w:tcPr>
          <w:p w:rsidR="005936E5" w:rsidRPr="0043480E" w:rsidRDefault="005936E5" w:rsidP="00E07A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471</w:t>
            </w:r>
            <w:r w:rsidRPr="0043480E">
              <w:rPr>
                <w:sz w:val="18"/>
                <w:szCs w:val="18"/>
                <w:lang w:eastAsia="en-US"/>
              </w:rPr>
              <w:t>,9</w:t>
            </w:r>
          </w:p>
        </w:tc>
        <w:tc>
          <w:tcPr>
            <w:tcW w:w="1276" w:type="dxa"/>
          </w:tcPr>
          <w:p w:rsidR="005936E5" w:rsidRPr="0043480E" w:rsidRDefault="009B45E4" w:rsidP="00E07A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471,9</w:t>
            </w:r>
          </w:p>
        </w:tc>
        <w:tc>
          <w:tcPr>
            <w:tcW w:w="992" w:type="dxa"/>
          </w:tcPr>
          <w:p w:rsidR="005936E5" w:rsidRPr="0043480E" w:rsidRDefault="005936E5" w:rsidP="00E07A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1604,5</w:t>
            </w:r>
          </w:p>
        </w:tc>
        <w:tc>
          <w:tcPr>
            <w:tcW w:w="1134" w:type="dxa"/>
          </w:tcPr>
          <w:p w:rsidR="005936E5" w:rsidRPr="0043480E" w:rsidRDefault="005936E5" w:rsidP="00E07A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1604,5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A2688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A2688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A2688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A2688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A2688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A2688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A2688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A2688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A26889">
            <w:pPr>
              <w:widowControl w:val="0"/>
              <w:autoSpaceDE w:val="0"/>
              <w:autoSpaceDN w:val="0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332" w:type="dxa"/>
          </w:tcPr>
          <w:p w:rsidR="005936E5" w:rsidRPr="0043480E" w:rsidRDefault="005936E5" w:rsidP="00A268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417" w:type="dxa"/>
          </w:tcPr>
          <w:p w:rsidR="005936E5" w:rsidRPr="0043480E" w:rsidRDefault="005936E5" w:rsidP="00A268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A268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A268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A268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A2688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A2688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A2688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A2688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A2688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A2688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A2688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A2688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A26889">
            <w:pPr>
              <w:widowControl w:val="0"/>
              <w:autoSpaceDE w:val="0"/>
              <w:autoSpaceDN w:val="0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332" w:type="dxa"/>
          </w:tcPr>
          <w:p w:rsidR="005936E5" w:rsidRPr="0043480E" w:rsidRDefault="005936E5" w:rsidP="00A268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A268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A268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A268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A268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A2688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A2688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A2688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A2688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A2688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A2688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A2688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A2688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A26889">
            <w:pPr>
              <w:widowControl w:val="0"/>
              <w:autoSpaceDE w:val="0"/>
              <w:autoSpaceDN w:val="0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32" w:type="dxa"/>
          </w:tcPr>
          <w:p w:rsidR="005936E5" w:rsidRPr="0043480E" w:rsidRDefault="005936E5" w:rsidP="00A268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A268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A268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A268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A268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3480E" w:rsidRPr="0043480E" w:rsidTr="005936E5">
        <w:tc>
          <w:tcPr>
            <w:tcW w:w="15102" w:type="dxa"/>
            <w:gridSpan w:val="14"/>
            <w:tcBorders>
              <w:left w:val="nil"/>
            </w:tcBorders>
          </w:tcPr>
          <w:p w:rsidR="00D428F1" w:rsidRPr="0043480E" w:rsidRDefault="00D428F1" w:rsidP="00A26889">
            <w:pPr>
              <w:spacing w:line="245" w:lineRule="auto"/>
              <w:jc w:val="both"/>
              <w:rPr>
                <w:b/>
              </w:rPr>
            </w:pPr>
          </w:p>
          <w:p w:rsidR="00D428F1" w:rsidRPr="0043480E" w:rsidRDefault="00D428F1" w:rsidP="00A26889">
            <w:pPr>
              <w:spacing w:line="245" w:lineRule="auto"/>
              <w:jc w:val="center"/>
              <w:rPr>
                <w:b/>
                <w:sz w:val="18"/>
                <w:szCs w:val="18"/>
              </w:rPr>
            </w:pPr>
            <w:r w:rsidRPr="0043480E">
              <w:rPr>
                <w:b/>
                <w:sz w:val="18"/>
                <w:szCs w:val="18"/>
              </w:rPr>
              <w:t>Цель «</w:t>
            </w:r>
            <w:r w:rsidR="00A26889" w:rsidRPr="0043480E">
              <w:rPr>
                <w:b/>
                <w:sz w:val="18"/>
                <w:szCs w:val="18"/>
              </w:rPr>
              <w:t>Создание условий для успешной социализации (</w:t>
            </w:r>
            <w:proofErr w:type="spellStart"/>
            <w:r w:rsidR="00A26889" w:rsidRPr="0043480E">
              <w:rPr>
                <w:b/>
                <w:sz w:val="18"/>
                <w:szCs w:val="18"/>
              </w:rPr>
              <w:t>ресоциализации</w:t>
            </w:r>
            <w:proofErr w:type="spellEnd"/>
            <w:r w:rsidR="00A26889" w:rsidRPr="0043480E">
              <w:rPr>
                <w:b/>
                <w:sz w:val="18"/>
                <w:szCs w:val="18"/>
              </w:rPr>
              <w:t xml:space="preserve">) </w:t>
            </w:r>
            <w:r w:rsidR="00236915" w:rsidRPr="0043480E">
              <w:rPr>
                <w:b/>
                <w:sz w:val="18"/>
                <w:szCs w:val="18"/>
              </w:rPr>
              <w:t>несовершеннолетних, формирования</w:t>
            </w:r>
            <w:r w:rsidR="00A26889" w:rsidRPr="0043480E">
              <w:rPr>
                <w:b/>
                <w:sz w:val="18"/>
                <w:szCs w:val="18"/>
              </w:rPr>
              <w:t xml:space="preserve"> у них правового самосознания</w:t>
            </w:r>
            <w:r w:rsidRPr="0043480E">
              <w:rPr>
                <w:b/>
                <w:sz w:val="18"/>
                <w:szCs w:val="18"/>
              </w:rPr>
              <w:t>»</w:t>
            </w:r>
          </w:p>
          <w:p w:rsidR="00D428F1" w:rsidRPr="0043480E" w:rsidRDefault="00D428F1" w:rsidP="00A26889">
            <w:pPr>
              <w:spacing w:line="245" w:lineRule="auto"/>
              <w:jc w:val="both"/>
              <w:rPr>
                <w:b/>
              </w:rPr>
            </w:pPr>
          </w:p>
        </w:tc>
      </w:tr>
      <w:tr w:rsidR="005936E5" w:rsidRPr="0043480E" w:rsidTr="005936E5">
        <w:tc>
          <w:tcPr>
            <w:tcW w:w="851" w:type="dxa"/>
            <w:vMerge w:val="restart"/>
            <w:tcBorders>
              <w:left w:val="nil"/>
            </w:tcBorders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Основное мероприятие 2</w:t>
            </w:r>
          </w:p>
        </w:tc>
        <w:tc>
          <w:tcPr>
            <w:tcW w:w="1134" w:type="dxa"/>
            <w:vMerge w:val="restart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Работа с семьями, находящимися в социально опасном положении, и оказание им помощи в обучении и воспитании детей</w:t>
            </w:r>
          </w:p>
        </w:tc>
        <w:tc>
          <w:tcPr>
            <w:tcW w:w="1843" w:type="dxa"/>
            <w:vMerge w:val="restart"/>
          </w:tcPr>
          <w:p w:rsidR="005936E5" w:rsidRPr="0043480E" w:rsidRDefault="005936E5" w:rsidP="006646FA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снижение уровня безнадзорности, а также числа несовершеннолетних, совершивших преступления;</w:t>
            </w:r>
          </w:p>
          <w:p w:rsidR="005936E5" w:rsidRPr="0043480E" w:rsidRDefault="005936E5" w:rsidP="006646FA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сокращение числа детей и подростков с асоциальным поведением; </w:t>
            </w:r>
          </w:p>
          <w:p w:rsidR="005936E5" w:rsidRPr="0043480E" w:rsidRDefault="005936E5" w:rsidP="006646FA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повышение эффективности взаимодействия </w:t>
            </w:r>
            <w:r w:rsidRPr="0043480E">
              <w:rPr>
                <w:sz w:val="18"/>
                <w:szCs w:val="18"/>
                <w:lang w:eastAsia="en-US"/>
              </w:rPr>
              <w:t xml:space="preserve">органов исполнительной власти Чувашской Республики, органов местного самоуправления в Чувашской Республике, общественных объединений, осуществляющих меры по профилактике безнадзорности и правонарушений несовершеннолетних, </w:t>
            </w:r>
            <w:r w:rsidRPr="0043480E">
              <w:rPr>
                <w:sz w:val="18"/>
                <w:szCs w:val="18"/>
              </w:rPr>
              <w:t>по предупреждению и пресечению преступлений совершаемых несовершеннолетними, и преступлений в отношении них;</w:t>
            </w:r>
          </w:p>
          <w:p w:rsidR="005936E5" w:rsidRPr="0043480E" w:rsidRDefault="005936E5" w:rsidP="00F137ED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повышение роли </w:t>
            </w:r>
            <w:r w:rsidRPr="0043480E">
              <w:rPr>
                <w:sz w:val="18"/>
                <w:szCs w:val="18"/>
                <w:lang w:eastAsia="en-US"/>
              </w:rPr>
              <w:t>органов исполнительной власти Чувашской Республики, органов местного са</w:t>
            </w:r>
            <w:r w:rsidRPr="0043480E">
              <w:rPr>
                <w:sz w:val="18"/>
                <w:szCs w:val="18"/>
                <w:lang w:eastAsia="en-US"/>
              </w:rPr>
              <w:softHyphen/>
              <w:t xml:space="preserve">моуправления в Чувашской Республике, общественных объединений, осуществляющих меры по профилактике безнадзорности и правонарушений несовершеннолетних, </w:t>
            </w:r>
            <w:r w:rsidRPr="0043480E">
              <w:rPr>
                <w:sz w:val="18"/>
                <w:szCs w:val="18"/>
              </w:rPr>
              <w:t>в решении вопросов раннего выявления семей, находящихся в социально опасном по</w:t>
            </w:r>
            <w:r w:rsidRPr="0043480E">
              <w:rPr>
                <w:sz w:val="18"/>
                <w:szCs w:val="18"/>
              </w:rPr>
              <w:softHyphen/>
              <w:t>ложении, и факторов, влекущих за собой их неблагополучие</w:t>
            </w:r>
          </w:p>
        </w:tc>
        <w:tc>
          <w:tcPr>
            <w:tcW w:w="1332" w:type="dxa"/>
            <w:vMerge w:val="restart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– Отдел образования, молодежной политики и спорта*</w:t>
            </w:r>
          </w:p>
        </w:tc>
        <w:tc>
          <w:tcPr>
            <w:tcW w:w="68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 w:val="restart"/>
            <w:tcBorders>
              <w:left w:val="nil"/>
            </w:tcBorders>
          </w:tcPr>
          <w:p w:rsidR="005936E5" w:rsidRPr="0043480E" w:rsidRDefault="005936E5" w:rsidP="00F137ED">
            <w:pPr>
              <w:widowControl w:val="0"/>
              <w:autoSpaceDE w:val="0"/>
              <w:autoSpaceDN w:val="0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Целевые индикаторы и показатели Муниципальной программы, подпрограммы, увязанные с основным мероприятием 2</w:t>
            </w:r>
          </w:p>
        </w:tc>
        <w:tc>
          <w:tcPr>
            <w:tcW w:w="6895" w:type="dxa"/>
            <w:gridSpan w:val="7"/>
          </w:tcPr>
          <w:p w:rsidR="005936E5" w:rsidRPr="0043480E" w:rsidRDefault="005936E5" w:rsidP="004E465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Число несовершеннолетних, совершивших преступления, в расчете на 1 тыс. несовершеннолетних в возрасте от 14 до 18 лет, человек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х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8,7</w:t>
            </w:r>
          </w:p>
        </w:tc>
        <w:tc>
          <w:tcPr>
            <w:tcW w:w="1417" w:type="dxa"/>
          </w:tcPr>
          <w:p w:rsidR="005936E5" w:rsidRPr="0043480E" w:rsidRDefault="005936E5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8,4</w:t>
            </w:r>
          </w:p>
        </w:tc>
        <w:tc>
          <w:tcPr>
            <w:tcW w:w="1276" w:type="dxa"/>
          </w:tcPr>
          <w:p w:rsidR="005936E5" w:rsidRPr="0043480E" w:rsidRDefault="005936E5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8,0</w:t>
            </w:r>
          </w:p>
        </w:tc>
        <w:tc>
          <w:tcPr>
            <w:tcW w:w="992" w:type="dxa"/>
          </w:tcPr>
          <w:p w:rsidR="005936E5" w:rsidRPr="0043480E" w:rsidRDefault="005936E5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6,4**</w:t>
            </w:r>
          </w:p>
        </w:tc>
        <w:tc>
          <w:tcPr>
            <w:tcW w:w="1134" w:type="dxa"/>
          </w:tcPr>
          <w:p w:rsidR="005936E5" w:rsidRPr="0043480E" w:rsidRDefault="005936E5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4,2**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6895" w:type="dxa"/>
            <w:gridSpan w:val="7"/>
          </w:tcPr>
          <w:p w:rsidR="005936E5" w:rsidRPr="0043480E" w:rsidRDefault="005936E5" w:rsidP="004E465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Доля преступлений, совершенных несовершеннолетними, в общем числе преступлений, процентов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х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7,16</w:t>
            </w:r>
          </w:p>
        </w:tc>
        <w:tc>
          <w:tcPr>
            <w:tcW w:w="1417" w:type="dxa"/>
          </w:tcPr>
          <w:p w:rsidR="005936E5" w:rsidRPr="0043480E" w:rsidRDefault="005936E5" w:rsidP="003A7122">
            <w:pPr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7,1</w:t>
            </w:r>
          </w:p>
        </w:tc>
        <w:tc>
          <w:tcPr>
            <w:tcW w:w="1276" w:type="dxa"/>
          </w:tcPr>
          <w:p w:rsidR="005936E5" w:rsidRPr="0043480E" w:rsidRDefault="005936E5" w:rsidP="003A7122">
            <w:pPr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7,0</w:t>
            </w:r>
          </w:p>
        </w:tc>
        <w:tc>
          <w:tcPr>
            <w:tcW w:w="992" w:type="dxa"/>
          </w:tcPr>
          <w:p w:rsidR="005936E5" w:rsidRPr="0043480E" w:rsidRDefault="005936E5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6,25**</w:t>
            </w:r>
          </w:p>
        </w:tc>
        <w:tc>
          <w:tcPr>
            <w:tcW w:w="1134" w:type="dxa"/>
          </w:tcPr>
          <w:p w:rsidR="005936E5" w:rsidRPr="0043480E" w:rsidRDefault="005936E5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5,2**</w:t>
            </w:r>
          </w:p>
        </w:tc>
      </w:tr>
      <w:tr w:rsidR="005936E5" w:rsidRPr="0043480E" w:rsidTr="005936E5">
        <w:tc>
          <w:tcPr>
            <w:tcW w:w="851" w:type="dxa"/>
            <w:vMerge w:val="restart"/>
            <w:tcBorders>
              <w:left w:val="nil"/>
            </w:tcBorders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Мероприятие 2.1</w:t>
            </w:r>
          </w:p>
        </w:tc>
        <w:tc>
          <w:tcPr>
            <w:tcW w:w="1134" w:type="dxa"/>
            <w:vMerge w:val="restart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Проведение мероприятий по выявлению фактов семейного неблагополучия на ранней стадии, социального сиротства</w:t>
            </w:r>
          </w:p>
        </w:tc>
        <w:tc>
          <w:tcPr>
            <w:tcW w:w="1843" w:type="dxa"/>
            <w:vMerge w:val="restart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 w:val="restart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– Отдел образования, молодежной политики и спорта*</w:t>
            </w:r>
          </w:p>
        </w:tc>
        <w:tc>
          <w:tcPr>
            <w:tcW w:w="684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 w:val="restart"/>
            <w:tcBorders>
              <w:left w:val="nil"/>
            </w:tcBorders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Мероприятие 2.2</w:t>
            </w:r>
          </w:p>
        </w:tc>
        <w:tc>
          <w:tcPr>
            <w:tcW w:w="1134" w:type="dxa"/>
            <w:vMerge w:val="restart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Организация работы с семьями, находящимися в социально опасном положении, и оказание им помощи в обучении и воспитании детей</w:t>
            </w:r>
          </w:p>
        </w:tc>
        <w:tc>
          <w:tcPr>
            <w:tcW w:w="1843" w:type="dxa"/>
            <w:vMerge w:val="restart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 w:val="restart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– Отдел образования, молодежной политики и спорта*</w:t>
            </w:r>
          </w:p>
        </w:tc>
        <w:tc>
          <w:tcPr>
            <w:tcW w:w="684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 w:val="restart"/>
            <w:tcBorders>
              <w:left w:val="nil"/>
            </w:tcBorders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Мероприятие 2.3</w:t>
            </w:r>
          </w:p>
        </w:tc>
        <w:tc>
          <w:tcPr>
            <w:tcW w:w="1134" w:type="dxa"/>
            <w:vMerge w:val="restart"/>
          </w:tcPr>
          <w:p w:rsidR="005936E5" w:rsidRPr="0043480E" w:rsidRDefault="005936E5" w:rsidP="009C2712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Проведение семинаров-совещаний, круглых столов, конкурсов для лиц, ответственных за профилактическую работу</w:t>
            </w:r>
          </w:p>
        </w:tc>
        <w:tc>
          <w:tcPr>
            <w:tcW w:w="1843" w:type="dxa"/>
            <w:vMerge w:val="restart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 w:val="restart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ответственный </w:t>
            </w:r>
            <w:proofErr w:type="spellStart"/>
            <w:proofErr w:type="gramStart"/>
            <w:r w:rsidRPr="0043480E">
              <w:rPr>
                <w:sz w:val="18"/>
                <w:szCs w:val="18"/>
              </w:rPr>
              <w:t>ответственный</w:t>
            </w:r>
            <w:proofErr w:type="spellEnd"/>
            <w:proofErr w:type="gramEnd"/>
            <w:r w:rsidRPr="0043480E">
              <w:rPr>
                <w:sz w:val="18"/>
                <w:szCs w:val="18"/>
              </w:rPr>
              <w:t xml:space="preserve"> исполнитель – Отдел образования, молодежной политики и спорта*</w:t>
            </w:r>
          </w:p>
        </w:tc>
        <w:tc>
          <w:tcPr>
            <w:tcW w:w="684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 w:val="restart"/>
            <w:tcBorders>
              <w:left w:val="nil"/>
            </w:tcBorders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Мероприятие 2.4</w:t>
            </w:r>
          </w:p>
        </w:tc>
        <w:tc>
          <w:tcPr>
            <w:tcW w:w="1134" w:type="dxa"/>
            <w:vMerge w:val="restart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Формирование единой базы данных о выявленных несовершеннолетних и семьях, находящихся в социально опасном положении</w:t>
            </w:r>
          </w:p>
        </w:tc>
        <w:tc>
          <w:tcPr>
            <w:tcW w:w="1843" w:type="dxa"/>
            <w:vMerge w:val="restart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 w:val="restart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– Отдел образования, молодежной политики и спорта*</w:t>
            </w:r>
          </w:p>
        </w:tc>
        <w:tc>
          <w:tcPr>
            <w:tcW w:w="68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</w:tbl>
    <w:p w:rsidR="0074272B" w:rsidRPr="0043480E" w:rsidRDefault="006646FA" w:rsidP="006646FA">
      <w:pPr>
        <w:autoSpaceDE w:val="0"/>
        <w:autoSpaceDN w:val="0"/>
        <w:adjustRightInd w:val="0"/>
        <w:ind w:left="-348"/>
        <w:jc w:val="both"/>
        <w:rPr>
          <w:sz w:val="16"/>
          <w:szCs w:val="16"/>
          <w:lang w:eastAsia="en-US"/>
        </w:rPr>
      </w:pPr>
      <w:r w:rsidRPr="0043480E">
        <w:rPr>
          <w:sz w:val="16"/>
          <w:szCs w:val="16"/>
          <w:lang w:eastAsia="en-US"/>
        </w:rPr>
        <w:t xml:space="preserve">   </w:t>
      </w:r>
      <w:r w:rsidR="0074272B" w:rsidRPr="0043480E">
        <w:rPr>
          <w:sz w:val="16"/>
          <w:szCs w:val="16"/>
          <w:lang w:eastAsia="en-US"/>
        </w:rPr>
        <w:t>*</w:t>
      </w:r>
      <w:r w:rsidR="003A7122" w:rsidRPr="0043480E">
        <w:rPr>
          <w:sz w:val="16"/>
          <w:szCs w:val="16"/>
          <w:lang w:eastAsia="en-US"/>
        </w:rPr>
        <w:t xml:space="preserve"> </w:t>
      </w:r>
      <w:r w:rsidR="0074272B" w:rsidRPr="0043480E">
        <w:rPr>
          <w:sz w:val="16"/>
          <w:szCs w:val="16"/>
          <w:lang w:eastAsia="en-US"/>
        </w:rPr>
        <w:t>Мероприяти</w:t>
      </w:r>
      <w:r w:rsidR="004E4655" w:rsidRPr="0043480E">
        <w:rPr>
          <w:sz w:val="16"/>
          <w:szCs w:val="16"/>
          <w:lang w:eastAsia="en-US"/>
        </w:rPr>
        <w:t>е</w:t>
      </w:r>
      <w:r w:rsidR="003A7122" w:rsidRPr="0043480E">
        <w:rPr>
          <w:sz w:val="16"/>
          <w:szCs w:val="16"/>
          <w:lang w:eastAsia="en-US"/>
        </w:rPr>
        <w:t xml:space="preserve"> </w:t>
      </w:r>
      <w:r w:rsidR="0074272B" w:rsidRPr="0043480E">
        <w:rPr>
          <w:sz w:val="16"/>
          <w:szCs w:val="16"/>
          <w:lang w:eastAsia="en-US"/>
        </w:rPr>
        <w:t>осуществля</w:t>
      </w:r>
      <w:r w:rsidR="004E4655" w:rsidRPr="0043480E">
        <w:rPr>
          <w:sz w:val="16"/>
          <w:szCs w:val="16"/>
          <w:lang w:eastAsia="en-US"/>
        </w:rPr>
        <w:t>е</w:t>
      </w:r>
      <w:r w:rsidR="0074272B" w:rsidRPr="0043480E">
        <w:rPr>
          <w:sz w:val="16"/>
          <w:szCs w:val="16"/>
          <w:lang w:eastAsia="en-US"/>
        </w:rPr>
        <w:t>тся</w:t>
      </w:r>
      <w:r w:rsidR="003A7122" w:rsidRPr="0043480E">
        <w:rPr>
          <w:sz w:val="16"/>
          <w:szCs w:val="16"/>
          <w:lang w:eastAsia="en-US"/>
        </w:rPr>
        <w:t xml:space="preserve"> </w:t>
      </w:r>
      <w:r w:rsidR="0074272B" w:rsidRPr="0043480E">
        <w:rPr>
          <w:sz w:val="16"/>
          <w:szCs w:val="16"/>
          <w:lang w:eastAsia="en-US"/>
        </w:rPr>
        <w:t>по</w:t>
      </w:r>
      <w:r w:rsidR="003A7122" w:rsidRPr="0043480E">
        <w:rPr>
          <w:sz w:val="16"/>
          <w:szCs w:val="16"/>
          <w:lang w:eastAsia="en-US"/>
        </w:rPr>
        <w:t xml:space="preserve"> </w:t>
      </w:r>
      <w:r w:rsidR="0074272B" w:rsidRPr="0043480E">
        <w:rPr>
          <w:sz w:val="16"/>
          <w:szCs w:val="16"/>
          <w:lang w:eastAsia="en-US"/>
        </w:rPr>
        <w:t>согласованию</w:t>
      </w:r>
      <w:r w:rsidR="003A7122" w:rsidRPr="0043480E">
        <w:rPr>
          <w:sz w:val="16"/>
          <w:szCs w:val="16"/>
          <w:lang w:eastAsia="en-US"/>
        </w:rPr>
        <w:t xml:space="preserve"> </w:t>
      </w:r>
      <w:r w:rsidR="0074272B" w:rsidRPr="0043480E">
        <w:rPr>
          <w:sz w:val="16"/>
          <w:szCs w:val="16"/>
          <w:lang w:eastAsia="en-US"/>
        </w:rPr>
        <w:t>с</w:t>
      </w:r>
      <w:r w:rsidR="003A7122" w:rsidRPr="0043480E">
        <w:rPr>
          <w:sz w:val="16"/>
          <w:szCs w:val="16"/>
          <w:lang w:eastAsia="en-US"/>
        </w:rPr>
        <w:t xml:space="preserve"> </w:t>
      </w:r>
      <w:r w:rsidRPr="0043480E">
        <w:rPr>
          <w:sz w:val="16"/>
          <w:szCs w:val="16"/>
          <w:lang w:eastAsia="en-US"/>
        </w:rPr>
        <w:t>исполнителем.</w:t>
      </w:r>
    </w:p>
    <w:p w:rsidR="0074272B" w:rsidRPr="0043480E" w:rsidRDefault="0074272B" w:rsidP="006646FA">
      <w:pPr>
        <w:autoSpaceDE w:val="0"/>
        <w:autoSpaceDN w:val="0"/>
        <w:adjustRightInd w:val="0"/>
        <w:ind w:left="-348"/>
        <w:jc w:val="both"/>
        <w:rPr>
          <w:sz w:val="16"/>
          <w:szCs w:val="16"/>
        </w:rPr>
      </w:pPr>
      <w:r w:rsidRPr="0043480E">
        <w:rPr>
          <w:sz w:val="16"/>
          <w:szCs w:val="16"/>
        </w:rPr>
        <w:t>*</w:t>
      </w:r>
      <w:r w:rsidR="006646FA" w:rsidRPr="0043480E">
        <w:rPr>
          <w:sz w:val="16"/>
          <w:szCs w:val="16"/>
        </w:rPr>
        <w:t>*</w:t>
      </w:r>
      <w:r w:rsidR="003A7122" w:rsidRPr="0043480E">
        <w:rPr>
          <w:sz w:val="16"/>
          <w:szCs w:val="16"/>
        </w:rPr>
        <w:t xml:space="preserve"> </w:t>
      </w:r>
      <w:r w:rsidR="006646FA" w:rsidRPr="0043480E">
        <w:rPr>
          <w:sz w:val="16"/>
          <w:szCs w:val="16"/>
        </w:rPr>
        <w:t>П</w:t>
      </w:r>
      <w:r w:rsidRPr="0043480E">
        <w:rPr>
          <w:sz w:val="16"/>
          <w:szCs w:val="16"/>
        </w:rPr>
        <w:t>риводятся</w:t>
      </w:r>
      <w:r w:rsidR="003A7122" w:rsidRPr="0043480E">
        <w:rPr>
          <w:sz w:val="16"/>
          <w:szCs w:val="16"/>
        </w:rPr>
        <w:t xml:space="preserve"> </w:t>
      </w:r>
      <w:r w:rsidRPr="0043480E">
        <w:rPr>
          <w:sz w:val="16"/>
          <w:szCs w:val="16"/>
        </w:rPr>
        <w:t>значения</w:t>
      </w:r>
      <w:r w:rsidR="003A7122" w:rsidRPr="0043480E">
        <w:rPr>
          <w:sz w:val="16"/>
          <w:szCs w:val="16"/>
        </w:rPr>
        <w:t xml:space="preserve"> </w:t>
      </w:r>
      <w:r w:rsidRPr="0043480E">
        <w:rPr>
          <w:sz w:val="16"/>
          <w:szCs w:val="16"/>
        </w:rPr>
        <w:t>целевых</w:t>
      </w:r>
      <w:r w:rsidR="003A7122" w:rsidRPr="0043480E">
        <w:rPr>
          <w:sz w:val="16"/>
          <w:szCs w:val="16"/>
        </w:rPr>
        <w:t xml:space="preserve"> </w:t>
      </w:r>
      <w:r w:rsidRPr="0043480E">
        <w:rPr>
          <w:sz w:val="16"/>
          <w:szCs w:val="16"/>
        </w:rPr>
        <w:t>индикаторов</w:t>
      </w:r>
      <w:r w:rsidR="003A7122" w:rsidRPr="0043480E">
        <w:rPr>
          <w:sz w:val="16"/>
          <w:szCs w:val="16"/>
        </w:rPr>
        <w:t xml:space="preserve"> </w:t>
      </w:r>
      <w:r w:rsidRPr="0043480E">
        <w:rPr>
          <w:sz w:val="16"/>
          <w:szCs w:val="16"/>
        </w:rPr>
        <w:t>и</w:t>
      </w:r>
      <w:r w:rsidR="003A7122" w:rsidRPr="0043480E">
        <w:rPr>
          <w:sz w:val="16"/>
          <w:szCs w:val="16"/>
        </w:rPr>
        <w:t xml:space="preserve"> </w:t>
      </w:r>
      <w:r w:rsidRPr="0043480E">
        <w:rPr>
          <w:sz w:val="16"/>
          <w:szCs w:val="16"/>
        </w:rPr>
        <w:t>показателей</w:t>
      </w:r>
      <w:r w:rsidR="003A7122" w:rsidRPr="0043480E">
        <w:rPr>
          <w:sz w:val="16"/>
          <w:szCs w:val="16"/>
        </w:rPr>
        <w:t xml:space="preserve"> </w:t>
      </w:r>
      <w:r w:rsidRPr="0043480E">
        <w:rPr>
          <w:sz w:val="16"/>
          <w:szCs w:val="16"/>
        </w:rPr>
        <w:t>в</w:t>
      </w:r>
      <w:r w:rsidR="003A7122" w:rsidRPr="0043480E">
        <w:rPr>
          <w:sz w:val="16"/>
          <w:szCs w:val="16"/>
        </w:rPr>
        <w:t xml:space="preserve"> </w:t>
      </w:r>
      <w:r w:rsidRPr="0043480E">
        <w:rPr>
          <w:sz w:val="16"/>
          <w:szCs w:val="16"/>
        </w:rPr>
        <w:t>2030</w:t>
      </w:r>
      <w:r w:rsidR="003A7122" w:rsidRPr="0043480E">
        <w:rPr>
          <w:sz w:val="16"/>
          <w:szCs w:val="16"/>
        </w:rPr>
        <w:t xml:space="preserve"> </w:t>
      </w:r>
      <w:r w:rsidRPr="0043480E">
        <w:rPr>
          <w:sz w:val="16"/>
          <w:szCs w:val="16"/>
        </w:rPr>
        <w:t>и</w:t>
      </w:r>
      <w:r w:rsidR="003A7122" w:rsidRPr="0043480E">
        <w:rPr>
          <w:sz w:val="16"/>
          <w:szCs w:val="16"/>
        </w:rPr>
        <w:t xml:space="preserve"> </w:t>
      </w:r>
      <w:r w:rsidRPr="0043480E">
        <w:rPr>
          <w:sz w:val="16"/>
          <w:szCs w:val="16"/>
        </w:rPr>
        <w:t>2035</w:t>
      </w:r>
      <w:r w:rsidR="003A7122" w:rsidRPr="0043480E">
        <w:rPr>
          <w:sz w:val="16"/>
          <w:szCs w:val="16"/>
        </w:rPr>
        <w:t xml:space="preserve"> </w:t>
      </w:r>
      <w:r w:rsidRPr="0043480E">
        <w:rPr>
          <w:sz w:val="16"/>
          <w:szCs w:val="16"/>
        </w:rPr>
        <w:t>годах</w:t>
      </w:r>
      <w:r w:rsidR="003A7122" w:rsidRPr="0043480E">
        <w:rPr>
          <w:sz w:val="16"/>
          <w:szCs w:val="16"/>
        </w:rPr>
        <w:t xml:space="preserve"> </w:t>
      </w:r>
      <w:r w:rsidRPr="0043480E">
        <w:rPr>
          <w:sz w:val="16"/>
          <w:szCs w:val="16"/>
        </w:rPr>
        <w:t>соответственно.</w:t>
      </w:r>
    </w:p>
    <w:p w:rsidR="001C617B" w:rsidRPr="0043480E" w:rsidRDefault="001C617B" w:rsidP="00172292">
      <w:pPr>
        <w:jc w:val="center"/>
        <w:rPr>
          <w:sz w:val="16"/>
          <w:szCs w:val="16"/>
        </w:rPr>
      </w:pPr>
    </w:p>
    <w:sectPr w:rsidR="001C617B" w:rsidRPr="0043480E" w:rsidSect="00921A9E">
      <w:pgSz w:w="16838" w:h="11906" w:orient="landscape"/>
      <w:pgMar w:top="1418" w:right="1134" w:bottom="1134" w:left="1134" w:header="99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C1D" w:rsidRDefault="006D4C1D" w:rsidP="0081395A">
      <w:r>
        <w:separator/>
      </w:r>
    </w:p>
  </w:endnote>
  <w:endnote w:type="continuationSeparator" w:id="0">
    <w:p w:rsidR="006D4C1D" w:rsidRDefault="006D4C1D" w:rsidP="0081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E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C1D" w:rsidRDefault="006D4C1D" w:rsidP="0081395A">
      <w:r>
        <w:separator/>
      </w:r>
    </w:p>
  </w:footnote>
  <w:footnote w:type="continuationSeparator" w:id="0">
    <w:p w:rsidR="006D4C1D" w:rsidRDefault="006D4C1D" w:rsidP="0081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7F7" w:rsidRDefault="002007F7" w:rsidP="00733CF6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007F7" w:rsidRDefault="002007F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7F7" w:rsidRDefault="002007F7" w:rsidP="00733CF6">
    <w:pPr>
      <w:pStyle w:val="ac"/>
      <w:framePr w:wrap="around" w:vAnchor="text" w:hAnchor="margin" w:xAlign="center" w:y="1"/>
      <w:rPr>
        <w:rStyle w:val="af0"/>
      </w:rPr>
    </w:pPr>
  </w:p>
  <w:p w:rsidR="002007F7" w:rsidRPr="004532DE" w:rsidRDefault="002007F7" w:rsidP="004532D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5274"/>
    <w:multiLevelType w:val="hybridMultilevel"/>
    <w:tmpl w:val="0ACED7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autoHyphenation/>
  <w:drawingGridHorizontalSpacing w:val="12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0B67"/>
    <w:rsid w:val="00000D8C"/>
    <w:rsid w:val="00001BDD"/>
    <w:rsid w:val="00004259"/>
    <w:rsid w:val="000070C4"/>
    <w:rsid w:val="00011C51"/>
    <w:rsid w:val="00011D45"/>
    <w:rsid w:val="00013FD1"/>
    <w:rsid w:val="00016892"/>
    <w:rsid w:val="0001711F"/>
    <w:rsid w:val="00024ABA"/>
    <w:rsid w:val="000250CC"/>
    <w:rsid w:val="00031F54"/>
    <w:rsid w:val="0003331A"/>
    <w:rsid w:val="00033CC3"/>
    <w:rsid w:val="000350AE"/>
    <w:rsid w:val="000355B9"/>
    <w:rsid w:val="00042657"/>
    <w:rsid w:val="00045AE3"/>
    <w:rsid w:val="00047D85"/>
    <w:rsid w:val="0005247B"/>
    <w:rsid w:val="000768EF"/>
    <w:rsid w:val="000775D5"/>
    <w:rsid w:val="00085DD9"/>
    <w:rsid w:val="00086B5C"/>
    <w:rsid w:val="00093765"/>
    <w:rsid w:val="00093FB1"/>
    <w:rsid w:val="00094EA9"/>
    <w:rsid w:val="00096888"/>
    <w:rsid w:val="000A5AD8"/>
    <w:rsid w:val="000A65AC"/>
    <w:rsid w:val="000A6956"/>
    <w:rsid w:val="000B073E"/>
    <w:rsid w:val="000B2B3F"/>
    <w:rsid w:val="000B4F1D"/>
    <w:rsid w:val="000B5F07"/>
    <w:rsid w:val="000C3762"/>
    <w:rsid w:val="000C74CB"/>
    <w:rsid w:val="000D02C3"/>
    <w:rsid w:val="000D2FBD"/>
    <w:rsid w:val="000D3BD7"/>
    <w:rsid w:val="000D5CEE"/>
    <w:rsid w:val="000E2D54"/>
    <w:rsid w:val="000F180B"/>
    <w:rsid w:val="000F31EA"/>
    <w:rsid w:val="000F3D54"/>
    <w:rsid w:val="000F49BC"/>
    <w:rsid w:val="000F6A12"/>
    <w:rsid w:val="001024C1"/>
    <w:rsid w:val="0011236B"/>
    <w:rsid w:val="00117A5D"/>
    <w:rsid w:val="00122867"/>
    <w:rsid w:val="001242D0"/>
    <w:rsid w:val="001331C7"/>
    <w:rsid w:val="00134E10"/>
    <w:rsid w:val="00140962"/>
    <w:rsid w:val="00142FEE"/>
    <w:rsid w:val="00146E6B"/>
    <w:rsid w:val="00153813"/>
    <w:rsid w:val="00154E7E"/>
    <w:rsid w:val="00157876"/>
    <w:rsid w:val="00172292"/>
    <w:rsid w:val="00177EB5"/>
    <w:rsid w:val="00183098"/>
    <w:rsid w:val="00184CA6"/>
    <w:rsid w:val="00184EB5"/>
    <w:rsid w:val="001851C5"/>
    <w:rsid w:val="001862BA"/>
    <w:rsid w:val="001876C5"/>
    <w:rsid w:val="00187CCD"/>
    <w:rsid w:val="00193210"/>
    <w:rsid w:val="001979F4"/>
    <w:rsid w:val="001A20F9"/>
    <w:rsid w:val="001A28C2"/>
    <w:rsid w:val="001A2B68"/>
    <w:rsid w:val="001A4348"/>
    <w:rsid w:val="001A6B80"/>
    <w:rsid w:val="001B1066"/>
    <w:rsid w:val="001B2942"/>
    <w:rsid w:val="001B2BCA"/>
    <w:rsid w:val="001B2C6A"/>
    <w:rsid w:val="001C2EBD"/>
    <w:rsid w:val="001C4C06"/>
    <w:rsid w:val="001C55E4"/>
    <w:rsid w:val="001C617B"/>
    <w:rsid w:val="001C79FD"/>
    <w:rsid w:val="001D2F05"/>
    <w:rsid w:val="001D7186"/>
    <w:rsid w:val="001E0A09"/>
    <w:rsid w:val="001E1500"/>
    <w:rsid w:val="001E36DD"/>
    <w:rsid w:val="001E452F"/>
    <w:rsid w:val="001F0B67"/>
    <w:rsid w:val="001F191C"/>
    <w:rsid w:val="001F236B"/>
    <w:rsid w:val="001F4B0B"/>
    <w:rsid w:val="001F5517"/>
    <w:rsid w:val="00200370"/>
    <w:rsid w:val="002007F7"/>
    <w:rsid w:val="0020107C"/>
    <w:rsid w:val="00201E18"/>
    <w:rsid w:val="002032FE"/>
    <w:rsid w:val="002040CF"/>
    <w:rsid w:val="002156D8"/>
    <w:rsid w:val="00216CE0"/>
    <w:rsid w:val="002211D3"/>
    <w:rsid w:val="0022243F"/>
    <w:rsid w:val="00222BA0"/>
    <w:rsid w:val="00226821"/>
    <w:rsid w:val="00230E49"/>
    <w:rsid w:val="00236915"/>
    <w:rsid w:val="00237AE3"/>
    <w:rsid w:val="00240427"/>
    <w:rsid w:val="00240A5F"/>
    <w:rsid w:val="00250BD4"/>
    <w:rsid w:val="002569E8"/>
    <w:rsid w:val="00265F9B"/>
    <w:rsid w:val="0026600F"/>
    <w:rsid w:val="00266339"/>
    <w:rsid w:val="0026657B"/>
    <w:rsid w:val="00266D5C"/>
    <w:rsid w:val="002671C4"/>
    <w:rsid w:val="0027082C"/>
    <w:rsid w:val="002709E8"/>
    <w:rsid w:val="00276AA6"/>
    <w:rsid w:val="0028249D"/>
    <w:rsid w:val="00283F29"/>
    <w:rsid w:val="00290158"/>
    <w:rsid w:val="0029475C"/>
    <w:rsid w:val="00297873"/>
    <w:rsid w:val="002A12B4"/>
    <w:rsid w:val="002A1729"/>
    <w:rsid w:val="002A22A7"/>
    <w:rsid w:val="002B051A"/>
    <w:rsid w:val="002B1D73"/>
    <w:rsid w:val="002B6966"/>
    <w:rsid w:val="002B7046"/>
    <w:rsid w:val="002B73FE"/>
    <w:rsid w:val="002C006D"/>
    <w:rsid w:val="002C4D3B"/>
    <w:rsid w:val="002C4ECE"/>
    <w:rsid w:val="002C56D6"/>
    <w:rsid w:val="002C5A13"/>
    <w:rsid w:val="002C65AF"/>
    <w:rsid w:val="002D31B1"/>
    <w:rsid w:val="002E20A2"/>
    <w:rsid w:val="002E2865"/>
    <w:rsid w:val="002F181B"/>
    <w:rsid w:val="002F2D31"/>
    <w:rsid w:val="002F7BE0"/>
    <w:rsid w:val="00300074"/>
    <w:rsid w:val="003040D9"/>
    <w:rsid w:val="00305BAB"/>
    <w:rsid w:val="003176D8"/>
    <w:rsid w:val="0032219F"/>
    <w:rsid w:val="00322469"/>
    <w:rsid w:val="00323126"/>
    <w:rsid w:val="00324207"/>
    <w:rsid w:val="00326D5C"/>
    <w:rsid w:val="003305A2"/>
    <w:rsid w:val="0033573D"/>
    <w:rsid w:val="00336196"/>
    <w:rsid w:val="00337843"/>
    <w:rsid w:val="003417D2"/>
    <w:rsid w:val="00341C9E"/>
    <w:rsid w:val="00346FD6"/>
    <w:rsid w:val="00347DC4"/>
    <w:rsid w:val="0035614A"/>
    <w:rsid w:val="0036127B"/>
    <w:rsid w:val="00362CC2"/>
    <w:rsid w:val="00370EFC"/>
    <w:rsid w:val="003722CD"/>
    <w:rsid w:val="003736BC"/>
    <w:rsid w:val="003758F1"/>
    <w:rsid w:val="003768AB"/>
    <w:rsid w:val="00381E4D"/>
    <w:rsid w:val="003837F7"/>
    <w:rsid w:val="00386CD2"/>
    <w:rsid w:val="00391562"/>
    <w:rsid w:val="003918D4"/>
    <w:rsid w:val="0039486D"/>
    <w:rsid w:val="00396664"/>
    <w:rsid w:val="003A013A"/>
    <w:rsid w:val="003A6BF3"/>
    <w:rsid w:val="003A7122"/>
    <w:rsid w:val="003B0843"/>
    <w:rsid w:val="003B309F"/>
    <w:rsid w:val="003B4FB0"/>
    <w:rsid w:val="003B6516"/>
    <w:rsid w:val="003B7664"/>
    <w:rsid w:val="003C1DF3"/>
    <w:rsid w:val="003C3445"/>
    <w:rsid w:val="003C398A"/>
    <w:rsid w:val="003C6105"/>
    <w:rsid w:val="003C6334"/>
    <w:rsid w:val="003C68BE"/>
    <w:rsid w:val="003C6D0E"/>
    <w:rsid w:val="003D0B3B"/>
    <w:rsid w:val="003D3F4A"/>
    <w:rsid w:val="003D5983"/>
    <w:rsid w:val="003D7CCF"/>
    <w:rsid w:val="003E6BEB"/>
    <w:rsid w:val="003E6CFB"/>
    <w:rsid w:val="003F49C7"/>
    <w:rsid w:val="003F60CD"/>
    <w:rsid w:val="004002C3"/>
    <w:rsid w:val="0040135A"/>
    <w:rsid w:val="00405E3F"/>
    <w:rsid w:val="00411BB7"/>
    <w:rsid w:val="00413670"/>
    <w:rsid w:val="004167C3"/>
    <w:rsid w:val="00421DA2"/>
    <w:rsid w:val="00421F48"/>
    <w:rsid w:val="00424F62"/>
    <w:rsid w:val="0042697E"/>
    <w:rsid w:val="0043215A"/>
    <w:rsid w:val="0043480E"/>
    <w:rsid w:val="0043481E"/>
    <w:rsid w:val="00436960"/>
    <w:rsid w:val="00436DEF"/>
    <w:rsid w:val="004373A1"/>
    <w:rsid w:val="00437916"/>
    <w:rsid w:val="00440843"/>
    <w:rsid w:val="00441B2C"/>
    <w:rsid w:val="00442249"/>
    <w:rsid w:val="004532DE"/>
    <w:rsid w:val="00457782"/>
    <w:rsid w:val="00462DB1"/>
    <w:rsid w:val="004640EA"/>
    <w:rsid w:val="0046510B"/>
    <w:rsid w:val="00465173"/>
    <w:rsid w:val="00471876"/>
    <w:rsid w:val="004746FA"/>
    <w:rsid w:val="004747C9"/>
    <w:rsid w:val="00481047"/>
    <w:rsid w:val="004841C1"/>
    <w:rsid w:val="004A1117"/>
    <w:rsid w:val="004A39C8"/>
    <w:rsid w:val="004A5717"/>
    <w:rsid w:val="004A5A8F"/>
    <w:rsid w:val="004A6ACB"/>
    <w:rsid w:val="004A72B4"/>
    <w:rsid w:val="004B4B9E"/>
    <w:rsid w:val="004B68D4"/>
    <w:rsid w:val="004B6C4D"/>
    <w:rsid w:val="004C5502"/>
    <w:rsid w:val="004D0494"/>
    <w:rsid w:val="004D11A4"/>
    <w:rsid w:val="004D3097"/>
    <w:rsid w:val="004E015F"/>
    <w:rsid w:val="004E2903"/>
    <w:rsid w:val="004E4655"/>
    <w:rsid w:val="004E64AA"/>
    <w:rsid w:val="004E7D28"/>
    <w:rsid w:val="004F057F"/>
    <w:rsid w:val="004F0CFD"/>
    <w:rsid w:val="0050416D"/>
    <w:rsid w:val="00504C33"/>
    <w:rsid w:val="005061CE"/>
    <w:rsid w:val="00506E7B"/>
    <w:rsid w:val="00507081"/>
    <w:rsid w:val="00511C41"/>
    <w:rsid w:val="005168C7"/>
    <w:rsid w:val="00520312"/>
    <w:rsid w:val="005204DA"/>
    <w:rsid w:val="00522C21"/>
    <w:rsid w:val="0053050F"/>
    <w:rsid w:val="00531369"/>
    <w:rsid w:val="005348B4"/>
    <w:rsid w:val="005404C6"/>
    <w:rsid w:val="00546CB0"/>
    <w:rsid w:val="00553754"/>
    <w:rsid w:val="0055483C"/>
    <w:rsid w:val="005569B2"/>
    <w:rsid w:val="00562A76"/>
    <w:rsid w:val="00566A8F"/>
    <w:rsid w:val="00572C60"/>
    <w:rsid w:val="00572D2E"/>
    <w:rsid w:val="00574E50"/>
    <w:rsid w:val="005814A2"/>
    <w:rsid w:val="00581EBB"/>
    <w:rsid w:val="00586E2E"/>
    <w:rsid w:val="005936E5"/>
    <w:rsid w:val="00596BE4"/>
    <w:rsid w:val="005A248B"/>
    <w:rsid w:val="005A76E2"/>
    <w:rsid w:val="005A7E5B"/>
    <w:rsid w:val="005B22A3"/>
    <w:rsid w:val="005B362E"/>
    <w:rsid w:val="005B5EA6"/>
    <w:rsid w:val="005D0641"/>
    <w:rsid w:val="005D1ED5"/>
    <w:rsid w:val="005D2618"/>
    <w:rsid w:val="005D724A"/>
    <w:rsid w:val="005E1906"/>
    <w:rsid w:val="005E1B09"/>
    <w:rsid w:val="005E23C6"/>
    <w:rsid w:val="005E2823"/>
    <w:rsid w:val="005E3037"/>
    <w:rsid w:val="005E45D6"/>
    <w:rsid w:val="005E5DE1"/>
    <w:rsid w:val="005E70B1"/>
    <w:rsid w:val="005F6988"/>
    <w:rsid w:val="006016C1"/>
    <w:rsid w:val="006019EB"/>
    <w:rsid w:val="00602FFB"/>
    <w:rsid w:val="006046AA"/>
    <w:rsid w:val="0060600F"/>
    <w:rsid w:val="00607385"/>
    <w:rsid w:val="006103E1"/>
    <w:rsid w:val="00610F02"/>
    <w:rsid w:val="0061192E"/>
    <w:rsid w:val="00613422"/>
    <w:rsid w:val="00616BD6"/>
    <w:rsid w:val="00625478"/>
    <w:rsid w:val="00631D14"/>
    <w:rsid w:val="00631FDB"/>
    <w:rsid w:val="00643E47"/>
    <w:rsid w:val="00644C16"/>
    <w:rsid w:val="00651918"/>
    <w:rsid w:val="006531D6"/>
    <w:rsid w:val="00654E89"/>
    <w:rsid w:val="006561FA"/>
    <w:rsid w:val="006646FA"/>
    <w:rsid w:val="00670FF6"/>
    <w:rsid w:val="00674950"/>
    <w:rsid w:val="006751D3"/>
    <w:rsid w:val="00676C27"/>
    <w:rsid w:val="006802F0"/>
    <w:rsid w:val="006824FC"/>
    <w:rsid w:val="00682D8A"/>
    <w:rsid w:val="006921FD"/>
    <w:rsid w:val="0069533E"/>
    <w:rsid w:val="00696896"/>
    <w:rsid w:val="006A14CA"/>
    <w:rsid w:val="006A162D"/>
    <w:rsid w:val="006A27FD"/>
    <w:rsid w:val="006A5AE8"/>
    <w:rsid w:val="006B2A11"/>
    <w:rsid w:val="006B2C6F"/>
    <w:rsid w:val="006B4EA9"/>
    <w:rsid w:val="006B7FBE"/>
    <w:rsid w:val="006C0C5A"/>
    <w:rsid w:val="006C1DB6"/>
    <w:rsid w:val="006C6AA8"/>
    <w:rsid w:val="006D03B4"/>
    <w:rsid w:val="006D10E5"/>
    <w:rsid w:val="006D244B"/>
    <w:rsid w:val="006D284A"/>
    <w:rsid w:val="006D2915"/>
    <w:rsid w:val="006D4C1D"/>
    <w:rsid w:val="006D69DC"/>
    <w:rsid w:val="006D74B6"/>
    <w:rsid w:val="006E1CFF"/>
    <w:rsid w:val="006E3618"/>
    <w:rsid w:val="006E4507"/>
    <w:rsid w:val="006F3B04"/>
    <w:rsid w:val="006F58C4"/>
    <w:rsid w:val="00703630"/>
    <w:rsid w:val="0070624B"/>
    <w:rsid w:val="007074A3"/>
    <w:rsid w:val="00712244"/>
    <w:rsid w:val="00721E6A"/>
    <w:rsid w:val="00730C25"/>
    <w:rsid w:val="00731C6A"/>
    <w:rsid w:val="0073222B"/>
    <w:rsid w:val="0073366A"/>
    <w:rsid w:val="00733CF6"/>
    <w:rsid w:val="0074272B"/>
    <w:rsid w:val="00746E33"/>
    <w:rsid w:val="00750BD5"/>
    <w:rsid w:val="007513C5"/>
    <w:rsid w:val="00756FF7"/>
    <w:rsid w:val="00761927"/>
    <w:rsid w:val="007708E2"/>
    <w:rsid w:val="007714D8"/>
    <w:rsid w:val="00771986"/>
    <w:rsid w:val="00772497"/>
    <w:rsid w:val="0077330C"/>
    <w:rsid w:val="00773472"/>
    <w:rsid w:val="00774D5E"/>
    <w:rsid w:val="007766DC"/>
    <w:rsid w:val="00783E09"/>
    <w:rsid w:val="00784EE8"/>
    <w:rsid w:val="00786FE0"/>
    <w:rsid w:val="00787B81"/>
    <w:rsid w:val="00787E75"/>
    <w:rsid w:val="007923A9"/>
    <w:rsid w:val="007A47AC"/>
    <w:rsid w:val="007B315B"/>
    <w:rsid w:val="007B3165"/>
    <w:rsid w:val="007B3704"/>
    <w:rsid w:val="007C08CC"/>
    <w:rsid w:val="007C392D"/>
    <w:rsid w:val="007D2EAF"/>
    <w:rsid w:val="007D2F4D"/>
    <w:rsid w:val="007D48EC"/>
    <w:rsid w:val="007E2640"/>
    <w:rsid w:val="007E2A81"/>
    <w:rsid w:val="007E35C3"/>
    <w:rsid w:val="007E40DC"/>
    <w:rsid w:val="007E4719"/>
    <w:rsid w:val="007E7F94"/>
    <w:rsid w:val="007F4368"/>
    <w:rsid w:val="007F4AB1"/>
    <w:rsid w:val="007F5FD2"/>
    <w:rsid w:val="007F632D"/>
    <w:rsid w:val="007F7AB3"/>
    <w:rsid w:val="008009C7"/>
    <w:rsid w:val="00804800"/>
    <w:rsid w:val="00806C68"/>
    <w:rsid w:val="00812E57"/>
    <w:rsid w:val="0081395A"/>
    <w:rsid w:val="00813C3D"/>
    <w:rsid w:val="008142DB"/>
    <w:rsid w:val="00814D71"/>
    <w:rsid w:val="00815CD6"/>
    <w:rsid w:val="00816989"/>
    <w:rsid w:val="00823E48"/>
    <w:rsid w:val="00825608"/>
    <w:rsid w:val="00830A47"/>
    <w:rsid w:val="00837220"/>
    <w:rsid w:val="0084498C"/>
    <w:rsid w:val="00844FD2"/>
    <w:rsid w:val="008467EA"/>
    <w:rsid w:val="00852ED4"/>
    <w:rsid w:val="00857A20"/>
    <w:rsid w:val="00857C7D"/>
    <w:rsid w:val="008624C6"/>
    <w:rsid w:val="00864621"/>
    <w:rsid w:val="00865DBC"/>
    <w:rsid w:val="00872F55"/>
    <w:rsid w:val="0087491C"/>
    <w:rsid w:val="008752A1"/>
    <w:rsid w:val="0088021E"/>
    <w:rsid w:val="00882525"/>
    <w:rsid w:val="00884383"/>
    <w:rsid w:val="00884CD4"/>
    <w:rsid w:val="0088605C"/>
    <w:rsid w:val="008911FD"/>
    <w:rsid w:val="008976B4"/>
    <w:rsid w:val="008A73E9"/>
    <w:rsid w:val="008B0248"/>
    <w:rsid w:val="008B1ACD"/>
    <w:rsid w:val="008B3F73"/>
    <w:rsid w:val="008B5429"/>
    <w:rsid w:val="008B6E86"/>
    <w:rsid w:val="008C0A9B"/>
    <w:rsid w:val="008C2041"/>
    <w:rsid w:val="008D1E86"/>
    <w:rsid w:val="008D415D"/>
    <w:rsid w:val="008D41E1"/>
    <w:rsid w:val="008E65C3"/>
    <w:rsid w:val="008F0786"/>
    <w:rsid w:val="008F11FC"/>
    <w:rsid w:val="008F38C0"/>
    <w:rsid w:val="008F4701"/>
    <w:rsid w:val="008F4FD5"/>
    <w:rsid w:val="008F6D8A"/>
    <w:rsid w:val="009031B9"/>
    <w:rsid w:val="0090532F"/>
    <w:rsid w:val="00913F65"/>
    <w:rsid w:val="00914176"/>
    <w:rsid w:val="00920268"/>
    <w:rsid w:val="00920A4F"/>
    <w:rsid w:val="0092144C"/>
    <w:rsid w:val="00921837"/>
    <w:rsid w:val="00921A9E"/>
    <w:rsid w:val="00921E74"/>
    <w:rsid w:val="00925024"/>
    <w:rsid w:val="0092548E"/>
    <w:rsid w:val="00927D72"/>
    <w:rsid w:val="009301D1"/>
    <w:rsid w:val="00930E2B"/>
    <w:rsid w:val="009314F1"/>
    <w:rsid w:val="00932E75"/>
    <w:rsid w:val="00933DFE"/>
    <w:rsid w:val="00944660"/>
    <w:rsid w:val="00945330"/>
    <w:rsid w:val="00945559"/>
    <w:rsid w:val="009504DC"/>
    <w:rsid w:val="009538DF"/>
    <w:rsid w:val="00954F23"/>
    <w:rsid w:val="009617A3"/>
    <w:rsid w:val="00964783"/>
    <w:rsid w:val="00965946"/>
    <w:rsid w:val="00970BD3"/>
    <w:rsid w:val="00972014"/>
    <w:rsid w:val="0097203B"/>
    <w:rsid w:val="00972B35"/>
    <w:rsid w:val="00973102"/>
    <w:rsid w:val="009742B4"/>
    <w:rsid w:val="00977CCA"/>
    <w:rsid w:val="009809BF"/>
    <w:rsid w:val="00981361"/>
    <w:rsid w:val="00982F82"/>
    <w:rsid w:val="009907D0"/>
    <w:rsid w:val="009953F7"/>
    <w:rsid w:val="00997264"/>
    <w:rsid w:val="009A105B"/>
    <w:rsid w:val="009A51FE"/>
    <w:rsid w:val="009A5DB6"/>
    <w:rsid w:val="009B193B"/>
    <w:rsid w:val="009B2F11"/>
    <w:rsid w:val="009B45E4"/>
    <w:rsid w:val="009B6258"/>
    <w:rsid w:val="009C2712"/>
    <w:rsid w:val="009C3350"/>
    <w:rsid w:val="009C3ACE"/>
    <w:rsid w:val="009C68CF"/>
    <w:rsid w:val="009C6A51"/>
    <w:rsid w:val="009C77ED"/>
    <w:rsid w:val="009D0843"/>
    <w:rsid w:val="009D2735"/>
    <w:rsid w:val="009D688A"/>
    <w:rsid w:val="009E111C"/>
    <w:rsid w:val="009E1A51"/>
    <w:rsid w:val="009F14FC"/>
    <w:rsid w:val="009F1869"/>
    <w:rsid w:val="00A03F08"/>
    <w:rsid w:val="00A042BE"/>
    <w:rsid w:val="00A102B3"/>
    <w:rsid w:val="00A12677"/>
    <w:rsid w:val="00A15291"/>
    <w:rsid w:val="00A161CB"/>
    <w:rsid w:val="00A1778D"/>
    <w:rsid w:val="00A247DB"/>
    <w:rsid w:val="00A24E9E"/>
    <w:rsid w:val="00A26889"/>
    <w:rsid w:val="00A33949"/>
    <w:rsid w:val="00A34C19"/>
    <w:rsid w:val="00A37E8C"/>
    <w:rsid w:val="00A41DBF"/>
    <w:rsid w:val="00A436BD"/>
    <w:rsid w:val="00A441F6"/>
    <w:rsid w:val="00A4448B"/>
    <w:rsid w:val="00A45AB4"/>
    <w:rsid w:val="00A45FF4"/>
    <w:rsid w:val="00A47D6F"/>
    <w:rsid w:val="00A54EBB"/>
    <w:rsid w:val="00A63638"/>
    <w:rsid w:val="00A7253A"/>
    <w:rsid w:val="00A74CCD"/>
    <w:rsid w:val="00A76CBC"/>
    <w:rsid w:val="00A773A3"/>
    <w:rsid w:val="00A8063C"/>
    <w:rsid w:val="00A81595"/>
    <w:rsid w:val="00A859D0"/>
    <w:rsid w:val="00A90BFE"/>
    <w:rsid w:val="00A918DD"/>
    <w:rsid w:val="00A95979"/>
    <w:rsid w:val="00A97F07"/>
    <w:rsid w:val="00AA1DF6"/>
    <w:rsid w:val="00AA38FD"/>
    <w:rsid w:val="00AA3C79"/>
    <w:rsid w:val="00AA3EAB"/>
    <w:rsid w:val="00AB2EC6"/>
    <w:rsid w:val="00AB5948"/>
    <w:rsid w:val="00AB66D1"/>
    <w:rsid w:val="00AB7078"/>
    <w:rsid w:val="00AB74A7"/>
    <w:rsid w:val="00AC0CC3"/>
    <w:rsid w:val="00AC3423"/>
    <w:rsid w:val="00AC3B85"/>
    <w:rsid w:val="00AC6468"/>
    <w:rsid w:val="00AD4B0E"/>
    <w:rsid w:val="00AD5187"/>
    <w:rsid w:val="00AD651C"/>
    <w:rsid w:val="00AE4CF6"/>
    <w:rsid w:val="00AF1A01"/>
    <w:rsid w:val="00AF6FCF"/>
    <w:rsid w:val="00B0048E"/>
    <w:rsid w:val="00B0287B"/>
    <w:rsid w:val="00B02B7D"/>
    <w:rsid w:val="00B05E11"/>
    <w:rsid w:val="00B07A00"/>
    <w:rsid w:val="00B155B7"/>
    <w:rsid w:val="00B162D2"/>
    <w:rsid w:val="00B16421"/>
    <w:rsid w:val="00B2492F"/>
    <w:rsid w:val="00B24BA4"/>
    <w:rsid w:val="00B31F35"/>
    <w:rsid w:val="00B3202B"/>
    <w:rsid w:val="00B346AE"/>
    <w:rsid w:val="00B37A92"/>
    <w:rsid w:val="00B37C8C"/>
    <w:rsid w:val="00B4257E"/>
    <w:rsid w:val="00B425B7"/>
    <w:rsid w:val="00B47367"/>
    <w:rsid w:val="00B50130"/>
    <w:rsid w:val="00B55CF5"/>
    <w:rsid w:val="00B56C54"/>
    <w:rsid w:val="00B56D56"/>
    <w:rsid w:val="00B579B8"/>
    <w:rsid w:val="00B64ABF"/>
    <w:rsid w:val="00B7228F"/>
    <w:rsid w:val="00B72C92"/>
    <w:rsid w:val="00B73A01"/>
    <w:rsid w:val="00B740BD"/>
    <w:rsid w:val="00B758EF"/>
    <w:rsid w:val="00B8085E"/>
    <w:rsid w:val="00B80E76"/>
    <w:rsid w:val="00B811FD"/>
    <w:rsid w:val="00B813D2"/>
    <w:rsid w:val="00B82369"/>
    <w:rsid w:val="00B8467E"/>
    <w:rsid w:val="00B862AD"/>
    <w:rsid w:val="00BA0A93"/>
    <w:rsid w:val="00BA2154"/>
    <w:rsid w:val="00BA2EE7"/>
    <w:rsid w:val="00BA30A4"/>
    <w:rsid w:val="00BA466D"/>
    <w:rsid w:val="00BA711B"/>
    <w:rsid w:val="00BA7DB2"/>
    <w:rsid w:val="00BB07B3"/>
    <w:rsid w:val="00BB1A47"/>
    <w:rsid w:val="00BB2B26"/>
    <w:rsid w:val="00BC335A"/>
    <w:rsid w:val="00BC3551"/>
    <w:rsid w:val="00BD044A"/>
    <w:rsid w:val="00BD13D1"/>
    <w:rsid w:val="00BD3E31"/>
    <w:rsid w:val="00BD6301"/>
    <w:rsid w:val="00BD74DC"/>
    <w:rsid w:val="00BE03D2"/>
    <w:rsid w:val="00BE46E6"/>
    <w:rsid w:val="00BF084A"/>
    <w:rsid w:val="00BF1022"/>
    <w:rsid w:val="00BF4F55"/>
    <w:rsid w:val="00BF5EC2"/>
    <w:rsid w:val="00C112D9"/>
    <w:rsid w:val="00C22897"/>
    <w:rsid w:val="00C247C0"/>
    <w:rsid w:val="00C25077"/>
    <w:rsid w:val="00C3464F"/>
    <w:rsid w:val="00C40487"/>
    <w:rsid w:val="00C40C0E"/>
    <w:rsid w:val="00C41877"/>
    <w:rsid w:val="00C41991"/>
    <w:rsid w:val="00C54D80"/>
    <w:rsid w:val="00C57D62"/>
    <w:rsid w:val="00C609C0"/>
    <w:rsid w:val="00C72216"/>
    <w:rsid w:val="00C80D51"/>
    <w:rsid w:val="00C81E86"/>
    <w:rsid w:val="00C82502"/>
    <w:rsid w:val="00C828FA"/>
    <w:rsid w:val="00C87B59"/>
    <w:rsid w:val="00C967CF"/>
    <w:rsid w:val="00C96A84"/>
    <w:rsid w:val="00C97810"/>
    <w:rsid w:val="00CA182D"/>
    <w:rsid w:val="00CA19E1"/>
    <w:rsid w:val="00CA259F"/>
    <w:rsid w:val="00CA3C50"/>
    <w:rsid w:val="00CA4832"/>
    <w:rsid w:val="00CA68E1"/>
    <w:rsid w:val="00CB01C9"/>
    <w:rsid w:val="00CB0C56"/>
    <w:rsid w:val="00CB1F40"/>
    <w:rsid w:val="00CB359E"/>
    <w:rsid w:val="00CB422E"/>
    <w:rsid w:val="00CB5D39"/>
    <w:rsid w:val="00CC1EFB"/>
    <w:rsid w:val="00CC52C7"/>
    <w:rsid w:val="00CC5EDA"/>
    <w:rsid w:val="00CD2CC6"/>
    <w:rsid w:val="00CD4514"/>
    <w:rsid w:val="00CD4A9E"/>
    <w:rsid w:val="00CD7172"/>
    <w:rsid w:val="00CE2AF6"/>
    <w:rsid w:val="00CE38A9"/>
    <w:rsid w:val="00CE4E8A"/>
    <w:rsid w:val="00CF2021"/>
    <w:rsid w:val="00CF3DBE"/>
    <w:rsid w:val="00CF6B3C"/>
    <w:rsid w:val="00CF6E87"/>
    <w:rsid w:val="00D00BCE"/>
    <w:rsid w:val="00D0568F"/>
    <w:rsid w:val="00D063B1"/>
    <w:rsid w:val="00D12AB4"/>
    <w:rsid w:val="00D13145"/>
    <w:rsid w:val="00D20CFE"/>
    <w:rsid w:val="00D24D9D"/>
    <w:rsid w:val="00D265CB"/>
    <w:rsid w:val="00D33B77"/>
    <w:rsid w:val="00D34EEC"/>
    <w:rsid w:val="00D428F1"/>
    <w:rsid w:val="00D42CFF"/>
    <w:rsid w:val="00D47322"/>
    <w:rsid w:val="00D51F8D"/>
    <w:rsid w:val="00D546DB"/>
    <w:rsid w:val="00D6088F"/>
    <w:rsid w:val="00D626F8"/>
    <w:rsid w:val="00D643F1"/>
    <w:rsid w:val="00D672B5"/>
    <w:rsid w:val="00D703D9"/>
    <w:rsid w:val="00D744B3"/>
    <w:rsid w:val="00D74B7D"/>
    <w:rsid w:val="00D751DA"/>
    <w:rsid w:val="00D76802"/>
    <w:rsid w:val="00D777D8"/>
    <w:rsid w:val="00D81263"/>
    <w:rsid w:val="00D83690"/>
    <w:rsid w:val="00D91E3A"/>
    <w:rsid w:val="00D920A9"/>
    <w:rsid w:val="00D9297D"/>
    <w:rsid w:val="00DA1E90"/>
    <w:rsid w:val="00DB0D56"/>
    <w:rsid w:val="00DB3B5E"/>
    <w:rsid w:val="00DB54E4"/>
    <w:rsid w:val="00DB5A37"/>
    <w:rsid w:val="00DB7937"/>
    <w:rsid w:val="00DC70F4"/>
    <w:rsid w:val="00DD3EAE"/>
    <w:rsid w:val="00DD4020"/>
    <w:rsid w:val="00DD5B36"/>
    <w:rsid w:val="00DD6512"/>
    <w:rsid w:val="00DD7522"/>
    <w:rsid w:val="00DF581F"/>
    <w:rsid w:val="00DF6F16"/>
    <w:rsid w:val="00E07365"/>
    <w:rsid w:val="00E079C5"/>
    <w:rsid w:val="00E07ACB"/>
    <w:rsid w:val="00E07B28"/>
    <w:rsid w:val="00E10067"/>
    <w:rsid w:val="00E1018E"/>
    <w:rsid w:val="00E1688F"/>
    <w:rsid w:val="00E175D9"/>
    <w:rsid w:val="00E2075A"/>
    <w:rsid w:val="00E25769"/>
    <w:rsid w:val="00E27C8A"/>
    <w:rsid w:val="00E37D01"/>
    <w:rsid w:val="00E404C2"/>
    <w:rsid w:val="00E43B79"/>
    <w:rsid w:val="00E466AB"/>
    <w:rsid w:val="00E4712E"/>
    <w:rsid w:val="00E4764B"/>
    <w:rsid w:val="00E47C23"/>
    <w:rsid w:val="00E52D62"/>
    <w:rsid w:val="00E5592D"/>
    <w:rsid w:val="00E5596E"/>
    <w:rsid w:val="00E606E6"/>
    <w:rsid w:val="00E61D6B"/>
    <w:rsid w:val="00E62CD3"/>
    <w:rsid w:val="00E70F58"/>
    <w:rsid w:val="00E739A2"/>
    <w:rsid w:val="00E74321"/>
    <w:rsid w:val="00E759D4"/>
    <w:rsid w:val="00E8238A"/>
    <w:rsid w:val="00E86392"/>
    <w:rsid w:val="00E86DFB"/>
    <w:rsid w:val="00E93693"/>
    <w:rsid w:val="00E97F24"/>
    <w:rsid w:val="00EA31F8"/>
    <w:rsid w:val="00EC0927"/>
    <w:rsid w:val="00EC0A10"/>
    <w:rsid w:val="00EC1674"/>
    <w:rsid w:val="00EC70C1"/>
    <w:rsid w:val="00EC77AF"/>
    <w:rsid w:val="00ED00E0"/>
    <w:rsid w:val="00ED159B"/>
    <w:rsid w:val="00EE0D95"/>
    <w:rsid w:val="00EE2A68"/>
    <w:rsid w:val="00EE2C64"/>
    <w:rsid w:val="00EE330A"/>
    <w:rsid w:val="00EE6189"/>
    <w:rsid w:val="00EE6C36"/>
    <w:rsid w:val="00EF2C33"/>
    <w:rsid w:val="00EF5FA3"/>
    <w:rsid w:val="00EF60DA"/>
    <w:rsid w:val="00F01F9A"/>
    <w:rsid w:val="00F02E2C"/>
    <w:rsid w:val="00F0402A"/>
    <w:rsid w:val="00F04F58"/>
    <w:rsid w:val="00F137ED"/>
    <w:rsid w:val="00F15573"/>
    <w:rsid w:val="00F17454"/>
    <w:rsid w:val="00F21D8C"/>
    <w:rsid w:val="00F335AE"/>
    <w:rsid w:val="00F4033E"/>
    <w:rsid w:val="00F42FF3"/>
    <w:rsid w:val="00F43376"/>
    <w:rsid w:val="00F459D2"/>
    <w:rsid w:val="00F47A7D"/>
    <w:rsid w:val="00F54FC3"/>
    <w:rsid w:val="00F56064"/>
    <w:rsid w:val="00F5708B"/>
    <w:rsid w:val="00F600B9"/>
    <w:rsid w:val="00F60372"/>
    <w:rsid w:val="00F64FA7"/>
    <w:rsid w:val="00F723B8"/>
    <w:rsid w:val="00F72CCA"/>
    <w:rsid w:val="00F73A57"/>
    <w:rsid w:val="00F7649F"/>
    <w:rsid w:val="00F85A93"/>
    <w:rsid w:val="00F87777"/>
    <w:rsid w:val="00F87AD5"/>
    <w:rsid w:val="00F97568"/>
    <w:rsid w:val="00FA5054"/>
    <w:rsid w:val="00FA5DFE"/>
    <w:rsid w:val="00FB5AB5"/>
    <w:rsid w:val="00FB7B5B"/>
    <w:rsid w:val="00FC0A5B"/>
    <w:rsid w:val="00FD063D"/>
    <w:rsid w:val="00FD110D"/>
    <w:rsid w:val="00FD35CF"/>
    <w:rsid w:val="00FD36B2"/>
    <w:rsid w:val="00FD44B8"/>
    <w:rsid w:val="00FE0A0A"/>
    <w:rsid w:val="00FE467C"/>
    <w:rsid w:val="00FE6228"/>
    <w:rsid w:val="00FF071C"/>
    <w:rsid w:val="00FF36D1"/>
    <w:rsid w:val="00FF50AC"/>
    <w:rsid w:val="00FF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8B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40C0E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40C0E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68BE"/>
    <w:rPr>
      <w:b/>
    </w:rPr>
  </w:style>
  <w:style w:type="paragraph" w:customStyle="1" w:styleId="ConsPlusNormal">
    <w:name w:val="ConsPlusNormal"/>
    <w:rsid w:val="001F0B67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1F0B67"/>
    <w:pPr>
      <w:widowControl w:val="0"/>
      <w:autoSpaceDE w:val="0"/>
      <w:autoSpaceDN w:val="0"/>
    </w:pPr>
    <w:rPr>
      <w:b/>
      <w:sz w:val="24"/>
    </w:rPr>
  </w:style>
  <w:style w:type="paragraph" w:styleId="a4">
    <w:name w:val="footnote text"/>
    <w:basedOn w:val="a"/>
    <w:link w:val="a5"/>
    <w:semiHidden/>
    <w:rsid w:val="0081395A"/>
    <w:rPr>
      <w:sz w:val="20"/>
      <w:szCs w:val="20"/>
    </w:rPr>
  </w:style>
  <w:style w:type="character" w:customStyle="1" w:styleId="a5">
    <w:name w:val="Текст сноски Знак"/>
    <w:link w:val="a4"/>
    <w:semiHidden/>
    <w:locked/>
    <w:rsid w:val="0081395A"/>
    <w:rPr>
      <w:rFonts w:cs="Times New Roman"/>
      <w:lang w:eastAsia="ru-RU"/>
    </w:rPr>
  </w:style>
  <w:style w:type="character" w:styleId="a6">
    <w:name w:val="footnote reference"/>
    <w:semiHidden/>
    <w:rsid w:val="0081395A"/>
    <w:rPr>
      <w:rFonts w:cs="Times New Roman"/>
      <w:vertAlign w:val="superscript"/>
    </w:rPr>
  </w:style>
  <w:style w:type="character" w:styleId="a7">
    <w:name w:val="Hyperlink"/>
    <w:rsid w:val="00D13145"/>
    <w:rPr>
      <w:rFonts w:cs="Times New Roman"/>
      <w:color w:val="0000FF"/>
      <w:u w:val="single"/>
    </w:rPr>
  </w:style>
  <w:style w:type="character" w:customStyle="1" w:styleId="a8">
    <w:name w:val="Текст выноски Знак"/>
    <w:link w:val="a9"/>
    <w:semiHidden/>
    <w:locked/>
    <w:rsid w:val="00F01F9A"/>
    <w:rPr>
      <w:rFonts w:ascii="Arial" w:hAnsi="Arial" w:cs="Arial"/>
      <w:sz w:val="16"/>
      <w:szCs w:val="16"/>
      <w:lang w:eastAsia="ru-RU"/>
    </w:rPr>
  </w:style>
  <w:style w:type="paragraph" w:styleId="a9">
    <w:name w:val="Balloon Text"/>
    <w:basedOn w:val="a"/>
    <w:link w:val="a8"/>
    <w:semiHidden/>
    <w:rsid w:val="00F01F9A"/>
    <w:rPr>
      <w:rFonts w:ascii="Arial" w:hAnsi="Arial"/>
      <w:sz w:val="16"/>
      <w:szCs w:val="16"/>
    </w:rPr>
  </w:style>
  <w:style w:type="character" w:customStyle="1" w:styleId="aa">
    <w:name w:val="Нижний колонтитул Знак"/>
    <w:link w:val="ab"/>
    <w:locked/>
    <w:rsid w:val="001D2F05"/>
    <w:rPr>
      <w:rFonts w:ascii="Calibri" w:eastAsia="Times New Roman" w:hAnsi="Calibri" w:cs="Times New Roman"/>
      <w:sz w:val="22"/>
      <w:szCs w:val="22"/>
    </w:rPr>
  </w:style>
  <w:style w:type="paragraph" w:styleId="ab">
    <w:name w:val="footer"/>
    <w:basedOn w:val="a"/>
    <w:link w:val="aa"/>
    <w:rsid w:val="001D2F0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paragraph" w:styleId="ac">
    <w:name w:val="header"/>
    <w:basedOn w:val="a"/>
    <w:link w:val="ad"/>
    <w:uiPriority w:val="99"/>
    <w:rsid w:val="00BB07B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BB07B3"/>
    <w:rPr>
      <w:rFonts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F459D2"/>
    <w:pPr>
      <w:ind w:left="720"/>
      <w:contextualSpacing/>
    </w:pPr>
  </w:style>
  <w:style w:type="paragraph" w:customStyle="1" w:styleId="ConsPlusNonformat">
    <w:name w:val="ConsPlusNonformat"/>
    <w:rsid w:val="00F459D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F459D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F459D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459D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459D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F459D2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10">
    <w:name w:val="Заголовок 1 Знак"/>
    <w:link w:val="1"/>
    <w:locked/>
    <w:rsid w:val="00C40C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locked/>
    <w:rsid w:val="00C40C0E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12">
    <w:name w:val="заголовок 1"/>
    <w:basedOn w:val="a"/>
    <w:next w:val="a"/>
    <w:rsid w:val="00C40C0E"/>
    <w:pPr>
      <w:keepNext/>
      <w:jc w:val="center"/>
    </w:pPr>
    <w:rPr>
      <w:rFonts w:ascii="TimesET" w:hAnsi="TimesET"/>
      <w:szCs w:val="20"/>
    </w:rPr>
  </w:style>
  <w:style w:type="paragraph" w:customStyle="1" w:styleId="21">
    <w:name w:val="заголовок 2"/>
    <w:basedOn w:val="a"/>
    <w:next w:val="a"/>
    <w:rsid w:val="00C40C0E"/>
    <w:pPr>
      <w:keepNext/>
      <w:jc w:val="both"/>
    </w:pPr>
    <w:rPr>
      <w:rFonts w:ascii="TimesEC" w:hAnsi="TimesEC"/>
      <w:szCs w:val="20"/>
    </w:rPr>
  </w:style>
  <w:style w:type="table" w:styleId="ae">
    <w:name w:val="Table Grid"/>
    <w:basedOn w:val="a1"/>
    <w:rsid w:val="00C40C0E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Нижний колонтитул Знак1"/>
    <w:semiHidden/>
    <w:rsid w:val="00C40C0E"/>
    <w:rPr>
      <w:rFonts w:cs="Times New Roman"/>
      <w:sz w:val="22"/>
      <w:szCs w:val="22"/>
    </w:rPr>
  </w:style>
  <w:style w:type="paragraph" w:customStyle="1" w:styleId="af">
    <w:name w:val="Знак"/>
    <w:basedOn w:val="a"/>
    <w:rsid w:val="005B362E"/>
    <w:pPr>
      <w:widowControl w:val="0"/>
      <w:jc w:val="both"/>
    </w:pPr>
    <w:rPr>
      <w:rFonts w:ascii="Tahoma" w:eastAsia="SimSun" w:hAnsi="Tahoma" w:cs="Tahoma"/>
      <w:kern w:val="2"/>
      <w:lang w:val="en-US" w:eastAsia="zh-CN"/>
    </w:rPr>
  </w:style>
  <w:style w:type="paragraph" w:styleId="HTML">
    <w:name w:val="HTML Preformatted"/>
    <w:basedOn w:val="a"/>
    <w:link w:val="HTML0"/>
    <w:rsid w:val="002211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2211D3"/>
    <w:rPr>
      <w:rFonts w:ascii="Courier New" w:hAnsi="Courier New" w:cs="Courier New"/>
      <w:lang w:eastAsia="ru-RU"/>
    </w:rPr>
  </w:style>
  <w:style w:type="character" w:customStyle="1" w:styleId="actstextwidth">
    <w:name w:val="acts_text_width"/>
    <w:rsid w:val="002211D3"/>
    <w:rPr>
      <w:rFonts w:cs="Times New Roman"/>
    </w:rPr>
  </w:style>
  <w:style w:type="character" w:styleId="af0">
    <w:name w:val="page number"/>
    <w:basedOn w:val="a0"/>
    <w:rsid w:val="004369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8B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40C0E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40C0E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68BE"/>
    <w:rPr>
      <w:b/>
    </w:rPr>
  </w:style>
  <w:style w:type="paragraph" w:customStyle="1" w:styleId="ConsPlusNormal">
    <w:name w:val="ConsPlusNormal"/>
    <w:rsid w:val="001F0B67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1F0B67"/>
    <w:pPr>
      <w:widowControl w:val="0"/>
      <w:autoSpaceDE w:val="0"/>
      <w:autoSpaceDN w:val="0"/>
    </w:pPr>
    <w:rPr>
      <w:b/>
      <w:sz w:val="24"/>
    </w:rPr>
  </w:style>
  <w:style w:type="paragraph" w:styleId="a4">
    <w:name w:val="footnote text"/>
    <w:basedOn w:val="a"/>
    <w:link w:val="a5"/>
    <w:semiHidden/>
    <w:rsid w:val="0081395A"/>
    <w:rPr>
      <w:sz w:val="20"/>
      <w:szCs w:val="20"/>
    </w:rPr>
  </w:style>
  <w:style w:type="character" w:customStyle="1" w:styleId="a5">
    <w:name w:val="Текст сноски Знак"/>
    <w:link w:val="a4"/>
    <w:semiHidden/>
    <w:locked/>
    <w:rsid w:val="0081395A"/>
    <w:rPr>
      <w:rFonts w:cs="Times New Roman"/>
      <w:lang w:eastAsia="ru-RU"/>
    </w:rPr>
  </w:style>
  <w:style w:type="character" w:styleId="a6">
    <w:name w:val="footnote reference"/>
    <w:semiHidden/>
    <w:rsid w:val="0081395A"/>
    <w:rPr>
      <w:rFonts w:cs="Times New Roman"/>
      <w:vertAlign w:val="superscript"/>
    </w:rPr>
  </w:style>
  <w:style w:type="character" w:styleId="a7">
    <w:name w:val="Hyperlink"/>
    <w:rsid w:val="00D13145"/>
    <w:rPr>
      <w:rFonts w:cs="Times New Roman"/>
      <w:color w:val="0000FF"/>
      <w:u w:val="single"/>
    </w:rPr>
  </w:style>
  <w:style w:type="character" w:customStyle="1" w:styleId="a8">
    <w:name w:val="Текст выноски Знак"/>
    <w:link w:val="a9"/>
    <w:semiHidden/>
    <w:locked/>
    <w:rsid w:val="00F01F9A"/>
    <w:rPr>
      <w:rFonts w:ascii="Arial" w:hAnsi="Arial" w:cs="Arial"/>
      <w:sz w:val="16"/>
      <w:szCs w:val="16"/>
      <w:lang w:eastAsia="ru-RU"/>
    </w:rPr>
  </w:style>
  <w:style w:type="paragraph" w:styleId="a9">
    <w:name w:val="Balloon Text"/>
    <w:basedOn w:val="a"/>
    <w:link w:val="a8"/>
    <w:semiHidden/>
    <w:rsid w:val="00F01F9A"/>
    <w:rPr>
      <w:rFonts w:ascii="Arial" w:hAnsi="Arial"/>
      <w:sz w:val="16"/>
      <w:szCs w:val="16"/>
    </w:rPr>
  </w:style>
  <w:style w:type="character" w:customStyle="1" w:styleId="aa">
    <w:name w:val="Нижний колонтитул Знак"/>
    <w:link w:val="ab"/>
    <w:locked/>
    <w:rsid w:val="001D2F05"/>
    <w:rPr>
      <w:rFonts w:ascii="Calibri" w:eastAsia="Times New Roman" w:hAnsi="Calibri" w:cs="Times New Roman"/>
      <w:sz w:val="22"/>
      <w:szCs w:val="22"/>
    </w:rPr>
  </w:style>
  <w:style w:type="paragraph" w:styleId="ab">
    <w:name w:val="footer"/>
    <w:basedOn w:val="a"/>
    <w:link w:val="aa"/>
    <w:rsid w:val="001D2F0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paragraph" w:styleId="ac">
    <w:name w:val="header"/>
    <w:basedOn w:val="a"/>
    <w:link w:val="ad"/>
    <w:uiPriority w:val="99"/>
    <w:rsid w:val="00BB07B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BB07B3"/>
    <w:rPr>
      <w:rFonts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F459D2"/>
    <w:pPr>
      <w:ind w:left="720"/>
      <w:contextualSpacing/>
    </w:pPr>
  </w:style>
  <w:style w:type="paragraph" w:customStyle="1" w:styleId="ConsPlusNonformat">
    <w:name w:val="ConsPlusNonformat"/>
    <w:rsid w:val="00F459D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F459D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F459D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459D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459D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F459D2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10">
    <w:name w:val="Заголовок 1 Знак"/>
    <w:link w:val="1"/>
    <w:locked/>
    <w:rsid w:val="00C40C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locked/>
    <w:rsid w:val="00C40C0E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12">
    <w:name w:val="заголовок 1"/>
    <w:basedOn w:val="a"/>
    <w:next w:val="a"/>
    <w:rsid w:val="00C40C0E"/>
    <w:pPr>
      <w:keepNext/>
      <w:jc w:val="center"/>
    </w:pPr>
    <w:rPr>
      <w:rFonts w:ascii="TimesET" w:hAnsi="TimesET"/>
      <w:szCs w:val="20"/>
    </w:rPr>
  </w:style>
  <w:style w:type="paragraph" w:customStyle="1" w:styleId="21">
    <w:name w:val="заголовок 2"/>
    <w:basedOn w:val="a"/>
    <w:next w:val="a"/>
    <w:rsid w:val="00C40C0E"/>
    <w:pPr>
      <w:keepNext/>
      <w:jc w:val="both"/>
    </w:pPr>
    <w:rPr>
      <w:rFonts w:ascii="TimesEC" w:hAnsi="TimesEC"/>
      <w:szCs w:val="20"/>
    </w:rPr>
  </w:style>
  <w:style w:type="table" w:styleId="ae">
    <w:name w:val="Table Grid"/>
    <w:basedOn w:val="a1"/>
    <w:rsid w:val="00C40C0E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Нижний колонтитул Знак1"/>
    <w:semiHidden/>
    <w:rsid w:val="00C40C0E"/>
    <w:rPr>
      <w:rFonts w:cs="Times New Roman"/>
      <w:sz w:val="22"/>
      <w:szCs w:val="22"/>
    </w:rPr>
  </w:style>
  <w:style w:type="paragraph" w:customStyle="1" w:styleId="af">
    <w:name w:val="Знак"/>
    <w:basedOn w:val="a"/>
    <w:rsid w:val="005B362E"/>
    <w:pPr>
      <w:widowControl w:val="0"/>
      <w:jc w:val="both"/>
    </w:pPr>
    <w:rPr>
      <w:rFonts w:ascii="Tahoma" w:eastAsia="SimSun" w:hAnsi="Tahoma" w:cs="Tahoma"/>
      <w:kern w:val="2"/>
      <w:lang w:val="en-US" w:eastAsia="zh-CN"/>
    </w:rPr>
  </w:style>
  <w:style w:type="paragraph" w:styleId="HTML">
    <w:name w:val="HTML Preformatted"/>
    <w:basedOn w:val="a"/>
    <w:link w:val="HTML0"/>
    <w:rsid w:val="002211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2211D3"/>
    <w:rPr>
      <w:rFonts w:ascii="Courier New" w:hAnsi="Courier New" w:cs="Courier New"/>
      <w:lang w:eastAsia="ru-RU"/>
    </w:rPr>
  </w:style>
  <w:style w:type="character" w:customStyle="1" w:styleId="actstextwidth">
    <w:name w:val="acts_text_width"/>
    <w:rsid w:val="002211D3"/>
    <w:rPr>
      <w:rFonts w:cs="Times New Roman"/>
    </w:rPr>
  </w:style>
  <w:style w:type="character" w:styleId="af0">
    <w:name w:val="page number"/>
    <w:basedOn w:val="a0"/>
    <w:rsid w:val="00436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C07D2-9A0A-4E9F-8E18-7A9B172E7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25688</Words>
  <Characters>146424</Characters>
  <Application>Microsoft Office Word</Application>
  <DocSecurity>0</DocSecurity>
  <Lines>1220</Lines>
  <Paragraphs>343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государственной программе Чу-вашской Республики «Обеспечение общественного порядка и противо-действие преступности»</vt:lpstr>
    </vt:vector>
  </TitlesOfParts>
  <Company>Microsoft</Company>
  <LinksUpToDate>false</LinksUpToDate>
  <CharactersWithSpaces>171769</CharactersWithSpaces>
  <SharedDoc>false</SharedDoc>
  <HLinks>
    <vt:vector size="6" baseType="variant">
      <vt:variant>
        <vt:i4>70451314</vt:i4>
      </vt:variant>
      <vt:variant>
        <vt:i4>0</vt:i4>
      </vt:variant>
      <vt:variant>
        <vt:i4>0</vt:i4>
      </vt:variant>
      <vt:variant>
        <vt:i4>5</vt:i4>
      </vt:variant>
      <vt:variant>
        <vt:lpwstr>../../../../porezk_garant/AppData/Local/Microsoft/Windows/Temporary Internet Files/Content.IE5/AppData/Local/Microsoft/porezk_garant/AppData/Local/Microsoft/Windows/Temporary Internet Files/urist/Documents/распоряжения и постановления администрации/2018/программа повшение безопасности жизнедеятельности 2015 - 2020 февраль.docx</vt:lpwstr>
      </vt:variant>
      <vt:variant>
        <vt:lpwstr>Par34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государственной программе Чу-вашской Республики «Обеспечение общественного порядка и противо-действие преступности»</dc:title>
  <dc:creator>Минюст 2.</dc:creator>
  <cp:lastModifiedBy>Администрация Порецкого района Артемий Янковский</cp:lastModifiedBy>
  <cp:revision>9</cp:revision>
  <cp:lastPrinted>2023-01-10T10:36:00Z</cp:lastPrinted>
  <dcterms:created xsi:type="dcterms:W3CDTF">2022-12-29T12:15:00Z</dcterms:created>
  <dcterms:modified xsi:type="dcterms:W3CDTF">2023-06-19T11:43:00Z</dcterms:modified>
</cp:coreProperties>
</file>