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tbl>
      <w:tblPr>
        <w:tblpPr w:leftFromText="180" w:rightFromText="180" w:vertAnchor="text" w:horzAnchor="margin" w:tblpXSpec="right" w:tblpY="-192"/>
        <w:tblW w:w="0" w:type="auto"/>
        <w:tblLook w:val="04A0" w:firstRow="1" w:lastRow="0" w:firstColumn="1" w:lastColumn="0" w:noHBand="0" w:noVBand="1"/>
      </w:tblPr>
      <w:tblGrid>
        <w:gridCol w:w="5070"/>
      </w:tblGrid>
      <w:tr w:rsidR="001829F0" w:rsidRPr="00A06827" w:rsidTr="00FF54C9">
        <w:trPr>
          <w:trHeight w:val="287"/>
        </w:trPr>
        <w:tc>
          <w:tcPr>
            <w:tcW w:w="5070" w:type="dxa"/>
          </w:tcPr>
          <w:p w:rsidR="001829F0" w:rsidRPr="00A06827" w:rsidRDefault="001829F0" w:rsidP="00FF54C9">
            <w:pPr>
              <w:spacing w:after="0" w:line="240" w:lineRule="auto"/>
              <w:jc w:val="right"/>
              <w:rPr>
                <w:rFonts w:ascii="Times New Roman" w:hAnsi="Times New Roman" w:cs="Times New Roman"/>
                <w:sz w:val="24"/>
                <w:szCs w:val="28"/>
              </w:rPr>
            </w:pPr>
            <w:r w:rsidRPr="00A06827">
              <w:rPr>
                <w:rFonts w:ascii="Times New Roman" w:hAnsi="Times New Roman" w:cs="Times New Roman"/>
                <w:sz w:val="24"/>
                <w:szCs w:val="28"/>
              </w:rPr>
              <w:t>УТВЕРЖДАЮ</w:t>
            </w:r>
          </w:p>
        </w:tc>
      </w:tr>
      <w:tr w:rsidR="001829F0" w:rsidRPr="00A06827" w:rsidTr="00FF54C9">
        <w:trPr>
          <w:trHeight w:val="272"/>
        </w:trPr>
        <w:tc>
          <w:tcPr>
            <w:tcW w:w="5070" w:type="dxa"/>
          </w:tcPr>
          <w:p w:rsidR="00A2766E" w:rsidRPr="00EF6ACA" w:rsidRDefault="00A2766E" w:rsidP="00A2766E">
            <w:pPr>
              <w:suppressAutoHyphens/>
              <w:spacing w:after="0"/>
              <w:ind w:left="-108"/>
              <w:jc w:val="right"/>
              <w:rPr>
                <w:rFonts w:ascii="Times New Roman" w:eastAsia="Times New Roman" w:hAnsi="Times New Roman" w:cs="Times New Roman"/>
                <w:lang w:eastAsia="ar-SA"/>
              </w:rPr>
            </w:pPr>
            <w:r w:rsidRPr="00EF6ACA">
              <w:rPr>
                <w:rFonts w:ascii="Times New Roman CYR" w:hAnsi="Times New Roman CYR" w:cs="Times New Roman CYR"/>
                <w:lang w:eastAsia="ar-SA"/>
              </w:rPr>
              <w:t>Глава Порецкого муниципального округа</w:t>
            </w:r>
            <w:r w:rsidRPr="00EF6ACA">
              <w:rPr>
                <w:rFonts w:ascii="Times New Roman" w:eastAsia="Times New Roman" w:hAnsi="Times New Roman" w:cs="Times New Roman"/>
                <w:lang w:eastAsia="ar-SA"/>
              </w:rPr>
              <w:t xml:space="preserve"> </w:t>
            </w:r>
          </w:p>
          <w:p w:rsidR="001829F0" w:rsidRPr="00A06827" w:rsidRDefault="00A2766E" w:rsidP="00A2766E">
            <w:pPr>
              <w:spacing w:after="0" w:line="240" w:lineRule="auto"/>
              <w:ind w:left="-108"/>
              <w:jc w:val="right"/>
              <w:rPr>
                <w:rFonts w:ascii="Times New Roman" w:hAnsi="Times New Roman" w:cs="Times New Roman"/>
                <w:sz w:val="24"/>
                <w:szCs w:val="28"/>
              </w:rPr>
            </w:pPr>
            <w:r w:rsidRPr="00EF6ACA">
              <w:rPr>
                <w:rFonts w:ascii="Times New Roman" w:eastAsia="Times New Roman" w:hAnsi="Times New Roman" w:cs="Times New Roman"/>
                <w:lang w:eastAsia="ar-SA"/>
              </w:rPr>
              <w:t>Чувашской Республики</w:t>
            </w:r>
          </w:p>
        </w:tc>
      </w:tr>
      <w:tr w:rsidR="001829F0" w:rsidRPr="00A06827" w:rsidTr="00FF54C9">
        <w:trPr>
          <w:trHeight w:val="272"/>
        </w:trPr>
        <w:tc>
          <w:tcPr>
            <w:tcW w:w="5070" w:type="dxa"/>
          </w:tcPr>
          <w:p w:rsidR="001829F0" w:rsidRPr="00A06827" w:rsidRDefault="001829F0" w:rsidP="00FF54C9">
            <w:pPr>
              <w:spacing w:after="0" w:line="240" w:lineRule="auto"/>
              <w:ind w:left="-108"/>
              <w:jc w:val="center"/>
              <w:rPr>
                <w:rFonts w:ascii="Times New Roman" w:hAnsi="Times New Roman" w:cs="Times New Roman"/>
                <w:sz w:val="24"/>
                <w:szCs w:val="28"/>
              </w:rPr>
            </w:pPr>
          </w:p>
        </w:tc>
      </w:tr>
      <w:tr w:rsidR="001829F0" w:rsidRPr="00A06827" w:rsidTr="00FF54C9">
        <w:trPr>
          <w:trHeight w:val="291"/>
        </w:trPr>
        <w:tc>
          <w:tcPr>
            <w:tcW w:w="5070" w:type="dxa"/>
          </w:tcPr>
          <w:p w:rsidR="001829F0" w:rsidRPr="00A06827" w:rsidRDefault="001829F0" w:rsidP="00FF54C9">
            <w:pPr>
              <w:spacing w:after="0" w:line="240" w:lineRule="auto"/>
              <w:jc w:val="right"/>
              <w:rPr>
                <w:rFonts w:ascii="Times New Roman" w:hAnsi="Times New Roman" w:cs="Times New Roman"/>
                <w:sz w:val="24"/>
                <w:szCs w:val="28"/>
              </w:rPr>
            </w:pPr>
            <w:r w:rsidRPr="00A06827">
              <w:rPr>
                <w:rFonts w:ascii="Times New Roman" w:hAnsi="Times New Roman" w:cs="Times New Roman"/>
                <w:sz w:val="24"/>
                <w:szCs w:val="28"/>
              </w:rPr>
              <w:t>__________________ Е.В. Лебедев</w:t>
            </w:r>
          </w:p>
        </w:tc>
      </w:tr>
      <w:tr w:rsidR="001829F0" w:rsidRPr="00A06827" w:rsidTr="00FF54C9">
        <w:trPr>
          <w:trHeight w:val="291"/>
        </w:trPr>
        <w:tc>
          <w:tcPr>
            <w:tcW w:w="5070" w:type="dxa"/>
          </w:tcPr>
          <w:p w:rsidR="001829F0" w:rsidRPr="00A06827" w:rsidRDefault="001829F0" w:rsidP="00FF54C9">
            <w:pPr>
              <w:spacing w:after="0" w:line="240" w:lineRule="auto"/>
              <w:jc w:val="center"/>
              <w:rPr>
                <w:rFonts w:ascii="Times New Roman" w:hAnsi="Times New Roman" w:cs="Times New Roman"/>
                <w:sz w:val="24"/>
                <w:szCs w:val="28"/>
              </w:rPr>
            </w:pPr>
          </w:p>
        </w:tc>
      </w:tr>
      <w:tr w:rsidR="001829F0" w:rsidRPr="00A06827" w:rsidTr="00FF54C9">
        <w:trPr>
          <w:trHeight w:val="161"/>
        </w:trPr>
        <w:tc>
          <w:tcPr>
            <w:tcW w:w="5070" w:type="dxa"/>
          </w:tcPr>
          <w:p w:rsidR="001829F0" w:rsidRPr="00A06827" w:rsidRDefault="00EE6C9F" w:rsidP="00FF54C9">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27 марта </w:t>
            </w:r>
            <w:r w:rsidR="001829F0" w:rsidRPr="00A06827">
              <w:rPr>
                <w:rFonts w:ascii="Times New Roman" w:hAnsi="Times New Roman" w:cs="Times New Roman"/>
                <w:sz w:val="24"/>
                <w:szCs w:val="28"/>
              </w:rPr>
              <w:t>20</w:t>
            </w:r>
            <w:r>
              <w:rPr>
                <w:rFonts w:ascii="Times New Roman" w:hAnsi="Times New Roman" w:cs="Times New Roman"/>
                <w:sz w:val="24"/>
                <w:szCs w:val="28"/>
              </w:rPr>
              <w:t xml:space="preserve">24 </w:t>
            </w:r>
            <w:r w:rsidR="001829F0" w:rsidRPr="00A06827">
              <w:rPr>
                <w:rFonts w:ascii="Times New Roman" w:hAnsi="Times New Roman" w:cs="Times New Roman"/>
                <w:sz w:val="24"/>
                <w:szCs w:val="28"/>
              </w:rPr>
              <w:t xml:space="preserve"> г.</w:t>
            </w:r>
          </w:p>
          <w:p w:rsidR="001829F0" w:rsidRPr="00A06827" w:rsidRDefault="001829F0" w:rsidP="00FF54C9">
            <w:pPr>
              <w:spacing w:after="0" w:line="240" w:lineRule="auto"/>
              <w:jc w:val="center"/>
              <w:rPr>
                <w:rFonts w:ascii="Times New Roman" w:hAnsi="Times New Roman" w:cs="Times New Roman"/>
                <w:sz w:val="24"/>
                <w:szCs w:val="28"/>
              </w:rPr>
            </w:pPr>
            <w:bookmarkStart w:id="0" w:name="_GoBack"/>
            <w:bookmarkEnd w:id="0"/>
          </w:p>
        </w:tc>
      </w:tr>
    </w:tbl>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E4792F" w:rsidP="00BF73F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Регламент</w:t>
      </w:r>
      <w:r>
        <w:rPr>
          <w:rFonts w:ascii="Times New Roman" w:hAnsi="Times New Roman" w:cs="Times New Roman"/>
          <w:b/>
          <w:sz w:val="28"/>
          <w:szCs w:val="28"/>
        </w:rPr>
        <w:br/>
      </w:r>
      <w:r w:rsidRPr="00E4792F">
        <w:rPr>
          <w:rFonts w:ascii="Times New Roman" w:hAnsi="Times New Roman" w:cs="Times New Roman"/>
          <w:b/>
          <w:sz w:val="28"/>
          <w:szCs w:val="28"/>
        </w:rPr>
        <w:t>реагирования на 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w:t>
      </w: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496C0C" w:rsidRDefault="00BF36C4" w:rsidP="00C767F4">
      <w:pPr>
        <w:spacing w:after="0" w:line="240" w:lineRule="auto"/>
        <w:rPr>
          <w:rFonts w:ascii="Times New Roman" w:hAnsi="Times New Roman" w:cs="Times New Roman"/>
          <w:sz w:val="28"/>
          <w:szCs w:val="28"/>
        </w:rPr>
      </w:pPr>
    </w:p>
    <w:p w:rsidR="00BF36C4" w:rsidRPr="00CC68CA" w:rsidRDefault="001829F0" w:rsidP="00C767F4">
      <w:pPr>
        <w:spacing w:after="0" w:line="240" w:lineRule="auto"/>
        <w:jc w:val="center"/>
        <w:rPr>
          <w:rFonts w:ascii="Times New Roman" w:hAnsi="Times New Roman" w:cs="Times New Roman"/>
          <w:sz w:val="24"/>
          <w:szCs w:val="28"/>
        </w:rPr>
      </w:pPr>
      <w:r w:rsidRPr="00A06827">
        <w:rPr>
          <w:rFonts w:ascii="Times New Roman" w:hAnsi="Times New Roman" w:cs="Times New Roman"/>
          <w:sz w:val="24"/>
          <w:szCs w:val="24"/>
        </w:rPr>
        <w:t>с. Порецкое</w:t>
      </w:r>
    </w:p>
    <w:p w:rsidR="00BF36C4" w:rsidRPr="00496C0C" w:rsidRDefault="00BF36C4" w:rsidP="00C767F4">
      <w:pPr>
        <w:spacing w:after="0" w:line="240" w:lineRule="auto"/>
        <w:jc w:val="center"/>
        <w:rPr>
          <w:rFonts w:ascii="Times New Roman" w:hAnsi="Times New Roman" w:cs="Times New Roman"/>
          <w:sz w:val="24"/>
          <w:szCs w:val="28"/>
        </w:rPr>
      </w:pPr>
      <w:r w:rsidRPr="00CC68CA">
        <w:rPr>
          <w:rFonts w:ascii="Times New Roman" w:hAnsi="Times New Roman" w:cs="Times New Roman"/>
          <w:sz w:val="24"/>
          <w:szCs w:val="28"/>
        </w:rPr>
        <w:t>20</w:t>
      </w:r>
      <w:r w:rsidR="00200CBC">
        <w:rPr>
          <w:rFonts w:ascii="Times New Roman" w:hAnsi="Times New Roman" w:cs="Times New Roman"/>
          <w:sz w:val="24"/>
          <w:szCs w:val="28"/>
        </w:rPr>
        <w:t>24</w:t>
      </w:r>
    </w:p>
    <w:p w:rsidR="00496C0C" w:rsidRPr="00496C0C" w:rsidRDefault="00496C0C" w:rsidP="00C767F4">
      <w:pPr>
        <w:spacing w:line="240" w:lineRule="auto"/>
        <w:rPr>
          <w:rFonts w:ascii="Times New Roman" w:hAnsi="Times New Roman" w:cs="Times New Roman"/>
        </w:rPr>
      </w:pPr>
      <w:r w:rsidRPr="00496C0C">
        <w:rPr>
          <w:rFonts w:ascii="Times New Roman" w:hAnsi="Times New Roman" w:cs="Times New Roman"/>
        </w:rPr>
        <w:br w:type="page"/>
      </w:r>
    </w:p>
    <w:sdt>
      <w:sdtPr>
        <w:rPr>
          <w:rFonts w:ascii="Times New Roman" w:eastAsiaTheme="minorHAnsi" w:hAnsi="Times New Roman" w:cs="Times New Roman"/>
          <w:b w:val="0"/>
          <w:bCs w:val="0"/>
          <w:color w:val="auto"/>
          <w:sz w:val="24"/>
          <w:szCs w:val="24"/>
          <w:lang w:eastAsia="en-US"/>
        </w:rPr>
        <w:id w:val="2114323178"/>
        <w:docPartObj>
          <w:docPartGallery w:val="Table of Contents"/>
          <w:docPartUnique/>
        </w:docPartObj>
      </w:sdtPr>
      <w:sdtEndPr>
        <w:rPr>
          <w:rFonts w:asciiTheme="minorHAnsi" w:hAnsiTheme="minorHAnsi" w:cstheme="minorBidi"/>
          <w:sz w:val="22"/>
          <w:szCs w:val="22"/>
        </w:rPr>
      </w:sdtEndPr>
      <w:sdtContent>
        <w:p w:rsidR="00BF73F9" w:rsidRDefault="00BF73F9" w:rsidP="00C767F4">
          <w:pPr>
            <w:pStyle w:val="a8"/>
            <w:spacing w:after="240" w:line="240" w:lineRule="auto"/>
            <w:jc w:val="center"/>
            <w:rPr>
              <w:rFonts w:ascii="Times New Roman" w:eastAsiaTheme="minorHAnsi" w:hAnsi="Times New Roman" w:cs="Times New Roman"/>
              <w:b w:val="0"/>
              <w:bCs w:val="0"/>
              <w:color w:val="auto"/>
              <w:sz w:val="24"/>
              <w:szCs w:val="24"/>
              <w:lang w:eastAsia="en-US"/>
            </w:rPr>
          </w:pPr>
        </w:p>
        <w:p w:rsidR="00352F6F" w:rsidRPr="00BF73F9" w:rsidRDefault="00BF73F9" w:rsidP="00BF73F9">
          <w:pPr>
            <w:pStyle w:val="a8"/>
            <w:spacing w:after="240" w:line="240" w:lineRule="auto"/>
            <w:ind w:left="709"/>
            <w:jc w:val="center"/>
            <w:rPr>
              <w:rFonts w:ascii="Times New Roman" w:hAnsi="Times New Roman" w:cs="Times New Roman"/>
              <w:color w:val="auto"/>
              <w:sz w:val="24"/>
              <w:szCs w:val="24"/>
            </w:rPr>
          </w:pPr>
          <w:r w:rsidRPr="00BF73F9">
            <w:rPr>
              <w:rFonts w:ascii="Times New Roman" w:hAnsi="Times New Roman" w:cs="Times New Roman"/>
              <w:color w:val="auto"/>
              <w:sz w:val="24"/>
              <w:szCs w:val="24"/>
            </w:rPr>
            <w:t>СОДЕРЖАНИЕ</w:t>
          </w:r>
        </w:p>
        <w:p w:rsidR="00BF73F9" w:rsidRPr="00BF73F9" w:rsidRDefault="00352F6F" w:rsidP="00BF73F9">
          <w:pPr>
            <w:pStyle w:val="11"/>
            <w:tabs>
              <w:tab w:val="right" w:leader="dot" w:pos="9345"/>
            </w:tabs>
            <w:ind w:left="709"/>
            <w:rPr>
              <w:rFonts w:ascii="Times New Roman" w:eastAsiaTheme="minorEastAsia" w:hAnsi="Times New Roman" w:cs="Times New Roman"/>
              <w:noProof/>
              <w:lang w:eastAsia="ru-RU"/>
            </w:rPr>
          </w:pPr>
          <w:r w:rsidRPr="00BF73F9">
            <w:rPr>
              <w:rFonts w:ascii="Times New Roman" w:hAnsi="Times New Roman" w:cs="Times New Roman"/>
              <w:sz w:val="24"/>
              <w:szCs w:val="24"/>
            </w:rPr>
            <w:fldChar w:fldCharType="begin"/>
          </w:r>
          <w:r w:rsidRPr="00BF73F9">
            <w:rPr>
              <w:rFonts w:ascii="Times New Roman" w:hAnsi="Times New Roman" w:cs="Times New Roman"/>
              <w:sz w:val="24"/>
              <w:szCs w:val="24"/>
            </w:rPr>
            <w:instrText xml:space="preserve"> TOC \o "1-3" \h \z \u </w:instrText>
          </w:r>
          <w:r w:rsidRPr="00BF73F9">
            <w:rPr>
              <w:rFonts w:ascii="Times New Roman" w:hAnsi="Times New Roman" w:cs="Times New Roman"/>
              <w:sz w:val="24"/>
              <w:szCs w:val="24"/>
            </w:rPr>
            <w:fldChar w:fldCharType="separate"/>
          </w:r>
          <w:hyperlink w:anchor="_Toc152921072" w:history="1">
            <w:r w:rsidR="00BF73F9" w:rsidRPr="00BF73F9">
              <w:rPr>
                <w:rStyle w:val="a9"/>
                <w:rFonts w:ascii="Times New Roman" w:hAnsi="Times New Roman" w:cs="Times New Roman"/>
                <w:noProof/>
              </w:rPr>
              <w:t>1. ОБЩИЕ ПОЛОЖЕНИЯ</w:t>
            </w:r>
            <w:r w:rsidR="00BF73F9" w:rsidRPr="00BF73F9">
              <w:rPr>
                <w:rFonts w:ascii="Times New Roman" w:hAnsi="Times New Roman" w:cs="Times New Roman"/>
                <w:noProof/>
                <w:webHidden/>
              </w:rPr>
              <w:tab/>
            </w:r>
            <w:r w:rsidR="00BF73F9" w:rsidRPr="00BF73F9">
              <w:rPr>
                <w:rFonts w:ascii="Times New Roman" w:hAnsi="Times New Roman" w:cs="Times New Roman"/>
                <w:noProof/>
                <w:webHidden/>
              </w:rPr>
              <w:fldChar w:fldCharType="begin"/>
            </w:r>
            <w:r w:rsidR="00BF73F9" w:rsidRPr="00BF73F9">
              <w:rPr>
                <w:rFonts w:ascii="Times New Roman" w:hAnsi="Times New Roman" w:cs="Times New Roman"/>
                <w:noProof/>
                <w:webHidden/>
              </w:rPr>
              <w:instrText xml:space="preserve"> PAGEREF _Toc152921072 \h </w:instrText>
            </w:r>
            <w:r w:rsidR="00BF73F9" w:rsidRPr="00BF73F9">
              <w:rPr>
                <w:rFonts w:ascii="Times New Roman" w:hAnsi="Times New Roman" w:cs="Times New Roman"/>
                <w:noProof/>
                <w:webHidden/>
              </w:rPr>
            </w:r>
            <w:r w:rsidR="00BF73F9" w:rsidRPr="00BF73F9">
              <w:rPr>
                <w:rFonts w:ascii="Times New Roman" w:hAnsi="Times New Roman" w:cs="Times New Roman"/>
                <w:noProof/>
                <w:webHidden/>
              </w:rPr>
              <w:fldChar w:fldCharType="separate"/>
            </w:r>
            <w:r w:rsidR="00720160">
              <w:rPr>
                <w:rFonts w:ascii="Times New Roman" w:hAnsi="Times New Roman" w:cs="Times New Roman"/>
                <w:noProof/>
                <w:webHidden/>
              </w:rPr>
              <w:t>3</w:t>
            </w:r>
            <w:r w:rsidR="00BF73F9" w:rsidRPr="00BF73F9">
              <w:rPr>
                <w:rFonts w:ascii="Times New Roman" w:hAnsi="Times New Roman" w:cs="Times New Roman"/>
                <w:noProof/>
                <w:webHidden/>
              </w:rPr>
              <w:fldChar w:fldCharType="end"/>
            </w:r>
          </w:hyperlink>
        </w:p>
        <w:p w:rsidR="00BF73F9" w:rsidRPr="00BF73F9" w:rsidRDefault="00A2766E" w:rsidP="00BF73F9">
          <w:pPr>
            <w:pStyle w:val="11"/>
            <w:tabs>
              <w:tab w:val="right" w:leader="dot" w:pos="9345"/>
            </w:tabs>
            <w:ind w:left="709"/>
            <w:rPr>
              <w:rFonts w:ascii="Times New Roman" w:eastAsiaTheme="minorEastAsia" w:hAnsi="Times New Roman" w:cs="Times New Roman"/>
              <w:noProof/>
              <w:lang w:eastAsia="ru-RU"/>
            </w:rPr>
          </w:pPr>
          <w:hyperlink w:anchor="_Toc152921073" w:history="1">
            <w:r w:rsidR="00BF73F9" w:rsidRPr="00BF73F9">
              <w:rPr>
                <w:rStyle w:val="a9"/>
                <w:rFonts w:ascii="Times New Roman" w:hAnsi="Times New Roman" w:cs="Times New Roman"/>
                <w:noProof/>
              </w:rPr>
              <w:t>2. РЕАГИРОВАНИЕ НА ЗАПРОСЫ И ОБРАЩЕНИЯ СУБЪЕКТОВ ПЕРСОНАЛЬНЫХ ДАННЫХ И ИХ ПРЕДСТАВИТЕЛЕЙ,  УПОЛНОМОЧЕННЫХ ОРГАНОВ</w:t>
            </w:r>
            <w:r w:rsidR="00BF73F9" w:rsidRPr="00BF73F9">
              <w:rPr>
                <w:rFonts w:ascii="Times New Roman" w:hAnsi="Times New Roman" w:cs="Times New Roman"/>
                <w:noProof/>
                <w:webHidden/>
              </w:rPr>
              <w:tab/>
            </w:r>
            <w:r w:rsidR="00BF73F9" w:rsidRPr="00BF73F9">
              <w:rPr>
                <w:rFonts w:ascii="Times New Roman" w:hAnsi="Times New Roman" w:cs="Times New Roman"/>
                <w:noProof/>
                <w:webHidden/>
              </w:rPr>
              <w:fldChar w:fldCharType="begin"/>
            </w:r>
            <w:r w:rsidR="00BF73F9" w:rsidRPr="00BF73F9">
              <w:rPr>
                <w:rFonts w:ascii="Times New Roman" w:hAnsi="Times New Roman" w:cs="Times New Roman"/>
                <w:noProof/>
                <w:webHidden/>
              </w:rPr>
              <w:instrText xml:space="preserve"> PAGEREF _Toc152921073 \h </w:instrText>
            </w:r>
            <w:r w:rsidR="00BF73F9" w:rsidRPr="00BF73F9">
              <w:rPr>
                <w:rFonts w:ascii="Times New Roman" w:hAnsi="Times New Roman" w:cs="Times New Roman"/>
                <w:noProof/>
                <w:webHidden/>
              </w:rPr>
            </w:r>
            <w:r w:rsidR="00BF73F9" w:rsidRPr="00BF73F9">
              <w:rPr>
                <w:rFonts w:ascii="Times New Roman" w:hAnsi="Times New Roman" w:cs="Times New Roman"/>
                <w:noProof/>
                <w:webHidden/>
              </w:rPr>
              <w:fldChar w:fldCharType="separate"/>
            </w:r>
            <w:r w:rsidR="00720160">
              <w:rPr>
                <w:rFonts w:ascii="Times New Roman" w:hAnsi="Times New Roman" w:cs="Times New Roman"/>
                <w:noProof/>
                <w:webHidden/>
              </w:rPr>
              <w:t>4</w:t>
            </w:r>
            <w:r w:rsidR="00BF73F9" w:rsidRPr="00BF73F9">
              <w:rPr>
                <w:rFonts w:ascii="Times New Roman" w:hAnsi="Times New Roman" w:cs="Times New Roman"/>
                <w:noProof/>
                <w:webHidden/>
              </w:rPr>
              <w:fldChar w:fldCharType="end"/>
            </w:r>
          </w:hyperlink>
        </w:p>
        <w:p w:rsidR="00BF73F9" w:rsidRPr="00BF73F9" w:rsidRDefault="00A2766E" w:rsidP="00BF73F9">
          <w:pPr>
            <w:pStyle w:val="11"/>
            <w:tabs>
              <w:tab w:val="right" w:leader="dot" w:pos="9345"/>
            </w:tabs>
            <w:ind w:left="709"/>
            <w:rPr>
              <w:rFonts w:ascii="Times New Roman" w:eastAsiaTheme="minorEastAsia" w:hAnsi="Times New Roman" w:cs="Times New Roman"/>
              <w:noProof/>
              <w:lang w:eastAsia="ru-RU"/>
            </w:rPr>
          </w:pPr>
          <w:hyperlink w:anchor="_Toc152921074" w:history="1">
            <w:r w:rsidR="00BF73F9" w:rsidRPr="00BF73F9">
              <w:rPr>
                <w:rStyle w:val="a9"/>
                <w:rFonts w:ascii="Times New Roman" w:hAnsi="Times New Roman" w:cs="Times New Roman"/>
                <w:noProof/>
              </w:rPr>
              <w:t>3. АКТУАЛИЗАЦИЯ, ИСПРАВЛЕНИЕ, УДАЛЕНИЕ И УНИЧТОЖЕНИЕ ПЕРСОНАЛЬНЫХ ДАННЫХ</w:t>
            </w:r>
            <w:r w:rsidR="00BF73F9" w:rsidRPr="00BF73F9">
              <w:rPr>
                <w:rFonts w:ascii="Times New Roman" w:hAnsi="Times New Roman" w:cs="Times New Roman"/>
                <w:noProof/>
                <w:webHidden/>
              </w:rPr>
              <w:tab/>
            </w:r>
            <w:r w:rsidR="00BF73F9" w:rsidRPr="00BF73F9">
              <w:rPr>
                <w:rFonts w:ascii="Times New Roman" w:hAnsi="Times New Roman" w:cs="Times New Roman"/>
                <w:noProof/>
                <w:webHidden/>
              </w:rPr>
              <w:fldChar w:fldCharType="begin"/>
            </w:r>
            <w:r w:rsidR="00BF73F9" w:rsidRPr="00BF73F9">
              <w:rPr>
                <w:rFonts w:ascii="Times New Roman" w:hAnsi="Times New Roman" w:cs="Times New Roman"/>
                <w:noProof/>
                <w:webHidden/>
              </w:rPr>
              <w:instrText xml:space="preserve"> PAGEREF _Toc152921074 \h </w:instrText>
            </w:r>
            <w:r w:rsidR="00BF73F9" w:rsidRPr="00BF73F9">
              <w:rPr>
                <w:rFonts w:ascii="Times New Roman" w:hAnsi="Times New Roman" w:cs="Times New Roman"/>
                <w:noProof/>
                <w:webHidden/>
              </w:rPr>
            </w:r>
            <w:r w:rsidR="00BF73F9" w:rsidRPr="00BF73F9">
              <w:rPr>
                <w:rFonts w:ascii="Times New Roman" w:hAnsi="Times New Roman" w:cs="Times New Roman"/>
                <w:noProof/>
                <w:webHidden/>
              </w:rPr>
              <w:fldChar w:fldCharType="separate"/>
            </w:r>
            <w:r w:rsidR="00720160">
              <w:rPr>
                <w:rFonts w:ascii="Times New Roman" w:hAnsi="Times New Roman" w:cs="Times New Roman"/>
                <w:noProof/>
                <w:webHidden/>
              </w:rPr>
              <w:t>6</w:t>
            </w:r>
            <w:r w:rsidR="00BF73F9" w:rsidRPr="00BF73F9">
              <w:rPr>
                <w:rFonts w:ascii="Times New Roman" w:hAnsi="Times New Roman" w:cs="Times New Roman"/>
                <w:noProof/>
                <w:webHidden/>
              </w:rPr>
              <w:fldChar w:fldCharType="end"/>
            </w:r>
          </w:hyperlink>
        </w:p>
        <w:p w:rsidR="002747EF" w:rsidRPr="004A0F97" w:rsidRDefault="00352F6F" w:rsidP="00BF73F9">
          <w:pPr>
            <w:spacing w:line="240" w:lineRule="auto"/>
            <w:ind w:left="709"/>
            <w:contextualSpacing/>
          </w:pPr>
          <w:r w:rsidRPr="00BF73F9">
            <w:rPr>
              <w:rFonts w:ascii="Times New Roman" w:hAnsi="Times New Roman" w:cs="Times New Roman"/>
              <w:b/>
              <w:bCs/>
              <w:sz w:val="24"/>
              <w:szCs w:val="24"/>
            </w:rPr>
            <w:fldChar w:fldCharType="end"/>
          </w:r>
        </w:p>
      </w:sdtContent>
    </w:sdt>
    <w:p w:rsidR="00496C0C" w:rsidRPr="00496C0C" w:rsidRDefault="00496C0C" w:rsidP="00C767F4">
      <w:pPr>
        <w:spacing w:line="240" w:lineRule="auto"/>
        <w:rPr>
          <w:rFonts w:ascii="Times New Roman" w:hAnsi="Times New Roman" w:cs="Times New Roman"/>
        </w:rPr>
      </w:pPr>
      <w:r w:rsidRPr="00496C0C">
        <w:rPr>
          <w:rFonts w:ascii="Times New Roman" w:hAnsi="Times New Roman" w:cs="Times New Roman"/>
        </w:rPr>
        <w:br w:type="page"/>
      </w:r>
    </w:p>
    <w:p w:rsidR="00496C0C" w:rsidRPr="00496C0C" w:rsidRDefault="00BF73F9" w:rsidP="00C767F4">
      <w:pPr>
        <w:pStyle w:val="1"/>
        <w:spacing w:after="240" w:line="240" w:lineRule="auto"/>
        <w:ind w:firstLine="709"/>
        <w:jc w:val="center"/>
        <w:rPr>
          <w:rFonts w:ascii="Times New Roman" w:hAnsi="Times New Roman" w:cs="Times New Roman"/>
          <w:color w:val="auto"/>
          <w:sz w:val="24"/>
          <w:szCs w:val="24"/>
        </w:rPr>
      </w:pPr>
      <w:bookmarkStart w:id="1" w:name="_Toc152921072"/>
      <w:r w:rsidRPr="00496C0C">
        <w:rPr>
          <w:rFonts w:ascii="Times New Roman" w:hAnsi="Times New Roman" w:cs="Times New Roman"/>
          <w:color w:val="auto"/>
          <w:sz w:val="24"/>
          <w:szCs w:val="24"/>
        </w:rPr>
        <w:lastRenderedPageBreak/>
        <w:t>1. ОБЩИЕ ПОЛОЖЕНИЯ</w:t>
      </w:r>
      <w:bookmarkEnd w:id="1"/>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1.1. Настоящий Регламент разработан в соответствии с Федераль</w:t>
      </w:r>
      <w:r>
        <w:rPr>
          <w:rFonts w:ascii="Times New Roman" w:hAnsi="Times New Roman" w:cs="Times New Roman"/>
          <w:sz w:val="24"/>
          <w:szCs w:val="24"/>
        </w:rPr>
        <w:t>ным законом от 27.07.2006 г. № 152-ФЗ «О персональных данных» (далее - Федеральный закон «О персональных данных»</w:t>
      </w:r>
      <w:r w:rsidRPr="00E4792F">
        <w:rPr>
          <w:rFonts w:ascii="Times New Roman" w:hAnsi="Times New Roman" w:cs="Times New Roman"/>
          <w:sz w:val="24"/>
          <w:szCs w:val="24"/>
        </w:rPr>
        <w:t>), Положением об особенностях обработки персональных данных, осуществляемой без использования средств автоматизации, утв. постан</w:t>
      </w:r>
      <w:r>
        <w:rPr>
          <w:rFonts w:ascii="Times New Roman" w:hAnsi="Times New Roman" w:cs="Times New Roman"/>
          <w:sz w:val="24"/>
          <w:szCs w:val="24"/>
        </w:rPr>
        <w:t>овлением Правительства РФ от 15.09.</w:t>
      </w:r>
      <w:r w:rsidRPr="00E4792F">
        <w:rPr>
          <w:rFonts w:ascii="Times New Roman" w:hAnsi="Times New Roman" w:cs="Times New Roman"/>
          <w:sz w:val="24"/>
          <w:szCs w:val="24"/>
        </w:rPr>
        <w:t xml:space="preserve">2008 г. </w:t>
      </w:r>
      <w:r>
        <w:rPr>
          <w:rFonts w:ascii="Times New Roman" w:hAnsi="Times New Roman" w:cs="Times New Roman"/>
          <w:sz w:val="24"/>
          <w:szCs w:val="24"/>
        </w:rPr>
        <w:t>№ </w:t>
      </w:r>
      <w:r w:rsidRPr="00E4792F">
        <w:rPr>
          <w:rFonts w:ascii="Times New Roman" w:hAnsi="Times New Roman" w:cs="Times New Roman"/>
          <w:sz w:val="24"/>
          <w:szCs w:val="24"/>
        </w:rPr>
        <w:t xml:space="preserve">687, Требованиями к защите персональных данных при их обработке в информационных системах персональных данных, утв. постановлением Правительства РФ от </w:t>
      </w:r>
      <w:r>
        <w:rPr>
          <w:rFonts w:ascii="Times New Roman" w:hAnsi="Times New Roman" w:cs="Times New Roman"/>
          <w:sz w:val="24"/>
          <w:szCs w:val="24"/>
        </w:rPr>
        <w:t>01.11.</w:t>
      </w:r>
      <w:r w:rsidRPr="00E4792F">
        <w:rPr>
          <w:rFonts w:ascii="Times New Roman" w:hAnsi="Times New Roman" w:cs="Times New Roman"/>
          <w:sz w:val="24"/>
          <w:szCs w:val="24"/>
        </w:rPr>
        <w:t xml:space="preserve">2012 г. </w:t>
      </w:r>
      <w:r w:rsidR="00CC68CA">
        <w:rPr>
          <w:rFonts w:ascii="Times New Roman" w:hAnsi="Times New Roman" w:cs="Times New Roman"/>
          <w:sz w:val="24"/>
          <w:szCs w:val="24"/>
        </w:rPr>
        <w:t>№ </w:t>
      </w:r>
      <w:r w:rsidRPr="00E4792F">
        <w:rPr>
          <w:rFonts w:ascii="Times New Roman" w:hAnsi="Times New Roman" w:cs="Times New Roman"/>
          <w:sz w:val="24"/>
          <w:szCs w:val="24"/>
        </w:rPr>
        <w:t>1119, а также иными специальными требованиями и рекомендациями по технической защите конфиденциальной информации.</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xml:space="preserve">1.2. Регламент определяет порядок рассмотрения запросов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в </w:t>
      </w:r>
      <w:r w:rsidR="00200CBC">
        <w:rPr>
          <w:rFonts w:ascii="Times New Roman" w:eastAsia="Times New Roman" w:hAnsi="Times New Roman" w:cs="Times New Roman"/>
          <w:sz w:val="24"/>
          <w:szCs w:val="24"/>
          <w:lang w:eastAsia="ru-RU"/>
        </w:rPr>
        <w:t>а</w:t>
      </w:r>
      <w:r w:rsidR="001829F0">
        <w:rPr>
          <w:rFonts w:ascii="Times New Roman" w:eastAsia="Times New Roman" w:hAnsi="Times New Roman" w:cs="Times New Roman"/>
          <w:sz w:val="24"/>
          <w:szCs w:val="24"/>
          <w:lang w:eastAsia="ru-RU"/>
        </w:rPr>
        <w:t>дминистрации</w:t>
      </w:r>
      <w:r w:rsidR="001829F0" w:rsidRPr="00A95872">
        <w:rPr>
          <w:rFonts w:ascii="Times New Roman" w:eastAsia="Times New Roman" w:hAnsi="Times New Roman" w:cs="Times New Roman"/>
          <w:sz w:val="24"/>
          <w:szCs w:val="24"/>
          <w:lang w:eastAsia="ru-RU"/>
        </w:rPr>
        <w:t xml:space="preserve"> Порецкого муниципального округа Чувашской Республики</w:t>
      </w:r>
      <w:r w:rsidR="001829F0">
        <w:t xml:space="preserve"> (</w:t>
      </w:r>
      <w:r w:rsidR="00200CBC">
        <w:rPr>
          <w:rFonts w:ascii="Times New Roman" w:eastAsia="Times New Roman" w:hAnsi="Times New Roman" w:cs="Times New Roman"/>
          <w:sz w:val="24"/>
          <w:szCs w:val="24"/>
          <w:lang w:eastAsia="ru-RU"/>
        </w:rPr>
        <w:t>а</w:t>
      </w:r>
      <w:r w:rsidR="001829F0" w:rsidRPr="00A95872">
        <w:rPr>
          <w:rFonts w:ascii="Times New Roman" w:eastAsia="Times New Roman" w:hAnsi="Times New Roman" w:cs="Times New Roman"/>
          <w:sz w:val="24"/>
          <w:szCs w:val="24"/>
          <w:lang w:eastAsia="ru-RU"/>
        </w:rPr>
        <w:t>дминистрация Порецкого муниципального округа</w:t>
      </w:r>
      <w:r w:rsidR="001829F0">
        <w:t>)</w:t>
      </w:r>
      <w:r w:rsidRPr="00E4792F">
        <w:rPr>
          <w:rFonts w:ascii="Times New Roman" w:hAnsi="Times New Roman" w:cs="Times New Roman"/>
          <w:sz w:val="24"/>
          <w:szCs w:val="24"/>
        </w:rPr>
        <w:t xml:space="preserve"> (далее - Оператор).</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1.3. Субъект персональных данных имеет право на получение информации, касающейся обработки его персональных данных, в том числе содержащей:</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подтверждение факта обработки персональных данных Оператором;</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правовые основания и цели обработки персональных данных;</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цели и применяемые Оператором способы обработки персональных данных;</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сроки обработки персональных данных, в том числе сроки их хранения;</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порядок осуществления субъектом персональных данных прав, преду</w:t>
      </w:r>
      <w:r>
        <w:rPr>
          <w:rFonts w:ascii="Times New Roman" w:hAnsi="Times New Roman" w:cs="Times New Roman"/>
          <w:sz w:val="24"/>
          <w:szCs w:val="24"/>
        </w:rPr>
        <w:t>смотренных Федеральным законом «О персональных данных»</w:t>
      </w:r>
      <w:r w:rsidRPr="00E4792F">
        <w:rPr>
          <w:rFonts w:ascii="Times New Roman" w:hAnsi="Times New Roman" w:cs="Times New Roman"/>
          <w:sz w:val="24"/>
          <w:szCs w:val="24"/>
        </w:rPr>
        <w:t>;</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информацию об осуществленной или о предполагаемой трансграничной передаче данных;</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информацию о способах исполнения Оператором обязанностей, установленных статьей 18.1 Ф</w:t>
      </w:r>
      <w:r>
        <w:rPr>
          <w:rFonts w:ascii="Times New Roman" w:hAnsi="Times New Roman" w:cs="Times New Roman"/>
          <w:sz w:val="24"/>
          <w:szCs w:val="24"/>
        </w:rPr>
        <w:t>едерального закона «О персональных данных»</w:t>
      </w:r>
      <w:r w:rsidRPr="00E4792F">
        <w:rPr>
          <w:rFonts w:ascii="Times New Roman" w:hAnsi="Times New Roman" w:cs="Times New Roman"/>
          <w:sz w:val="24"/>
          <w:szCs w:val="24"/>
        </w:rPr>
        <w:t>;</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иные сведения, преду</w:t>
      </w:r>
      <w:r>
        <w:rPr>
          <w:rFonts w:ascii="Times New Roman" w:hAnsi="Times New Roman" w:cs="Times New Roman"/>
          <w:sz w:val="24"/>
          <w:szCs w:val="24"/>
        </w:rPr>
        <w:t>смотренные Федеральным законом «О персональных данных»</w:t>
      </w:r>
      <w:r w:rsidRPr="00E4792F">
        <w:rPr>
          <w:rFonts w:ascii="Times New Roman" w:hAnsi="Times New Roman" w:cs="Times New Roman"/>
          <w:sz w:val="24"/>
          <w:szCs w:val="24"/>
        </w:rPr>
        <w:t xml:space="preserve"> или другими федеральными законами.</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xml:space="preserve">1.4. Сведения, указанные в пункте 1.3 настоящего Регламента, должны быть предоставлены субъекту персональных данных в доступной форме и в них не должны </w:t>
      </w:r>
      <w:r w:rsidRPr="00E4792F">
        <w:rPr>
          <w:rFonts w:ascii="Times New Roman" w:hAnsi="Times New Roman" w:cs="Times New Roman"/>
          <w:sz w:val="24"/>
          <w:szCs w:val="24"/>
        </w:rPr>
        <w:lastRenderedPageBreak/>
        <w:t>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4792F" w:rsidRPr="00E4792F" w:rsidRDefault="00BF73F9" w:rsidP="00C767F4">
      <w:pPr>
        <w:pStyle w:val="1"/>
        <w:spacing w:after="240" w:line="240" w:lineRule="auto"/>
        <w:ind w:firstLine="709"/>
        <w:jc w:val="center"/>
        <w:rPr>
          <w:rFonts w:ascii="Times New Roman" w:hAnsi="Times New Roman" w:cs="Times New Roman"/>
          <w:color w:val="auto"/>
          <w:sz w:val="24"/>
          <w:szCs w:val="24"/>
        </w:rPr>
      </w:pPr>
      <w:bookmarkStart w:id="2" w:name="_Toc152921073"/>
      <w:r w:rsidRPr="00E4792F">
        <w:rPr>
          <w:rFonts w:ascii="Times New Roman" w:hAnsi="Times New Roman" w:cs="Times New Roman"/>
          <w:color w:val="auto"/>
          <w:sz w:val="24"/>
          <w:szCs w:val="24"/>
        </w:rPr>
        <w:t xml:space="preserve">2. РЕАГИРОВАНИЕ НА ЗАПРОСЫ И ОБРАЩЕНИЯ СУБЪЕКТОВ ПЕРСОНАЛЬНЫХ ДАННЫХ И ИХ ПРЕДСТАВИТЕЛЕЙ, </w:t>
      </w:r>
      <w:r>
        <w:rPr>
          <w:rFonts w:ascii="Times New Roman" w:hAnsi="Times New Roman" w:cs="Times New Roman"/>
          <w:color w:val="auto"/>
          <w:sz w:val="24"/>
          <w:szCs w:val="24"/>
        </w:rPr>
        <w:br/>
      </w:r>
      <w:r w:rsidRPr="00E4792F">
        <w:rPr>
          <w:rFonts w:ascii="Times New Roman" w:hAnsi="Times New Roman" w:cs="Times New Roman"/>
          <w:color w:val="auto"/>
          <w:sz w:val="24"/>
          <w:szCs w:val="24"/>
        </w:rPr>
        <w:t>УПОЛНОМОЧЕННЫХ ОРГАНОВ</w:t>
      </w:r>
      <w:bookmarkEnd w:id="2"/>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2.1. Сведения, указанные в пункте 1.3 настоящего Регламента,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2.2.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2.3. Оператор предоставляет сведения, указанные в пункте 1.3 настоящего Регламента,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2.4. Оператор обязан сообщить в порядке, предусмотренном пунктом 1.4 настоящего Регламента,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безвозмездно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w:t>
      </w:r>
      <w:r>
        <w:rPr>
          <w:rFonts w:ascii="Times New Roman" w:hAnsi="Times New Roman" w:cs="Times New Roman"/>
          <w:sz w:val="24"/>
          <w:szCs w:val="24"/>
        </w:rPr>
        <w:t>х данных или его представителя.</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lastRenderedPageBreak/>
        <w:t>2.5.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2.6.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w:t>
      </w:r>
      <w:r w:rsidR="00B9329C">
        <w:rPr>
          <w:rFonts w:ascii="Times New Roman" w:hAnsi="Times New Roman" w:cs="Times New Roman"/>
          <w:sz w:val="24"/>
          <w:szCs w:val="24"/>
        </w:rPr>
        <w:t xml:space="preserve"> статьи 14 Федерального закона «О персональных данных»</w:t>
      </w:r>
      <w:r w:rsidRPr="00E4792F">
        <w:rPr>
          <w:rFonts w:ascii="Times New Roman" w:hAnsi="Times New Roman" w:cs="Times New Roman"/>
          <w:sz w:val="24"/>
          <w:szCs w:val="24"/>
        </w:rPr>
        <w:t xml:space="preserve">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2.7. В случае если сведения, указанные в пункте 1.3 настоящего Регламента,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2.8. Субъект персональных данных вправе обратиться повторно к Оператору или направить ему повторный запрос в целях получения сведений, указанных в пункте 1.3 настоящего Регламента, а также в целях ознакомления с обрабатываемыми персональными данными до истечения срока, указанного в пункте 2.7 настоящего Регламента,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2.2 настоящего Регламента, должен содержать обоснование направления повторного запроса.</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xml:space="preserve">2.9. Оператор вправе отказать субъекту персональных данных в выполнении повторного запроса, не соответствующего условиям, предусмотренным пунктами 2.7, 2.8 настоящего Регламента. Такой отказ должен быть мотивированным. Обязанность </w:t>
      </w:r>
      <w:r w:rsidRPr="00E4792F">
        <w:rPr>
          <w:rFonts w:ascii="Times New Roman" w:hAnsi="Times New Roman" w:cs="Times New Roman"/>
          <w:sz w:val="24"/>
          <w:szCs w:val="24"/>
        </w:rPr>
        <w:lastRenderedPageBreak/>
        <w:t>представления доказательств обоснованности отказа в выполнении повторного запроса лежит на Операторе.</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2.10.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w:t>
      </w:r>
    </w:p>
    <w:p w:rsidR="00E4792F" w:rsidRPr="00E4792F" w:rsidRDefault="00E4792F" w:rsidP="00C767F4">
      <w:pPr>
        <w:spacing w:after="0"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E4792F" w:rsidRPr="00E4792F" w:rsidRDefault="00BF73F9" w:rsidP="00C767F4">
      <w:pPr>
        <w:pStyle w:val="1"/>
        <w:spacing w:after="240" w:line="240" w:lineRule="auto"/>
        <w:ind w:firstLine="709"/>
        <w:jc w:val="center"/>
        <w:rPr>
          <w:rFonts w:ascii="Times New Roman" w:hAnsi="Times New Roman" w:cs="Times New Roman"/>
          <w:color w:val="auto"/>
          <w:sz w:val="24"/>
          <w:szCs w:val="24"/>
        </w:rPr>
      </w:pPr>
      <w:bookmarkStart w:id="3" w:name="_Toc152921074"/>
      <w:r w:rsidRPr="00E4792F">
        <w:rPr>
          <w:rFonts w:ascii="Times New Roman" w:hAnsi="Times New Roman" w:cs="Times New Roman"/>
          <w:color w:val="auto"/>
          <w:sz w:val="24"/>
          <w:szCs w:val="24"/>
        </w:rPr>
        <w:t>3. АКТУАЛИЗАЦИЯ, ИСПРАВЛЕНИЕ, УДАЛЕНИЕ И УНИЧТОЖЕНИЕ ПЕРСОНАЛЬНЫХ ДАННЫХ</w:t>
      </w:r>
      <w:bookmarkEnd w:id="3"/>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3.1.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3.2.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3.3.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xml:space="preserve">3.4.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w:t>
      </w:r>
      <w:r w:rsidRPr="00E4792F">
        <w:rPr>
          <w:rFonts w:ascii="Times New Roman" w:hAnsi="Times New Roman" w:cs="Times New Roman"/>
          <w:sz w:val="24"/>
          <w:szCs w:val="24"/>
        </w:rPr>
        <w:lastRenderedPageBreak/>
        <w:t>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3.5.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субъекта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в течение двадцати четырех часов о произошедшем инциденте, о предполагаемых причинах, повлекших нарушение прав субъекта персональных данных, и предполагаемом вреде, нанесенном правам субъекта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3.6.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w:t>
      </w:r>
      <w:r w:rsidR="00B9329C">
        <w:rPr>
          <w:rFonts w:ascii="Times New Roman" w:hAnsi="Times New Roman" w:cs="Times New Roman"/>
          <w:sz w:val="24"/>
          <w:szCs w:val="24"/>
        </w:rPr>
        <w:t xml:space="preserve"> законом «О персональных данных»</w:t>
      </w:r>
      <w:r w:rsidRPr="00E4792F">
        <w:rPr>
          <w:rFonts w:ascii="Times New Roman" w:hAnsi="Times New Roman" w:cs="Times New Roman"/>
          <w:sz w:val="24"/>
          <w:szCs w:val="24"/>
        </w:rPr>
        <w:t xml:space="preserve"> или другими федеральными законами.</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3.7.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w:t>
      </w:r>
      <w:r>
        <w:rPr>
          <w:rFonts w:ascii="Times New Roman" w:hAnsi="Times New Roman" w:cs="Times New Roman"/>
          <w:sz w:val="24"/>
          <w:szCs w:val="24"/>
        </w:rPr>
        <w:t>смотренных Федеральным законом «О персональных данных»</w:t>
      </w:r>
      <w:r w:rsidRPr="00E4792F">
        <w:rPr>
          <w:rFonts w:ascii="Times New Roman" w:hAnsi="Times New Roman" w:cs="Times New Roman"/>
          <w:sz w:val="24"/>
          <w:szCs w:val="24"/>
        </w:rPr>
        <w:t xml:space="preserve"> или другими федеральными законами.</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 xml:space="preserve">3.8. В случае обращения субъекта персональных данных к Оператору с требованием о прекращении обработки персональных данных Оператор обязан в срок, не </w:t>
      </w:r>
      <w:r w:rsidRPr="00E4792F">
        <w:rPr>
          <w:rFonts w:ascii="Times New Roman" w:hAnsi="Times New Roman" w:cs="Times New Roman"/>
          <w:sz w:val="24"/>
          <w:szCs w:val="24"/>
        </w:rPr>
        <w:lastRenderedPageBreak/>
        <w:t>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2-11 части 1 статьи 6, частью 2 статьи 10 и частью 2</w:t>
      </w:r>
      <w:r>
        <w:rPr>
          <w:rFonts w:ascii="Times New Roman" w:hAnsi="Times New Roman" w:cs="Times New Roman"/>
          <w:sz w:val="24"/>
          <w:szCs w:val="24"/>
        </w:rPr>
        <w:t xml:space="preserve"> статьи 11 Федерального закона «О персональных данных»</w:t>
      </w:r>
      <w:r w:rsidRPr="00E4792F">
        <w:rPr>
          <w:rFonts w:ascii="Times New Roman" w:hAnsi="Times New Roman" w:cs="Times New Roman"/>
          <w:sz w:val="24"/>
          <w:szCs w:val="24"/>
        </w:rPr>
        <w:t>.</w:t>
      </w:r>
    </w:p>
    <w:p w:rsidR="00E4792F" w:rsidRPr="00E4792F"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96C0C" w:rsidRDefault="00E4792F" w:rsidP="00C767F4">
      <w:pPr>
        <w:spacing w:line="240" w:lineRule="auto"/>
        <w:ind w:firstLine="709"/>
        <w:jc w:val="both"/>
        <w:rPr>
          <w:rFonts w:ascii="Times New Roman" w:hAnsi="Times New Roman" w:cs="Times New Roman"/>
          <w:sz w:val="24"/>
          <w:szCs w:val="24"/>
        </w:rPr>
      </w:pPr>
      <w:r w:rsidRPr="00E4792F">
        <w:rPr>
          <w:rFonts w:ascii="Times New Roman" w:hAnsi="Times New Roman" w:cs="Times New Roman"/>
          <w:sz w:val="24"/>
          <w:szCs w:val="24"/>
        </w:rPr>
        <w:t>3.9. В случае отсутствия возможности уничтожения персональных данных в течение срока, указанного в пунктах 3.4-3.8 настоящего Регламента,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sectPr w:rsidR="00496C0C" w:rsidSect="005B573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7FC" w:rsidRDefault="003F27FC" w:rsidP="00496C0C">
      <w:pPr>
        <w:spacing w:after="0" w:line="240" w:lineRule="auto"/>
      </w:pPr>
      <w:r>
        <w:separator/>
      </w:r>
    </w:p>
  </w:endnote>
  <w:endnote w:type="continuationSeparator" w:id="0">
    <w:p w:rsidR="003F27FC" w:rsidRDefault="003F27FC" w:rsidP="0049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9309"/>
      <w:docPartObj>
        <w:docPartGallery w:val="Page Numbers (Bottom of Page)"/>
        <w:docPartUnique/>
      </w:docPartObj>
    </w:sdtPr>
    <w:sdtEndPr>
      <w:rPr>
        <w:rFonts w:ascii="Times New Roman" w:hAnsi="Times New Roman" w:cs="Times New Roman"/>
        <w:sz w:val="24"/>
      </w:rPr>
    </w:sdtEndPr>
    <w:sdtContent>
      <w:p w:rsidR="005B573A" w:rsidRPr="005B573A" w:rsidRDefault="005B573A">
        <w:pPr>
          <w:pStyle w:val="a6"/>
          <w:jc w:val="center"/>
          <w:rPr>
            <w:rFonts w:ascii="Times New Roman" w:hAnsi="Times New Roman" w:cs="Times New Roman"/>
            <w:sz w:val="24"/>
          </w:rPr>
        </w:pPr>
        <w:r w:rsidRPr="005B573A">
          <w:rPr>
            <w:rFonts w:ascii="Times New Roman" w:hAnsi="Times New Roman" w:cs="Times New Roman"/>
            <w:sz w:val="24"/>
          </w:rPr>
          <w:fldChar w:fldCharType="begin"/>
        </w:r>
        <w:r w:rsidRPr="005B573A">
          <w:rPr>
            <w:rFonts w:ascii="Times New Roman" w:hAnsi="Times New Roman" w:cs="Times New Roman"/>
            <w:sz w:val="24"/>
          </w:rPr>
          <w:instrText>PAGE   \* MERGEFORMAT</w:instrText>
        </w:r>
        <w:r w:rsidRPr="005B573A">
          <w:rPr>
            <w:rFonts w:ascii="Times New Roman" w:hAnsi="Times New Roman" w:cs="Times New Roman"/>
            <w:sz w:val="24"/>
          </w:rPr>
          <w:fldChar w:fldCharType="separate"/>
        </w:r>
        <w:r w:rsidR="00A2766E">
          <w:rPr>
            <w:rFonts w:ascii="Times New Roman" w:hAnsi="Times New Roman" w:cs="Times New Roman"/>
            <w:noProof/>
            <w:sz w:val="24"/>
          </w:rPr>
          <w:t>8</w:t>
        </w:r>
        <w:r w:rsidRPr="005B573A">
          <w:rPr>
            <w:rFonts w:ascii="Times New Roman" w:hAnsi="Times New Roman" w:cs="Times New Roman"/>
            <w:sz w:val="24"/>
          </w:rPr>
          <w:fldChar w:fldCharType="end"/>
        </w:r>
      </w:p>
    </w:sdtContent>
  </w:sdt>
  <w:p w:rsidR="005B573A" w:rsidRDefault="005B57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7FC" w:rsidRDefault="003F27FC" w:rsidP="00496C0C">
      <w:pPr>
        <w:spacing w:after="0" w:line="240" w:lineRule="auto"/>
      </w:pPr>
      <w:r>
        <w:separator/>
      </w:r>
    </w:p>
  </w:footnote>
  <w:footnote w:type="continuationSeparator" w:id="0">
    <w:p w:rsidR="003F27FC" w:rsidRDefault="003F27FC" w:rsidP="00496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917A7"/>
    <w:multiLevelType w:val="hybridMultilevel"/>
    <w:tmpl w:val="AD0C1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CE"/>
    <w:rsid w:val="00066C5B"/>
    <w:rsid w:val="00090B24"/>
    <w:rsid w:val="000B6DCE"/>
    <w:rsid w:val="000C3624"/>
    <w:rsid w:val="001829F0"/>
    <w:rsid w:val="00200062"/>
    <w:rsid w:val="00200CBC"/>
    <w:rsid w:val="002024EC"/>
    <w:rsid w:val="002747EF"/>
    <w:rsid w:val="00352F6F"/>
    <w:rsid w:val="00362452"/>
    <w:rsid w:val="003E52A7"/>
    <w:rsid w:val="003F27FC"/>
    <w:rsid w:val="004115FA"/>
    <w:rsid w:val="00415939"/>
    <w:rsid w:val="00496C0C"/>
    <w:rsid w:val="004A0F97"/>
    <w:rsid w:val="004D3D8A"/>
    <w:rsid w:val="00546357"/>
    <w:rsid w:val="005B573A"/>
    <w:rsid w:val="00720160"/>
    <w:rsid w:val="00933AD5"/>
    <w:rsid w:val="00A2766E"/>
    <w:rsid w:val="00B261C5"/>
    <w:rsid w:val="00B9329C"/>
    <w:rsid w:val="00BF36C4"/>
    <w:rsid w:val="00BF3C25"/>
    <w:rsid w:val="00BF73F9"/>
    <w:rsid w:val="00C767F4"/>
    <w:rsid w:val="00CC68CA"/>
    <w:rsid w:val="00E4792F"/>
    <w:rsid w:val="00EC405C"/>
    <w:rsid w:val="00EE6C9F"/>
    <w:rsid w:val="00F0308F"/>
    <w:rsid w:val="00FF2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D14B067-25A9-47F7-898E-9B7E6F56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6C4"/>
  </w:style>
  <w:style w:type="paragraph" w:styleId="1">
    <w:name w:val="heading 1"/>
    <w:basedOn w:val="a"/>
    <w:next w:val="a"/>
    <w:link w:val="10"/>
    <w:uiPriority w:val="9"/>
    <w:qFormat/>
    <w:rsid w:val="00496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C0C"/>
    <w:pPr>
      <w:ind w:left="720"/>
      <w:contextualSpacing/>
    </w:pPr>
  </w:style>
  <w:style w:type="character" w:customStyle="1" w:styleId="10">
    <w:name w:val="Заголовок 1 Знак"/>
    <w:basedOn w:val="a0"/>
    <w:link w:val="1"/>
    <w:uiPriority w:val="9"/>
    <w:rsid w:val="00496C0C"/>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496C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6C0C"/>
  </w:style>
  <w:style w:type="paragraph" w:styleId="a6">
    <w:name w:val="footer"/>
    <w:basedOn w:val="a"/>
    <w:link w:val="a7"/>
    <w:uiPriority w:val="99"/>
    <w:unhideWhenUsed/>
    <w:rsid w:val="00496C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6C0C"/>
  </w:style>
  <w:style w:type="paragraph" w:styleId="a8">
    <w:name w:val="TOC Heading"/>
    <w:basedOn w:val="1"/>
    <w:next w:val="a"/>
    <w:uiPriority w:val="39"/>
    <w:semiHidden/>
    <w:unhideWhenUsed/>
    <w:qFormat/>
    <w:rsid w:val="00352F6F"/>
    <w:pPr>
      <w:outlineLvl w:val="9"/>
    </w:pPr>
    <w:rPr>
      <w:lang w:eastAsia="ru-RU"/>
    </w:rPr>
  </w:style>
  <w:style w:type="paragraph" w:styleId="11">
    <w:name w:val="toc 1"/>
    <w:basedOn w:val="a"/>
    <w:next w:val="a"/>
    <w:autoRedefine/>
    <w:uiPriority w:val="39"/>
    <w:unhideWhenUsed/>
    <w:rsid w:val="00352F6F"/>
    <w:pPr>
      <w:spacing w:after="100"/>
    </w:pPr>
  </w:style>
  <w:style w:type="character" w:styleId="a9">
    <w:name w:val="Hyperlink"/>
    <w:basedOn w:val="a0"/>
    <w:uiPriority w:val="99"/>
    <w:unhideWhenUsed/>
    <w:rsid w:val="00352F6F"/>
    <w:rPr>
      <w:color w:val="0000FF" w:themeColor="hyperlink"/>
      <w:u w:val="single"/>
    </w:rPr>
  </w:style>
  <w:style w:type="paragraph" w:styleId="aa">
    <w:name w:val="Balloon Text"/>
    <w:basedOn w:val="a"/>
    <w:link w:val="ab"/>
    <w:uiPriority w:val="99"/>
    <w:semiHidden/>
    <w:unhideWhenUsed/>
    <w:rsid w:val="00352F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2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5607-80AA-4DE6-ACF7-4BAF215C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2662</Words>
  <Characters>15176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Регламент реагирования на запросы (обращения) субъектов ПДн и их представителей</vt:lpstr>
    </vt:vector>
  </TitlesOfParts>
  <Company>SPecialiST RePack</Company>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реагирования на запросы (обращения) субъектов ПДн и их представителей</dc:title>
  <dc:subject>Документация по ПДн</dc:subject>
  <cp:keywords/>
  <dc:description/>
  <cp:lastModifiedBy>Учетная запись Майкрософт</cp:lastModifiedBy>
  <cp:revision>25</cp:revision>
  <dcterms:created xsi:type="dcterms:W3CDTF">2023-11-02T12:22:00Z</dcterms:created>
  <dcterms:modified xsi:type="dcterms:W3CDTF">2024-04-09T07:39:00Z</dcterms:modified>
</cp:coreProperties>
</file>