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E9" w:rsidRPr="008D54E9" w:rsidRDefault="008D54E9" w:rsidP="00474736">
      <w:pPr>
        <w:ind w:firstLine="426"/>
        <w:jc w:val="both"/>
        <w:rPr>
          <w:rStyle w:val="a3"/>
          <w:rFonts w:ascii="Times New Roman" w:hAnsi="Times New Roman" w:cs="Times New Roman"/>
          <w:b w:val="0"/>
          <w:i/>
          <w:sz w:val="24"/>
          <w:szCs w:val="24"/>
        </w:rPr>
      </w:pPr>
      <w:r w:rsidRPr="008D54E9">
        <w:rPr>
          <w:rStyle w:val="a3"/>
          <w:rFonts w:ascii="Times New Roman" w:hAnsi="Times New Roman" w:cs="Times New Roman"/>
          <w:b w:val="0"/>
          <w:i/>
          <w:sz w:val="24"/>
          <w:szCs w:val="24"/>
        </w:rPr>
        <w:t>Пошаговая подробная инструкция «Регистрация некоммерческой организации (НКО) самостоятельно»</w:t>
      </w:r>
    </w:p>
    <w:p w:rsidR="008D54E9" w:rsidRP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Процесс создания и регистрации некоммерческой организации можно описать пошагово следующим образом:</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Шаг 1. Определяем структуру некоммерческой организации, состав учредителе и лицо, действующее без доверенности от имени НКО.</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Процедура открытия НКО должна включать в себя выбор вида НКО, определение системы налогообложения, видов деятельности, состава учредителей, структуры органов управления, решение вопросов аренды/покупки помещения и принятие решения по другим важным вопросам. </w:t>
      </w:r>
      <w:proofErr w:type="gramStart"/>
      <w:r w:rsidRPr="008D54E9">
        <w:rPr>
          <w:rStyle w:val="a3"/>
          <w:rFonts w:ascii="Times New Roman" w:hAnsi="Times New Roman" w:cs="Times New Roman"/>
          <w:b w:val="0"/>
          <w:sz w:val="24"/>
          <w:szCs w:val="24"/>
        </w:rPr>
        <w:t>Решение данных вопросов в процессе создания НКО помогут снизить финансово-управленческие риски в будущем (расходы на внесение изменений в устав, ЕГРЮЛ, на неоптимизированное налогообложения в связи с неверно выбранной системой налогообложения и т.д.).</w:t>
      </w:r>
      <w:proofErr w:type="gramEnd"/>
      <w:r w:rsidRPr="008D54E9">
        <w:rPr>
          <w:rStyle w:val="a3"/>
          <w:rFonts w:ascii="Times New Roman" w:hAnsi="Times New Roman" w:cs="Times New Roman"/>
          <w:b w:val="0"/>
          <w:sz w:val="24"/>
          <w:szCs w:val="24"/>
        </w:rPr>
        <w:t xml:space="preserve"> Поэтому до начала регистрации и разработки документов нужно “нарисовать” структуру НКО, предусмотреть нюансы в учредительных документах и т.д. Конечно, оценить риски и придумать механизм их минимизации может и сам учредитель, пользуясь знаниями, полученными в университете, собственным опытом, специальной литературой, однако юрист, обладающий опытом в соответствующей сфере и специализацией, сможет провести оценку и составить схему работы НКО быстрее, пользуясь собственным практическим опытом.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При выборе руководителя НКО необходимо также проверить кандидатуру назначаемого руководителя в реестре дисквалифицированных лиц, так как если гражданин включен в данный реестр, регистрирующий орган может отказать в регистрации НКО. Указанную проверку можно осуществить онлайн с помощью сервиса “Прозрачный бизнес” на сайте ФНС.</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 xml:space="preserve">Шаг 2. Определяем место нахождения некоммерческой организации.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На практике место нахождения организации, указанное в государственном реестре, часто называется “юридическим адресом” организации, данный адрес в первое время существования НКО зачастую не соответствует фактическому месту нахождения. Так как регистрирующие органы при регистрации компании менее щепетильны при проверке </w:t>
      </w:r>
      <w:proofErr w:type="spellStart"/>
      <w:r w:rsidRPr="008D54E9">
        <w:rPr>
          <w:rStyle w:val="a3"/>
          <w:rFonts w:ascii="Times New Roman" w:hAnsi="Times New Roman" w:cs="Times New Roman"/>
          <w:b w:val="0"/>
          <w:sz w:val="24"/>
          <w:szCs w:val="24"/>
        </w:rPr>
        <w:t>юр</w:t>
      </w:r>
      <w:proofErr w:type="gramStart"/>
      <w:r w:rsidRPr="008D54E9">
        <w:rPr>
          <w:rStyle w:val="a3"/>
          <w:rFonts w:ascii="Times New Roman" w:hAnsi="Times New Roman" w:cs="Times New Roman"/>
          <w:b w:val="0"/>
          <w:sz w:val="24"/>
          <w:szCs w:val="24"/>
        </w:rPr>
        <w:t>.а</w:t>
      </w:r>
      <w:proofErr w:type="gramEnd"/>
      <w:r w:rsidRPr="008D54E9">
        <w:rPr>
          <w:rStyle w:val="a3"/>
          <w:rFonts w:ascii="Times New Roman" w:hAnsi="Times New Roman" w:cs="Times New Roman"/>
          <w:b w:val="0"/>
          <w:sz w:val="24"/>
          <w:szCs w:val="24"/>
        </w:rPr>
        <w:t>дреса</w:t>
      </w:r>
      <w:proofErr w:type="spellEnd"/>
      <w:r w:rsidRPr="008D54E9">
        <w:rPr>
          <w:rStyle w:val="a3"/>
          <w:rFonts w:ascii="Times New Roman" w:hAnsi="Times New Roman" w:cs="Times New Roman"/>
          <w:b w:val="0"/>
          <w:sz w:val="24"/>
          <w:szCs w:val="24"/>
        </w:rPr>
        <w:t xml:space="preserve">, то компании часто использует не совсем “качественный” адрес, что в дальнейшем может привести к значительным рискам и убыткам. Мы советуем уже при создании НКО подойти серьезно к выбору места нахождения компании.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Подробнее о выборе юридического адреса компании читайте в статье: “Юридический адрес: как выбрать, риски недостоверности юридического адреса”.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После выбора адреса необходимо получить от собственника помещения документы, подтверждающие использование юридического адреса: гарантийное письмо о предоставлении адреса для регистрации НКО, копию документа о праве собственности, договор аренды (если помещение арендуется). Эти документы для регистрации необязательны, но могут пригодиться в будущем для законного функционирования организации. </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Шаг 3. Разрабатываем учредительные документы будущей некоммерческой организации и принимаем решение о её создании.</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lastRenderedPageBreak/>
        <w:t xml:space="preserve">Учредительным документом для всех некоммерческих организаций является устав. Однако ассоциации (союзы) должны иметь также учредительный договор. АНО вправе иметь также учредительный договор.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i/>
          <w:sz w:val="24"/>
          <w:szCs w:val="24"/>
        </w:rPr>
        <w:t>Для регистрации некоммерческой организации необходимо принять решение о ее создании.</w:t>
      </w:r>
      <w:r>
        <w:rPr>
          <w:rStyle w:val="a3"/>
          <w:rFonts w:ascii="Times New Roman" w:hAnsi="Times New Roman" w:cs="Times New Roman"/>
          <w:b w:val="0"/>
          <w:sz w:val="24"/>
          <w:szCs w:val="24"/>
        </w:rPr>
        <w:t xml:space="preserve"> </w:t>
      </w:r>
      <w:r w:rsidRPr="008D54E9">
        <w:rPr>
          <w:rStyle w:val="a3"/>
          <w:rFonts w:ascii="Times New Roman" w:hAnsi="Times New Roman" w:cs="Times New Roman"/>
          <w:b w:val="0"/>
          <w:sz w:val="24"/>
          <w:szCs w:val="24"/>
        </w:rPr>
        <w:t xml:space="preserve">В случае учреждения некоммерческой организации одним лицом решение о ее учреждении принимается учредителем единолично (оформляется решение единственного учредителя). В случае регистрации НКО двумя и более учредителями указанное решение принимается всеми учредителями единогласно (2 и более учредителя оформляют решение об учреждении компании протоколом). Содержание решения об учреждении некоммерческой организации зависит от вида НКО. Количество учредителей также зависит от вида НКО (по ссылкам ниже читайте подробную информацию).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В любом случае протокол должен содержать: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дату и место проведения учредительного съезда (конференции), общего собрания;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список учредителей - участников учредительного съезда (конференции), общего собрания, заседания;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сведения о количественном и персональном составе (фамилия, имя, отчество) органов управления;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существо принятых решений и результаты голосования по ним;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сведения (фамилия, имя, отчество) об избранных (назначенных) членах руководящих и контрольно-ревизионных органов;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определение места нахождения организации;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утверждение устава; </w:t>
      </w:r>
    </w:p>
    <w:p w:rsidR="008D54E9" w:rsidRPr="00474736" w:rsidRDefault="008D54E9" w:rsidP="00474736">
      <w:pPr>
        <w:pStyle w:val="a4"/>
        <w:numPr>
          <w:ilvl w:val="0"/>
          <w:numId w:val="5"/>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фамилию, инициалы и личную подпись председателя и секретаря съезда (конференции), общего собрания, заседания, </w:t>
      </w:r>
      <w:proofErr w:type="gramStart"/>
      <w:r w:rsidRPr="00474736">
        <w:rPr>
          <w:rStyle w:val="a3"/>
          <w:rFonts w:ascii="Times New Roman" w:hAnsi="Times New Roman" w:cs="Times New Roman"/>
          <w:b w:val="0"/>
          <w:sz w:val="24"/>
          <w:szCs w:val="24"/>
        </w:rPr>
        <w:t>ответственных</w:t>
      </w:r>
      <w:proofErr w:type="gramEnd"/>
      <w:r w:rsidRPr="00474736">
        <w:rPr>
          <w:rStyle w:val="a3"/>
          <w:rFonts w:ascii="Times New Roman" w:hAnsi="Times New Roman" w:cs="Times New Roman"/>
          <w:b w:val="0"/>
          <w:sz w:val="24"/>
          <w:szCs w:val="24"/>
        </w:rPr>
        <w:t xml:space="preserve"> за составление протокола.</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Шаг 4. Готовим заявление по форме Р11001 о регистрации некоммерческой организации, заверяем подпись заявителя (заявителей) на заявлении нотариально (при необходимости).</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Форма заявления утверждена Приказом ФНС России от 25.01.2012 № ММВ-7-6/25@. Для регистрации большинства НКО нужно заполнить: титульный лист, листы со сведениями об учредителях, о руководителе (иных лицах, осуществляющих его функции) и со сведениями о заявителе. Учитывайте общие и специальные требования к заполнению заявления. Если этого не сделать, то в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НКО может быть отказано. </w:t>
      </w:r>
    </w:p>
    <w:p w:rsidR="008D54E9" w:rsidRPr="008D54E9" w:rsidRDefault="008D54E9" w:rsidP="00474736">
      <w:pPr>
        <w:ind w:firstLine="426"/>
        <w:jc w:val="both"/>
        <w:rPr>
          <w:rStyle w:val="a3"/>
          <w:rFonts w:ascii="Times New Roman" w:hAnsi="Times New Roman" w:cs="Times New Roman"/>
          <w:sz w:val="24"/>
          <w:szCs w:val="24"/>
        </w:rPr>
      </w:pPr>
      <w:r w:rsidRPr="008D54E9">
        <w:rPr>
          <w:rStyle w:val="a3"/>
          <w:rFonts w:ascii="Times New Roman" w:hAnsi="Times New Roman" w:cs="Times New Roman"/>
          <w:sz w:val="24"/>
          <w:szCs w:val="24"/>
        </w:rPr>
        <w:t xml:space="preserve">Как заполнить заявление по форме Р11001?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i/>
          <w:sz w:val="24"/>
          <w:szCs w:val="24"/>
        </w:rPr>
        <w:t>Титульный лист заявления по форме Р11001</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На титульном листе обязательно заполните первые два раздела. При заполнении титульного листа укажите: </w:t>
      </w:r>
    </w:p>
    <w:p w:rsidR="008D54E9" w:rsidRPr="00474736" w:rsidRDefault="008D54E9" w:rsidP="00474736">
      <w:pPr>
        <w:pStyle w:val="a4"/>
        <w:numPr>
          <w:ilvl w:val="0"/>
          <w:numId w:val="4"/>
        </w:numPr>
        <w:ind w:left="709" w:hanging="283"/>
        <w:jc w:val="both"/>
        <w:rPr>
          <w:rStyle w:val="a3"/>
          <w:rFonts w:ascii="Times New Roman" w:hAnsi="Times New Roman" w:cs="Times New Roman"/>
          <w:b w:val="0"/>
          <w:sz w:val="24"/>
          <w:szCs w:val="24"/>
          <w:lang w:val="en-US"/>
        </w:rPr>
      </w:pPr>
      <w:r w:rsidRPr="00474736">
        <w:rPr>
          <w:rStyle w:val="a3"/>
          <w:rFonts w:ascii="Times New Roman" w:hAnsi="Times New Roman" w:cs="Times New Roman"/>
          <w:b w:val="0"/>
          <w:sz w:val="24"/>
          <w:szCs w:val="24"/>
        </w:rPr>
        <w:t xml:space="preserve">разд. 1 (Наименование на русском языке). Укажите полное наименование НКО, т.е. полностью напишите организационно-правовую форму (вид НКО), а также произвольную часть наименования. Сокращенное наименование укажите, если оно предусмотрено в учредительном документе. </w:t>
      </w:r>
    </w:p>
    <w:p w:rsidR="008D54E9" w:rsidRPr="00474736" w:rsidRDefault="008D54E9" w:rsidP="00474736">
      <w:pPr>
        <w:pStyle w:val="a4"/>
        <w:numPr>
          <w:ilvl w:val="0"/>
          <w:numId w:val="4"/>
        </w:numPr>
        <w:ind w:left="709" w:hanging="283"/>
        <w:jc w:val="both"/>
        <w:rPr>
          <w:rStyle w:val="a3"/>
          <w:rFonts w:ascii="Times New Roman" w:hAnsi="Times New Roman" w:cs="Times New Roman"/>
          <w:b w:val="0"/>
          <w:sz w:val="24"/>
          <w:szCs w:val="24"/>
        </w:rPr>
      </w:pPr>
      <w:proofErr w:type="gramStart"/>
      <w:r w:rsidRPr="00474736">
        <w:rPr>
          <w:rStyle w:val="a3"/>
          <w:rFonts w:ascii="Times New Roman" w:hAnsi="Times New Roman" w:cs="Times New Roman"/>
          <w:b w:val="0"/>
          <w:sz w:val="24"/>
          <w:szCs w:val="24"/>
        </w:rPr>
        <w:lastRenderedPageBreak/>
        <w:t>р</w:t>
      </w:r>
      <w:proofErr w:type="gramEnd"/>
      <w:r w:rsidRPr="00474736">
        <w:rPr>
          <w:rStyle w:val="a3"/>
          <w:rFonts w:ascii="Times New Roman" w:hAnsi="Times New Roman" w:cs="Times New Roman"/>
          <w:b w:val="0"/>
          <w:sz w:val="24"/>
          <w:szCs w:val="24"/>
        </w:rPr>
        <w:t xml:space="preserve">азд. 2 (Адрес (место нахождения)). Адрес руководителя (иных лиц, выполняющих его функции), по </w:t>
      </w:r>
      <w:proofErr w:type="gramStart"/>
      <w:r w:rsidRPr="00474736">
        <w:rPr>
          <w:rStyle w:val="a3"/>
          <w:rFonts w:ascii="Times New Roman" w:hAnsi="Times New Roman" w:cs="Times New Roman"/>
          <w:b w:val="0"/>
          <w:sz w:val="24"/>
          <w:szCs w:val="24"/>
        </w:rPr>
        <w:t>которому</w:t>
      </w:r>
      <w:proofErr w:type="gramEnd"/>
      <w:r w:rsidRPr="00474736">
        <w:rPr>
          <w:rStyle w:val="a3"/>
          <w:rFonts w:ascii="Times New Roman" w:hAnsi="Times New Roman" w:cs="Times New Roman"/>
          <w:b w:val="0"/>
          <w:sz w:val="24"/>
          <w:szCs w:val="24"/>
        </w:rPr>
        <w:t xml:space="preserve"> будет поддерживаться связь с </w:t>
      </w:r>
      <w:proofErr w:type="spellStart"/>
      <w:r w:rsidRPr="00474736">
        <w:rPr>
          <w:rStyle w:val="a3"/>
          <w:rFonts w:ascii="Times New Roman" w:hAnsi="Times New Roman" w:cs="Times New Roman"/>
          <w:b w:val="0"/>
          <w:sz w:val="24"/>
          <w:szCs w:val="24"/>
        </w:rPr>
        <w:t>юрлицом</w:t>
      </w:r>
      <w:proofErr w:type="spellEnd"/>
      <w:r w:rsidRPr="00474736">
        <w:rPr>
          <w:rStyle w:val="a3"/>
          <w:rFonts w:ascii="Times New Roman" w:hAnsi="Times New Roman" w:cs="Times New Roman"/>
          <w:b w:val="0"/>
          <w:sz w:val="24"/>
          <w:szCs w:val="24"/>
        </w:rPr>
        <w:t xml:space="preserve"> (юридический адрес, о котором говорилось выше). Обязательно укажите индекс и код субъекта РФ. Остальные графы (например, о районе, населенном пункте) заполните, если в адресе есть соответствующие элементы. НКО, адрес которых находится в г. Москве и г. Санкт-Петербурге, не указывают: район, город, населенный пункт. Указывайте “юридический” адрес в точном соответствии с документами, подтверждающими предоставление адреса.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i/>
          <w:sz w:val="24"/>
          <w:szCs w:val="24"/>
        </w:rPr>
        <w:t>Сведения об учредителях</w:t>
      </w:r>
      <w:r w:rsidRPr="008D54E9">
        <w:rPr>
          <w:rStyle w:val="a3"/>
          <w:rFonts w:ascii="Times New Roman" w:hAnsi="Times New Roman" w:cs="Times New Roman"/>
          <w:b w:val="0"/>
          <w:sz w:val="24"/>
          <w:szCs w:val="24"/>
        </w:rPr>
        <w:t xml:space="preserve">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Для сведений об учредителях в форме предусмотрены листы</w:t>
      </w:r>
      <w:proofErr w:type="gramStart"/>
      <w:r w:rsidRPr="008D54E9">
        <w:rPr>
          <w:rStyle w:val="a3"/>
          <w:rFonts w:ascii="Times New Roman" w:hAnsi="Times New Roman" w:cs="Times New Roman"/>
          <w:b w:val="0"/>
          <w:sz w:val="24"/>
          <w:szCs w:val="24"/>
        </w:rPr>
        <w:t xml:space="preserve"> А</w:t>
      </w:r>
      <w:proofErr w:type="gramEnd"/>
      <w:r w:rsidRPr="008D54E9">
        <w:rPr>
          <w:rStyle w:val="a3"/>
          <w:rFonts w:ascii="Times New Roman" w:hAnsi="Times New Roman" w:cs="Times New Roman"/>
          <w:b w:val="0"/>
          <w:sz w:val="24"/>
          <w:szCs w:val="24"/>
        </w:rPr>
        <w:t xml:space="preserve">, Б, В, Г и Д. Несмотря на нормы Закона о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w:t>
      </w:r>
      <w:proofErr w:type="spellStart"/>
      <w:r w:rsidRPr="008D54E9">
        <w:rPr>
          <w:rStyle w:val="a3"/>
          <w:rFonts w:ascii="Times New Roman" w:hAnsi="Times New Roman" w:cs="Times New Roman"/>
          <w:b w:val="0"/>
          <w:sz w:val="24"/>
          <w:szCs w:val="24"/>
        </w:rPr>
        <w:t>юрлиц</w:t>
      </w:r>
      <w:proofErr w:type="spellEnd"/>
      <w:r w:rsidRPr="008D54E9">
        <w:rPr>
          <w:rStyle w:val="a3"/>
          <w:rFonts w:ascii="Times New Roman" w:hAnsi="Times New Roman" w:cs="Times New Roman"/>
          <w:b w:val="0"/>
          <w:sz w:val="24"/>
          <w:szCs w:val="24"/>
        </w:rPr>
        <w:t xml:space="preserve">, исходя из статьи 13.1 Закона о некоммерческих организациях, а также пунктов 28 и 29 Административного регламента Минюста, при регистрации любой формы НКО также подлежат заполнению данные листы заявления (Письмо Минюста России от 08.12.2016 № 11-141929/16).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На каждого учредителя заполните отдельный лист, т.е. сколько учредителей, столько листов должно быть. Выберите лист в зависимости от того, кем является учредитель:</w:t>
      </w:r>
    </w:p>
    <w:p w:rsidR="008D54E9" w:rsidRPr="00474736" w:rsidRDefault="008D54E9" w:rsidP="00474736">
      <w:pPr>
        <w:pStyle w:val="a4"/>
        <w:numPr>
          <w:ilvl w:val="0"/>
          <w:numId w:val="3"/>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учредитель является российским </w:t>
      </w:r>
      <w:proofErr w:type="spellStart"/>
      <w:r w:rsidRPr="00474736">
        <w:rPr>
          <w:rStyle w:val="a3"/>
          <w:rFonts w:ascii="Times New Roman" w:hAnsi="Times New Roman" w:cs="Times New Roman"/>
          <w:b w:val="0"/>
          <w:sz w:val="24"/>
          <w:szCs w:val="24"/>
        </w:rPr>
        <w:t>юрлицом</w:t>
      </w:r>
      <w:proofErr w:type="spellEnd"/>
      <w:r w:rsidRPr="00474736">
        <w:rPr>
          <w:rStyle w:val="a3"/>
          <w:rFonts w:ascii="Times New Roman" w:hAnsi="Times New Roman" w:cs="Times New Roman"/>
          <w:b w:val="0"/>
          <w:sz w:val="24"/>
          <w:szCs w:val="24"/>
        </w:rPr>
        <w:t xml:space="preserve"> - лист</w:t>
      </w:r>
      <w:proofErr w:type="gramStart"/>
      <w:r w:rsidRPr="00474736">
        <w:rPr>
          <w:rStyle w:val="a3"/>
          <w:rFonts w:ascii="Times New Roman" w:hAnsi="Times New Roman" w:cs="Times New Roman"/>
          <w:b w:val="0"/>
          <w:sz w:val="24"/>
          <w:szCs w:val="24"/>
        </w:rPr>
        <w:t xml:space="preserve"> А</w:t>
      </w:r>
      <w:proofErr w:type="gramEnd"/>
      <w:r w:rsidRPr="00474736">
        <w:rPr>
          <w:rStyle w:val="a3"/>
          <w:rFonts w:ascii="Times New Roman" w:hAnsi="Times New Roman" w:cs="Times New Roman"/>
          <w:b w:val="0"/>
          <w:sz w:val="24"/>
          <w:szCs w:val="24"/>
        </w:rPr>
        <w:t xml:space="preserve">; </w:t>
      </w:r>
    </w:p>
    <w:p w:rsidR="008D54E9" w:rsidRPr="00474736" w:rsidRDefault="008D54E9" w:rsidP="00474736">
      <w:pPr>
        <w:pStyle w:val="a4"/>
        <w:numPr>
          <w:ilvl w:val="0"/>
          <w:numId w:val="3"/>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учредитель является иностранным </w:t>
      </w:r>
      <w:proofErr w:type="spellStart"/>
      <w:r w:rsidRPr="00474736">
        <w:rPr>
          <w:rStyle w:val="a3"/>
          <w:rFonts w:ascii="Times New Roman" w:hAnsi="Times New Roman" w:cs="Times New Roman"/>
          <w:b w:val="0"/>
          <w:sz w:val="24"/>
          <w:szCs w:val="24"/>
        </w:rPr>
        <w:t>юрлицом</w:t>
      </w:r>
      <w:proofErr w:type="spellEnd"/>
      <w:r w:rsidRPr="00474736">
        <w:rPr>
          <w:rStyle w:val="a3"/>
          <w:rFonts w:ascii="Times New Roman" w:hAnsi="Times New Roman" w:cs="Times New Roman"/>
          <w:b w:val="0"/>
          <w:sz w:val="24"/>
          <w:szCs w:val="24"/>
        </w:rPr>
        <w:t xml:space="preserve"> - лист</w:t>
      </w:r>
      <w:proofErr w:type="gramStart"/>
      <w:r w:rsidRPr="00474736">
        <w:rPr>
          <w:rStyle w:val="a3"/>
          <w:rFonts w:ascii="Times New Roman" w:hAnsi="Times New Roman" w:cs="Times New Roman"/>
          <w:b w:val="0"/>
          <w:sz w:val="24"/>
          <w:szCs w:val="24"/>
        </w:rPr>
        <w:t xml:space="preserve"> Б</w:t>
      </w:r>
      <w:proofErr w:type="gramEnd"/>
      <w:r w:rsidRPr="00474736">
        <w:rPr>
          <w:rStyle w:val="a3"/>
          <w:rFonts w:ascii="Times New Roman" w:hAnsi="Times New Roman" w:cs="Times New Roman"/>
          <w:b w:val="0"/>
          <w:sz w:val="24"/>
          <w:szCs w:val="24"/>
        </w:rPr>
        <w:t xml:space="preserve">; </w:t>
      </w:r>
    </w:p>
    <w:p w:rsidR="008D54E9" w:rsidRPr="00474736" w:rsidRDefault="008D54E9" w:rsidP="00474736">
      <w:pPr>
        <w:pStyle w:val="a4"/>
        <w:numPr>
          <w:ilvl w:val="0"/>
          <w:numId w:val="3"/>
        </w:numPr>
        <w:ind w:left="709" w:hanging="283"/>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учредитель является физическим лицом (гражданином РФ, иностранным гражданином или лицом без гражданства) - лист</w:t>
      </w:r>
      <w:proofErr w:type="gramStart"/>
      <w:r w:rsidRPr="00474736">
        <w:rPr>
          <w:rStyle w:val="a3"/>
          <w:rFonts w:ascii="Times New Roman" w:hAnsi="Times New Roman" w:cs="Times New Roman"/>
          <w:b w:val="0"/>
          <w:sz w:val="24"/>
          <w:szCs w:val="24"/>
        </w:rPr>
        <w:t xml:space="preserve"> В</w:t>
      </w:r>
      <w:proofErr w:type="gramEnd"/>
      <w:r w:rsidRPr="00474736">
        <w:rPr>
          <w:rStyle w:val="a3"/>
          <w:rFonts w:ascii="Times New Roman" w:hAnsi="Times New Roman" w:cs="Times New Roman"/>
          <w:b w:val="0"/>
          <w:sz w:val="24"/>
          <w:szCs w:val="24"/>
        </w:rPr>
        <w:t xml:space="preserve">; </w:t>
      </w:r>
    </w:p>
    <w:p w:rsidR="00474736" w:rsidRPr="00474736" w:rsidRDefault="008D54E9" w:rsidP="00474736">
      <w:pPr>
        <w:ind w:firstLine="426"/>
        <w:jc w:val="both"/>
        <w:rPr>
          <w:rStyle w:val="a3"/>
          <w:rFonts w:ascii="Times New Roman" w:hAnsi="Times New Roman" w:cs="Times New Roman"/>
          <w:b w:val="0"/>
          <w:i/>
          <w:sz w:val="24"/>
          <w:szCs w:val="24"/>
        </w:rPr>
      </w:pPr>
      <w:r w:rsidRPr="00474736">
        <w:rPr>
          <w:rStyle w:val="a3"/>
          <w:rFonts w:ascii="Times New Roman" w:hAnsi="Times New Roman" w:cs="Times New Roman"/>
          <w:b w:val="0"/>
          <w:i/>
          <w:sz w:val="24"/>
          <w:szCs w:val="24"/>
        </w:rPr>
        <w:t>Сведения о лице, действующем без доверенности от име</w:t>
      </w:r>
      <w:r w:rsidR="00474736">
        <w:rPr>
          <w:rStyle w:val="a3"/>
          <w:rFonts w:ascii="Times New Roman" w:hAnsi="Times New Roman" w:cs="Times New Roman"/>
          <w:b w:val="0"/>
          <w:i/>
          <w:sz w:val="24"/>
          <w:szCs w:val="24"/>
        </w:rPr>
        <w:t>ни потребительского кооператива</w:t>
      </w:r>
    </w:p>
    <w:p w:rsidR="00474736"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В отношении сведений о руководителе (лице, действующем от имени потребительского кооператива без доверенности) в форме предусмотрены листы</w:t>
      </w:r>
      <w:proofErr w:type="gramStart"/>
      <w:r w:rsidRPr="008D54E9">
        <w:rPr>
          <w:rStyle w:val="a3"/>
          <w:rFonts w:ascii="Times New Roman" w:hAnsi="Times New Roman" w:cs="Times New Roman"/>
          <w:b w:val="0"/>
          <w:sz w:val="24"/>
          <w:szCs w:val="24"/>
        </w:rPr>
        <w:t xml:space="preserve"> Е</w:t>
      </w:r>
      <w:proofErr w:type="gramEnd"/>
      <w:r w:rsidRPr="008D54E9">
        <w:rPr>
          <w:rStyle w:val="a3"/>
          <w:rFonts w:ascii="Times New Roman" w:hAnsi="Times New Roman" w:cs="Times New Roman"/>
          <w:b w:val="0"/>
          <w:sz w:val="24"/>
          <w:szCs w:val="24"/>
        </w:rPr>
        <w:t>, Ж и З. Выберите лист в зависимости от того, кто будет выполнять полномочия единоличного исполнительного органа.</w:t>
      </w:r>
    </w:p>
    <w:p w:rsidR="00474736"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Если в соответствии с уставом НКО лиц, действующих без доверенности, предусмотрено несколько, то необходимо на каждое лицо заполнить лист заявления. </w:t>
      </w:r>
    </w:p>
    <w:p w:rsidR="00474736" w:rsidRPr="00474736" w:rsidRDefault="00474736" w:rsidP="00474736">
      <w:pPr>
        <w:ind w:firstLine="426"/>
        <w:jc w:val="both"/>
        <w:rPr>
          <w:rStyle w:val="a3"/>
          <w:rFonts w:ascii="Times New Roman" w:hAnsi="Times New Roman" w:cs="Times New Roman"/>
          <w:b w:val="0"/>
          <w:i/>
          <w:sz w:val="24"/>
          <w:szCs w:val="24"/>
        </w:rPr>
      </w:pPr>
      <w:r>
        <w:rPr>
          <w:rStyle w:val="a3"/>
          <w:rFonts w:ascii="Times New Roman" w:hAnsi="Times New Roman" w:cs="Times New Roman"/>
          <w:b w:val="0"/>
          <w:i/>
          <w:sz w:val="24"/>
          <w:szCs w:val="24"/>
        </w:rPr>
        <w:t>Сведения о заявителе</w:t>
      </w:r>
    </w:p>
    <w:p w:rsidR="00474736"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Эти сведения </w:t>
      </w:r>
      <w:proofErr w:type="gramStart"/>
      <w:r w:rsidRPr="008D54E9">
        <w:rPr>
          <w:rStyle w:val="a3"/>
          <w:rFonts w:ascii="Times New Roman" w:hAnsi="Times New Roman" w:cs="Times New Roman"/>
          <w:b w:val="0"/>
          <w:sz w:val="24"/>
          <w:szCs w:val="24"/>
        </w:rPr>
        <w:t>вносятся в лист Н. Заявителями при создании потребительского кооператива являются</w:t>
      </w:r>
      <w:proofErr w:type="gramEnd"/>
      <w:r w:rsidRPr="008D54E9">
        <w:rPr>
          <w:rStyle w:val="a3"/>
          <w:rFonts w:ascii="Times New Roman" w:hAnsi="Times New Roman" w:cs="Times New Roman"/>
          <w:b w:val="0"/>
          <w:sz w:val="24"/>
          <w:szCs w:val="24"/>
        </w:rPr>
        <w:t xml:space="preserve"> все ее учредители, поэтому лист Н заполните на каждого из них. В разд. 1 листа "Н" проставьте цифровое значение в зависимости от того, кем является заявитель. Далее заполните разделы, относящиеся к соответствующему заявителю. Если заявителем является физлицо, то в разд. 1 проставьте значение 1 и заполните разд. 4. Если заявителем является руководитель </w:t>
      </w:r>
      <w:proofErr w:type="spellStart"/>
      <w:r w:rsidRPr="008D54E9">
        <w:rPr>
          <w:rStyle w:val="a3"/>
          <w:rFonts w:ascii="Times New Roman" w:hAnsi="Times New Roman" w:cs="Times New Roman"/>
          <w:b w:val="0"/>
          <w:sz w:val="24"/>
          <w:szCs w:val="24"/>
        </w:rPr>
        <w:t>юрлица</w:t>
      </w:r>
      <w:proofErr w:type="spellEnd"/>
      <w:r w:rsidRPr="008D54E9">
        <w:rPr>
          <w:rStyle w:val="a3"/>
          <w:rFonts w:ascii="Times New Roman" w:hAnsi="Times New Roman" w:cs="Times New Roman"/>
          <w:b w:val="0"/>
          <w:sz w:val="24"/>
          <w:szCs w:val="24"/>
        </w:rPr>
        <w:t>-учредителя, то в разд. 1 проставьте значение 2 и заполните разд. 2 и 4. Для остальных заявителей в разд. 1 проставьте значение 3. При этом</w:t>
      </w:r>
      <w:proofErr w:type="gramStart"/>
      <w:r w:rsidRPr="008D54E9">
        <w:rPr>
          <w:rStyle w:val="a3"/>
          <w:rFonts w:ascii="Times New Roman" w:hAnsi="Times New Roman" w:cs="Times New Roman"/>
          <w:b w:val="0"/>
          <w:sz w:val="24"/>
          <w:szCs w:val="24"/>
        </w:rPr>
        <w:t>,</w:t>
      </w:r>
      <w:proofErr w:type="gramEnd"/>
      <w:r w:rsidRPr="008D54E9">
        <w:rPr>
          <w:rStyle w:val="a3"/>
          <w:rFonts w:ascii="Times New Roman" w:hAnsi="Times New Roman" w:cs="Times New Roman"/>
          <w:b w:val="0"/>
          <w:sz w:val="24"/>
          <w:szCs w:val="24"/>
        </w:rPr>
        <w:t xml:space="preserve"> если заявителем является:</w:t>
      </w:r>
    </w:p>
    <w:p w:rsidR="00474736" w:rsidRPr="00474736" w:rsidRDefault="008D54E9" w:rsidP="00474736">
      <w:pPr>
        <w:pStyle w:val="a4"/>
        <w:numPr>
          <w:ilvl w:val="0"/>
          <w:numId w:val="2"/>
        </w:numPr>
        <w:ind w:left="851"/>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управляющая организация </w:t>
      </w:r>
      <w:proofErr w:type="spellStart"/>
      <w:r w:rsidRPr="00474736">
        <w:rPr>
          <w:rStyle w:val="a3"/>
          <w:rFonts w:ascii="Times New Roman" w:hAnsi="Times New Roman" w:cs="Times New Roman"/>
          <w:b w:val="0"/>
          <w:sz w:val="24"/>
          <w:szCs w:val="24"/>
        </w:rPr>
        <w:t>юрлица</w:t>
      </w:r>
      <w:proofErr w:type="spellEnd"/>
      <w:r w:rsidRPr="00474736">
        <w:rPr>
          <w:rStyle w:val="a3"/>
          <w:rFonts w:ascii="Times New Roman" w:hAnsi="Times New Roman" w:cs="Times New Roman"/>
          <w:b w:val="0"/>
          <w:sz w:val="24"/>
          <w:szCs w:val="24"/>
        </w:rPr>
        <w:t>-учредителя, заполните разд. 2, 3 и 4</w:t>
      </w:r>
      <w:r w:rsidR="00474736" w:rsidRPr="00474736">
        <w:rPr>
          <w:rStyle w:val="a3"/>
          <w:rFonts w:ascii="Times New Roman" w:hAnsi="Times New Roman" w:cs="Times New Roman"/>
          <w:b w:val="0"/>
          <w:sz w:val="24"/>
          <w:szCs w:val="24"/>
        </w:rPr>
        <w:t>;</w:t>
      </w:r>
      <w:r w:rsidRPr="00474736">
        <w:rPr>
          <w:rStyle w:val="a3"/>
          <w:rFonts w:ascii="Times New Roman" w:hAnsi="Times New Roman" w:cs="Times New Roman"/>
          <w:b w:val="0"/>
          <w:sz w:val="24"/>
          <w:szCs w:val="24"/>
        </w:rPr>
        <w:t xml:space="preserve"> </w:t>
      </w:r>
    </w:p>
    <w:p w:rsidR="00474736" w:rsidRPr="00474736" w:rsidRDefault="008D54E9" w:rsidP="00474736">
      <w:pPr>
        <w:pStyle w:val="a4"/>
        <w:numPr>
          <w:ilvl w:val="0"/>
          <w:numId w:val="2"/>
        </w:numPr>
        <w:ind w:left="851"/>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управляющий </w:t>
      </w:r>
      <w:proofErr w:type="spellStart"/>
      <w:r w:rsidRPr="00474736">
        <w:rPr>
          <w:rStyle w:val="a3"/>
          <w:rFonts w:ascii="Times New Roman" w:hAnsi="Times New Roman" w:cs="Times New Roman"/>
          <w:b w:val="0"/>
          <w:sz w:val="24"/>
          <w:szCs w:val="24"/>
        </w:rPr>
        <w:t>юрлица</w:t>
      </w:r>
      <w:proofErr w:type="spellEnd"/>
      <w:r w:rsidRPr="00474736">
        <w:rPr>
          <w:rStyle w:val="a3"/>
          <w:rFonts w:ascii="Times New Roman" w:hAnsi="Times New Roman" w:cs="Times New Roman"/>
          <w:b w:val="0"/>
          <w:sz w:val="24"/>
          <w:szCs w:val="24"/>
        </w:rPr>
        <w:t>-учредителя, заполните разд. 2 и 4</w:t>
      </w:r>
      <w:r w:rsidR="00474736" w:rsidRPr="00474736">
        <w:rPr>
          <w:rStyle w:val="a3"/>
          <w:rFonts w:ascii="Times New Roman" w:hAnsi="Times New Roman" w:cs="Times New Roman"/>
          <w:b w:val="0"/>
          <w:sz w:val="24"/>
          <w:szCs w:val="24"/>
        </w:rPr>
        <w:t>;</w:t>
      </w:r>
      <w:r w:rsidRPr="00474736">
        <w:rPr>
          <w:rStyle w:val="a3"/>
          <w:rFonts w:ascii="Times New Roman" w:hAnsi="Times New Roman" w:cs="Times New Roman"/>
          <w:b w:val="0"/>
          <w:sz w:val="24"/>
          <w:szCs w:val="24"/>
        </w:rPr>
        <w:t xml:space="preserve"> </w:t>
      </w:r>
    </w:p>
    <w:p w:rsidR="00474736" w:rsidRPr="00474736" w:rsidRDefault="008D54E9" w:rsidP="00474736">
      <w:pPr>
        <w:pStyle w:val="a4"/>
        <w:numPr>
          <w:ilvl w:val="0"/>
          <w:numId w:val="2"/>
        </w:numPr>
        <w:ind w:left="851"/>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 xml:space="preserve">лицо, действующее на основании полномочия, предусмотренного актом специально уполномоченного на то госоргана или актом органа местного самоуправления, заполните разд. 2 и 4. </w:t>
      </w:r>
    </w:p>
    <w:p w:rsidR="00474736" w:rsidRPr="00EF7AD5"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lastRenderedPageBreak/>
        <w:t xml:space="preserve">Последнюю страницу листа Н (разд. 5) каждый учредитель заполняет собственноручно и подписывает ее: </w:t>
      </w:r>
    </w:p>
    <w:p w:rsidR="00474736" w:rsidRPr="00474736" w:rsidRDefault="008D54E9" w:rsidP="00474736">
      <w:pPr>
        <w:pStyle w:val="a4"/>
        <w:numPr>
          <w:ilvl w:val="0"/>
          <w:numId w:val="1"/>
        </w:numPr>
        <w:tabs>
          <w:tab w:val="left" w:pos="851"/>
        </w:tabs>
        <w:ind w:left="851" w:hanging="425"/>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при подаче документов лично или через нотариуса - в присутствии работника регистрирующего органа или нотариуса соответственно</w:t>
      </w:r>
      <w:r w:rsidR="00474736" w:rsidRPr="00474736">
        <w:rPr>
          <w:rStyle w:val="a3"/>
          <w:rFonts w:ascii="Times New Roman" w:hAnsi="Times New Roman" w:cs="Times New Roman"/>
          <w:b w:val="0"/>
          <w:sz w:val="24"/>
          <w:szCs w:val="24"/>
        </w:rPr>
        <w:t>;</w:t>
      </w:r>
      <w:r w:rsidRPr="00474736">
        <w:rPr>
          <w:rStyle w:val="a3"/>
          <w:rFonts w:ascii="Times New Roman" w:hAnsi="Times New Roman" w:cs="Times New Roman"/>
          <w:b w:val="0"/>
          <w:sz w:val="24"/>
          <w:szCs w:val="24"/>
        </w:rPr>
        <w:t xml:space="preserve"> </w:t>
      </w:r>
    </w:p>
    <w:p w:rsidR="00C314AE" w:rsidRDefault="008D54E9" w:rsidP="00474736">
      <w:pPr>
        <w:pStyle w:val="a4"/>
        <w:numPr>
          <w:ilvl w:val="0"/>
          <w:numId w:val="1"/>
        </w:numPr>
        <w:tabs>
          <w:tab w:val="left" w:pos="851"/>
        </w:tabs>
        <w:ind w:left="851" w:hanging="425"/>
        <w:jc w:val="both"/>
        <w:rPr>
          <w:rStyle w:val="a3"/>
          <w:rFonts w:ascii="Times New Roman" w:hAnsi="Times New Roman" w:cs="Times New Roman"/>
          <w:b w:val="0"/>
          <w:sz w:val="24"/>
          <w:szCs w:val="24"/>
        </w:rPr>
      </w:pPr>
      <w:r w:rsidRPr="00474736">
        <w:rPr>
          <w:rStyle w:val="a3"/>
          <w:rFonts w:ascii="Times New Roman" w:hAnsi="Times New Roman" w:cs="Times New Roman"/>
          <w:b w:val="0"/>
          <w:sz w:val="24"/>
          <w:szCs w:val="24"/>
        </w:rPr>
        <w:t>при его направлении в форме электронных документов - усиленной квалифицированной электронной подписью</w:t>
      </w:r>
      <w:proofErr w:type="gramStart"/>
      <w:r w:rsidRPr="00474736">
        <w:rPr>
          <w:rStyle w:val="a3"/>
          <w:rFonts w:ascii="Times New Roman" w:hAnsi="Times New Roman" w:cs="Times New Roman"/>
          <w:b w:val="0"/>
          <w:sz w:val="24"/>
          <w:szCs w:val="24"/>
        </w:rPr>
        <w:t xml:space="preserve"> П</w:t>
      </w:r>
      <w:proofErr w:type="gramEnd"/>
      <w:r w:rsidRPr="00474736">
        <w:rPr>
          <w:rStyle w:val="a3"/>
          <w:rFonts w:ascii="Times New Roman" w:hAnsi="Times New Roman" w:cs="Times New Roman"/>
          <w:b w:val="0"/>
          <w:sz w:val="24"/>
          <w:szCs w:val="24"/>
        </w:rPr>
        <w:t>ри нотариальном удостоверении заявления расходы на нотариуса составят 2000-3000 рублей.</w:t>
      </w:r>
    </w:p>
    <w:p w:rsidR="00C314AE" w:rsidRPr="00C314AE" w:rsidRDefault="00C314AE" w:rsidP="00C314AE">
      <w:pPr>
        <w:tabs>
          <w:tab w:val="left" w:pos="851"/>
        </w:tabs>
        <w:ind w:left="426"/>
        <w:jc w:val="both"/>
        <w:rPr>
          <w:rStyle w:val="a3"/>
          <w:rFonts w:ascii="Times New Roman" w:hAnsi="Times New Roman" w:cs="Times New Roman"/>
          <w:sz w:val="24"/>
          <w:szCs w:val="24"/>
        </w:rPr>
      </w:pPr>
      <w:r w:rsidRPr="00C314AE">
        <w:rPr>
          <w:rStyle w:val="a3"/>
          <w:rFonts w:ascii="Times New Roman" w:hAnsi="Times New Roman" w:cs="Times New Roman"/>
          <w:sz w:val="24"/>
          <w:szCs w:val="24"/>
        </w:rPr>
        <w:t xml:space="preserve">Шаг 5. Оплачиваем госпошлину за регистрацию некоммерческой организации. </w:t>
      </w:r>
    </w:p>
    <w:p w:rsidR="00C314AE"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Размер госпошлины за регистрацию НКО при создании, за исключением политических партий и региональных отделений политических партий, общероссийских общественных организаций инвалидов и их отделений, составляет  4 000 руб. (</w:t>
      </w:r>
      <w:proofErr w:type="spellStart"/>
      <w:r w:rsidRPr="008D54E9">
        <w:rPr>
          <w:rStyle w:val="a3"/>
          <w:rFonts w:ascii="Times New Roman" w:hAnsi="Times New Roman" w:cs="Times New Roman"/>
          <w:b w:val="0"/>
          <w:sz w:val="24"/>
          <w:szCs w:val="24"/>
        </w:rPr>
        <w:t>пп</w:t>
      </w:r>
      <w:proofErr w:type="spellEnd"/>
      <w:r w:rsidRPr="008D54E9">
        <w:rPr>
          <w:rStyle w:val="a3"/>
          <w:rFonts w:ascii="Times New Roman" w:hAnsi="Times New Roman" w:cs="Times New Roman"/>
          <w:b w:val="0"/>
          <w:sz w:val="24"/>
          <w:szCs w:val="24"/>
        </w:rPr>
        <w:t>. 1 п. 1 ст. 333.33 НК РФ).</w:t>
      </w:r>
    </w:p>
    <w:p w:rsidR="00C314AE"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Размер пошлины за регистрацию парт</w:t>
      </w:r>
      <w:proofErr w:type="gramStart"/>
      <w:r w:rsidRPr="008D54E9">
        <w:rPr>
          <w:rStyle w:val="a3"/>
          <w:rFonts w:ascii="Times New Roman" w:hAnsi="Times New Roman" w:cs="Times New Roman"/>
          <w:b w:val="0"/>
          <w:sz w:val="24"/>
          <w:szCs w:val="24"/>
        </w:rPr>
        <w:t>ии и ее</w:t>
      </w:r>
      <w:proofErr w:type="gramEnd"/>
      <w:r w:rsidRPr="008D54E9">
        <w:rPr>
          <w:rStyle w:val="a3"/>
          <w:rFonts w:ascii="Times New Roman" w:hAnsi="Times New Roman" w:cs="Times New Roman"/>
          <w:b w:val="0"/>
          <w:sz w:val="24"/>
          <w:szCs w:val="24"/>
        </w:rPr>
        <w:t xml:space="preserve"> регионального отделения - 3 500 рублей.</w:t>
      </w:r>
    </w:p>
    <w:p w:rsidR="006E0F8C"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Размер пошлины за регистрацию общественных организаций инвалидов и их отделений - 1 400 рублей. </w:t>
      </w:r>
    </w:p>
    <w:p w:rsidR="008D54E9"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Реквизиты для уплаты госпошлины можно получить в регистрирующем органе (на сайте данного органа). Отнеситесь внимательно к заполнению квитанции на уплату госпошлины, так как возврат неверно уплаченной пошлины занимает достаточно длительное время (не менее месяца). </w:t>
      </w:r>
    </w:p>
    <w:p w:rsidR="006E0F8C" w:rsidRPr="006E0F8C" w:rsidRDefault="006E0F8C" w:rsidP="00474736">
      <w:pPr>
        <w:ind w:firstLine="426"/>
        <w:jc w:val="both"/>
        <w:rPr>
          <w:rStyle w:val="a3"/>
          <w:rFonts w:ascii="Times New Roman" w:hAnsi="Times New Roman" w:cs="Times New Roman"/>
          <w:sz w:val="24"/>
          <w:szCs w:val="24"/>
        </w:rPr>
      </w:pPr>
      <w:r w:rsidRPr="006E0F8C">
        <w:rPr>
          <w:rStyle w:val="a3"/>
          <w:rFonts w:ascii="Times New Roman" w:hAnsi="Times New Roman" w:cs="Times New Roman"/>
          <w:sz w:val="24"/>
          <w:szCs w:val="24"/>
        </w:rPr>
        <w:t xml:space="preserve">Шаг 6. Формируем комплект документов и подаем на государственную регистрацию некоммерческой организации. </w:t>
      </w:r>
    </w:p>
    <w:p w:rsidR="006E0F8C"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Полный перечень документов, которые представляются на </w:t>
      </w:r>
      <w:proofErr w:type="spellStart"/>
      <w:r w:rsidRPr="008D54E9">
        <w:rPr>
          <w:rStyle w:val="a3"/>
          <w:rFonts w:ascii="Times New Roman" w:hAnsi="Times New Roman" w:cs="Times New Roman"/>
          <w:b w:val="0"/>
          <w:sz w:val="24"/>
          <w:szCs w:val="24"/>
        </w:rPr>
        <w:t>госрегистрацию</w:t>
      </w:r>
      <w:proofErr w:type="spellEnd"/>
      <w:r w:rsidRPr="008D54E9">
        <w:rPr>
          <w:rStyle w:val="a3"/>
          <w:rFonts w:ascii="Times New Roman" w:hAnsi="Times New Roman" w:cs="Times New Roman"/>
          <w:b w:val="0"/>
          <w:sz w:val="24"/>
          <w:szCs w:val="24"/>
        </w:rPr>
        <w:t xml:space="preserve"> потребительского кооператива при создании: </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заявление по форме № Р11001 (оригинал + копия)</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решение (протокол) о создании НКО/ для общественных объединений -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 (2 экз.)</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уч</w:t>
      </w:r>
      <w:r w:rsidR="006E0F8C" w:rsidRPr="005909A2">
        <w:rPr>
          <w:rStyle w:val="a3"/>
          <w:rFonts w:ascii="Times New Roman" w:hAnsi="Times New Roman" w:cs="Times New Roman"/>
          <w:b w:val="0"/>
          <w:sz w:val="24"/>
          <w:szCs w:val="24"/>
        </w:rPr>
        <w:t>редительные документы (3 экз.);</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квитанция (платежка) об уплате госпошлины. Несмотря на </w:t>
      </w:r>
      <w:proofErr w:type="gramStart"/>
      <w:r w:rsidRPr="005909A2">
        <w:rPr>
          <w:rStyle w:val="a3"/>
          <w:rFonts w:ascii="Times New Roman" w:hAnsi="Times New Roman" w:cs="Times New Roman"/>
          <w:b w:val="0"/>
          <w:sz w:val="24"/>
          <w:szCs w:val="24"/>
        </w:rPr>
        <w:t>то</w:t>
      </w:r>
      <w:proofErr w:type="gramEnd"/>
      <w:r w:rsidRPr="005909A2">
        <w:rPr>
          <w:rStyle w:val="a3"/>
          <w:rFonts w:ascii="Times New Roman" w:hAnsi="Times New Roman" w:cs="Times New Roman"/>
          <w:b w:val="0"/>
          <w:sz w:val="24"/>
          <w:szCs w:val="24"/>
        </w:rPr>
        <w:t xml:space="preserve"> что этот документ указан в Законе, представлять его необязательно. ФНС России самостоятельно может получить соответствующие сведения в порядке межведомственного взаимодействия. Вместе с тем рекомендуем приложить его к комплекту документов, поскольку есть риск того, что в ГИС ГМП могут несвоевременно поступать сведения об оплате</w:t>
      </w:r>
      <w:r w:rsidR="006E0F8C" w:rsidRPr="005909A2">
        <w:rPr>
          <w:rStyle w:val="a3"/>
          <w:rFonts w:ascii="Times New Roman" w:hAnsi="Times New Roman" w:cs="Times New Roman"/>
          <w:b w:val="0"/>
          <w:sz w:val="24"/>
          <w:szCs w:val="24"/>
        </w:rPr>
        <w:t>;</w:t>
      </w:r>
      <w:r w:rsidRPr="005909A2">
        <w:rPr>
          <w:rStyle w:val="a3"/>
          <w:rFonts w:ascii="Times New Roman" w:hAnsi="Times New Roman" w:cs="Times New Roman"/>
          <w:b w:val="0"/>
          <w:sz w:val="24"/>
          <w:szCs w:val="24"/>
        </w:rPr>
        <w:t xml:space="preserve"> </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proofErr w:type="gramStart"/>
      <w:r w:rsidRPr="005909A2">
        <w:rPr>
          <w:rStyle w:val="a3"/>
          <w:rFonts w:ascii="Times New Roman" w:hAnsi="Times New Roman" w:cs="Times New Roman"/>
          <w:b w:val="0"/>
          <w:sz w:val="24"/>
          <w:szCs w:val="24"/>
        </w:rPr>
        <w:t>документы, подтверждающие право на использование “юридического адреса” (также не является обязательным документом, но желательно приложить)</w:t>
      </w:r>
      <w:r w:rsidR="006E0F8C" w:rsidRPr="005909A2">
        <w:rPr>
          <w:rStyle w:val="a3"/>
          <w:rFonts w:ascii="Times New Roman" w:hAnsi="Times New Roman" w:cs="Times New Roman"/>
          <w:b w:val="0"/>
          <w:sz w:val="24"/>
          <w:szCs w:val="24"/>
        </w:rPr>
        <w:t>;</w:t>
      </w:r>
      <w:proofErr w:type="gramEnd"/>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если </w:t>
      </w:r>
      <w:proofErr w:type="gramStart"/>
      <w:r w:rsidRPr="005909A2">
        <w:rPr>
          <w:rStyle w:val="a3"/>
          <w:rFonts w:ascii="Times New Roman" w:hAnsi="Times New Roman" w:cs="Times New Roman"/>
          <w:b w:val="0"/>
          <w:sz w:val="24"/>
          <w:szCs w:val="24"/>
        </w:rPr>
        <w:t>учредитель-иностранное</w:t>
      </w:r>
      <w:proofErr w:type="gramEnd"/>
      <w:r w:rsidRPr="005909A2">
        <w:rPr>
          <w:rStyle w:val="a3"/>
          <w:rFonts w:ascii="Times New Roman" w:hAnsi="Times New Roman" w:cs="Times New Roman"/>
          <w:b w:val="0"/>
          <w:sz w:val="24"/>
          <w:szCs w:val="24"/>
        </w:rPr>
        <w:t xml:space="preserve"> юридическое лицо, представьте выписку из реестра иностранных </w:t>
      </w:r>
      <w:proofErr w:type="spellStart"/>
      <w:r w:rsidRPr="005909A2">
        <w:rPr>
          <w:rStyle w:val="a3"/>
          <w:rFonts w:ascii="Times New Roman" w:hAnsi="Times New Roman" w:cs="Times New Roman"/>
          <w:b w:val="0"/>
          <w:sz w:val="24"/>
          <w:szCs w:val="24"/>
        </w:rPr>
        <w:t>юрлиц</w:t>
      </w:r>
      <w:proofErr w:type="spellEnd"/>
      <w:r w:rsidRPr="005909A2">
        <w:rPr>
          <w:rStyle w:val="a3"/>
          <w:rFonts w:ascii="Times New Roman" w:hAnsi="Times New Roman" w:cs="Times New Roman"/>
          <w:b w:val="0"/>
          <w:sz w:val="24"/>
          <w:szCs w:val="24"/>
        </w:rPr>
        <w:t xml:space="preserve"> соответствующей страны происхождения или иное равное по юридической силе доказательство юридического статуса иностранного НКО</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нотариальная доверенность от заявителя, если документы подает представитель</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паспорт заявителя/представителя (предъявляется при подаче документов)</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lastRenderedPageBreak/>
        <w:t>разрешение на использование слов “Россия” и их производных, символики и т.д. (данное разрешение выдается Минюстом РФ), разрешение на использование личного имени гражданина, наименования другого юридического лица как части собственного наименования, наименований, символики, защищенной законодательством об интеллектуальной собственности</w:t>
      </w:r>
      <w:r w:rsidR="006E0F8C" w:rsidRPr="005909A2">
        <w:rPr>
          <w:rStyle w:val="a3"/>
          <w:rFonts w:ascii="Times New Roman" w:hAnsi="Times New Roman" w:cs="Times New Roman"/>
          <w:b w:val="0"/>
          <w:sz w:val="24"/>
          <w:szCs w:val="24"/>
        </w:rPr>
        <w:t>;</w:t>
      </w:r>
    </w:p>
    <w:p w:rsidR="006E0F8C"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r w:rsidR="006E0F8C"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6"/>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если планируется применение упрощенной системы налогообложения, то рекомендуем при регистрации НКО подать заявление о применении УСН</w:t>
      </w:r>
      <w:r w:rsidR="005909A2" w:rsidRPr="005909A2">
        <w:rPr>
          <w:rStyle w:val="a3"/>
          <w:rFonts w:ascii="Times New Roman" w:hAnsi="Times New Roman" w:cs="Times New Roman"/>
          <w:b w:val="0"/>
          <w:sz w:val="24"/>
          <w:szCs w:val="24"/>
        </w:rPr>
        <w:t>;</w:t>
      </w:r>
    </w:p>
    <w:p w:rsidR="005909A2"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Подайте документы в регистрирующий орган или единый регистрационный центр по месту нахождения НКО. Заявителями являются учредители НКО или их представители на основании нотариальной доверенности от учредителя. Если учредителем является </w:t>
      </w:r>
      <w:proofErr w:type="spellStart"/>
      <w:r w:rsidRPr="008D54E9">
        <w:rPr>
          <w:rStyle w:val="a3"/>
          <w:rFonts w:ascii="Times New Roman" w:hAnsi="Times New Roman" w:cs="Times New Roman"/>
          <w:b w:val="0"/>
          <w:sz w:val="24"/>
          <w:szCs w:val="24"/>
        </w:rPr>
        <w:t>юрлицо</w:t>
      </w:r>
      <w:proofErr w:type="spellEnd"/>
      <w:r w:rsidRPr="008D54E9">
        <w:rPr>
          <w:rStyle w:val="a3"/>
          <w:rFonts w:ascii="Times New Roman" w:hAnsi="Times New Roman" w:cs="Times New Roman"/>
          <w:b w:val="0"/>
          <w:sz w:val="24"/>
          <w:szCs w:val="24"/>
        </w:rPr>
        <w:t xml:space="preserve">, то от его имени выступает директор (руководитель) или управляющий (управляющая организация), либо также представитель по доверенности. </w:t>
      </w:r>
    </w:p>
    <w:p w:rsidR="005909A2"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Место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НКО - населенный пункт, в пределах которого находится </w:t>
      </w:r>
      <w:proofErr w:type="spellStart"/>
      <w:r w:rsidRPr="008D54E9">
        <w:rPr>
          <w:rStyle w:val="a3"/>
          <w:rFonts w:ascii="Times New Roman" w:hAnsi="Times New Roman" w:cs="Times New Roman"/>
          <w:b w:val="0"/>
          <w:sz w:val="24"/>
          <w:szCs w:val="24"/>
        </w:rPr>
        <w:t>юрлицо</w:t>
      </w:r>
      <w:proofErr w:type="spellEnd"/>
      <w:r w:rsidRPr="008D54E9">
        <w:rPr>
          <w:rStyle w:val="a3"/>
          <w:rFonts w:ascii="Times New Roman" w:hAnsi="Times New Roman" w:cs="Times New Roman"/>
          <w:b w:val="0"/>
          <w:sz w:val="24"/>
          <w:szCs w:val="24"/>
        </w:rPr>
        <w:t xml:space="preserve"> (его постоянно действующий исполнительный орган). Место нахождения НКО определяется местом его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w:t>
      </w:r>
    </w:p>
    <w:p w:rsidR="005909A2" w:rsidRPr="005909A2" w:rsidRDefault="008D54E9" w:rsidP="00474736">
      <w:pPr>
        <w:ind w:firstLine="426"/>
        <w:jc w:val="both"/>
        <w:rPr>
          <w:rStyle w:val="a3"/>
          <w:rFonts w:ascii="Times New Roman" w:hAnsi="Times New Roman" w:cs="Times New Roman"/>
          <w:i/>
          <w:sz w:val="24"/>
          <w:szCs w:val="24"/>
        </w:rPr>
      </w:pPr>
      <w:r w:rsidRPr="005909A2">
        <w:rPr>
          <w:rStyle w:val="a3"/>
          <w:rFonts w:ascii="Times New Roman" w:hAnsi="Times New Roman" w:cs="Times New Roman"/>
          <w:i/>
          <w:sz w:val="24"/>
          <w:szCs w:val="24"/>
        </w:rPr>
        <w:t xml:space="preserve">Регистрирующий орган (куда обращаться для регистрации НКО): </w:t>
      </w:r>
    </w:p>
    <w:p w:rsidR="005909A2" w:rsidRPr="005909A2" w:rsidRDefault="008D54E9" w:rsidP="005909A2">
      <w:pPr>
        <w:pStyle w:val="a4"/>
        <w:numPr>
          <w:ilvl w:val="0"/>
          <w:numId w:val="7"/>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для потребительских кооперативов и ТСН - налоговый орган, на который возложены функции по регистрации (в Москве - МИФНС № 46)</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7"/>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для общероссийской, международной общественной организации, политической партии,  централизованных религиозных организаций - Центральный аппарат Минюста РФ</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7"/>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для иных НКО - территориальный отдел Минюста РФ</w:t>
      </w:r>
      <w:r w:rsidR="005909A2" w:rsidRPr="005909A2">
        <w:rPr>
          <w:rStyle w:val="a3"/>
          <w:rFonts w:ascii="Times New Roman" w:hAnsi="Times New Roman" w:cs="Times New Roman"/>
          <w:b w:val="0"/>
          <w:sz w:val="24"/>
          <w:szCs w:val="24"/>
        </w:rPr>
        <w:t>;</w:t>
      </w:r>
    </w:p>
    <w:p w:rsidR="005909A2" w:rsidRPr="005909A2" w:rsidRDefault="008D54E9" w:rsidP="00474736">
      <w:pPr>
        <w:ind w:firstLine="426"/>
        <w:jc w:val="both"/>
        <w:rPr>
          <w:rStyle w:val="a3"/>
          <w:rFonts w:ascii="Times New Roman" w:hAnsi="Times New Roman" w:cs="Times New Roman"/>
          <w:i/>
          <w:sz w:val="24"/>
          <w:szCs w:val="24"/>
        </w:rPr>
      </w:pPr>
      <w:r w:rsidRPr="005909A2">
        <w:rPr>
          <w:rStyle w:val="a3"/>
          <w:rFonts w:ascii="Times New Roman" w:hAnsi="Times New Roman" w:cs="Times New Roman"/>
          <w:i/>
          <w:sz w:val="24"/>
          <w:szCs w:val="24"/>
        </w:rPr>
        <w:t>Способы подачи документов могут быть разными. Выберите один из следующих:</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непосредственное обращение в регистрирующий орган</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через МФЦ - возможность оказания услуги по регистрации НКО следует уточнить </w:t>
      </w:r>
      <w:proofErr w:type="gramStart"/>
      <w:r w:rsidRPr="005909A2">
        <w:rPr>
          <w:rStyle w:val="a3"/>
          <w:rFonts w:ascii="Times New Roman" w:hAnsi="Times New Roman" w:cs="Times New Roman"/>
          <w:b w:val="0"/>
          <w:sz w:val="24"/>
          <w:szCs w:val="24"/>
        </w:rPr>
        <w:t>в</w:t>
      </w:r>
      <w:proofErr w:type="gramEnd"/>
      <w:r w:rsidRPr="005909A2">
        <w:rPr>
          <w:rStyle w:val="a3"/>
          <w:rFonts w:ascii="Times New Roman" w:hAnsi="Times New Roman" w:cs="Times New Roman"/>
          <w:b w:val="0"/>
          <w:sz w:val="24"/>
          <w:szCs w:val="24"/>
        </w:rPr>
        <w:t xml:space="preserve"> конкретном МФЦ</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почтовое отправление с объявленной ценностью при пересылке с описью вложения</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через Единый портал </w:t>
      </w:r>
      <w:proofErr w:type="spellStart"/>
      <w:r w:rsidRPr="005909A2">
        <w:rPr>
          <w:rStyle w:val="a3"/>
          <w:rFonts w:ascii="Times New Roman" w:hAnsi="Times New Roman" w:cs="Times New Roman"/>
          <w:b w:val="0"/>
          <w:sz w:val="24"/>
          <w:szCs w:val="24"/>
        </w:rPr>
        <w:t>госуслуг</w:t>
      </w:r>
      <w:proofErr w:type="spellEnd"/>
      <w:r w:rsidRPr="005909A2">
        <w:rPr>
          <w:rStyle w:val="a3"/>
          <w:rFonts w:ascii="Times New Roman" w:hAnsi="Times New Roman" w:cs="Times New Roman"/>
          <w:b w:val="0"/>
          <w:sz w:val="24"/>
          <w:szCs w:val="24"/>
        </w:rPr>
        <w:t xml:space="preserve"> - при подаче документов в электронной форме. При этом они должны быть заверены усиленной квалифицированной электронной подписью</w:t>
      </w:r>
      <w:r w:rsidR="005909A2" w:rsidRPr="005909A2">
        <w:rPr>
          <w:rStyle w:val="a3"/>
          <w:rFonts w:ascii="Times New Roman" w:hAnsi="Times New Roman" w:cs="Times New Roman"/>
          <w:b w:val="0"/>
          <w:sz w:val="24"/>
          <w:szCs w:val="24"/>
        </w:rPr>
        <w:t>;</w:t>
      </w:r>
    </w:p>
    <w:p w:rsidR="005909A2" w:rsidRPr="005909A2" w:rsidRDefault="008D54E9" w:rsidP="005909A2">
      <w:pPr>
        <w:pStyle w:val="a4"/>
        <w:numPr>
          <w:ilvl w:val="0"/>
          <w:numId w:val="8"/>
        </w:numPr>
        <w:ind w:left="709" w:hanging="283"/>
        <w:jc w:val="both"/>
        <w:rPr>
          <w:rStyle w:val="a3"/>
          <w:rFonts w:ascii="Times New Roman" w:hAnsi="Times New Roman" w:cs="Times New Roman"/>
          <w:b w:val="0"/>
          <w:sz w:val="24"/>
          <w:szCs w:val="24"/>
        </w:rPr>
      </w:pPr>
      <w:r w:rsidRPr="005909A2">
        <w:rPr>
          <w:rStyle w:val="a3"/>
          <w:rFonts w:ascii="Times New Roman" w:hAnsi="Times New Roman" w:cs="Times New Roman"/>
          <w:b w:val="0"/>
          <w:sz w:val="24"/>
          <w:szCs w:val="24"/>
        </w:rPr>
        <w:t xml:space="preserve">через нотариуса. Этот вариант возможен только при личном обращении к нему заявителя (всех учредителей). За это нотариальное действие взимается отдельная плата. </w:t>
      </w:r>
    </w:p>
    <w:p w:rsidR="005909A2" w:rsidRPr="005909A2" w:rsidRDefault="005909A2" w:rsidP="00474736">
      <w:pPr>
        <w:ind w:firstLine="426"/>
        <w:jc w:val="both"/>
        <w:rPr>
          <w:rStyle w:val="a3"/>
          <w:rFonts w:ascii="Times New Roman" w:hAnsi="Times New Roman" w:cs="Times New Roman"/>
          <w:sz w:val="24"/>
          <w:szCs w:val="24"/>
        </w:rPr>
      </w:pPr>
      <w:r w:rsidRPr="005909A2">
        <w:rPr>
          <w:rStyle w:val="a3"/>
          <w:rFonts w:ascii="Times New Roman" w:hAnsi="Times New Roman" w:cs="Times New Roman"/>
          <w:sz w:val="24"/>
          <w:szCs w:val="24"/>
        </w:rPr>
        <w:t>Шаг 7. Получаем документы, подтверждающие регистрацию НКО.</w:t>
      </w:r>
    </w:p>
    <w:p w:rsidR="005909A2"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Если регистрирующий орган не выявит оснований для отказа в регистрации, то он принимает решение о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и направляет в ФНС документы для внесения записи в ЕГРЮЛ.  </w:t>
      </w:r>
    </w:p>
    <w:p w:rsidR="005909A2" w:rsidRDefault="008D54E9" w:rsidP="00474736">
      <w:pPr>
        <w:ind w:firstLine="426"/>
        <w:jc w:val="both"/>
        <w:rPr>
          <w:rStyle w:val="a3"/>
          <w:rFonts w:ascii="Times New Roman" w:hAnsi="Times New Roman" w:cs="Times New Roman"/>
          <w:b w:val="0"/>
          <w:sz w:val="24"/>
          <w:szCs w:val="24"/>
        </w:rPr>
      </w:pPr>
      <w:r w:rsidRPr="005909A2">
        <w:rPr>
          <w:rStyle w:val="a3"/>
          <w:rFonts w:ascii="Times New Roman" w:hAnsi="Times New Roman" w:cs="Times New Roman"/>
          <w:i/>
          <w:sz w:val="24"/>
          <w:szCs w:val="24"/>
        </w:rPr>
        <w:t>По окончании регистрации НКО вам выдадут:</w:t>
      </w:r>
      <w:r w:rsidRPr="008D54E9">
        <w:rPr>
          <w:rStyle w:val="a3"/>
          <w:rFonts w:ascii="Times New Roman" w:hAnsi="Times New Roman" w:cs="Times New Roman"/>
          <w:b w:val="0"/>
          <w:sz w:val="24"/>
          <w:szCs w:val="24"/>
        </w:rPr>
        <w:t xml:space="preserve"> </w:t>
      </w:r>
    </w:p>
    <w:p w:rsidR="005909A2"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lastRenderedPageBreak/>
        <w:t>документ, подтверждающий факт внесения записи в ЕГРЮЛ - лист записи по форме № Р50007</w:t>
      </w:r>
      <w:r w:rsidR="005909A2" w:rsidRPr="00EF7AD5">
        <w:rPr>
          <w:rStyle w:val="a3"/>
          <w:rFonts w:ascii="Times New Roman" w:hAnsi="Times New Roman" w:cs="Times New Roman"/>
          <w:b w:val="0"/>
          <w:sz w:val="24"/>
          <w:szCs w:val="24"/>
        </w:rPr>
        <w:t>;</w:t>
      </w:r>
    </w:p>
    <w:p w:rsidR="005909A2"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t>учредительный документ с отметкой регистрирующего органа</w:t>
      </w:r>
      <w:r w:rsidR="005909A2" w:rsidRPr="00EF7AD5">
        <w:rPr>
          <w:rStyle w:val="a3"/>
          <w:rFonts w:ascii="Times New Roman" w:hAnsi="Times New Roman" w:cs="Times New Roman"/>
          <w:b w:val="0"/>
          <w:sz w:val="24"/>
          <w:szCs w:val="24"/>
        </w:rPr>
        <w:t>;</w:t>
      </w:r>
    </w:p>
    <w:p w:rsidR="005909A2"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t>свидетельство о государственной регистрации НКО, выданное Минюстом</w:t>
      </w:r>
      <w:r w:rsidR="005909A2" w:rsidRPr="00EF7AD5">
        <w:rPr>
          <w:rStyle w:val="a3"/>
          <w:rFonts w:ascii="Times New Roman" w:hAnsi="Times New Roman" w:cs="Times New Roman"/>
          <w:b w:val="0"/>
          <w:sz w:val="24"/>
          <w:szCs w:val="24"/>
        </w:rPr>
        <w:t>;</w:t>
      </w:r>
    </w:p>
    <w:p w:rsidR="00EF7AD5" w:rsidRPr="00EF7AD5" w:rsidRDefault="008D54E9" w:rsidP="00EF7AD5">
      <w:pPr>
        <w:pStyle w:val="a4"/>
        <w:numPr>
          <w:ilvl w:val="0"/>
          <w:numId w:val="9"/>
        </w:numPr>
        <w:ind w:left="709" w:hanging="283"/>
        <w:jc w:val="both"/>
        <w:rPr>
          <w:rStyle w:val="a3"/>
          <w:rFonts w:ascii="Times New Roman" w:hAnsi="Times New Roman" w:cs="Times New Roman"/>
          <w:b w:val="0"/>
          <w:sz w:val="24"/>
          <w:szCs w:val="24"/>
        </w:rPr>
      </w:pPr>
      <w:r w:rsidRPr="00EF7AD5">
        <w:rPr>
          <w:rStyle w:val="a3"/>
          <w:rFonts w:ascii="Times New Roman" w:hAnsi="Times New Roman" w:cs="Times New Roman"/>
          <w:b w:val="0"/>
          <w:sz w:val="24"/>
          <w:szCs w:val="24"/>
        </w:rPr>
        <w:t>документ о постановке на учет в налоговом органе</w:t>
      </w:r>
      <w:r w:rsidR="005909A2" w:rsidRPr="00EF7AD5">
        <w:rPr>
          <w:rStyle w:val="a3"/>
          <w:rFonts w:ascii="Times New Roman" w:hAnsi="Times New Roman" w:cs="Times New Roman"/>
          <w:b w:val="0"/>
          <w:sz w:val="24"/>
          <w:szCs w:val="24"/>
        </w:rPr>
        <w:t>.</w:t>
      </w:r>
      <w:r w:rsidRPr="00EF7AD5">
        <w:rPr>
          <w:rStyle w:val="a3"/>
          <w:rFonts w:ascii="Times New Roman" w:hAnsi="Times New Roman" w:cs="Times New Roman"/>
          <w:b w:val="0"/>
          <w:sz w:val="24"/>
          <w:szCs w:val="24"/>
        </w:rPr>
        <w:t xml:space="preserve"> </w:t>
      </w:r>
    </w:p>
    <w:p w:rsidR="00EF7AD5"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Получением данных документов процедуру регистрации НКО в Минюсте можно считать завершенной, однако для нормального функционирования НКО руководителю (учредителю) необходимо предпринять также ряд действий после регистрации. О том, что делать после регистрации компании читайте в статье по ссылке. </w:t>
      </w:r>
    </w:p>
    <w:p w:rsidR="00EF7AD5"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В случае принятия решения об отказе в </w:t>
      </w:r>
      <w:proofErr w:type="spellStart"/>
      <w:r w:rsidRPr="008D54E9">
        <w:rPr>
          <w:rStyle w:val="a3"/>
          <w:rFonts w:ascii="Times New Roman" w:hAnsi="Times New Roman" w:cs="Times New Roman"/>
          <w:b w:val="0"/>
          <w:sz w:val="24"/>
          <w:szCs w:val="24"/>
        </w:rPr>
        <w:t>госрегистрации</w:t>
      </w:r>
      <w:proofErr w:type="spellEnd"/>
      <w:r w:rsidRPr="008D54E9">
        <w:rPr>
          <w:rStyle w:val="a3"/>
          <w:rFonts w:ascii="Times New Roman" w:hAnsi="Times New Roman" w:cs="Times New Roman"/>
          <w:b w:val="0"/>
          <w:sz w:val="24"/>
          <w:szCs w:val="24"/>
        </w:rPr>
        <w:t xml:space="preserve"> регистрирующий орган в тот же срок направляет вам свое решение об этом. </w:t>
      </w:r>
    </w:p>
    <w:p w:rsidR="00EF7AD5" w:rsidRPr="00EF7AD5" w:rsidRDefault="008D54E9" w:rsidP="00474736">
      <w:pPr>
        <w:ind w:firstLine="426"/>
        <w:jc w:val="both"/>
        <w:rPr>
          <w:rStyle w:val="a3"/>
          <w:rFonts w:ascii="Times New Roman" w:hAnsi="Times New Roman" w:cs="Times New Roman"/>
          <w:i/>
          <w:sz w:val="24"/>
          <w:szCs w:val="24"/>
        </w:rPr>
      </w:pPr>
      <w:r w:rsidRPr="00EF7AD5">
        <w:rPr>
          <w:rStyle w:val="a3"/>
          <w:rFonts w:ascii="Times New Roman" w:hAnsi="Times New Roman" w:cs="Times New Roman"/>
          <w:i/>
          <w:sz w:val="24"/>
          <w:szCs w:val="24"/>
        </w:rPr>
        <w:t xml:space="preserve">Срок регистрации новой некоммерческой организации зависит от вида НКО.  Регистрация потребительского кооператива и ТСН занимает 3 рабочих дня. Для иных НКО процесс регистрации состоит из 2 этапов: </w:t>
      </w:r>
    </w:p>
    <w:p w:rsidR="00327C7A" w:rsidRPr="00327C7A" w:rsidRDefault="008D54E9" w:rsidP="00327C7A">
      <w:pPr>
        <w:pStyle w:val="a4"/>
        <w:numPr>
          <w:ilvl w:val="0"/>
          <w:numId w:val="10"/>
        </w:numPr>
        <w:ind w:left="709" w:hanging="283"/>
        <w:jc w:val="both"/>
        <w:rPr>
          <w:rStyle w:val="a3"/>
          <w:rFonts w:ascii="Times New Roman" w:hAnsi="Times New Roman" w:cs="Times New Roman"/>
          <w:b w:val="0"/>
          <w:sz w:val="24"/>
          <w:szCs w:val="24"/>
          <w:lang w:val="en-US"/>
        </w:rPr>
      </w:pPr>
      <w:r w:rsidRPr="00327C7A">
        <w:rPr>
          <w:rStyle w:val="a3"/>
          <w:rFonts w:ascii="Times New Roman" w:hAnsi="Times New Roman" w:cs="Times New Roman"/>
          <w:b w:val="0"/>
          <w:sz w:val="24"/>
          <w:szCs w:val="24"/>
        </w:rPr>
        <w:t>принятие решения регистрирующим органом (Минюстом) относительно регистрации НКО:</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33 дня в отн</w:t>
      </w:r>
      <w:r w:rsidR="00327C7A">
        <w:rPr>
          <w:rStyle w:val="a3"/>
          <w:rFonts w:ascii="Times New Roman" w:hAnsi="Times New Roman" w:cs="Times New Roman"/>
          <w:b w:val="0"/>
          <w:sz w:val="24"/>
          <w:szCs w:val="24"/>
        </w:rPr>
        <w:t>ошении общественных объединений;</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30 дней - политических партий</w:t>
      </w:r>
      <w:r w:rsidR="00327C7A">
        <w:rPr>
          <w:rStyle w:val="a3"/>
          <w:rFonts w:ascii="Times New Roman" w:hAnsi="Times New Roman" w:cs="Times New Roman"/>
          <w:b w:val="0"/>
          <w:sz w:val="24"/>
          <w:szCs w:val="24"/>
        </w:rPr>
        <w:t>;</w:t>
      </w:r>
      <w:r w:rsidRPr="00327C7A">
        <w:rPr>
          <w:rStyle w:val="a3"/>
          <w:rFonts w:ascii="Times New Roman" w:hAnsi="Times New Roman" w:cs="Times New Roman"/>
          <w:b w:val="0"/>
          <w:sz w:val="24"/>
          <w:szCs w:val="24"/>
        </w:rPr>
        <w:t xml:space="preserve"> </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1 месяца и 3 дней (или 6 месяцев и 3 дней - при проведении государственной</w:t>
      </w:r>
      <w:r w:rsidR="00327C7A">
        <w:rPr>
          <w:rStyle w:val="a3"/>
          <w:rFonts w:ascii="Times New Roman" w:hAnsi="Times New Roman" w:cs="Times New Roman"/>
          <w:b w:val="0"/>
          <w:sz w:val="24"/>
          <w:szCs w:val="24"/>
        </w:rPr>
        <w:t>;</w:t>
      </w:r>
      <w:r w:rsidRPr="00327C7A">
        <w:rPr>
          <w:rStyle w:val="a3"/>
          <w:rFonts w:ascii="Times New Roman" w:hAnsi="Times New Roman" w:cs="Times New Roman"/>
          <w:b w:val="0"/>
          <w:sz w:val="24"/>
          <w:szCs w:val="24"/>
        </w:rPr>
        <w:t xml:space="preserve"> религиоведческой экспер</w:t>
      </w:r>
      <w:r w:rsidR="00327C7A" w:rsidRPr="00327C7A">
        <w:rPr>
          <w:rStyle w:val="a3"/>
          <w:rFonts w:ascii="Times New Roman" w:hAnsi="Times New Roman" w:cs="Times New Roman"/>
          <w:b w:val="0"/>
          <w:sz w:val="24"/>
          <w:szCs w:val="24"/>
        </w:rPr>
        <w:t>тизы) - религиозных организаций</w:t>
      </w:r>
      <w:r w:rsidR="00327C7A">
        <w:rPr>
          <w:rStyle w:val="a3"/>
          <w:rFonts w:ascii="Times New Roman" w:hAnsi="Times New Roman" w:cs="Times New Roman"/>
          <w:b w:val="0"/>
          <w:sz w:val="24"/>
          <w:szCs w:val="24"/>
        </w:rPr>
        <w:t>;</w:t>
      </w:r>
    </w:p>
    <w:p w:rsidR="00327C7A" w:rsidRPr="00327C7A" w:rsidRDefault="008D54E9" w:rsidP="00327C7A">
      <w:pPr>
        <w:pStyle w:val="a4"/>
        <w:numPr>
          <w:ilvl w:val="0"/>
          <w:numId w:val="10"/>
        </w:numPr>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17 рабочих дней - иных некоммерческих организаций</w:t>
      </w:r>
      <w:r w:rsidR="00327C7A">
        <w:rPr>
          <w:rStyle w:val="a3"/>
          <w:rFonts w:ascii="Times New Roman" w:hAnsi="Times New Roman" w:cs="Times New Roman"/>
          <w:b w:val="0"/>
          <w:sz w:val="24"/>
          <w:szCs w:val="24"/>
        </w:rPr>
        <w:t>;</w:t>
      </w:r>
    </w:p>
    <w:p w:rsidR="008D54E9" w:rsidRPr="00327C7A" w:rsidRDefault="008D54E9" w:rsidP="00327C7A">
      <w:pPr>
        <w:pStyle w:val="a4"/>
        <w:numPr>
          <w:ilvl w:val="0"/>
          <w:numId w:val="10"/>
        </w:numPr>
        <w:ind w:left="709" w:hanging="283"/>
        <w:jc w:val="both"/>
        <w:rPr>
          <w:rStyle w:val="a3"/>
          <w:rFonts w:ascii="Times New Roman" w:hAnsi="Times New Roman" w:cs="Times New Roman"/>
          <w:b w:val="0"/>
          <w:sz w:val="24"/>
          <w:szCs w:val="24"/>
        </w:rPr>
      </w:pPr>
      <w:r w:rsidRPr="00327C7A">
        <w:rPr>
          <w:rStyle w:val="a3"/>
          <w:rFonts w:ascii="Times New Roman" w:hAnsi="Times New Roman" w:cs="Times New Roman"/>
          <w:b w:val="0"/>
          <w:sz w:val="24"/>
          <w:szCs w:val="24"/>
        </w:rPr>
        <w:t>внесение налоговым органом записи о регистрации: 3 рабочих дня (+ 4 рабочих дня на взаимодействие между органами и выдачу документов)</w:t>
      </w:r>
    </w:p>
    <w:p w:rsidR="008D54E9" w:rsidRPr="008D54E9" w:rsidRDefault="008D54E9" w:rsidP="00474736">
      <w:pPr>
        <w:ind w:firstLine="426"/>
        <w:jc w:val="both"/>
        <w:rPr>
          <w:rStyle w:val="a3"/>
          <w:rFonts w:ascii="Times New Roman" w:hAnsi="Times New Roman" w:cs="Times New Roman"/>
          <w:b w:val="0"/>
          <w:sz w:val="24"/>
          <w:szCs w:val="24"/>
        </w:rPr>
      </w:pPr>
    </w:p>
    <w:p w:rsidR="00F572C7" w:rsidRDefault="008D54E9" w:rsidP="00474736">
      <w:pPr>
        <w:ind w:firstLine="426"/>
        <w:jc w:val="both"/>
        <w:rPr>
          <w:rStyle w:val="a3"/>
          <w:rFonts w:ascii="Times New Roman" w:hAnsi="Times New Roman" w:cs="Times New Roman"/>
          <w:b w:val="0"/>
          <w:sz w:val="24"/>
          <w:szCs w:val="24"/>
        </w:rPr>
      </w:pPr>
      <w:r w:rsidRPr="008D54E9">
        <w:rPr>
          <w:rStyle w:val="a3"/>
          <w:rFonts w:ascii="Times New Roman" w:hAnsi="Times New Roman" w:cs="Times New Roman"/>
          <w:b w:val="0"/>
          <w:sz w:val="24"/>
          <w:szCs w:val="24"/>
        </w:rPr>
        <w:t xml:space="preserve">Источник: </w:t>
      </w:r>
      <w:hyperlink r:id="rId6" w:history="1">
        <w:r w:rsidR="005909A2" w:rsidRPr="0072189B">
          <w:rPr>
            <w:rStyle w:val="a5"/>
            <w:rFonts w:ascii="Times New Roman" w:hAnsi="Times New Roman" w:cs="Times New Roman"/>
            <w:sz w:val="24"/>
            <w:szCs w:val="24"/>
          </w:rPr>
          <w:t>https://www.dvitex.ru/poleznoe/biznes/registratsiya-kompaniy/registratsiya-nekommercheskoy-organizatsii-poshagovaya-instruktsiya-i-sroki/</w:t>
        </w:r>
      </w:hyperlink>
      <w:bookmarkStart w:id="0" w:name="_GoBack"/>
      <w:bookmarkEnd w:id="0"/>
    </w:p>
    <w:p w:rsidR="005909A2" w:rsidRPr="008D54E9" w:rsidRDefault="005909A2" w:rsidP="00474736">
      <w:pPr>
        <w:ind w:firstLine="426"/>
        <w:jc w:val="both"/>
        <w:rPr>
          <w:rStyle w:val="a3"/>
          <w:rFonts w:ascii="Times New Roman" w:hAnsi="Times New Roman" w:cs="Times New Roman"/>
          <w:b w:val="0"/>
          <w:sz w:val="24"/>
          <w:szCs w:val="24"/>
        </w:rPr>
      </w:pPr>
    </w:p>
    <w:sectPr w:rsidR="005909A2" w:rsidRPr="008D54E9" w:rsidSect="005909A2">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9AB"/>
    <w:multiLevelType w:val="hybridMultilevel"/>
    <w:tmpl w:val="2AAC8D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4955A47"/>
    <w:multiLevelType w:val="hybridMultilevel"/>
    <w:tmpl w:val="59A465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CF922C8"/>
    <w:multiLevelType w:val="hybridMultilevel"/>
    <w:tmpl w:val="0D221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46067C"/>
    <w:multiLevelType w:val="hybridMultilevel"/>
    <w:tmpl w:val="06428B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26870DC"/>
    <w:multiLevelType w:val="hybridMultilevel"/>
    <w:tmpl w:val="DB70DE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E504186"/>
    <w:multiLevelType w:val="hybridMultilevel"/>
    <w:tmpl w:val="A4C0C7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48C615D"/>
    <w:multiLevelType w:val="hybridMultilevel"/>
    <w:tmpl w:val="E95625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6F83C67"/>
    <w:multiLevelType w:val="hybridMultilevel"/>
    <w:tmpl w:val="EFF41D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BB27EA9"/>
    <w:multiLevelType w:val="hybridMultilevel"/>
    <w:tmpl w:val="C78032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4954588"/>
    <w:multiLevelType w:val="hybridMultilevel"/>
    <w:tmpl w:val="790C64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6"/>
  </w:num>
  <w:num w:numId="4">
    <w:abstractNumId w:val="0"/>
  </w:num>
  <w:num w:numId="5">
    <w:abstractNumId w:val="1"/>
  </w:num>
  <w:num w:numId="6">
    <w:abstractNumId w:val="3"/>
  </w:num>
  <w:num w:numId="7">
    <w:abstractNumId w:val="4"/>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E9"/>
    <w:rsid w:val="00327C7A"/>
    <w:rsid w:val="00474736"/>
    <w:rsid w:val="005909A2"/>
    <w:rsid w:val="006E0F8C"/>
    <w:rsid w:val="008D54E9"/>
    <w:rsid w:val="00BA6ADA"/>
    <w:rsid w:val="00C314AE"/>
    <w:rsid w:val="00E97680"/>
    <w:rsid w:val="00E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54E9"/>
    <w:rPr>
      <w:b/>
      <w:bCs/>
    </w:rPr>
  </w:style>
  <w:style w:type="paragraph" w:styleId="a4">
    <w:name w:val="List Paragraph"/>
    <w:basedOn w:val="a"/>
    <w:uiPriority w:val="34"/>
    <w:qFormat/>
    <w:rsid w:val="00474736"/>
    <w:pPr>
      <w:ind w:left="720"/>
      <w:contextualSpacing/>
    </w:pPr>
  </w:style>
  <w:style w:type="character" w:styleId="a5">
    <w:name w:val="Hyperlink"/>
    <w:basedOn w:val="a0"/>
    <w:uiPriority w:val="99"/>
    <w:unhideWhenUsed/>
    <w:rsid w:val="005909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54E9"/>
    <w:rPr>
      <w:b/>
      <w:bCs/>
    </w:rPr>
  </w:style>
  <w:style w:type="paragraph" w:styleId="a4">
    <w:name w:val="List Paragraph"/>
    <w:basedOn w:val="a"/>
    <w:uiPriority w:val="34"/>
    <w:qFormat/>
    <w:rsid w:val="00474736"/>
    <w:pPr>
      <w:ind w:left="720"/>
      <w:contextualSpacing/>
    </w:pPr>
  </w:style>
  <w:style w:type="character" w:styleId="a5">
    <w:name w:val="Hyperlink"/>
    <w:basedOn w:val="a0"/>
    <w:uiPriority w:val="99"/>
    <w:unhideWhenUsed/>
    <w:rsid w:val="005909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vitex.ru/poleznoe/biznes/registratsiya-kompaniy/registratsiya-nekommercheskoy-organizatsii-poshagovaya-instruktsiya-i-sro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Портнов Евгений Александрович</dc:creator>
  <cp:lastModifiedBy>Портнов Евгений Александрович</cp:lastModifiedBy>
  <cp:revision>6</cp:revision>
  <dcterms:created xsi:type="dcterms:W3CDTF">2022-03-24T11:42:00Z</dcterms:created>
  <dcterms:modified xsi:type="dcterms:W3CDTF">2022-03-24T12:10:00Z</dcterms:modified>
</cp:coreProperties>
</file>