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D8" w:rsidRPr="008749C5" w:rsidRDefault="009400D8" w:rsidP="009400D8">
      <w:pPr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4710"/>
        <w:gridCol w:w="4638"/>
      </w:tblGrid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b/>
                <w:sz w:val="22"/>
              </w:rPr>
            </w:pPr>
            <w:r w:rsidRPr="00F209F7">
              <w:rPr>
                <w:b/>
                <w:sz w:val="22"/>
              </w:rPr>
              <w:t>№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b/>
                <w:sz w:val="22"/>
              </w:rPr>
            </w:pPr>
            <w:r w:rsidRPr="00F209F7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b/>
                <w:sz w:val="22"/>
              </w:rPr>
            </w:pPr>
            <w:r w:rsidRPr="00F209F7">
              <w:rPr>
                <w:b/>
                <w:sz w:val="22"/>
              </w:rPr>
              <w:t>Кадастровая информация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Название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Родник д. </w:t>
            </w:r>
            <w:proofErr w:type="spellStart"/>
            <w:r w:rsidRPr="00F209F7">
              <w:rPr>
                <w:sz w:val="22"/>
              </w:rPr>
              <w:t>Асаново</w:t>
            </w:r>
            <w:proofErr w:type="spellEnd"/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F209F7">
              <w:rPr>
                <w:sz w:val="22"/>
              </w:rPr>
              <w:t>2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Категория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Памятные природные места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3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Значение ООПТ</w:t>
            </w:r>
          </w:p>
        </w:tc>
        <w:tc>
          <w:tcPr>
            <w:tcW w:w="4638" w:type="dxa"/>
          </w:tcPr>
          <w:p w:rsidR="009400D8" w:rsidRPr="00F209F7" w:rsidRDefault="009A0A5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М</w:t>
            </w:r>
            <w:r w:rsidR="009400D8" w:rsidRPr="00F209F7">
              <w:rPr>
                <w:sz w:val="22"/>
              </w:rPr>
              <w:t>естное</w:t>
            </w:r>
            <w:r w:rsidRPr="00F209F7">
              <w:rPr>
                <w:sz w:val="22"/>
              </w:rPr>
              <w:t xml:space="preserve">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4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F209F7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pStyle w:val="1"/>
              <w:jc w:val="left"/>
              <w:rPr>
                <w:sz w:val="22"/>
                <w:szCs w:val="22"/>
              </w:rPr>
            </w:pPr>
            <w:r w:rsidRPr="00F209F7">
              <w:rPr>
                <w:sz w:val="22"/>
              </w:rPr>
              <w:t>М-ППМ-015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5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Профиль ООПТ</w:t>
            </w:r>
          </w:p>
        </w:tc>
        <w:tc>
          <w:tcPr>
            <w:tcW w:w="4638" w:type="dxa"/>
          </w:tcPr>
          <w:p w:rsidR="009400D8" w:rsidRPr="00F209F7" w:rsidRDefault="009A0A5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Водный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6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Статус ООПТ</w:t>
            </w:r>
          </w:p>
        </w:tc>
        <w:tc>
          <w:tcPr>
            <w:tcW w:w="4638" w:type="dxa"/>
          </w:tcPr>
          <w:p w:rsidR="009400D8" w:rsidRPr="00F209F7" w:rsidRDefault="009A0A5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Д</w:t>
            </w:r>
            <w:r w:rsidR="009400D8" w:rsidRPr="00F209F7">
              <w:rPr>
                <w:sz w:val="22"/>
              </w:rPr>
              <w:t>ействующий</w:t>
            </w:r>
            <w:r w:rsidRPr="00F209F7">
              <w:rPr>
                <w:sz w:val="22"/>
              </w:rPr>
              <w:t xml:space="preserve">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7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Дата создания, реорганизации</w:t>
            </w:r>
          </w:p>
        </w:tc>
        <w:tc>
          <w:tcPr>
            <w:tcW w:w="4638" w:type="dxa"/>
          </w:tcPr>
          <w:p w:rsidR="009400D8" w:rsidRPr="00F209F7" w:rsidRDefault="00963531" w:rsidP="00E64553">
            <w:pPr>
              <w:rPr>
                <w:sz w:val="22"/>
              </w:rPr>
            </w:pPr>
            <w:r w:rsidRPr="00F209F7">
              <w:rPr>
                <w:sz w:val="22"/>
              </w:rPr>
              <w:t>2004 г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8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Сохранение родника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9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38" w:type="dxa"/>
          </w:tcPr>
          <w:p w:rsidR="009400D8" w:rsidRPr="00F209F7" w:rsidRDefault="00E501BD" w:rsidP="00BA4C11">
            <w:pPr>
              <w:rPr>
                <w:sz w:val="22"/>
              </w:rPr>
            </w:pPr>
            <w:r w:rsidRPr="00F209F7">
              <w:rPr>
                <w:sz w:val="22"/>
              </w:rPr>
              <w:t>Распоряжение районной администр</w:t>
            </w:r>
            <w:r w:rsidR="00BA4C11">
              <w:rPr>
                <w:sz w:val="22"/>
              </w:rPr>
              <w:t>ац</w:t>
            </w:r>
            <w:r w:rsidRPr="00F209F7">
              <w:rPr>
                <w:sz w:val="22"/>
              </w:rPr>
              <w:t xml:space="preserve">ии от </w:t>
            </w:r>
            <w:r w:rsidR="00BA4C11">
              <w:rPr>
                <w:sz w:val="22"/>
              </w:rPr>
              <w:t>20</w:t>
            </w:r>
            <w:r w:rsidR="00047246" w:rsidRPr="00F209F7">
              <w:rPr>
                <w:sz w:val="22"/>
              </w:rPr>
              <w:t>.</w:t>
            </w:r>
            <w:r w:rsidR="00BA4C11">
              <w:rPr>
                <w:sz w:val="22"/>
              </w:rPr>
              <w:t>12</w:t>
            </w:r>
            <w:r w:rsidR="00047246" w:rsidRPr="00F209F7">
              <w:rPr>
                <w:sz w:val="22"/>
              </w:rPr>
              <w:t xml:space="preserve">.2004 г. № </w:t>
            </w:r>
            <w:r w:rsidR="00BA4C11">
              <w:rPr>
                <w:sz w:val="22"/>
              </w:rPr>
              <w:t>315-р</w:t>
            </w:r>
            <w:r w:rsidRPr="00F209F7">
              <w:rPr>
                <w:sz w:val="22"/>
              </w:rPr>
              <w:t xml:space="preserve">; </w:t>
            </w:r>
            <w:r w:rsidR="00FF485A" w:rsidRPr="00F209F7">
              <w:rPr>
                <w:sz w:val="22"/>
              </w:rPr>
              <w:t>Постановление администрации Комсомольского района Чувашской Республики 26.02.2018 г. № 82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</w:t>
            </w:r>
            <w:proofErr w:type="spellStart"/>
            <w:r w:rsidRPr="00F209F7">
              <w:rPr>
                <w:sz w:val="22"/>
              </w:rPr>
              <w:t>правоудостоверяющие</w:t>
            </w:r>
            <w:proofErr w:type="spellEnd"/>
            <w:r w:rsidRPr="00F209F7">
              <w:rPr>
                <w:sz w:val="22"/>
              </w:rPr>
              <w:t xml:space="preserve"> документы</w:t>
            </w:r>
          </w:p>
        </w:tc>
        <w:tc>
          <w:tcPr>
            <w:tcW w:w="4638" w:type="dxa"/>
          </w:tcPr>
          <w:p w:rsidR="009400D8" w:rsidRPr="00F209F7" w:rsidRDefault="001E1AD7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Отсутствуют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38" w:type="dxa"/>
          </w:tcPr>
          <w:p w:rsidR="009400D8" w:rsidRPr="00F209F7" w:rsidRDefault="001E1AD7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Отсутствует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реквизиты правового акта</w:t>
            </w:r>
          </w:p>
        </w:tc>
        <w:tc>
          <w:tcPr>
            <w:tcW w:w="4638" w:type="dxa"/>
          </w:tcPr>
          <w:p w:rsidR="009400D8" w:rsidRPr="00F209F7" w:rsidRDefault="007C6939" w:rsidP="007C6939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047246" w:rsidRPr="00F209F7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047246" w:rsidRPr="00F209F7">
              <w:rPr>
                <w:sz w:val="22"/>
              </w:rPr>
              <w:t>.</w:t>
            </w:r>
            <w:r w:rsidR="00963531" w:rsidRPr="00F209F7">
              <w:rPr>
                <w:sz w:val="22"/>
              </w:rPr>
              <w:t>2004</w:t>
            </w:r>
            <w:r w:rsidR="00047246" w:rsidRPr="00F209F7">
              <w:rPr>
                <w:sz w:val="22"/>
              </w:rPr>
              <w:t xml:space="preserve"> г. № </w:t>
            </w:r>
            <w:r>
              <w:rPr>
                <w:sz w:val="22"/>
              </w:rPr>
              <w:t>315-р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площадь ООПТ</w:t>
            </w:r>
          </w:p>
        </w:tc>
        <w:tc>
          <w:tcPr>
            <w:tcW w:w="4638" w:type="dxa"/>
          </w:tcPr>
          <w:p w:rsidR="009400D8" w:rsidRPr="00F209F7" w:rsidRDefault="009400D8" w:rsidP="00963531">
            <w:pPr>
              <w:rPr>
                <w:sz w:val="22"/>
              </w:rPr>
            </w:pPr>
            <w:r w:rsidRPr="00F209F7">
              <w:rPr>
                <w:sz w:val="22"/>
              </w:rPr>
              <w:t>0,</w:t>
            </w:r>
            <w:r w:rsidR="007F1FD9" w:rsidRPr="00F209F7">
              <w:rPr>
                <w:sz w:val="22"/>
              </w:rPr>
              <w:t>0</w:t>
            </w:r>
            <w:r w:rsidR="00963531" w:rsidRPr="00F209F7">
              <w:rPr>
                <w:sz w:val="22"/>
              </w:rPr>
              <w:t xml:space="preserve">7 </w:t>
            </w:r>
            <w:r w:rsidRPr="00F209F7">
              <w:rPr>
                <w:sz w:val="22"/>
              </w:rPr>
              <w:t>га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краткое содержание документа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Без изъятия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10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Ведомственная подчиненность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Адм</w:t>
            </w:r>
            <w:r w:rsidR="00CA52C1" w:rsidRPr="00F209F7">
              <w:rPr>
                <w:sz w:val="22"/>
              </w:rPr>
              <w:t>инистрация Комсомольского муниципального округа Чувашской Республики</w:t>
            </w:r>
          </w:p>
        </w:tc>
      </w:tr>
      <w:tr w:rsidR="001E1AD7" w:rsidRPr="00F209F7" w:rsidTr="00AC5057">
        <w:trPr>
          <w:trHeight w:val="20"/>
        </w:trPr>
        <w:tc>
          <w:tcPr>
            <w:tcW w:w="598" w:type="dxa"/>
          </w:tcPr>
          <w:p w:rsidR="001E1AD7" w:rsidRPr="00F209F7" w:rsidRDefault="001E1AD7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11</w:t>
            </w:r>
          </w:p>
        </w:tc>
        <w:tc>
          <w:tcPr>
            <w:tcW w:w="4710" w:type="dxa"/>
          </w:tcPr>
          <w:p w:rsidR="001E1AD7" w:rsidRPr="00F209F7" w:rsidRDefault="001E1AD7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Международный статус ООПТ</w:t>
            </w:r>
          </w:p>
        </w:tc>
        <w:tc>
          <w:tcPr>
            <w:tcW w:w="4638" w:type="dxa"/>
          </w:tcPr>
          <w:p w:rsidR="001E1AD7" w:rsidRPr="00F209F7" w:rsidRDefault="001E1AD7">
            <w:r w:rsidRPr="00F209F7">
              <w:rPr>
                <w:sz w:val="22"/>
              </w:rPr>
              <w:t xml:space="preserve">Отсутствует </w:t>
            </w:r>
          </w:p>
        </w:tc>
      </w:tr>
      <w:tr w:rsidR="001E1AD7" w:rsidRPr="00F209F7" w:rsidTr="00AC5057">
        <w:trPr>
          <w:trHeight w:val="20"/>
        </w:trPr>
        <w:tc>
          <w:tcPr>
            <w:tcW w:w="598" w:type="dxa"/>
          </w:tcPr>
          <w:p w:rsidR="001E1AD7" w:rsidRPr="00F209F7" w:rsidRDefault="001E1AD7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12</w:t>
            </w:r>
          </w:p>
        </w:tc>
        <w:tc>
          <w:tcPr>
            <w:tcW w:w="4710" w:type="dxa"/>
          </w:tcPr>
          <w:p w:rsidR="001E1AD7" w:rsidRPr="00F209F7" w:rsidRDefault="001E1AD7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F209F7">
              <w:rPr>
                <w:sz w:val="22"/>
                <w:lang w:val="en-US"/>
              </w:rPr>
              <w:t>IUCN</w:t>
            </w:r>
            <w:r w:rsidRPr="00F209F7">
              <w:rPr>
                <w:sz w:val="22"/>
              </w:rPr>
              <w:t>)</w:t>
            </w:r>
          </w:p>
        </w:tc>
        <w:tc>
          <w:tcPr>
            <w:tcW w:w="4638" w:type="dxa"/>
          </w:tcPr>
          <w:p w:rsidR="001E1AD7" w:rsidRPr="00F209F7" w:rsidRDefault="001E1AD7">
            <w:r w:rsidRPr="00F209F7">
              <w:rPr>
                <w:sz w:val="22"/>
              </w:rPr>
              <w:t xml:space="preserve">Отсутствует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13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  <w:lang w:val="en-US"/>
              </w:rPr>
            </w:pPr>
            <w:r w:rsidRPr="00F209F7">
              <w:rPr>
                <w:sz w:val="22"/>
                <w:lang w:val="en-US"/>
              </w:rPr>
              <w:t>1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14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Месторасположение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субъект Российской Федерации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Чувашская Республика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4B6573" w:rsidP="004B6573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- административно-</w:t>
            </w:r>
            <w:r w:rsidR="009400D8" w:rsidRPr="00F209F7">
              <w:rPr>
                <w:sz w:val="22"/>
              </w:rPr>
              <w:t>территориальное образование</w:t>
            </w:r>
          </w:p>
        </w:tc>
        <w:tc>
          <w:tcPr>
            <w:tcW w:w="4638" w:type="dxa"/>
          </w:tcPr>
          <w:p w:rsidR="009400D8" w:rsidRPr="00F209F7" w:rsidRDefault="009400D8" w:rsidP="00424314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 xml:space="preserve">Комсомольский </w:t>
            </w:r>
            <w:r w:rsidR="00CA52C1" w:rsidRPr="00F209F7">
              <w:rPr>
                <w:sz w:val="22"/>
              </w:rPr>
              <w:t>муниципальный округ Ч</w:t>
            </w:r>
            <w:r w:rsidR="00424314" w:rsidRPr="00F209F7">
              <w:rPr>
                <w:sz w:val="22"/>
              </w:rPr>
              <w:t>увашской Республики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15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Географическое положение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Приволжская возвышенность, Чувашское плато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38" w:type="dxa"/>
          </w:tcPr>
          <w:p w:rsidR="009400D8" w:rsidRPr="00F209F7" w:rsidRDefault="004B6573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 xml:space="preserve">В черте д. </w:t>
            </w:r>
            <w:proofErr w:type="spellStart"/>
            <w:r w:rsidRPr="00F209F7">
              <w:rPr>
                <w:sz w:val="22"/>
              </w:rPr>
              <w:t>Асаново</w:t>
            </w:r>
            <w:proofErr w:type="spellEnd"/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16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Общая площадь, га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38" w:type="dxa"/>
          </w:tcPr>
          <w:p w:rsidR="009400D8" w:rsidRPr="00F209F7" w:rsidRDefault="004B6573" w:rsidP="00963531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0,</w:t>
            </w:r>
            <w:r w:rsidR="00240D83" w:rsidRPr="00F209F7">
              <w:rPr>
                <w:sz w:val="22"/>
              </w:rPr>
              <w:t>0</w:t>
            </w:r>
            <w:r w:rsidR="00963531" w:rsidRPr="00F209F7">
              <w:rPr>
                <w:sz w:val="22"/>
              </w:rPr>
              <w:t xml:space="preserve">7 </w:t>
            </w:r>
            <w:r w:rsidRPr="00F209F7">
              <w:rPr>
                <w:sz w:val="22"/>
              </w:rPr>
              <w:t>га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17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Площадь охранной зоны ООПТ, га</w:t>
            </w:r>
          </w:p>
        </w:tc>
        <w:tc>
          <w:tcPr>
            <w:tcW w:w="4638" w:type="dxa"/>
          </w:tcPr>
          <w:p w:rsidR="009400D8" w:rsidRPr="00F209F7" w:rsidRDefault="004B6573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Отсутствует</w:t>
            </w:r>
            <w:r w:rsidR="00963531" w:rsidRPr="00F209F7">
              <w:rPr>
                <w:sz w:val="22"/>
              </w:rPr>
              <w:t xml:space="preserve">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18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Границы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38" w:type="dxa"/>
          </w:tcPr>
          <w:p w:rsidR="009400D8" w:rsidRPr="00F209F7" w:rsidRDefault="0066762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По периметру родника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55º18'59.7" </w:t>
            </w:r>
            <w:proofErr w:type="spellStart"/>
            <w:r w:rsidRPr="00F209F7">
              <w:rPr>
                <w:sz w:val="22"/>
              </w:rPr>
              <w:t>с.ш</w:t>
            </w:r>
            <w:proofErr w:type="spellEnd"/>
            <w:r w:rsidRPr="00F209F7">
              <w:rPr>
                <w:sz w:val="22"/>
              </w:rPr>
              <w:t xml:space="preserve">., 47º23'49" </w:t>
            </w:r>
            <w:proofErr w:type="spellStart"/>
            <w:r w:rsidRPr="00F209F7">
              <w:rPr>
                <w:sz w:val="22"/>
              </w:rPr>
              <w:t>в.д</w:t>
            </w:r>
            <w:proofErr w:type="spellEnd"/>
            <w:r w:rsidRPr="00F209F7">
              <w:rPr>
                <w:sz w:val="22"/>
              </w:rPr>
              <w:t>.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19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38" w:type="dxa"/>
          </w:tcPr>
          <w:p w:rsidR="009400D8" w:rsidRPr="00F209F7" w:rsidRDefault="0066762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О</w:t>
            </w:r>
            <w:r w:rsidR="009400D8" w:rsidRPr="00F209F7">
              <w:rPr>
                <w:sz w:val="22"/>
              </w:rPr>
              <w:t>тсутствуют</w:t>
            </w:r>
            <w:r w:rsidRPr="00F209F7">
              <w:rPr>
                <w:sz w:val="22"/>
              </w:rPr>
              <w:t xml:space="preserve"> 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20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Природные особенности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</w:t>
            </w:r>
            <w:proofErr w:type="spellStart"/>
            <w:r w:rsidRPr="00F209F7">
              <w:rPr>
                <w:sz w:val="22"/>
              </w:rPr>
              <w:t>нарушенность</w:t>
            </w:r>
            <w:proofErr w:type="spellEnd"/>
            <w:r w:rsidRPr="00F209F7">
              <w:rPr>
                <w:sz w:val="22"/>
              </w:rPr>
              <w:t xml:space="preserve"> территории</w:t>
            </w:r>
          </w:p>
        </w:tc>
        <w:tc>
          <w:tcPr>
            <w:tcW w:w="4638" w:type="dxa"/>
          </w:tcPr>
          <w:p w:rsidR="009400D8" w:rsidRPr="00F209F7" w:rsidRDefault="0066762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38" w:type="dxa"/>
          </w:tcPr>
          <w:p w:rsidR="009400D8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Умеренно-континентальный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среднемесячная </w:t>
            </w:r>
            <w:r w:rsidRPr="00F209F7">
              <w:rPr>
                <w:sz w:val="22"/>
                <w:lang w:val="en-US"/>
              </w:rPr>
              <w:t xml:space="preserve">t </w:t>
            </w:r>
            <w:r w:rsidRPr="00F209F7">
              <w:rPr>
                <w:sz w:val="22"/>
              </w:rPr>
              <w:t>воздуха января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-12,5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среднемесячная </w:t>
            </w:r>
            <w:r w:rsidRPr="00F209F7">
              <w:rPr>
                <w:sz w:val="22"/>
                <w:lang w:val="en-US"/>
              </w:rPr>
              <w:t xml:space="preserve">t </w:t>
            </w:r>
            <w:r w:rsidRPr="00F209F7">
              <w:rPr>
                <w:sz w:val="22"/>
              </w:rPr>
              <w:t>воздуха июля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+18,5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сумма активных </w:t>
            </w:r>
            <w:r w:rsidRPr="00F209F7">
              <w:rPr>
                <w:sz w:val="22"/>
                <w:lang w:val="en-US"/>
              </w:rPr>
              <w:t>t</w:t>
            </w:r>
          </w:p>
        </w:tc>
        <w:tc>
          <w:tcPr>
            <w:tcW w:w="4638" w:type="dxa"/>
          </w:tcPr>
          <w:p w:rsidR="009400D8" w:rsidRPr="00F209F7" w:rsidRDefault="006D74BF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годовая сумма осадков, мм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jc w:val="left"/>
              <w:rPr>
                <w:sz w:val="22"/>
              </w:rPr>
            </w:pPr>
            <w:r w:rsidRPr="00F209F7">
              <w:rPr>
                <w:sz w:val="22"/>
              </w:rPr>
              <w:t>500 мм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повторяемость ветров, %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6 месяцев, с мая по октябрь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5 месяцев, с ноября по март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38" w:type="dxa"/>
          </w:tcPr>
          <w:p w:rsidR="009400D8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Почва серая лесная суглинистая свежая, </w:t>
            </w:r>
            <w:proofErr w:type="spellStart"/>
            <w:r w:rsidRPr="00F209F7">
              <w:rPr>
                <w:sz w:val="22"/>
              </w:rPr>
              <w:t>задернение</w:t>
            </w:r>
            <w:proofErr w:type="spellEnd"/>
            <w:r w:rsidRPr="00F209F7">
              <w:rPr>
                <w:sz w:val="22"/>
              </w:rPr>
              <w:t xml:space="preserve"> среднее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21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Экспликация земель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экспликация по составу земель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Отсутствует</w:t>
            </w:r>
          </w:p>
        </w:tc>
      </w:tr>
      <w:tr w:rsidR="006D74BF" w:rsidRPr="00F209F7" w:rsidTr="00AC5057">
        <w:trPr>
          <w:trHeight w:val="20"/>
        </w:trPr>
        <w:tc>
          <w:tcPr>
            <w:tcW w:w="598" w:type="dxa"/>
          </w:tcPr>
          <w:p w:rsidR="006D74BF" w:rsidRPr="00F209F7" w:rsidRDefault="006D74BF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6D74BF" w:rsidRPr="00F209F7" w:rsidRDefault="006D74BF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38" w:type="dxa"/>
          </w:tcPr>
          <w:p w:rsidR="006D74BF" w:rsidRPr="00F209F7" w:rsidRDefault="006D74BF">
            <w:r w:rsidRPr="00F209F7">
              <w:rPr>
                <w:sz w:val="22"/>
              </w:rPr>
              <w:t>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22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38" w:type="dxa"/>
          </w:tcPr>
          <w:p w:rsidR="00AC2A33" w:rsidRPr="00F209F7" w:rsidRDefault="00AC2A33" w:rsidP="00B93B5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38" w:type="dxa"/>
          </w:tcPr>
          <w:p w:rsidR="00AC2A33" w:rsidRPr="00F209F7" w:rsidRDefault="00AC2A33" w:rsidP="00B93B5F">
            <w:r w:rsidRPr="00F209F7">
              <w:rPr>
                <w:sz w:val="22"/>
              </w:rPr>
              <w:t>Информация отсутствует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23</w:t>
            </w: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38" w:type="dxa"/>
          </w:tcPr>
          <w:p w:rsidR="009400D8" w:rsidRPr="00F209F7" w:rsidRDefault="009400D8" w:rsidP="0086594B">
            <w:pPr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38" w:type="dxa"/>
          </w:tcPr>
          <w:p w:rsidR="009400D8" w:rsidRPr="00F209F7" w:rsidRDefault="00EA0282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А</w:t>
            </w:r>
            <w:r w:rsidR="00424314" w:rsidRPr="00F209F7">
              <w:rPr>
                <w:sz w:val="22"/>
              </w:rPr>
              <w:t>дминистрации Комсомольского муниципального округа Чувашской Республики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424314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 xml:space="preserve"> Р</w:t>
            </w:r>
          </w:p>
        </w:tc>
        <w:tc>
          <w:tcPr>
            <w:tcW w:w="4710" w:type="dxa"/>
          </w:tcPr>
          <w:p w:rsidR="00AD08F1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полный почтовый адрес, телефон, факс, </w:t>
            </w:r>
          </w:p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  <w:lang w:val="en-US"/>
              </w:rPr>
              <w:t>E</w:t>
            </w:r>
            <w:r w:rsidRPr="00F209F7">
              <w:rPr>
                <w:sz w:val="22"/>
              </w:rPr>
              <w:t>-</w:t>
            </w:r>
            <w:r w:rsidRPr="00F209F7">
              <w:rPr>
                <w:sz w:val="22"/>
                <w:lang w:val="en-US"/>
              </w:rPr>
              <w:t>mail</w:t>
            </w:r>
          </w:p>
        </w:tc>
        <w:tc>
          <w:tcPr>
            <w:tcW w:w="4638" w:type="dxa"/>
          </w:tcPr>
          <w:p w:rsidR="009400D8" w:rsidRPr="00F209F7" w:rsidRDefault="009400D8" w:rsidP="006E2E25">
            <w:pPr>
              <w:rPr>
                <w:sz w:val="22"/>
              </w:rPr>
            </w:pPr>
            <w:r w:rsidRPr="00F209F7">
              <w:rPr>
                <w:sz w:val="22"/>
              </w:rPr>
              <w:t>4291</w:t>
            </w:r>
            <w:r w:rsidR="00424314" w:rsidRPr="00F209F7">
              <w:rPr>
                <w:sz w:val="22"/>
              </w:rPr>
              <w:t>4</w:t>
            </w:r>
            <w:r w:rsidRPr="00F209F7">
              <w:rPr>
                <w:sz w:val="22"/>
              </w:rPr>
              <w:t xml:space="preserve">0, Чувашская </w:t>
            </w:r>
            <w:r w:rsidR="00424314" w:rsidRPr="00F209F7">
              <w:rPr>
                <w:sz w:val="22"/>
              </w:rPr>
              <w:t>Р</w:t>
            </w:r>
            <w:r w:rsidRPr="00F209F7">
              <w:rPr>
                <w:sz w:val="22"/>
              </w:rPr>
              <w:t xml:space="preserve">еспублика, Комсомольский район, </w:t>
            </w:r>
            <w:r w:rsidR="00424314" w:rsidRPr="00F209F7">
              <w:rPr>
                <w:sz w:val="22"/>
              </w:rPr>
              <w:t>с</w:t>
            </w:r>
            <w:r w:rsidRPr="00F209F7">
              <w:rPr>
                <w:sz w:val="22"/>
              </w:rPr>
              <w:t xml:space="preserve">. </w:t>
            </w:r>
            <w:r w:rsidR="00424314" w:rsidRPr="00F209F7">
              <w:rPr>
                <w:sz w:val="22"/>
              </w:rPr>
              <w:t>Комсомольское</w:t>
            </w:r>
            <w:r w:rsidRPr="00F209F7">
              <w:rPr>
                <w:sz w:val="22"/>
              </w:rPr>
              <w:t xml:space="preserve">, </w:t>
            </w:r>
            <w:r w:rsidR="00371BC5" w:rsidRPr="00F209F7">
              <w:rPr>
                <w:sz w:val="22"/>
              </w:rPr>
              <w:t>ул.</w:t>
            </w:r>
            <w:r w:rsidR="00424314" w:rsidRPr="00F209F7">
              <w:rPr>
                <w:sz w:val="22"/>
              </w:rPr>
              <w:t xml:space="preserve"> Заводская</w:t>
            </w:r>
            <w:r w:rsidR="00371BC5" w:rsidRPr="00F209F7">
              <w:rPr>
                <w:sz w:val="22"/>
              </w:rPr>
              <w:t>, д.</w:t>
            </w:r>
            <w:r w:rsidR="00424314" w:rsidRPr="00F209F7">
              <w:rPr>
                <w:sz w:val="22"/>
              </w:rPr>
              <w:t>57</w:t>
            </w:r>
            <w:r w:rsidR="00766C90" w:rsidRPr="00F209F7">
              <w:rPr>
                <w:sz w:val="22"/>
              </w:rPr>
              <w:t>,_</w:t>
            </w:r>
            <w:r w:rsidR="006E2E25" w:rsidRPr="00F209F7">
              <w:t xml:space="preserve"> </w:t>
            </w:r>
            <w:r w:rsidR="006E2E25" w:rsidRPr="00F209F7">
              <w:rPr>
                <w:sz w:val="22"/>
              </w:rPr>
              <w:t>komsml@cap.ru</w:t>
            </w: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6E2E25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дата </w:t>
            </w:r>
            <w:r w:rsidR="006E2E25" w:rsidRPr="00F209F7">
              <w:rPr>
                <w:sz w:val="22"/>
              </w:rPr>
              <w:t>государственной регистрации юриди</w:t>
            </w:r>
            <w:r w:rsidR="00052D2A">
              <w:rPr>
                <w:sz w:val="22"/>
              </w:rPr>
              <w:t>ческого лица и регистрационный н</w:t>
            </w:r>
            <w:r w:rsidR="006E2E25" w:rsidRPr="00F209F7">
              <w:rPr>
                <w:sz w:val="22"/>
              </w:rPr>
              <w:t>омер</w:t>
            </w:r>
          </w:p>
        </w:tc>
        <w:tc>
          <w:tcPr>
            <w:tcW w:w="4638" w:type="dxa"/>
          </w:tcPr>
          <w:p w:rsidR="00EA62A6" w:rsidRPr="00EA62A6" w:rsidRDefault="00EA62A6" w:rsidP="00EA62A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A62A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Зарегистрировано в Управлении Минюста РФ по ЧР 7 декабря 2022 г.</w:t>
            </w:r>
          </w:p>
          <w:p w:rsidR="00EA62A6" w:rsidRPr="00EA62A6" w:rsidRDefault="00EA62A6" w:rsidP="00EA62A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A62A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Регистрационный N RU217100002022001</w:t>
            </w:r>
          </w:p>
          <w:p w:rsidR="00EA62A6" w:rsidRPr="00EA62A6" w:rsidRDefault="00EA62A6" w:rsidP="00EA62A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50429" w:rsidRPr="00F209F7" w:rsidRDefault="00150429" w:rsidP="0086594B">
            <w:pPr>
              <w:rPr>
                <w:sz w:val="22"/>
              </w:rPr>
            </w:pPr>
          </w:p>
        </w:tc>
      </w:tr>
      <w:tr w:rsidR="009400D8" w:rsidRPr="00F209F7" w:rsidTr="00AC5057">
        <w:trPr>
          <w:trHeight w:val="20"/>
        </w:trPr>
        <w:tc>
          <w:tcPr>
            <w:tcW w:w="598" w:type="dxa"/>
          </w:tcPr>
          <w:p w:rsidR="009400D8" w:rsidRPr="00F209F7" w:rsidRDefault="009400D8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9400D8" w:rsidRPr="00F209F7" w:rsidRDefault="009400D8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</w:t>
            </w:r>
            <w:proofErr w:type="spellStart"/>
            <w:r w:rsidRPr="00F209F7">
              <w:rPr>
                <w:sz w:val="22"/>
              </w:rPr>
              <w:t>ф.и.о.</w:t>
            </w:r>
            <w:proofErr w:type="spellEnd"/>
            <w:r w:rsidRPr="00F209F7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38" w:type="dxa"/>
          </w:tcPr>
          <w:p w:rsidR="009400D8" w:rsidRPr="00F209F7" w:rsidRDefault="001E7FCF" w:rsidP="0086594B">
            <w:pPr>
              <w:rPr>
                <w:sz w:val="22"/>
              </w:rPr>
            </w:pPr>
            <w:proofErr w:type="spellStart"/>
            <w:r>
              <w:rPr>
                <w:sz w:val="22"/>
                <w:shd w:val="clear" w:color="auto" w:fill="FFFFFF"/>
              </w:rPr>
              <w:t>Раськин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Николай </w:t>
            </w:r>
            <w:proofErr w:type="spellStart"/>
            <w:r>
              <w:rPr>
                <w:sz w:val="22"/>
                <w:shd w:val="clear" w:color="auto" w:fill="FFFFFF"/>
              </w:rPr>
              <w:t>Никандрович</w:t>
            </w:r>
            <w:proofErr w:type="spellEnd"/>
            <w:r>
              <w:rPr>
                <w:sz w:val="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AC2A33" w:rsidRPr="00F209F7" w:rsidTr="00AC5057">
        <w:trPr>
          <w:trHeight w:val="234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38" w:type="dxa"/>
          </w:tcPr>
          <w:p w:rsidR="00AC2A33" w:rsidRPr="00F209F7" w:rsidRDefault="00AC2A33" w:rsidP="00B93B5F">
            <w:r w:rsidRPr="00F209F7">
              <w:rPr>
                <w:sz w:val="22"/>
              </w:rPr>
              <w:t>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24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</w:t>
            </w:r>
            <w:proofErr w:type="spellStart"/>
            <w:r w:rsidRPr="00F209F7">
              <w:rPr>
                <w:sz w:val="22"/>
              </w:rPr>
              <w:t>ф.и.о.</w:t>
            </w:r>
            <w:proofErr w:type="spellEnd"/>
            <w:r w:rsidRPr="00F209F7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38" w:type="dxa"/>
          </w:tcPr>
          <w:p w:rsidR="00AC2A33" w:rsidRPr="00F209F7" w:rsidRDefault="00AC2A33">
            <w:r w:rsidRPr="00F209F7">
              <w:rPr>
                <w:sz w:val="22"/>
              </w:rPr>
              <w:t>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- полный почтовый адрес, телефон, </w:t>
            </w:r>
            <w:r w:rsidRPr="00F209F7">
              <w:rPr>
                <w:sz w:val="22"/>
                <w:lang w:val="en-US"/>
              </w:rPr>
              <w:t>E</w:t>
            </w:r>
            <w:r w:rsidRPr="00F209F7">
              <w:rPr>
                <w:sz w:val="22"/>
              </w:rPr>
              <w:t>-</w:t>
            </w:r>
            <w:r w:rsidRPr="00F209F7">
              <w:rPr>
                <w:sz w:val="22"/>
                <w:lang w:val="en-US"/>
              </w:rPr>
              <w:t>mail</w:t>
            </w:r>
          </w:p>
        </w:tc>
        <w:tc>
          <w:tcPr>
            <w:tcW w:w="4638" w:type="dxa"/>
          </w:tcPr>
          <w:p w:rsidR="00AC2A33" w:rsidRPr="00F209F7" w:rsidRDefault="00AC2A33">
            <w:r w:rsidRPr="00F209F7">
              <w:rPr>
                <w:sz w:val="22"/>
              </w:rPr>
              <w:t>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38" w:type="dxa"/>
          </w:tcPr>
          <w:p w:rsidR="00AC2A33" w:rsidRPr="00F209F7" w:rsidRDefault="00AC2A33">
            <w:r w:rsidRPr="00F209F7">
              <w:rPr>
                <w:sz w:val="22"/>
              </w:rPr>
              <w:t>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25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     Запрещаются:</w:t>
            </w:r>
          </w:p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      Разрешенные виды деятельности:</w:t>
            </w:r>
          </w:p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AC2A33" w:rsidRPr="00F209F7" w:rsidRDefault="00AC2A33" w:rsidP="0086594B">
            <w:pPr>
              <w:rPr>
                <w:sz w:val="22"/>
              </w:rPr>
            </w:pP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26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Зонирование территории ООПТ</w:t>
            </w:r>
          </w:p>
        </w:tc>
        <w:tc>
          <w:tcPr>
            <w:tcW w:w="4638" w:type="dxa"/>
          </w:tcPr>
          <w:p w:rsidR="00AC2A33" w:rsidRPr="00F209F7" w:rsidRDefault="00AC2A33">
            <w:r w:rsidRPr="00F209F7">
              <w:rPr>
                <w:sz w:val="22"/>
              </w:rPr>
              <w:t>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27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Режим охранной зоны ООПТ</w:t>
            </w:r>
          </w:p>
        </w:tc>
        <w:tc>
          <w:tcPr>
            <w:tcW w:w="4638" w:type="dxa"/>
          </w:tcPr>
          <w:p w:rsidR="00AC2A33" w:rsidRPr="00F209F7" w:rsidRDefault="007B0791">
            <w:r w:rsidRPr="00F209F7">
              <w:rPr>
                <w:sz w:val="22"/>
              </w:rPr>
              <w:t>Охранная зона отсутствует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28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38" w:type="dxa"/>
          </w:tcPr>
          <w:p w:rsidR="00AC2A33" w:rsidRPr="00F209F7" w:rsidRDefault="00766C90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29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Отсутствуют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Отсутствуют 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Отсутствуют </w:t>
            </w:r>
          </w:p>
        </w:tc>
      </w:tr>
      <w:tr w:rsidR="00AC2A33" w:rsidRPr="00F209F7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38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 xml:space="preserve">Отсутствуют </w:t>
            </w:r>
          </w:p>
        </w:tc>
      </w:tr>
      <w:tr w:rsidR="00AC2A33" w:rsidRPr="008749C5" w:rsidTr="00AC5057">
        <w:trPr>
          <w:trHeight w:val="20"/>
        </w:trPr>
        <w:tc>
          <w:tcPr>
            <w:tcW w:w="598" w:type="dxa"/>
          </w:tcPr>
          <w:p w:rsidR="00AC2A33" w:rsidRPr="00F209F7" w:rsidRDefault="00AC2A33" w:rsidP="0086594B">
            <w:pPr>
              <w:jc w:val="center"/>
              <w:rPr>
                <w:sz w:val="22"/>
              </w:rPr>
            </w:pPr>
            <w:r w:rsidRPr="00F209F7">
              <w:rPr>
                <w:sz w:val="22"/>
              </w:rPr>
              <w:t>30</w:t>
            </w:r>
          </w:p>
        </w:tc>
        <w:tc>
          <w:tcPr>
            <w:tcW w:w="4710" w:type="dxa"/>
          </w:tcPr>
          <w:p w:rsidR="00AC2A33" w:rsidRPr="00F209F7" w:rsidRDefault="00AC2A33" w:rsidP="0086594B">
            <w:pPr>
              <w:rPr>
                <w:sz w:val="22"/>
              </w:rPr>
            </w:pPr>
            <w:r w:rsidRPr="00F209F7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38" w:type="dxa"/>
          </w:tcPr>
          <w:p w:rsidR="00D4325E" w:rsidRDefault="00AC5057" w:rsidP="00AC5057">
            <w:pPr>
              <w:jc w:val="left"/>
              <w:rPr>
                <w:rFonts w:eastAsiaTheme="minorHAnsi" w:cstheme="minorBidi"/>
                <w:sz w:val="22"/>
              </w:rPr>
            </w:pPr>
            <w:r w:rsidRPr="00F209F7">
              <w:rPr>
                <w:rFonts w:eastAsiaTheme="minorHAnsi" w:cstheme="minorBidi"/>
                <w:sz w:val="22"/>
              </w:rPr>
              <w:t>Селиванова Людмила Владимировна главный специалист-эксперт отдела сельского хозяйства и экологии администрации Комсомольского муниципального округа,</w:t>
            </w:r>
          </w:p>
          <w:p w:rsidR="00AC5057" w:rsidRPr="00AC5057" w:rsidRDefault="00AC5057" w:rsidP="00AC5057">
            <w:pPr>
              <w:jc w:val="left"/>
              <w:rPr>
                <w:sz w:val="22"/>
              </w:rPr>
            </w:pPr>
            <w:r w:rsidRPr="00F209F7">
              <w:rPr>
                <w:rFonts w:eastAsiaTheme="minorHAnsi" w:cstheme="minorBidi"/>
                <w:sz w:val="22"/>
              </w:rPr>
              <w:t xml:space="preserve"> 8 (83539) 5-14-15, 3915</w:t>
            </w:r>
            <w:r w:rsidRPr="00F209F7">
              <w:rPr>
                <w:rFonts w:eastAsiaTheme="minorHAnsi"/>
                <w:sz w:val="22"/>
              </w:rPr>
              <w:t xml:space="preserve">, </w:t>
            </w:r>
            <w:hyperlink r:id="rId5" w:history="1">
              <w:r w:rsidRPr="00F209F7">
                <w:rPr>
                  <w:rFonts w:eastAsia="Times New Roman"/>
                  <w:sz w:val="22"/>
                  <w:lang w:eastAsia="ru-RU"/>
                </w:rPr>
                <w:t>koms_agro4@cap.ru</w:t>
              </w:r>
            </w:hyperlink>
          </w:p>
          <w:p w:rsidR="00E20D41" w:rsidRPr="00DD009C" w:rsidRDefault="00E20D41" w:rsidP="00E20D41">
            <w:pPr>
              <w:rPr>
                <w:rFonts w:eastAsiaTheme="minorHAnsi" w:cstheme="minorBidi"/>
                <w:sz w:val="22"/>
              </w:rPr>
            </w:pPr>
          </w:p>
          <w:p w:rsidR="00AC2A33" w:rsidRPr="00DD009C" w:rsidRDefault="00AC2A33" w:rsidP="00923964">
            <w:pPr>
              <w:rPr>
                <w:sz w:val="22"/>
              </w:rPr>
            </w:pPr>
          </w:p>
        </w:tc>
      </w:tr>
    </w:tbl>
    <w:p w:rsidR="002506E9" w:rsidRDefault="002506E9" w:rsidP="00AC5057">
      <w:pPr>
        <w:jc w:val="left"/>
      </w:pPr>
    </w:p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D8"/>
    <w:rsid w:val="00006B84"/>
    <w:rsid w:val="00040EB5"/>
    <w:rsid w:val="00047246"/>
    <w:rsid w:val="00052D2A"/>
    <w:rsid w:val="00096C62"/>
    <w:rsid w:val="00103B3D"/>
    <w:rsid w:val="0010556D"/>
    <w:rsid w:val="00137383"/>
    <w:rsid w:val="00150429"/>
    <w:rsid w:val="001E1AD7"/>
    <w:rsid w:val="001E7FCF"/>
    <w:rsid w:val="00240D83"/>
    <w:rsid w:val="00245058"/>
    <w:rsid w:val="002506E9"/>
    <w:rsid w:val="002D2203"/>
    <w:rsid w:val="00371BC5"/>
    <w:rsid w:val="003B30CD"/>
    <w:rsid w:val="00424314"/>
    <w:rsid w:val="004968FE"/>
    <w:rsid w:val="004B6573"/>
    <w:rsid w:val="004E5B6D"/>
    <w:rsid w:val="00667623"/>
    <w:rsid w:val="006D74BF"/>
    <w:rsid w:val="006E1210"/>
    <w:rsid w:val="006E2E25"/>
    <w:rsid w:val="00766C90"/>
    <w:rsid w:val="007B0791"/>
    <w:rsid w:val="007C2408"/>
    <w:rsid w:val="007C6939"/>
    <w:rsid w:val="007F1FD9"/>
    <w:rsid w:val="00885CB8"/>
    <w:rsid w:val="00923964"/>
    <w:rsid w:val="009400D8"/>
    <w:rsid w:val="00963531"/>
    <w:rsid w:val="009A0A53"/>
    <w:rsid w:val="00AC2A33"/>
    <w:rsid w:val="00AC5057"/>
    <w:rsid w:val="00AD08F1"/>
    <w:rsid w:val="00B84FC4"/>
    <w:rsid w:val="00BA4C11"/>
    <w:rsid w:val="00CA52C1"/>
    <w:rsid w:val="00D4325E"/>
    <w:rsid w:val="00D7103C"/>
    <w:rsid w:val="00DD009C"/>
    <w:rsid w:val="00E20D41"/>
    <w:rsid w:val="00E501BD"/>
    <w:rsid w:val="00E64553"/>
    <w:rsid w:val="00EA0282"/>
    <w:rsid w:val="00EA62A6"/>
    <w:rsid w:val="00EE7CE9"/>
    <w:rsid w:val="00F209F7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9400D8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D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2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C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8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9400D8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0D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2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s_agro4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4</cp:revision>
  <cp:lastPrinted>2024-12-10T06:37:00Z</cp:lastPrinted>
  <dcterms:created xsi:type="dcterms:W3CDTF">2024-12-12T12:16:00Z</dcterms:created>
  <dcterms:modified xsi:type="dcterms:W3CDTF">2024-12-16T05:19:00Z</dcterms:modified>
</cp:coreProperties>
</file>