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E1BC0" w:rsidRPr="009E1BC0" w:rsidTr="009E1BC0">
        <w:trPr>
          <w:divId w:val="2141219541"/>
          <w:trHeight w:val="1130"/>
        </w:trPr>
        <w:tc>
          <w:tcPr>
            <w:tcW w:w="3540" w:type="dxa"/>
          </w:tcPr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1BC0">
              <w:rPr>
                <w:b/>
                <w:bCs/>
                <w:noProof/>
              </w:rPr>
              <w:drawing>
                <wp:inline distT="0" distB="0" distL="0" distR="0" wp14:anchorId="05AA0E64" wp14:editId="67F6BEAF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E1BC0" w:rsidRPr="00583E48" w:rsidRDefault="009E1BC0" w:rsidP="00872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9E1BC0" w:rsidRPr="009E1BC0" w:rsidRDefault="009E1BC0" w:rsidP="009E1BC0">
      <w:pPr>
        <w:widowControl w:val="0"/>
        <w:overflowPunct w:val="0"/>
        <w:autoSpaceDE w:val="0"/>
        <w:autoSpaceDN w:val="0"/>
        <w:adjustRightInd w:val="0"/>
        <w:jc w:val="center"/>
        <w:divId w:val="2141219541"/>
        <w:rPr>
          <w:bCs/>
          <w:sz w:val="28"/>
        </w:rPr>
      </w:pPr>
    </w:p>
    <w:p w:rsidR="009E1BC0" w:rsidRPr="009E1BC0" w:rsidRDefault="009E1BC0" w:rsidP="009E1BC0">
      <w:pPr>
        <w:widowControl w:val="0"/>
        <w:overflowPunct w:val="0"/>
        <w:autoSpaceDE w:val="0"/>
        <w:autoSpaceDN w:val="0"/>
        <w:adjustRightInd w:val="0"/>
        <w:jc w:val="center"/>
        <w:divId w:val="2141219541"/>
        <w:rPr>
          <w:bCs/>
          <w:sz w:val="28"/>
        </w:rPr>
      </w:pPr>
      <w:r w:rsidRPr="009E1BC0">
        <w:rPr>
          <w:bCs/>
          <w:sz w:val="28"/>
        </w:rPr>
        <w:t>2</w:t>
      </w:r>
      <w:r>
        <w:rPr>
          <w:bCs/>
          <w:sz w:val="28"/>
        </w:rPr>
        <w:t>9</w:t>
      </w:r>
      <w:r w:rsidRPr="009E1BC0">
        <w:rPr>
          <w:bCs/>
          <w:sz w:val="28"/>
        </w:rPr>
        <w:t>.03.2023  № 10</w:t>
      </w:r>
      <w:r>
        <w:rPr>
          <w:bCs/>
          <w:sz w:val="28"/>
        </w:rPr>
        <w:t>58</w:t>
      </w:r>
    </w:p>
    <w:p w:rsidR="00DF1159" w:rsidRPr="00845790" w:rsidRDefault="00DF1159" w:rsidP="000827D6">
      <w:pPr>
        <w:pStyle w:val="3"/>
        <w:spacing w:before="0" w:beforeAutospacing="0" w:after="0" w:afterAutospacing="0"/>
        <w:ind w:right="4253"/>
        <w:jc w:val="both"/>
        <w:divId w:val="2141219541"/>
        <w:rPr>
          <w:b w:val="0"/>
          <w:sz w:val="28"/>
          <w:szCs w:val="28"/>
        </w:rPr>
      </w:pPr>
    </w:p>
    <w:p w:rsidR="00027C3F" w:rsidRPr="00845790" w:rsidRDefault="00041D1C" w:rsidP="002F3D86">
      <w:pPr>
        <w:pStyle w:val="3"/>
        <w:ind w:right="4251"/>
        <w:jc w:val="both"/>
        <w:divId w:val="21412195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</w:t>
      </w:r>
      <w:r w:rsidR="00465B72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</w:t>
      </w:r>
      <w:r w:rsidR="002F3D86" w:rsidRPr="002F3D86">
        <w:rPr>
          <w:b w:val="0"/>
          <w:sz w:val="28"/>
          <w:szCs w:val="28"/>
        </w:rPr>
        <w:t>типовую форму договора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города Чебоксары на возмещение недополученных доходов и (или) на финансовое обеспечение затрат, связанных с производством (реализацией) товаров, выполнением работ, оказанием услуг</w:t>
      </w:r>
      <w:r w:rsidR="00465B72">
        <w:rPr>
          <w:b w:val="0"/>
          <w:sz w:val="28"/>
          <w:szCs w:val="28"/>
        </w:rPr>
        <w:t>, утвержденную</w:t>
      </w:r>
      <w:r>
        <w:rPr>
          <w:b w:val="0"/>
          <w:sz w:val="28"/>
          <w:szCs w:val="28"/>
        </w:rPr>
        <w:t xml:space="preserve"> постановление</w:t>
      </w:r>
      <w:r w:rsidR="00465B7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администрации города Чебоксары от </w:t>
      </w:r>
      <w:r w:rsidR="00D70628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.0</w:t>
      </w:r>
      <w:r w:rsidR="00D70628">
        <w:rPr>
          <w:b w:val="0"/>
          <w:sz w:val="28"/>
          <w:szCs w:val="28"/>
        </w:rPr>
        <w:t>4.2017</w:t>
      </w:r>
      <w:r>
        <w:rPr>
          <w:b w:val="0"/>
          <w:sz w:val="28"/>
          <w:szCs w:val="28"/>
        </w:rPr>
        <w:t xml:space="preserve"> № </w:t>
      </w:r>
      <w:r w:rsidR="00D70628">
        <w:rPr>
          <w:b w:val="0"/>
          <w:sz w:val="28"/>
          <w:szCs w:val="28"/>
        </w:rPr>
        <w:t>939</w:t>
      </w:r>
    </w:p>
    <w:p w:rsidR="00465B72" w:rsidRDefault="00613C44" w:rsidP="009A1ABE">
      <w:pPr>
        <w:pStyle w:val="a3"/>
        <w:spacing w:after="0" w:line="360" w:lineRule="auto"/>
        <w:ind w:firstLine="709"/>
        <w:divId w:val="2141219541"/>
        <w:rPr>
          <w:sz w:val="28"/>
          <w:szCs w:val="28"/>
        </w:rPr>
      </w:pPr>
      <w:r w:rsidRPr="00613C44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7942B5">
        <w:rPr>
          <w:sz w:val="28"/>
          <w:szCs w:val="28"/>
        </w:rPr>
        <w:br/>
      </w:r>
      <w:r w:rsidRPr="00613C44">
        <w:rPr>
          <w:sz w:val="28"/>
          <w:szCs w:val="28"/>
        </w:rPr>
        <w:t xml:space="preserve">от 18.09.2020 </w:t>
      </w:r>
      <w:r>
        <w:rPr>
          <w:sz w:val="28"/>
          <w:szCs w:val="28"/>
        </w:rPr>
        <w:t>№ </w:t>
      </w:r>
      <w:r w:rsidRPr="00613C44">
        <w:rPr>
          <w:sz w:val="28"/>
          <w:szCs w:val="28"/>
        </w:rPr>
        <w:t xml:space="preserve">1492 </w:t>
      </w:r>
      <w:r>
        <w:rPr>
          <w:sz w:val="28"/>
          <w:szCs w:val="28"/>
        </w:rPr>
        <w:t>«</w:t>
      </w:r>
      <w:r w:rsidRPr="00613C44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sz w:val="28"/>
          <w:szCs w:val="28"/>
        </w:rPr>
        <w:t xml:space="preserve">вительства Российской Федерации» </w:t>
      </w:r>
      <w:r w:rsidR="00DD7263" w:rsidRPr="00DD7263">
        <w:rPr>
          <w:sz w:val="28"/>
          <w:szCs w:val="28"/>
        </w:rPr>
        <w:t xml:space="preserve">администрация города Чебоксары </w:t>
      </w:r>
      <w:r w:rsidR="005474A1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п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о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с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т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а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н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о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в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л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я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е</w:t>
      </w:r>
      <w:r w:rsidR="00B20FD3">
        <w:rPr>
          <w:sz w:val="28"/>
          <w:szCs w:val="28"/>
        </w:rPr>
        <w:t xml:space="preserve"> </w:t>
      </w:r>
      <w:r w:rsidR="00465B72" w:rsidRPr="00465B72">
        <w:rPr>
          <w:sz w:val="28"/>
          <w:szCs w:val="28"/>
        </w:rPr>
        <w:t>т:</w:t>
      </w:r>
    </w:p>
    <w:p w:rsidR="00732D56" w:rsidRDefault="00041D1C" w:rsidP="00BD5B7D">
      <w:pPr>
        <w:pStyle w:val="a3"/>
        <w:numPr>
          <w:ilvl w:val="0"/>
          <w:numId w:val="2"/>
        </w:numPr>
        <w:spacing w:after="0" w:line="360" w:lineRule="auto"/>
        <w:ind w:left="0" w:firstLine="709"/>
        <w:divId w:val="2141219541"/>
        <w:rPr>
          <w:sz w:val="28"/>
          <w:szCs w:val="28"/>
        </w:rPr>
      </w:pPr>
      <w:r w:rsidRPr="00301499">
        <w:rPr>
          <w:sz w:val="28"/>
          <w:szCs w:val="28"/>
        </w:rPr>
        <w:t xml:space="preserve">Внести </w:t>
      </w:r>
      <w:r w:rsidR="00050E14" w:rsidRPr="00301499">
        <w:rPr>
          <w:sz w:val="28"/>
          <w:szCs w:val="28"/>
        </w:rPr>
        <w:t xml:space="preserve">в </w:t>
      </w:r>
      <w:r w:rsidR="002F3D86" w:rsidRPr="002F3D86">
        <w:rPr>
          <w:sz w:val="28"/>
          <w:szCs w:val="28"/>
        </w:rPr>
        <w:t xml:space="preserve">типовую форму договора (соглашения) между главным распорядителем средств бюджета города Чебоксары и юридическим лицом </w:t>
      </w:r>
      <w:r w:rsidR="00613C44">
        <w:rPr>
          <w:sz w:val="28"/>
          <w:szCs w:val="28"/>
        </w:rPr>
        <w:br/>
      </w:r>
      <w:r w:rsidR="002F3D86" w:rsidRPr="002F3D86">
        <w:rPr>
          <w:sz w:val="28"/>
          <w:szCs w:val="28"/>
        </w:rPr>
        <w:t xml:space="preserve">(за исключением муниципальных учреждений), индивидуальным предпринимателем, физическим лицом - производителем товаров, работ, услуг </w:t>
      </w:r>
      <w:r w:rsidR="00613C44">
        <w:rPr>
          <w:sz w:val="28"/>
          <w:szCs w:val="28"/>
        </w:rPr>
        <w:br/>
      </w:r>
      <w:r w:rsidR="002F3D86" w:rsidRPr="002F3D86">
        <w:rPr>
          <w:sz w:val="28"/>
          <w:szCs w:val="28"/>
        </w:rPr>
        <w:t xml:space="preserve">о предоставлении субсидии из бюджета города Чебоксары на возмещение </w:t>
      </w:r>
      <w:r w:rsidR="002F3D86" w:rsidRPr="002F3D86">
        <w:rPr>
          <w:sz w:val="28"/>
          <w:szCs w:val="28"/>
        </w:rPr>
        <w:lastRenderedPageBreak/>
        <w:t xml:space="preserve">недополученных доходов и (или) на финансовое обеспечение затрат, связанных </w:t>
      </w:r>
      <w:r w:rsidR="00613C44">
        <w:rPr>
          <w:sz w:val="28"/>
          <w:szCs w:val="28"/>
        </w:rPr>
        <w:br/>
      </w:r>
      <w:r w:rsidR="002F3D86" w:rsidRPr="002F3D86">
        <w:rPr>
          <w:sz w:val="28"/>
          <w:szCs w:val="28"/>
        </w:rPr>
        <w:t>с производством (реализацией) товаров, выполнением работ, оказанием услуг</w:t>
      </w:r>
      <w:r w:rsidR="002F3D86">
        <w:rPr>
          <w:sz w:val="28"/>
          <w:szCs w:val="28"/>
        </w:rPr>
        <w:t xml:space="preserve">, утвержденную </w:t>
      </w:r>
      <w:r w:rsidR="002F3D86" w:rsidRPr="002F3D86">
        <w:rPr>
          <w:sz w:val="28"/>
          <w:szCs w:val="28"/>
        </w:rPr>
        <w:t>постановлением администрации города Чебоксары от 12.04.2017 №</w:t>
      </w:r>
      <w:r w:rsidR="00BD5B7D">
        <w:rPr>
          <w:sz w:val="28"/>
          <w:szCs w:val="28"/>
        </w:rPr>
        <w:t> </w:t>
      </w:r>
      <w:r w:rsidR="002F3D86" w:rsidRPr="002F3D86">
        <w:rPr>
          <w:sz w:val="28"/>
          <w:szCs w:val="28"/>
        </w:rPr>
        <w:t>939</w:t>
      </w:r>
      <w:r w:rsidR="002F3D86">
        <w:rPr>
          <w:sz w:val="28"/>
          <w:szCs w:val="28"/>
        </w:rPr>
        <w:t>,</w:t>
      </w:r>
      <w:r w:rsidR="00050E14" w:rsidRPr="00301499">
        <w:rPr>
          <w:sz w:val="28"/>
          <w:szCs w:val="28"/>
        </w:rPr>
        <w:t xml:space="preserve"> </w:t>
      </w:r>
      <w:r w:rsidR="00732D56">
        <w:rPr>
          <w:sz w:val="28"/>
          <w:szCs w:val="28"/>
        </w:rPr>
        <w:t xml:space="preserve">следующие </w:t>
      </w:r>
      <w:r w:rsidR="002F3D86">
        <w:rPr>
          <w:sz w:val="28"/>
          <w:szCs w:val="28"/>
        </w:rPr>
        <w:t>изменени</w:t>
      </w:r>
      <w:r w:rsidR="005474A1">
        <w:rPr>
          <w:sz w:val="28"/>
          <w:szCs w:val="28"/>
        </w:rPr>
        <w:t>я:</w:t>
      </w:r>
    </w:p>
    <w:p w:rsidR="00732D56" w:rsidRPr="006A580D" w:rsidRDefault="006A580D" w:rsidP="007C408D">
      <w:pPr>
        <w:pStyle w:val="a3"/>
        <w:numPr>
          <w:ilvl w:val="1"/>
          <w:numId w:val="2"/>
        </w:numPr>
        <w:spacing w:after="0" w:line="360" w:lineRule="auto"/>
        <w:ind w:left="0" w:firstLine="709"/>
        <w:divId w:val="2141219541"/>
        <w:rPr>
          <w:sz w:val="28"/>
          <w:szCs w:val="28"/>
        </w:rPr>
      </w:pPr>
      <w:r w:rsidRPr="006A580D">
        <w:rPr>
          <w:sz w:val="28"/>
          <w:szCs w:val="28"/>
        </w:rPr>
        <w:t>А</w:t>
      </w:r>
      <w:r w:rsidR="00EE350D" w:rsidRPr="006A580D">
        <w:rPr>
          <w:sz w:val="28"/>
          <w:szCs w:val="28"/>
        </w:rPr>
        <w:t xml:space="preserve">бзац </w:t>
      </w:r>
      <w:r w:rsidR="00AD76A8" w:rsidRPr="006A580D">
        <w:rPr>
          <w:sz w:val="28"/>
          <w:szCs w:val="28"/>
        </w:rPr>
        <w:t>3</w:t>
      </w:r>
      <w:r w:rsidR="00EE350D" w:rsidRPr="006A580D">
        <w:rPr>
          <w:sz w:val="28"/>
          <w:szCs w:val="28"/>
        </w:rPr>
        <w:t xml:space="preserve"> </w:t>
      </w:r>
      <w:r w:rsidR="00732D56" w:rsidRPr="006A580D">
        <w:rPr>
          <w:sz w:val="28"/>
          <w:szCs w:val="28"/>
        </w:rPr>
        <w:t>пункт</w:t>
      </w:r>
      <w:r w:rsidR="00EE350D" w:rsidRPr="006A580D">
        <w:rPr>
          <w:sz w:val="28"/>
          <w:szCs w:val="28"/>
        </w:rPr>
        <w:t>а</w:t>
      </w:r>
      <w:r w:rsidR="00732D56" w:rsidRPr="006A580D">
        <w:rPr>
          <w:sz w:val="28"/>
          <w:szCs w:val="28"/>
        </w:rPr>
        <w:t xml:space="preserve"> 1.2.</w:t>
      </w:r>
      <w:r w:rsidR="00EE350D" w:rsidRPr="006A580D">
        <w:rPr>
          <w:sz w:val="28"/>
          <w:szCs w:val="28"/>
        </w:rPr>
        <w:t xml:space="preserve"> раздела </w:t>
      </w:r>
      <w:r w:rsidR="00EE350D" w:rsidRPr="006A580D">
        <w:rPr>
          <w:sz w:val="28"/>
          <w:szCs w:val="28"/>
          <w:lang w:val="en-US"/>
        </w:rPr>
        <w:t>I</w:t>
      </w:r>
      <w:r w:rsidR="00EE350D" w:rsidRPr="006A580D">
        <w:rPr>
          <w:sz w:val="28"/>
          <w:szCs w:val="28"/>
        </w:rPr>
        <w:t xml:space="preserve"> «Предмет Соглашения» </w:t>
      </w:r>
      <w:r w:rsidRPr="006A580D">
        <w:rPr>
          <w:sz w:val="28"/>
          <w:szCs w:val="28"/>
        </w:rPr>
        <w:t xml:space="preserve">изложить </w:t>
      </w:r>
      <w:r w:rsidR="00613C44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EE350D" w:rsidRPr="006A580D">
        <w:rPr>
          <w:sz w:val="28"/>
          <w:szCs w:val="28"/>
        </w:rPr>
        <w:t xml:space="preserve">следующей редакции: </w:t>
      </w:r>
    </w:p>
    <w:p w:rsidR="003A6ACE" w:rsidRDefault="00EE350D" w:rsidP="009A1ABE">
      <w:pPr>
        <w:pStyle w:val="a3"/>
        <w:spacing w:after="0" w:line="360" w:lineRule="auto"/>
        <w:ind w:firstLine="709"/>
        <w:divId w:val="2141219541"/>
        <w:rPr>
          <w:sz w:val="28"/>
          <w:szCs w:val="28"/>
        </w:rPr>
      </w:pPr>
      <w:r>
        <w:rPr>
          <w:sz w:val="28"/>
          <w:szCs w:val="28"/>
        </w:rPr>
        <w:t>«</w:t>
      </w:r>
      <w:r w:rsidR="006A580D">
        <w:rPr>
          <w:sz w:val="28"/>
          <w:szCs w:val="28"/>
        </w:rPr>
        <w:t xml:space="preserve">установление </w:t>
      </w:r>
      <w:r w:rsidR="00AD76A8">
        <w:rPr>
          <w:sz w:val="28"/>
          <w:szCs w:val="28"/>
        </w:rPr>
        <w:t>дости</w:t>
      </w:r>
      <w:r w:rsidR="006A580D">
        <w:rPr>
          <w:sz w:val="28"/>
          <w:szCs w:val="28"/>
        </w:rPr>
        <w:t>гнутых и планируемых</w:t>
      </w:r>
      <w:r w:rsidRPr="00EE350D">
        <w:rPr>
          <w:sz w:val="28"/>
          <w:szCs w:val="28"/>
        </w:rPr>
        <w:t xml:space="preserve"> результат</w:t>
      </w:r>
      <w:r w:rsidR="00AD76A8">
        <w:rPr>
          <w:sz w:val="28"/>
          <w:szCs w:val="28"/>
        </w:rPr>
        <w:t>ов</w:t>
      </w:r>
      <w:r w:rsidRPr="00EE350D">
        <w:rPr>
          <w:sz w:val="28"/>
          <w:szCs w:val="28"/>
        </w:rPr>
        <w:t xml:space="preserve"> предоставления субсидии, </w:t>
      </w:r>
      <w:r w:rsidR="00DE1837" w:rsidRPr="00DE1837">
        <w:rPr>
          <w:sz w:val="28"/>
          <w:szCs w:val="28"/>
        </w:rPr>
        <w:t>под которыми понимаются</w:t>
      </w:r>
      <w:r w:rsidR="00E37779">
        <w:rPr>
          <w:sz w:val="28"/>
          <w:szCs w:val="28"/>
        </w:rPr>
        <w:t xml:space="preserve"> </w:t>
      </w:r>
      <w:r w:rsidR="00DE1837" w:rsidRPr="00DE1837">
        <w:rPr>
          <w:sz w:val="28"/>
          <w:szCs w:val="28"/>
        </w:rPr>
        <w:t>результаты деятельности</w:t>
      </w:r>
      <w:r w:rsidR="00E37779">
        <w:rPr>
          <w:sz w:val="28"/>
          <w:szCs w:val="28"/>
        </w:rPr>
        <w:t xml:space="preserve"> </w:t>
      </w:r>
      <w:r w:rsidR="00DE1837" w:rsidRPr="00DE1837">
        <w:rPr>
          <w:sz w:val="28"/>
          <w:szCs w:val="28"/>
        </w:rPr>
        <w:t>(действий)</w:t>
      </w:r>
      <w:r w:rsidR="00E37779">
        <w:rPr>
          <w:sz w:val="28"/>
          <w:szCs w:val="28"/>
        </w:rPr>
        <w:t xml:space="preserve"> </w:t>
      </w:r>
      <w:r w:rsidR="00DE1837" w:rsidRPr="00DE1837">
        <w:rPr>
          <w:sz w:val="28"/>
          <w:szCs w:val="28"/>
        </w:rPr>
        <w:t>получателя</w:t>
      </w:r>
      <w:r w:rsidR="00E37779">
        <w:rPr>
          <w:sz w:val="28"/>
          <w:szCs w:val="28"/>
        </w:rPr>
        <w:t xml:space="preserve"> </w:t>
      </w:r>
      <w:r w:rsidR="00DE1837" w:rsidRPr="00DE1837">
        <w:rPr>
          <w:sz w:val="28"/>
          <w:szCs w:val="28"/>
        </w:rPr>
        <w:t>субсидии,</w:t>
      </w:r>
      <w:r w:rsidR="00E37779">
        <w:rPr>
          <w:sz w:val="28"/>
          <w:szCs w:val="28"/>
        </w:rPr>
        <w:t xml:space="preserve"> </w:t>
      </w:r>
      <w:r w:rsidR="00DE1837" w:rsidRPr="00DE1837">
        <w:rPr>
          <w:sz w:val="28"/>
          <w:szCs w:val="28"/>
        </w:rPr>
        <w:t>соответствующие</w:t>
      </w:r>
      <w:r w:rsidR="00E37779">
        <w:rPr>
          <w:sz w:val="28"/>
          <w:szCs w:val="28"/>
        </w:rPr>
        <w:t xml:space="preserve"> </w:t>
      </w:r>
      <w:r w:rsidRPr="00EE350D">
        <w:rPr>
          <w:sz w:val="28"/>
          <w:szCs w:val="28"/>
        </w:rPr>
        <w:t xml:space="preserve">результатам федеральных проектов, региональных проектов, государственных (муниципальных) программ (при наличии в государственных (муниципальных) </w:t>
      </w:r>
      <w:r w:rsidRPr="00DE1837">
        <w:rPr>
          <w:sz w:val="28"/>
          <w:szCs w:val="28"/>
        </w:rPr>
        <w:t xml:space="preserve">программах результатов предоставления субсидии), </w:t>
      </w:r>
      <w:r w:rsidR="00AD76A8" w:rsidRPr="00DE1837">
        <w:rPr>
          <w:sz w:val="28"/>
          <w:szCs w:val="28"/>
        </w:rPr>
        <w:t>указанных в подпункте 1.1.</w:t>
      </w:r>
      <w:r w:rsidR="00AD76A8">
        <w:rPr>
          <w:sz w:val="28"/>
          <w:szCs w:val="28"/>
        </w:rPr>
        <w:t xml:space="preserve"> </w:t>
      </w:r>
      <w:r w:rsidRPr="00EE350D">
        <w:rPr>
          <w:sz w:val="28"/>
          <w:szCs w:val="28"/>
        </w:rPr>
        <w:t xml:space="preserve">настоящего документа </w:t>
      </w:r>
      <w:r w:rsidR="00E37779">
        <w:rPr>
          <w:sz w:val="28"/>
          <w:szCs w:val="28"/>
        </w:rPr>
        <w:br/>
      </w:r>
      <w:r w:rsidRPr="00EE350D">
        <w:rPr>
          <w:sz w:val="28"/>
          <w:szCs w:val="28"/>
        </w:rPr>
        <w:t>(в случае если субсидия предоставляется в целях реализации такого проекта, программы), а также при необходимости их характеристик (показател</w:t>
      </w:r>
      <w:r w:rsidR="00BD5B7D">
        <w:rPr>
          <w:sz w:val="28"/>
          <w:szCs w:val="28"/>
        </w:rPr>
        <w:t>ей</w:t>
      </w:r>
      <w:r w:rsidRPr="00EE350D">
        <w:rPr>
          <w:sz w:val="28"/>
          <w:szCs w:val="28"/>
        </w:rPr>
        <w:t>, необходимы</w:t>
      </w:r>
      <w:r w:rsidR="00BD5B7D">
        <w:rPr>
          <w:sz w:val="28"/>
          <w:szCs w:val="28"/>
        </w:rPr>
        <w:t>х</w:t>
      </w:r>
      <w:r w:rsidRPr="00EE350D">
        <w:rPr>
          <w:sz w:val="28"/>
          <w:szCs w:val="28"/>
        </w:rPr>
        <w:t xml:space="preserve"> для достижения результатов предоставления субсидии) </w:t>
      </w:r>
      <w:r w:rsidR="00E37779">
        <w:rPr>
          <w:sz w:val="28"/>
          <w:szCs w:val="28"/>
        </w:rPr>
        <w:br/>
      </w:r>
      <w:r w:rsidRPr="00EE350D">
        <w:rPr>
          <w:sz w:val="28"/>
          <w:szCs w:val="28"/>
        </w:rPr>
        <w:t>(далее - характеристики), значения которых устанавливаются в соглашениях</w:t>
      </w:r>
      <w:r w:rsidR="009A1ABE">
        <w:rPr>
          <w:sz w:val="28"/>
          <w:szCs w:val="28"/>
        </w:rPr>
        <w:t>;</w:t>
      </w:r>
    </w:p>
    <w:p w:rsidR="007C408D" w:rsidRDefault="009A1ABE" w:rsidP="009A1ABE">
      <w:pPr>
        <w:pStyle w:val="a3"/>
        <w:spacing w:after="0" w:line="360" w:lineRule="auto"/>
        <w:ind w:firstLine="709"/>
        <w:divId w:val="2141219541"/>
        <w:rPr>
          <w:sz w:val="28"/>
          <w:szCs w:val="28"/>
        </w:rPr>
      </w:pPr>
      <w:r>
        <w:rPr>
          <w:sz w:val="28"/>
          <w:szCs w:val="28"/>
        </w:rPr>
        <w:t>с</w:t>
      </w:r>
      <w:r w:rsidR="00E37779">
        <w:rPr>
          <w:sz w:val="28"/>
          <w:szCs w:val="28"/>
        </w:rPr>
        <w:t>оответствие р</w:t>
      </w:r>
      <w:r w:rsidR="003A6ACE" w:rsidRPr="003A6ACE">
        <w:rPr>
          <w:sz w:val="28"/>
          <w:szCs w:val="28"/>
        </w:rPr>
        <w:t>езультат</w:t>
      </w:r>
      <w:r w:rsidR="00E37779">
        <w:rPr>
          <w:sz w:val="28"/>
          <w:szCs w:val="28"/>
        </w:rPr>
        <w:t>ов</w:t>
      </w:r>
      <w:r w:rsidR="003A6ACE" w:rsidRPr="003A6ACE">
        <w:rPr>
          <w:sz w:val="28"/>
          <w:szCs w:val="28"/>
        </w:rPr>
        <w:t xml:space="preserve"> предоставления субсидии</w:t>
      </w:r>
      <w:r w:rsidR="00E37779">
        <w:rPr>
          <w:sz w:val="28"/>
          <w:szCs w:val="28"/>
        </w:rPr>
        <w:t>, которые</w:t>
      </w:r>
      <w:r w:rsidR="003A6ACE" w:rsidRPr="003A6ACE">
        <w:rPr>
          <w:sz w:val="28"/>
          <w:szCs w:val="28"/>
        </w:rPr>
        <w:t xml:space="preserve"> должны быть конкретными, измеримыми, с указанием в соглашениях точной даты завершения</w:t>
      </w:r>
      <w:r w:rsidR="00DE1837">
        <w:rPr>
          <w:sz w:val="28"/>
          <w:szCs w:val="28"/>
        </w:rPr>
        <w:t xml:space="preserve"> </w:t>
      </w:r>
      <w:r w:rsidR="003A6ACE" w:rsidRPr="003A6ACE">
        <w:rPr>
          <w:sz w:val="28"/>
          <w:szCs w:val="28"/>
        </w:rPr>
        <w:t>и</w:t>
      </w:r>
      <w:r w:rsidR="00DE1837">
        <w:rPr>
          <w:sz w:val="28"/>
          <w:szCs w:val="28"/>
        </w:rPr>
        <w:t xml:space="preserve"> </w:t>
      </w:r>
      <w:r w:rsidR="003A6ACE" w:rsidRPr="003A6ACE">
        <w:rPr>
          <w:sz w:val="28"/>
          <w:szCs w:val="28"/>
        </w:rPr>
        <w:t>конечного значения результатов (конкретной количественной характеристики итогов), типам результатов предоставления субсидии, определенным в соответствии с установленным Министерством финансов Российской Федерации</w:t>
      </w:r>
      <w:r w:rsidR="00DE1837">
        <w:rPr>
          <w:sz w:val="28"/>
          <w:szCs w:val="28"/>
        </w:rPr>
        <w:t xml:space="preserve"> </w:t>
      </w:r>
      <w:hyperlink r:id="rId10" w:anchor="/document/403037436/entry/1000" w:history="1">
        <w:r w:rsidR="003A6ACE" w:rsidRPr="00DE1837">
          <w:rPr>
            <w:rStyle w:val="a4"/>
            <w:color w:val="auto"/>
            <w:sz w:val="28"/>
            <w:szCs w:val="28"/>
            <w:u w:val="none"/>
          </w:rPr>
          <w:t>порядком</w:t>
        </w:r>
      </w:hyperlink>
      <w:r w:rsidR="00DE1837">
        <w:rPr>
          <w:sz w:val="28"/>
          <w:szCs w:val="28"/>
        </w:rPr>
        <w:t xml:space="preserve"> </w:t>
      </w:r>
      <w:r w:rsidR="003A6ACE" w:rsidRPr="003A6ACE">
        <w:rPr>
          <w:sz w:val="28"/>
          <w:szCs w:val="28"/>
        </w:rPr>
        <w:t>проведения мониторинга достижения результатов предоставления субсидии</w:t>
      </w:r>
      <w:r>
        <w:rPr>
          <w:sz w:val="28"/>
          <w:szCs w:val="28"/>
        </w:rPr>
        <w:t>;</w:t>
      </w:r>
      <w:r w:rsidR="006A580D">
        <w:rPr>
          <w:sz w:val="28"/>
          <w:szCs w:val="28"/>
        </w:rPr>
        <w:t>».</w:t>
      </w:r>
    </w:p>
    <w:p w:rsidR="00027C3F" w:rsidRPr="007A01B1" w:rsidRDefault="00AD76A8" w:rsidP="007A01B1">
      <w:pPr>
        <w:pStyle w:val="a3"/>
        <w:numPr>
          <w:ilvl w:val="1"/>
          <w:numId w:val="2"/>
        </w:numPr>
        <w:spacing w:after="0" w:line="360" w:lineRule="auto"/>
        <w:ind w:right="3"/>
        <w:divId w:val="21412195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08D">
        <w:rPr>
          <w:sz w:val="28"/>
          <w:szCs w:val="28"/>
        </w:rPr>
        <w:t>П</w:t>
      </w:r>
      <w:r w:rsidR="002F3D86">
        <w:rPr>
          <w:sz w:val="28"/>
          <w:szCs w:val="28"/>
        </w:rPr>
        <w:t xml:space="preserve">ункт </w:t>
      </w:r>
      <w:r w:rsidR="002F3D86" w:rsidRPr="00A465DB">
        <w:rPr>
          <w:sz w:val="28"/>
          <w:szCs w:val="28"/>
        </w:rPr>
        <w:t>3</w:t>
      </w:r>
      <w:r w:rsidR="002F3D86">
        <w:rPr>
          <w:sz w:val="28"/>
          <w:szCs w:val="28"/>
        </w:rPr>
        <w:t>.</w:t>
      </w:r>
      <w:r w:rsidR="002F3D86" w:rsidRPr="00A465DB">
        <w:rPr>
          <w:sz w:val="28"/>
          <w:szCs w:val="28"/>
        </w:rPr>
        <w:t>1</w:t>
      </w:r>
      <w:r w:rsidR="002F3D86" w:rsidRPr="00B402AC">
        <w:rPr>
          <w:sz w:val="28"/>
          <w:szCs w:val="28"/>
        </w:rPr>
        <w:t>.</w:t>
      </w:r>
      <w:r w:rsidR="002F3D86" w:rsidRPr="00A465DB">
        <w:rPr>
          <w:sz w:val="28"/>
          <w:szCs w:val="28"/>
        </w:rPr>
        <w:t>2</w:t>
      </w:r>
      <w:r w:rsidR="002F3D86">
        <w:rPr>
          <w:sz w:val="28"/>
          <w:szCs w:val="28"/>
        </w:rPr>
        <w:t xml:space="preserve"> </w:t>
      </w:r>
      <w:r w:rsidR="002F3D86" w:rsidRPr="00301499">
        <w:rPr>
          <w:sz w:val="28"/>
          <w:szCs w:val="28"/>
        </w:rPr>
        <w:t>раздел</w:t>
      </w:r>
      <w:r w:rsidR="00EE350D">
        <w:rPr>
          <w:sz w:val="28"/>
          <w:szCs w:val="28"/>
        </w:rPr>
        <w:t>а</w:t>
      </w:r>
      <w:r w:rsidR="002F3D86" w:rsidRPr="00301499">
        <w:rPr>
          <w:sz w:val="28"/>
          <w:szCs w:val="28"/>
        </w:rPr>
        <w:t xml:space="preserve"> </w:t>
      </w:r>
      <w:r w:rsidR="002F3D86">
        <w:rPr>
          <w:sz w:val="28"/>
          <w:szCs w:val="28"/>
          <w:lang w:val="en-US"/>
        </w:rPr>
        <w:t>III</w:t>
      </w:r>
      <w:r w:rsidR="002F3D86" w:rsidRPr="00301499">
        <w:rPr>
          <w:sz w:val="28"/>
          <w:szCs w:val="28"/>
        </w:rPr>
        <w:t xml:space="preserve"> </w:t>
      </w:r>
      <w:r w:rsidR="002F3D86">
        <w:rPr>
          <w:sz w:val="28"/>
          <w:szCs w:val="28"/>
        </w:rPr>
        <w:t>«</w:t>
      </w:r>
      <w:r w:rsidR="002F3D86" w:rsidRPr="00641A4B">
        <w:rPr>
          <w:sz w:val="28"/>
          <w:szCs w:val="28"/>
        </w:rPr>
        <w:t>Условия предоставления субсидии</w:t>
      </w:r>
      <w:r w:rsidR="002F3D86">
        <w:rPr>
          <w:sz w:val="28"/>
          <w:szCs w:val="28"/>
        </w:rPr>
        <w:t>»</w:t>
      </w:r>
      <w:r w:rsidR="007C408D">
        <w:rPr>
          <w:sz w:val="28"/>
          <w:szCs w:val="28"/>
        </w:rPr>
        <w:t xml:space="preserve"> изложить</w:t>
      </w:r>
      <w:r w:rsidR="002F3D86" w:rsidRPr="007A01B1">
        <w:rPr>
          <w:sz w:val="28"/>
          <w:szCs w:val="28"/>
        </w:rPr>
        <w:t xml:space="preserve"> в следующей редакции:</w:t>
      </w:r>
    </w:p>
    <w:p w:rsidR="00B402AC" w:rsidRDefault="00B402AC" w:rsidP="006954B1">
      <w:pPr>
        <w:pStyle w:val="a3"/>
        <w:spacing w:after="0" w:line="360" w:lineRule="auto"/>
        <w:ind w:right="6" w:firstLine="709"/>
        <w:divId w:val="2141219541"/>
        <w:rPr>
          <w:sz w:val="28"/>
          <w:szCs w:val="28"/>
        </w:rPr>
      </w:pPr>
      <w:bookmarkStart w:id="0" w:name="sub_5263"/>
      <w:r>
        <w:rPr>
          <w:sz w:val="28"/>
          <w:szCs w:val="28"/>
        </w:rPr>
        <w:t>«</w:t>
      </w:r>
      <w:r w:rsidR="002F3D86">
        <w:rPr>
          <w:sz w:val="28"/>
          <w:szCs w:val="28"/>
        </w:rPr>
        <w:t xml:space="preserve">3.1.2. </w:t>
      </w:r>
      <w:r w:rsidR="00641A4B">
        <w:rPr>
          <w:sz w:val="28"/>
          <w:szCs w:val="28"/>
        </w:rPr>
        <w:t>Получатель субсидии не являет</w:t>
      </w:r>
      <w:r w:rsidR="00641A4B" w:rsidRPr="00641A4B">
        <w:rPr>
          <w:sz w:val="28"/>
          <w:szCs w:val="28"/>
        </w:rPr>
        <w:t>ся иностранным юридическим лиц</w:t>
      </w:r>
      <w:r w:rsidR="00641A4B">
        <w:rPr>
          <w:sz w:val="28"/>
          <w:szCs w:val="28"/>
        </w:rPr>
        <w:t>ом</w:t>
      </w:r>
      <w:r w:rsidR="00641A4B" w:rsidRPr="00641A4B">
        <w:rPr>
          <w:sz w:val="28"/>
          <w:szCs w:val="28"/>
        </w:rPr>
        <w:t>, в том числе местом регистрации котор</w:t>
      </w:r>
      <w:r w:rsidR="00641A4B">
        <w:rPr>
          <w:sz w:val="28"/>
          <w:szCs w:val="28"/>
        </w:rPr>
        <w:t>ого</w:t>
      </w:r>
      <w:r w:rsidR="00641A4B" w:rsidRPr="00641A4B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="00641A4B" w:rsidRPr="00641A4B">
        <w:rPr>
          <w:sz w:val="28"/>
          <w:szCs w:val="28"/>
        </w:rPr>
        <w:lastRenderedPageBreak/>
        <w:t>компании), а также российским юридическим лиц</w:t>
      </w:r>
      <w:r w:rsidR="00641A4B">
        <w:rPr>
          <w:sz w:val="28"/>
          <w:szCs w:val="28"/>
        </w:rPr>
        <w:t>ом</w:t>
      </w:r>
      <w:r w:rsidR="00641A4B" w:rsidRPr="00641A4B">
        <w:rPr>
          <w:sz w:val="28"/>
          <w:szCs w:val="28"/>
        </w:rPr>
        <w:t>, в уставном (складочном) капитале котор</w:t>
      </w:r>
      <w:r w:rsidR="00641A4B">
        <w:rPr>
          <w:sz w:val="28"/>
          <w:szCs w:val="28"/>
        </w:rPr>
        <w:t>ого</w:t>
      </w:r>
      <w:r w:rsidR="00641A4B" w:rsidRPr="00641A4B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</w:t>
      </w:r>
      <w:r w:rsidR="00E37779">
        <w:rPr>
          <w:sz w:val="28"/>
          <w:szCs w:val="28"/>
        </w:rPr>
        <w:br/>
      </w:r>
      <w:r w:rsidR="00641A4B" w:rsidRPr="00641A4B">
        <w:rPr>
          <w:sz w:val="28"/>
          <w:szCs w:val="28"/>
        </w:rPr>
        <w:t xml:space="preserve">не предусмотрено законодательством Российской Федерации). При расчете </w:t>
      </w:r>
      <w:r w:rsidR="00E37779">
        <w:rPr>
          <w:sz w:val="28"/>
          <w:szCs w:val="28"/>
        </w:rPr>
        <w:br/>
      </w:r>
      <w:r w:rsidR="00641A4B" w:rsidRPr="00641A4B">
        <w:rPr>
          <w:sz w:val="28"/>
          <w:szCs w:val="28"/>
        </w:rPr>
        <w:t>доли участия офшорных компаний в капитале российск</w:t>
      </w:r>
      <w:r w:rsidR="006954B1">
        <w:rPr>
          <w:sz w:val="28"/>
          <w:szCs w:val="28"/>
        </w:rPr>
        <w:t>их</w:t>
      </w:r>
      <w:r w:rsidR="00641A4B" w:rsidRPr="00641A4B">
        <w:rPr>
          <w:sz w:val="28"/>
          <w:szCs w:val="28"/>
        </w:rPr>
        <w:t xml:space="preserve"> юридическ</w:t>
      </w:r>
      <w:r w:rsidR="006954B1">
        <w:rPr>
          <w:sz w:val="28"/>
          <w:szCs w:val="28"/>
        </w:rPr>
        <w:t>их</w:t>
      </w:r>
      <w:r w:rsidR="00641A4B" w:rsidRPr="00641A4B">
        <w:rPr>
          <w:sz w:val="28"/>
          <w:szCs w:val="28"/>
        </w:rPr>
        <w:t xml:space="preserve">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954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465DB">
        <w:rPr>
          <w:sz w:val="28"/>
          <w:szCs w:val="28"/>
        </w:rPr>
        <w:t>.</w:t>
      </w:r>
    </w:p>
    <w:p w:rsidR="00F06E69" w:rsidRDefault="00F06E69" w:rsidP="00F06E69">
      <w:pPr>
        <w:pStyle w:val="a3"/>
        <w:numPr>
          <w:ilvl w:val="1"/>
          <w:numId w:val="2"/>
        </w:numPr>
        <w:spacing w:after="0" w:line="360" w:lineRule="auto"/>
        <w:ind w:right="6"/>
        <w:divId w:val="214121954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408D" w:rsidRPr="007C408D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7C408D" w:rsidRPr="007C408D">
        <w:rPr>
          <w:sz w:val="28"/>
          <w:szCs w:val="28"/>
        </w:rPr>
        <w:t xml:space="preserve"> </w:t>
      </w:r>
      <w:r w:rsidR="007C408D">
        <w:rPr>
          <w:sz w:val="28"/>
          <w:szCs w:val="28"/>
          <w:lang w:val="en-US"/>
        </w:rPr>
        <w:t>V</w:t>
      </w:r>
      <w:r w:rsidR="007C408D" w:rsidRPr="007C408D">
        <w:rPr>
          <w:sz w:val="28"/>
          <w:szCs w:val="28"/>
        </w:rPr>
        <w:t xml:space="preserve"> «Права и обязанности Сторон»</w:t>
      </w:r>
      <w:r>
        <w:rPr>
          <w:sz w:val="28"/>
          <w:szCs w:val="28"/>
        </w:rPr>
        <w:t>:</w:t>
      </w:r>
    </w:p>
    <w:p w:rsidR="007C408D" w:rsidRDefault="00F06E69" w:rsidP="003A6ACE">
      <w:pPr>
        <w:pStyle w:val="a3"/>
        <w:spacing w:after="0" w:line="360" w:lineRule="auto"/>
        <w:ind w:right="6" w:firstLine="709"/>
        <w:divId w:val="2141219541"/>
        <w:rPr>
          <w:sz w:val="28"/>
          <w:szCs w:val="28"/>
        </w:rPr>
      </w:pPr>
      <w:r>
        <w:rPr>
          <w:sz w:val="28"/>
          <w:szCs w:val="28"/>
        </w:rPr>
        <w:t>а</w:t>
      </w:r>
      <w:r w:rsidRPr="00F06E69">
        <w:rPr>
          <w:sz w:val="28"/>
          <w:szCs w:val="28"/>
        </w:rPr>
        <w:t xml:space="preserve">бзац 3 пункта 5.2.6. </w:t>
      </w:r>
      <w:r w:rsidR="007C408D" w:rsidRPr="007C408D">
        <w:rPr>
          <w:sz w:val="28"/>
          <w:szCs w:val="28"/>
        </w:rPr>
        <w:t>изложить в следующей редакции:</w:t>
      </w:r>
    </w:p>
    <w:p w:rsidR="007C408D" w:rsidRDefault="007C408D" w:rsidP="00754165">
      <w:pPr>
        <w:pStyle w:val="a3"/>
        <w:spacing w:after="0" w:line="360" w:lineRule="auto"/>
        <w:ind w:right="6" w:firstLine="709"/>
        <w:divId w:val="2141219541"/>
        <w:rPr>
          <w:sz w:val="28"/>
          <w:szCs w:val="28"/>
        </w:rPr>
      </w:pPr>
      <w:r>
        <w:rPr>
          <w:sz w:val="28"/>
          <w:szCs w:val="28"/>
        </w:rPr>
        <w:t>«</w:t>
      </w:r>
      <w:r w:rsidRPr="007C408D">
        <w:rPr>
          <w:sz w:val="28"/>
          <w:szCs w:val="28"/>
        </w:rPr>
        <w:t>- иные отчеты (указываются формы отчетности, предусмотренные правовым актом), в том числе отчет о достижении</w:t>
      </w:r>
      <w:r>
        <w:rPr>
          <w:sz w:val="28"/>
          <w:szCs w:val="28"/>
        </w:rPr>
        <w:t xml:space="preserve"> значений</w:t>
      </w:r>
      <w:r w:rsidRPr="007C408D">
        <w:rPr>
          <w:sz w:val="28"/>
          <w:szCs w:val="28"/>
        </w:rPr>
        <w:t xml:space="preserve"> результатов</w:t>
      </w:r>
      <w:r w:rsidR="00754165">
        <w:rPr>
          <w:sz w:val="28"/>
          <w:szCs w:val="28"/>
        </w:rPr>
        <w:t xml:space="preserve"> предоставления субсидии и характеристик (при указании характеристик)</w:t>
      </w:r>
      <w:r w:rsidRPr="007C408D">
        <w:rPr>
          <w:sz w:val="28"/>
          <w:szCs w:val="28"/>
        </w:rPr>
        <w:t xml:space="preserve">, </w:t>
      </w:r>
      <w:r w:rsidRPr="00754165">
        <w:rPr>
          <w:sz w:val="28"/>
          <w:szCs w:val="28"/>
        </w:rPr>
        <w:t xml:space="preserve">указанных в </w:t>
      </w:r>
      <w:hyperlink w:anchor="sub_12" w:history="1">
        <w:r w:rsidRPr="00754165">
          <w:rPr>
            <w:rStyle w:val="a4"/>
            <w:color w:val="auto"/>
            <w:sz w:val="28"/>
            <w:szCs w:val="28"/>
            <w:u w:val="none"/>
          </w:rPr>
          <w:t>подпункте 1.2</w:t>
        </w:r>
      </w:hyperlink>
      <w:r w:rsidRPr="00754165">
        <w:rPr>
          <w:sz w:val="28"/>
          <w:szCs w:val="28"/>
        </w:rPr>
        <w:t xml:space="preserve"> настоящего</w:t>
      </w:r>
      <w:r w:rsidRPr="007C408D">
        <w:rPr>
          <w:sz w:val="28"/>
          <w:szCs w:val="28"/>
        </w:rPr>
        <w:t xml:space="preserve"> документа (при установлении таких показателей)</w:t>
      </w:r>
      <w:r w:rsidR="003A6ACE">
        <w:rPr>
          <w:sz w:val="28"/>
          <w:szCs w:val="28"/>
        </w:rPr>
        <w:t>.»;</w:t>
      </w:r>
    </w:p>
    <w:p w:rsidR="00502D38" w:rsidRPr="007C408D" w:rsidRDefault="003A6ACE" w:rsidP="003A6ACE">
      <w:pPr>
        <w:pStyle w:val="a3"/>
        <w:spacing w:after="0" w:line="360" w:lineRule="auto"/>
        <w:ind w:right="6" w:firstLine="709"/>
        <w:divId w:val="2141219541"/>
        <w:rPr>
          <w:sz w:val="28"/>
          <w:szCs w:val="28"/>
        </w:rPr>
      </w:pPr>
      <w:r>
        <w:rPr>
          <w:sz w:val="28"/>
          <w:szCs w:val="28"/>
        </w:rPr>
        <w:t>в</w:t>
      </w:r>
      <w:r w:rsidR="00502D38">
        <w:rPr>
          <w:sz w:val="28"/>
          <w:szCs w:val="28"/>
        </w:rPr>
        <w:t xml:space="preserve"> пункте 5.4.5. слово «, целей» исключить.</w:t>
      </w:r>
    </w:p>
    <w:bookmarkEnd w:id="0"/>
    <w:p w:rsidR="00781596" w:rsidRPr="00301499" w:rsidRDefault="00652781" w:rsidP="002F3D86">
      <w:pPr>
        <w:autoSpaceDE w:val="0"/>
        <w:autoSpaceDN w:val="0"/>
        <w:adjustRightInd w:val="0"/>
        <w:spacing w:line="360" w:lineRule="auto"/>
        <w:ind w:firstLine="709"/>
        <w:jc w:val="both"/>
        <w:divId w:val="2141219541"/>
        <w:rPr>
          <w:bCs/>
          <w:sz w:val="28"/>
          <w:szCs w:val="28"/>
        </w:rPr>
      </w:pPr>
      <w:r w:rsidRPr="00301499">
        <w:rPr>
          <w:bCs/>
          <w:sz w:val="28"/>
          <w:szCs w:val="28"/>
        </w:rPr>
        <w:t>2</w:t>
      </w:r>
      <w:r w:rsidR="00781596" w:rsidRPr="00301499">
        <w:rPr>
          <w:bCs/>
          <w:sz w:val="28"/>
          <w:szCs w:val="28"/>
        </w:rPr>
        <w:t xml:space="preserve">. </w:t>
      </w:r>
      <w:r w:rsidR="002F3D86" w:rsidRPr="00301499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1596" w:rsidRPr="00301499" w:rsidRDefault="00652781" w:rsidP="002F3D86">
      <w:pPr>
        <w:autoSpaceDE w:val="0"/>
        <w:autoSpaceDN w:val="0"/>
        <w:adjustRightInd w:val="0"/>
        <w:spacing w:line="360" w:lineRule="auto"/>
        <w:ind w:firstLine="709"/>
        <w:jc w:val="both"/>
        <w:divId w:val="2141219541"/>
        <w:rPr>
          <w:bCs/>
          <w:sz w:val="28"/>
          <w:szCs w:val="28"/>
        </w:rPr>
      </w:pPr>
      <w:r w:rsidRPr="00301499">
        <w:rPr>
          <w:bCs/>
          <w:sz w:val="28"/>
          <w:szCs w:val="28"/>
        </w:rPr>
        <w:t>3</w:t>
      </w:r>
      <w:r w:rsidR="00781596" w:rsidRPr="00301499">
        <w:rPr>
          <w:bCs/>
          <w:sz w:val="28"/>
          <w:szCs w:val="28"/>
        </w:rPr>
        <w:t xml:space="preserve">. </w:t>
      </w:r>
      <w:r w:rsidR="002F3D86" w:rsidRPr="00301499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2F3D86" w:rsidRPr="00301499">
        <w:rPr>
          <w:bCs/>
          <w:sz w:val="28"/>
          <w:szCs w:val="28"/>
        </w:rPr>
        <w:br/>
        <w:t xml:space="preserve">на заместителя главы администрации по экономическому развитию </w:t>
      </w:r>
      <w:r w:rsidR="002F3D86" w:rsidRPr="00301499">
        <w:rPr>
          <w:bCs/>
          <w:sz w:val="28"/>
          <w:szCs w:val="28"/>
        </w:rPr>
        <w:br/>
        <w:t>и финансам И.Н. Антонову.</w:t>
      </w:r>
    </w:p>
    <w:p w:rsidR="00781596" w:rsidRPr="00301499" w:rsidRDefault="00781596" w:rsidP="0088691F">
      <w:pPr>
        <w:autoSpaceDE w:val="0"/>
        <w:autoSpaceDN w:val="0"/>
        <w:adjustRightInd w:val="0"/>
        <w:spacing w:line="360" w:lineRule="auto"/>
        <w:jc w:val="both"/>
        <w:outlineLvl w:val="0"/>
        <w:divId w:val="2141219541"/>
        <w:rPr>
          <w:bCs/>
          <w:sz w:val="28"/>
          <w:szCs w:val="28"/>
        </w:rPr>
      </w:pPr>
    </w:p>
    <w:p w:rsidR="007A6F55" w:rsidRDefault="00781596" w:rsidP="00A03AD6">
      <w:pPr>
        <w:autoSpaceDE w:val="0"/>
        <w:autoSpaceDN w:val="0"/>
        <w:adjustRightInd w:val="0"/>
        <w:spacing w:line="360" w:lineRule="auto"/>
        <w:jc w:val="both"/>
        <w:divId w:val="2141219541"/>
        <w:rPr>
          <w:bCs/>
          <w:sz w:val="28"/>
          <w:szCs w:val="28"/>
        </w:rPr>
      </w:pPr>
      <w:r w:rsidRPr="00301499">
        <w:rPr>
          <w:bCs/>
          <w:sz w:val="28"/>
          <w:szCs w:val="28"/>
        </w:rPr>
        <w:t>Глава администрации</w:t>
      </w:r>
      <w:r w:rsidR="00C26D8C" w:rsidRPr="00301499">
        <w:rPr>
          <w:bCs/>
          <w:sz w:val="28"/>
          <w:szCs w:val="28"/>
        </w:rPr>
        <w:t xml:space="preserve"> </w:t>
      </w:r>
      <w:r w:rsidRPr="00301499">
        <w:rPr>
          <w:bCs/>
          <w:sz w:val="28"/>
          <w:szCs w:val="28"/>
        </w:rPr>
        <w:t>города Чебоксары</w:t>
      </w:r>
      <w:r w:rsidR="00C26D8C" w:rsidRPr="00301499">
        <w:rPr>
          <w:bCs/>
          <w:sz w:val="28"/>
          <w:szCs w:val="28"/>
        </w:rPr>
        <w:t xml:space="preserve">    </w:t>
      </w:r>
      <w:r w:rsidR="0037387F" w:rsidRPr="00301499">
        <w:rPr>
          <w:bCs/>
          <w:sz w:val="28"/>
          <w:szCs w:val="28"/>
        </w:rPr>
        <w:t xml:space="preserve">    </w:t>
      </w:r>
      <w:r w:rsidR="00C26D8C" w:rsidRPr="00301499">
        <w:rPr>
          <w:bCs/>
          <w:sz w:val="28"/>
          <w:szCs w:val="28"/>
        </w:rPr>
        <w:t xml:space="preserve">           </w:t>
      </w:r>
      <w:r w:rsidR="00652781" w:rsidRPr="00301499">
        <w:rPr>
          <w:bCs/>
          <w:sz w:val="28"/>
          <w:szCs w:val="28"/>
        </w:rPr>
        <w:t xml:space="preserve">  </w:t>
      </w:r>
      <w:r w:rsidR="00C26D8C" w:rsidRPr="00301499">
        <w:rPr>
          <w:bCs/>
          <w:sz w:val="28"/>
          <w:szCs w:val="28"/>
        </w:rPr>
        <w:t xml:space="preserve">             </w:t>
      </w:r>
      <w:r w:rsidR="006954B1">
        <w:rPr>
          <w:bCs/>
          <w:sz w:val="28"/>
          <w:szCs w:val="28"/>
        </w:rPr>
        <w:t xml:space="preserve">   </w:t>
      </w:r>
      <w:bookmarkStart w:id="1" w:name="_GoBack"/>
      <w:bookmarkEnd w:id="1"/>
      <w:r w:rsidR="006954B1">
        <w:rPr>
          <w:bCs/>
          <w:sz w:val="28"/>
          <w:szCs w:val="28"/>
        </w:rPr>
        <w:t xml:space="preserve">     </w:t>
      </w:r>
      <w:r w:rsidR="00C26D8C" w:rsidRPr="00301499">
        <w:rPr>
          <w:bCs/>
          <w:sz w:val="28"/>
          <w:szCs w:val="28"/>
        </w:rPr>
        <w:t xml:space="preserve">       </w:t>
      </w:r>
      <w:r w:rsidR="00652781" w:rsidRPr="00301499">
        <w:rPr>
          <w:bCs/>
          <w:sz w:val="28"/>
          <w:szCs w:val="28"/>
        </w:rPr>
        <w:t>Д.В</w:t>
      </w:r>
      <w:r w:rsidR="00C26D8C" w:rsidRPr="00301499">
        <w:rPr>
          <w:bCs/>
          <w:sz w:val="28"/>
          <w:szCs w:val="28"/>
        </w:rPr>
        <w:t xml:space="preserve">. </w:t>
      </w:r>
      <w:r w:rsidR="00652781" w:rsidRPr="00301499">
        <w:rPr>
          <w:bCs/>
          <w:sz w:val="28"/>
          <w:szCs w:val="28"/>
        </w:rPr>
        <w:t>Спирин</w:t>
      </w:r>
    </w:p>
    <w:sectPr w:rsidR="007A6F55" w:rsidSect="00A03AD6">
      <w:headerReference w:type="default" r:id="rId11"/>
      <w:pgSz w:w="11905" w:h="16837" w:code="9"/>
      <w:pgMar w:top="799" w:right="851" w:bottom="110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53" w:rsidRDefault="00221553" w:rsidP="00465B72">
      <w:r>
        <w:separator/>
      </w:r>
    </w:p>
  </w:endnote>
  <w:endnote w:type="continuationSeparator" w:id="0">
    <w:p w:rsidR="00221553" w:rsidRDefault="00221553" w:rsidP="004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53" w:rsidRDefault="00221553" w:rsidP="00465B72">
      <w:r>
        <w:separator/>
      </w:r>
    </w:p>
  </w:footnote>
  <w:footnote w:type="continuationSeparator" w:id="0">
    <w:p w:rsidR="00221553" w:rsidRDefault="00221553" w:rsidP="0046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72" w:rsidRDefault="00465B72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021"/>
    <w:multiLevelType w:val="multilevel"/>
    <w:tmpl w:val="5244562C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27"/>
    <w:rsid w:val="00003DAC"/>
    <w:rsid w:val="000120F0"/>
    <w:rsid w:val="000245AC"/>
    <w:rsid w:val="0002607F"/>
    <w:rsid w:val="00027C3F"/>
    <w:rsid w:val="00041D1C"/>
    <w:rsid w:val="00050E14"/>
    <w:rsid w:val="0006569D"/>
    <w:rsid w:val="00065C79"/>
    <w:rsid w:val="000758E1"/>
    <w:rsid w:val="000827D6"/>
    <w:rsid w:val="000A562A"/>
    <w:rsid w:val="000B0E65"/>
    <w:rsid w:val="000B0EEC"/>
    <w:rsid w:val="000B7A56"/>
    <w:rsid w:val="000C43BF"/>
    <w:rsid w:val="000D181B"/>
    <w:rsid w:val="000E213F"/>
    <w:rsid w:val="000E3358"/>
    <w:rsid w:val="00105E68"/>
    <w:rsid w:val="00111F85"/>
    <w:rsid w:val="001225C0"/>
    <w:rsid w:val="001259BE"/>
    <w:rsid w:val="00152CB6"/>
    <w:rsid w:val="00162E23"/>
    <w:rsid w:val="00163FE2"/>
    <w:rsid w:val="00167F93"/>
    <w:rsid w:val="001865D7"/>
    <w:rsid w:val="00190200"/>
    <w:rsid w:val="001D7203"/>
    <w:rsid w:val="001D7CB7"/>
    <w:rsid w:val="001E362F"/>
    <w:rsid w:val="001E5F6A"/>
    <w:rsid w:val="001E6D23"/>
    <w:rsid w:val="00200E8F"/>
    <w:rsid w:val="00202C6A"/>
    <w:rsid w:val="00205963"/>
    <w:rsid w:val="00216458"/>
    <w:rsid w:val="00216C9C"/>
    <w:rsid w:val="002177C2"/>
    <w:rsid w:val="00221553"/>
    <w:rsid w:val="002242C8"/>
    <w:rsid w:val="002366BC"/>
    <w:rsid w:val="002406A8"/>
    <w:rsid w:val="0024546D"/>
    <w:rsid w:val="0025234B"/>
    <w:rsid w:val="00252940"/>
    <w:rsid w:val="002578CF"/>
    <w:rsid w:val="002632C0"/>
    <w:rsid w:val="00277A1E"/>
    <w:rsid w:val="00293593"/>
    <w:rsid w:val="002943C3"/>
    <w:rsid w:val="002B167A"/>
    <w:rsid w:val="002B46C3"/>
    <w:rsid w:val="002B6A94"/>
    <w:rsid w:val="002C2C9E"/>
    <w:rsid w:val="002C406F"/>
    <w:rsid w:val="002D4199"/>
    <w:rsid w:val="002E65AA"/>
    <w:rsid w:val="002F1504"/>
    <w:rsid w:val="002F3D86"/>
    <w:rsid w:val="002F79C2"/>
    <w:rsid w:val="00301499"/>
    <w:rsid w:val="003246B6"/>
    <w:rsid w:val="00327530"/>
    <w:rsid w:val="00352860"/>
    <w:rsid w:val="003529C8"/>
    <w:rsid w:val="0035595A"/>
    <w:rsid w:val="003571FE"/>
    <w:rsid w:val="00370006"/>
    <w:rsid w:val="0037387F"/>
    <w:rsid w:val="00376273"/>
    <w:rsid w:val="00386C88"/>
    <w:rsid w:val="0039227E"/>
    <w:rsid w:val="003A6ACE"/>
    <w:rsid w:val="003B15CF"/>
    <w:rsid w:val="003B21E2"/>
    <w:rsid w:val="003D1BA4"/>
    <w:rsid w:val="003D60C0"/>
    <w:rsid w:val="003F134F"/>
    <w:rsid w:val="003F32A4"/>
    <w:rsid w:val="003F4BCD"/>
    <w:rsid w:val="00403F6E"/>
    <w:rsid w:val="00413E62"/>
    <w:rsid w:val="00420D19"/>
    <w:rsid w:val="00423FF4"/>
    <w:rsid w:val="0042637C"/>
    <w:rsid w:val="004337C2"/>
    <w:rsid w:val="00463FF2"/>
    <w:rsid w:val="00465B72"/>
    <w:rsid w:val="0047454B"/>
    <w:rsid w:val="004863C8"/>
    <w:rsid w:val="00487B7A"/>
    <w:rsid w:val="00493B39"/>
    <w:rsid w:val="00497E48"/>
    <w:rsid w:val="004A3EA1"/>
    <w:rsid w:val="004A73F0"/>
    <w:rsid w:val="004B1F5F"/>
    <w:rsid w:val="004B56E6"/>
    <w:rsid w:val="004D675F"/>
    <w:rsid w:val="004E3784"/>
    <w:rsid w:val="004F4B00"/>
    <w:rsid w:val="004F59F0"/>
    <w:rsid w:val="004F677E"/>
    <w:rsid w:val="00502D38"/>
    <w:rsid w:val="005255E4"/>
    <w:rsid w:val="00540904"/>
    <w:rsid w:val="0054208C"/>
    <w:rsid w:val="00543098"/>
    <w:rsid w:val="005474A1"/>
    <w:rsid w:val="00556FBA"/>
    <w:rsid w:val="00563C0C"/>
    <w:rsid w:val="00571C27"/>
    <w:rsid w:val="0057692D"/>
    <w:rsid w:val="00591889"/>
    <w:rsid w:val="00595FD2"/>
    <w:rsid w:val="00596622"/>
    <w:rsid w:val="005A2B0A"/>
    <w:rsid w:val="005B08F8"/>
    <w:rsid w:val="005B7A90"/>
    <w:rsid w:val="005C4CD5"/>
    <w:rsid w:val="005D7273"/>
    <w:rsid w:val="005F1B7D"/>
    <w:rsid w:val="00607C44"/>
    <w:rsid w:val="006113C3"/>
    <w:rsid w:val="00613C44"/>
    <w:rsid w:val="00616648"/>
    <w:rsid w:val="0063370E"/>
    <w:rsid w:val="00641A4B"/>
    <w:rsid w:val="00642B00"/>
    <w:rsid w:val="00652781"/>
    <w:rsid w:val="006717E2"/>
    <w:rsid w:val="00671ED2"/>
    <w:rsid w:val="00677C32"/>
    <w:rsid w:val="00682245"/>
    <w:rsid w:val="00694C59"/>
    <w:rsid w:val="006954B1"/>
    <w:rsid w:val="006964BF"/>
    <w:rsid w:val="006A580D"/>
    <w:rsid w:val="006C77F5"/>
    <w:rsid w:val="007042A8"/>
    <w:rsid w:val="0070532C"/>
    <w:rsid w:val="00711237"/>
    <w:rsid w:val="0071364B"/>
    <w:rsid w:val="00714A57"/>
    <w:rsid w:val="00722E03"/>
    <w:rsid w:val="00724A1B"/>
    <w:rsid w:val="00725DD4"/>
    <w:rsid w:val="00732D56"/>
    <w:rsid w:val="00747014"/>
    <w:rsid w:val="00751E50"/>
    <w:rsid w:val="00754165"/>
    <w:rsid w:val="00757E04"/>
    <w:rsid w:val="00771A99"/>
    <w:rsid w:val="007762FB"/>
    <w:rsid w:val="00781596"/>
    <w:rsid w:val="007834F6"/>
    <w:rsid w:val="00783F88"/>
    <w:rsid w:val="007904FD"/>
    <w:rsid w:val="00792DBB"/>
    <w:rsid w:val="007942B5"/>
    <w:rsid w:val="00797751"/>
    <w:rsid w:val="007978F7"/>
    <w:rsid w:val="007A01B1"/>
    <w:rsid w:val="007A39E4"/>
    <w:rsid w:val="007A47F9"/>
    <w:rsid w:val="007A6F55"/>
    <w:rsid w:val="007C408D"/>
    <w:rsid w:val="007D02BD"/>
    <w:rsid w:val="007D0E0D"/>
    <w:rsid w:val="007E3FAF"/>
    <w:rsid w:val="007E4454"/>
    <w:rsid w:val="00806EBA"/>
    <w:rsid w:val="0081048F"/>
    <w:rsid w:val="00821223"/>
    <w:rsid w:val="00831BC6"/>
    <w:rsid w:val="008355CD"/>
    <w:rsid w:val="00843972"/>
    <w:rsid w:val="00845790"/>
    <w:rsid w:val="00845DBD"/>
    <w:rsid w:val="0085185F"/>
    <w:rsid w:val="00857C35"/>
    <w:rsid w:val="00864F5F"/>
    <w:rsid w:val="0088691F"/>
    <w:rsid w:val="0088692A"/>
    <w:rsid w:val="008A2364"/>
    <w:rsid w:val="008A3650"/>
    <w:rsid w:val="008C6109"/>
    <w:rsid w:val="008D1DAE"/>
    <w:rsid w:val="008F4266"/>
    <w:rsid w:val="008F54A2"/>
    <w:rsid w:val="009007C4"/>
    <w:rsid w:val="009034D1"/>
    <w:rsid w:val="00906492"/>
    <w:rsid w:val="00932513"/>
    <w:rsid w:val="00932CA3"/>
    <w:rsid w:val="00932F13"/>
    <w:rsid w:val="0093450D"/>
    <w:rsid w:val="00936F82"/>
    <w:rsid w:val="009763B0"/>
    <w:rsid w:val="00976A06"/>
    <w:rsid w:val="00986980"/>
    <w:rsid w:val="00991792"/>
    <w:rsid w:val="009A1ABE"/>
    <w:rsid w:val="009A2ABB"/>
    <w:rsid w:val="009B6391"/>
    <w:rsid w:val="009B6564"/>
    <w:rsid w:val="009B69D5"/>
    <w:rsid w:val="009C3230"/>
    <w:rsid w:val="009D1DC9"/>
    <w:rsid w:val="009E1BC0"/>
    <w:rsid w:val="009E2088"/>
    <w:rsid w:val="00A03AD6"/>
    <w:rsid w:val="00A215D2"/>
    <w:rsid w:val="00A324AE"/>
    <w:rsid w:val="00A37009"/>
    <w:rsid w:val="00A465DB"/>
    <w:rsid w:val="00A745D2"/>
    <w:rsid w:val="00A753C5"/>
    <w:rsid w:val="00A84643"/>
    <w:rsid w:val="00A95A35"/>
    <w:rsid w:val="00AC7C30"/>
    <w:rsid w:val="00AD76A8"/>
    <w:rsid w:val="00AE4EFB"/>
    <w:rsid w:val="00AF1D8B"/>
    <w:rsid w:val="00AF78A9"/>
    <w:rsid w:val="00B02990"/>
    <w:rsid w:val="00B10DC0"/>
    <w:rsid w:val="00B12839"/>
    <w:rsid w:val="00B20FD3"/>
    <w:rsid w:val="00B27EA3"/>
    <w:rsid w:val="00B34B84"/>
    <w:rsid w:val="00B34C65"/>
    <w:rsid w:val="00B35AE2"/>
    <w:rsid w:val="00B402AC"/>
    <w:rsid w:val="00B408B1"/>
    <w:rsid w:val="00B425B0"/>
    <w:rsid w:val="00B47898"/>
    <w:rsid w:val="00B51D3A"/>
    <w:rsid w:val="00B65806"/>
    <w:rsid w:val="00B6696A"/>
    <w:rsid w:val="00B752EF"/>
    <w:rsid w:val="00B8455E"/>
    <w:rsid w:val="00BA0B9A"/>
    <w:rsid w:val="00BA2F23"/>
    <w:rsid w:val="00BA7A40"/>
    <w:rsid w:val="00BC70A2"/>
    <w:rsid w:val="00BD0A16"/>
    <w:rsid w:val="00BD0F07"/>
    <w:rsid w:val="00BD5B7D"/>
    <w:rsid w:val="00BD6789"/>
    <w:rsid w:val="00BD7997"/>
    <w:rsid w:val="00BE6244"/>
    <w:rsid w:val="00BF01BB"/>
    <w:rsid w:val="00BF1CF1"/>
    <w:rsid w:val="00BF72FC"/>
    <w:rsid w:val="00C20242"/>
    <w:rsid w:val="00C26D8C"/>
    <w:rsid w:val="00C27939"/>
    <w:rsid w:val="00C3024A"/>
    <w:rsid w:val="00C3113A"/>
    <w:rsid w:val="00C47206"/>
    <w:rsid w:val="00C54B77"/>
    <w:rsid w:val="00C62B56"/>
    <w:rsid w:val="00C77700"/>
    <w:rsid w:val="00C82ECC"/>
    <w:rsid w:val="00C92441"/>
    <w:rsid w:val="00CA0A57"/>
    <w:rsid w:val="00CA402F"/>
    <w:rsid w:val="00CB0E47"/>
    <w:rsid w:val="00CC7564"/>
    <w:rsid w:val="00CD459C"/>
    <w:rsid w:val="00CE68EB"/>
    <w:rsid w:val="00CF0C1C"/>
    <w:rsid w:val="00CF205D"/>
    <w:rsid w:val="00D062D8"/>
    <w:rsid w:val="00D13C71"/>
    <w:rsid w:val="00D278E5"/>
    <w:rsid w:val="00D302D3"/>
    <w:rsid w:val="00D55D09"/>
    <w:rsid w:val="00D70628"/>
    <w:rsid w:val="00D74AF4"/>
    <w:rsid w:val="00D76E01"/>
    <w:rsid w:val="00D76E37"/>
    <w:rsid w:val="00D86A8D"/>
    <w:rsid w:val="00D918A4"/>
    <w:rsid w:val="00DA4494"/>
    <w:rsid w:val="00DA55F3"/>
    <w:rsid w:val="00DB1907"/>
    <w:rsid w:val="00DB498C"/>
    <w:rsid w:val="00DB6353"/>
    <w:rsid w:val="00DC70BF"/>
    <w:rsid w:val="00DD0CE9"/>
    <w:rsid w:val="00DD0E4A"/>
    <w:rsid w:val="00DD2447"/>
    <w:rsid w:val="00DD7263"/>
    <w:rsid w:val="00DD7E9B"/>
    <w:rsid w:val="00DE1837"/>
    <w:rsid w:val="00DE3324"/>
    <w:rsid w:val="00DF1159"/>
    <w:rsid w:val="00DF5AC6"/>
    <w:rsid w:val="00DF65F4"/>
    <w:rsid w:val="00E216EA"/>
    <w:rsid w:val="00E22338"/>
    <w:rsid w:val="00E360F8"/>
    <w:rsid w:val="00E37779"/>
    <w:rsid w:val="00E42D3B"/>
    <w:rsid w:val="00E43DB2"/>
    <w:rsid w:val="00E43FB5"/>
    <w:rsid w:val="00E50A5D"/>
    <w:rsid w:val="00E57679"/>
    <w:rsid w:val="00E6028A"/>
    <w:rsid w:val="00E76A41"/>
    <w:rsid w:val="00EB7B12"/>
    <w:rsid w:val="00EE350D"/>
    <w:rsid w:val="00F05A87"/>
    <w:rsid w:val="00F06E69"/>
    <w:rsid w:val="00F133AA"/>
    <w:rsid w:val="00F26C24"/>
    <w:rsid w:val="00F46F15"/>
    <w:rsid w:val="00FA6B33"/>
    <w:rsid w:val="00FA7D8B"/>
    <w:rsid w:val="00FC246D"/>
    <w:rsid w:val="00FC6944"/>
    <w:rsid w:val="00FD267F"/>
    <w:rsid w:val="00FD316E"/>
    <w:rsid w:val="00FD4D8F"/>
    <w:rsid w:val="00FD743B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15"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92DBB"/>
  </w:style>
  <w:style w:type="character" w:customStyle="1" w:styleId="a6">
    <w:name w:val="Цветовое выделение"/>
    <w:uiPriority w:val="99"/>
    <w:rsid w:val="00792DBB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92DBB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792DB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9">
    <w:name w:val="Комментарий"/>
    <w:basedOn w:val="a8"/>
    <w:next w:val="a"/>
    <w:uiPriority w:val="99"/>
    <w:rsid w:val="00792D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92DBB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792D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92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92D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 для Текст"/>
    <w:uiPriority w:val="99"/>
    <w:rsid w:val="00792DBB"/>
  </w:style>
  <w:style w:type="paragraph" w:styleId="af">
    <w:name w:val="Balloon Text"/>
    <w:basedOn w:val="a"/>
    <w:link w:val="af0"/>
    <w:uiPriority w:val="99"/>
    <w:semiHidden/>
    <w:unhideWhenUsed/>
    <w:rsid w:val="007762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762F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65B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65B7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65B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65B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15"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92DBB"/>
  </w:style>
  <w:style w:type="character" w:customStyle="1" w:styleId="a6">
    <w:name w:val="Цветовое выделение"/>
    <w:uiPriority w:val="99"/>
    <w:rsid w:val="00792DBB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92DBB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792DB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9">
    <w:name w:val="Комментарий"/>
    <w:basedOn w:val="a8"/>
    <w:next w:val="a"/>
    <w:uiPriority w:val="99"/>
    <w:rsid w:val="00792D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92DBB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792D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92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92D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 для Текст"/>
    <w:uiPriority w:val="99"/>
    <w:rsid w:val="00792DBB"/>
  </w:style>
  <w:style w:type="paragraph" w:styleId="af">
    <w:name w:val="Balloon Text"/>
    <w:basedOn w:val="a"/>
    <w:link w:val="af0"/>
    <w:uiPriority w:val="99"/>
    <w:semiHidden/>
    <w:unhideWhenUsed/>
    <w:rsid w:val="007762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762F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65B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65B7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65B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65B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366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5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52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F11C-4F51-4060-B531-AC96E2A3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Links>
    <vt:vector size="12" baseType="variant">
      <vt:variant>
        <vt:i4>1572896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1245209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/document/403037436/entry/1000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gcheb_mashburo2</cp:lastModifiedBy>
  <cp:revision>3</cp:revision>
  <cp:lastPrinted>2023-02-15T05:48:00Z</cp:lastPrinted>
  <dcterms:created xsi:type="dcterms:W3CDTF">2023-03-30T11:58:00Z</dcterms:created>
  <dcterms:modified xsi:type="dcterms:W3CDTF">2023-04-10T11:31:00Z</dcterms:modified>
</cp:coreProperties>
</file>