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C" w:rsidRPr="00AC5FEB" w:rsidRDefault="002F23DC" w:rsidP="0062320C">
      <w:pPr>
        <w:ind w:right="-143" w:firstLine="567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AC5FEB">
        <w:rPr>
          <w:rFonts w:ascii="Times New Roman" w:hAnsi="Times New Roman"/>
          <w:b/>
          <w:sz w:val="25"/>
          <w:szCs w:val="25"/>
        </w:rPr>
        <w:t>ПОЯСНИТЕЛЬНАЯ  ЗАПИСКА</w:t>
      </w:r>
      <w:proofErr w:type="gramEnd"/>
    </w:p>
    <w:p w:rsidR="0012694C" w:rsidRPr="00BB703A" w:rsidRDefault="002F23DC" w:rsidP="0062320C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B1A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12694C" w:rsidRPr="00914B1A">
        <w:rPr>
          <w:rFonts w:ascii="Times New Roman" w:hAnsi="Times New Roman"/>
          <w:b/>
          <w:color w:val="000000"/>
          <w:sz w:val="26"/>
          <w:szCs w:val="26"/>
        </w:rPr>
        <w:t xml:space="preserve">постановления администрации Янтиковского муниципального округа Чувашской Республики </w:t>
      </w:r>
      <w:r w:rsidR="0012694C" w:rsidRPr="00914B1A">
        <w:rPr>
          <w:rFonts w:ascii="Times New Roman" w:hAnsi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/>
          <w:b/>
          <w:sz w:val="26"/>
          <w:szCs w:val="26"/>
        </w:rPr>
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</w:r>
      <w:r w:rsidR="0012694C" w:rsidRPr="00BB703A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DB6BE5" w:rsidRPr="0062320C" w:rsidRDefault="00DB6BE5" w:rsidP="0062320C">
      <w:pPr>
        <w:pStyle w:val="ConsNonformat"/>
        <w:widowControl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754" w:rsidRPr="0062320C" w:rsidRDefault="00F47754" w:rsidP="0062320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832" w:rsidRPr="00E04ECD" w:rsidRDefault="00DB6BE5" w:rsidP="008C3C57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826A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62320C" w:rsidRPr="008C3C57">
        <w:rPr>
          <w:rFonts w:ascii="Times New Roman" w:hAnsi="Times New Roman" w:cs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</w:r>
      <w:r w:rsidR="00826AD5">
        <w:rPr>
          <w:rFonts w:ascii="Times New Roman" w:hAnsi="Times New Roman" w:cs="Times New Roman"/>
          <w:sz w:val="26"/>
          <w:szCs w:val="26"/>
        </w:rPr>
        <w:t xml:space="preserve"> </w:t>
      </w:r>
      <w:r w:rsidRPr="0062320C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</w:t>
      </w:r>
      <w:r w:rsidR="00D36832" w:rsidRPr="0062320C">
        <w:rPr>
          <w:rFonts w:ascii="Times New Roman" w:hAnsi="Times New Roman" w:cs="Times New Roman"/>
          <w:sz w:val="26"/>
          <w:szCs w:val="26"/>
        </w:rPr>
        <w:t>разработан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BB703A">
        <w:rPr>
          <w:rFonts w:ascii="Times New Roman" w:hAnsi="Times New Roman" w:cs="Times New Roman"/>
          <w:sz w:val="26"/>
          <w:szCs w:val="26"/>
        </w:rPr>
        <w:t>отделом экономики, земельных и имущественных отношений администрации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="00826A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C3C5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C3C57" w:rsidRPr="002E4FA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44758">
        <w:rPr>
          <w:rFonts w:ascii="Times New Roman" w:hAnsi="Times New Roman" w:cs="Times New Roman"/>
          <w:sz w:val="26"/>
          <w:szCs w:val="26"/>
        </w:rPr>
        <w:t xml:space="preserve">с </w:t>
      </w:r>
      <w:r w:rsidR="00044758" w:rsidRPr="00044758">
        <w:rPr>
          <w:rFonts w:ascii="Times New Roman" w:hAnsi="Times New Roman" w:cs="Times New Roman"/>
          <w:sz w:val="26"/>
          <w:szCs w:val="26"/>
        </w:rPr>
        <w:t>Федеральн</w:t>
      </w:r>
      <w:r w:rsidR="00044758">
        <w:rPr>
          <w:rFonts w:ascii="Times New Roman" w:hAnsi="Times New Roman" w:cs="Times New Roman"/>
          <w:sz w:val="26"/>
          <w:szCs w:val="26"/>
        </w:rPr>
        <w:t>ым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Федерации»,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</w:r>
      <w:r w:rsidR="00B526B5" w:rsidRPr="00B526B5">
        <w:t xml:space="preserve"> </w:t>
      </w:r>
      <w:r w:rsidR="00B526B5" w:rsidRPr="00E04ECD">
        <w:rPr>
          <w:rFonts w:ascii="Times New Roman" w:hAnsi="Times New Roman" w:cs="Times New Roman"/>
          <w:sz w:val="26"/>
          <w:szCs w:val="26"/>
        </w:rPr>
        <w:t>в целях актуализации действующей Схемы размещения нестационарных торговых объектов на территории Янтиковского муниципального округа Чувашской Республики.</w:t>
      </w:r>
    </w:p>
    <w:p w:rsidR="00A92C44" w:rsidRDefault="00A92C44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проведения</w:t>
      </w:r>
      <w:r w:rsidRPr="00A92C44">
        <w:rPr>
          <w:rFonts w:ascii="Times New Roman" w:hAnsi="Times New Roman" w:cs="Times New Roman"/>
          <w:sz w:val="26"/>
          <w:szCs w:val="26"/>
        </w:rPr>
        <w:t xml:space="preserve"> оценки регулирующего воздействия проекта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A92C44">
        <w:rPr>
          <w:rFonts w:ascii="Times New Roman" w:hAnsi="Times New Roman" w:cs="Times New Roman"/>
          <w:sz w:val="26"/>
          <w:szCs w:val="26"/>
        </w:rPr>
        <w:t>выявлени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92C44">
        <w:rPr>
          <w:rFonts w:ascii="Times New Roman" w:hAnsi="Times New Roman" w:cs="Times New Roman"/>
          <w:sz w:val="26"/>
          <w:szCs w:val="26"/>
        </w:rPr>
        <w:t xml:space="preserve"> в нем положений, вводящих избыточные административные и иные ограничения и обязанности для субъектов предпринимательской и </w:t>
      </w:r>
      <w:r w:rsidR="00710285">
        <w:rPr>
          <w:rFonts w:ascii="Times New Roman" w:hAnsi="Times New Roman" w:cs="Times New Roman"/>
          <w:sz w:val="26"/>
          <w:szCs w:val="26"/>
        </w:rPr>
        <w:t>инвестиционной</w:t>
      </w:r>
      <w:r w:rsidRPr="00A92C44">
        <w:rPr>
          <w:rFonts w:ascii="Times New Roman" w:hAnsi="Times New Roman" w:cs="Times New Roman"/>
          <w:sz w:val="26"/>
          <w:szCs w:val="26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710285">
        <w:rPr>
          <w:rFonts w:ascii="Times New Roman" w:hAnsi="Times New Roman" w:cs="Times New Roman"/>
          <w:sz w:val="26"/>
          <w:szCs w:val="26"/>
        </w:rPr>
        <w:t>инвестиционной</w:t>
      </w:r>
      <w:r w:rsidRPr="00A92C44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5FEB" w:rsidRPr="0062320C" w:rsidRDefault="00A92C44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FEB" w:rsidRPr="0062320C">
        <w:rPr>
          <w:rFonts w:ascii="Times New Roman" w:hAnsi="Times New Roman" w:cs="Times New Roman"/>
          <w:sz w:val="26"/>
          <w:szCs w:val="26"/>
        </w:rPr>
        <w:t xml:space="preserve">Основными группами субъектов предпринимательской и инвестиционной деятельности, интересы которых затрагиваются регулированием проекта постановления, являются индивидуальные предприниматели и юридические лица, осуществляющие торговую деятельность </w:t>
      </w:r>
      <w:r w:rsidR="00067206">
        <w:rPr>
          <w:rFonts w:ascii="Times New Roman" w:hAnsi="Times New Roman" w:cs="Times New Roman"/>
          <w:sz w:val="26"/>
          <w:szCs w:val="26"/>
        </w:rPr>
        <w:t>в нестационарных торговых объектах</w:t>
      </w:r>
      <w:r w:rsidR="00AC5FEB" w:rsidRPr="0062320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="00AC5FEB"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C5FEB"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требует дополнительных расходов из бюджета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57D" w:rsidRDefault="0062320C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экономики</w:t>
      </w:r>
      <w:r w:rsidR="009958AF">
        <w:rPr>
          <w:rFonts w:ascii="Times New Roman" w:hAnsi="Times New Roman" w:cs="Times New Roman"/>
          <w:sz w:val="26"/>
          <w:szCs w:val="26"/>
        </w:rPr>
        <w:t>, земельных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F6457D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имущественных отношений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F23DC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Янтиковского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958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457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958AF">
        <w:rPr>
          <w:rFonts w:ascii="Times New Roman" w:hAnsi="Times New Roman" w:cs="Times New Roman"/>
          <w:sz w:val="26"/>
          <w:szCs w:val="26"/>
        </w:rPr>
        <w:t>Л.Н. Сергеева</w:t>
      </w:r>
    </w:p>
    <w:p w:rsid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proofErr w:type="spellStart"/>
      <w:r w:rsidRPr="00533F18">
        <w:rPr>
          <w:rFonts w:ascii="Times New Roman" w:hAnsi="Times New Roman" w:cs="Times New Roman"/>
          <w:sz w:val="16"/>
          <w:szCs w:val="16"/>
        </w:rPr>
        <w:t>С.И.Шамбулина</w:t>
      </w:r>
      <w:proofErr w:type="spellEnd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533F18">
        <w:rPr>
          <w:rFonts w:ascii="Times New Roman" w:hAnsi="Times New Roman" w:cs="Times New Roman"/>
          <w:sz w:val="16"/>
          <w:szCs w:val="16"/>
        </w:rPr>
        <w:t>8(83548)21596</w:t>
      </w: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/>
          <w:sz w:val="16"/>
          <w:szCs w:val="16"/>
        </w:rPr>
      </w:pPr>
    </w:p>
    <w:sectPr w:rsidR="00533F18" w:rsidRPr="00533F18" w:rsidSect="009958A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44758"/>
    <w:rsid w:val="00044C06"/>
    <w:rsid w:val="00057600"/>
    <w:rsid w:val="00067206"/>
    <w:rsid w:val="000A1B2A"/>
    <w:rsid w:val="000E3881"/>
    <w:rsid w:val="0010543D"/>
    <w:rsid w:val="0010779E"/>
    <w:rsid w:val="0012694C"/>
    <w:rsid w:val="00136139"/>
    <w:rsid w:val="00136DF0"/>
    <w:rsid w:val="001457BA"/>
    <w:rsid w:val="0015044E"/>
    <w:rsid w:val="001970F2"/>
    <w:rsid w:val="00197820"/>
    <w:rsid w:val="001A443F"/>
    <w:rsid w:val="001C1307"/>
    <w:rsid w:val="001E5D07"/>
    <w:rsid w:val="002005EE"/>
    <w:rsid w:val="00204622"/>
    <w:rsid w:val="00213CD4"/>
    <w:rsid w:val="00237147"/>
    <w:rsid w:val="002716D6"/>
    <w:rsid w:val="00277757"/>
    <w:rsid w:val="00282ECC"/>
    <w:rsid w:val="002A0ECD"/>
    <w:rsid w:val="002B768D"/>
    <w:rsid w:val="002D1B96"/>
    <w:rsid w:val="002F23DC"/>
    <w:rsid w:val="002F2752"/>
    <w:rsid w:val="00307383"/>
    <w:rsid w:val="00360D7E"/>
    <w:rsid w:val="00360E45"/>
    <w:rsid w:val="00391AEC"/>
    <w:rsid w:val="00396C49"/>
    <w:rsid w:val="003D4151"/>
    <w:rsid w:val="00406DFE"/>
    <w:rsid w:val="0042425F"/>
    <w:rsid w:val="00435596"/>
    <w:rsid w:val="00441D90"/>
    <w:rsid w:val="00445344"/>
    <w:rsid w:val="00456A77"/>
    <w:rsid w:val="00496DA2"/>
    <w:rsid w:val="004A2A8B"/>
    <w:rsid w:val="004A685C"/>
    <w:rsid w:val="004E0B93"/>
    <w:rsid w:val="00533F18"/>
    <w:rsid w:val="005979DE"/>
    <w:rsid w:val="005E0351"/>
    <w:rsid w:val="005E368E"/>
    <w:rsid w:val="00602FBD"/>
    <w:rsid w:val="00603E39"/>
    <w:rsid w:val="00620B22"/>
    <w:rsid w:val="0062320C"/>
    <w:rsid w:val="00632DAB"/>
    <w:rsid w:val="00655B78"/>
    <w:rsid w:val="006A1289"/>
    <w:rsid w:val="006C1473"/>
    <w:rsid w:val="006D1370"/>
    <w:rsid w:val="006D616A"/>
    <w:rsid w:val="006F0037"/>
    <w:rsid w:val="00710285"/>
    <w:rsid w:val="0071645F"/>
    <w:rsid w:val="007809D7"/>
    <w:rsid w:val="0079648D"/>
    <w:rsid w:val="007A6393"/>
    <w:rsid w:val="007A6C6E"/>
    <w:rsid w:val="007C1C3F"/>
    <w:rsid w:val="007D08EB"/>
    <w:rsid w:val="007F2420"/>
    <w:rsid w:val="00821039"/>
    <w:rsid w:val="0082522C"/>
    <w:rsid w:val="00826AD5"/>
    <w:rsid w:val="00851A2C"/>
    <w:rsid w:val="00853544"/>
    <w:rsid w:val="00865561"/>
    <w:rsid w:val="00897015"/>
    <w:rsid w:val="008A057F"/>
    <w:rsid w:val="008C3C57"/>
    <w:rsid w:val="0090616E"/>
    <w:rsid w:val="00912A69"/>
    <w:rsid w:val="009142F2"/>
    <w:rsid w:val="00914B1A"/>
    <w:rsid w:val="00966DA6"/>
    <w:rsid w:val="009764B1"/>
    <w:rsid w:val="009958AF"/>
    <w:rsid w:val="009977A7"/>
    <w:rsid w:val="009A4E3F"/>
    <w:rsid w:val="009A4F20"/>
    <w:rsid w:val="009C79D2"/>
    <w:rsid w:val="009F1B22"/>
    <w:rsid w:val="00A47D3C"/>
    <w:rsid w:val="00A72C37"/>
    <w:rsid w:val="00A77356"/>
    <w:rsid w:val="00A92C44"/>
    <w:rsid w:val="00AC5FEB"/>
    <w:rsid w:val="00AE3276"/>
    <w:rsid w:val="00B246BD"/>
    <w:rsid w:val="00B526B5"/>
    <w:rsid w:val="00B62052"/>
    <w:rsid w:val="00B628ED"/>
    <w:rsid w:val="00B66E82"/>
    <w:rsid w:val="00B70165"/>
    <w:rsid w:val="00B80621"/>
    <w:rsid w:val="00B84611"/>
    <w:rsid w:val="00B94873"/>
    <w:rsid w:val="00B94A05"/>
    <w:rsid w:val="00BB703A"/>
    <w:rsid w:val="00BD319E"/>
    <w:rsid w:val="00BF2B59"/>
    <w:rsid w:val="00C157DE"/>
    <w:rsid w:val="00C20D2B"/>
    <w:rsid w:val="00C25555"/>
    <w:rsid w:val="00C718A4"/>
    <w:rsid w:val="00CF7BB6"/>
    <w:rsid w:val="00D267FF"/>
    <w:rsid w:val="00D36832"/>
    <w:rsid w:val="00D47C6C"/>
    <w:rsid w:val="00D553F5"/>
    <w:rsid w:val="00D57EA7"/>
    <w:rsid w:val="00D6489E"/>
    <w:rsid w:val="00D64B7C"/>
    <w:rsid w:val="00D80DA7"/>
    <w:rsid w:val="00DB6BE5"/>
    <w:rsid w:val="00DE7BB1"/>
    <w:rsid w:val="00E025B0"/>
    <w:rsid w:val="00E04ECD"/>
    <w:rsid w:val="00E80127"/>
    <w:rsid w:val="00E87D11"/>
    <w:rsid w:val="00E97BD0"/>
    <w:rsid w:val="00EA333A"/>
    <w:rsid w:val="00EA66E0"/>
    <w:rsid w:val="00EB33C8"/>
    <w:rsid w:val="00EE360A"/>
    <w:rsid w:val="00F26D25"/>
    <w:rsid w:val="00F47754"/>
    <w:rsid w:val="00F55104"/>
    <w:rsid w:val="00F6457D"/>
    <w:rsid w:val="00F81426"/>
    <w:rsid w:val="00F9267F"/>
    <w:rsid w:val="00F92A7D"/>
    <w:rsid w:val="00FA50EF"/>
    <w:rsid w:val="00FD6533"/>
    <w:rsid w:val="00FE4E62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2A082"/>
  <w15:docId w15:val="{E3EF29C7-EBD2-473C-8CF3-8040E3A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just5</dc:creator>
  <cp:keywords/>
  <dc:description/>
  <cp:lastModifiedBy>Отдел экономики и имущественных отношений администрации Янтиковсого района</cp:lastModifiedBy>
  <cp:revision>19</cp:revision>
  <cp:lastPrinted>2021-12-02T08:55:00Z</cp:lastPrinted>
  <dcterms:created xsi:type="dcterms:W3CDTF">2021-12-02T08:53:00Z</dcterms:created>
  <dcterms:modified xsi:type="dcterms:W3CDTF">2023-09-15T10:51:00Z</dcterms:modified>
</cp:coreProperties>
</file>