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1E49D3">
                              <w:rPr>
                                <w:rFonts w:ascii="Times New Roman" w:eastAsia="Times New Roman" w:hAnsi="Times New Roman" w:cs="Times New Roman"/>
                                <w:sz w:val="24"/>
                                <w:szCs w:val="20"/>
                                <w:u w:val="single"/>
                                <w:lang w:eastAsia="ru-RU"/>
                              </w:rPr>
                              <w:t>3</w:t>
                            </w:r>
                            <w:r w:rsidR="00A24F79">
                              <w:rPr>
                                <w:rFonts w:ascii="Times New Roman" w:eastAsia="Times New Roman" w:hAnsi="Times New Roman" w:cs="Times New Roman"/>
                                <w:sz w:val="24"/>
                                <w:szCs w:val="20"/>
                                <w:u w:val="single"/>
                                <w:lang w:eastAsia="ru-RU"/>
                              </w:rPr>
                              <w:t>5</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1E49D3">
                        <w:rPr>
                          <w:rFonts w:ascii="Times New Roman" w:eastAsia="Times New Roman" w:hAnsi="Times New Roman" w:cs="Times New Roman"/>
                          <w:sz w:val="24"/>
                          <w:szCs w:val="20"/>
                          <w:u w:val="single"/>
                          <w:lang w:eastAsia="ru-RU"/>
                        </w:rPr>
                        <w:t>3</w:t>
                      </w:r>
                      <w:r w:rsidR="00A24F79">
                        <w:rPr>
                          <w:rFonts w:ascii="Times New Roman" w:eastAsia="Times New Roman" w:hAnsi="Times New Roman" w:cs="Times New Roman"/>
                          <w:sz w:val="24"/>
                          <w:szCs w:val="20"/>
                          <w:u w:val="single"/>
                          <w:lang w:eastAsia="ru-RU"/>
                        </w:rPr>
                        <w:t>5</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1E49D3">
                              <w:rPr>
                                <w:rFonts w:ascii="Times New Roman" w:eastAsia="Times New Roman" w:hAnsi="Times New Roman" w:cs="Times New Roman"/>
                                <w:sz w:val="24"/>
                                <w:szCs w:val="24"/>
                                <w:u w:val="single"/>
                                <w:lang w:eastAsia="ru-RU"/>
                              </w:rPr>
                              <w:t>3</w:t>
                            </w:r>
                            <w:r w:rsidR="00A24F79">
                              <w:rPr>
                                <w:rFonts w:ascii="Times New Roman" w:eastAsia="Times New Roman" w:hAnsi="Times New Roman" w:cs="Times New Roman"/>
                                <w:sz w:val="24"/>
                                <w:szCs w:val="24"/>
                                <w:u w:val="single"/>
                                <w:lang w:eastAsia="ru-RU"/>
                              </w:rPr>
                              <w:t>5</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1E49D3">
                        <w:rPr>
                          <w:rFonts w:ascii="Times New Roman" w:eastAsia="Times New Roman" w:hAnsi="Times New Roman" w:cs="Times New Roman"/>
                          <w:sz w:val="24"/>
                          <w:szCs w:val="24"/>
                          <w:u w:val="single"/>
                          <w:lang w:eastAsia="ru-RU"/>
                        </w:rPr>
                        <w:t>3</w:t>
                      </w:r>
                      <w:r w:rsidR="00A24F79">
                        <w:rPr>
                          <w:rFonts w:ascii="Times New Roman" w:eastAsia="Times New Roman" w:hAnsi="Times New Roman" w:cs="Times New Roman"/>
                          <w:sz w:val="24"/>
                          <w:szCs w:val="24"/>
                          <w:u w:val="single"/>
                          <w:lang w:eastAsia="ru-RU"/>
                        </w:rPr>
                        <w:t>5</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A24F79" w:rsidRDefault="00A24F79" w:rsidP="00A24F79">
      <w:pPr>
        <w:pStyle w:val="ConsPlusTitle0"/>
        <w:ind w:right="1418"/>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порядка материального  </w:t>
      </w:r>
    </w:p>
    <w:p w:rsidR="00A24F79" w:rsidRDefault="00A24F79" w:rsidP="00A24F79">
      <w:pPr>
        <w:pStyle w:val="ConsPlusTitle0"/>
        <w:ind w:right="1418"/>
        <w:rPr>
          <w:rFonts w:ascii="Times New Roman" w:hAnsi="Times New Roman" w:cs="Times New Roman"/>
          <w:b w:val="0"/>
          <w:sz w:val="24"/>
          <w:szCs w:val="24"/>
        </w:rPr>
      </w:pPr>
      <w:r>
        <w:rPr>
          <w:rFonts w:ascii="Times New Roman" w:hAnsi="Times New Roman" w:cs="Times New Roman"/>
          <w:b w:val="0"/>
          <w:sz w:val="24"/>
          <w:szCs w:val="24"/>
        </w:rPr>
        <w:t>обеспечения спортивных мероприятий</w:t>
      </w:r>
    </w:p>
    <w:p w:rsidR="00A24F79" w:rsidRDefault="00A24F79" w:rsidP="00A24F79">
      <w:pPr>
        <w:pStyle w:val="ConsPlusTitle0"/>
        <w:ind w:right="1418"/>
        <w:rPr>
          <w:rFonts w:ascii="Times New Roman" w:hAnsi="Times New Roman" w:cs="Times New Roman"/>
          <w:b w:val="0"/>
          <w:sz w:val="24"/>
          <w:szCs w:val="24"/>
        </w:rPr>
      </w:pPr>
    </w:p>
    <w:p w:rsidR="00A24F79" w:rsidRDefault="00A24F79" w:rsidP="00A24F79">
      <w:pPr>
        <w:pStyle w:val="ConsPlusNormal"/>
        <w:widowControl/>
        <w:ind w:firstLine="540"/>
        <w:jc w:val="both"/>
        <w:rPr>
          <w:rFonts w:ascii="Times New Roman" w:hAnsi="Times New Roman" w:cs="Times New Roman"/>
          <w:sz w:val="24"/>
          <w:szCs w:val="24"/>
        </w:rPr>
      </w:pPr>
    </w:p>
    <w:p w:rsidR="00A24F79" w:rsidRDefault="00A24F79" w:rsidP="00A24F79">
      <w:pPr>
        <w:pStyle w:val="ConsPlusNormal"/>
        <w:widowControl/>
        <w:ind w:firstLine="540"/>
        <w:jc w:val="both"/>
        <w:rPr>
          <w:rFonts w:ascii="Times New Roman" w:hAnsi="Times New Roman" w:cs="Times New Roman"/>
          <w:sz w:val="24"/>
          <w:szCs w:val="24"/>
        </w:rPr>
      </w:pPr>
      <w:bookmarkStart w:id="0" w:name="_GoBack"/>
      <w:proofErr w:type="gramStart"/>
      <w:r>
        <w:rPr>
          <w:rFonts w:ascii="Times New Roman" w:hAnsi="Times New Roman" w:cs="Times New Roman"/>
          <w:sz w:val="24"/>
          <w:szCs w:val="24"/>
        </w:rPr>
        <w:t>В соответствии с Федеральным Законом Российской Федерации от 06.10.2003 г.№131-ФЗ «Об общих принципах организации местного самоуправления в РФ», Бюджетным Кодексом Российской Федерации,  Постановлением Кабинета Министров Чувашской Республики от 12.10.2022 г. № 507 «О внесении изменений в постановление Кабинета Министров Чувашской Республики от 10 ноября 2000 г. № 215 «Об утверждении Порядка материального обеспечения спортивных мероприятий и обеспечения питанием обучающихся училищ олимпийского</w:t>
      </w:r>
      <w:proofErr w:type="gramEnd"/>
      <w:r>
        <w:rPr>
          <w:rFonts w:ascii="Times New Roman" w:hAnsi="Times New Roman" w:cs="Times New Roman"/>
          <w:sz w:val="24"/>
          <w:szCs w:val="24"/>
        </w:rPr>
        <w:t xml:space="preserve"> резерва и спортсменов центров спортивной подготовки» и  в целях рационального использования средств на материальное обеспечение спортивных мероприятий, Администрация Урмарского муниципального округа Чувашской  Республики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A24F79" w:rsidRPr="00A24F79" w:rsidRDefault="00A24F79" w:rsidP="00A24F79">
      <w:pPr>
        <w:pStyle w:val="ConsPlusNormal"/>
        <w:ind w:firstLine="539"/>
        <w:jc w:val="both"/>
        <w:rPr>
          <w:rFonts w:ascii="Times New Roman" w:hAnsi="Times New Roman" w:cs="Times New Roman"/>
          <w:sz w:val="24"/>
          <w:szCs w:val="24"/>
        </w:rPr>
      </w:pPr>
      <w:r w:rsidRPr="00A24F79">
        <w:rPr>
          <w:rFonts w:ascii="Times New Roman" w:hAnsi="Times New Roman" w:cs="Times New Roman"/>
          <w:sz w:val="24"/>
          <w:szCs w:val="24"/>
        </w:rPr>
        <w:t xml:space="preserve">1. Утвердить </w:t>
      </w:r>
      <w:hyperlink r:id="rId11" w:anchor="P35" w:history="1">
        <w:r w:rsidRPr="00A24F79">
          <w:rPr>
            <w:rStyle w:val="aa"/>
            <w:rFonts w:ascii="Times New Roman" w:hAnsi="Times New Roman" w:cs="Times New Roman"/>
            <w:color w:val="auto"/>
            <w:sz w:val="24"/>
            <w:szCs w:val="24"/>
            <w:u w:val="none"/>
          </w:rPr>
          <w:t>Порядок</w:t>
        </w:r>
      </w:hyperlink>
      <w:r w:rsidRPr="00A24F79">
        <w:rPr>
          <w:rFonts w:ascii="Times New Roman" w:hAnsi="Times New Roman" w:cs="Times New Roman"/>
          <w:sz w:val="24"/>
          <w:szCs w:val="24"/>
        </w:rPr>
        <w:t xml:space="preserve"> материального обеспечения спортивных мероприятий (далее - Порядок).</w:t>
      </w:r>
    </w:p>
    <w:p w:rsidR="00A24F79" w:rsidRDefault="00A24F79" w:rsidP="00A24F79">
      <w:pPr>
        <w:pStyle w:val="ConsPlusNormal"/>
        <w:ind w:firstLine="539"/>
        <w:jc w:val="both"/>
        <w:rPr>
          <w:rFonts w:ascii="Times New Roman" w:hAnsi="Times New Roman" w:cs="Times New Roman"/>
          <w:sz w:val="24"/>
          <w:szCs w:val="24"/>
        </w:rPr>
      </w:pPr>
      <w:r w:rsidRPr="00A24F79">
        <w:rPr>
          <w:rFonts w:ascii="Times New Roman" w:hAnsi="Times New Roman" w:cs="Times New Roman"/>
          <w:sz w:val="24"/>
          <w:szCs w:val="24"/>
        </w:rPr>
        <w:t>2. Муниципальным учреждениям Урмарского</w:t>
      </w:r>
      <w:r w:rsidRPr="00A24F79">
        <w:t xml:space="preserve"> </w:t>
      </w:r>
      <w:r w:rsidRPr="00A24F79">
        <w:rPr>
          <w:rFonts w:ascii="Times New Roman" w:hAnsi="Times New Roman" w:cs="Times New Roman"/>
          <w:sz w:val="24"/>
          <w:szCs w:val="24"/>
        </w:rPr>
        <w:t>муниципального округа Чувашской Республики при направлении участников на спортивные мероприятия, проведении спортивных соревнований и учебно-тренировочных сборов установить контроль за соблюдением требований</w:t>
      </w:r>
      <w:r>
        <w:rPr>
          <w:rFonts w:ascii="Times New Roman" w:hAnsi="Times New Roman" w:cs="Times New Roman"/>
          <w:sz w:val="24"/>
          <w:szCs w:val="24"/>
        </w:rPr>
        <w:t xml:space="preserve"> Порядка всеми подведомственными организациями.</w:t>
      </w:r>
    </w:p>
    <w:p w:rsidR="00A24F79" w:rsidRDefault="00A24F79" w:rsidP="00A24F79">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Признать утратившим силу постановление администрации Урмарского района Чувашской Республики от 28.10.2021 года №940.</w:t>
      </w:r>
    </w:p>
    <w:p w:rsidR="00A24F79" w:rsidRDefault="00A24F79" w:rsidP="00A24F7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Настоящее постановление вступает в силу с момента его опубликования.</w:t>
      </w:r>
    </w:p>
    <w:p w:rsidR="00A24F79" w:rsidRDefault="00A24F79" w:rsidP="00A24F79">
      <w:pPr>
        <w:spacing w:after="0" w:line="240" w:lineRule="auto"/>
        <w:ind w:left="-426"/>
        <w:jc w:val="both"/>
        <w:rPr>
          <w:rFonts w:ascii="Times New Roman" w:hAnsi="Times New Roman" w:cs="Times New Roman"/>
          <w:sz w:val="24"/>
          <w:szCs w:val="24"/>
        </w:rPr>
      </w:pPr>
    </w:p>
    <w:p w:rsidR="00A24F79" w:rsidRDefault="00A24F79" w:rsidP="00A24F79">
      <w:pPr>
        <w:spacing w:after="0" w:line="240" w:lineRule="auto"/>
        <w:jc w:val="both"/>
        <w:rPr>
          <w:rFonts w:ascii="Times New Roman" w:hAnsi="Times New Roman"/>
          <w:sz w:val="24"/>
          <w:szCs w:val="24"/>
        </w:rPr>
      </w:pPr>
    </w:p>
    <w:p w:rsidR="00A24F79" w:rsidRDefault="00A24F79" w:rsidP="00A24F79">
      <w:pPr>
        <w:pStyle w:val="ConsPlusNormal"/>
        <w:jc w:val="right"/>
        <w:outlineLvl w:val="0"/>
        <w:rPr>
          <w:rFonts w:ascii="Times New Roman" w:hAnsi="Times New Roman" w:cs="Times New Roman"/>
          <w:sz w:val="24"/>
          <w:szCs w:val="24"/>
        </w:rPr>
      </w:pPr>
    </w:p>
    <w:p w:rsidR="00A24F79" w:rsidRDefault="00A24F79" w:rsidP="00A24F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Глава Урмарского</w:t>
      </w:r>
    </w:p>
    <w:p w:rsidR="00A24F79" w:rsidRPr="00A24F79" w:rsidRDefault="00A24F79" w:rsidP="00A24F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муниципального округа                                                                                    В.В. Шигильдеев</w:t>
      </w: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bookmarkEnd w:id="0"/>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Краснов Александр Валериевич</w:t>
      </w:r>
    </w:p>
    <w:p w:rsidR="00A24F79" w:rsidRDefault="00A24F79" w:rsidP="00A24F79">
      <w:pPr>
        <w:spacing w:after="0" w:line="240" w:lineRule="auto"/>
        <w:rPr>
          <w:rFonts w:ascii="Times New Roman" w:eastAsia="Times New Roman" w:hAnsi="Times New Roman"/>
          <w:sz w:val="24"/>
          <w:szCs w:val="24"/>
          <w:lang w:eastAsia="ru-RU"/>
        </w:rPr>
      </w:pPr>
      <w:r>
        <w:rPr>
          <w:rFonts w:ascii="Times New Roman" w:eastAsia="Times New Roman" w:hAnsi="Times New Roman"/>
          <w:sz w:val="20"/>
          <w:szCs w:val="20"/>
          <w:lang w:eastAsia="ru-RU"/>
        </w:rPr>
        <w:t>8(835-44) 2-31-38</w:t>
      </w:r>
    </w:p>
    <w:p w:rsidR="00A24F79" w:rsidRDefault="00A24F79" w:rsidP="00A24F79">
      <w:pPr>
        <w:pStyle w:val="ConsPlusNormal"/>
        <w:jc w:val="right"/>
        <w:outlineLvl w:val="0"/>
        <w:rPr>
          <w:rFonts w:ascii="Times New Roman" w:eastAsia="Times New Roman" w:hAnsi="Times New Roman" w:cs="Times New Roman"/>
          <w:sz w:val="24"/>
          <w:szCs w:val="24"/>
        </w:rPr>
      </w:pPr>
    </w:p>
    <w:p w:rsidR="00A24F79" w:rsidRPr="00923298" w:rsidRDefault="00A24F79" w:rsidP="00A24F79">
      <w:pPr>
        <w:spacing w:after="0" w:line="240" w:lineRule="auto"/>
        <w:ind w:left="4248" w:firstLine="708"/>
        <w:jc w:val="both"/>
        <w:rPr>
          <w:rFonts w:ascii="Times New Roman" w:hAnsi="Times New Roman"/>
          <w:sz w:val="24"/>
          <w:szCs w:val="24"/>
        </w:rPr>
      </w:pPr>
      <w:r>
        <w:rPr>
          <w:rFonts w:ascii="Times New Roman" w:hAnsi="Times New Roman"/>
          <w:sz w:val="24"/>
          <w:szCs w:val="24"/>
        </w:rPr>
        <w:t xml:space="preserve">Приложение </w:t>
      </w:r>
    </w:p>
    <w:p w:rsidR="00A24F79" w:rsidRPr="00923298" w:rsidRDefault="00A24F79" w:rsidP="00A24F7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24F79" w:rsidRPr="00923298" w:rsidRDefault="00A24F79" w:rsidP="00A24F7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24F79" w:rsidRPr="00923298" w:rsidRDefault="00A24F79" w:rsidP="00A24F7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11.04.2023</w:t>
      </w:r>
      <w:r w:rsidRPr="00923298">
        <w:rPr>
          <w:rFonts w:ascii="Times New Roman" w:hAnsi="Times New Roman"/>
          <w:sz w:val="24"/>
          <w:szCs w:val="24"/>
        </w:rPr>
        <w:t xml:space="preserve"> № </w:t>
      </w:r>
      <w:r>
        <w:rPr>
          <w:rFonts w:ascii="Times New Roman" w:hAnsi="Times New Roman"/>
          <w:sz w:val="24"/>
          <w:szCs w:val="24"/>
        </w:rPr>
        <w:t>4</w:t>
      </w:r>
      <w:r w:rsidRPr="00923298">
        <w:rPr>
          <w:rFonts w:ascii="Times New Roman" w:hAnsi="Times New Roman"/>
          <w:sz w:val="24"/>
          <w:szCs w:val="24"/>
        </w:rPr>
        <w:t>35</w:t>
      </w:r>
    </w:p>
    <w:p w:rsidR="00A24F79" w:rsidRDefault="00A24F79" w:rsidP="00A24F79">
      <w:pPr>
        <w:pStyle w:val="ConsPlusNormal"/>
        <w:outlineLvl w:val="0"/>
        <w:rPr>
          <w:rFonts w:ascii="Times New Roman" w:eastAsia="Times New Roman" w:hAnsi="Times New Roman" w:cs="Times New Roman"/>
          <w:sz w:val="24"/>
          <w:szCs w:val="24"/>
        </w:rPr>
      </w:pPr>
    </w:p>
    <w:p w:rsidR="00A24F79" w:rsidRDefault="00A24F79" w:rsidP="00A24F79">
      <w:pPr>
        <w:pStyle w:val="ConsPlusTitle0"/>
        <w:jc w:val="center"/>
        <w:rPr>
          <w:rFonts w:ascii="Times New Roman" w:hAnsi="Times New Roman" w:cs="Times New Roman"/>
          <w:sz w:val="24"/>
          <w:szCs w:val="24"/>
        </w:rPr>
      </w:pPr>
      <w:bookmarkStart w:id="1" w:name="P35"/>
      <w:bookmarkEnd w:id="1"/>
    </w:p>
    <w:p w:rsidR="00A24F79" w:rsidRDefault="00A24F79" w:rsidP="00A24F79">
      <w:pPr>
        <w:pStyle w:val="ConsPlusTitle0"/>
        <w:jc w:val="center"/>
        <w:rPr>
          <w:rFonts w:ascii="Times New Roman" w:hAnsi="Times New Roman" w:cs="Times New Roman"/>
          <w:sz w:val="24"/>
          <w:szCs w:val="24"/>
        </w:rPr>
      </w:pPr>
      <w:r>
        <w:rPr>
          <w:rFonts w:ascii="Times New Roman" w:hAnsi="Times New Roman" w:cs="Times New Roman"/>
          <w:sz w:val="24"/>
          <w:szCs w:val="24"/>
        </w:rPr>
        <w:t>ПОРЯДОК</w:t>
      </w:r>
    </w:p>
    <w:p w:rsidR="00A24F79" w:rsidRDefault="00A24F79" w:rsidP="00A24F79">
      <w:pPr>
        <w:pStyle w:val="ConsPlusTitle0"/>
        <w:jc w:val="center"/>
        <w:rPr>
          <w:rFonts w:ascii="Times New Roman" w:hAnsi="Times New Roman" w:cs="Times New Roman"/>
          <w:sz w:val="24"/>
          <w:szCs w:val="24"/>
        </w:rPr>
      </w:pPr>
      <w:r>
        <w:rPr>
          <w:rFonts w:ascii="Times New Roman" w:hAnsi="Times New Roman" w:cs="Times New Roman"/>
          <w:sz w:val="24"/>
          <w:szCs w:val="24"/>
        </w:rPr>
        <w:t>МАТЕРИАЛЬНОГО ОБЕСПЕЧЕНИЯ СПОРТИВНЫХ МЕРОПРИЯТИЙ</w:t>
      </w:r>
    </w:p>
    <w:p w:rsidR="00A24F79" w:rsidRDefault="00A24F79" w:rsidP="00A24F79">
      <w:pPr>
        <w:pStyle w:val="ConsPlusNormal"/>
        <w:ind w:firstLine="540"/>
        <w:jc w:val="both"/>
        <w:rPr>
          <w:rFonts w:ascii="Times New Roman" w:hAnsi="Times New Roman" w:cs="Times New Roman"/>
          <w:sz w:val="24"/>
          <w:szCs w:val="24"/>
        </w:rPr>
      </w:pPr>
    </w:p>
    <w:p w:rsidR="00A24F79" w:rsidRDefault="00A24F79" w:rsidP="00A24F79">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I. ОБЩИЕ ПОЛОЖЕНИЯ</w:t>
      </w:r>
    </w:p>
    <w:p w:rsidR="00A24F79" w:rsidRDefault="00A24F79" w:rsidP="00A24F79">
      <w:pPr>
        <w:autoSpaceDE w:val="0"/>
        <w:autoSpaceDN w:val="0"/>
        <w:adjustRightInd w:val="0"/>
        <w:spacing w:after="0" w:line="240" w:lineRule="auto"/>
        <w:rPr>
          <w:rFonts w:ascii="Times New Roman" w:eastAsia="Times New Roman" w:hAnsi="Times New Roman"/>
          <w:b/>
          <w:sz w:val="24"/>
          <w:szCs w:val="24"/>
          <w:lang w:eastAsia="ru-RU"/>
        </w:rPr>
      </w:pP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Целью настоящего Порядка является регулирование расходования средств организациями, находящимися в муниципальной собственности, направляющими участников и судей на спортивные мероприятия и проводящими спортивные соревнования и учебно-тренировочные сборы.</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 спортивным мероприятиям относятся  чемпионаты, первенства, розыгрыши кубков и другие официальные спортивные соревнования, турниры, фестивали, предусмотренные единым календарным планом физкультурно-оздоровительных и спортивных мероприятий Российской Федерации, единым календарным планом республиканских и муниципальных </w:t>
      </w:r>
      <w:proofErr w:type="spellStart"/>
      <w:r>
        <w:rPr>
          <w:rFonts w:ascii="Times New Roman" w:eastAsia="Times New Roman" w:hAnsi="Times New Roman"/>
          <w:sz w:val="24"/>
          <w:szCs w:val="24"/>
          <w:lang w:eastAsia="ru-RU"/>
        </w:rPr>
        <w:t>физкультурно</w:t>
      </w:r>
      <w:proofErr w:type="spellEnd"/>
      <w:r>
        <w:rPr>
          <w:rFonts w:ascii="Times New Roman" w:eastAsia="Times New Roman" w:hAnsi="Times New Roman"/>
          <w:sz w:val="24"/>
          <w:szCs w:val="24"/>
          <w:lang w:eastAsia="ru-RU"/>
        </w:rPr>
        <w:t xml:space="preserve"> - оздоровительных и массово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портивных мероприятий, а также учебно-тренировочные сборы.</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 размерам на материальное обеспечение участников спортивных мероприятий относятся: обеспечение питанием, фармакологическими восстановительными средствами, витаминами и </w:t>
      </w:r>
      <w:proofErr w:type="spellStart"/>
      <w:r>
        <w:rPr>
          <w:rFonts w:ascii="Times New Roman" w:eastAsia="Times New Roman" w:hAnsi="Times New Roman"/>
          <w:sz w:val="24"/>
          <w:szCs w:val="24"/>
          <w:lang w:eastAsia="ru-RU"/>
        </w:rPr>
        <w:t>белково</w:t>
      </w:r>
      <w:proofErr w:type="spellEnd"/>
      <w:r>
        <w:rPr>
          <w:rFonts w:ascii="Times New Roman" w:eastAsia="Times New Roman" w:hAnsi="Times New Roman"/>
          <w:sz w:val="24"/>
          <w:szCs w:val="24"/>
          <w:lang w:eastAsia="ru-RU"/>
        </w:rPr>
        <w:t xml:space="preserve"> - глюкозными препаратами и другими средствами; нормы расходов памятных призов; плата за использование спортивных сооружений; транспортные расходы; </w:t>
      </w:r>
      <w:proofErr w:type="spellStart"/>
      <w:r>
        <w:rPr>
          <w:rFonts w:ascii="Times New Roman" w:eastAsia="Times New Roman" w:hAnsi="Times New Roman"/>
          <w:sz w:val="24"/>
          <w:szCs w:val="24"/>
          <w:lang w:eastAsia="ru-RU"/>
        </w:rPr>
        <w:t>почтово</w:t>
      </w:r>
      <w:proofErr w:type="spellEnd"/>
      <w:r>
        <w:rPr>
          <w:rFonts w:ascii="Times New Roman" w:eastAsia="Times New Roman" w:hAnsi="Times New Roman"/>
          <w:sz w:val="24"/>
          <w:szCs w:val="24"/>
          <w:lang w:eastAsia="ru-RU"/>
        </w:rPr>
        <w:t xml:space="preserve"> - типографские и канцелярские расходы; оплата найма жилого помещения; оплаты судейства, труда обслуживающего персонала; обслуживание и прием иностранных спортивных делегаций и другие виды материального обеспечения участников спортивных мероприятий.</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 участникам спортивных мероприятий относятся спортсмены, судьи, тренеры, руководители и представители команд, специалисты, оговоренные в правилах, положениях о соревнованиях и регламентирующих документах.</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Направление участников на спортивные мероприятия осуществляется на основании официального приглашения проводящих организаций.</w:t>
      </w: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67"/>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67"/>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II. ПОРЯДОК РАСХОДОВАНИЯ СРЕДСТВ </w:t>
      </w:r>
      <w:proofErr w:type="gramStart"/>
      <w:r>
        <w:rPr>
          <w:rFonts w:ascii="Times New Roman" w:eastAsia="Times New Roman" w:hAnsi="Times New Roman"/>
          <w:b/>
          <w:sz w:val="24"/>
          <w:szCs w:val="24"/>
          <w:lang w:eastAsia="ru-RU"/>
        </w:rPr>
        <w:t>ПРИ</w:t>
      </w:r>
      <w:proofErr w:type="gramEnd"/>
    </w:p>
    <w:p w:rsidR="00A24F79" w:rsidRDefault="00A24F79" w:rsidP="00A24F79">
      <w:pPr>
        <w:autoSpaceDE w:val="0"/>
        <w:autoSpaceDN w:val="0"/>
        <w:adjustRightInd w:val="0"/>
        <w:spacing w:after="0" w:line="240" w:lineRule="auto"/>
        <w:ind w:firstLine="567"/>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ПРОВЕДЕНИИ</w:t>
      </w:r>
      <w:proofErr w:type="gramEnd"/>
      <w:r>
        <w:rPr>
          <w:rFonts w:ascii="Times New Roman" w:eastAsia="Times New Roman" w:hAnsi="Times New Roman"/>
          <w:b/>
          <w:sz w:val="24"/>
          <w:szCs w:val="24"/>
          <w:lang w:eastAsia="ru-RU"/>
        </w:rPr>
        <w:t xml:space="preserve"> СПОРТИВНЫХ МЕРОПРИЯТИЙ</w:t>
      </w:r>
    </w:p>
    <w:p w:rsidR="00A24F79" w:rsidRDefault="00A24F79" w:rsidP="00A24F79">
      <w:pPr>
        <w:autoSpaceDE w:val="0"/>
        <w:autoSpaceDN w:val="0"/>
        <w:adjustRightInd w:val="0"/>
        <w:spacing w:after="0" w:line="240" w:lineRule="auto"/>
        <w:ind w:firstLine="567"/>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проведении спортивных мероприятий в установленном порядке утверждаются: положения (регламенты) о соревновании, программы пребывания иностранных делегаций, иные документы, регламентирующие порядок проведения спортивных мероприятий;</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сметы, включающие количественный состав участников спортивных мероприятий, сроки их проведения и  размеры  материального обеспечения.</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Расходы на обеспечение питанием участников в дни проведения спортивных мероприятий, на обеспечение фармакологическими, восстановительными средствами, витаминными и </w:t>
      </w:r>
      <w:proofErr w:type="spellStart"/>
      <w:r>
        <w:rPr>
          <w:rFonts w:ascii="Times New Roman" w:eastAsia="Times New Roman" w:hAnsi="Times New Roman"/>
          <w:sz w:val="24"/>
          <w:szCs w:val="24"/>
          <w:lang w:eastAsia="ru-RU"/>
        </w:rPr>
        <w:t>белково</w:t>
      </w:r>
      <w:proofErr w:type="spellEnd"/>
      <w:r>
        <w:rPr>
          <w:rFonts w:ascii="Times New Roman" w:eastAsia="Times New Roman" w:hAnsi="Times New Roman"/>
          <w:sz w:val="24"/>
          <w:szCs w:val="24"/>
          <w:lang w:eastAsia="ru-RU"/>
        </w:rPr>
        <w:t xml:space="preserve"> - глюкозными препаратами, медикаментами общего лечебного назначения и перевязочными материалами для участников </w:t>
      </w:r>
      <w:proofErr w:type="spellStart"/>
      <w:proofErr w:type="gramStart"/>
      <w:r>
        <w:rPr>
          <w:rFonts w:ascii="Times New Roman" w:eastAsia="Times New Roman" w:hAnsi="Times New Roman"/>
          <w:sz w:val="24"/>
          <w:szCs w:val="24"/>
          <w:lang w:eastAsia="ru-RU"/>
        </w:rPr>
        <w:t>учебно</w:t>
      </w:r>
      <w:proofErr w:type="spellEnd"/>
      <w:r>
        <w:rPr>
          <w:rFonts w:ascii="Times New Roman" w:eastAsia="Times New Roman" w:hAnsi="Times New Roman"/>
          <w:sz w:val="24"/>
          <w:szCs w:val="24"/>
          <w:lang w:eastAsia="ru-RU"/>
        </w:rPr>
        <w:t xml:space="preserve"> - тренировочных</w:t>
      </w:r>
      <w:proofErr w:type="gramEnd"/>
      <w:r>
        <w:rPr>
          <w:rFonts w:ascii="Times New Roman" w:eastAsia="Times New Roman" w:hAnsi="Times New Roman"/>
          <w:sz w:val="24"/>
          <w:szCs w:val="24"/>
          <w:lang w:eastAsia="ru-RU"/>
        </w:rPr>
        <w:t xml:space="preserve"> сборов и всероссийских спортивных мероприятий, на приобретение памятных призов для </w:t>
      </w:r>
      <w:r>
        <w:rPr>
          <w:rFonts w:ascii="Times New Roman" w:eastAsia="Times New Roman" w:hAnsi="Times New Roman"/>
          <w:sz w:val="24"/>
          <w:szCs w:val="24"/>
          <w:lang w:eastAsia="ru-RU"/>
        </w:rPr>
        <w:lastRenderedPageBreak/>
        <w:t>награждения победителей и призеров спортивных соревнований производятся в соответствии с нормами согласно приложениям № 1 - 3.</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Бронирование мест в гостиницах осуществляется не более чем за одни сутки до установленного срока приезда участников спортивных мероприятий.</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 вынужденных остановках в пути следования на спортивные мероприятия и обратно и пересадках с ожиданием следующего транспорта в течение ночи и более суток расходы по найму жилого помещения, подтвержденные соответствующими документами, возмещаются участникам спортивных мероприятий.</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Расходы по аренде спортивных сооружений и оборудования, транспортные, телеграфные, почтово-типографские, канцелярские и другие расходы производятся по действующим в отраслях расценкам или договорным ценам в объемах, обеспечивающих наиболее экономичное проведение спортивных мероприятий и рациональное использование средств.</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Расходы по оплате труда привлеченных специалистов и обслуживающего персонала производятся в рамках, принятых для оплаты аналогичных работ в бюджетной сфере, и с учетом фактического объема выполненных работ, или взамен оплаты труда может обеспечиваться питание по нормам, установленным в приложении № 1.</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Возмещение затрат по командированию и заработной плате участникам спортивных мероприятий производятся по нормам, установленным законодательством.</w:t>
      </w: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67"/>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67"/>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III. ПОРЯДОК ФИНАНСИРОВАНИЯ </w:t>
      </w:r>
      <w:proofErr w:type="gramStart"/>
      <w:r>
        <w:rPr>
          <w:rFonts w:ascii="Times New Roman" w:eastAsia="Times New Roman" w:hAnsi="Times New Roman"/>
          <w:b/>
          <w:sz w:val="24"/>
          <w:szCs w:val="24"/>
          <w:lang w:eastAsia="ru-RU"/>
        </w:rPr>
        <w:t>СПОРТИВНЫХ</w:t>
      </w:r>
      <w:proofErr w:type="gramEnd"/>
    </w:p>
    <w:p w:rsidR="00A24F79" w:rsidRDefault="00A24F79" w:rsidP="00A24F79">
      <w:pPr>
        <w:autoSpaceDE w:val="0"/>
        <w:autoSpaceDN w:val="0"/>
        <w:adjustRightInd w:val="0"/>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МЕРОПРИЯТИЙ</w:t>
      </w:r>
    </w:p>
    <w:p w:rsidR="00A24F79" w:rsidRDefault="00A24F79" w:rsidP="00A24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xml:space="preserve">     </w:t>
      </w:r>
    </w:p>
    <w:p w:rsidR="00A24F79" w:rsidRDefault="00A24F79" w:rsidP="00A24F7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Источниками финансирования спортивных мероприятий являются бюджетные и внебюджетные средства. Внебюджетные средства могут образовываться за счет благотворительной помощи, добровольных пожертвований, заявочных взносов и иных источников.</w:t>
      </w:r>
    </w:p>
    <w:p w:rsidR="00A24F79" w:rsidRDefault="00A24F79" w:rsidP="00A24F7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Расходы на материальное обеспечение спортивных мероприятий производятся за счет соответствующих источников финансирования в пределах имеющихся средств на основании утвержденной сметы расходов на каждое конкретное спортивное мероприятие в соответствии с утвержденными настоящим Порядком нормами.</w:t>
      </w:r>
    </w:p>
    <w:p w:rsidR="00A24F79" w:rsidRDefault="00A24F79" w:rsidP="00A24F7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 проведении спортивных мероприятий на территории Урмарского муниципального округа Чувашской Республики, финансируемых за счет средств бюджета Урмарского муниципального округа Чувашской Республики, условия финансового обеспечения устанавливаются в Положениях (регламентах) об этих соревнованиях.</w:t>
      </w:r>
    </w:p>
    <w:p w:rsidR="00A24F79" w:rsidRDefault="00A24F79" w:rsidP="00A24F79">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IV. ПОРЯДОК ОБЕСПЕЧЕНИЯ БЕСПЛАТНЫМ ПИТАНИЕМ</w:t>
      </w:r>
    </w:p>
    <w:p w:rsidR="00A24F79" w:rsidRDefault="00A24F79" w:rsidP="00A24F79">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УЧАЩИХСЯ ОБРАЗОВАТЕЛЬНЫХ ШКОЛ РАЙОНА 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ДЕТСКИХ ЮНОШЕСКИХ СПОРТИВНЫХ ШКОЛ</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Нормы расходов обеспечения питанием учащихся образовательных школ и детских юношеских спортивных школ (приложение № 4) </w:t>
      </w:r>
      <w:proofErr w:type="gramStart"/>
      <w:r>
        <w:rPr>
          <w:rFonts w:ascii="Times New Roman" w:eastAsia="Times New Roman" w:hAnsi="Times New Roman"/>
          <w:sz w:val="24"/>
          <w:szCs w:val="24"/>
          <w:lang w:eastAsia="ru-RU"/>
        </w:rPr>
        <w:t>применяются в учебно-тренировочном процессе учащихся постоянного и переменного состава и дифференцированы</w:t>
      </w:r>
      <w:proofErr w:type="gramEnd"/>
      <w:r>
        <w:rPr>
          <w:rFonts w:ascii="Times New Roman" w:eastAsia="Times New Roman" w:hAnsi="Times New Roman"/>
          <w:sz w:val="24"/>
          <w:szCs w:val="24"/>
          <w:lang w:eastAsia="ru-RU"/>
        </w:rPr>
        <w:t xml:space="preserve"> в зависимости от спортивного разряда и звания учащихся. В случае подготовки учащихся детских юношеских спортивных школ к Всероссийским  спортивным мероприятиям и выезда на них применяются нормы расходов согласно пункту 4 приложения № 1 к настоящему постановлению.</w:t>
      </w:r>
    </w:p>
    <w:p w:rsidR="00A24F79" w:rsidRDefault="00A24F79" w:rsidP="00A24F79">
      <w:pPr>
        <w:autoSpaceDE w:val="0"/>
        <w:autoSpaceDN w:val="0"/>
        <w:adjustRightInd w:val="0"/>
        <w:spacing w:after="0" w:line="240" w:lineRule="auto"/>
        <w:outlineLvl w:val="0"/>
        <w:rPr>
          <w:rFonts w:ascii="Times New Roman" w:eastAsia="Times New Roman" w:hAnsi="Times New Roman"/>
          <w:sz w:val="24"/>
          <w:szCs w:val="24"/>
          <w:lang w:eastAsia="ru-RU"/>
        </w:rPr>
      </w:pPr>
    </w:p>
    <w:p w:rsidR="00A24F79" w:rsidRDefault="00A24F79" w:rsidP="00A24F79">
      <w:pPr>
        <w:pStyle w:val="ConsPlusNormal"/>
        <w:outlineLvl w:val="0"/>
        <w:rPr>
          <w:rFonts w:ascii="Times New Roman" w:eastAsia="Times New Roman" w:hAnsi="Times New Roman" w:cs="Times New Roman"/>
          <w:sz w:val="24"/>
          <w:szCs w:val="24"/>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1</w:t>
      </w:r>
    </w:p>
    <w:p w:rsidR="00A24F79" w:rsidRDefault="00A24F79" w:rsidP="00A24F79">
      <w:pPr>
        <w:autoSpaceDE w:val="0"/>
        <w:autoSpaceDN w:val="0"/>
        <w:adjustRightInd w:val="0"/>
        <w:spacing w:after="0" w:line="240" w:lineRule="auto"/>
        <w:ind w:left="5664" w:right="-14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Порядку материального обеспечения спортивных мероприятий</w:t>
      </w:r>
    </w:p>
    <w:p w:rsidR="00A24F79" w:rsidRDefault="00A24F79" w:rsidP="00A24F79">
      <w:pPr>
        <w:autoSpaceDE w:val="0"/>
        <w:autoSpaceDN w:val="0"/>
        <w:adjustRightInd w:val="0"/>
        <w:spacing w:after="0" w:line="240" w:lineRule="auto"/>
        <w:rPr>
          <w:rFonts w:ascii="Times New Roman" w:eastAsia="Times New Roman" w:hAnsi="Times New Roman"/>
          <w:b/>
          <w:sz w:val="24"/>
          <w:szCs w:val="24"/>
          <w:lang w:eastAsia="ru-RU"/>
        </w:rPr>
      </w:pP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НОРМЫ РАСХОДОВ</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ОБЕСПЕЧЕНИЕ ПИТАНИЕМ УЧАСТНИКОВ В ДНИ ПРОВЕДЕНИЯ</w:t>
      </w:r>
    </w:p>
    <w:p w:rsidR="00A24F79" w:rsidRDefault="00A24F79" w:rsidP="00A24F79">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СПОРТИВНЫХ МЕРОПРИЯТИЙ</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376"/>
        <w:gridCol w:w="3260"/>
      </w:tblGrid>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N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5376"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спортивных мероприятий</w:t>
            </w:r>
          </w:p>
        </w:tc>
        <w:tc>
          <w:tcPr>
            <w:tcW w:w="326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Нормы расходов  на одного человека в день (в рублях)</w:t>
            </w:r>
          </w:p>
        </w:tc>
      </w:tr>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376"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Спортивные мероприятия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r>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376"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Республиканские спортивные мероприятия     </w:t>
            </w:r>
          </w:p>
        </w:tc>
        <w:tc>
          <w:tcPr>
            <w:tcW w:w="326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r>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376" w:type="dxa"/>
            <w:tcBorders>
              <w:top w:val="single" w:sz="4" w:space="0" w:color="auto"/>
              <w:left w:val="single" w:sz="4" w:space="0" w:color="auto"/>
              <w:bottom w:val="single" w:sz="4" w:space="0" w:color="auto"/>
              <w:right w:val="single" w:sz="4" w:space="0" w:color="auto"/>
            </w:tcBorders>
          </w:tcPr>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Учебно</w:t>
            </w:r>
            <w:proofErr w:type="spellEnd"/>
            <w:r>
              <w:rPr>
                <w:rFonts w:ascii="Times New Roman" w:eastAsia="Times New Roman" w:hAnsi="Times New Roman"/>
                <w:sz w:val="24"/>
                <w:szCs w:val="24"/>
                <w:lang w:eastAsia="ru-RU"/>
              </w:rPr>
              <w:t xml:space="preserve"> - тренировочные</w:t>
            </w:r>
            <w:proofErr w:type="gramEnd"/>
            <w:r>
              <w:rPr>
                <w:rFonts w:ascii="Times New Roman" w:eastAsia="Times New Roman" w:hAnsi="Times New Roman"/>
                <w:sz w:val="24"/>
                <w:szCs w:val="24"/>
                <w:lang w:eastAsia="ru-RU"/>
              </w:rPr>
              <w:t xml:space="preserve"> сборы по подготовке к республиканским и всероссийским спортивным мероприятиям, в том числе за пределами Чувашской Республики</w:t>
            </w:r>
          </w:p>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r>
      <w:tr w:rsidR="00A24F79" w:rsidTr="00A24F79">
        <w:trPr>
          <w:trHeight w:val="469"/>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376"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Всероссийские спортивные мероприятия</w:t>
            </w:r>
          </w:p>
        </w:tc>
        <w:tc>
          <w:tcPr>
            <w:tcW w:w="326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r>
    </w:tbl>
    <w:p w:rsidR="00A24F79" w:rsidRDefault="00A24F79" w:rsidP="00A24F79">
      <w:pPr>
        <w:autoSpaceDE w:val="0"/>
        <w:autoSpaceDN w:val="0"/>
        <w:adjustRightInd w:val="0"/>
        <w:spacing w:after="0" w:line="240" w:lineRule="auto"/>
        <w:jc w:val="both"/>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Примечания: </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нормы расходов на обеспечение питанием на </w:t>
      </w:r>
      <w:proofErr w:type="spellStart"/>
      <w:proofErr w:type="gramStart"/>
      <w:r>
        <w:rPr>
          <w:rFonts w:ascii="Times New Roman" w:eastAsia="Times New Roman" w:hAnsi="Times New Roman"/>
          <w:sz w:val="24"/>
          <w:szCs w:val="24"/>
          <w:lang w:eastAsia="ru-RU"/>
        </w:rPr>
        <w:t>учебно</w:t>
      </w:r>
      <w:proofErr w:type="spellEnd"/>
      <w:r>
        <w:rPr>
          <w:rFonts w:ascii="Times New Roman" w:eastAsia="Times New Roman" w:hAnsi="Times New Roman"/>
          <w:sz w:val="24"/>
          <w:szCs w:val="24"/>
          <w:lang w:eastAsia="ru-RU"/>
        </w:rPr>
        <w:t xml:space="preserve"> - тренировочных</w:t>
      </w:r>
      <w:proofErr w:type="gramEnd"/>
      <w:r>
        <w:rPr>
          <w:rFonts w:ascii="Times New Roman" w:eastAsia="Times New Roman" w:hAnsi="Times New Roman"/>
          <w:sz w:val="24"/>
          <w:szCs w:val="24"/>
          <w:lang w:eastAsia="ru-RU"/>
        </w:rPr>
        <w:t xml:space="preserve"> сборах являются расчетными и в пределах выделенных средств могут быть изменены для команд или отдельных спортсменов с учетом особенностей их подготовки по согласованию с Главой Урмарского муниципального округа  Чувашской республики;</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наличные деньги по вышеуказанным нормам;</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спортсменам, имеющим рост выше 190 см и (или) вес свыше 90 кг, вышеуказанные нормы могут повышаться на 50 процентов по согласованию с Главой администрации Урмарского муниципального округа  Чувашской Республики;</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продолжительность </w:t>
      </w:r>
      <w:proofErr w:type="spellStart"/>
      <w:proofErr w:type="gramStart"/>
      <w:r>
        <w:rPr>
          <w:rFonts w:ascii="Times New Roman" w:eastAsia="Times New Roman" w:hAnsi="Times New Roman"/>
          <w:sz w:val="24"/>
          <w:szCs w:val="24"/>
          <w:lang w:eastAsia="ru-RU"/>
        </w:rPr>
        <w:t>учебно</w:t>
      </w:r>
      <w:proofErr w:type="spellEnd"/>
      <w:r>
        <w:rPr>
          <w:rFonts w:ascii="Times New Roman" w:eastAsia="Times New Roman" w:hAnsi="Times New Roman"/>
          <w:sz w:val="24"/>
          <w:szCs w:val="24"/>
          <w:lang w:eastAsia="ru-RU"/>
        </w:rPr>
        <w:t xml:space="preserve"> - тренировочных</w:t>
      </w:r>
      <w:proofErr w:type="gramEnd"/>
      <w:r>
        <w:rPr>
          <w:rFonts w:ascii="Times New Roman" w:eastAsia="Times New Roman" w:hAnsi="Times New Roman"/>
          <w:sz w:val="24"/>
          <w:szCs w:val="24"/>
          <w:lang w:eastAsia="ru-RU"/>
        </w:rPr>
        <w:t xml:space="preserve"> сборов по подготовке к всероссийским и международным соревнованиям не должна превышать 21 дня, реабилитационных </w:t>
      </w:r>
      <w:proofErr w:type="spellStart"/>
      <w:r>
        <w:rPr>
          <w:rFonts w:ascii="Times New Roman" w:eastAsia="Times New Roman" w:hAnsi="Times New Roman"/>
          <w:sz w:val="24"/>
          <w:szCs w:val="24"/>
          <w:lang w:eastAsia="ru-RU"/>
        </w:rPr>
        <w:t>учебно</w:t>
      </w:r>
      <w:proofErr w:type="spellEnd"/>
      <w:r>
        <w:rPr>
          <w:rFonts w:ascii="Times New Roman" w:eastAsia="Times New Roman" w:hAnsi="Times New Roman"/>
          <w:sz w:val="24"/>
          <w:szCs w:val="24"/>
          <w:lang w:eastAsia="ru-RU"/>
        </w:rPr>
        <w:t xml:space="preserve"> - тренировочных сборов - 12 дней.</w:t>
      </w: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w:t>
      </w: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к Порядку материального </w:t>
      </w:r>
      <w:proofErr w:type="gramEnd"/>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обеспечения спортивных мероприятий</w:t>
      </w: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НОРМЫ РАСХОДОВ</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ОБЕСПЕЧЕНИЕ </w:t>
      </w:r>
      <w:proofErr w:type="gramStart"/>
      <w:r>
        <w:rPr>
          <w:rFonts w:ascii="Times New Roman" w:eastAsia="Times New Roman" w:hAnsi="Times New Roman"/>
          <w:sz w:val="24"/>
          <w:szCs w:val="24"/>
          <w:lang w:eastAsia="ru-RU"/>
        </w:rPr>
        <w:t>ФАРМАКОЛОГИЧЕСКИМИ</w:t>
      </w:r>
      <w:proofErr w:type="gramEnd"/>
      <w:r>
        <w:rPr>
          <w:rFonts w:ascii="Times New Roman" w:eastAsia="Times New Roman" w:hAnsi="Times New Roman"/>
          <w:sz w:val="24"/>
          <w:szCs w:val="24"/>
          <w:lang w:eastAsia="ru-RU"/>
        </w:rPr>
        <w:t>, ВОССТАНОВИТЕЛЬНЫМИ</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СРЕДСТВАМИ, ВИТАМИННЫМИ И БЕЛКОВО - ГЛЮКОЗНЫМИ ПРЕПАРАТАМИ,</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МЕДИКАМЕНТАМИ ОБЩЕГО ЛЕЧЕБНОГО НАЗНАЧЕНИЯ И ПЕРЕВЯЗОЧНЫМИ</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МАТЕРИАЛАМИ ДЛЯ УЧАСТНИКОВ </w:t>
      </w:r>
      <w:proofErr w:type="gramStart"/>
      <w:r>
        <w:rPr>
          <w:rFonts w:ascii="Times New Roman" w:eastAsia="Times New Roman" w:hAnsi="Times New Roman"/>
          <w:sz w:val="24"/>
          <w:szCs w:val="24"/>
          <w:lang w:eastAsia="ru-RU"/>
        </w:rPr>
        <w:t>УЧЕБНО - ТРЕНИРОВОЧНЫХ</w:t>
      </w:r>
      <w:proofErr w:type="gramEnd"/>
      <w:r>
        <w:rPr>
          <w:rFonts w:ascii="Times New Roman" w:eastAsia="Times New Roman" w:hAnsi="Times New Roman"/>
          <w:sz w:val="24"/>
          <w:szCs w:val="24"/>
          <w:lang w:eastAsia="ru-RU"/>
        </w:rPr>
        <w:t xml:space="preserve"> СБОРОВ</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ВСЕРОССИЙСКИХ СПОРТИВНЫХ МЕРОПРИЯТИЙ</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400"/>
        <w:gridCol w:w="2880"/>
      </w:tblGrid>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N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540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спортивных мероприятий</w:t>
            </w:r>
          </w:p>
        </w:tc>
        <w:tc>
          <w:tcPr>
            <w:tcW w:w="28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Нормы расходов    на одного человека в день (в рублях)</w:t>
            </w:r>
          </w:p>
        </w:tc>
      </w:tr>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40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Учебно-тренировочные  сборы по подготовке к                 всероссийским спортивным мероприятиям</w:t>
            </w:r>
          </w:p>
        </w:tc>
        <w:tc>
          <w:tcPr>
            <w:tcW w:w="28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172</w:t>
            </w:r>
          </w:p>
        </w:tc>
      </w:tr>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400" w:type="dxa"/>
            <w:tcBorders>
              <w:top w:val="single" w:sz="4" w:space="0" w:color="auto"/>
              <w:left w:val="single" w:sz="4" w:space="0" w:color="auto"/>
              <w:bottom w:val="single" w:sz="4" w:space="0" w:color="auto"/>
              <w:right w:val="single" w:sz="4" w:space="0" w:color="auto"/>
            </w:tcBorders>
          </w:tcPr>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Учебно-тренировочные  сборы  по подготовке к                 международным спортивным мероприятиям</w:t>
            </w: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574</w:t>
            </w:r>
          </w:p>
        </w:tc>
      </w:tr>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40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Всероссийские спортивные мероприятия</w:t>
            </w:r>
          </w:p>
        </w:tc>
        <w:tc>
          <w:tcPr>
            <w:tcW w:w="28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172</w:t>
            </w:r>
          </w:p>
        </w:tc>
      </w:tr>
    </w:tbl>
    <w:p w:rsidR="00A24F79" w:rsidRDefault="00A24F79" w:rsidP="00A24F79">
      <w:pPr>
        <w:autoSpaceDE w:val="0"/>
        <w:autoSpaceDN w:val="0"/>
        <w:adjustRightInd w:val="0"/>
        <w:spacing w:after="0" w:line="240" w:lineRule="auto"/>
        <w:jc w:val="both"/>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Примечание. Нормы </w:t>
      </w:r>
      <w:proofErr w:type="gramStart"/>
      <w:r>
        <w:rPr>
          <w:rFonts w:ascii="Times New Roman" w:eastAsia="Times New Roman" w:hAnsi="Times New Roman"/>
          <w:sz w:val="24"/>
          <w:szCs w:val="24"/>
          <w:lang w:eastAsia="ru-RU"/>
        </w:rPr>
        <w:t>являются расчетными и в пределах выделенных средств могут</w:t>
      </w:r>
      <w:proofErr w:type="gramEnd"/>
      <w:r>
        <w:rPr>
          <w:rFonts w:ascii="Times New Roman" w:eastAsia="Times New Roman" w:hAnsi="Times New Roman"/>
          <w:sz w:val="24"/>
          <w:szCs w:val="24"/>
          <w:lang w:eastAsia="ru-RU"/>
        </w:rPr>
        <w:t xml:space="preserve"> быть изменены для команд или отдельных спортсменов с учетом особенностей их подготовки по представлению главного тренера или врача сборной команды и по согласованию с Главой Урмарского</w:t>
      </w:r>
      <w:r>
        <w:rPr>
          <w:rFonts w:ascii="Arial" w:eastAsia="Times New Roman" w:hAnsi="Arial" w:cs="Arial"/>
          <w:sz w:val="20"/>
          <w:szCs w:val="20"/>
          <w:lang w:eastAsia="ru-RU"/>
        </w:rPr>
        <w:t xml:space="preserve"> </w:t>
      </w:r>
      <w:r>
        <w:rPr>
          <w:rFonts w:ascii="Times New Roman" w:eastAsia="Times New Roman" w:hAnsi="Times New Roman"/>
          <w:sz w:val="24"/>
          <w:szCs w:val="24"/>
          <w:lang w:eastAsia="ru-RU"/>
        </w:rPr>
        <w:t>муниципального округа  Чувашской Республики.</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Порядку материального обеспечения</w:t>
      </w: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спортивных мероприятий</w:t>
      </w: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НОРМЫ РАСХОДОВ</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ПРИОБРЕТЕНИЕ ПАМЯТНЫХ ПРИЗОВ ДЛЯ НАГРАЖДЕНИЯ</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ПОБЕДИТЕЛЕЙ И ПРИЗЕРОВ СПОРТИВНЫХ СОРЕВНОВАНИЙ</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160"/>
        <w:gridCol w:w="1820"/>
      </w:tblGrid>
      <w:tr w:rsidR="00A24F79" w:rsidTr="00A24F79">
        <w:tc>
          <w:tcPr>
            <w:tcW w:w="648" w:type="dxa"/>
            <w:vMerge w:val="restart"/>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4860" w:type="dxa"/>
            <w:vMerge w:val="restart"/>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спортивных соревнований</w:t>
            </w:r>
          </w:p>
        </w:tc>
        <w:tc>
          <w:tcPr>
            <w:tcW w:w="3980" w:type="dxa"/>
            <w:gridSpan w:val="2"/>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Стоимость памятных призов (в рублях)</w:t>
            </w:r>
          </w:p>
        </w:tc>
      </w:tr>
      <w:tr w:rsidR="00A24F79" w:rsidTr="00A24F79">
        <w:tc>
          <w:tcPr>
            <w:tcW w:w="0" w:type="auto"/>
            <w:vMerge/>
            <w:tcBorders>
              <w:top w:val="single" w:sz="4" w:space="0" w:color="auto"/>
              <w:left w:val="single" w:sz="4" w:space="0" w:color="auto"/>
              <w:bottom w:val="single" w:sz="4" w:space="0" w:color="auto"/>
              <w:right w:val="single" w:sz="4" w:space="0" w:color="auto"/>
            </w:tcBorders>
            <w:vAlign w:val="center"/>
            <w:hideMark/>
          </w:tcPr>
          <w:p w:rsidR="00A24F79" w:rsidRDefault="00A24F79">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4F79" w:rsidRDefault="00A24F79">
            <w:pPr>
              <w:spacing w:after="0" w:line="240" w:lineRule="auto"/>
              <w:rPr>
                <w:rFonts w:ascii="Times New Roman" w:eastAsia="Times New Roman" w:hAnsi="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командные</w:t>
            </w:r>
          </w:p>
        </w:tc>
        <w:tc>
          <w:tcPr>
            <w:tcW w:w="18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личные</w:t>
            </w:r>
          </w:p>
        </w:tc>
      </w:tr>
      <w:tr w:rsidR="00A24F79" w:rsidTr="00A24F79">
        <w:tc>
          <w:tcPr>
            <w:tcW w:w="648"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86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Чемпионаты,  первенства, кубки, турниры и фестивали Урмарского муниципального округа  Чувашской Республики:</w:t>
            </w:r>
          </w:p>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 место  </w:t>
            </w:r>
          </w:p>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II место  </w:t>
            </w:r>
          </w:p>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III место                                                                                                                                                                                                                                   </w:t>
            </w:r>
          </w:p>
        </w:tc>
        <w:tc>
          <w:tcPr>
            <w:tcW w:w="2160" w:type="dxa"/>
            <w:tcBorders>
              <w:top w:val="single" w:sz="4" w:space="0" w:color="auto"/>
              <w:left w:val="single" w:sz="4" w:space="0" w:color="auto"/>
              <w:bottom w:val="single" w:sz="4" w:space="0" w:color="auto"/>
              <w:right w:val="single" w:sz="4" w:space="0" w:color="auto"/>
            </w:tcBorders>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3000    </w:t>
            </w: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2000     </w:t>
            </w: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1000                                                  </w:t>
            </w:r>
          </w:p>
        </w:tc>
        <w:tc>
          <w:tcPr>
            <w:tcW w:w="1820" w:type="dxa"/>
            <w:tcBorders>
              <w:top w:val="single" w:sz="4" w:space="0" w:color="auto"/>
              <w:left w:val="single" w:sz="4" w:space="0" w:color="auto"/>
              <w:bottom w:val="single" w:sz="4" w:space="0" w:color="auto"/>
              <w:right w:val="single" w:sz="4" w:space="0" w:color="auto"/>
            </w:tcBorders>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w:t>
            </w: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bl>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24F79" w:rsidRDefault="00A24F79" w:rsidP="00A24F7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Примечания: а) разрешается награждение личными (памятными) призами или наличными деньгами в пределах вышеуказанных норм;</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организаторы соревнований или федерации по видам спорта имеют право устанавливать иную стоимость призов, а также специальные призы для лучших спортсменов игры, турнира, этапа и т.д. за счет благотворительной помощи, добровольных пожертвований, заявочных взносов и иных внебюджетных источников финансирования.</w:t>
      </w: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4</w:t>
      </w: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 Порядку материального</w:t>
      </w:r>
      <w:proofErr w:type="gramEnd"/>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обеспечения спортивных мероприятий</w:t>
      </w:r>
    </w:p>
    <w:p w:rsidR="00A24F79" w:rsidRDefault="00A24F79" w:rsidP="00A24F79">
      <w:pPr>
        <w:autoSpaceDE w:val="0"/>
        <w:autoSpaceDN w:val="0"/>
        <w:adjustRightInd w:val="0"/>
        <w:spacing w:after="0" w:line="240" w:lineRule="auto"/>
        <w:jc w:val="both"/>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НОРМЫ РАСХОДОВ</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ОБЕСПЕЧЕНИЕ ПИТАНИЕМ УЧАЩИХСЯ ОБРАЗОВАТЕЛЬНЫХ ШКОЛ И </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ДЕТСКИХ ЮНОШЕСКИХ СПОРТИВНЫХ ШКОЛ</w:t>
      </w:r>
    </w:p>
    <w:p w:rsidR="00A24F79" w:rsidRDefault="00A24F79" w:rsidP="00A24F79">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580"/>
        <w:gridCol w:w="2700"/>
      </w:tblGrid>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N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/п   </w:t>
            </w:r>
          </w:p>
        </w:tc>
        <w:tc>
          <w:tcPr>
            <w:tcW w:w="55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спортивных мероприятий   </w:t>
            </w:r>
          </w:p>
        </w:tc>
        <w:tc>
          <w:tcPr>
            <w:tcW w:w="2700" w:type="dxa"/>
            <w:tcBorders>
              <w:top w:val="single" w:sz="4" w:space="0" w:color="auto"/>
              <w:left w:val="single" w:sz="4" w:space="0" w:color="auto"/>
              <w:bottom w:val="single" w:sz="4" w:space="0" w:color="auto"/>
              <w:right w:val="single" w:sz="4" w:space="0" w:color="auto"/>
            </w:tcBorders>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Нормы расходов    на одного человека в день (в рублях)</w:t>
            </w: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24F79" w:rsidTr="00A24F79">
        <w:trPr>
          <w:trHeight w:val="72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5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разряд, 1 разряд, кандидат в мастера спорта                       </w:t>
            </w:r>
          </w:p>
        </w:tc>
        <w:tc>
          <w:tcPr>
            <w:tcW w:w="270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r>
      <w:tr w:rsidR="00A24F79" w:rsidTr="00A24F79">
        <w:trPr>
          <w:trHeight w:val="960"/>
        </w:trPr>
        <w:tc>
          <w:tcPr>
            <w:tcW w:w="72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5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Мастер  спорта  России,   мастер   спорта  России                 </w:t>
            </w:r>
          </w:p>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международного класса, заслуженный  мастер спорта России</w:t>
            </w:r>
          </w:p>
        </w:tc>
        <w:tc>
          <w:tcPr>
            <w:tcW w:w="270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r>
    </w:tbl>
    <w:p w:rsidR="00A24F79" w:rsidRDefault="00A24F79" w:rsidP="00A24F79">
      <w:pPr>
        <w:autoSpaceDE w:val="0"/>
        <w:autoSpaceDN w:val="0"/>
        <w:adjustRightInd w:val="0"/>
        <w:spacing w:after="0" w:line="240" w:lineRule="auto"/>
        <w:jc w:val="both"/>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Примечания: а) нормы расходов на обеспечение питанием на учебно-тренировочных сборах </w:t>
      </w:r>
      <w:proofErr w:type="gramStart"/>
      <w:r>
        <w:rPr>
          <w:rFonts w:ascii="Times New Roman" w:eastAsia="Times New Roman" w:hAnsi="Times New Roman"/>
          <w:sz w:val="24"/>
          <w:szCs w:val="24"/>
          <w:lang w:eastAsia="ru-RU"/>
        </w:rPr>
        <w:t>являются расчетными и в пределах выделенных средств могут</w:t>
      </w:r>
      <w:proofErr w:type="gramEnd"/>
      <w:r>
        <w:rPr>
          <w:rFonts w:ascii="Times New Roman" w:eastAsia="Times New Roman" w:hAnsi="Times New Roman"/>
          <w:sz w:val="24"/>
          <w:szCs w:val="24"/>
          <w:lang w:eastAsia="ru-RU"/>
        </w:rPr>
        <w:t xml:space="preserve"> быть изменены для команд или отдельных спортсменов с учетом особенностей их подготовки по согласованию с Главой Урмарского муниципального округа  Чувашской Республики;</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наличные деньги по вышеуказанным нормам;</w:t>
      </w:r>
    </w:p>
    <w:p w:rsidR="00A24F79" w:rsidRDefault="00A24F79" w:rsidP="00A24F7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спортсменам, имеющим рост выше 190 см и (или) вес свыше 90 кг, вышеуказанные нормы могут повышаться на 50 процентов по согласованию с Главой Урмарского муниципального округа  Чувашской Республики.</w:t>
      </w:r>
    </w:p>
    <w:p w:rsidR="00A24F79" w:rsidRDefault="00A24F79" w:rsidP="00A24F7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Приложение № 5</w:t>
      </w:r>
    </w:p>
    <w:p w:rsidR="00A24F79" w:rsidRDefault="00A24F79" w:rsidP="00A24F79">
      <w:pPr>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roofErr w:type="gramStart"/>
      <w:r>
        <w:rPr>
          <w:rFonts w:ascii="Times New Roman" w:eastAsia="Times New Roman" w:hAnsi="Times New Roman"/>
          <w:sz w:val="24"/>
          <w:szCs w:val="24"/>
          <w:lang w:eastAsia="ru-RU"/>
        </w:rPr>
        <w:t>к Порядку материального</w:t>
      </w:r>
      <w:proofErr w:type="gramEnd"/>
    </w:p>
    <w:p w:rsidR="00A24F79" w:rsidRDefault="00A24F79" w:rsidP="00A24F79">
      <w:pPr>
        <w:autoSpaceDE w:val="0"/>
        <w:autoSpaceDN w:val="0"/>
        <w:adjustRightInd w:val="0"/>
        <w:spacing w:after="0" w:line="240" w:lineRule="auto"/>
        <w:ind w:left="5664" w:righ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обеспечения спортивных мероприятий</w:t>
      </w:r>
    </w:p>
    <w:p w:rsidR="00A24F79" w:rsidRDefault="00A24F79" w:rsidP="00A24F79">
      <w:pPr>
        <w:autoSpaceDE w:val="0"/>
        <w:autoSpaceDN w:val="0"/>
        <w:adjustRightInd w:val="0"/>
        <w:spacing w:after="0" w:line="240" w:lineRule="auto"/>
        <w:rPr>
          <w:rFonts w:ascii="Times New Roman" w:eastAsia="Times New Roman" w:hAnsi="Times New Roman"/>
          <w:sz w:val="24"/>
          <w:szCs w:val="24"/>
          <w:lang w:eastAsia="ru-RU"/>
        </w:rPr>
      </w:pPr>
    </w:p>
    <w:p w:rsidR="00A24F79" w:rsidRDefault="00A24F79" w:rsidP="00A24F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НОРМЫ РАСХОДОВ </w:t>
      </w:r>
    </w:p>
    <w:p w:rsidR="00A24F79" w:rsidRDefault="00A24F79" w:rsidP="00A24F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ОБЕСПЕЧЕНИЕ АВТОТРАНСПОРТОМ </w:t>
      </w:r>
    </w:p>
    <w:p w:rsidR="00A24F79" w:rsidRDefault="00A24F79" w:rsidP="00A24F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УЧАСТНИКОВ СПОРТИВНЫХ МЕРОПРИЯТИЙ</w:t>
      </w:r>
    </w:p>
    <w:p w:rsidR="00A24F79" w:rsidRDefault="00A24F79" w:rsidP="00A24F79">
      <w:pPr>
        <w:spacing w:after="0" w:line="240" w:lineRule="auto"/>
        <w:jc w:val="center"/>
        <w:rPr>
          <w:rFonts w:ascii="Times New Roman" w:eastAsia="Times New Roman" w:hAnsi="Times New Roman"/>
          <w:sz w:val="24"/>
          <w:szCs w:val="24"/>
          <w:lang w:eastAsia="ru-RU"/>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2700"/>
      </w:tblGrid>
      <w:tr w:rsidR="00A24F79" w:rsidTr="00A24F79">
        <w:trPr>
          <w:trHeight w:val="720"/>
        </w:trPr>
        <w:tc>
          <w:tcPr>
            <w:tcW w:w="55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транспорта</w:t>
            </w:r>
          </w:p>
        </w:tc>
        <w:tc>
          <w:tcPr>
            <w:tcW w:w="2700" w:type="dxa"/>
            <w:tcBorders>
              <w:top w:val="single" w:sz="4" w:space="0" w:color="auto"/>
              <w:left w:val="single" w:sz="4" w:space="0" w:color="auto"/>
              <w:bottom w:val="single" w:sz="4" w:space="0" w:color="auto"/>
              <w:right w:val="single" w:sz="4" w:space="0" w:color="auto"/>
            </w:tcBorders>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Стоимость услуг в час, предельный размер (рублей)</w:t>
            </w: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24F79" w:rsidTr="00A24F79">
        <w:trPr>
          <w:trHeight w:val="418"/>
        </w:trPr>
        <w:tc>
          <w:tcPr>
            <w:tcW w:w="5580" w:type="dxa"/>
            <w:tcBorders>
              <w:top w:val="single" w:sz="4" w:space="0" w:color="auto"/>
              <w:left w:val="single" w:sz="4" w:space="0" w:color="auto"/>
              <w:bottom w:val="single" w:sz="4" w:space="0" w:color="auto"/>
              <w:right w:val="single" w:sz="4" w:space="0" w:color="auto"/>
            </w:tcBorders>
          </w:tcPr>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Автомобиль «Скорая помощь»</w:t>
            </w:r>
          </w:p>
          <w:p w:rsidR="00A24F79" w:rsidRDefault="00A24F7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927</w:t>
            </w:r>
          </w:p>
        </w:tc>
      </w:tr>
    </w:tbl>
    <w:p w:rsidR="00A24F79" w:rsidRDefault="00A24F79" w:rsidP="00A24F79">
      <w:pPr>
        <w:spacing w:after="0" w:line="240" w:lineRule="auto"/>
        <w:jc w:val="center"/>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Приложение № 6</w:t>
      </w:r>
    </w:p>
    <w:p w:rsidR="00A24F79" w:rsidRDefault="00A24F79" w:rsidP="00A24F79">
      <w:pPr>
        <w:autoSpaceDE w:val="0"/>
        <w:autoSpaceDN w:val="0"/>
        <w:adjustRightInd w:val="0"/>
        <w:spacing w:after="0" w:line="240" w:lineRule="auto"/>
        <w:ind w:left="5664" w:right="-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Порядку материального обеспечения спортивных мероприятий</w:t>
      </w:r>
    </w:p>
    <w:p w:rsidR="00A24F79" w:rsidRDefault="00A24F79" w:rsidP="00A24F79">
      <w:pPr>
        <w:autoSpaceDE w:val="0"/>
        <w:autoSpaceDN w:val="0"/>
        <w:adjustRightInd w:val="0"/>
        <w:spacing w:after="0" w:line="240" w:lineRule="auto"/>
        <w:jc w:val="right"/>
        <w:rPr>
          <w:rFonts w:ascii="Times New Roman" w:eastAsia="Times New Roman" w:hAnsi="Times New Roman"/>
          <w:sz w:val="24"/>
          <w:szCs w:val="24"/>
          <w:lang w:eastAsia="ru-RU"/>
        </w:rPr>
      </w:pPr>
    </w:p>
    <w:p w:rsidR="00A24F79" w:rsidRDefault="00A24F79" w:rsidP="00A24F79">
      <w:pPr>
        <w:spacing w:after="0" w:line="240" w:lineRule="auto"/>
        <w:jc w:val="center"/>
        <w:rPr>
          <w:rFonts w:ascii="Times New Roman" w:eastAsia="Times New Roman" w:hAnsi="Times New Roman"/>
          <w:sz w:val="24"/>
          <w:szCs w:val="24"/>
          <w:lang w:eastAsia="ru-RU"/>
        </w:rPr>
      </w:pPr>
    </w:p>
    <w:p w:rsidR="00A24F79" w:rsidRDefault="00A24F79" w:rsidP="00A24F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НОРМЫ РАСХОДОВ </w:t>
      </w:r>
    </w:p>
    <w:p w:rsidR="00A24F79" w:rsidRDefault="00A24F79" w:rsidP="00A24F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УСЛУГИ ПО ОБЕСПЕЧЕНИЮ  БЕЗОПАСНОСТИ </w:t>
      </w:r>
    </w:p>
    <w:p w:rsidR="00A24F79" w:rsidRDefault="00A24F79" w:rsidP="00A24F7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ПРОВЕДЕНИИ СПОРТИВНЫХ МЕРОПРИЯТИЙ</w:t>
      </w:r>
    </w:p>
    <w:p w:rsidR="00A24F79" w:rsidRDefault="00A24F79" w:rsidP="00A24F79">
      <w:pPr>
        <w:spacing w:after="0" w:line="240" w:lineRule="auto"/>
        <w:jc w:val="center"/>
        <w:rPr>
          <w:rFonts w:ascii="Times New Roman" w:eastAsia="Times New Roman" w:hAnsi="Times New Roman"/>
          <w:sz w:val="24"/>
          <w:szCs w:val="24"/>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2700"/>
      </w:tblGrid>
      <w:tr w:rsidR="00A24F79" w:rsidTr="00A24F79">
        <w:trPr>
          <w:trHeight w:val="720"/>
        </w:trPr>
        <w:tc>
          <w:tcPr>
            <w:tcW w:w="55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ind w:left="244" w:hanging="24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Безопасность </w:t>
            </w:r>
          </w:p>
        </w:tc>
        <w:tc>
          <w:tcPr>
            <w:tcW w:w="2700" w:type="dxa"/>
            <w:tcBorders>
              <w:top w:val="single" w:sz="4" w:space="0" w:color="auto"/>
              <w:left w:val="single" w:sz="4" w:space="0" w:color="auto"/>
              <w:bottom w:val="single" w:sz="4" w:space="0" w:color="auto"/>
              <w:right w:val="single" w:sz="4" w:space="0" w:color="auto"/>
            </w:tcBorders>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Стоимость услуг на 1 человека в день, предельный размер (рублей)</w:t>
            </w:r>
          </w:p>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A24F79" w:rsidTr="00A24F79">
        <w:trPr>
          <w:trHeight w:val="720"/>
        </w:trPr>
        <w:tc>
          <w:tcPr>
            <w:tcW w:w="558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безопасности участников спортивных мероприятий</w:t>
            </w:r>
          </w:p>
        </w:tc>
        <w:tc>
          <w:tcPr>
            <w:tcW w:w="2700" w:type="dxa"/>
            <w:tcBorders>
              <w:top w:val="single" w:sz="4" w:space="0" w:color="auto"/>
              <w:left w:val="single" w:sz="4" w:space="0" w:color="auto"/>
              <w:bottom w:val="single" w:sz="4" w:space="0" w:color="auto"/>
              <w:right w:val="single" w:sz="4" w:space="0" w:color="auto"/>
            </w:tcBorders>
            <w:hideMark/>
          </w:tcPr>
          <w:p w:rsidR="00A24F79" w:rsidRDefault="00A24F79">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1277</w:t>
            </w:r>
          </w:p>
        </w:tc>
      </w:tr>
    </w:tbl>
    <w:p w:rsidR="00A24F79" w:rsidRDefault="00A24F79" w:rsidP="00A24F79">
      <w:pPr>
        <w:spacing w:after="0" w:line="240" w:lineRule="auto"/>
        <w:jc w:val="center"/>
        <w:rPr>
          <w:rFonts w:ascii="Times New Roman" w:eastAsia="Times New Roman" w:hAnsi="Times New Roman"/>
          <w:sz w:val="24"/>
          <w:szCs w:val="24"/>
          <w:lang w:eastAsia="ru-RU"/>
        </w:rPr>
      </w:pPr>
    </w:p>
    <w:p w:rsidR="00A24F79" w:rsidRDefault="00A24F79" w:rsidP="00A24F79">
      <w:pPr>
        <w:spacing w:after="0" w:line="240" w:lineRule="auto"/>
        <w:jc w:val="center"/>
        <w:rPr>
          <w:rFonts w:ascii="Times New Roman" w:eastAsia="Times New Roman" w:hAnsi="Times New Roman"/>
          <w:sz w:val="24"/>
          <w:szCs w:val="24"/>
          <w:lang w:eastAsia="ru-RU"/>
        </w:rPr>
      </w:pPr>
    </w:p>
    <w:p w:rsidR="00A24F79" w:rsidRDefault="00A24F79" w:rsidP="00A24F79">
      <w:pPr>
        <w:spacing w:after="0" w:line="240" w:lineRule="auto"/>
        <w:rPr>
          <w:rFonts w:ascii="Times New Roman" w:eastAsia="Times New Roman" w:hAnsi="Times New Roman"/>
          <w:sz w:val="24"/>
          <w:szCs w:val="24"/>
          <w:lang w:eastAsia="ru-RU"/>
        </w:rPr>
      </w:pPr>
    </w:p>
    <w:p w:rsidR="00A24F79" w:rsidRDefault="00A24F79" w:rsidP="00A24F79">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D524EE" w:rsidRPr="00BE2273" w:rsidRDefault="00D524EE" w:rsidP="00A24F79">
      <w:pPr>
        <w:spacing w:after="0" w:line="240" w:lineRule="auto"/>
        <w:ind w:right="5102"/>
        <w:jc w:val="both"/>
        <w:rPr>
          <w:rFonts w:ascii="Times New Roman" w:hAnsi="Times New Roman" w:cs="Times New Roman"/>
          <w:color w:val="000000" w:themeColor="text1"/>
          <w:sz w:val="24"/>
          <w:szCs w:val="24"/>
        </w:rPr>
      </w:pPr>
    </w:p>
    <w:sectPr w:rsidR="00D524EE" w:rsidRPr="00BE2273" w:rsidSect="00A24F79">
      <w:pgSz w:w="11906" w:h="16838"/>
      <w:pgMar w:top="1134" w:right="849"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CFB" w:rsidRDefault="00293CFB" w:rsidP="00C65999">
      <w:pPr>
        <w:spacing w:after="0" w:line="240" w:lineRule="auto"/>
      </w:pPr>
      <w:r>
        <w:separator/>
      </w:r>
    </w:p>
  </w:endnote>
  <w:endnote w:type="continuationSeparator" w:id="0">
    <w:p w:rsidR="00293CFB" w:rsidRDefault="00293CF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CFB" w:rsidRDefault="00293CFB" w:rsidP="00C65999">
      <w:pPr>
        <w:spacing w:after="0" w:line="240" w:lineRule="auto"/>
      </w:pPr>
      <w:r>
        <w:separator/>
      </w:r>
    </w:p>
  </w:footnote>
  <w:footnote w:type="continuationSeparator" w:id="0">
    <w:p w:rsidR="00293CFB" w:rsidRDefault="00293CF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5pt;height:.75pt;visibility:visible;mso-wrap-style:square" o:bullet="t">
        <v:imagedata r:id="rId1" o:title=""/>
      </v:shape>
    </w:pict>
  </w:numPicBullet>
  <w:numPicBullet w:numPicBulletId="1">
    <w:pict>
      <v:shape id="_x0000_i1047"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7">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1">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9">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1"/>
  </w:num>
  <w:num w:numId="3">
    <w:abstractNumId w:val="19"/>
  </w:num>
  <w:num w:numId="4">
    <w:abstractNumId w:val="3"/>
  </w:num>
  <w:num w:numId="5">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31"/>
  </w:num>
  <w:num w:numId="23">
    <w:abstractNumId w:val="31"/>
    <w:lvlOverride w:ilvl="0">
      <w:startOverride w:val="2"/>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577B1"/>
    <w:rsid w:val="000A0DB1"/>
    <w:rsid w:val="000B2E3B"/>
    <w:rsid w:val="000C2C4E"/>
    <w:rsid w:val="000C5E5C"/>
    <w:rsid w:val="000D6086"/>
    <w:rsid w:val="00107655"/>
    <w:rsid w:val="0010774A"/>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36DE0"/>
    <w:rsid w:val="0024347E"/>
    <w:rsid w:val="002756F5"/>
    <w:rsid w:val="0028295B"/>
    <w:rsid w:val="0028703A"/>
    <w:rsid w:val="00293CFB"/>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7D32"/>
    <w:rsid w:val="003F6B81"/>
    <w:rsid w:val="004557E6"/>
    <w:rsid w:val="00487EBF"/>
    <w:rsid w:val="004C42BB"/>
    <w:rsid w:val="004C4F67"/>
    <w:rsid w:val="004D1528"/>
    <w:rsid w:val="004E04A2"/>
    <w:rsid w:val="004F691A"/>
    <w:rsid w:val="004F738E"/>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2393C"/>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B6D92"/>
    <w:rsid w:val="007B774C"/>
    <w:rsid w:val="007D0AB3"/>
    <w:rsid w:val="007D3B8A"/>
    <w:rsid w:val="007E0DDD"/>
    <w:rsid w:val="007F061D"/>
    <w:rsid w:val="00805829"/>
    <w:rsid w:val="00806479"/>
    <w:rsid w:val="00816C39"/>
    <w:rsid w:val="00827496"/>
    <w:rsid w:val="008614A6"/>
    <w:rsid w:val="0086187A"/>
    <w:rsid w:val="00863779"/>
    <w:rsid w:val="00863B28"/>
    <w:rsid w:val="00872650"/>
    <w:rsid w:val="0087414E"/>
    <w:rsid w:val="00875A98"/>
    <w:rsid w:val="00880E7B"/>
    <w:rsid w:val="00891B04"/>
    <w:rsid w:val="008B3430"/>
    <w:rsid w:val="008B42CF"/>
    <w:rsid w:val="008C05D8"/>
    <w:rsid w:val="008D098C"/>
    <w:rsid w:val="008D78E2"/>
    <w:rsid w:val="008E2D5B"/>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24F79"/>
    <w:rsid w:val="00A531D3"/>
    <w:rsid w:val="00A55C75"/>
    <w:rsid w:val="00A61DCA"/>
    <w:rsid w:val="00A70795"/>
    <w:rsid w:val="00A82BA6"/>
    <w:rsid w:val="00A93F45"/>
    <w:rsid w:val="00AA1A20"/>
    <w:rsid w:val="00AA5107"/>
    <w:rsid w:val="00AA5BC0"/>
    <w:rsid w:val="00AB08B6"/>
    <w:rsid w:val="00AD4883"/>
    <w:rsid w:val="00AD6089"/>
    <w:rsid w:val="00AE15A6"/>
    <w:rsid w:val="00AF4A9C"/>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757E"/>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D39D5"/>
    <w:rsid w:val="00CE57BB"/>
    <w:rsid w:val="00CF29C2"/>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25F4"/>
    <w:rsid w:val="00DE3CE4"/>
    <w:rsid w:val="00DE3FC6"/>
    <w:rsid w:val="00E17064"/>
    <w:rsid w:val="00E24479"/>
    <w:rsid w:val="00E608D8"/>
    <w:rsid w:val="00E946EA"/>
    <w:rsid w:val="00E97BCA"/>
    <w:rsid w:val="00EE11CF"/>
    <w:rsid w:val="00EE4895"/>
    <w:rsid w:val="00EE7179"/>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2227747">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55;&#1054;&#1057;&#1058;&#1040;&#1053;&#1054;&#1042;&#1051;&#1045;&#1053;&#1048;&#1045;%20&#1084;&#1072;&#1090;&#1077;&#1088;&#1080;&#1072;&#1083;&#1100;&#1085;&#1086;&#1077;%20&#1086;&#1073;&#1077;&#1089;&#1087;&#1077;&#1095;&#1077;&#1085;&#1080;&#1077;%20&#1089;&#1087;&#1086;&#1088;&#1090;&#1080;&#1074;&#1085;&#1099;&#1093;%20&#1084;&#1077;&#1088;&#1086;&#1087;&#1088;&#1080;&#1103;&#1090;&#1080;&#1081;%20&#1059;&#1088;&#1084;&#1072;&#1088;&#1089;&#1082;&#1080;&#1081;_&#1086;&#1082;&#1088;&#1091;&#1075;_2023.doc"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D905-027D-4ECF-A4BB-060F4F4D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2023-04-11T06:02:00Z</cp:lastPrinted>
  <dcterms:created xsi:type="dcterms:W3CDTF">2023-04-11T10:24:00Z</dcterms:created>
  <dcterms:modified xsi:type="dcterms:W3CDTF">2023-04-11T10:24:00Z</dcterms:modified>
</cp:coreProperties>
</file>