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78" w:rsidRPr="00786B9A" w:rsidRDefault="00E01678" w:rsidP="00E01678">
      <w:pPr>
        <w:pStyle w:val="ConsPlusNormal"/>
        <w:widowControl/>
        <w:ind w:left="4820"/>
        <w:jc w:val="center"/>
        <w:outlineLvl w:val="1"/>
        <w:rPr>
          <w:sz w:val="26"/>
          <w:szCs w:val="26"/>
        </w:rPr>
      </w:pPr>
      <w:r w:rsidRPr="00786B9A">
        <w:rPr>
          <w:sz w:val="26"/>
          <w:szCs w:val="26"/>
        </w:rPr>
        <w:t>Приложение № 1</w:t>
      </w:r>
    </w:p>
    <w:p w:rsidR="00E01678" w:rsidRPr="00786B9A" w:rsidRDefault="00E01678" w:rsidP="00E01678">
      <w:pPr>
        <w:pStyle w:val="ConsPlusNormal"/>
        <w:widowControl/>
        <w:ind w:left="4820"/>
        <w:jc w:val="both"/>
        <w:rPr>
          <w:sz w:val="26"/>
          <w:szCs w:val="26"/>
        </w:rPr>
      </w:pPr>
      <w:r w:rsidRPr="00786B9A">
        <w:rPr>
          <w:sz w:val="26"/>
          <w:szCs w:val="26"/>
        </w:rPr>
        <w:t xml:space="preserve">к Порядку предоставления </w:t>
      </w:r>
      <w:proofErr w:type="spellStart"/>
      <w:r w:rsidRPr="00786B9A">
        <w:rPr>
          <w:sz w:val="26"/>
          <w:szCs w:val="26"/>
        </w:rPr>
        <w:t>грант</w:t>
      </w:r>
      <w:r w:rsidRPr="00786B9A">
        <w:rPr>
          <w:sz w:val="26"/>
          <w:szCs w:val="26"/>
        </w:rPr>
        <w:t>о</w:t>
      </w:r>
      <w:r w:rsidRPr="00786B9A">
        <w:rPr>
          <w:sz w:val="26"/>
          <w:szCs w:val="26"/>
        </w:rPr>
        <w:t>вой</w:t>
      </w:r>
      <w:proofErr w:type="spellEnd"/>
      <w:r w:rsidRPr="00786B9A">
        <w:rPr>
          <w:sz w:val="26"/>
          <w:szCs w:val="26"/>
        </w:rPr>
        <w:t xml:space="preserve"> поддержки начинающим сельскох</w:t>
      </w:r>
      <w:r w:rsidRPr="00786B9A">
        <w:rPr>
          <w:sz w:val="26"/>
          <w:szCs w:val="26"/>
        </w:rPr>
        <w:t>о</w:t>
      </w:r>
      <w:r w:rsidRPr="00786B9A">
        <w:rPr>
          <w:sz w:val="26"/>
          <w:szCs w:val="26"/>
        </w:rPr>
        <w:t>зяйственным потребительским к</w:t>
      </w:r>
      <w:r w:rsidRPr="00786B9A">
        <w:rPr>
          <w:sz w:val="26"/>
          <w:szCs w:val="26"/>
        </w:rPr>
        <w:t>о</w:t>
      </w:r>
      <w:r w:rsidRPr="00786B9A">
        <w:rPr>
          <w:sz w:val="26"/>
          <w:szCs w:val="26"/>
        </w:rPr>
        <w:t>оперативам на развитие матер</w:t>
      </w:r>
      <w:r w:rsidRPr="00786B9A">
        <w:rPr>
          <w:sz w:val="26"/>
          <w:szCs w:val="26"/>
        </w:rPr>
        <w:t>и</w:t>
      </w:r>
      <w:r w:rsidRPr="00786B9A">
        <w:rPr>
          <w:sz w:val="26"/>
          <w:szCs w:val="26"/>
        </w:rPr>
        <w:t xml:space="preserve">ально- </w:t>
      </w:r>
      <w:r w:rsidRPr="00786B9A">
        <w:rPr>
          <w:sz w:val="26"/>
          <w:szCs w:val="26"/>
        </w:rPr>
        <w:br/>
        <w:t xml:space="preserve">                 технической базы</w:t>
      </w:r>
    </w:p>
    <w:p w:rsidR="00E01678" w:rsidRPr="00786B9A" w:rsidRDefault="00E01678" w:rsidP="00E01678">
      <w:pPr>
        <w:pStyle w:val="ConsPlusNormal"/>
        <w:widowControl/>
        <w:jc w:val="both"/>
        <w:rPr>
          <w:sz w:val="26"/>
          <w:szCs w:val="26"/>
        </w:rPr>
      </w:pPr>
    </w:p>
    <w:p w:rsidR="00E01678" w:rsidRPr="00786B9A" w:rsidRDefault="00E01678" w:rsidP="00E01678">
      <w:pPr>
        <w:pStyle w:val="ConsPlusNormal"/>
        <w:widowControl/>
        <w:jc w:val="both"/>
        <w:rPr>
          <w:sz w:val="26"/>
          <w:szCs w:val="26"/>
        </w:rPr>
      </w:pPr>
    </w:p>
    <w:p w:rsidR="00E01678" w:rsidRPr="00786B9A" w:rsidRDefault="00E01678" w:rsidP="00E0167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86B9A">
        <w:rPr>
          <w:rFonts w:ascii="Times New Roman" w:hAnsi="Times New Roman" w:cs="Times New Roman"/>
          <w:b/>
          <w:bCs/>
          <w:sz w:val="26"/>
          <w:szCs w:val="26"/>
        </w:rPr>
        <w:t>ПЛАН РАСХОДОВ,</w:t>
      </w:r>
    </w:p>
    <w:p w:rsidR="00E01678" w:rsidRPr="00786B9A" w:rsidRDefault="00E01678" w:rsidP="00E0167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786B9A">
        <w:rPr>
          <w:rFonts w:ascii="Times New Roman" w:hAnsi="Times New Roman" w:cs="Times New Roman"/>
          <w:b/>
          <w:bCs/>
          <w:sz w:val="26"/>
          <w:szCs w:val="26"/>
        </w:rPr>
        <w:t>предлагаемых</w:t>
      </w:r>
      <w:proofErr w:type="gramEnd"/>
      <w:r w:rsidRPr="00786B9A">
        <w:rPr>
          <w:rFonts w:ascii="Times New Roman" w:hAnsi="Times New Roman" w:cs="Times New Roman"/>
          <w:b/>
          <w:bCs/>
          <w:sz w:val="26"/>
          <w:szCs w:val="26"/>
        </w:rPr>
        <w:t xml:space="preserve"> к </w:t>
      </w:r>
      <w:proofErr w:type="spellStart"/>
      <w:r w:rsidRPr="00786B9A">
        <w:rPr>
          <w:rFonts w:ascii="Times New Roman" w:hAnsi="Times New Roman" w:cs="Times New Roman"/>
          <w:b/>
          <w:bCs/>
          <w:sz w:val="26"/>
          <w:szCs w:val="26"/>
        </w:rPr>
        <w:t>софинансированию</w:t>
      </w:r>
      <w:proofErr w:type="spellEnd"/>
      <w:r w:rsidRPr="00786B9A">
        <w:rPr>
          <w:rFonts w:ascii="Times New Roman" w:hAnsi="Times New Roman" w:cs="Times New Roman"/>
          <w:b/>
          <w:bCs/>
          <w:sz w:val="26"/>
          <w:szCs w:val="26"/>
        </w:rPr>
        <w:t xml:space="preserve"> за счет государственной поддержки </w:t>
      </w:r>
    </w:p>
    <w:p w:rsidR="00E01678" w:rsidRPr="00786B9A" w:rsidRDefault="00E01678" w:rsidP="00E0167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86B9A">
        <w:rPr>
          <w:rFonts w:ascii="Times New Roman" w:hAnsi="Times New Roman" w:cs="Times New Roman"/>
          <w:b/>
          <w:bCs/>
          <w:sz w:val="26"/>
          <w:szCs w:val="26"/>
        </w:rPr>
        <w:t>в форме гранта на развитие материально-технической базы начинающего сельскохозяйственного потребительского кооператива</w:t>
      </w:r>
    </w:p>
    <w:p w:rsidR="00E01678" w:rsidRPr="00786B9A" w:rsidRDefault="00E01678" w:rsidP="00E0167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86B9A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E01678" w:rsidRPr="00786B9A" w:rsidRDefault="00E01678" w:rsidP="00E01678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786B9A">
        <w:rPr>
          <w:rFonts w:ascii="Times New Roman" w:hAnsi="Times New Roman" w:cs="Times New Roman"/>
          <w:sz w:val="22"/>
          <w:szCs w:val="22"/>
        </w:rPr>
        <w:t>(наименование начинающего сельскохозяйственного</w:t>
      </w:r>
      <w:proofErr w:type="gramEnd"/>
    </w:p>
    <w:p w:rsidR="00E01678" w:rsidRPr="00786B9A" w:rsidRDefault="00E01678" w:rsidP="00E01678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86B9A">
        <w:rPr>
          <w:rFonts w:ascii="Times New Roman" w:hAnsi="Times New Roman" w:cs="Times New Roman"/>
          <w:sz w:val="22"/>
          <w:szCs w:val="22"/>
        </w:rPr>
        <w:t>потребительского кооператива, ИНН, адрес)</w:t>
      </w:r>
    </w:p>
    <w:p w:rsidR="00E01678" w:rsidRPr="00786B9A" w:rsidRDefault="00E01678" w:rsidP="00E01678">
      <w:pPr>
        <w:pStyle w:val="ConsPlusNormal"/>
        <w:widowControl/>
        <w:jc w:val="both"/>
      </w:pPr>
    </w:p>
    <w:p w:rsidR="00E01678" w:rsidRPr="00786B9A" w:rsidRDefault="00E01678" w:rsidP="00E01678">
      <w:pPr>
        <w:pStyle w:val="ConsPlusNormal"/>
        <w:widowControl/>
        <w:jc w:val="both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568"/>
        <w:gridCol w:w="1225"/>
        <w:gridCol w:w="750"/>
        <w:gridCol w:w="1568"/>
        <w:gridCol w:w="2207"/>
        <w:gridCol w:w="1263"/>
        <w:gridCol w:w="898"/>
      </w:tblGrid>
      <w:tr w:rsidR="00E01678" w:rsidRPr="00786B9A" w:rsidTr="00FC5E4E">
        <w:tc>
          <w:tcPr>
            <w:tcW w:w="828" w:type="pct"/>
            <w:vMerge w:val="restart"/>
          </w:tcPr>
          <w:p w:rsidR="00E01678" w:rsidRPr="00786B9A" w:rsidRDefault="00E01678" w:rsidP="00FC5E4E">
            <w:pPr>
              <w:pStyle w:val="ConsPlusNormal"/>
              <w:widowControl/>
              <w:jc w:val="center"/>
            </w:pPr>
            <w:r w:rsidRPr="00786B9A">
              <w:t>Наименов</w:t>
            </w:r>
            <w:r w:rsidRPr="00786B9A">
              <w:t>а</w:t>
            </w:r>
            <w:r w:rsidRPr="00786B9A">
              <w:t>ние приобр</w:t>
            </w:r>
            <w:r w:rsidRPr="00786B9A">
              <w:t>е</w:t>
            </w:r>
            <w:r w:rsidRPr="00786B9A">
              <w:t>таемого имущества, выполня</w:t>
            </w:r>
            <w:r w:rsidRPr="00786B9A">
              <w:t>е</w:t>
            </w:r>
            <w:r w:rsidRPr="00786B9A">
              <w:t>мых работ, ок</w:t>
            </w:r>
            <w:r w:rsidRPr="00786B9A">
              <w:t>а</w:t>
            </w:r>
            <w:r w:rsidRPr="00786B9A">
              <w:t>зываемых у</w:t>
            </w:r>
            <w:r w:rsidRPr="00786B9A">
              <w:t>с</w:t>
            </w:r>
            <w:r w:rsidRPr="00786B9A">
              <w:t>луг</w:t>
            </w:r>
          </w:p>
        </w:tc>
        <w:tc>
          <w:tcPr>
            <w:tcW w:w="648" w:type="pct"/>
            <w:vMerge w:val="restart"/>
          </w:tcPr>
          <w:p w:rsidR="00E01678" w:rsidRPr="00786B9A" w:rsidRDefault="00E01678" w:rsidP="00FC5E4E">
            <w:pPr>
              <w:pStyle w:val="ConsPlusNormal"/>
              <w:widowControl/>
              <w:jc w:val="center"/>
            </w:pPr>
            <w:r w:rsidRPr="00786B9A">
              <w:t>Колич</w:t>
            </w:r>
            <w:r w:rsidRPr="00786B9A">
              <w:t>е</w:t>
            </w:r>
            <w:r w:rsidRPr="00786B9A">
              <w:t>ство, ед.</w:t>
            </w:r>
          </w:p>
        </w:tc>
        <w:tc>
          <w:tcPr>
            <w:tcW w:w="398" w:type="pct"/>
            <w:vMerge w:val="restart"/>
          </w:tcPr>
          <w:p w:rsidR="00E01678" w:rsidRPr="00786B9A" w:rsidRDefault="00E01678" w:rsidP="00FC5E4E">
            <w:pPr>
              <w:pStyle w:val="ConsPlusNormal"/>
              <w:widowControl/>
              <w:jc w:val="center"/>
            </w:pPr>
            <w:r w:rsidRPr="00786B9A">
              <w:t>Ц</w:t>
            </w:r>
            <w:r w:rsidRPr="00786B9A">
              <w:t>е</w:t>
            </w:r>
            <w:r w:rsidRPr="00786B9A">
              <w:t>на, ру</w:t>
            </w:r>
            <w:r w:rsidRPr="00786B9A">
              <w:t>б</w:t>
            </w:r>
            <w:r w:rsidRPr="00786B9A">
              <w:t>лей</w:t>
            </w:r>
          </w:p>
        </w:tc>
        <w:tc>
          <w:tcPr>
            <w:tcW w:w="829" w:type="pct"/>
            <w:vMerge w:val="restart"/>
          </w:tcPr>
          <w:p w:rsidR="00E01678" w:rsidRPr="00786B9A" w:rsidRDefault="00E01678" w:rsidP="00FC5E4E">
            <w:pPr>
              <w:pStyle w:val="ConsPlusNormal"/>
              <w:widowControl/>
              <w:jc w:val="center"/>
            </w:pPr>
            <w:r w:rsidRPr="00786B9A">
              <w:t>Общая сто</w:t>
            </w:r>
            <w:r w:rsidRPr="00786B9A">
              <w:t>и</w:t>
            </w:r>
            <w:r w:rsidRPr="00786B9A">
              <w:t>мость приобрет</w:t>
            </w:r>
            <w:r w:rsidRPr="00786B9A">
              <w:t>а</w:t>
            </w:r>
            <w:r w:rsidRPr="00786B9A">
              <w:t>емого имущества, выполня</w:t>
            </w:r>
            <w:r w:rsidRPr="00786B9A">
              <w:t>е</w:t>
            </w:r>
            <w:r w:rsidRPr="00786B9A">
              <w:t>мых работ, оказыва</w:t>
            </w:r>
            <w:r w:rsidRPr="00786B9A">
              <w:t>е</w:t>
            </w:r>
            <w:r w:rsidRPr="00786B9A">
              <w:t>мых услуг, тыс. рублей</w:t>
            </w:r>
          </w:p>
        </w:tc>
        <w:tc>
          <w:tcPr>
            <w:tcW w:w="2298" w:type="pct"/>
            <w:gridSpan w:val="3"/>
          </w:tcPr>
          <w:p w:rsidR="00E01678" w:rsidRPr="00786B9A" w:rsidRDefault="00E01678" w:rsidP="00FC5E4E">
            <w:pPr>
              <w:pStyle w:val="ConsPlusNormal"/>
              <w:widowControl/>
              <w:jc w:val="center"/>
            </w:pPr>
            <w:r w:rsidRPr="00786B9A">
              <w:t xml:space="preserve">Объемы </w:t>
            </w:r>
            <w:proofErr w:type="spellStart"/>
            <w:r w:rsidRPr="00786B9A">
              <w:t>софинансирования</w:t>
            </w:r>
            <w:proofErr w:type="spellEnd"/>
            <w:r w:rsidRPr="00786B9A">
              <w:t xml:space="preserve">, </w:t>
            </w:r>
          </w:p>
          <w:p w:rsidR="00E01678" w:rsidRPr="00786B9A" w:rsidRDefault="00E01678" w:rsidP="00FC5E4E">
            <w:pPr>
              <w:pStyle w:val="ConsPlusNormal"/>
              <w:widowControl/>
              <w:jc w:val="center"/>
            </w:pPr>
            <w:r w:rsidRPr="00786B9A">
              <w:t>тыс. ру</w:t>
            </w:r>
            <w:r w:rsidRPr="00786B9A">
              <w:t>б</w:t>
            </w:r>
            <w:r w:rsidRPr="00786B9A">
              <w:t>лей</w:t>
            </w:r>
          </w:p>
        </w:tc>
      </w:tr>
      <w:tr w:rsidR="00E01678" w:rsidRPr="00786B9A" w:rsidTr="00FC5E4E">
        <w:tc>
          <w:tcPr>
            <w:tcW w:w="828" w:type="pct"/>
            <w:vMerge/>
            <w:tcBorders>
              <w:bottom w:val="single" w:sz="4" w:space="0" w:color="auto"/>
            </w:tcBorders>
          </w:tcPr>
          <w:p w:rsidR="00E01678" w:rsidRPr="00786B9A" w:rsidRDefault="00E01678" w:rsidP="00FC5E4E">
            <w:pPr>
              <w:pStyle w:val="ConsPlusNormal"/>
              <w:widowControl/>
              <w:jc w:val="center"/>
            </w:pPr>
          </w:p>
        </w:tc>
        <w:tc>
          <w:tcPr>
            <w:tcW w:w="648" w:type="pct"/>
            <w:vMerge/>
            <w:tcBorders>
              <w:bottom w:val="single" w:sz="4" w:space="0" w:color="auto"/>
            </w:tcBorders>
          </w:tcPr>
          <w:p w:rsidR="00E01678" w:rsidRPr="00786B9A" w:rsidRDefault="00E01678" w:rsidP="00FC5E4E">
            <w:pPr>
              <w:pStyle w:val="ConsPlusNormal"/>
              <w:widowControl/>
              <w:jc w:val="center"/>
            </w:pPr>
          </w:p>
        </w:tc>
        <w:tc>
          <w:tcPr>
            <w:tcW w:w="398" w:type="pct"/>
            <w:vMerge/>
            <w:tcBorders>
              <w:bottom w:val="single" w:sz="4" w:space="0" w:color="auto"/>
            </w:tcBorders>
          </w:tcPr>
          <w:p w:rsidR="00E01678" w:rsidRPr="00786B9A" w:rsidRDefault="00E01678" w:rsidP="00FC5E4E">
            <w:pPr>
              <w:pStyle w:val="ConsPlusNormal"/>
              <w:widowControl/>
              <w:jc w:val="center"/>
            </w:pPr>
          </w:p>
        </w:tc>
        <w:tc>
          <w:tcPr>
            <w:tcW w:w="829" w:type="pct"/>
            <w:vMerge/>
            <w:tcBorders>
              <w:bottom w:val="single" w:sz="4" w:space="0" w:color="auto"/>
            </w:tcBorders>
          </w:tcPr>
          <w:p w:rsidR="00E01678" w:rsidRPr="00786B9A" w:rsidRDefault="00E01678" w:rsidP="00FC5E4E">
            <w:pPr>
              <w:pStyle w:val="ConsPlusNormal"/>
              <w:widowControl/>
              <w:jc w:val="center"/>
            </w:pPr>
          </w:p>
        </w:tc>
        <w:tc>
          <w:tcPr>
            <w:tcW w:w="1154" w:type="pct"/>
            <w:tcBorders>
              <w:bottom w:val="single" w:sz="4" w:space="0" w:color="auto"/>
            </w:tcBorders>
          </w:tcPr>
          <w:p w:rsidR="00E01678" w:rsidRPr="00786B9A" w:rsidRDefault="00E01678" w:rsidP="00FC5E4E">
            <w:pPr>
              <w:pStyle w:val="ConsPlusNormal"/>
              <w:widowControl/>
              <w:jc w:val="center"/>
            </w:pPr>
            <w:r w:rsidRPr="00786B9A">
              <w:t>государственная поддер</w:t>
            </w:r>
            <w:r w:rsidRPr="00786B9A">
              <w:t>ж</w:t>
            </w:r>
            <w:r w:rsidRPr="00786B9A">
              <w:t>ка в форме гранта на ра</w:t>
            </w:r>
            <w:r w:rsidRPr="00786B9A">
              <w:t>з</w:t>
            </w:r>
            <w:r w:rsidRPr="00786B9A">
              <w:t>витие материал</w:t>
            </w:r>
            <w:r w:rsidRPr="00786B9A">
              <w:t>ь</w:t>
            </w:r>
            <w:r w:rsidRPr="00786B9A">
              <w:t>но-технической базы начинающего сельскохозя</w:t>
            </w:r>
            <w:r w:rsidRPr="00786B9A">
              <w:t>й</w:t>
            </w:r>
            <w:r w:rsidRPr="00786B9A">
              <w:t>ственного потребительского коопер</w:t>
            </w:r>
            <w:r w:rsidRPr="00786B9A">
              <w:t>а</w:t>
            </w:r>
            <w:r w:rsidRPr="00786B9A">
              <w:t>тива</w:t>
            </w: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:rsidR="00E01678" w:rsidRPr="00786B9A" w:rsidRDefault="00E01678" w:rsidP="00FC5E4E">
            <w:pPr>
              <w:pStyle w:val="ConsPlusNormal"/>
              <w:widowControl/>
              <w:jc w:val="center"/>
            </w:pPr>
            <w:r w:rsidRPr="00786B9A">
              <w:t>собстве</w:t>
            </w:r>
            <w:r w:rsidRPr="00786B9A">
              <w:t>н</w:t>
            </w:r>
            <w:r w:rsidRPr="00786B9A">
              <w:t>ные сре</w:t>
            </w:r>
            <w:r w:rsidRPr="00786B9A">
              <w:t>д</w:t>
            </w:r>
            <w:r w:rsidRPr="00786B9A">
              <w:t xml:space="preserve">ства </w:t>
            </w: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:rsidR="00E01678" w:rsidRPr="00786B9A" w:rsidRDefault="00E01678" w:rsidP="00FC5E4E">
            <w:pPr>
              <w:pStyle w:val="ConsPlusNormal"/>
              <w:widowControl/>
              <w:jc w:val="center"/>
            </w:pPr>
            <w:r w:rsidRPr="00786B9A">
              <w:t>зае</w:t>
            </w:r>
            <w:r w:rsidRPr="00786B9A">
              <w:t>м</w:t>
            </w:r>
            <w:r w:rsidRPr="00786B9A">
              <w:t>ные сре</w:t>
            </w:r>
            <w:r w:rsidRPr="00786B9A">
              <w:t>д</w:t>
            </w:r>
            <w:r w:rsidRPr="00786B9A">
              <w:t>ства</w:t>
            </w:r>
          </w:p>
        </w:tc>
      </w:tr>
      <w:tr w:rsidR="00E01678" w:rsidRPr="00786B9A" w:rsidTr="00FC5E4E">
        <w:tc>
          <w:tcPr>
            <w:tcW w:w="828" w:type="pct"/>
            <w:shd w:val="clear" w:color="auto" w:fill="auto"/>
          </w:tcPr>
          <w:p w:rsidR="00E01678" w:rsidRPr="00786B9A" w:rsidRDefault="00E01678" w:rsidP="00FC5E4E">
            <w:pPr>
              <w:pStyle w:val="ConsPlusNormal"/>
              <w:widowControl/>
            </w:pPr>
          </w:p>
        </w:tc>
        <w:tc>
          <w:tcPr>
            <w:tcW w:w="648" w:type="pct"/>
            <w:shd w:val="clear" w:color="auto" w:fill="auto"/>
          </w:tcPr>
          <w:p w:rsidR="00E01678" w:rsidRPr="00786B9A" w:rsidRDefault="00E01678" w:rsidP="00FC5E4E">
            <w:pPr>
              <w:pStyle w:val="ConsPlusNormal"/>
              <w:widowControl/>
            </w:pPr>
          </w:p>
        </w:tc>
        <w:tc>
          <w:tcPr>
            <w:tcW w:w="398" w:type="pct"/>
            <w:shd w:val="clear" w:color="auto" w:fill="auto"/>
          </w:tcPr>
          <w:p w:rsidR="00E01678" w:rsidRPr="00786B9A" w:rsidRDefault="00E01678" w:rsidP="00FC5E4E">
            <w:pPr>
              <w:pStyle w:val="ConsPlusNormal"/>
              <w:widowControl/>
            </w:pPr>
          </w:p>
        </w:tc>
        <w:tc>
          <w:tcPr>
            <w:tcW w:w="829" w:type="pct"/>
            <w:shd w:val="clear" w:color="auto" w:fill="auto"/>
          </w:tcPr>
          <w:p w:rsidR="00E01678" w:rsidRPr="00786B9A" w:rsidRDefault="00E01678" w:rsidP="00FC5E4E">
            <w:pPr>
              <w:pStyle w:val="ConsPlusNormal"/>
              <w:widowControl/>
            </w:pPr>
          </w:p>
        </w:tc>
        <w:tc>
          <w:tcPr>
            <w:tcW w:w="1154" w:type="pct"/>
            <w:shd w:val="clear" w:color="auto" w:fill="auto"/>
          </w:tcPr>
          <w:p w:rsidR="00E01678" w:rsidRPr="00786B9A" w:rsidRDefault="00E01678" w:rsidP="00FC5E4E">
            <w:pPr>
              <w:pStyle w:val="ConsPlusNormal"/>
              <w:widowControl/>
            </w:pPr>
          </w:p>
        </w:tc>
        <w:tc>
          <w:tcPr>
            <w:tcW w:w="668" w:type="pct"/>
            <w:shd w:val="clear" w:color="auto" w:fill="auto"/>
          </w:tcPr>
          <w:p w:rsidR="00E01678" w:rsidRPr="00786B9A" w:rsidRDefault="00E01678" w:rsidP="00FC5E4E">
            <w:pPr>
              <w:pStyle w:val="ConsPlusNormal"/>
              <w:widowControl/>
            </w:pPr>
          </w:p>
        </w:tc>
        <w:tc>
          <w:tcPr>
            <w:tcW w:w="476" w:type="pct"/>
            <w:shd w:val="clear" w:color="auto" w:fill="auto"/>
          </w:tcPr>
          <w:p w:rsidR="00E01678" w:rsidRPr="00786B9A" w:rsidRDefault="00E01678" w:rsidP="00FC5E4E">
            <w:pPr>
              <w:pStyle w:val="ConsPlusNormal"/>
              <w:widowControl/>
            </w:pPr>
          </w:p>
        </w:tc>
      </w:tr>
      <w:tr w:rsidR="00E01678" w:rsidRPr="00786B9A" w:rsidTr="00FC5E4E">
        <w:tc>
          <w:tcPr>
            <w:tcW w:w="828" w:type="pct"/>
          </w:tcPr>
          <w:p w:rsidR="00E01678" w:rsidRPr="00786B9A" w:rsidRDefault="00E01678" w:rsidP="00FC5E4E">
            <w:pPr>
              <w:pStyle w:val="ConsPlusNormal"/>
              <w:widowControl/>
            </w:pPr>
          </w:p>
        </w:tc>
        <w:tc>
          <w:tcPr>
            <w:tcW w:w="648" w:type="pct"/>
          </w:tcPr>
          <w:p w:rsidR="00E01678" w:rsidRPr="00786B9A" w:rsidRDefault="00E01678" w:rsidP="00FC5E4E">
            <w:pPr>
              <w:pStyle w:val="ConsPlusNormal"/>
              <w:widowControl/>
            </w:pPr>
          </w:p>
        </w:tc>
        <w:tc>
          <w:tcPr>
            <w:tcW w:w="398" w:type="pct"/>
          </w:tcPr>
          <w:p w:rsidR="00E01678" w:rsidRPr="00786B9A" w:rsidRDefault="00E01678" w:rsidP="00FC5E4E">
            <w:pPr>
              <w:pStyle w:val="ConsPlusNormal"/>
              <w:widowControl/>
            </w:pPr>
          </w:p>
        </w:tc>
        <w:tc>
          <w:tcPr>
            <w:tcW w:w="829" w:type="pct"/>
          </w:tcPr>
          <w:p w:rsidR="00E01678" w:rsidRPr="00786B9A" w:rsidRDefault="00E01678" w:rsidP="00FC5E4E">
            <w:pPr>
              <w:pStyle w:val="ConsPlusNormal"/>
              <w:widowControl/>
            </w:pPr>
          </w:p>
        </w:tc>
        <w:tc>
          <w:tcPr>
            <w:tcW w:w="1154" w:type="pct"/>
          </w:tcPr>
          <w:p w:rsidR="00E01678" w:rsidRPr="00786B9A" w:rsidRDefault="00E01678" w:rsidP="00FC5E4E">
            <w:pPr>
              <w:pStyle w:val="ConsPlusNormal"/>
              <w:widowControl/>
            </w:pPr>
          </w:p>
        </w:tc>
        <w:tc>
          <w:tcPr>
            <w:tcW w:w="668" w:type="pct"/>
          </w:tcPr>
          <w:p w:rsidR="00E01678" w:rsidRPr="00786B9A" w:rsidRDefault="00E01678" w:rsidP="00FC5E4E">
            <w:pPr>
              <w:pStyle w:val="ConsPlusNormal"/>
              <w:widowControl/>
            </w:pPr>
          </w:p>
        </w:tc>
        <w:tc>
          <w:tcPr>
            <w:tcW w:w="476" w:type="pct"/>
          </w:tcPr>
          <w:p w:rsidR="00E01678" w:rsidRPr="00786B9A" w:rsidRDefault="00E01678" w:rsidP="00FC5E4E">
            <w:pPr>
              <w:pStyle w:val="ConsPlusNormal"/>
              <w:widowControl/>
            </w:pPr>
          </w:p>
        </w:tc>
      </w:tr>
      <w:tr w:rsidR="00E01678" w:rsidRPr="00786B9A" w:rsidTr="00FC5E4E">
        <w:tc>
          <w:tcPr>
            <w:tcW w:w="828" w:type="pct"/>
          </w:tcPr>
          <w:p w:rsidR="00E01678" w:rsidRPr="00786B9A" w:rsidRDefault="00E01678" w:rsidP="00FC5E4E">
            <w:pPr>
              <w:pStyle w:val="ConsPlusNormal"/>
              <w:widowControl/>
              <w:jc w:val="both"/>
            </w:pPr>
            <w:r w:rsidRPr="00786B9A">
              <w:t>Итого</w:t>
            </w:r>
          </w:p>
        </w:tc>
        <w:tc>
          <w:tcPr>
            <w:tcW w:w="648" w:type="pct"/>
          </w:tcPr>
          <w:p w:rsidR="00E01678" w:rsidRPr="00786B9A" w:rsidRDefault="00E01678" w:rsidP="00FC5E4E">
            <w:pPr>
              <w:pStyle w:val="ConsPlusNormal"/>
              <w:widowControl/>
            </w:pPr>
          </w:p>
        </w:tc>
        <w:tc>
          <w:tcPr>
            <w:tcW w:w="398" w:type="pct"/>
          </w:tcPr>
          <w:p w:rsidR="00E01678" w:rsidRPr="00786B9A" w:rsidRDefault="00E01678" w:rsidP="00FC5E4E">
            <w:pPr>
              <w:pStyle w:val="ConsPlusNormal"/>
              <w:widowControl/>
            </w:pPr>
          </w:p>
        </w:tc>
        <w:tc>
          <w:tcPr>
            <w:tcW w:w="829" w:type="pct"/>
          </w:tcPr>
          <w:p w:rsidR="00E01678" w:rsidRPr="00786B9A" w:rsidRDefault="00E01678" w:rsidP="00FC5E4E">
            <w:pPr>
              <w:pStyle w:val="ConsPlusNormal"/>
              <w:widowControl/>
            </w:pPr>
          </w:p>
        </w:tc>
        <w:tc>
          <w:tcPr>
            <w:tcW w:w="1154" w:type="pct"/>
          </w:tcPr>
          <w:p w:rsidR="00E01678" w:rsidRPr="00786B9A" w:rsidRDefault="00E01678" w:rsidP="00FC5E4E">
            <w:pPr>
              <w:pStyle w:val="ConsPlusNormal"/>
              <w:widowControl/>
            </w:pPr>
          </w:p>
        </w:tc>
        <w:tc>
          <w:tcPr>
            <w:tcW w:w="668" w:type="pct"/>
          </w:tcPr>
          <w:p w:rsidR="00E01678" w:rsidRPr="00786B9A" w:rsidRDefault="00E01678" w:rsidP="00FC5E4E">
            <w:pPr>
              <w:pStyle w:val="ConsPlusNormal"/>
              <w:widowControl/>
            </w:pPr>
          </w:p>
        </w:tc>
        <w:tc>
          <w:tcPr>
            <w:tcW w:w="476" w:type="pct"/>
          </w:tcPr>
          <w:p w:rsidR="00E01678" w:rsidRPr="00786B9A" w:rsidRDefault="00E01678" w:rsidP="00FC5E4E">
            <w:pPr>
              <w:pStyle w:val="ConsPlusNormal"/>
              <w:widowControl/>
            </w:pPr>
          </w:p>
        </w:tc>
      </w:tr>
    </w:tbl>
    <w:p w:rsidR="00E01678" w:rsidRPr="00786B9A" w:rsidRDefault="00E01678" w:rsidP="00E01678">
      <w:pPr>
        <w:pStyle w:val="ConsPlusNonformat"/>
        <w:widowControl/>
        <w:jc w:val="both"/>
      </w:pPr>
      <w:r w:rsidRPr="00786B9A">
        <w:t xml:space="preserve">  </w:t>
      </w:r>
    </w:p>
    <w:p w:rsidR="00E01678" w:rsidRPr="00786B9A" w:rsidRDefault="00E01678" w:rsidP="00E01678">
      <w:pPr>
        <w:pStyle w:val="ConsPlusNonformat"/>
        <w:widowControl/>
        <w:jc w:val="both"/>
      </w:pPr>
      <w:r w:rsidRPr="00786B9A">
        <w:t xml:space="preserve">  </w:t>
      </w:r>
    </w:p>
    <w:p w:rsidR="00E01678" w:rsidRPr="00786B9A" w:rsidRDefault="00E01678" w:rsidP="00E016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86B9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01678" w:rsidRPr="00786B9A" w:rsidRDefault="00E01678" w:rsidP="00E0167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86B9A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E01678" w:rsidRPr="00786B9A" w:rsidRDefault="00E01678" w:rsidP="00E0167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86B9A">
        <w:rPr>
          <w:rFonts w:ascii="Times New Roman" w:hAnsi="Times New Roman" w:cs="Times New Roman"/>
          <w:sz w:val="26"/>
          <w:szCs w:val="26"/>
        </w:rPr>
        <w:t>(исполнительный директор) _____________________________________________</w:t>
      </w:r>
    </w:p>
    <w:p w:rsidR="00E01678" w:rsidRPr="00786B9A" w:rsidRDefault="00E01678" w:rsidP="00E01678">
      <w:pPr>
        <w:pStyle w:val="ConsPlusNonformat"/>
        <w:widowControl/>
        <w:ind w:left="3261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786B9A">
        <w:rPr>
          <w:rFonts w:ascii="Times New Roman" w:hAnsi="Times New Roman" w:cs="Times New Roman"/>
          <w:sz w:val="22"/>
          <w:szCs w:val="22"/>
        </w:rPr>
        <w:t>(полное наименование начинающего сельскохозя</w:t>
      </w:r>
      <w:r w:rsidRPr="00786B9A">
        <w:rPr>
          <w:rFonts w:ascii="Times New Roman" w:hAnsi="Times New Roman" w:cs="Times New Roman"/>
          <w:sz w:val="22"/>
          <w:szCs w:val="22"/>
        </w:rPr>
        <w:t>й</w:t>
      </w:r>
      <w:r w:rsidRPr="00786B9A">
        <w:rPr>
          <w:rFonts w:ascii="Times New Roman" w:hAnsi="Times New Roman" w:cs="Times New Roman"/>
          <w:sz w:val="22"/>
          <w:szCs w:val="22"/>
        </w:rPr>
        <w:t>ственного</w:t>
      </w:r>
      <w:proofErr w:type="gramEnd"/>
    </w:p>
    <w:p w:rsidR="00E01678" w:rsidRPr="00786B9A" w:rsidRDefault="00E01678" w:rsidP="00E01678">
      <w:pPr>
        <w:pStyle w:val="ConsPlusNonformat"/>
        <w:widowControl/>
        <w:ind w:left="3261"/>
        <w:jc w:val="center"/>
        <w:rPr>
          <w:rFonts w:ascii="Times New Roman" w:hAnsi="Times New Roman" w:cs="Times New Roman"/>
          <w:sz w:val="22"/>
          <w:szCs w:val="22"/>
        </w:rPr>
      </w:pPr>
      <w:r w:rsidRPr="00786B9A">
        <w:rPr>
          <w:rFonts w:ascii="Times New Roman" w:hAnsi="Times New Roman" w:cs="Times New Roman"/>
          <w:sz w:val="22"/>
          <w:szCs w:val="22"/>
        </w:rPr>
        <w:t>потребительского кооператива)</w:t>
      </w:r>
    </w:p>
    <w:p w:rsidR="00E01678" w:rsidRPr="00786B9A" w:rsidRDefault="00E01678" w:rsidP="00E0167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86B9A">
        <w:rPr>
          <w:rFonts w:ascii="Times New Roman" w:hAnsi="Times New Roman" w:cs="Times New Roman"/>
          <w:sz w:val="26"/>
          <w:szCs w:val="26"/>
        </w:rPr>
        <w:t>______________ ___________________________ ___________________________</w:t>
      </w:r>
    </w:p>
    <w:p w:rsidR="00E01678" w:rsidRPr="00786B9A" w:rsidRDefault="00E01678" w:rsidP="00E0167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86B9A">
        <w:rPr>
          <w:rFonts w:ascii="Times New Roman" w:hAnsi="Times New Roman" w:cs="Times New Roman"/>
          <w:sz w:val="22"/>
          <w:szCs w:val="22"/>
        </w:rPr>
        <w:t xml:space="preserve">        (подпись)                    (расшифровка подписи)                                (телефон, e-</w:t>
      </w:r>
      <w:proofErr w:type="spellStart"/>
      <w:r w:rsidRPr="00786B9A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Pr="00786B9A">
        <w:rPr>
          <w:rFonts w:ascii="Times New Roman" w:hAnsi="Times New Roman" w:cs="Times New Roman"/>
          <w:sz w:val="22"/>
          <w:szCs w:val="22"/>
        </w:rPr>
        <w:t>)</w:t>
      </w:r>
    </w:p>
    <w:p w:rsidR="00E01678" w:rsidRPr="00786B9A" w:rsidRDefault="00E01678" w:rsidP="00E0167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01678" w:rsidRPr="00786B9A" w:rsidRDefault="00E01678" w:rsidP="00E0167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86B9A">
        <w:rPr>
          <w:rFonts w:ascii="Times New Roman" w:hAnsi="Times New Roman" w:cs="Times New Roman"/>
          <w:sz w:val="26"/>
          <w:szCs w:val="26"/>
        </w:rPr>
        <w:t>__________________</w:t>
      </w:r>
    </w:p>
    <w:p w:rsidR="00E01678" w:rsidRPr="00786B9A" w:rsidRDefault="00E01678" w:rsidP="00E0167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86B9A">
        <w:rPr>
          <w:rFonts w:ascii="Times New Roman" w:hAnsi="Times New Roman" w:cs="Times New Roman"/>
          <w:sz w:val="22"/>
          <w:szCs w:val="22"/>
        </w:rPr>
        <w:t xml:space="preserve">               (дата)</w:t>
      </w:r>
    </w:p>
    <w:p w:rsidR="00E01678" w:rsidRPr="00786B9A" w:rsidRDefault="00E01678" w:rsidP="00E0167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01678" w:rsidRPr="00786B9A" w:rsidRDefault="00E01678" w:rsidP="00E0167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86B9A">
        <w:rPr>
          <w:rFonts w:ascii="Times New Roman" w:hAnsi="Times New Roman" w:cs="Times New Roman"/>
          <w:sz w:val="22"/>
          <w:szCs w:val="22"/>
        </w:rPr>
        <w:t>М.П. (при наличии)</w:t>
      </w:r>
    </w:p>
    <w:p w:rsidR="00A4502A" w:rsidRDefault="00A4502A">
      <w:bookmarkStart w:id="0" w:name="_GoBack"/>
      <w:bookmarkEnd w:id="0"/>
    </w:p>
    <w:sectPr w:rsidR="00A4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78"/>
    <w:rsid w:val="00A4502A"/>
    <w:rsid w:val="00E0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01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01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01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01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Шарафутдинова Наиля</dc:creator>
  <cp:lastModifiedBy>Шарафутдинова Наиля</cp:lastModifiedBy>
  <cp:revision>1</cp:revision>
  <dcterms:created xsi:type="dcterms:W3CDTF">2024-04-15T08:34:00Z</dcterms:created>
  <dcterms:modified xsi:type="dcterms:W3CDTF">2024-04-15T08:35:00Z</dcterms:modified>
</cp:coreProperties>
</file>