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06A" w:rsidRDefault="00D8606A" w:rsidP="00D8606A">
      <w:pPr>
        <w:ind w:left="7031"/>
        <w:rPr>
          <w:sz w:val="16"/>
          <w:szCs w:val="16"/>
        </w:rPr>
      </w:pPr>
      <w:r>
        <w:rPr>
          <w:sz w:val="16"/>
          <w:szCs w:val="16"/>
        </w:rPr>
        <w:t>Унифицированная форма № ТОРГ- 2</w:t>
      </w:r>
    </w:p>
    <w:p w:rsidR="00D8606A" w:rsidRDefault="00D8606A" w:rsidP="00D8606A">
      <w:pPr>
        <w:ind w:left="7031"/>
        <w:rPr>
          <w:sz w:val="16"/>
          <w:szCs w:val="16"/>
        </w:rPr>
      </w:pPr>
      <w:proofErr w:type="gramStart"/>
      <w:r>
        <w:rPr>
          <w:sz w:val="16"/>
          <w:szCs w:val="16"/>
        </w:rPr>
        <w:t>Утверждена</w:t>
      </w:r>
      <w:proofErr w:type="gramEnd"/>
      <w:r>
        <w:rPr>
          <w:sz w:val="16"/>
          <w:szCs w:val="16"/>
        </w:rPr>
        <w:t xml:space="preserve"> постановлением Госкомстата</w:t>
      </w:r>
    </w:p>
    <w:p w:rsidR="00D8606A" w:rsidRDefault="00D8606A" w:rsidP="00D8606A">
      <w:pPr>
        <w:ind w:left="7031"/>
        <w:rPr>
          <w:sz w:val="16"/>
          <w:szCs w:val="16"/>
        </w:rPr>
      </w:pPr>
      <w:r>
        <w:rPr>
          <w:sz w:val="16"/>
          <w:szCs w:val="16"/>
        </w:rPr>
        <w:t>России от 25.12.98 г. № 132</w:t>
      </w:r>
    </w:p>
    <w:tbl>
      <w:tblPr>
        <w:tblW w:w="0" w:type="auto"/>
        <w:tblInd w:w="4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6"/>
        <w:gridCol w:w="506"/>
        <w:gridCol w:w="850"/>
        <w:gridCol w:w="1054"/>
        <w:gridCol w:w="142"/>
        <w:gridCol w:w="709"/>
        <w:gridCol w:w="141"/>
        <w:gridCol w:w="142"/>
        <w:gridCol w:w="142"/>
        <w:gridCol w:w="142"/>
        <w:gridCol w:w="283"/>
        <w:gridCol w:w="284"/>
        <w:gridCol w:w="170"/>
        <w:gridCol w:w="113"/>
        <w:gridCol w:w="142"/>
        <w:gridCol w:w="142"/>
        <w:gridCol w:w="330"/>
        <w:gridCol w:w="407"/>
        <w:gridCol w:w="113"/>
        <w:gridCol w:w="94"/>
        <w:gridCol w:w="360"/>
        <w:gridCol w:w="51"/>
        <w:gridCol w:w="204"/>
        <w:gridCol w:w="29"/>
      </w:tblGrid>
      <w:tr w:rsidR="00D8606A" w:rsidTr="005B1D42">
        <w:trPr>
          <w:gridAfter w:val="1"/>
          <w:wAfter w:w="29" w:type="dxa"/>
          <w:cantSplit/>
          <w:trHeight w:hRule="exact" w:val="300"/>
        </w:trPr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rPr>
                <w:sz w:val="12"/>
                <w:szCs w:val="12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</w:t>
            </w:r>
          </w:p>
        </w:tc>
      </w:tr>
      <w:tr w:rsidR="00D8606A" w:rsidTr="005B1D42">
        <w:trPr>
          <w:gridAfter w:val="1"/>
          <w:wAfter w:w="29" w:type="dxa"/>
          <w:cantSplit/>
          <w:trHeight w:hRule="exact" w:val="300"/>
        </w:trPr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по ОКУД</w:t>
            </w:r>
          </w:p>
        </w:tc>
        <w:tc>
          <w:tcPr>
            <w:tcW w:w="184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0330202</w:t>
            </w:r>
          </w:p>
        </w:tc>
      </w:tr>
      <w:tr w:rsidR="00D8606A" w:rsidTr="005B1D42">
        <w:trPr>
          <w:gridAfter w:val="1"/>
          <w:wAfter w:w="29" w:type="dxa"/>
          <w:cantSplit/>
          <w:trHeight w:hRule="exact" w:val="300"/>
        </w:trPr>
        <w:tc>
          <w:tcPr>
            <w:tcW w:w="65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hRule="exact" w:val="160"/>
        </w:trPr>
        <w:tc>
          <w:tcPr>
            <w:tcW w:w="765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ind w:left="1531" w:firstLine="85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</w:t>
            </w:r>
            <w:r>
              <w:rPr>
                <w:sz w:val="12"/>
                <w:szCs w:val="12"/>
              </w:rPr>
              <w:t>организация, адрес, номер телефона</w:t>
            </w:r>
            <w:r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1843" w:type="dxa"/>
            <w:gridSpan w:val="9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hRule="exact" w:val="160"/>
        </w:trPr>
        <w:tc>
          <w:tcPr>
            <w:tcW w:w="765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9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val="300"/>
        </w:trPr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ind w:left="1701" w:firstLine="964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</w:t>
            </w:r>
            <w:r>
              <w:rPr>
                <w:sz w:val="12"/>
                <w:szCs w:val="12"/>
              </w:rPr>
              <w:t>структурное подразделение</w:t>
            </w:r>
            <w:r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226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r>
              <w:rPr>
                <w:sz w:val="18"/>
                <w:szCs w:val="18"/>
              </w:rPr>
              <w:t>Вид деятельности по ОКДП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val="300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Основание для составления акта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</w:pPr>
            <w:r>
              <w:rPr>
                <w:sz w:val="18"/>
                <w:szCs w:val="18"/>
              </w:rPr>
              <w:t>приказ, распоряжение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ind w:left="23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val="300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ind w:left="340"/>
              <w:rPr>
                <w:sz w:val="18"/>
                <w:szCs w:val="18"/>
              </w:rPr>
            </w:pPr>
          </w:p>
        </w:tc>
        <w:tc>
          <w:tcPr>
            <w:tcW w:w="382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</w:t>
            </w:r>
            <w:r>
              <w:rPr>
                <w:sz w:val="12"/>
                <w:szCs w:val="12"/>
              </w:rPr>
              <w:t>ненужное зачеркнуть</w:t>
            </w:r>
            <w:r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ind w:left="3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61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val="300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ind w:left="340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операции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rFonts w:ascii="Arial" w:hAnsi="Arial" w:cs="Arial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hRule="exact" w:val="260"/>
        </w:trPr>
        <w:tc>
          <w:tcPr>
            <w:tcW w:w="43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23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56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163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УТВЕРЖДАЮ Руководитель</w:t>
            </w:r>
          </w:p>
        </w:tc>
        <w:tc>
          <w:tcPr>
            <w:tcW w:w="2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8"/>
                <w:szCs w:val="18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hRule="exact" w:val="220"/>
        </w:trPr>
        <w:tc>
          <w:tcPr>
            <w:tcW w:w="433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pStyle w:val="6"/>
            </w:pP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163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2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</w:tr>
      <w:tr w:rsidR="00D8606A" w:rsidTr="005B1D42">
        <w:trPr>
          <w:gridAfter w:val="1"/>
          <w:wAfter w:w="29" w:type="dxa"/>
          <w:cantSplit/>
          <w:trHeight w:hRule="exact" w:val="220"/>
        </w:trPr>
        <w:tc>
          <w:tcPr>
            <w:tcW w:w="433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119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606A" w:rsidRDefault="00D8606A" w:rsidP="005B1D42"/>
        </w:tc>
        <w:tc>
          <w:tcPr>
            <w:tcW w:w="1134" w:type="dxa"/>
            <w:gridSpan w:val="4"/>
            <w:vMerge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D8606A" w:rsidRDefault="00D8606A" w:rsidP="005B1D42"/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220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</w:tr>
      <w:tr w:rsidR="00D8606A" w:rsidTr="005B1D42">
        <w:trPr>
          <w:gridAfter w:val="1"/>
          <w:wAfter w:w="29" w:type="dxa"/>
          <w:cantSplit/>
        </w:trPr>
        <w:tc>
          <w:tcPr>
            <w:tcW w:w="348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 К Т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D8606A" w:rsidRDefault="00D8606A" w:rsidP="005B1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D8606A" w:rsidRDefault="00D8606A" w:rsidP="005B1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2"/>
                <w:szCs w:val="12"/>
              </w:rPr>
            </w:pPr>
          </w:p>
        </w:tc>
        <w:tc>
          <w:tcPr>
            <w:tcW w:w="220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</w:t>
            </w:r>
            <w:r>
              <w:rPr>
                <w:sz w:val="12"/>
                <w:szCs w:val="12"/>
              </w:rPr>
              <w:t>должность</w:t>
            </w:r>
            <w:r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2"/>
                <w:szCs w:val="12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hRule="exact" w:val="160"/>
        </w:trPr>
        <w:tc>
          <w:tcPr>
            <w:tcW w:w="348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1196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8606A" w:rsidRDefault="00D8606A" w:rsidP="005B1D42"/>
        </w:tc>
        <w:tc>
          <w:tcPr>
            <w:tcW w:w="1134" w:type="dxa"/>
            <w:gridSpan w:val="4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D8606A" w:rsidRDefault="00D8606A" w:rsidP="005B1D42"/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gridAfter w:val="1"/>
          <w:wAfter w:w="29" w:type="dxa"/>
          <w:cantSplit/>
        </w:trPr>
        <w:tc>
          <w:tcPr>
            <w:tcW w:w="34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1196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8606A" w:rsidRDefault="00D8606A" w:rsidP="005B1D42"/>
        </w:tc>
        <w:tc>
          <w:tcPr>
            <w:tcW w:w="1134" w:type="dxa"/>
            <w:gridSpan w:val="4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D8606A" w:rsidRDefault="00D8606A" w:rsidP="005B1D42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</w:t>
            </w:r>
            <w:r>
              <w:rPr>
                <w:sz w:val="12"/>
                <w:szCs w:val="12"/>
              </w:rPr>
              <w:t>подпись</w:t>
            </w:r>
            <w:r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</w:t>
            </w:r>
            <w:r>
              <w:rPr>
                <w:sz w:val="12"/>
                <w:szCs w:val="12"/>
              </w:rPr>
              <w:t>расшифровка подписи</w:t>
            </w:r>
            <w:r>
              <w:rPr>
                <w:sz w:val="12"/>
                <w:szCs w:val="12"/>
                <w:lang w:val="en-US"/>
              </w:rPr>
              <w:t>)</w:t>
            </w:r>
          </w:p>
        </w:tc>
      </w:tr>
      <w:tr w:rsidR="00D8606A" w:rsidTr="005B1D42">
        <w:trPr>
          <w:cantSplit/>
          <w:trHeight w:hRule="exact" w:val="140"/>
        </w:trPr>
        <w:tc>
          <w:tcPr>
            <w:tcW w:w="65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ОБ УСТАНОВЛЕННОМ РАСХОЖДЕНИИ ПО КОЛИЧЕСТВУ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right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“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28"/>
              <w:rPr>
                <w:sz w:val="10"/>
                <w:szCs w:val="10"/>
                <w:lang w:val="en-US"/>
              </w:rPr>
            </w:pPr>
            <w:proofErr w:type="gramStart"/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  <w:lang w:val="en-US"/>
              </w:rPr>
              <w:t>.</w:t>
            </w:r>
          </w:p>
        </w:tc>
      </w:tr>
      <w:tr w:rsidR="00D8606A" w:rsidTr="005B1D42">
        <w:trPr>
          <w:cantSplit/>
          <w:trHeight w:hRule="exact" w:val="120"/>
        </w:trPr>
        <w:tc>
          <w:tcPr>
            <w:tcW w:w="65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4"/>
                <w:szCs w:val="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4"/>
                <w:szCs w:val="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right"/>
              <w:rPr>
                <w:sz w:val="16"/>
                <w:szCs w:val="16"/>
              </w:rPr>
            </w:pPr>
          </w:p>
        </w:tc>
      </w:tr>
      <w:tr w:rsidR="00D8606A" w:rsidTr="005B1D42">
        <w:trPr>
          <w:gridAfter w:val="1"/>
          <w:wAfter w:w="29" w:type="dxa"/>
          <w:cantSplit/>
          <w:trHeight w:val="240"/>
        </w:trPr>
        <w:tc>
          <w:tcPr>
            <w:tcW w:w="737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b/>
                <w:bCs/>
              </w:rPr>
            </w:pPr>
            <w:r>
              <w:rPr>
                <w:b/>
                <w:bCs/>
              </w:rPr>
              <w:t>И КАЧЕСТВУ ПРИ ПРИЕМКЕ ТОВАРНО-МАТЕРИАЛЬНЫХ ЦЕННОСТЕЙ</w:t>
            </w:r>
          </w:p>
        </w:tc>
        <w:tc>
          <w:tcPr>
            <w:tcW w:w="2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0"/>
                <w:szCs w:val="10"/>
              </w:rPr>
            </w:pPr>
          </w:p>
        </w:tc>
      </w:tr>
    </w:tbl>
    <w:p w:rsidR="00D8606A" w:rsidRDefault="00D8606A" w:rsidP="00D8606A">
      <w:pPr>
        <w:tabs>
          <w:tab w:val="left" w:pos="2694"/>
        </w:tabs>
        <w:spacing w:before="180"/>
        <w:ind w:left="397"/>
        <w:rPr>
          <w:sz w:val="22"/>
          <w:szCs w:val="22"/>
        </w:rPr>
      </w:pPr>
      <w:r>
        <w:rPr>
          <w:sz w:val="22"/>
          <w:szCs w:val="22"/>
        </w:rPr>
        <w:t>Место приемки товара</w:t>
      </w:r>
      <w:r>
        <w:rPr>
          <w:sz w:val="22"/>
          <w:szCs w:val="22"/>
        </w:rPr>
        <w:tab/>
      </w:r>
    </w:p>
    <w:p w:rsidR="00D8606A" w:rsidRDefault="00D8606A" w:rsidP="00D8606A">
      <w:pPr>
        <w:pBdr>
          <w:top w:val="single" w:sz="4" w:space="1" w:color="auto"/>
        </w:pBdr>
        <w:tabs>
          <w:tab w:val="left" w:pos="3119"/>
        </w:tabs>
        <w:ind w:left="2694"/>
        <w:rPr>
          <w:sz w:val="2"/>
          <w:szCs w:val="2"/>
        </w:rPr>
      </w:pPr>
    </w:p>
    <w:tbl>
      <w:tblPr>
        <w:tblW w:w="0" w:type="auto"/>
        <w:tblInd w:w="4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198"/>
        <w:gridCol w:w="426"/>
        <w:gridCol w:w="197"/>
        <w:gridCol w:w="1843"/>
        <w:gridCol w:w="142"/>
        <w:gridCol w:w="850"/>
        <w:gridCol w:w="284"/>
      </w:tblGrid>
      <w:tr w:rsidR="00D8606A" w:rsidTr="005B1D42">
        <w:trPr>
          <w:cantSplit/>
          <w:trHeight w:hRule="exact" w:val="280"/>
        </w:trPr>
        <w:tc>
          <w:tcPr>
            <w:tcW w:w="5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Настоящий акт составлен комиссией, которая установила: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г.</w:t>
            </w:r>
          </w:p>
        </w:tc>
      </w:tr>
    </w:tbl>
    <w:p w:rsidR="00D8606A" w:rsidRDefault="00D8606A" w:rsidP="00D8606A">
      <w:pPr>
        <w:tabs>
          <w:tab w:val="left" w:pos="3828"/>
        </w:tabs>
        <w:spacing w:before="240"/>
        <w:ind w:left="397"/>
        <w:rPr>
          <w:sz w:val="22"/>
          <w:szCs w:val="22"/>
          <w:lang w:val="en-US"/>
        </w:rPr>
      </w:pPr>
      <w:r>
        <w:rPr>
          <w:sz w:val="22"/>
          <w:szCs w:val="22"/>
        </w:rPr>
        <w:t>по сопроводительным документам</w:t>
      </w:r>
      <w:r>
        <w:rPr>
          <w:sz w:val="22"/>
          <w:szCs w:val="22"/>
          <w:lang w:val="en-US"/>
        </w:rPr>
        <w:tab/>
      </w:r>
    </w:p>
    <w:p w:rsidR="00D8606A" w:rsidRDefault="00D8606A" w:rsidP="00D8606A">
      <w:pPr>
        <w:pBdr>
          <w:top w:val="single" w:sz="4" w:space="1" w:color="auto"/>
        </w:pBdr>
        <w:ind w:left="3828"/>
        <w:jc w:val="center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(</w:t>
      </w:r>
      <w:proofErr w:type="gramStart"/>
      <w:r>
        <w:rPr>
          <w:sz w:val="14"/>
          <w:szCs w:val="14"/>
        </w:rPr>
        <w:t>наименование</w:t>
      </w:r>
      <w:proofErr w:type="gramEnd"/>
      <w:r>
        <w:rPr>
          <w:sz w:val="14"/>
          <w:szCs w:val="14"/>
        </w:rPr>
        <w:t>, номер, дата</w:t>
      </w:r>
      <w:r>
        <w:rPr>
          <w:sz w:val="14"/>
          <w:szCs w:val="14"/>
          <w:lang w:val="en-US"/>
        </w:rPr>
        <w:t>)</w:t>
      </w:r>
    </w:p>
    <w:p w:rsidR="00D8606A" w:rsidRDefault="00D8606A" w:rsidP="00D8606A">
      <w:pPr>
        <w:ind w:left="397"/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ind w:left="397"/>
        <w:rPr>
          <w:sz w:val="2"/>
          <w:szCs w:val="2"/>
        </w:rPr>
      </w:pPr>
    </w:p>
    <w:p w:rsidR="00D8606A" w:rsidRDefault="00D8606A" w:rsidP="00D8606A">
      <w:pPr>
        <w:spacing w:before="200"/>
        <w:ind w:left="397" w:firstLine="28"/>
        <w:rPr>
          <w:sz w:val="10"/>
          <w:szCs w:val="10"/>
        </w:rPr>
      </w:pPr>
      <w:r>
        <w:rPr>
          <w:sz w:val="22"/>
          <w:szCs w:val="22"/>
        </w:rPr>
        <w:t>доставлен  товар. Документ о вызове представителя  грузоотправителя, поставщика, производителя:</w:t>
      </w:r>
      <w:r>
        <w:t xml:space="preserve"> </w:t>
      </w:r>
    </w:p>
    <w:p w:rsidR="00D8606A" w:rsidRDefault="00D8606A" w:rsidP="00D8606A">
      <w:pPr>
        <w:pBdr>
          <w:top w:val="single" w:sz="4" w:space="1" w:color="auto"/>
        </w:pBdr>
        <w:ind w:left="5443" w:right="85"/>
        <w:jc w:val="center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(</w:t>
      </w:r>
      <w:proofErr w:type="gramStart"/>
      <w:r>
        <w:rPr>
          <w:sz w:val="14"/>
          <w:szCs w:val="14"/>
        </w:rPr>
        <w:t>ненужное</w:t>
      </w:r>
      <w:proofErr w:type="gramEnd"/>
      <w:r>
        <w:rPr>
          <w:sz w:val="14"/>
          <w:szCs w:val="14"/>
        </w:rPr>
        <w:t xml:space="preserve"> зачеркнуть</w:t>
      </w:r>
      <w:r>
        <w:rPr>
          <w:sz w:val="14"/>
          <w:szCs w:val="14"/>
          <w:lang w:val="en-US"/>
        </w:rPr>
        <w:t>)</w:t>
      </w:r>
    </w:p>
    <w:tbl>
      <w:tblPr>
        <w:tblW w:w="0" w:type="auto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3"/>
        <w:gridCol w:w="397"/>
        <w:gridCol w:w="1134"/>
        <w:gridCol w:w="57"/>
        <w:gridCol w:w="397"/>
        <w:gridCol w:w="57"/>
        <w:gridCol w:w="368"/>
        <w:gridCol w:w="113"/>
        <w:gridCol w:w="142"/>
        <w:gridCol w:w="28"/>
        <w:gridCol w:w="1106"/>
        <w:gridCol w:w="28"/>
        <w:gridCol w:w="85"/>
        <w:gridCol w:w="567"/>
        <w:gridCol w:w="57"/>
        <w:gridCol w:w="227"/>
      </w:tblGrid>
      <w:tr w:rsidR="00D8606A" w:rsidTr="005B1D42">
        <w:trPr>
          <w:cantSplit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телеграмма, факс, телефонограмма, радиограмма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57"/>
              <w:rPr>
                <w:sz w:val="22"/>
                <w:szCs w:val="22"/>
                <w:lang w:val="en-US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  <w:lang w:val="en-US"/>
              </w:rPr>
              <w:t>.</w:t>
            </w:r>
          </w:p>
        </w:tc>
      </w:tr>
      <w:tr w:rsidR="00D8606A" w:rsidTr="005B1D42">
        <w:trPr>
          <w:gridAfter w:val="1"/>
          <w:wAfter w:w="227" w:type="dxa"/>
        </w:trPr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6A" w:rsidRDefault="00D8606A" w:rsidP="005B1D42">
            <w:pPr>
              <w:ind w:left="-2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(ненужное зачеркнуть)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right"/>
              <w:rPr>
                <w:sz w:val="14"/>
                <w:szCs w:val="14"/>
              </w:rPr>
            </w:pPr>
          </w:p>
        </w:tc>
      </w:tr>
    </w:tbl>
    <w:p w:rsidR="00D8606A" w:rsidRDefault="00D8606A" w:rsidP="00D8606A">
      <w:pPr>
        <w:spacing w:before="240"/>
        <w:ind w:left="2127" w:hanging="1730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Грузоотправитель </w:t>
      </w:r>
      <w:r>
        <w:rPr>
          <w:sz w:val="22"/>
          <w:szCs w:val="22"/>
          <w:lang w:val="en-US"/>
        </w:rPr>
        <w:t xml:space="preserve"> </w:t>
      </w:r>
    </w:p>
    <w:p w:rsidR="00D8606A" w:rsidRDefault="00D8606A" w:rsidP="00D8606A">
      <w:pPr>
        <w:pBdr>
          <w:top w:val="single" w:sz="4" w:space="1" w:color="auto"/>
        </w:pBdr>
        <w:ind w:left="2211"/>
        <w:jc w:val="center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(</w:t>
      </w:r>
      <w:proofErr w:type="gramStart"/>
      <w:r>
        <w:rPr>
          <w:sz w:val="14"/>
          <w:szCs w:val="14"/>
        </w:rPr>
        <w:t>наименование</w:t>
      </w:r>
      <w:proofErr w:type="gramEnd"/>
      <w:r>
        <w:rPr>
          <w:sz w:val="14"/>
          <w:szCs w:val="14"/>
        </w:rPr>
        <w:t>, адрес, номер телефона</w:t>
      </w:r>
      <w:r>
        <w:rPr>
          <w:sz w:val="14"/>
          <w:szCs w:val="14"/>
          <w:lang w:val="en-US"/>
        </w:rPr>
        <w:t>)</w:t>
      </w:r>
    </w:p>
    <w:p w:rsidR="00D8606A" w:rsidRDefault="00D8606A" w:rsidP="00D8606A">
      <w:pPr>
        <w:ind w:left="1843" w:hanging="1446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Производитель </w:t>
      </w:r>
      <w:r>
        <w:rPr>
          <w:sz w:val="22"/>
          <w:szCs w:val="22"/>
          <w:lang w:val="en-US"/>
        </w:rPr>
        <w:t xml:space="preserve"> </w:t>
      </w:r>
    </w:p>
    <w:p w:rsidR="00D8606A" w:rsidRDefault="00D8606A" w:rsidP="00D8606A">
      <w:pPr>
        <w:pBdr>
          <w:top w:val="single" w:sz="4" w:space="1" w:color="auto"/>
        </w:pBdr>
        <w:ind w:left="1956"/>
        <w:jc w:val="center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(</w:t>
      </w:r>
      <w:proofErr w:type="gramStart"/>
      <w:r>
        <w:rPr>
          <w:sz w:val="14"/>
          <w:szCs w:val="14"/>
        </w:rPr>
        <w:t>наименование</w:t>
      </w:r>
      <w:proofErr w:type="gramEnd"/>
      <w:r>
        <w:rPr>
          <w:sz w:val="14"/>
          <w:szCs w:val="14"/>
        </w:rPr>
        <w:t>, адрес, номер телефона</w:t>
      </w:r>
      <w:r>
        <w:rPr>
          <w:sz w:val="14"/>
          <w:szCs w:val="14"/>
          <w:lang w:val="en-US"/>
        </w:rPr>
        <w:t>)</w:t>
      </w:r>
    </w:p>
    <w:p w:rsidR="00D8606A" w:rsidRDefault="00D8606A" w:rsidP="00D8606A">
      <w:pPr>
        <w:ind w:left="1560" w:hanging="1163"/>
        <w:rPr>
          <w:sz w:val="22"/>
          <w:szCs w:val="22"/>
        </w:rPr>
      </w:pPr>
      <w:r>
        <w:rPr>
          <w:sz w:val="22"/>
          <w:szCs w:val="22"/>
        </w:rPr>
        <w:t xml:space="preserve">Поставщик  </w:t>
      </w:r>
    </w:p>
    <w:p w:rsidR="00D8606A" w:rsidRDefault="00D8606A" w:rsidP="00D8606A">
      <w:pPr>
        <w:pBdr>
          <w:top w:val="single" w:sz="4" w:space="1" w:color="auto"/>
        </w:pBdr>
        <w:ind w:left="1560"/>
        <w:jc w:val="center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(</w:t>
      </w:r>
      <w:proofErr w:type="gramStart"/>
      <w:r>
        <w:rPr>
          <w:sz w:val="14"/>
          <w:szCs w:val="14"/>
        </w:rPr>
        <w:t>наименование</w:t>
      </w:r>
      <w:proofErr w:type="gramEnd"/>
      <w:r>
        <w:rPr>
          <w:sz w:val="14"/>
          <w:szCs w:val="14"/>
        </w:rPr>
        <w:t>, адрес, номер телефона</w:t>
      </w:r>
      <w:r>
        <w:rPr>
          <w:sz w:val="14"/>
          <w:szCs w:val="14"/>
          <w:lang w:val="en-US"/>
        </w:rPr>
        <w:t>)</w:t>
      </w:r>
    </w:p>
    <w:p w:rsidR="00D8606A" w:rsidRDefault="00D8606A" w:rsidP="00D8606A">
      <w:pPr>
        <w:ind w:left="2410" w:hanging="2013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Страховая компания </w:t>
      </w:r>
      <w:r>
        <w:rPr>
          <w:sz w:val="22"/>
          <w:szCs w:val="22"/>
          <w:lang w:val="en-US"/>
        </w:rPr>
        <w:t xml:space="preserve"> </w:t>
      </w:r>
    </w:p>
    <w:p w:rsidR="00D8606A" w:rsidRDefault="00D8606A" w:rsidP="00D8606A">
      <w:pPr>
        <w:pBdr>
          <w:top w:val="single" w:sz="4" w:space="1" w:color="auto"/>
        </w:pBdr>
        <w:spacing w:after="120"/>
        <w:ind w:left="2410"/>
        <w:jc w:val="center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(</w:t>
      </w:r>
      <w:proofErr w:type="gramStart"/>
      <w:r>
        <w:rPr>
          <w:sz w:val="14"/>
          <w:szCs w:val="14"/>
        </w:rPr>
        <w:t>наименование</w:t>
      </w:r>
      <w:proofErr w:type="gramEnd"/>
      <w:r>
        <w:rPr>
          <w:sz w:val="14"/>
          <w:szCs w:val="14"/>
        </w:rPr>
        <w:t>, адрес, номер телефона</w:t>
      </w:r>
      <w:r>
        <w:rPr>
          <w:sz w:val="14"/>
          <w:szCs w:val="14"/>
          <w:lang w:val="en-US"/>
        </w:rPr>
        <w:t>)</w:t>
      </w:r>
    </w:p>
    <w:tbl>
      <w:tblPr>
        <w:tblW w:w="0" w:type="auto"/>
        <w:tblInd w:w="4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425"/>
        <w:gridCol w:w="993"/>
        <w:gridCol w:w="850"/>
        <w:gridCol w:w="567"/>
        <w:gridCol w:w="1135"/>
        <w:gridCol w:w="426"/>
        <w:gridCol w:w="170"/>
        <w:gridCol w:w="425"/>
        <w:gridCol w:w="256"/>
        <w:gridCol w:w="1418"/>
        <w:gridCol w:w="113"/>
        <w:gridCol w:w="567"/>
        <w:gridCol w:w="284"/>
      </w:tblGrid>
      <w:tr w:rsidR="00D8606A" w:rsidTr="005B1D42">
        <w:trPr>
          <w:cantSplit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(контракт) на поставку товара №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D8606A" w:rsidTr="005B1D4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Счет-фактура  №</w:t>
            </w: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D8606A" w:rsidTr="005B1D42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Коммерческий акт  №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D8606A" w:rsidTr="005B1D42"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Ветеринарное свидетельство (свидетельство)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D8606A" w:rsidTr="005B1D42">
        <w:trPr>
          <w:cantSplit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tabs>
                <w:tab w:val="left" w:pos="3233"/>
              </w:tabs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Железнодорожная накладная  №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D8606A" w:rsidRDefault="00D8606A" w:rsidP="00D8606A">
      <w:pPr>
        <w:ind w:left="397"/>
        <w:rPr>
          <w:sz w:val="18"/>
          <w:szCs w:val="18"/>
        </w:rPr>
      </w:pPr>
    </w:p>
    <w:tbl>
      <w:tblPr>
        <w:tblW w:w="0" w:type="auto"/>
        <w:tblInd w:w="4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3"/>
        <w:gridCol w:w="935"/>
        <w:gridCol w:w="425"/>
        <w:gridCol w:w="227"/>
        <w:gridCol w:w="85"/>
        <w:gridCol w:w="851"/>
        <w:gridCol w:w="482"/>
        <w:gridCol w:w="113"/>
        <w:gridCol w:w="567"/>
        <w:gridCol w:w="284"/>
        <w:gridCol w:w="2721"/>
        <w:gridCol w:w="283"/>
        <w:gridCol w:w="851"/>
      </w:tblGrid>
      <w:tr w:rsidR="00D8606A" w:rsidTr="005B1D42">
        <w:trPr>
          <w:cantSplit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доставки</w:t>
            </w:r>
          </w:p>
        </w:tc>
        <w:tc>
          <w:tcPr>
            <w:tcW w:w="66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</w:tr>
      <w:tr w:rsidR="00D8606A" w:rsidTr="005B1D42">
        <w:trPr>
          <w:cantSplit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ind w:left="-28"/>
              <w:rPr>
                <w:sz w:val="14"/>
                <w:szCs w:val="14"/>
              </w:rPr>
            </w:pPr>
          </w:p>
        </w:tc>
        <w:tc>
          <w:tcPr>
            <w:tcW w:w="66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(</w:t>
            </w:r>
            <w:r>
              <w:rPr>
                <w:sz w:val="14"/>
                <w:szCs w:val="14"/>
              </w:rPr>
              <w:t>вид транспортного средства</w:t>
            </w:r>
            <w:r>
              <w:rPr>
                <w:sz w:val="14"/>
                <w:szCs w:val="14"/>
                <w:lang w:val="en-US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</w:p>
        </w:tc>
      </w:tr>
      <w:tr w:rsidR="00D8606A" w:rsidTr="005B1D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3855" w:type="dxa"/>
          <w:cantSplit/>
          <w:trHeight w:hRule="exact" w:val="260"/>
        </w:trPr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отправления товара 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D8606A" w:rsidTr="005B1D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220"/>
        </w:trPr>
        <w:tc>
          <w:tcPr>
            <w:tcW w:w="419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 станции (пристани, </w:t>
            </w:r>
            <w:proofErr w:type="gramStart"/>
            <w:r>
              <w:rPr>
                <w:sz w:val="22"/>
                <w:szCs w:val="22"/>
              </w:rPr>
              <w:t>порота</w:t>
            </w:r>
            <w:proofErr w:type="gramEnd"/>
            <w:r>
              <w:rPr>
                <w:sz w:val="22"/>
                <w:szCs w:val="22"/>
              </w:rPr>
              <w:t>) отправления</w:t>
            </w:r>
          </w:p>
        </w:tc>
        <w:tc>
          <w:tcPr>
            <w:tcW w:w="530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</w:tr>
      <w:tr w:rsidR="00D8606A" w:rsidTr="005B1D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1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</w:p>
        </w:tc>
        <w:tc>
          <w:tcPr>
            <w:tcW w:w="530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(наименование)</w:t>
            </w:r>
          </w:p>
        </w:tc>
      </w:tr>
      <w:tr w:rsidR="00D8606A" w:rsidTr="005B1D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220"/>
        </w:trPr>
        <w:tc>
          <w:tcPr>
            <w:tcW w:w="334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или со склада отправителя товара</w:t>
            </w:r>
          </w:p>
        </w:tc>
        <w:tc>
          <w:tcPr>
            <w:tcW w:w="6152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</w:tr>
      <w:tr w:rsidR="00D8606A" w:rsidTr="005B1D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34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ind w:left="-28"/>
              <w:rPr>
                <w:sz w:val="22"/>
                <w:szCs w:val="22"/>
              </w:rPr>
            </w:pPr>
          </w:p>
        </w:tc>
        <w:tc>
          <w:tcPr>
            <w:tcW w:w="615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ind w:right="249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(наименование)</w:t>
            </w:r>
          </w:p>
        </w:tc>
      </w:tr>
    </w:tbl>
    <w:p w:rsidR="00D8606A" w:rsidRDefault="00D8606A" w:rsidP="00D8606A">
      <w:pPr>
        <w:ind w:left="397"/>
        <w:rPr>
          <w:sz w:val="22"/>
          <w:szCs w:val="22"/>
        </w:rPr>
      </w:pP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1106"/>
        <w:gridCol w:w="1106"/>
        <w:gridCol w:w="1361"/>
        <w:gridCol w:w="879"/>
        <w:gridCol w:w="956"/>
        <w:gridCol w:w="957"/>
        <w:gridCol w:w="957"/>
        <w:gridCol w:w="900"/>
      </w:tblGrid>
      <w:tr w:rsidR="00D8606A" w:rsidTr="005B1D42">
        <w:trPr>
          <w:cantSplit/>
          <w:trHeight w:hRule="exact" w:val="380"/>
        </w:trPr>
        <w:tc>
          <w:tcPr>
            <w:tcW w:w="94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ДАТА, ВРЕМЯ, ч. мин.</w:t>
            </w:r>
          </w:p>
        </w:tc>
      </w:tr>
      <w:tr w:rsidR="00D8606A" w:rsidTr="005B1D42">
        <w:trPr>
          <w:cantSplit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прибы</w:t>
            </w:r>
            <w:r>
              <w:rPr>
                <w:sz w:val="16"/>
                <w:szCs w:val="16"/>
              </w:rPr>
              <w:softHyphen/>
              <w:t>тия то</w:t>
            </w:r>
            <w:r>
              <w:rPr>
                <w:sz w:val="16"/>
                <w:szCs w:val="16"/>
              </w:rPr>
              <w:softHyphen/>
              <w:t>ва</w:t>
            </w:r>
            <w:r>
              <w:rPr>
                <w:sz w:val="16"/>
                <w:szCs w:val="16"/>
              </w:rPr>
              <w:softHyphen/>
              <w:t>ра на стан</w:t>
            </w:r>
            <w:r>
              <w:rPr>
                <w:sz w:val="16"/>
                <w:szCs w:val="16"/>
              </w:rPr>
              <w:softHyphen/>
              <w:t>цию (прис</w:t>
            </w:r>
            <w:r>
              <w:rPr>
                <w:sz w:val="16"/>
                <w:szCs w:val="16"/>
              </w:rPr>
              <w:softHyphen/>
              <w:t>тань, порт) наз</w:t>
            </w:r>
            <w:r>
              <w:rPr>
                <w:sz w:val="16"/>
                <w:szCs w:val="16"/>
              </w:rPr>
              <w:softHyphen/>
              <w:t>на</w:t>
            </w:r>
            <w:r>
              <w:rPr>
                <w:sz w:val="16"/>
                <w:szCs w:val="16"/>
              </w:rPr>
              <w:softHyphen/>
              <w:t>че</w:t>
            </w:r>
            <w:r>
              <w:rPr>
                <w:sz w:val="16"/>
                <w:szCs w:val="16"/>
              </w:rPr>
              <w:softHyphen/>
              <w:t>ния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вскрытия ва</w:t>
            </w:r>
            <w:r>
              <w:rPr>
                <w:sz w:val="16"/>
                <w:szCs w:val="16"/>
              </w:rPr>
              <w:softHyphen/>
              <w:t>го</w:t>
            </w:r>
            <w:r>
              <w:rPr>
                <w:sz w:val="16"/>
                <w:szCs w:val="16"/>
              </w:rPr>
              <w:softHyphen/>
              <w:t>на, авто</w:t>
            </w:r>
            <w:r>
              <w:rPr>
                <w:sz w:val="16"/>
                <w:szCs w:val="16"/>
              </w:rPr>
              <w:softHyphen/>
              <w:t>фур</w:t>
            </w:r>
            <w:r>
              <w:rPr>
                <w:sz w:val="16"/>
                <w:szCs w:val="16"/>
              </w:rPr>
              <w:softHyphen/>
              <w:t>го</w:t>
            </w:r>
            <w:r>
              <w:rPr>
                <w:sz w:val="16"/>
                <w:szCs w:val="16"/>
              </w:rPr>
              <w:softHyphen/>
              <w:t>на, контей</w:t>
            </w:r>
            <w:r>
              <w:rPr>
                <w:sz w:val="16"/>
                <w:szCs w:val="16"/>
              </w:rPr>
              <w:softHyphen/>
              <w:t>не</w:t>
            </w:r>
            <w:r>
              <w:rPr>
                <w:sz w:val="16"/>
                <w:szCs w:val="16"/>
              </w:rPr>
              <w:softHyphen/>
              <w:t>ра и дру</w:t>
            </w:r>
            <w:r>
              <w:rPr>
                <w:sz w:val="16"/>
                <w:szCs w:val="16"/>
              </w:rPr>
              <w:softHyphen/>
              <w:t>гих транс</w:t>
            </w:r>
            <w:r>
              <w:rPr>
                <w:sz w:val="16"/>
                <w:szCs w:val="16"/>
              </w:rPr>
              <w:softHyphen/>
              <w:t>порт</w:t>
            </w:r>
            <w:r>
              <w:rPr>
                <w:sz w:val="16"/>
                <w:szCs w:val="16"/>
              </w:rPr>
              <w:softHyphen/>
              <w:t>ных средств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выдачи то</w:t>
            </w:r>
            <w:r>
              <w:rPr>
                <w:sz w:val="16"/>
                <w:szCs w:val="16"/>
              </w:rPr>
              <w:softHyphen/>
              <w:t>ва</w:t>
            </w:r>
            <w:r>
              <w:rPr>
                <w:sz w:val="16"/>
                <w:szCs w:val="16"/>
              </w:rPr>
              <w:softHyphen/>
              <w:t>ра  ор</w:t>
            </w:r>
            <w:r>
              <w:rPr>
                <w:sz w:val="16"/>
                <w:szCs w:val="16"/>
              </w:rPr>
              <w:softHyphen/>
              <w:t>га</w:t>
            </w:r>
            <w:r>
              <w:rPr>
                <w:sz w:val="16"/>
                <w:szCs w:val="16"/>
              </w:rPr>
              <w:softHyphen/>
              <w:t>ни</w:t>
            </w:r>
            <w:r>
              <w:rPr>
                <w:sz w:val="16"/>
                <w:szCs w:val="16"/>
              </w:rPr>
              <w:softHyphen/>
              <w:t>за</w:t>
            </w:r>
            <w:r>
              <w:rPr>
                <w:sz w:val="16"/>
                <w:szCs w:val="16"/>
              </w:rPr>
              <w:softHyphen/>
              <w:t>цией транс</w:t>
            </w:r>
            <w:r>
              <w:rPr>
                <w:sz w:val="16"/>
                <w:szCs w:val="16"/>
              </w:rPr>
              <w:softHyphen/>
              <w:t>порта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достав</w:t>
            </w:r>
            <w:r>
              <w:rPr>
                <w:sz w:val="16"/>
                <w:szCs w:val="16"/>
              </w:rPr>
              <w:softHyphen/>
              <w:t>ки то</w:t>
            </w:r>
            <w:r>
              <w:rPr>
                <w:sz w:val="16"/>
                <w:szCs w:val="16"/>
              </w:rPr>
              <w:softHyphen/>
              <w:t>ва</w:t>
            </w:r>
            <w:r>
              <w:rPr>
                <w:sz w:val="16"/>
                <w:szCs w:val="16"/>
              </w:rPr>
              <w:softHyphen/>
              <w:t>ра на склад ор</w:t>
            </w:r>
            <w:r>
              <w:rPr>
                <w:sz w:val="16"/>
                <w:szCs w:val="16"/>
              </w:rPr>
              <w:softHyphen/>
              <w:t>га</w:t>
            </w:r>
            <w:r>
              <w:rPr>
                <w:sz w:val="16"/>
                <w:szCs w:val="16"/>
              </w:rPr>
              <w:softHyphen/>
              <w:t>ни</w:t>
            </w:r>
            <w:r>
              <w:rPr>
                <w:sz w:val="16"/>
                <w:szCs w:val="16"/>
              </w:rPr>
              <w:softHyphen/>
              <w:t>за</w:t>
            </w:r>
            <w:r>
              <w:rPr>
                <w:sz w:val="16"/>
                <w:szCs w:val="16"/>
              </w:rPr>
              <w:softHyphen/>
              <w:t>ции-полу</w:t>
            </w:r>
            <w:r>
              <w:rPr>
                <w:sz w:val="16"/>
                <w:szCs w:val="16"/>
              </w:rPr>
              <w:softHyphen/>
              <w:t>ча</w:t>
            </w:r>
            <w:r>
              <w:rPr>
                <w:sz w:val="16"/>
                <w:szCs w:val="16"/>
              </w:rPr>
              <w:softHyphen/>
              <w:t>те</w:t>
            </w:r>
            <w:r>
              <w:rPr>
                <w:sz w:val="16"/>
                <w:szCs w:val="16"/>
              </w:rPr>
              <w:softHyphen/>
              <w:t>ля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нача</w:t>
            </w:r>
            <w:r>
              <w:rPr>
                <w:sz w:val="16"/>
                <w:szCs w:val="16"/>
              </w:rPr>
              <w:softHyphen/>
              <w:t>ла раз</w:t>
            </w:r>
            <w:r>
              <w:rPr>
                <w:sz w:val="16"/>
                <w:szCs w:val="16"/>
              </w:rPr>
              <w:softHyphen/>
              <w:t>груз</w:t>
            </w:r>
            <w:r>
              <w:rPr>
                <w:sz w:val="16"/>
                <w:szCs w:val="16"/>
              </w:rPr>
              <w:softHyphen/>
              <w:t>ки</w:t>
            </w:r>
          </w:p>
        </w:tc>
        <w:tc>
          <w:tcPr>
            <w:tcW w:w="3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приемки товара</w:t>
            </w:r>
          </w:p>
        </w:tc>
      </w:tr>
      <w:tr w:rsidR="00D8606A" w:rsidTr="005B1D42">
        <w:trPr>
          <w:cantSplit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начало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приоста</w:t>
            </w:r>
            <w:r>
              <w:rPr>
                <w:sz w:val="16"/>
                <w:szCs w:val="16"/>
              </w:rPr>
              <w:softHyphen/>
              <w:t>нов</w:t>
            </w:r>
            <w:r>
              <w:rPr>
                <w:sz w:val="16"/>
                <w:szCs w:val="16"/>
              </w:rPr>
              <w:softHyphen/>
              <w:t>ле</w:t>
            </w:r>
            <w:r>
              <w:rPr>
                <w:sz w:val="16"/>
                <w:szCs w:val="16"/>
              </w:rPr>
              <w:softHyphen/>
              <w:t>ние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</w:t>
            </w:r>
            <w:r>
              <w:rPr>
                <w:sz w:val="16"/>
                <w:szCs w:val="16"/>
              </w:rPr>
              <w:softHyphen/>
              <w:t>зоб</w:t>
            </w:r>
            <w:r>
              <w:rPr>
                <w:sz w:val="16"/>
                <w:szCs w:val="16"/>
              </w:rPr>
              <w:softHyphen/>
              <w:t>нов</w:t>
            </w:r>
            <w:r>
              <w:rPr>
                <w:sz w:val="16"/>
                <w:szCs w:val="16"/>
              </w:rPr>
              <w:softHyphen/>
              <w:t>ле</w:t>
            </w:r>
            <w:r>
              <w:rPr>
                <w:sz w:val="16"/>
                <w:szCs w:val="16"/>
              </w:rPr>
              <w:softHyphen/>
              <w:t>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окон</w:t>
            </w:r>
            <w:r>
              <w:rPr>
                <w:sz w:val="16"/>
                <w:szCs w:val="16"/>
              </w:rPr>
              <w:softHyphen/>
              <w:t>ча</w:t>
            </w:r>
            <w:r>
              <w:rPr>
                <w:sz w:val="16"/>
                <w:szCs w:val="16"/>
              </w:rPr>
              <w:softHyphen/>
              <w:t>ние</w:t>
            </w:r>
          </w:p>
        </w:tc>
      </w:tr>
      <w:tr w:rsidR="00D8606A" w:rsidTr="005B1D42">
        <w:trPr>
          <w:trHeight w:val="600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</w:tbl>
    <w:p w:rsidR="00D8606A" w:rsidRDefault="00D8606A" w:rsidP="00D8606A">
      <w:pPr>
        <w:pageBreakBefore/>
        <w:ind w:left="397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2-я страница формы № ТОРГ-2</w:t>
      </w:r>
    </w:p>
    <w:p w:rsidR="00D8606A" w:rsidRDefault="00D8606A" w:rsidP="00D8606A">
      <w:pPr>
        <w:pStyle w:val="21"/>
        <w:ind w:left="0" w:firstLine="426"/>
        <w:jc w:val="both"/>
      </w:pPr>
      <w:r>
        <w:t xml:space="preserve">Сведения о состоянии вагонов, автофургонов и т. д. Наличие, описание упаковочных ярлыков, пломб транспорта на отдельных местах  (сертификатов, спецификаций в вагоне, контейнере) и отправительская маркировка  </w:t>
      </w:r>
    </w:p>
    <w:p w:rsidR="00D8606A" w:rsidRDefault="00D8606A" w:rsidP="00D8606A">
      <w:pPr>
        <w:pStyle w:val="21"/>
        <w:pBdr>
          <w:top w:val="single" w:sz="4" w:space="1" w:color="auto"/>
        </w:pBdr>
        <w:spacing w:before="0"/>
        <w:ind w:left="2835" w:firstLine="0"/>
        <w:jc w:val="both"/>
        <w:rPr>
          <w:sz w:val="2"/>
          <w:szCs w:val="2"/>
        </w:rPr>
      </w:pPr>
    </w:p>
    <w:p w:rsidR="00D8606A" w:rsidRDefault="00D8606A" w:rsidP="00D8606A">
      <w:pPr>
        <w:spacing w:after="120"/>
        <w:ind w:firstLine="426"/>
        <w:rPr>
          <w:sz w:val="22"/>
          <w:szCs w:val="22"/>
        </w:rPr>
      </w:pPr>
      <w:r>
        <w:rPr>
          <w:sz w:val="22"/>
          <w:szCs w:val="22"/>
        </w:rPr>
        <w:t>По сопроводительным транспортным документам значится: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709"/>
        <w:gridCol w:w="992"/>
        <w:gridCol w:w="2155"/>
        <w:gridCol w:w="851"/>
        <w:gridCol w:w="1304"/>
        <w:gridCol w:w="1134"/>
        <w:gridCol w:w="1064"/>
      </w:tblGrid>
      <w:tr w:rsidR="00D8606A" w:rsidTr="005B1D42">
        <w:trPr>
          <w:cantSplit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Отмет</w:t>
            </w:r>
            <w:r>
              <w:rPr>
                <w:sz w:val="18"/>
                <w:szCs w:val="18"/>
              </w:rPr>
              <w:softHyphen/>
              <w:t xml:space="preserve">ка об </w:t>
            </w:r>
            <w:proofErr w:type="spellStart"/>
            <w:proofErr w:type="gramStart"/>
            <w:r>
              <w:rPr>
                <w:sz w:val="18"/>
                <w:szCs w:val="18"/>
              </w:rPr>
              <w:t>оп</w:t>
            </w:r>
            <w:r>
              <w:rPr>
                <w:sz w:val="18"/>
                <w:szCs w:val="18"/>
              </w:rPr>
              <w:softHyphen/>
              <w:t>лом</w:t>
            </w:r>
            <w:proofErr w:type="spellEnd"/>
            <w:r>
              <w:rPr>
                <w:sz w:val="18"/>
                <w:szCs w:val="18"/>
              </w:rPr>
              <w:softHyphen/>
              <w:t xml:space="preserve"> </w:t>
            </w:r>
            <w:proofErr w:type="spellStart"/>
            <w:r>
              <w:rPr>
                <w:sz w:val="18"/>
                <w:szCs w:val="18"/>
              </w:rPr>
              <w:t>би</w:t>
            </w:r>
            <w:r>
              <w:rPr>
                <w:sz w:val="18"/>
                <w:szCs w:val="18"/>
              </w:rPr>
              <w:softHyphen/>
              <w:t>ро</w:t>
            </w:r>
            <w:r>
              <w:rPr>
                <w:sz w:val="18"/>
                <w:szCs w:val="18"/>
              </w:rPr>
              <w:softHyphen/>
              <w:t>ва</w:t>
            </w:r>
            <w:r>
              <w:rPr>
                <w:sz w:val="18"/>
                <w:szCs w:val="18"/>
              </w:rPr>
              <w:softHyphen/>
              <w:t>нии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то</w:t>
            </w:r>
            <w:r>
              <w:rPr>
                <w:sz w:val="18"/>
                <w:szCs w:val="18"/>
              </w:rPr>
              <w:softHyphen/>
              <w:t>ва</w:t>
            </w:r>
            <w:r>
              <w:rPr>
                <w:sz w:val="18"/>
                <w:szCs w:val="18"/>
              </w:rPr>
              <w:softHyphen/>
              <w:t>ра (гру</w:t>
            </w:r>
            <w:r>
              <w:rPr>
                <w:sz w:val="18"/>
                <w:szCs w:val="18"/>
              </w:rPr>
              <w:softHyphen/>
              <w:t>за), сос</w:t>
            </w:r>
            <w:r>
              <w:rPr>
                <w:sz w:val="18"/>
                <w:szCs w:val="18"/>
              </w:rPr>
              <w:softHyphen/>
              <w:t>то</w:t>
            </w:r>
            <w:r>
              <w:rPr>
                <w:sz w:val="18"/>
                <w:szCs w:val="18"/>
              </w:rPr>
              <w:softHyphen/>
              <w:t>яние пломб и со</w:t>
            </w:r>
            <w:r>
              <w:rPr>
                <w:sz w:val="18"/>
                <w:szCs w:val="18"/>
              </w:rPr>
              <w:softHyphen/>
              <w:t>дер</w:t>
            </w:r>
            <w:r>
              <w:rPr>
                <w:sz w:val="18"/>
                <w:szCs w:val="18"/>
              </w:rPr>
              <w:softHyphen/>
              <w:t>жа</w:t>
            </w:r>
            <w:r>
              <w:rPr>
                <w:sz w:val="18"/>
                <w:szCs w:val="18"/>
              </w:rPr>
              <w:softHyphen/>
              <w:t>ние от</w:t>
            </w:r>
            <w:r>
              <w:rPr>
                <w:sz w:val="18"/>
                <w:szCs w:val="18"/>
              </w:rPr>
              <w:softHyphen/>
              <w:t>тис</w:t>
            </w:r>
            <w:r>
              <w:rPr>
                <w:sz w:val="18"/>
                <w:szCs w:val="18"/>
              </w:rPr>
              <w:softHyphen/>
              <w:t>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</w:t>
            </w:r>
            <w:r>
              <w:rPr>
                <w:sz w:val="18"/>
                <w:szCs w:val="18"/>
              </w:rPr>
              <w:softHyphen/>
              <w:t>ли</w:t>
            </w:r>
            <w:r>
              <w:rPr>
                <w:sz w:val="18"/>
                <w:szCs w:val="18"/>
              </w:rPr>
              <w:softHyphen/>
              <w:t>чес</w:t>
            </w:r>
            <w:r>
              <w:rPr>
                <w:sz w:val="18"/>
                <w:szCs w:val="18"/>
              </w:rPr>
              <w:softHyphen/>
              <w:t>тво мест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упа</w:t>
            </w:r>
            <w:r>
              <w:rPr>
                <w:sz w:val="18"/>
                <w:szCs w:val="18"/>
              </w:rPr>
              <w:softHyphen/>
              <w:t>ков</w:t>
            </w:r>
            <w:r>
              <w:rPr>
                <w:sz w:val="18"/>
                <w:szCs w:val="18"/>
              </w:rPr>
              <w:softHyphen/>
              <w:t>ки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</w:t>
            </w:r>
            <w:r>
              <w:rPr>
                <w:sz w:val="18"/>
                <w:szCs w:val="18"/>
              </w:rPr>
              <w:softHyphen/>
              <w:t>но</w:t>
            </w:r>
            <w:r>
              <w:rPr>
                <w:sz w:val="18"/>
                <w:szCs w:val="18"/>
              </w:rPr>
              <w:softHyphen/>
              <w:t>ва</w:t>
            </w:r>
            <w:r>
              <w:rPr>
                <w:sz w:val="18"/>
                <w:szCs w:val="18"/>
              </w:rPr>
              <w:softHyphen/>
              <w:t>ние то</w:t>
            </w:r>
            <w:r>
              <w:rPr>
                <w:sz w:val="18"/>
                <w:szCs w:val="18"/>
              </w:rPr>
              <w:softHyphen/>
              <w:t>ва</w:t>
            </w:r>
            <w:r>
              <w:rPr>
                <w:sz w:val="18"/>
                <w:szCs w:val="18"/>
              </w:rPr>
              <w:softHyphen/>
              <w:t>ра (гру</w:t>
            </w:r>
            <w:r>
              <w:rPr>
                <w:sz w:val="18"/>
                <w:szCs w:val="18"/>
              </w:rPr>
              <w:softHyphen/>
              <w:t>за) или но</w:t>
            </w:r>
            <w:r>
              <w:rPr>
                <w:sz w:val="18"/>
                <w:szCs w:val="18"/>
              </w:rPr>
              <w:softHyphen/>
              <w:t>ме</w:t>
            </w:r>
            <w:r>
              <w:rPr>
                <w:sz w:val="18"/>
                <w:szCs w:val="18"/>
              </w:rPr>
              <w:softHyphen/>
              <w:t>ра ва</w:t>
            </w:r>
            <w:r>
              <w:rPr>
                <w:sz w:val="18"/>
                <w:szCs w:val="18"/>
              </w:rPr>
              <w:softHyphen/>
              <w:t>го</w:t>
            </w:r>
            <w:r>
              <w:rPr>
                <w:sz w:val="18"/>
                <w:szCs w:val="18"/>
              </w:rPr>
              <w:softHyphen/>
              <w:t>нов (контей</w:t>
            </w:r>
            <w:r>
              <w:rPr>
                <w:sz w:val="18"/>
                <w:szCs w:val="18"/>
              </w:rPr>
              <w:softHyphen/>
              <w:t>не</w:t>
            </w:r>
            <w:r>
              <w:rPr>
                <w:sz w:val="18"/>
                <w:szCs w:val="18"/>
              </w:rPr>
              <w:softHyphen/>
              <w:t>ров, авто</w:t>
            </w:r>
            <w:r>
              <w:rPr>
                <w:sz w:val="18"/>
                <w:szCs w:val="18"/>
              </w:rPr>
              <w:softHyphen/>
              <w:t xml:space="preserve"> фур</w:t>
            </w:r>
            <w:r>
              <w:rPr>
                <w:sz w:val="18"/>
                <w:szCs w:val="18"/>
              </w:rPr>
              <w:softHyphen/>
              <w:t>го</w:t>
            </w:r>
            <w:r>
              <w:rPr>
                <w:sz w:val="18"/>
                <w:szCs w:val="18"/>
              </w:rPr>
              <w:softHyphen/>
              <w:t>нов и т.д.)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</w:t>
            </w:r>
            <w:r>
              <w:rPr>
                <w:sz w:val="18"/>
                <w:szCs w:val="18"/>
              </w:rPr>
              <w:softHyphen/>
              <w:t>ни</w:t>
            </w:r>
            <w:r>
              <w:rPr>
                <w:sz w:val="18"/>
                <w:szCs w:val="18"/>
              </w:rPr>
              <w:softHyphen/>
              <w:t>ца из</w:t>
            </w:r>
            <w:r>
              <w:rPr>
                <w:sz w:val="18"/>
                <w:szCs w:val="18"/>
              </w:rPr>
              <w:softHyphen/>
              <w:t>ме</w:t>
            </w:r>
            <w:r>
              <w:rPr>
                <w:sz w:val="18"/>
                <w:szCs w:val="18"/>
              </w:rPr>
              <w:softHyphen/>
              <w:t>ре</w:t>
            </w:r>
            <w:r>
              <w:rPr>
                <w:sz w:val="18"/>
                <w:szCs w:val="18"/>
              </w:rPr>
              <w:softHyphen/>
              <w:t>ния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Масса брут</w:t>
            </w:r>
            <w:r>
              <w:rPr>
                <w:sz w:val="18"/>
                <w:szCs w:val="18"/>
              </w:rPr>
              <w:softHyphen/>
              <w:t>то то</w:t>
            </w:r>
            <w:r>
              <w:rPr>
                <w:sz w:val="18"/>
                <w:szCs w:val="18"/>
              </w:rPr>
              <w:softHyphen/>
              <w:t>ва</w:t>
            </w:r>
            <w:r>
              <w:rPr>
                <w:sz w:val="18"/>
                <w:szCs w:val="18"/>
              </w:rPr>
              <w:softHyphen/>
              <w:t>ра (гру</w:t>
            </w:r>
            <w:r>
              <w:rPr>
                <w:sz w:val="18"/>
                <w:szCs w:val="18"/>
              </w:rPr>
              <w:softHyphen/>
              <w:t xml:space="preserve">за) </w:t>
            </w:r>
          </w:p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до</w:t>
            </w:r>
            <w:r>
              <w:rPr>
                <w:sz w:val="18"/>
                <w:szCs w:val="18"/>
              </w:rPr>
              <w:softHyphen/>
              <w:t>ку</w:t>
            </w:r>
            <w:r>
              <w:rPr>
                <w:sz w:val="18"/>
                <w:szCs w:val="18"/>
              </w:rPr>
              <w:softHyphen/>
              <w:t>мен</w:t>
            </w:r>
            <w:r>
              <w:rPr>
                <w:sz w:val="18"/>
                <w:szCs w:val="18"/>
              </w:rPr>
              <w:softHyphen/>
              <w:t>там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Осо</w:t>
            </w:r>
            <w:r>
              <w:rPr>
                <w:sz w:val="18"/>
                <w:szCs w:val="18"/>
              </w:rPr>
              <w:softHyphen/>
              <w:t>бые от</w:t>
            </w:r>
            <w:r>
              <w:rPr>
                <w:sz w:val="18"/>
                <w:szCs w:val="18"/>
              </w:rPr>
              <w:softHyphen/>
              <w:t>мет</w:t>
            </w:r>
            <w:r>
              <w:rPr>
                <w:sz w:val="18"/>
                <w:szCs w:val="18"/>
              </w:rPr>
              <w:softHyphen/>
              <w:t>ки от</w:t>
            </w:r>
            <w:r>
              <w:rPr>
                <w:sz w:val="18"/>
                <w:szCs w:val="18"/>
              </w:rPr>
              <w:softHyphen/>
              <w:t>пра</w:t>
            </w:r>
            <w:r>
              <w:rPr>
                <w:sz w:val="18"/>
                <w:szCs w:val="18"/>
              </w:rPr>
              <w:softHyphen/>
              <w:t>ви</w:t>
            </w:r>
            <w:r>
              <w:rPr>
                <w:sz w:val="18"/>
                <w:szCs w:val="18"/>
              </w:rPr>
              <w:softHyphen/>
              <w:t>те</w:t>
            </w:r>
            <w:r>
              <w:rPr>
                <w:sz w:val="18"/>
                <w:szCs w:val="18"/>
              </w:rPr>
              <w:softHyphen/>
              <w:t>ля по нак</w:t>
            </w:r>
            <w:r>
              <w:rPr>
                <w:sz w:val="18"/>
                <w:szCs w:val="18"/>
              </w:rPr>
              <w:softHyphen/>
              <w:t>лад</w:t>
            </w:r>
            <w:r>
              <w:rPr>
                <w:sz w:val="18"/>
                <w:szCs w:val="18"/>
              </w:rPr>
              <w:softHyphen/>
              <w:t>ной</w:t>
            </w:r>
          </w:p>
        </w:tc>
      </w:tr>
      <w:tr w:rsidR="00D8606A" w:rsidTr="005B1D42">
        <w:trPr>
          <w:cantSplit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</w:t>
            </w:r>
            <w:r>
              <w:rPr>
                <w:sz w:val="18"/>
                <w:szCs w:val="18"/>
              </w:rPr>
              <w:softHyphen/>
              <w:t>пра</w:t>
            </w:r>
            <w:r>
              <w:rPr>
                <w:sz w:val="18"/>
                <w:szCs w:val="18"/>
              </w:rPr>
              <w:softHyphen/>
              <w:t>ви</w:t>
            </w:r>
            <w:r>
              <w:rPr>
                <w:sz w:val="18"/>
                <w:szCs w:val="18"/>
              </w:rPr>
              <w:softHyphen/>
              <w:t>те</w:t>
            </w:r>
            <w:r>
              <w:rPr>
                <w:sz w:val="18"/>
                <w:szCs w:val="18"/>
              </w:rPr>
              <w:softHyphen/>
              <w:t>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транс</w:t>
            </w:r>
            <w:r>
              <w:rPr>
                <w:sz w:val="18"/>
                <w:szCs w:val="18"/>
              </w:rPr>
              <w:softHyphen/>
              <w:t>порт</w:t>
            </w:r>
            <w:r>
              <w:rPr>
                <w:sz w:val="18"/>
                <w:szCs w:val="18"/>
              </w:rPr>
              <w:softHyphen/>
              <w:t>ной ор</w:t>
            </w:r>
            <w:r>
              <w:rPr>
                <w:sz w:val="18"/>
                <w:szCs w:val="18"/>
              </w:rPr>
              <w:softHyphen/>
              <w:t>га</w:t>
            </w:r>
            <w:r>
              <w:rPr>
                <w:sz w:val="18"/>
                <w:szCs w:val="18"/>
              </w:rPr>
              <w:softHyphen/>
              <w:t>ни</w:t>
            </w:r>
            <w:r>
              <w:rPr>
                <w:sz w:val="18"/>
                <w:szCs w:val="18"/>
              </w:rPr>
              <w:softHyphen/>
              <w:t>за</w:t>
            </w:r>
            <w:r>
              <w:rPr>
                <w:sz w:val="18"/>
                <w:szCs w:val="18"/>
              </w:rPr>
              <w:softHyphen/>
              <w:t>ции (стан</w:t>
            </w:r>
            <w:r>
              <w:rPr>
                <w:sz w:val="18"/>
                <w:szCs w:val="18"/>
              </w:rPr>
              <w:softHyphen/>
              <w:t>ции, при</w:t>
            </w:r>
            <w:r>
              <w:rPr>
                <w:sz w:val="18"/>
                <w:szCs w:val="18"/>
              </w:rPr>
              <w:softHyphen/>
              <w:t>ста</w:t>
            </w:r>
            <w:r>
              <w:rPr>
                <w:sz w:val="18"/>
                <w:szCs w:val="18"/>
              </w:rPr>
              <w:softHyphen/>
              <w:t>ни, пор</w:t>
            </w:r>
            <w:r>
              <w:rPr>
                <w:sz w:val="18"/>
                <w:szCs w:val="18"/>
              </w:rPr>
              <w:softHyphen/>
              <w:t>та)</w:t>
            </w: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</w:p>
        </w:tc>
      </w:tr>
      <w:tr w:rsidR="00D8606A" w:rsidTr="005B1D42">
        <w:trPr>
          <w:cantSplit/>
          <w:trHeight w:hRule="exact" w:val="24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8</w:t>
            </w:r>
          </w:p>
        </w:tc>
      </w:tr>
      <w:tr w:rsidR="00D8606A" w:rsidTr="005B1D42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pStyle w:val="a3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D8606A" w:rsidTr="005B1D42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</w:tbl>
    <w:p w:rsidR="00D8606A" w:rsidRDefault="00D8606A" w:rsidP="00D8606A">
      <w:pPr>
        <w:pStyle w:val="2"/>
        <w:spacing w:before="180"/>
        <w:ind w:left="0" w:firstLine="426"/>
        <w:jc w:val="both"/>
      </w:pPr>
      <w:r>
        <w:t>Сведения о состоянии вагонов, автофургонов и т.д. Наличие, описание установленных ярлыков, пломб транспорта на отдельных местах (сертификатов, спецификации в вагоне, контейнере)</w:t>
      </w:r>
    </w:p>
    <w:p w:rsidR="00D8606A" w:rsidRDefault="00D8606A" w:rsidP="00D8606A">
      <w:pPr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фактически  </w:t>
      </w:r>
    </w:p>
    <w:p w:rsidR="00D8606A" w:rsidRDefault="00D8606A" w:rsidP="00D8606A">
      <w:pPr>
        <w:pBdr>
          <w:top w:val="single" w:sz="4" w:space="1" w:color="auto"/>
        </w:pBdr>
        <w:ind w:left="1644"/>
        <w:rPr>
          <w:sz w:val="2"/>
          <w:szCs w:val="2"/>
        </w:rPr>
      </w:pPr>
    </w:p>
    <w:p w:rsidR="00D8606A" w:rsidRDefault="00D8606A" w:rsidP="00D8606A">
      <w:pPr>
        <w:ind w:left="142" w:hanging="142"/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ind w:left="142" w:hanging="142"/>
        <w:rPr>
          <w:sz w:val="2"/>
          <w:szCs w:val="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1191"/>
        <w:gridCol w:w="907"/>
        <w:gridCol w:w="907"/>
        <w:gridCol w:w="908"/>
        <w:gridCol w:w="2278"/>
      </w:tblGrid>
      <w:tr w:rsidR="00D8606A" w:rsidTr="005B1D42">
        <w:trPr>
          <w:cantSplit/>
          <w:trHeight w:val="278"/>
          <w:jc w:val="center"/>
        </w:trPr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Рас</w:t>
            </w:r>
            <w:r>
              <w:softHyphen/>
              <w:t>хож</w:t>
            </w:r>
            <w:r>
              <w:softHyphen/>
              <w:t>де</w:t>
            </w:r>
            <w:r>
              <w:softHyphen/>
              <w:t>ние по ко</w:t>
            </w:r>
            <w:r>
              <w:softHyphen/>
              <w:t>ли</w:t>
            </w:r>
            <w:r>
              <w:softHyphen/>
              <w:t>чес</w:t>
            </w:r>
            <w:r>
              <w:softHyphen/>
              <w:t>тву мест и мас</w:t>
            </w:r>
            <w:r>
              <w:softHyphen/>
              <w:t xml:space="preserve">се </w:t>
            </w:r>
          </w:p>
          <w:p w:rsidR="00D8606A" w:rsidRDefault="00D8606A" w:rsidP="005B1D42">
            <w:pPr>
              <w:jc w:val="center"/>
            </w:pPr>
            <w:r>
              <w:t>в ак</w:t>
            </w:r>
            <w:r>
              <w:softHyphen/>
              <w:t>ти</w:t>
            </w:r>
            <w:r>
              <w:softHyphen/>
              <w:t>ру</w:t>
            </w:r>
            <w:r>
              <w:softHyphen/>
              <w:t>емой пар</w:t>
            </w:r>
            <w:r>
              <w:softHyphen/>
              <w:t>тии то</w:t>
            </w:r>
            <w:r>
              <w:softHyphen/>
              <w:t>ва</w:t>
            </w:r>
            <w:r>
              <w:softHyphen/>
              <w:t xml:space="preserve">ра, </w:t>
            </w:r>
            <w:proofErr w:type="gramStart"/>
            <w:r>
              <w:t>об</w:t>
            </w:r>
            <w:r>
              <w:softHyphen/>
              <w:t>на</w:t>
            </w:r>
            <w:r>
              <w:softHyphen/>
              <w:t>ру</w:t>
            </w:r>
            <w:r>
              <w:softHyphen/>
              <w:t>жен</w:t>
            </w:r>
            <w:r>
              <w:softHyphen/>
            </w:r>
            <w:proofErr w:type="gramEnd"/>
          </w:p>
          <w:p w:rsidR="00D8606A" w:rsidRDefault="00D8606A" w:rsidP="005B1D42">
            <w:pPr>
              <w:jc w:val="center"/>
            </w:pPr>
            <w:proofErr w:type="spellStart"/>
            <w:r>
              <w:t>ные</w:t>
            </w:r>
            <w:proofErr w:type="spellEnd"/>
            <w:r>
              <w:t xml:space="preserve"> на скла</w:t>
            </w:r>
            <w:r>
              <w:softHyphen/>
              <w:t>де то</w:t>
            </w:r>
            <w:r>
              <w:softHyphen/>
              <w:t>ва</w:t>
            </w:r>
            <w:r>
              <w:softHyphen/>
              <w:t>ро</w:t>
            </w:r>
            <w:r>
              <w:softHyphen/>
              <w:t>по</w:t>
            </w:r>
            <w:r>
              <w:softHyphen/>
              <w:t>лу</w:t>
            </w:r>
            <w:r>
              <w:softHyphen/>
              <w:t>ча</w:t>
            </w:r>
            <w:r>
              <w:softHyphen/>
              <w:t>те</w:t>
            </w:r>
            <w:r>
              <w:softHyphen/>
              <w:t>ля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Ко</w:t>
            </w:r>
            <w:r>
              <w:softHyphen/>
              <w:t>ли</w:t>
            </w:r>
            <w:r>
              <w:softHyphen/>
              <w:t>чес</w:t>
            </w:r>
            <w:r>
              <w:softHyphen/>
              <w:t>тво мест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 xml:space="preserve">Масса, </w:t>
            </w:r>
            <w:proofErr w:type="gramStart"/>
            <w:r>
              <w:t>кг</w:t>
            </w:r>
            <w:proofErr w:type="gramEnd"/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Сте</w:t>
            </w:r>
            <w:r>
              <w:softHyphen/>
              <w:t>пень за</w:t>
            </w:r>
            <w:r>
              <w:softHyphen/>
              <w:t>пол</w:t>
            </w:r>
            <w:r>
              <w:softHyphen/>
              <w:t>не</w:t>
            </w:r>
            <w:r>
              <w:softHyphen/>
              <w:t>ния тар</w:t>
            </w:r>
            <w:r>
              <w:softHyphen/>
              <w:t>но</w:t>
            </w:r>
            <w:r>
              <w:softHyphen/>
              <w:t>го мес</w:t>
            </w:r>
            <w:r>
              <w:softHyphen/>
              <w:t>та, ва</w:t>
            </w:r>
            <w:r>
              <w:softHyphen/>
              <w:t>го</w:t>
            </w:r>
            <w:r>
              <w:softHyphen/>
              <w:t>на, кон</w:t>
            </w:r>
            <w:r>
              <w:softHyphen/>
              <w:t>тей</w:t>
            </w:r>
            <w:r>
              <w:softHyphen/>
              <w:t>не</w:t>
            </w:r>
            <w:r>
              <w:softHyphen/>
              <w:t>ра и т.п.</w:t>
            </w:r>
          </w:p>
        </w:tc>
      </w:tr>
      <w:tr w:rsidR="00D8606A" w:rsidTr="005B1D42">
        <w:trPr>
          <w:cantSplit/>
          <w:trHeight w:hRule="exact" w:val="430"/>
          <w:jc w:val="center"/>
        </w:trPr>
        <w:tc>
          <w:tcPr>
            <w:tcW w:w="3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брут</w:t>
            </w:r>
            <w:r>
              <w:softHyphen/>
              <w:t>то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та</w:t>
            </w:r>
            <w:r>
              <w:softHyphen/>
              <w:t>ра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нет</w:t>
            </w:r>
            <w:r>
              <w:softHyphen/>
              <w:t>то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trHeight w:hRule="exact" w:val="360"/>
          <w:jc w:val="center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</w:pPr>
            <w:r>
              <w:t>По до</w:t>
            </w:r>
            <w:r>
              <w:softHyphen/>
              <w:t>ку</w:t>
            </w:r>
            <w:r>
              <w:softHyphen/>
              <w:t>мен</w:t>
            </w:r>
            <w:r>
              <w:softHyphen/>
              <w:t>там гру</w:t>
            </w:r>
            <w:r>
              <w:softHyphen/>
              <w:t>зо</w:t>
            </w:r>
            <w:r>
              <w:softHyphen/>
              <w:t>от</w:t>
            </w:r>
            <w:r>
              <w:softHyphen/>
              <w:t>пра</w:t>
            </w:r>
            <w:r>
              <w:softHyphen/>
              <w:t>ви</w:t>
            </w:r>
            <w:r>
              <w:softHyphen/>
              <w:t>те</w:t>
            </w:r>
            <w:r>
              <w:softHyphen/>
              <w:t>ля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trHeight w:hRule="exact" w:val="360"/>
          <w:jc w:val="center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</w:pPr>
            <w:r>
              <w:t>Фак</w:t>
            </w:r>
            <w:r>
              <w:softHyphen/>
              <w:t>ти</w:t>
            </w:r>
            <w:r>
              <w:softHyphen/>
              <w:t>чес</w:t>
            </w:r>
            <w:r>
              <w:softHyphen/>
              <w:t>ки пос</w:t>
            </w:r>
            <w:r>
              <w:softHyphen/>
              <w:t>ту</w:t>
            </w:r>
            <w:r>
              <w:softHyphen/>
              <w:t>пи</w:t>
            </w:r>
            <w:r>
              <w:softHyphen/>
              <w:t>ло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trHeight w:hRule="exact" w:val="360"/>
          <w:jc w:val="center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</w:pPr>
            <w:r>
              <w:t>Рас</w:t>
            </w:r>
            <w:r>
              <w:softHyphen/>
              <w:t>хож</w:t>
            </w:r>
            <w:r>
              <w:softHyphen/>
              <w:t>де</w:t>
            </w:r>
            <w:r>
              <w:softHyphen/>
              <w:t>ние</w:t>
            </w:r>
            <w:proofErr w:type="gramStart"/>
            <w:r>
              <w:t xml:space="preserve"> (+, -)</w:t>
            </w:r>
            <w:proofErr w:type="gram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jc w:val="center"/>
            </w:pPr>
          </w:p>
        </w:tc>
      </w:tr>
    </w:tbl>
    <w:p w:rsidR="00D8606A" w:rsidRDefault="00D8606A" w:rsidP="00D8606A">
      <w:pPr>
        <w:spacing w:before="360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276"/>
        <w:gridCol w:w="567"/>
        <w:gridCol w:w="850"/>
        <w:gridCol w:w="964"/>
        <w:gridCol w:w="737"/>
        <w:gridCol w:w="851"/>
        <w:gridCol w:w="992"/>
        <w:gridCol w:w="1361"/>
      </w:tblGrid>
      <w:tr w:rsidR="00D8606A" w:rsidTr="005B1D42">
        <w:trPr>
          <w:cantSplit/>
          <w:trHeight w:hRule="exact" w:val="440"/>
          <w:jc w:val="center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</w:t>
            </w:r>
            <w:r>
              <w:rPr>
                <w:sz w:val="16"/>
                <w:szCs w:val="16"/>
              </w:rPr>
              <w:softHyphen/>
              <w:t xml:space="preserve">вар </w:t>
            </w:r>
          </w:p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</w:t>
            </w:r>
            <w:r>
              <w:rPr>
                <w:sz w:val="16"/>
                <w:szCs w:val="16"/>
              </w:rPr>
              <w:softHyphen/>
              <w:t>име</w:t>
            </w:r>
            <w:r>
              <w:rPr>
                <w:sz w:val="16"/>
                <w:szCs w:val="16"/>
              </w:rPr>
              <w:softHyphen/>
              <w:t>но</w:t>
            </w:r>
            <w:r>
              <w:rPr>
                <w:sz w:val="16"/>
                <w:szCs w:val="16"/>
              </w:rPr>
              <w:softHyphen/>
              <w:t>ва</w:t>
            </w:r>
            <w:r>
              <w:rPr>
                <w:sz w:val="16"/>
                <w:szCs w:val="16"/>
              </w:rPr>
              <w:softHyphen/>
              <w:t>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</w:t>
            </w:r>
            <w:r>
              <w:rPr>
                <w:sz w:val="16"/>
                <w:szCs w:val="16"/>
              </w:rPr>
              <w:softHyphen/>
              <w:t>мер</w:t>
            </w:r>
          </w:p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мес</w:t>
            </w:r>
            <w:r>
              <w:rPr>
                <w:sz w:val="16"/>
                <w:szCs w:val="16"/>
              </w:rPr>
              <w:softHyphen/>
              <w:t>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</w:t>
            </w:r>
            <w:r>
              <w:rPr>
                <w:sz w:val="16"/>
                <w:szCs w:val="16"/>
              </w:rPr>
              <w:softHyphen/>
              <w:t>ни</w:t>
            </w:r>
            <w:r>
              <w:rPr>
                <w:sz w:val="16"/>
                <w:szCs w:val="16"/>
              </w:rPr>
              <w:softHyphen/>
              <w:t xml:space="preserve">ца </w:t>
            </w:r>
          </w:p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</w:t>
            </w:r>
            <w:r>
              <w:rPr>
                <w:sz w:val="16"/>
                <w:szCs w:val="16"/>
              </w:rPr>
              <w:softHyphen/>
              <w:t>ме</w:t>
            </w:r>
            <w:r>
              <w:rPr>
                <w:sz w:val="16"/>
                <w:szCs w:val="16"/>
              </w:rPr>
              <w:softHyphen/>
              <w:t>ре</w:t>
            </w:r>
            <w:r>
              <w:rPr>
                <w:sz w:val="16"/>
                <w:szCs w:val="16"/>
              </w:rPr>
              <w:softHyphen/>
              <w:t>ния</w:t>
            </w:r>
          </w:p>
        </w:tc>
        <w:tc>
          <w:tcPr>
            <w:tcW w:w="490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документам поставщика значится</w:t>
            </w:r>
          </w:p>
        </w:tc>
      </w:tr>
      <w:tr w:rsidR="00D8606A" w:rsidTr="005B1D42">
        <w:trPr>
          <w:cantSplit/>
          <w:trHeight w:val="184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</w:t>
            </w:r>
            <w:r>
              <w:rPr>
                <w:sz w:val="16"/>
                <w:szCs w:val="16"/>
              </w:rPr>
              <w:softHyphen/>
              <w:t>име</w:t>
            </w:r>
            <w:r>
              <w:rPr>
                <w:sz w:val="16"/>
                <w:szCs w:val="16"/>
              </w:rPr>
              <w:softHyphen/>
              <w:t>но</w:t>
            </w:r>
            <w:r>
              <w:rPr>
                <w:sz w:val="16"/>
                <w:szCs w:val="16"/>
              </w:rPr>
              <w:softHyphen/>
              <w:t>ва</w:t>
            </w:r>
            <w:r>
              <w:rPr>
                <w:sz w:val="16"/>
                <w:szCs w:val="16"/>
              </w:rPr>
              <w:softHyphen/>
              <w:t>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по ОКЕИ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cantSplit/>
          <w:trHeight w:hRule="exact" w:val="800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6A" w:rsidRDefault="00D8606A" w:rsidP="005B1D4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8606A" w:rsidRDefault="00D8606A" w:rsidP="005B1D42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</w:t>
            </w:r>
            <w:r>
              <w:rPr>
                <w:sz w:val="16"/>
                <w:szCs w:val="16"/>
              </w:rPr>
              <w:softHyphen/>
              <w:t>ти</w:t>
            </w:r>
            <w:r>
              <w:rPr>
                <w:sz w:val="16"/>
                <w:szCs w:val="16"/>
              </w:rPr>
              <w:softHyphen/>
              <w:t>кул то</w:t>
            </w:r>
            <w:r>
              <w:rPr>
                <w:sz w:val="16"/>
                <w:szCs w:val="16"/>
              </w:rPr>
              <w:softHyphen/>
              <w:t>ва</w:t>
            </w:r>
            <w:r>
              <w:rPr>
                <w:sz w:val="16"/>
                <w:szCs w:val="16"/>
              </w:rPr>
              <w:softHyphen/>
              <w:t>ра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</w:t>
            </w:r>
            <w:r>
              <w:rPr>
                <w:sz w:val="16"/>
                <w:szCs w:val="16"/>
              </w:rPr>
              <w:softHyphen/>
              <w:t>ли</w:t>
            </w:r>
            <w:r>
              <w:rPr>
                <w:sz w:val="16"/>
                <w:szCs w:val="16"/>
              </w:rPr>
              <w:softHyphen/>
              <w:t>чест</w:t>
            </w:r>
            <w:r>
              <w:rPr>
                <w:sz w:val="16"/>
                <w:szCs w:val="16"/>
              </w:rPr>
              <w:softHyphen/>
              <w:t>во (мас</w:t>
            </w:r>
            <w:r>
              <w:rPr>
                <w:sz w:val="16"/>
                <w:szCs w:val="16"/>
              </w:rPr>
              <w:softHyphen/>
              <w:t>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</w:t>
            </w:r>
            <w:r>
              <w:rPr>
                <w:sz w:val="16"/>
                <w:szCs w:val="16"/>
              </w:rPr>
              <w:softHyphen/>
              <w:t>на,</w:t>
            </w:r>
          </w:p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руб. коп.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</w:t>
            </w:r>
            <w:r>
              <w:rPr>
                <w:sz w:val="16"/>
                <w:szCs w:val="16"/>
              </w:rPr>
              <w:softHyphen/>
              <w:t>ма,</w:t>
            </w:r>
          </w:p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 коп.</w:t>
            </w:r>
          </w:p>
        </w:tc>
      </w:tr>
      <w:tr w:rsidR="00D8606A" w:rsidTr="005B1D42">
        <w:trPr>
          <w:trHeight w:hRule="exact" w:val="30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D8606A" w:rsidTr="005B1D42">
        <w:trPr>
          <w:trHeight w:hRule="exact"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trHeight w:hRule="exact"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trHeight w:hRule="exact"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trHeight w:hRule="exact"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trHeight w:hRule="exact"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trHeight w:hRule="exact"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trHeight w:hRule="exact"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trHeight w:hRule="exact"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  <w:tr w:rsidR="00D8606A" w:rsidTr="005B1D42">
        <w:trPr>
          <w:trHeight w:hRule="exact"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</w:tr>
    </w:tbl>
    <w:p w:rsidR="00D8606A" w:rsidRDefault="00D8606A" w:rsidP="00D8606A">
      <w:pPr>
        <w:pageBreakBefore/>
        <w:ind w:left="397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3-я страница формы №ТОРГ-2</w:t>
      </w:r>
    </w:p>
    <w:p w:rsidR="00D8606A" w:rsidRDefault="00D8606A" w:rsidP="00D8606A">
      <w:pPr>
        <w:spacing w:before="240"/>
        <w:ind w:firstLine="426"/>
        <w:rPr>
          <w:sz w:val="22"/>
          <w:szCs w:val="22"/>
        </w:rPr>
      </w:pPr>
      <w:r>
        <w:rPr>
          <w:sz w:val="22"/>
          <w:szCs w:val="22"/>
        </w:rPr>
        <w:t>Условия хранения товара (продукции) до его вскрытия на складе получателя:</w:t>
      </w: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  <w:bottom w:val="single" w:sz="4" w:space="1" w:color="auto"/>
        </w:pBdr>
        <w:rPr>
          <w:sz w:val="22"/>
          <w:szCs w:val="22"/>
        </w:rPr>
      </w:pPr>
    </w:p>
    <w:p w:rsidR="00D8606A" w:rsidRPr="000157BB" w:rsidRDefault="00D8606A" w:rsidP="00D8606A">
      <w:pPr>
        <w:tabs>
          <w:tab w:val="left" w:pos="8364"/>
        </w:tabs>
        <w:spacing w:before="60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Сведения о температуре при разгрузке в вагоне (рефрижераторе и т.д.) в товаре, </w:t>
      </w:r>
      <w:r>
        <w:rPr>
          <w:sz w:val="22"/>
          <w:szCs w:val="22"/>
          <w:vertAlign w:val="superscript"/>
        </w:rPr>
        <w:t>0</w:t>
      </w:r>
      <w:r>
        <w:rPr>
          <w:sz w:val="22"/>
          <w:szCs w:val="22"/>
        </w:rPr>
        <w:t>С</w:t>
      </w:r>
      <w:r>
        <w:rPr>
          <w:sz w:val="22"/>
          <w:szCs w:val="22"/>
        </w:rPr>
        <w:tab/>
      </w:r>
    </w:p>
    <w:p w:rsidR="00D8606A" w:rsidRDefault="00D8606A" w:rsidP="00D8606A">
      <w:pPr>
        <w:pBdr>
          <w:top w:val="single" w:sz="4" w:space="1" w:color="auto"/>
        </w:pBdr>
        <w:ind w:left="8364"/>
        <w:rPr>
          <w:sz w:val="2"/>
          <w:szCs w:val="2"/>
        </w:rPr>
      </w:pPr>
    </w:p>
    <w:p w:rsidR="00D8606A" w:rsidRPr="000157BB" w:rsidRDefault="00D8606A" w:rsidP="00D8606A">
      <w:pPr>
        <w:tabs>
          <w:tab w:val="left" w:pos="127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Состояние тары и упаковки, маркировка мест, товара и тары в момент внешнего осмотра товара (продукции)</w:t>
      </w:r>
      <w:r w:rsidRPr="000157BB">
        <w:rPr>
          <w:sz w:val="22"/>
          <w:szCs w:val="22"/>
        </w:rPr>
        <w:tab/>
      </w:r>
    </w:p>
    <w:p w:rsidR="00D8606A" w:rsidRDefault="00D8606A" w:rsidP="00D8606A">
      <w:pPr>
        <w:pBdr>
          <w:top w:val="single" w:sz="4" w:space="1" w:color="auto"/>
        </w:pBdr>
        <w:ind w:left="1276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Pr="000157BB" w:rsidRDefault="00D8606A" w:rsidP="00D8606A">
      <w:pPr>
        <w:pStyle w:val="3"/>
        <w:spacing w:before="60"/>
        <w:ind w:left="0" w:firstLine="426"/>
        <w:jc w:val="both"/>
      </w:pPr>
      <w:r>
        <w:t>Содержание наружной маркировки тары и другие данные, на основании которых можно сделать выводы о том, в чьей упаковке предъявлен товар (производителя или отправителя)</w:t>
      </w:r>
      <w:r w:rsidRPr="000157BB">
        <w:t xml:space="preserve">  </w:t>
      </w:r>
    </w:p>
    <w:p w:rsidR="00D8606A" w:rsidRDefault="00D8606A" w:rsidP="00D8606A">
      <w:pPr>
        <w:pBdr>
          <w:top w:val="single" w:sz="4" w:space="1" w:color="auto"/>
        </w:pBdr>
        <w:ind w:left="7938"/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ind w:left="57"/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27"/>
        <w:gridCol w:w="425"/>
        <w:gridCol w:w="255"/>
        <w:gridCol w:w="1418"/>
        <w:gridCol w:w="113"/>
        <w:gridCol w:w="567"/>
        <w:gridCol w:w="284"/>
      </w:tblGrid>
      <w:tr w:rsidR="00D8606A" w:rsidTr="005B1D42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spacing w:before="20"/>
              <w:ind w:lef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вскрытия тары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spacing w:before="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6A" w:rsidRDefault="00D8606A" w:rsidP="005B1D42">
            <w:pPr>
              <w:spacing w:before="20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6A" w:rsidRDefault="00D8606A" w:rsidP="005B1D42">
            <w:pPr>
              <w:spacing w:before="20"/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spacing w:before="2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6A" w:rsidRDefault="00D8606A" w:rsidP="005B1D42">
            <w:pPr>
              <w:spacing w:before="20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spacing w:before="20"/>
              <w:jc w:val="righ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D8606A" w:rsidRDefault="00D8606A" w:rsidP="00D8606A">
      <w:pPr>
        <w:pStyle w:val="3"/>
        <w:spacing w:before="60"/>
        <w:ind w:left="0" w:firstLine="426"/>
        <w:jc w:val="both"/>
      </w:pPr>
      <w:r>
        <w:t xml:space="preserve">Организация, которая взвесила и опломбировала отгруженный товар, исправность пломб и содержание оттисков, соответствие пломб товаросопроводительным документам  </w:t>
      </w:r>
    </w:p>
    <w:p w:rsidR="00D8606A" w:rsidRDefault="00D8606A" w:rsidP="00D8606A">
      <w:pPr>
        <w:pBdr>
          <w:top w:val="single" w:sz="4" w:space="1" w:color="auto"/>
        </w:pBdr>
        <w:ind w:left="7768"/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tabs>
          <w:tab w:val="left" w:pos="6521"/>
        </w:tabs>
        <w:spacing w:before="6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Порядок отбора товара (продукции) для выборочной проверки с указанием ГОСТ, особых условий  поставки по договору (контракту), основание выборочной проверки:  </w:t>
      </w:r>
    </w:p>
    <w:p w:rsidR="00D8606A" w:rsidRDefault="00D8606A" w:rsidP="00D8606A">
      <w:pPr>
        <w:pBdr>
          <w:top w:val="single" w:sz="4" w:space="1" w:color="auto"/>
        </w:pBdr>
        <w:tabs>
          <w:tab w:val="left" w:pos="7513"/>
        </w:tabs>
        <w:ind w:left="6577"/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"/>
        <w:gridCol w:w="577"/>
        <w:gridCol w:w="577"/>
        <w:gridCol w:w="577"/>
        <w:gridCol w:w="577"/>
        <w:gridCol w:w="638"/>
        <w:gridCol w:w="638"/>
        <w:gridCol w:w="708"/>
        <w:gridCol w:w="709"/>
        <w:gridCol w:w="638"/>
        <w:gridCol w:w="638"/>
        <w:gridCol w:w="709"/>
        <w:gridCol w:w="709"/>
        <w:gridCol w:w="1463"/>
      </w:tblGrid>
      <w:tr w:rsidR="00D8606A" w:rsidTr="005B1D42">
        <w:trPr>
          <w:cantSplit/>
          <w:trHeight w:hRule="exact" w:val="360"/>
          <w:jc w:val="center"/>
        </w:trPr>
        <w:tc>
          <w:tcPr>
            <w:tcW w:w="3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</w:t>
            </w:r>
            <w:r>
              <w:rPr>
                <w:sz w:val="18"/>
                <w:szCs w:val="18"/>
              </w:rPr>
              <w:softHyphen/>
              <w:t>ти</w:t>
            </w:r>
            <w:r>
              <w:rPr>
                <w:sz w:val="18"/>
                <w:szCs w:val="18"/>
              </w:rPr>
              <w:softHyphen/>
              <w:t>чес</w:t>
            </w:r>
            <w:r>
              <w:rPr>
                <w:sz w:val="18"/>
                <w:szCs w:val="18"/>
              </w:rPr>
              <w:softHyphen/>
              <w:t>ки ока</w:t>
            </w:r>
            <w:r>
              <w:rPr>
                <w:sz w:val="18"/>
                <w:szCs w:val="18"/>
              </w:rPr>
              <w:softHyphen/>
              <w:t>за</w:t>
            </w:r>
            <w:r>
              <w:rPr>
                <w:sz w:val="18"/>
                <w:szCs w:val="18"/>
              </w:rPr>
              <w:softHyphen/>
              <w:t>лось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Бой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Отклонения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</w:t>
            </w:r>
            <w:r>
              <w:rPr>
                <w:sz w:val="18"/>
                <w:szCs w:val="18"/>
              </w:rPr>
              <w:softHyphen/>
              <w:t xml:space="preserve">мер </w:t>
            </w:r>
          </w:p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</w:t>
            </w:r>
            <w:r>
              <w:rPr>
                <w:sz w:val="18"/>
                <w:szCs w:val="18"/>
              </w:rPr>
              <w:softHyphen/>
              <w:t>пор</w:t>
            </w:r>
            <w:r>
              <w:rPr>
                <w:sz w:val="18"/>
                <w:szCs w:val="18"/>
              </w:rPr>
              <w:softHyphen/>
              <w:t>та</w:t>
            </w:r>
          </w:p>
        </w:tc>
      </w:tr>
      <w:tr w:rsidR="00D8606A" w:rsidTr="005B1D42">
        <w:trPr>
          <w:cantSplit/>
          <w:trHeight w:hRule="exact" w:val="280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</w:t>
            </w:r>
            <w:r>
              <w:rPr>
                <w:sz w:val="16"/>
                <w:szCs w:val="16"/>
              </w:rPr>
              <w:softHyphen/>
              <w:t>и</w:t>
            </w:r>
            <w:r>
              <w:rPr>
                <w:sz w:val="16"/>
                <w:szCs w:val="16"/>
              </w:rPr>
              <w:softHyphen/>
              <w:t>кул то</w:t>
            </w:r>
            <w:r>
              <w:rPr>
                <w:sz w:val="16"/>
                <w:szCs w:val="16"/>
              </w:rPr>
              <w:softHyphen/>
              <w:t>ва</w:t>
            </w:r>
            <w:r>
              <w:rPr>
                <w:sz w:val="16"/>
                <w:szCs w:val="16"/>
              </w:rPr>
              <w:softHyphen/>
              <w:t>ра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сорт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</w:t>
            </w:r>
            <w:r>
              <w:rPr>
                <w:sz w:val="16"/>
                <w:szCs w:val="16"/>
              </w:rPr>
              <w:softHyphen/>
              <w:t>ли</w:t>
            </w:r>
            <w:r>
              <w:rPr>
                <w:sz w:val="16"/>
                <w:szCs w:val="16"/>
              </w:rPr>
              <w:softHyphen/>
              <w:t>чест</w:t>
            </w:r>
            <w:r>
              <w:rPr>
                <w:sz w:val="16"/>
                <w:szCs w:val="16"/>
              </w:rPr>
              <w:softHyphen/>
              <w:t>во (мас</w:t>
            </w:r>
            <w:r>
              <w:rPr>
                <w:sz w:val="16"/>
                <w:szCs w:val="16"/>
              </w:rPr>
              <w:softHyphen/>
              <w:t>са)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</w:t>
            </w:r>
            <w:r>
              <w:rPr>
                <w:sz w:val="16"/>
                <w:szCs w:val="16"/>
              </w:rPr>
              <w:softHyphen/>
              <w:t>на, руб. коп.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</w:t>
            </w:r>
            <w:r>
              <w:rPr>
                <w:sz w:val="16"/>
                <w:szCs w:val="16"/>
              </w:rPr>
              <w:softHyphen/>
              <w:t>ма, руб. коп.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</w:t>
            </w:r>
            <w:r>
              <w:rPr>
                <w:sz w:val="16"/>
                <w:szCs w:val="16"/>
              </w:rPr>
              <w:softHyphen/>
              <w:t>ли</w:t>
            </w:r>
            <w:r>
              <w:rPr>
                <w:sz w:val="16"/>
                <w:szCs w:val="16"/>
              </w:rPr>
              <w:softHyphen/>
              <w:t>че</w:t>
            </w:r>
            <w:r>
              <w:rPr>
                <w:sz w:val="16"/>
                <w:szCs w:val="16"/>
              </w:rPr>
              <w:softHyphen/>
              <w:t>ство (мас</w:t>
            </w:r>
            <w:r>
              <w:rPr>
                <w:sz w:val="16"/>
                <w:szCs w:val="16"/>
              </w:rPr>
              <w:softHyphen/>
              <w:t>са)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</w:t>
            </w:r>
            <w:r>
              <w:rPr>
                <w:sz w:val="16"/>
                <w:szCs w:val="16"/>
              </w:rPr>
              <w:softHyphen/>
              <w:t>ма, руб. коп.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</w:t>
            </w:r>
            <w:r>
              <w:rPr>
                <w:sz w:val="16"/>
                <w:szCs w:val="16"/>
              </w:rPr>
              <w:softHyphen/>
              <w:t>ли</w:t>
            </w:r>
            <w:r>
              <w:rPr>
                <w:sz w:val="16"/>
                <w:szCs w:val="16"/>
              </w:rPr>
              <w:softHyphen/>
              <w:t>че</w:t>
            </w:r>
            <w:r>
              <w:rPr>
                <w:sz w:val="16"/>
                <w:szCs w:val="16"/>
              </w:rPr>
              <w:softHyphen/>
              <w:t>ство (мас</w:t>
            </w:r>
            <w:r>
              <w:rPr>
                <w:sz w:val="16"/>
                <w:szCs w:val="16"/>
              </w:rPr>
              <w:softHyphen/>
              <w:t>са)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</w:t>
            </w:r>
            <w:r>
              <w:rPr>
                <w:sz w:val="16"/>
                <w:szCs w:val="16"/>
              </w:rPr>
              <w:softHyphen/>
              <w:t>ма, руб. коп.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>
              <w:rPr>
                <w:sz w:val="16"/>
                <w:szCs w:val="16"/>
              </w:rPr>
              <w:softHyphen/>
              <w:t>дос</w:t>
            </w:r>
            <w:r>
              <w:rPr>
                <w:sz w:val="16"/>
                <w:szCs w:val="16"/>
              </w:rPr>
              <w:softHyphen/>
              <w:t>та</w:t>
            </w:r>
            <w:r>
              <w:rPr>
                <w:sz w:val="16"/>
                <w:szCs w:val="16"/>
              </w:rPr>
              <w:softHyphen/>
              <w:t>ча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</w:t>
            </w:r>
            <w:r>
              <w:rPr>
                <w:sz w:val="16"/>
                <w:szCs w:val="16"/>
              </w:rPr>
              <w:softHyphen/>
              <w:t>лиш</w:t>
            </w:r>
            <w:r>
              <w:rPr>
                <w:sz w:val="16"/>
                <w:szCs w:val="16"/>
              </w:rPr>
              <w:softHyphen/>
              <w:t>ки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</w:p>
        </w:tc>
      </w:tr>
      <w:tr w:rsidR="00D8606A" w:rsidTr="005B1D42">
        <w:trPr>
          <w:cantSplit/>
          <w:trHeight w:val="840"/>
          <w:jc w:val="center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</w:t>
            </w:r>
            <w:r>
              <w:rPr>
                <w:sz w:val="16"/>
                <w:szCs w:val="16"/>
              </w:rPr>
              <w:softHyphen/>
              <w:t>ли</w:t>
            </w:r>
            <w:r>
              <w:rPr>
                <w:sz w:val="16"/>
                <w:szCs w:val="16"/>
              </w:rPr>
              <w:softHyphen/>
              <w:t>че</w:t>
            </w:r>
            <w:r>
              <w:rPr>
                <w:sz w:val="16"/>
                <w:szCs w:val="16"/>
              </w:rPr>
              <w:softHyphen/>
              <w:t>ство (мас</w:t>
            </w:r>
            <w:r>
              <w:rPr>
                <w:sz w:val="16"/>
                <w:szCs w:val="16"/>
              </w:rPr>
              <w:softHyphen/>
              <w:t>са)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</w:t>
            </w:r>
            <w:r>
              <w:rPr>
                <w:sz w:val="16"/>
                <w:szCs w:val="16"/>
              </w:rPr>
              <w:softHyphen/>
              <w:t>ма, руб. коп.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</w:t>
            </w:r>
            <w:r>
              <w:rPr>
                <w:sz w:val="16"/>
                <w:szCs w:val="16"/>
              </w:rPr>
              <w:softHyphen/>
              <w:t>ли</w:t>
            </w:r>
            <w:r>
              <w:rPr>
                <w:sz w:val="16"/>
                <w:szCs w:val="16"/>
              </w:rPr>
              <w:softHyphen/>
              <w:t>че</w:t>
            </w:r>
            <w:r>
              <w:rPr>
                <w:sz w:val="16"/>
                <w:szCs w:val="16"/>
              </w:rPr>
              <w:softHyphen/>
              <w:t>ство (мас</w:t>
            </w:r>
            <w:r>
              <w:rPr>
                <w:sz w:val="16"/>
                <w:szCs w:val="16"/>
              </w:rPr>
              <w:softHyphen/>
              <w:t>са)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</w:t>
            </w:r>
            <w:r>
              <w:rPr>
                <w:sz w:val="16"/>
                <w:szCs w:val="16"/>
              </w:rPr>
              <w:softHyphen/>
              <w:t>ма, руб. коп.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  <w:rPr>
                <w:sz w:val="18"/>
                <w:szCs w:val="18"/>
              </w:rPr>
            </w:pPr>
          </w:p>
        </w:tc>
      </w:tr>
      <w:tr w:rsidR="00D8606A" w:rsidTr="005B1D42">
        <w:trPr>
          <w:cantSplit/>
          <w:trHeight w:hRule="exact" w:val="28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19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22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  <w:r>
              <w:t>23</w:t>
            </w: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  <w:tr w:rsidR="00D8606A" w:rsidTr="005B1D42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606A" w:rsidRDefault="00D8606A" w:rsidP="005B1D42">
            <w:pPr>
              <w:jc w:val="center"/>
            </w:pPr>
          </w:p>
        </w:tc>
      </w:tr>
    </w:tbl>
    <w:p w:rsidR="00D8606A" w:rsidRDefault="00D8606A" w:rsidP="00D8606A">
      <w:pPr>
        <w:ind w:left="397"/>
        <w:rPr>
          <w:sz w:val="22"/>
          <w:szCs w:val="22"/>
        </w:rPr>
      </w:pPr>
    </w:p>
    <w:p w:rsidR="00D8606A" w:rsidRDefault="00D8606A" w:rsidP="00D8606A">
      <w:pPr>
        <w:jc w:val="right"/>
        <w:rPr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sz w:val="22"/>
          <w:szCs w:val="22"/>
        </w:rPr>
        <w:lastRenderedPageBreak/>
        <w:t>4-я страница формы №ТОРГ-2</w:t>
      </w:r>
    </w:p>
    <w:p w:rsidR="00D8606A" w:rsidRDefault="00D8606A" w:rsidP="00D8606A">
      <w:pPr>
        <w:tabs>
          <w:tab w:val="left" w:pos="5670"/>
        </w:tabs>
        <w:spacing w:before="240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Определение количества товара (продукции) проводилось  </w:t>
      </w:r>
    </w:p>
    <w:p w:rsidR="00D8606A" w:rsidRDefault="00D8606A" w:rsidP="00D8606A">
      <w:pPr>
        <w:pBdr>
          <w:top w:val="single" w:sz="4" w:space="1" w:color="auto"/>
        </w:pBdr>
        <w:ind w:left="6039"/>
        <w:jc w:val="center"/>
        <w:rPr>
          <w:sz w:val="14"/>
          <w:szCs w:val="14"/>
        </w:rPr>
      </w:pPr>
      <w:proofErr w:type="gramStart"/>
      <w:r>
        <w:rPr>
          <w:sz w:val="14"/>
          <w:szCs w:val="14"/>
        </w:rPr>
        <w:t>(взвешиванием, счетом мест, обмером и т. п.,</w:t>
      </w:r>
      <w:proofErr w:type="gramEnd"/>
    </w:p>
    <w:p w:rsidR="00D8606A" w:rsidRDefault="00D8606A" w:rsidP="00D8606A">
      <w:pPr>
        <w:pBdr>
          <w:bottom w:val="single" w:sz="6" w:space="1" w:color="auto"/>
        </w:pBdr>
        <w:rPr>
          <w:sz w:val="22"/>
          <w:szCs w:val="22"/>
        </w:rPr>
      </w:pPr>
    </w:p>
    <w:p w:rsidR="00D8606A" w:rsidRDefault="00D8606A" w:rsidP="00D8606A">
      <w:pPr>
        <w:ind w:left="3261"/>
        <w:rPr>
          <w:sz w:val="14"/>
          <w:szCs w:val="14"/>
        </w:rPr>
      </w:pPr>
      <w:r>
        <w:rPr>
          <w:sz w:val="14"/>
          <w:szCs w:val="14"/>
        </w:rPr>
        <w:t>место определения количества товара (продукции))</w:t>
      </w:r>
    </w:p>
    <w:p w:rsidR="00D8606A" w:rsidRDefault="00D8606A" w:rsidP="00D8606A">
      <w:pPr>
        <w:pBdr>
          <w:bottom w:val="single" w:sz="6" w:space="1" w:color="auto"/>
        </w:pBdr>
        <w:rPr>
          <w:sz w:val="22"/>
          <w:szCs w:val="22"/>
        </w:rPr>
      </w:pPr>
    </w:p>
    <w:p w:rsidR="00D8606A" w:rsidRDefault="00D8606A" w:rsidP="00D8606A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Взвешивание товаров (продукции) проводилось на исправных весах, проверенных в установленном порядке. Сведение об исправности </w:t>
      </w:r>
      <w:proofErr w:type="spellStart"/>
      <w:r>
        <w:rPr>
          <w:sz w:val="22"/>
          <w:szCs w:val="22"/>
        </w:rPr>
        <w:t>весоизмерительных</w:t>
      </w:r>
      <w:proofErr w:type="spellEnd"/>
      <w:r>
        <w:rPr>
          <w:sz w:val="22"/>
          <w:szCs w:val="22"/>
        </w:rPr>
        <w:t xml:space="preserve"> приборов (тип весов, год клеймения)  </w:t>
      </w:r>
    </w:p>
    <w:p w:rsidR="00D8606A" w:rsidRDefault="00D8606A" w:rsidP="00D8606A">
      <w:pPr>
        <w:pBdr>
          <w:top w:val="single" w:sz="6" w:space="1" w:color="auto"/>
        </w:pBdr>
        <w:ind w:left="8845"/>
        <w:rPr>
          <w:sz w:val="2"/>
          <w:szCs w:val="2"/>
        </w:rPr>
      </w:pPr>
    </w:p>
    <w:p w:rsidR="00D8606A" w:rsidRDefault="00D8606A" w:rsidP="00D8606A">
      <w:pPr>
        <w:pBdr>
          <w:bottom w:val="single" w:sz="6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6" w:space="1" w:color="auto"/>
        </w:pBdr>
        <w:rPr>
          <w:sz w:val="2"/>
          <w:szCs w:val="2"/>
        </w:rPr>
      </w:pPr>
    </w:p>
    <w:p w:rsidR="00D8606A" w:rsidRDefault="00D8606A" w:rsidP="00D8606A">
      <w:pPr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Другие данные  </w:t>
      </w:r>
    </w:p>
    <w:p w:rsidR="00D8606A" w:rsidRDefault="00D8606A" w:rsidP="00D8606A">
      <w:pPr>
        <w:pBdr>
          <w:top w:val="single" w:sz="6" w:space="1" w:color="auto"/>
        </w:pBdr>
        <w:ind w:left="1985"/>
        <w:rPr>
          <w:sz w:val="2"/>
          <w:szCs w:val="2"/>
        </w:rPr>
      </w:pPr>
    </w:p>
    <w:p w:rsidR="00D8606A" w:rsidRDefault="00D8606A" w:rsidP="00D8606A">
      <w:pPr>
        <w:pBdr>
          <w:bottom w:val="single" w:sz="6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6" w:space="1" w:color="auto"/>
        </w:pBdr>
        <w:rPr>
          <w:sz w:val="2"/>
          <w:szCs w:val="2"/>
        </w:rPr>
      </w:pPr>
    </w:p>
    <w:p w:rsidR="00D8606A" w:rsidRDefault="00D8606A" w:rsidP="00D8606A">
      <w:pPr>
        <w:spacing w:before="120" w:after="24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 остальным товарно-материальным ценностям, перечисленным в сопроводительных документах поставщика, расхождений в количестве и качестве нет.</w:t>
      </w:r>
    </w:p>
    <w:p w:rsidR="00D8606A" w:rsidRPr="000157BB" w:rsidRDefault="00D8606A" w:rsidP="00D8606A">
      <w:pPr>
        <w:ind w:firstLine="426"/>
        <w:rPr>
          <w:sz w:val="22"/>
          <w:szCs w:val="22"/>
        </w:rPr>
      </w:pPr>
      <w:r>
        <w:rPr>
          <w:sz w:val="22"/>
          <w:szCs w:val="22"/>
        </w:rPr>
        <w:t>Подробное описание дефектов (характер недостачи, излишков, ненадлежащего качества, брака, боя) и мнение комиссии о причинах их образования</w:t>
      </w:r>
      <w:r w:rsidRPr="000157BB">
        <w:rPr>
          <w:sz w:val="22"/>
          <w:szCs w:val="22"/>
        </w:rPr>
        <w:t xml:space="preserve">  </w:t>
      </w:r>
    </w:p>
    <w:p w:rsidR="00D8606A" w:rsidRDefault="00D8606A" w:rsidP="00D8606A">
      <w:pPr>
        <w:pBdr>
          <w:top w:val="single" w:sz="6" w:space="1" w:color="auto"/>
        </w:pBdr>
        <w:ind w:left="4564"/>
        <w:rPr>
          <w:sz w:val="2"/>
          <w:szCs w:val="2"/>
        </w:rPr>
      </w:pPr>
    </w:p>
    <w:p w:rsidR="00D8606A" w:rsidRDefault="00D8606A" w:rsidP="00D8606A">
      <w:pPr>
        <w:pBdr>
          <w:bottom w:val="single" w:sz="6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6" w:space="1" w:color="auto"/>
        </w:pBdr>
        <w:rPr>
          <w:sz w:val="2"/>
          <w:szCs w:val="2"/>
        </w:rPr>
      </w:pPr>
    </w:p>
    <w:p w:rsidR="00D8606A" w:rsidRDefault="00D8606A" w:rsidP="00D8606A">
      <w:pPr>
        <w:pBdr>
          <w:bottom w:val="single" w:sz="6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6" w:space="1" w:color="auto"/>
        </w:pBdr>
        <w:rPr>
          <w:sz w:val="2"/>
          <w:szCs w:val="2"/>
        </w:rPr>
      </w:pPr>
    </w:p>
    <w:p w:rsidR="00D8606A" w:rsidRDefault="00D8606A" w:rsidP="00D8606A">
      <w:pPr>
        <w:tabs>
          <w:tab w:val="left" w:pos="2410"/>
        </w:tabs>
        <w:ind w:left="426"/>
        <w:rPr>
          <w:sz w:val="22"/>
          <w:szCs w:val="22"/>
        </w:rPr>
      </w:pPr>
      <w:r>
        <w:rPr>
          <w:sz w:val="22"/>
          <w:szCs w:val="22"/>
        </w:rPr>
        <w:t xml:space="preserve">Заключение комиссии  </w:t>
      </w:r>
    </w:p>
    <w:p w:rsidR="00D8606A" w:rsidRDefault="00D8606A" w:rsidP="00D8606A">
      <w:pPr>
        <w:pBdr>
          <w:top w:val="single" w:sz="6" w:space="1" w:color="auto"/>
        </w:pBdr>
        <w:ind w:left="2608"/>
        <w:rPr>
          <w:sz w:val="2"/>
          <w:szCs w:val="2"/>
        </w:rPr>
      </w:pPr>
    </w:p>
    <w:p w:rsidR="00D8606A" w:rsidRDefault="00D8606A" w:rsidP="00D8606A">
      <w:pPr>
        <w:pBdr>
          <w:bottom w:val="single" w:sz="6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6" w:space="1" w:color="auto"/>
        </w:pBdr>
        <w:rPr>
          <w:sz w:val="2"/>
          <w:szCs w:val="2"/>
        </w:rPr>
      </w:pPr>
    </w:p>
    <w:p w:rsidR="00D8606A" w:rsidRDefault="00D8606A" w:rsidP="00D8606A">
      <w:pPr>
        <w:pBdr>
          <w:bottom w:val="single" w:sz="6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6" w:space="1" w:color="auto"/>
        </w:pBdr>
        <w:rPr>
          <w:sz w:val="2"/>
          <w:szCs w:val="2"/>
        </w:rPr>
      </w:pPr>
    </w:p>
    <w:p w:rsidR="00D8606A" w:rsidRDefault="00D8606A" w:rsidP="00D8606A">
      <w:pPr>
        <w:pBdr>
          <w:bottom w:val="single" w:sz="6" w:space="1" w:color="auto"/>
        </w:pBdr>
        <w:rPr>
          <w:sz w:val="22"/>
          <w:szCs w:val="22"/>
        </w:rPr>
      </w:pPr>
    </w:p>
    <w:p w:rsidR="00D8606A" w:rsidRDefault="00D8606A" w:rsidP="00D8606A">
      <w:pPr>
        <w:spacing w:before="240" w:after="120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Члены комиссии предупреждены об ответственности за подписание акта, содержащего данные, не соответствующие действительности.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567"/>
        <w:gridCol w:w="2552"/>
        <w:gridCol w:w="227"/>
        <w:gridCol w:w="1474"/>
        <w:gridCol w:w="227"/>
        <w:gridCol w:w="3033"/>
      </w:tblGrid>
      <w:tr w:rsidR="00D8606A" w:rsidTr="005B1D42"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комиссии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</w:tr>
      <w:tr w:rsidR="00D8606A" w:rsidTr="005B1D42"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  <w:tr w:rsidR="00D8606A" w:rsidTr="005B1D42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комиссии: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</w:tr>
      <w:tr w:rsidR="00D8606A" w:rsidTr="005B1D42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  <w:tr w:rsidR="00D8606A" w:rsidTr="005B1D42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</w:tr>
      <w:tr w:rsidR="00D8606A" w:rsidTr="005B1D42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  <w:tr w:rsidR="00D8606A" w:rsidTr="005B1D42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</w:tr>
      <w:tr w:rsidR="00D8606A" w:rsidTr="005B1D42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D8606A" w:rsidRDefault="00D8606A" w:rsidP="00D8606A">
      <w:pPr>
        <w:spacing w:before="240"/>
        <w:rPr>
          <w:sz w:val="22"/>
          <w:szCs w:val="22"/>
        </w:rPr>
      </w:pPr>
      <w:r>
        <w:rPr>
          <w:sz w:val="22"/>
          <w:szCs w:val="22"/>
        </w:rPr>
        <w:t>Представитель грузоотправителя (поставщика, производителя)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227"/>
        <w:gridCol w:w="1474"/>
        <w:gridCol w:w="227"/>
        <w:gridCol w:w="3033"/>
      </w:tblGrid>
      <w:tr w:rsidR="00D8606A" w:rsidTr="005B1D42"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</w:tr>
      <w:tr w:rsidR="00D8606A" w:rsidTr="005B1D42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D8606A" w:rsidRDefault="00D8606A" w:rsidP="00D8606A">
      <w:pPr>
        <w:spacing w:before="180"/>
        <w:rPr>
          <w:sz w:val="22"/>
          <w:szCs w:val="22"/>
        </w:rPr>
      </w:pPr>
      <w:r>
        <w:rPr>
          <w:sz w:val="22"/>
          <w:szCs w:val="22"/>
        </w:rPr>
        <w:t xml:space="preserve">Документ, удостоверяющий полномочия  </w:t>
      </w:r>
    </w:p>
    <w:p w:rsidR="00D8606A" w:rsidRDefault="00D8606A" w:rsidP="00D8606A">
      <w:pPr>
        <w:pBdr>
          <w:top w:val="single" w:sz="4" w:space="1" w:color="auto"/>
        </w:pBdr>
        <w:ind w:left="3969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1304"/>
        <w:gridCol w:w="623"/>
        <w:gridCol w:w="284"/>
        <w:gridCol w:w="425"/>
        <w:gridCol w:w="227"/>
        <w:gridCol w:w="765"/>
        <w:gridCol w:w="482"/>
        <w:gridCol w:w="171"/>
        <w:gridCol w:w="56"/>
        <w:gridCol w:w="57"/>
        <w:gridCol w:w="567"/>
        <w:gridCol w:w="284"/>
        <w:gridCol w:w="510"/>
        <w:gridCol w:w="1615"/>
      </w:tblGrid>
      <w:tr w:rsidR="00D8606A" w:rsidTr="005B1D42">
        <w:trPr>
          <w:gridAfter w:val="2"/>
          <w:wAfter w:w="2125" w:type="dxa"/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ind w:left="2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выдан 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D8606A" w:rsidTr="005B1D42">
        <w:trPr>
          <w:gridAfter w:val="1"/>
          <w:wAfter w:w="1615" w:type="dxa"/>
        </w:trPr>
        <w:tc>
          <w:tcPr>
            <w:tcW w:w="22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spacing w:befor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с приложением </w:t>
            </w:r>
            <w:proofErr w:type="gramStart"/>
            <w:r>
              <w:rPr>
                <w:sz w:val="22"/>
                <w:szCs w:val="22"/>
              </w:rPr>
              <w:t>на</w:t>
            </w:r>
            <w:proofErr w:type="gramEnd"/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spacing w:before="18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spacing w:before="180"/>
              <w:ind w:left="28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листах</w:t>
            </w:r>
            <w:proofErr w:type="gramEnd"/>
            <w:r>
              <w:rPr>
                <w:sz w:val="22"/>
                <w:szCs w:val="22"/>
              </w:rPr>
              <w:t xml:space="preserve"> получил</w:t>
            </w:r>
          </w:p>
        </w:tc>
      </w:tr>
      <w:tr w:rsidR="00D8606A" w:rsidTr="005B1D42">
        <w:trPr>
          <w:cantSplit/>
        </w:trPr>
        <w:tc>
          <w:tcPr>
            <w:tcW w:w="30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spacing w:befor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(старший) бухгалтер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spacing w:before="18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06A" w:rsidRDefault="00D8606A" w:rsidP="005B1D42">
            <w:pPr>
              <w:spacing w:before="180"/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06A" w:rsidRDefault="00D8606A" w:rsidP="005B1D42">
            <w:pPr>
              <w:spacing w:before="180"/>
              <w:jc w:val="center"/>
              <w:rPr>
                <w:sz w:val="22"/>
                <w:szCs w:val="22"/>
              </w:rPr>
            </w:pPr>
          </w:p>
        </w:tc>
      </w:tr>
      <w:tr w:rsidR="00D8606A" w:rsidTr="005B1D42">
        <w:trPr>
          <w:cantSplit/>
        </w:trPr>
        <w:tc>
          <w:tcPr>
            <w:tcW w:w="30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ind w:left="57"/>
              <w:rPr>
                <w:sz w:val="14"/>
                <w:szCs w:val="14"/>
              </w:rPr>
            </w:pPr>
          </w:p>
        </w:tc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06A" w:rsidRDefault="00D8606A" w:rsidP="005B1D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D8606A" w:rsidRDefault="00D8606A" w:rsidP="00D8606A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Решение руководителя  </w:t>
      </w:r>
    </w:p>
    <w:p w:rsidR="00D8606A" w:rsidRDefault="00D8606A" w:rsidP="00D8606A">
      <w:pPr>
        <w:pBdr>
          <w:top w:val="single" w:sz="4" w:space="1" w:color="auto"/>
        </w:pBdr>
        <w:ind w:left="2268"/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D8606A" w:rsidRDefault="00D8606A" w:rsidP="00D8606A">
      <w:pPr>
        <w:rPr>
          <w:sz w:val="22"/>
          <w:szCs w:val="22"/>
        </w:rPr>
      </w:pPr>
    </w:p>
    <w:p w:rsidR="00D8606A" w:rsidRDefault="00D8606A" w:rsidP="00D8606A">
      <w:pPr>
        <w:pBdr>
          <w:top w:val="single" w:sz="4" w:space="1" w:color="auto"/>
        </w:pBdr>
        <w:rPr>
          <w:sz w:val="2"/>
          <w:szCs w:val="2"/>
        </w:rPr>
      </w:pPr>
    </w:p>
    <w:p w:rsidR="00D8606A" w:rsidRDefault="00D8606A" w:rsidP="00D8606A">
      <w:pPr>
        <w:pBdr>
          <w:bottom w:val="single" w:sz="4" w:space="1" w:color="auto"/>
        </w:pBdr>
        <w:rPr>
          <w:sz w:val="22"/>
          <w:szCs w:val="22"/>
        </w:rPr>
      </w:pPr>
    </w:p>
    <w:p w:rsidR="000128B9" w:rsidRDefault="00E00D82">
      <w:hyperlink r:id="rId5" w:tooltip="akt-ob-ustanovlennom-rashozhd.doc" w:history="1">
        <w:r>
          <w:rPr>
            <w:rStyle w:val="a5"/>
            <w:rFonts w:ascii="Arial" w:hAnsi="Arial" w:cs="Arial"/>
            <w:color w:val="008000"/>
            <w:shd w:val="clear" w:color="auto" w:fill="FFFFFF"/>
          </w:rPr>
          <w:t>А</w:t>
        </w:r>
        <w:r>
          <w:rPr>
            <w:rStyle w:val="a5"/>
            <w:rFonts w:ascii="Arial" w:hAnsi="Arial" w:cs="Arial"/>
            <w:color w:val="262626"/>
            <w:sz w:val="21"/>
            <w:szCs w:val="21"/>
          </w:rPr>
          <w:t>кт об установленном расхождении по количеству и качеству при приемке товарно-материальных ценностей</w:t>
        </w:r>
      </w:hyperlink>
      <w:bookmarkStart w:id="0" w:name="_GoBack"/>
      <w:bookmarkEnd w:id="0"/>
    </w:p>
    <w:sectPr w:rsidR="000128B9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8C2"/>
    <w:rsid w:val="000128B9"/>
    <w:rsid w:val="001D58C2"/>
    <w:rsid w:val="00D8606A"/>
    <w:rsid w:val="00E0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06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D8606A"/>
    <w:pPr>
      <w:keepNext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860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rsid w:val="00D8606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860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D8606A"/>
    <w:pPr>
      <w:ind w:left="426" w:firstLine="283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rsid w:val="00D8606A"/>
    <w:rPr>
      <w:rFonts w:ascii="Times New Roman" w:eastAsia="Times New Roman" w:hAnsi="Times New Roman" w:cs="Times New Roman"/>
      <w:lang w:eastAsia="ru-RU"/>
    </w:rPr>
  </w:style>
  <w:style w:type="paragraph" w:styleId="21">
    <w:name w:val="Body Text Indent 2"/>
    <w:basedOn w:val="a"/>
    <w:link w:val="22"/>
    <w:rsid w:val="00D8606A"/>
    <w:pPr>
      <w:spacing w:before="240"/>
      <w:ind w:left="397" w:firstLine="340"/>
    </w:pPr>
    <w:rPr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D8606A"/>
    <w:rPr>
      <w:rFonts w:ascii="Times New Roman" w:eastAsia="Times New Roman" w:hAnsi="Times New Roman" w:cs="Times New Roman"/>
      <w:lang w:eastAsia="ru-RU"/>
    </w:rPr>
  </w:style>
  <w:style w:type="paragraph" w:styleId="3">
    <w:name w:val="Body Text Indent 3"/>
    <w:basedOn w:val="a"/>
    <w:link w:val="30"/>
    <w:rsid w:val="00D8606A"/>
    <w:pPr>
      <w:ind w:left="397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rsid w:val="00D8606A"/>
    <w:rPr>
      <w:rFonts w:ascii="Times New Roman" w:eastAsia="Times New Roman" w:hAnsi="Times New Roman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E00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06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D8606A"/>
    <w:pPr>
      <w:keepNext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860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rsid w:val="00D8606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860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D8606A"/>
    <w:pPr>
      <w:ind w:left="426" w:firstLine="283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rsid w:val="00D8606A"/>
    <w:rPr>
      <w:rFonts w:ascii="Times New Roman" w:eastAsia="Times New Roman" w:hAnsi="Times New Roman" w:cs="Times New Roman"/>
      <w:lang w:eastAsia="ru-RU"/>
    </w:rPr>
  </w:style>
  <w:style w:type="paragraph" w:styleId="21">
    <w:name w:val="Body Text Indent 2"/>
    <w:basedOn w:val="a"/>
    <w:link w:val="22"/>
    <w:rsid w:val="00D8606A"/>
    <w:pPr>
      <w:spacing w:before="240"/>
      <w:ind w:left="397" w:firstLine="340"/>
    </w:pPr>
    <w:rPr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D8606A"/>
    <w:rPr>
      <w:rFonts w:ascii="Times New Roman" w:eastAsia="Times New Roman" w:hAnsi="Times New Roman" w:cs="Times New Roman"/>
      <w:lang w:eastAsia="ru-RU"/>
    </w:rPr>
  </w:style>
  <w:style w:type="paragraph" w:styleId="3">
    <w:name w:val="Body Text Indent 3"/>
    <w:basedOn w:val="a"/>
    <w:link w:val="30"/>
    <w:rsid w:val="00D8606A"/>
    <w:pPr>
      <w:ind w:left="397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rsid w:val="00D8606A"/>
    <w:rPr>
      <w:rFonts w:ascii="Times New Roman" w:eastAsia="Times New Roman" w:hAnsi="Times New Roman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E00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fs01.cap.ru/www21/www21/yantik/activities/2021/44ff6582-6d3b-4333-a256-2fa0e3123c97/akt-ob-ustanovlennom-rashozhd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1019</Words>
  <Characters>5811</Characters>
  <Application>Microsoft Office Word</Application>
  <DocSecurity>0</DocSecurity>
  <Lines>48</Lines>
  <Paragraphs>13</Paragraphs>
  <ScaleCrop>false</ScaleCrop>
  <Company/>
  <LinksUpToDate>false</LinksUpToDate>
  <CharactersWithSpaces>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К. Гайнулина</dc:creator>
  <cp:keywords/>
  <dc:description/>
  <cp:lastModifiedBy>Татьяна К. Гайнулина</cp:lastModifiedBy>
  <cp:revision>3</cp:revision>
  <dcterms:created xsi:type="dcterms:W3CDTF">2021-04-30T07:23:00Z</dcterms:created>
  <dcterms:modified xsi:type="dcterms:W3CDTF">2021-04-30T07:25:00Z</dcterms:modified>
</cp:coreProperties>
</file>