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9A" w:rsidRDefault="004C5F9A" w:rsidP="004C5F9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МИНИСТЕРСТВО ОБРАЗОВАНИЯ  ЧУВАШСКОЙ РЕСПУБЛИКИ </w:t>
      </w:r>
    </w:p>
    <w:p w:rsidR="007213A0" w:rsidRDefault="004C5F9A" w:rsidP="004C5F9A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>
        <w:rPr>
          <w:b/>
        </w:rPr>
        <w:t xml:space="preserve">ИНФОРМИРУЕТ ОБЩЕОБРАЗОВАТЕЛЬНЫЕ ОРГАНИЗАЦИИ О ВНЕСЕНИИ ИЗМЕНЕНИЙ В </w:t>
      </w:r>
      <w:r w:rsidR="007213A0" w:rsidRPr="004C5F9A">
        <w:rPr>
          <w:b/>
          <w:color w:val="000000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</w:p>
    <w:p w:rsidR="004C5F9A" w:rsidRDefault="007213A0" w:rsidP="004C5F9A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C5F9A">
        <w:rPr>
          <w:b/>
          <w:color w:val="000000"/>
        </w:rPr>
        <w:t>ОТ 22</w:t>
      </w:r>
      <w:r>
        <w:rPr>
          <w:b/>
          <w:color w:val="000000"/>
        </w:rPr>
        <w:t>.03.</w:t>
      </w:r>
      <w:r w:rsidRPr="004C5F9A">
        <w:rPr>
          <w:b/>
          <w:color w:val="000000"/>
        </w:rPr>
        <w:t>2</w:t>
      </w:r>
      <w:r>
        <w:rPr>
          <w:b/>
          <w:color w:val="000000"/>
        </w:rPr>
        <w:t>021 г. № 115</w:t>
      </w:r>
    </w:p>
    <w:p w:rsidR="004C5F9A" w:rsidRDefault="004C5F9A" w:rsidP="004C5F9A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7213A0" w:rsidRPr="007213A0" w:rsidRDefault="004C5F9A" w:rsidP="007213A0">
      <w:pPr>
        <w:autoSpaceDE w:val="0"/>
        <w:autoSpaceDN w:val="0"/>
        <w:adjustRightInd w:val="0"/>
        <w:ind w:firstLine="540"/>
        <w:jc w:val="both"/>
        <w:rPr>
          <w:bCs/>
          <w:kern w:val="36"/>
        </w:rPr>
      </w:pPr>
      <w:r>
        <w:rPr>
          <w:b/>
        </w:rPr>
        <w:tab/>
      </w:r>
      <w:r w:rsidR="007213A0" w:rsidRPr="007213A0">
        <w:rPr>
          <w:bCs/>
          <w:kern w:val="36"/>
        </w:rPr>
        <w:t>Приказом Министерства просвещения Российской Федерации  от 5 декабря 2022 г. № 1063 (далее – Приказ № 1063) внесены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</w:t>
      </w:r>
      <w:r w:rsidR="00805B4D">
        <w:rPr>
          <w:bCs/>
          <w:kern w:val="36"/>
        </w:rPr>
        <w:t xml:space="preserve"> (далее – Порядок)</w:t>
      </w:r>
      <w:r w:rsidR="007213A0" w:rsidRPr="007213A0">
        <w:rPr>
          <w:bCs/>
          <w:kern w:val="36"/>
        </w:rPr>
        <w:t>.</w:t>
      </w:r>
    </w:p>
    <w:p w:rsidR="00D822CB" w:rsidRDefault="00805B4D" w:rsidP="00D822CB">
      <w:pPr>
        <w:pStyle w:val="ConsPlusNormal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b/>
          <w:sz w:val="24"/>
          <w:szCs w:val="24"/>
        </w:rPr>
        <w:tab/>
      </w:r>
      <w:r w:rsidRPr="00805B4D">
        <w:rPr>
          <w:rFonts w:ascii="Times New Roman" w:hAnsi="Times New Roman" w:cs="Times New Roman"/>
          <w:bCs/>
          <w:kern w:val="36"/>
          <w:sz w:val="24"/>
          <w:szCs w:val="24"/>
        </w:rPr>
        <w:t>П</w:t>
      </w:r>
      <w:r w:rsidR="008D1F40">
        <w:rPr>
          <w:rFonts w:ascii="Times New Roman" w:hAnsi="Times New Roman" w:cs="Times New Roman"/>
          <w:bCs/>
          <w:kern w:val="36"/>
          <w:sz w:val="24"/>
          <w:szCs w:val="24"/>
        </w:rPr>
        <w:t>унктом 11 П</w:t>
      </w:r>
      <w:r w:rsidRPr="00805B4D">
        <w:rPr>
          <w:rFonts w:ascii="Times New Roman" w:hAnsi="Times New Roman" w:cs="Times New Roman"/>
          <w:bCs/>
          <w:kern w:val="36"/>
          <w:sz w:val="24"/>
          <w:szCs w:val="24"/>
        </w:rPr>
        <w:t>орядк</w:t>
      </w:r>
      <w:r w:rsidR="008D1F40">
        <w:rPr>
          <w:rFonts w:ascii="Times New Roman" w:hAnsi="Times New Roman" w:cs="Times New Roman"/>
          <w:bCs/>
          <w:kern w:val="36"/>
          <w:sz w:val="24"/>
          <w:szCs w:val="24"/>
        </w:rPr>
        <w:t>а</w:t>
      </w:r>
      <w:r w:rsidRPr="00805B4D">
        <w:rPr>
          <w:rFonts w:ascii="Times New Roman" w:hAnsi="Times New Roman" w:cs="Times New Roman"/>
          <w:bCs/>
          <w:kern w:val="36"/>
          <w:sz w:val="24"/>
          <w:szCs w:val="24"/>
        </w:rPr>
        <w:t xml:space="preserve"> закреплено </w:t>
      </w:r>
      <w:r w:rsidR="004C5F9A" w:rsidRPr="00805B4D">
        <w:rPr>
          <w:rFonts w:ascii="Times New Roman" w:hAnsi="Times New Roman" w:cs="Times New Roman"/>
          <w:bCs/>
          <w:kern w:val="36"/>
          <w:sz w:val="24"/>
          <w:szCs w:val="24"/>
        </w:rPr>
        <w:t>право организации, осуществляющей образовательную деятельность по образовательным программам основного общего, среднего общего образования, при разработке соответствующей общеобразовательной про</w:t>
      </w:r>
      <w:r w:rsidRPr="00805B4D">
        <w:rPr>
          <w:rFonts w:ascii="Times New Roman" w:hAnsi="Times New Roman" w:cs="Times New Roman"/>
          <w:bCs/>
          <w:kern w:val="36"/>
          <w:sz w:val="24"/>
          <w:szCs w:val="24"/>
        </w:rPr>
        <w:t>граммы перераспределя</w:t>
      </w:r>
      <w:r w:rsidR="004C5F9A" w:rsidRPr="00805B4D">
        <w:rPr>
          <w:rFonts w:ascii="Times New Roman" w:hAnsi="Times New Roman" w:cs="Times New Roman"/>
          <w:bCs/>
          <w:kern w:val="36"/>
          <w:sz w:val="24"/>
          <w:szCs w:val="24"/>
        </w:rPr>
        <w:t>ть предусмотренное в федеральном учебном плане время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обучение.</w:t>
      </w:r>
      <w:r w:rsidRPr="00805B4D">
        <w:rPr>
          <w:rFonts w:ascii="Times New Roman" w:hAnsi="Times New Roman" w:cs="Times New Roman"/>
          <w:bCs/>
          <w:kern w:val="36"/>
          <w:sz w:val="24"/>
          <w:szCs w:val="24"/>
        </w:rPr>
        <w:t xml:space="preserve">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предметам.</w:t>
      </w:r>
      <w:r w:rsidR="00F3254C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F3254C" w:rsidRPr="00F3254C" w:rsidRDefault="00D822CB" w:rsidP="00D822CB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Положением пункта 11 Порядка устанавливается требование к </w:t>
      </w:r>
      <w:r w:rsidR="00F3254C" w:rsidRPr="00D822CB">
        <w:rPr>
          <w:rFonts w:ascii="Times New Roman" w:hAnsi="Times New Roman" w:cs="Times New Roman"/>
          <w:bCs/>
          <w:kern w:val="36"/>
          <w:sz w:val="24"/>
          <w:szCs w:val="24"/>
        </w:rPr>
        <w:t>содержани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ю</w:t>
      </w:r>
      <w:r w:rsidR="00F3254C" w:rsidRPr="00D822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 планируемы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м</w:t>
      </w:r>
      <w:r w:rsidR="00F3254C" w:rsidRPr="00D822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ам</w:t>
      </w:r>
      <w:r w:rsidR="00F3254C" w:rsidRPr="00D822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разработанных образовательными организациями образовательных программ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, которые</w:t>
      </w:r>
      <w:r w:rsidR="00F3254C" w:rsidRPr="00D822C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должны быть не ниже соответствующих содержания и планируемых результатов федеральных основных общеобразовательных программ. </w:t>
      </w:r>
    </w:p>
    <w:p w:rsidR="008D1F40" w:rsidRPr="004B7590" w:rsidRDefault="0096238C" w:rsidP="0096238C">
      <w:pPr>
        <w:ind w:firstLine="540"/>
        <w:jc w:val="both"/>
      </w:pPr>
      <w:r>
        <w:rPr>
          <w:bCs/>
          <w:kern w:val="36"/>
        </w:rPr>
        <w:t>Пунктом 12 Порядка вводятся понятия «</w:t>
      </w:r>
      <w:r>
        <w:t xml:space="preserve">федеральная рабочая программа воспитания» и «федеральный календарный план воспитательной работы». </w:t>
      </w:r>
      <w:r w:rsidR="00161442">
        <w:t>Кроме того</w:t>
      </w:r>
      <w:r>
        <w:t xml:space="preserve"> установлено, что п</w:t>
      </w:r>
      <w:r w:rsidR="008D1F40" w:rsidRPr="008D1F40">
        <w:rPr>
          <w:bCs/>
          <w:kern w:val="36"/>
        </w:rPr>
        <w:t xml:space="preserve">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общеобразовательным программам, предусматривают </w:t>
      </w:r>
      <w:r w:rsidR="008D1F40" w:rsidRPr="004B7590">
        <w:t>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мир»,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:rsidR="008B08E7" w:rsidRDefault="008B08E7" w:rsidP="008B08E7">
      <w:pPr>
        <w:pStyle w:val="ConsPlusNormal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Пунктом 12 Порядка закреплено право</w:t>
      </w:r>
      <w:r w:rsidRPr="008B08E7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организации, осуществляющей</w:t>
      </w:r>
      <w:r w:rsidRPr="008D1F4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образовательную деятельность по имеющим государственную аккредитацию общеобразовательным программам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:rsidR="008B08E7" w:rsidRPr="008B08E7" w:rsidRDefault="008B08E7" w:rsidP="008B08E7">
      <w:pPr>
        <w:pStyle w:val="ConsPlusNormal"/>
        <w:ind w:firstLine="708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D1F4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предусмотреть применение федерального учебного плана, и (или) федерального календарного учебного графика, и (или) не указанных в пункте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12 Порядка </w:t>
      </w:r>
      <w:r w:rsidRPr="008D1F40">
        <w:rPr>
          <w:rFonts w:ascii="Times New Roman" w:hAnsi="Times New Roman" w:cs="Times New Roman"/>
          <w:bCs/>
          <w:kern w:val="36"/>
          <w:sz w:val="24"/>
          <w:szCs w:val="24"/>
        </w:rPr>
        <w:t>федеральных рабочих программ учебных предмето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в, курсов, дисциплин (модулей) (в</w:t>
      </w:r>
      <w:r w:rsidRPr="008B08E7">
        <w:rPr>
          <w:rFonts w:ascii="Times New Roman" w:hAnsi="Times New Roman" w:cs="Times New Roman"/>
          <w:bCs/>
          <w:kern w:val="36"/>
          <w:sz w:val="24"/>
          <w:szCs w:val="24"/>
        </w:rPr>
        <w:t xml:space="preserve"> этом случае соответствующая учебно-методическая документация не разрабатывается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);</w:t>
      </w:r>
    </w:p>
    <w:p w:rsidR="004C5F9A" w:rsidRPr="007213A0" w:rsidRDefault="008D1F40" w:rsidP="008D1F4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8D1F40">
        <w:rPr>
          <w:b w:val="0"/>
          <w:sz w:val="24"/>
          <w:szCs w:val="24"/>
        </w:rPr>
        <w:t>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</w:t>
      </w:r>
    </w:p>
    <w:p w:rsidR="004C5F9A" w:rsidRPr="00805B4D" w:rsidRDefault="007213A0" w:rsidP="00161442">
      <w:pPr>
        <w:jc w:val="both"/>
        <w:rPr>
          <w:rFonts w:eastAsiaTheme="minorHAnsi"/>
          <w:bCs/>
          <w:lang w:eastAsia="en-US"/>
        </w:rPr>
      </w:pPr>
      <w:r>
        <w:tab/>
      </w:r>
      <w:r w:rsidR="00805B4D" w:rsidRPr="00805B4D">
        <w:t xml:space="preserve">Внесенные Приказом № 1063 изменения </w:t>
      </w:r>
      <w:r w:rsidR="00805B4D" w:rsidRPr="008D1F40">
        <w:rPr>
          <w:b/>
        </w:rPr>
        <w:t>вступают в силу с 1 сентября 2023 г.</w:t>
      </w:r>
      <w:r w:rsidR="00805B4D" w:rsidRPr="00805B4D">
        <w:t xml:space="preserve"> Текст документа размещен на официальном интернет-портале правовой информации </w:t>
      </w:r>
      <w:hyperlink r:id="rId5" w:history="1">
        <w:r w:rsidR="00805B4D" w:rsidRPr="00805B4D">
          <w:rPr>
            <w:rStyle w:val="a4"/>
          </w:rPr>
          <w:t>http://pravo.gov.ru</w:t>
        </w:r>
      </w:hyperlink>
      <w:r w:rsidR="008D1F40">
        <w:rPr>
          <w:rStyle w:val="a4"/>
        </w:rPr>
        <w:t xml:space="preserve"> </w:t>
      </w:r>
      <w:r w:rsidR="008D1F40">
        <w:t xml:space="preserve">16.02.2023. </w:t>
      </w:r>
    </w:p>
    <w:sectPr w:rsidR="004C5F9A" w:rsidRPr="00805B4D" w:rsidSect="0016144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9A"/>
    <w:rsid w:val="00161442"/>
    <w:rsid w:val="001710ED"/>
    <w:rsid w:val="004B7590"/>
    <w:rsid w:val="004C5F9A"/>
    <w:rsid w:val="005A0D55"/>
    <w:rsid w:val="007213A0"/>
    <w:rsid w:val="00805B4D"/>
    <w:rsid w:val="008B08E7"/>
    <w:rsid w:val="008D1F40"/>
    <w:rsid w:val="0096238C"/>
    <w:rsid w:val="00B4711C"/>
    <w:rsid w:val="00C26D6C"/>
    <w:rsid w:val="00D822CB"/>
    <w:rsid w:val="00EA3A67"/>
    <w:rsid w:val="00F3254C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5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9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C5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213A0"/>
    <w:rPr>
      <w:color w:val="0000FF" w:themeColor="hyperlink"/>
      <w:u w:val="single"/>
    </w:rPr>
  </w:style>
  <w:style w:type="paragraph" w:customStyle="1" w:styleId="ConsPlusNormal">
    <w:name w:val="ConsPlusNormal"/>
    <w:rsid w:val="00805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5F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9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C5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213A0"/>
    <w:rPr>
      <w:color w:val="0000FF" w:themeColor="hyperlink"/>
      <w:u w:val="single"/>
    </w:rPr>
  </w:style>
  <w:style w:type="paragraph" w:customStyle="1" w:styleId="ConsPlusNormal">
    <w:name w:val="ConsPlusNormal"/>
    <w:rsid w:val="00805B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2</cp:revision>
  <dcterms:created xsi:type="dcterms:W3CDTF">2023-08-11T08:11:00Z</dcterms:created>
  <dcterms:modified xsi:type="dcterms:W3CDTF">2023-08-11T08:11:00Z</dcterms:modified>
</cp:coreProperties>
</file>