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F53" w:rsidRPr="004717E1" w:rsidRDefault="002C1F53">
      <w:pPr>
        <w:rPr>
          <w:rFonts w:asciiTheme="minorHAnsi" w:hAnsiTheme="minorHAnsi"/>
        </w:rPr>
      </w:pPr>
    </w:p>
    <w:tbl>
      <w:tblPr>
        <w:tblW w:w="0" w:type="auto"/>
        <w:tblLook w:val="04A0" w:firstRow="1" w:lastRow="0" w:firstColumn="1" w:lastColumn="0" w:noHBand="0" w:noVBand="1"/>
      </w:tblPr>
      <w:tblGrid>
        <w:gridCol w:w="4195"/>
        <w:gridCol w:w="1173"/>
        <w:gridCol w:w="4202"/>
      </w:tblGrid>
      <w:tr w:rsidR="00123C6D" w:rsidRPr="002621E6" w:rsidTr="0056185E">
        <w:trPr>
          <w:cantSplit/>
          <w:trHeight w:val="253"/>
        </w:trPr>
        <w:tc>
          <w:tcPr>
            <w:tcW w:w="4195" w:type="dxa"/>
            <w:hideMark/>
          </w:tcPr>
          <w:p w:rsidR="00123C6D" w:rsidRPr="00325D17" w:rsidRDefault="003B1BA4" w:rsidP="00325D17">
            <w:pPr>
              <w:spacing w:after="0" w:line="240" w:lineRule="auto"/>
              <w:jc w:val="center"/>
              <w:rPr>
                <w:rFonts w:ascii="Times New Roman" w:hAnsi="Times New Roman"/>
                <w:b/>
                <w:bCs/>
                <w:noProof/>
                <w:color w:val="000000"/>
                <w:sz w:val="22"/>
              </w:rPr>
            </w:pPr>
            <w:r w:rsidRPr="00325D17">
              <w:rPr>
                <w:rFonts w:ascii="Times New Roman" w:hAnsi="Times New Roman"/>
                <w:b/>
                <w:bCs/>
                <w:noProof/>
                <w:color w:val="000000"/>
                <w:sz w:val="22"/>
              </w:rPr>
              <w:t>Ч</w:t>
            </w:r>
            <w:r w:rsidR="005F2C40" w:rsidRPr="00325D17">
              <w:rPr>
                <w:rFonts w:ascii="Times New Roman" w:hAnsi="Times New Roman"/>
                <w:b/>
                <w:bCs/>
                <w:noProof/>
                <w:color w:val="000000"/>
                <w:sz w:val="22"/>
              </w:rPr>
              <w:t>ĂВАШ  РЕСПУБЛИКИ</w:t>
            </w:r>
          </w:p>
          <w:p w:rsidR="00325D17" w:rsidRPr="00325D17" w:rsidRDefault="00325D17" w:rsidP="00325D17">
            <w:pPr>
              <w:spacing w:after="0" w:line="240" w:lineRule="auto"/>
              <w:jc w:val="center"/>
              <w:rPr>
                <w:rFonts w:ascii="Times New Roman" w:eastAsia="Times New Roman" w:hAnsi="Times New Roman"/>
                <w:sz w:val="24"/>
                <w:szCs w:val="24"/>
              </w:rPr>
            </w:pPr>
          </w:p>
        </w:tc>
        <w:tc>
          <w:tcPr>
            <w:tcW w:w="1173" w:type="dxa"/>
            <w:vMerge w:val="restart"/>
          </w:tcPr>
          <w:p w:rsidR="00123C6D" w:rsidRPr="00325D17" w:rsidRDefault="00172923" w:rsidP="00325D17">
            <w:pPr>
              <w:spacing w:after="0" w:line="240" w:lineRule="auto"/>
              <w:jc w:val="center"/>
              <w:rPr>
                <w:rFonts w:ascii="Times New Roman" w:eastAsia="Times New Roman" w:hAnsi="Times New Roman"/>
                <w:sz w:val="26"/>
                <w:szCs w:val="24"/>
              </w:rPr>
            </w:pPr>
            <w:r w:rsidRPr="00325D17">
              <w:rPr>
                <w:rFonts w:ascii="Times New Roman" w:hAnsi="Times New Roman"/>
                <w:noProof/>
                <w:color w:val="000000"/>
                <w:sz w:val="26"/>
                <w:lang w:eastAsia="ru-RU"/>
              </w:rPr>
              <w:drawing>
                <wp:anchor distT="0" distB="0" distL="114300" distR="114300" simplePos="0" relativeHeight="251658240" behindDoc="1" locked="0" layoutInCell="1" allowOverlap="1" wp14:anchorId="2DDE7899" wp14:editId="4AC54EB6">
                  <wp:simplePos x="0" y="0"/>
                  <wp:positionH relativeFrom="column">
                    <wp:posOffset>20320</wp:posOffset>
                  </wp:positionH>
                  <wp:positionV relativeFrom="paragraph">
                    <wp:posOffset>20056</wp:posOffset>
                  </wp:positionV>
                  <wp:extent cx="564515" cy="712470"/>
                  <wp:effectExtent l="0" t="0" r="6985" b="0"/>
                  <wp:wrapNone/>
                  <wp:docPr id="3" name="Рисунок 3"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hideMark/>
          </w:tcPr>
          <w:p w:rsidR="00325D17" w:rsidRPr="00325D17" w:rsidRDefault="00123C6D" w:rsidP="00325D17">
            <w:pPr>
              <w:pStyle w:val="ae"/>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325D17">
            <w:pPr>
              <w:spacing w:after="0" w:line="240" w:lineRule="auto"/>
              <w:jc w:val="center"/>
              <w:rPr>
                <w:rFonts w:ascii="Times New Roman" w:hAnsi="Times New Roman"/>
                <w:b/>
                <w:bCs/>
                <w:sz w:val="22"/>
              </w:rPr>
            </w:pPr>
          </w:p>
        </w:tc>
      </w:tr>
      <w:tr w:rsidR="00123C6D" w:rsidRPr="002621E6" w:rsidTr="0056185E">
        <w:trPr>
          <w:cantSplit/>
          <w:trHeight w:val="1617"/>
        </w:trPr>
        <w:tc>
          <w:tcPr>
            <w:tcW w:w="4195" w:type="dxa"/>
          </w:tcPr>
          <w:p w:rsidR="005F2C40" w:rsidRPr="00325D17" w:rsidRDefault="005F2C40" w:rsidP="00325D17">
            <w:pPr>
              <w:pStyle w:val="ae"/>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ÇĚМĚРЛЕ МУНИЦИПАЛЛ</w:t>
            </w:r>
            <w:r w:rsidR="00134A6A" w:rsidRPr="00325D17">
              <w:rPr>
                <w:rFonts w:ascii="Times New Roman" w:hAnsi="Times New Roman" w:cs="Times New Roman"/>
                <w:b/>
                <w:bCs/>
                <w:noProof/>
                <w:color w:val="000000"/>
                <w:sz w:val="22"/>
                <w:lang w:eastAsia="en-US"/>
              </w:rPr>
              <w:t>Ă</w:t>
            </w:r>
          </w:p>
          <w:p w:rsidR="005F2C40" w:rsidRPr="00325D17" w:rsidRDefault="005F2C40" w:rsidP="00325D17">
            <w:pPr>
              <w:pStyle w:val="ae"/>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325D17">
            <w:pPr>
              <w:pStyle w:val="ae"/>
              <w:tabs>
                <w:tab w:val="left" w:pos="4285"/>
              </w:tabs>
              <w:contextualSpacing/>
              <w:jc w:val="center"/>
              <w:rPr>
                <w:rStyle w:val="af"/>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2266A"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325D17">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 xml:space="preserve"> </w:t>
            </w:r>
          </w:p>
          <w:p w:rsidR="00123C6D" w:rsidRPr="00325D17" w:rsidRDefault="00123C6D" w:rsidP="00325D17">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___.___.202</w:t>
            </w:r>
            <w:r w:rsidR="00B766DE">
              <w:rPr>
                <w:rFonts w:ascii="Times New Roman" w:eastAsia="Times New Roman" w:hAnsi="Times New Roman"/>
                <w:sz w:val="24"/>
                <w:szCs w:val="24"/>
                <w:lang w:eastAsia="ru-RU"/>
              </w:rPr>
              <w:t>3</w:t>
            </w:r>
            <w:r w:rsidRPr="00325D17">
              <w:rPr>
                <w:rFonts w:ascii="Times New Roman" w:eastAsia="Times New Roman" w:hAnsi="Times New Roman"/>
                <w:sz w:val="24"/>
                <w:szCs w:val="24"/>
                <w:lang w:eastAsia="ru-RU"/>
              </w:rPr>
              <w:t xml:space="preserve"> ___</w:t>
            </w:r>
            <w:r w:rsidR="00134A6A" w:rsidRPr="00325D17">
              <w:rPr>
                <w:rFonts w:ascii="Times New Roman" w:eastAsia="Times New Roman" w:hAnsi="Times New Roman"/>
                <w:sz w:val="24"/>
                <w:szCs w:val="24"/>
                <w:lang w:eastAsia="ru-RU"/>
              </w:rPr>
              <w:t>__</w:t>
            </w:r>
            <w:r w:rsidRPr="00325D17">
              <w:rPr>
                <w:rFonts w:ascii="Times New Roman" w:eastAsia="Times New Roman" w:hAnsi="Times New Roman"/>
                <w:sz w:val="24"/>
                <w:szCs w:val="24"/>
                <w:lang w:eastAsia="ru-RU"/>
              </w:rPr>
              <w:t xml:space="preserve"> № </w:t>
            </w:r>
          </w:p>
          <w:p w:rsidR="00123C6D" w:rsidRPr="00325D17" w:rsidRDefault="00123C6D" w:rsidP="00325D17">
            <w:pPr>
              <w:spacing w:after="0" w:line="240" w:lineRule="auto"/>
              <w:jc w:val="center"/>
              <w:rPr>
                <w:rFonts w:ascii="Times New Roman" w:eastAsia="Times New Roman" w:hAnsi="Times New Roman"/>
                <w:sz w:val="24"/>
                <w:szCs w:val="24"/>
                <w:lang w:eastAsia="ru-RU"/>
              </w:rPr>
            </w:pPr>
            <w:proofErr w:type="spellStart"/>
            <w:r w:rsidRPr="00325D17">
              <w:rPr>
                <w:rFonts w:ascii="Times New Roman" w:eastAsia="Times New Roman" w:hAnsi="Times New Roman"/>
                <w:bCs/>
                <w:sz w:val="24"/>
                <w:szCs w:val="24"/>
                <w:lang w:eastAsia="ru-RU"/>
              </w:rPr>
              <w:t>Çě</w:t>
            </w:r>
            <w:proofErr w:type="gramStart"/>
            <w:r w:rsidRPr="00325D17">
              <w:rPr>
                <w:rFonts w:ascii="Times New Roman" w:eastAsia="Times New Roman" w:hAnsi="Times New Roman"/>
                <w:bCs/>
                <w:sz w:val="24"/>
                <w:szCs w:val="24"/>
                <w:lang w:eastAsia="ru-RU"/>
              </w:rPr>
              <w:t>м</w:t>
            </w:r>
            <w:proofErr w:type="gramEnd"/>
            <w:r w:rsidRPr="00325D17">
              <w:rPr>
                <w:rFonts w:ascii="Times New Roman" w:eastAsia="Times New Roman" w:hAnsi="Times New Roman"/>
                <w:bCs/>
                <w:sz w:val="24"/>
                <w:szCs w:val="24"/>
                <w:lang w:eastAsia="ru-RU"/>
              </w:rPr>
              <w:t>ěрле</w:t>
            </w:r>
            <w:proofErr w:type="spellEnd"/>
            <w:r w:rsidRPr="00325D17">
              <w:rPr>
                <w:rFonts w:ascii="Times New Roman" w:eastAsia="Times New Roman" w:hAnsi="Times New Roman"/>
                <w:sz w:val="24"/>
                <w:szCs w:val="24"/>
                <w:lang w:eastAsia="ru-RU"/>
              </w:rPr>
              <w:t xml:space="preserve"> хули</w:t>
            </w:r>
          </w:p>
          <w:p w:rsidR="00123C6D" w:rsidRPr="00325D17" w:rsidRDefault="00123C6D" w:rsidP="00325D17">
            <w:pPr>
              <w:spacing w:after="0" w:line="240" w:lineRule="auto"/>
              <w:jc w:val="center"/>
              <w:rPr>
                <w:rFonts w:ascii="Times New Roman" w:eastAsia="Times New Roman" w:hAnsi="Times New Roman"/>
                <w:noProof/>
                <w:color w:val="000000"/>
                <w:sz w:val="26"/>
                <w:szCs w:val="24"/>
              </w:rPr>
            </w:pPr>
          </w:p>
        </w:tc>
        <w:tc>
          <w:tcPr>
            <w:tcW w:w="0" w:type="auto"/>
            <w:vMerge/>
            <w:vAlign w:val="center"/>
            <w:hideMark/>
          </w:tcPr>
          <w:p w:rsidR="00123C6D" w:rsidRPr="00325D17" w:rsidRDefault="00123C6D" w:rsidP="00325D17">
            <w:pPr>
              <w:spacing w:after="0" w:line="240" w:lineRule="auto"/>
              <w:rPr>
                <w:rFonts w:ascii="Times New Roman" w:eastAsia="Times New Roman" w:hAnsi="Times New Roman"/>
                <w:sz w:val="26"/>
                <w:szCs w:val="24"/>
              </w:rPr>
            </w:pPr>
          </w:p>
        </w:tc>
        <w:tc>
          <w:tcPr>
            <w:tcW w:w="4202" w:type="dxa"/>
          </w:tcPr>
          <w:p w:rsidR="00123C6D" w:rsidRPr="00325D17" w:rsidRDefault="00123C6D" w:rsidP="00325D17">
            <w:pPr>
              <w:pStyle w:val="ae"/>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123C6D" w:rsidP="00325D17">
            <w:pPr>
              <w:pStyle w:val="ae"/>
              <w:jc w:val="center"/>
              <w:rPr>
                <w:rFonts w:ascii="Times New Roman" w:hAnsi="Times New Roman" w:cs="Times New Roman"/>
                <w:noProof/>
                <w:color w:val="000000"/>
                <w:sz w:val="26"/>
                <w:lang w:eastAsia="en-US"/>
              </w:rPr>
            </w:pPr>
            <w:r w:rsidRPr="00325D17">
              <w:rPr>
                <w:rFonts w:ascii="Times New Roman" w:hAnsi="Times New Roman" w:cs="Times New Roman"/>
                <w:b/>
                <w:bCs/>
                <w:noProof/>
                <w:color w:val="000000"/>
                <w:sz w:val="22"/>
                <w:lang w:eastAsia="en-US"/>
              </w:rPr>
              <w:t>ШУМЕРЛИНСКОГО МУНИЦИПАЛЬНОГО ОКРУГА</w:t>
            </w:r>
            <w:r w:rsidRPr="00325D17">
              <w:rPr>
                <w:rFonts w:ascii="Times New Roman" w:hAnsi="Times New Roman" w:cs="Times New Roman"/>
                <w:noProof/>
                <w:color w:val="000000"/>
                <w:sz w:val="26"/>
                <w:lang w:eastAsia="en-US"/>
              </w:rPr>
              <w:t xml:space="preserve"> </w:t>
            </w:r>
          </w:p>
          <w:p w:rsidR="00123C6D" w:rsidRPr="00325D17" w:rsidRDefault="00123C6D" w:rsidP="00325D17">
            <w:pPr>
              <w:pStyle w:val="ae"/>
              <w:jc w:val="center"/>
              <w:rPr>
                <w:rStyle w:val="af"/>
                <w:rFonts w:ascii="Times New Roman" w:hAnsi="Times New Roman" w:cs="Times New Roman"/>
                <w:b w:val="0"/>
                <w:color w:val="000000"/>
                <w:sz w:val="24"/>
                <w:szCs w:val="24"/>
              </w:rPr>
            </w:pPr>
          </w:p>
          <w:p w:rsidR="00123C6D" w:rsidRPr="00325D17" w:rsidRDefault="00123C6D"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123C6D" w:rsidP="00325D17">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___.___.202</w:t>
            </w:r>
            <w:r w:rsidR="00B766DE">
              <w:rPr>
                <w:rFonts w:ascii="Times New Roman" w:eastAsia="Times New Roman" w:hAnsi="Times New Roman"/>
                <w:sz w:val="24"/>
                <w:szCs w:val="24"/>
                <w:lang w:eastAsia="ru-RU"/>
              </w:rPr>
              <w:t>3</w:t>
            </w:r>
            <w:r w:rsidRPr="00325D17">
              <w:rPr>
                <w:rFonts w:ascii="Times New Roman" w:eastAsia="Times New Roman" w:hAnsi="Times New Roman"/>
                <w:sz w:val="24"/>
                <w:szCs w:val="24"/>
                <w:lang w:eastAsia="ru-RU"/>
              </w:rPr>
              <w:t xml:space="preserve"> № __</w:t>
            </w:r>
            <w:r w:rsidR="00134A6A" w:rsidRPr="00325D17">
              <w:rPr>
                <w:rFonts w:ascii="Times New Roman" w:eastAsia="Times New Roman" w:hAnsi="Times New Roman"/>
                <w:sz w:val="24"/>
                <w:szCs w:val="24"/>
                <w:lang w:eastAsia="ru-RU"/>
              </w:rPr>
              <w:t>__</w:t>
            </w:r>
            <w:r w:rsidRPr="00325D17">
              <w:rPr>
                <w:rFonts w:ascii="Times New Roman" w:eastAsia="Times New Roman" w:hAnsi="Times New Roman"/>
                <w:sz w:val="24"/>
                <w:szCs w:val="24"/>
                <w:lang w:eastAsia="ru-RU"/>
              </w:rPr>
              <w:t xml:space="preserve">_ </w:t>
            </w:r>
          </w:p>
          <w:p w:rsidR="00123C6D" w:rsidRPr="00325D17" w:rsidRDefault="00123C6D" w:rsidP="00325D17">
            <w:pPr>
              <w:spacing w:after="0" w:line="240" w:lineRule="auto"/>
              <w:jc w:val="center"/>
              <w:rPr>
                <w:rFonts w:ascii="Times New Roman" w:eastAsia="Times New Roman" w:hAnsi="Times New Roman"/>
                <w:b/>
                <w:sz w:val="28"/>
                <w:szCs w:val="24"/>
                <w:lang w:eastAsia="ru-RU"/>
              </w:rPr>
            </w:pPr>
            <w:r w:rsidRPr="00325D17">
              <w:rPr>
                <w:rFonts w:ascii="Times New Roman" w:eastAsia="Times New Roman" w:hAnsi="Times New Roman"/>
                <w:sz w:val="24"/>
                <w:szCs w:val="24"/>
                <w:lang w:eastAsia="ru-RU"/>
              </w:rPr>
              <w:t xml:space="preserve">  г. Шумерля</w:t>
            </w:r>
          </w:p>
          <w:p w:rsidR="00123C6D" w:rsidRPr="00325D17" w:rsidRDefault="00123C6D" w:rsidP="00325D17">
            <w:pPr>
              <w:pStyle w:val="ae"/>
              <w:ind w:right="-35"/>
              <w:rPr>
                <w:rFonts w:ascii="Times New Roman" w:hAnsi="Times New Roman" w:cs="Times New Roman"/>
                <w:noProof/>
                <w:sz w:val="26"/>
                <w:lang w:eastAsia="en-US"/>
              </w:rPr>
            </w:pPr>
          </w:p>
        </w:tc>
      </w:tr>
    </w:tbl>
    <w:p w:rsidR="00615AD4" w:rsidRDefault="00615AD4" w:rsidP="004E070E">
      <w:pPr>
        <w:widowControl w:val="0"/>
        <w:tabs>
          <w:tab w:val="left" w:pos="765"/>
          <w:tab w:val="center" w:pos="4677"/>
        </w:tabs>
        <w:autoSpaceDE w:val="0"/>
        <w:autoSpaceDN w:val="0"/>
        <w:spacing w:after="0" w:line="0" w:lineRule="atLeast"/>
        <w:rPr>
          <w:rFonts w:ascii="Times New Roman" w:hAnsi="Times New Roman"/>
          <w:sz w:val="24"/>
          <w:szCs w:val="24"/>
        </w:rPr>
      </w:pPr>
    </w:p>
    <w:p w:rsidR="00615AD4" w:rsidRDefault="00615AD4" w:rsidP="004E070E">
      <w:pPr>
        <w:widowControl w:val="0"/>
        <w:tabs>
          <w:tab w:val="left" w:pos="765"/>
          <w:tab w:val="center" w:pos="4677"/>
        </w:tabs>
        <w:autoSpaceDE w:val="0"/>
        <w:autoSpaceDN w:val="0"/>
        <w:spacing w:after="0" w:line="0" w:lineRule="atLeast"/>
        <w:rPr>
          <w:rFonts w:ascii="Times New Roman" w:hAnsi="Times New Roman"/>
          <w:sz w:val="24"/>
          <w:szCs w:val="24"/>
        </w:rPr>
      </w:pPr>
    </w:p>
    <w:p w:rsidR="00AE0450" w:rsidRPr="00017F24" w:rsidRDefault="00017F24" w:rsidP="00C65C60">
      <w:pPr>
        <w:spacing w:after="0" w:line="240" w:lineRule="auto"/>
        <w:ind w:right="5669"/>
        <w:jc w:val="both"/>
        <w:rPr>
          <w:rFonts w:ascii="Times New Roman" w:hAnsi="Times New Roman"/>
          <w:bCs/>
          <w:sz w:val="24"/>
          <w:szCs w:val="24"/>
        </w:rPr>
      </w:pPr>
      <w:r w:rsidRPr="00017F24">
        <w:rPr>
          <w:rFonts w:ascii="Times New Roman" w:hAnsi="Times New Roman"/>
          <w:sz w:val="24"/>
          <w:szCs w:val="24"/>
          <w:lang w:eastAsia="ar-SA"/>
        </w:rPr>
        <w:t xml:space="preserve">Об утверждении </w:t>
      </w:r>
      <w:r w:rsidRPr="00017F24">
        <w:rPr>
          <w:rFonts w:ascii="Times New Roman" w:hAnsi="Times New Roman"/>
          <w:sz w:val="24"/>
          <w:szCs w:val="24"/>
        </w:rPr>
        <w:t>порядка определения нормативных затрат на оказание муниципальной услуги «Реализация дополнительных общеразвивающих программ» в соответствии с социальным сертификатом</w:t>
      </w:r>
      <w:r w:rsidR="00AE0450" w:rsidRPr="00017F24">
        <w:rPr>
          <w:rFonts w:ascii="Times New Roman" w:hAnsi="Times New Roman"/>
          <w:sz w:val="24"/>
          <w:szCs w:val="24"/>
        </w:rPr>
        <w:br/>
      </w:r>
    </w:p>
    <w:p w:rsidR="004E070E" w:rsidRPr="005C1E51" w:rsidRDefault="004E070E" w:rsidP="004E070E">
      <w:pPr>
        <w:widowControl w:val="0"/>
        <w:tabs>
          <w:tab w:val="left" w:pos="765"/>
          <w:tab w:val="center" w:pos="4677"/>
        </w:tabs>
        <w:autoSpaceDE w:val="0"/>
        <w:autoSpaceDN w:val="0"/>
        <w:spacing w:after="0" w:line="0" w:lineRule="atLeast"/>
        <w:rPr>
          <w:rFonts w:ascii="Times New Roman" w:hAnsi="Times New Roman"/>
          <w:b/>
          <w:sz w:val="24"/>
          <w:szCs w:val="24"/>
        </w:rPr>
      </w:pPr>
    </w:p>
    <w:p w:rsidR="0043169F" w:rsidRDefault="0043169F" w:rsidP="005675E1">
      <w:pPr>
        <w:spacing w:after="0" w:line="240" w:lineRule="auto"/>
        <w:jc w:val="both"/>
        <w:rPr>
          <w:rFonts w:ascii="Times New Roman" w:hAnsi="Times New Roman"/>
          <w:b/>
          <w:sz w:val="24"/>
          <w:szCs w:val="24"/>
        </w:rPr>
      </w:pPr>
    </w:p>
    <w:p w:rsidR="0043169F" w:rsidRPr="0043169F" w:rsidRDefault="00A77E59" w:rsidP="005675E1">
      <w:pPr>
        <w:spacing w:after="0" w:line="240" w:lineRule="auto"/>
        <w:jc w:val="both"/>
        <w:rPr>
          <w:rFonts w:ascii="Times New Roman" w:hAnsi="Times New Roman"/>
          <w:sz w:val="24"/>
          <w:szCs w:val="24"/>
        </w:rPr>
      </w:pPr>
      <w:r w:rsidRPr="00A77E59">
        <w:rPr>
          <w:rFonts w:ascii="Times New Roman" w:hAnsi="Times New Roman"/>
          <w:b/>
          <w:sz w:val="24"/>
          <w:szCs w:val="24"/>
        </w:rPr>
        <w:t xml:space="preserve">                   </w:t>
      </w:r>
      <w:proofErr w:type="gramStart"/>
      <w:r w:rsidR="0043169F" w:rsidRPr="0043169F">
        <w:rPr>
          <w:rFonts w:ascii="Times New Roman" w:hAnsi="Times New Roman"/>
          <w:bCs/>
          <w:sz w:val="24"/>
          <w:szCs w:val="24"/>
        </w:rPr>
        <w:t>На основании приказа Министерства просвещения Российской Федерации от 22.09.2021 №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опеки и попечительства несовершеннолетних граждан, применяемых при</w:t>
      </w:r>
      <w:proofErr w:type="gramEnd"/>
      <w:r w:rsidR="0043169F" w:rsidRPr="0043169F">
        <w:rPr>
          <w:rFonts w:ascii="Times New Roman" w:hAnsi="Times New Roman"/>
          <w:bCs/>
          <w:sz w:val="24"/>
          <w:szCs w:val="24"/>
        </w:rPr>
        <w:t xml:space="preserve"> </w:t>
      </w:r>
      <w:proofErr w:type="gramStart"/>
      <w:r w:rsidR="0043169F" w:rsidRPr="0043169F">
        <w:rPr>
          <w:rFonts w:ascii="Times New Roman" w:hAnsi="Times New Roman"/>
          <w:bCs/>
          <w:sz w:val="24"/>
          <w:szCs w:val="24"/>
        </w:rPr>
        <w:t>расчете</w:t>
      </w:r>
      <w:proofErr w:type="gramEnd"/>
      <w:r w:rsidR="0043169F" w:rsidRPr="0043169F">
        <w:rPr>
          <w:rFonts w:ascii="Times New Roman" w:hAnsi="Times New Roman"/>
          <w:bCs/>
          <w:sz w:val="24"/>
          <w:szCs w:val="24"/>
        </w:rPr>
        <w:t xml:space="preserve"> объема субсидии на финансовое обеспечение выполнения государственного (муниципального) задания на оказание </w:t>
      </w:r>
      <w:proofErr w:type="gramStart"/>
      <w:r w:rsidR="0043169F" w:rsidRPr="0043169F">
        <w:rPr>
          <w:rFonts w:ascii="Times New Roman" w:hAnsi="Times New Roman"/>
          <w:bCs/>
          <w:sz w:val="24"/>
          <w:szCs w:val="24"/>
        </w:rPr>
        <w:t xml:space="preserve">государственных (муниципальных) услуг (выполнение работ) государственным (муниципальным) учреждением», во исполнение постановления администрации </w:t>
      </w:r>
      <w:proofErr w:type="spellStart"/>
      <w:r w:rsidR="0043169F" w:rsidRPr="00D7274A">
        <w:rPr>
          <w:rFonts w:ascii="Times New Roman" w:hAnsi="Times New Roman"/>
          <w:bCs/>
          <w:sz w:val="24"/>
          <w:szCs w:val="24"/>
        </w:rPr>
        <w:t>Шумерлинского</w:t>
      </w:r>
      <w:proofErr w:type="spellEnd"/>
      <w:r w:rsidR="0043169F" w:rsidRPr="00D7274A">
        <w:rPr>
          <w:rFonts w:ascii="Times New Roman" w:hAnsi="Times New Roman"/>
          <w:bCs/>
          <w:sz w:val="24"/>
          <w:szCs w:val="24"/>
        </w:rPr>
        <w:t xml:space="preserve"> муниципального округа Чувашской </w:t>
      </w:r>
      <w:r w:rsidR="0043169F">
        <w:rPr>
          <w:rFonts w:ascii="Times New Roman" w:hAnsi="Times New Roman"/>
          <w:sz w:val="24"/>
          <w:szCs w:val="24"/>
        </w:rPr>
        <w:t>от 07.06.2023 №  415</w:t>
      </w:r>
      <w:r w:rsidR="0043169F" w:rsidRPr="00A6127D">
        <w:rPr>
          <w:rFonts w:ascii="Times New Roman" w:hAnsi="Times New Roman"/>
          <w:sz w:val="24"/>
          <w:szCs w:val="24"/>
        </w:rPr>
        <w:t xml:space="preserve"> «Об организации оказания муниципальных услуг в социальной сфере на территории </w:t>
      </w:r>
      <w:proofErr w:type="spellStart"/>
      <w:r w:rsidR="0043169F">
        <w:rPr>
          <w:rFonts w:ascii="Times New Roman" w:hAnsi="Times New Roman"/>
          <w:sz w:val="24"/>
          <w:szCs w:val="24"/>
        </w:rPr>
        <w:t>Шумерлинского</w:t>
      </w:r>
      <w:proofErr w:type="spellEnd"/>
      <w:r w:rsidR="0043169F">
        <w:rPr>
          <w:rFonts w:ascii="Times New Roman" w:hAnsi="Times New Roman"/>
          <w:sz w:val="24"/>
          <w:szCs w:val="24"/>
        </w:rPr>
        <w:t xml:space="preserve"> муниципального округа</w:t>
      </w:r>
      <w:r w:rsidR="0043169F" w:rsidRPr="00A6127D">
        <w:rPr>
          <w:rFonts w:ascii="Times New Roman" w:hAnsi="Times New Roman"/>
          <w:sz w:val="24"/>
          <w:szCs w:val="24"/>
        </w:rPr>
        <w:t>»</w:t>
      </w:r>
      <w:r w:rsidR="0043169F" w:rsidRPr="0043169F">
        <w:rPr>
          <w:rFonts w:ascii="Times New Roman" w:hAnsi="Times New Roman"/>
          <w:sz w:val="24"/>
          <w:szCs w:val="24"/>
          <w:lang w:eastAsia="ar-SA"/>
        </w:rPr>
        <w:t xml:space="preserve">, </w:t>
      </w:r>
      <w:r w:rsidR="0043169F" w:rsidRPr="0043169F">
        <w:rPr>
          <w:rFonts w:ascii="Times New Roman" w:hAnsi="Times New Roman"/>
          <w:bCs/>
          <w:sz w:val="24"/>
          <w:szCs w:val="24"/>
        </w:rPr>
        <w:t xml:space="preserve">постановления администрации </w:t>
      </w:r>
      <w:proofErr w:type="spellStart"/>
      <w:r w:rsidR="00D7274A" w:rsidRPr="00D7274A">
        <w:rPr>
          <w:rFonts w:ascii="Times New Roman" w:hAnsi="Times New Roman"/>
          <w:bCs/>
          <w:sz w:val="24"/>
          <w:szCs w:val="24"/>
        </w:rPr>
        <w:t>Шумерлинского</w:t>
      </w:r>
      <w:proofErr w:type="spellEnd"/>
      <w:r w:rsidR="0043169F" w:rsidRPr="00D7274A">
        <w:rPr>
          <w:rFonts w:ascii="Times New Roman" w:hAnsi="Times New Roman"/>
          <w:bCs/>
          <w:sz w:val="24"/>
          <w:szCs w:val="24"/>
        </w:rPr>
        <w:t xml:space="preserve"> муниципального округа Чувашской Республики</w:t>
      </w:r>
      <w:r w:rsidR="0043169F" w:rsidRPr="00D7274A">
        <w:rPr>
          <w:rFonts w:ascii="Times New Roman" w:hAnsi="Times New Roman"/>
          <w:sz w:val="24"/>
          <w:szCs w:val="24"/>
          <w:lang w:eastAsia="ar-SA"/>
        </w:rPr>
        <w:t xml:space="preserve"> от </w:t>
      </w:r>
      <w:r w:rsidR="00D7274A" w:rsidRPr="00D7274A">
        <w:rPr>
          <w:rFonts w:ascii="Times New Roman" w:hAnsi="Times New Roman"/>
          <w:sz w:val="24"/>
          <w:szCs w:val="24"/>
        </w:rPr>
        <w:t>08.08</w:t>
      </w:r>
      <w:r w:rsidR="0043169F" w:rsidRPr="00D7274A">
        <w:rPr>
          <w:rFonts w:ascii="Times New Roman" w:hAnsi="Times New Roman"/>
          <w:sz w:val="24"/>
          <w:szCs w:val="24"/>
        </w:rPr>
        <w:t xml:space="preserve">.2023 № </w:t>
      </w:r>
      <w:r w:rsidR="00D7274A" w:rsidRPr="00D7274A">
        <w:rPr>
          <w:rFonts w:ascii="Times New Roman" w:hAnsi="Times New Roman"/>
          <w:sz w:val="24"/>
          <w:szCs w:val="24"/>
        </w:rPr>
        <w:t>556</w:t>
      </w:r>
      <w:r w:rsidR="0043169F" w:rsidRPr="00D7274A">
        <w:rPr>
          <w:rFonts w:ascii="Times New Roman" w:hAnsi="Times New Roman"/>
          <w:sz w:val="24"/>
          <w:szCs w:val="24"/>
        </w:rPr>
        <w:t xml:space="preserve"> «О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w:t>
      </w:r>
      <w:proofErr w:type="gramEnd"/>
      <w:r w:rsidR="0043169F" w:rsidRPr="00D7274A">
        <w:rPr>
          <w:rFonts w:ascii="Times New Roman" w:hAnsi="Times New Roman"/>
          <w:sz w:val="24"/>
          <w:szCs w:val="24"/>
        </w:rPr>
        <w:t xml:space="preserve"> </w:t>
      </w:r>
      <w:proofErr w:type="gramStart"/>
      <w:r w:rsidR="0043169F" w:rsidRPr="00D7274A">
        <w:rPr>
          <w:rFonts w:ascii="Times New Roman" w:hAnsi="Times New Roman"/>
          <w:sz w:val="24"/>
          <w:szCs w:val="24"/>
        </w:rPr>
        <w:t>социальными сертификатами»</w:t>
      </w:r>
      <w:r w:rsidR="0043169F" w:rsidRPr="00D7274A">
        <w:rPr>
          <w:rFonts w:ascii="Times New Roman" w:hAnsi="Times New Roman"/>
          <w:sz w:val="24"/>
          <w:szCs w:val="24"/>
          <w:lang w:eastAsia="ar-SA"/>
        </w:rPr>
        <w:t>,</w:t>
      </w:r>
      <w:r w:rsidR="0043169F" w:rsidRPr="0043169F">
        <w:rPr>
          <w:rFonts w:ascii="Times New Roman" w:hAnsi="Times New Roman"/>
          <w:sz w:val="24"/>
          <w:szCs w:val="24"/>
          <w:lang w:eastAsia="ar-SA"/>
        </w:rPr>
        <w:t xml:space="preserve"> </w:t>
      </w:r>
      <w:r w:rsidR="0043169F" w:rsidRPr="0043169F">
        <w:rPr>
          <w:rFonts w:ascii="Times New Roman" w:hAnsi="Times New Roman"/>
          <w:bCs/>
          <w:sz w:val="24"/>
          <w:szCs w:val="24"/>
        </w:rPr>
        <w:t xml:space="preserve">постановления администрации </w:t>
      </w:r>
      <w:proofErr w:type="spellStart"/>
      <w:r w:rsidR="00D7274A" w:rsidRPr="00D7274A">
        <w:rPr>
          <w:rFonts w:ascii="Times New Roman" w:hAnsi="Times New Roman"/>
          <w:bCs/>
          <w:sz w:val="24"/>
          <w:szCs w:val="24"/>
        </w:rPr>
        <w:t>Шумерлинского</w:t>
      </w:r>
      <w:proofErr w:type="spellEnd"/>
      <w:r w:rsidR="0043169F" w:rsidRPr="00D7274A">
        <w:rPr>
          <w:rFonts w:ascii="Times New Roman" w:hAnsi="Times New Roman"/>
          <w:bCs/>
          <w:sz w:val="24"/>
          <w:szCs w:val="24"/>
        </w:rPr>
        <w:t xml:space="preserve"> муниципального округа Чувашской Республики</w:t>
      </w:r>
      <w:r w:rsidR="0043169F" w:rsidRPr="00D7274A">
        <w:rPr>
          <w:rFonts w:ascii="Times New Roman" w:hAnsi="Times New Roman"/>
          <w:sz w:val="24"/>
          <w:szCs w:val="24"/>
          <w:lang w:eastAsia="ar-SA"/>
        </w:rPr>
        <w:t xml:space="preserve"> от </w:t>
      </w:r>
      <w:r w:rsidR="00D7274A" w:rsidRPr="00D7274A">
        <w:rPr>
          <w:rFonts w:ascii="Times New Roman" w:eastAsia="Arial CYR" w:hAnsi="Times New Roman"/>
          <w:bCs/>
          <w:sz w:val="24"/>
          <w:szCs w:val="24"/>
        </w:rPr>
        <w:t>0</w:t>
      </w:r>
      <w:r w:rsidR="0043169F" w:rsidRPr="00D7274A">
        <w:rPr>
          <w:rFonts w:ascii="Times New Roman" w:eastAsia="Arial CYR" w:hAnsi="Times New Roman"/>
          <w:bCs/>
          <w:sz w:val="24"/>
          <w:szCs w:val="24"/>
        </w:rPr>
        <w:t>1.0</w:t>
      </w:r>
      <w:r w:rsidR="00D7274A" w:rsidRPr="00D7274A">
        <w:rPr>
          <w:rFonts w:ascii="Times New Roman" w:eastAsia="Arial CYR" w:hAnsi="Times New Roman"/>
          <w:bCs/>
          <w:sz w:val="24"/>
          <w:szCs w:val="24"/>
        </w:rPr>
        <w:t>8</w:t>
      </w:r>
      <w:r w:rsidR="0043169F" w:rsidRPr="00D7274A">
        <w:rPr>
          <w:rFonts w:ascii="Times New Roman" w:eastAsia="Arial CYR" w:hAnsi="Times New Roman"/>
          <w:bCs/>
          <w:sz w:val="24"/>
          <w:szCs w:val="24"/>
        </w:rPr>
        <w:t xml:space="preserve">.2023 г. № </w:t>
      </w:r>
      <w:r w:rsidR="00D7274A" w:rsidRPr="00D7274A">
        <w:rPr>
          <w:rFonts w:ascii="Times New Roman" w:eastAsia="Arial CYR" w:hAnsi="Times New Roman"/>
          <w:bCs/>
          <w:sz w:val="24"/>
          <w:szCs w:val="24"/>
        </w:rPr>
        <w:t>535</w:t>
      </w:r>
      <w:r w:rsidR="0043169F" w:rsidRPr="00D7274A">
        <w:rPr>
          <w:rFonts w:ascii="Times New Roman" w:eastAsia="Arial CYR" w:hAnsi="Times New Roman"/>
          <w:b/>
          <w:bCs/>
          <w:sz w:val="24"/>
          <w:szCs w:val="24"/>
        </w:rPr>
        <w:t xml:space="preserve"> </w:t>
      </w:r>
      <w:r w:rsidR="0043169F" w:rsidRPr="00D7274A">
        <w:rPr>
          <w:rFonts w:ascii="Times New Roman" w:hAnsi="Times New Roman"/>
          <w:sz w:val="24"/>
          <w:szCs w:val="24"/>
          <w:lang w:eastAsia="ar-SA"/>
        </w:rPr>
        <w:t>«Об утверждении Порядка 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возмещении затрат, связанных с оказанием муниципальных услуг в социальной сфере в соответствии с социальным сертификатом»</w:t>
      </w:r>
      <w:r w:rsidR="0043169F" w:rsidRPr="0043169F">
        <w:rPr>
          <w:rFonts w:ascii="Times New Roman" w:hAnsi="Times New Roman"/>
          <w:sz w:val="24"/>
          <w:szCs w:val="24"/>
          <w:lang w:eastAsia="ar-SA"/>
        </w:rPr>
        <w:t xml:space="preserve">,  </w:t>
      </w:r>
      <w:r w:rsidR="0043169F" w:rsidRPr="0043169F">
        <w:rPr>
          <w:rFonts w:ascii="Times New Roman" w:hAnsi="Times New Roman"/>
          <w:bCs/>
          <w:sz w:val="24"/>
          <w:szCs w:val="24"/>
        </w:rPr>
        <w:t xml:space="preserve">постановления администрации </w:t>
      </w:r>
      <w:proofErr w:type="spellStart"/>
      <w:r w:rsidR="00D7274A" w:rsidRPr="00D7274A">
        <w:rPr>
          <w:rFonts w:ascii="Times New Roman" w:hAnsi="Times New Roman"/>
          <w:bCs/>
          <w:sz w:val="24"/>
          <w:szCs w:val="24"/>
        </w:rPr>
        <w:t>Шумерлинского</w:t>
      </w:r>
      <w:proofErr w:type="spellEnd"/>
      <w:r w:rsidR="0043169F" w:rsidRPr="00D7274A">
        <w:rPr>
          <w:rFonts w:ascii="Times New Roman" w:hAnsi="Times New Roman"/>
          <w:bCs/>
          <w:sz w:val="24"/>
          <w:szCs w:val="24"/>
        </w:rPr>
        <w:t xml:space="preserve"> муниципального округа Чувашской Республики</w:t>
      </w:r>
      <w:r w:rsidR="0043169F" w:rsidRPr="00D7274A">
        <w:rPr>
          <w:rFonts w:ascii="Times New Roman" w:hAnsi="Times New Roman"/>
          <w:sz w:val="24"/>
          <w:szCs w:val="24"/>
          <w:lang w:eastAsia="ar-SA"/>
        </w:rPr>
        <w:t xml:space="preserve"> от </w:t>
      </w:r>
      <w:r w:rsidR="00D7274A" w:rsidRPr="00D7274A">
        <w:rPr>
          <w:rFonts w:ascii="Times New Roman" w:eastAsia="Arial CYR" w:hAnsi="Times New Roman"/>
          <w:bCs/>
          <w:sz w:val="24"/>
          <w:szCs w:val="24"/>
        </w:rPr>
        <w:t>3</w:t>
      </w:r>
      <w:r w:rsidR="0043169F" w:rsidRPr="00D7274A">
        <w:rPr>
          <w:rFonts w:ascii="Times New Roman" w:eastAsia="Arial CYR" w:hAnsi="Times New Roman"/>
          <w:bCs/>
          <w:sz w:val="24"/>
          <w:szCs w:val="24"/>
        </w:rPr>
        <w:t xml:space="preserve">1.07.2023 г. № </w:t>
      </w:r>
      <w:r w:rsidR="00D7274A" w:rsidRPr="00D7274A">
        <w:rPr>
          <w:rFonts w:ascii="Times New Roman" w:eastAsia="Arial CYR" w:hAnsi="Times New Roman"/>
          <w:bCs/>
          <w:sz w:val="24"/>
          <w:szCs w:val="24"/>
        </w:rPr>
        <w:t>527</w:t>
      </w:r>
      <w:r w:rsidR="0043169F" w:rsidRPr="00D7274A">
        <w:rPr>
          <w:rFonts w:ascii="Times New Roman" w:eastAsia="Arial CYR" w:hAnsi="Times New Roman"/>
          <w:b/>
          <w:bCs/>
          <w:sz w:val="24"/>
          <w:szCs w:val="24"/>
        </w:rPr>
        <w:t xml:space="preserve"> </w:t>
      </w:r>
      <w:r w:rsidR="0043169F" w:rsidRPr="00D7274A">
        <w:rPr>
          <w:rFonts w:ascii="Times New Roman" w:hAnsi="Times New Roman"/>
          <w:sz w:val="24"/>
          <w:szCs w:val="24"/>
          <w:lang w:eastAsia="ar-SA"/>
        </w:rPr>
        <w:t>«Об утверждении</w:t>
      </w:r>
      <w:proofErr w:type="gramEnd"/>
      <w:r w:rsidR="0043169F" w:rsidRPr="00D7274A">
        <w:rPr>
          <w:rFonts w:ascii="Times New Roman" w:hAnsi="Times New Roman"/>
          <w:sz w:val="24"/>
          <w:szCs w:val="24"/>
          <w:lang w:eastAsia="ar-SA"/>
        </w:rPr>
        <w:t xml:space="preserve"> Порядка 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финансовом обеспечении затрат, связанных </w:t>
      </w:r>
      <w:r w:rsidR="0043169F" w:rsidRPr="00D7274A">
        <w:rPr>
          <w:rFonts w:ascii="Times New Roman" w:hAnsi="Times New Roman"/>
          <w:sz w:val="24"/>
          <w:szCs w:val="24"/>
          <w:lang w:eastAsia="ar-SA"/>
        </w:rPr>
        <w:lastRenderedPageBreak/>
        <w:t>с оказанием муниципальных услуг в социальной сфере в соответствии с социальным сертификатом»</w:t>
      </w:r>
    </w:p>
    <w:p w:rsidR="005675E1" w:rsidRPr="005675E1" w:rsidRDefault="005675E1" w:rsidP="005675E1">
      <w:pPr>
        <w:spacing w:after="0" w:line="240" w:lineRule="auto"/>
        <w:jc w:val="both"/>
        <w:rPr>
          <w:rFonts w:ascii="Times New Roman" w:hAnsi="Times New Roman"/>
          <w:b/>
          <w:bCs/>
          <w:sz w:val="24"/>
          <w:szCs w:val="24"/>
        </w:rPr>
      </w:pPr>
    </w:p>
    <w:p w:rsidR="00E00046" w:rsidRDefault="00C85AFF" w:rsidP="00E00046">
      <w:pPr>
        <w:tabs>
          <w:tab w:val="left" w:pos="4870"/>
        </w:tabs>
        <w:suppressAutoHyphens/>
        <w:autoSpaceDE w:val="0"/>
        <w:autoSpaceDN w:val="0"/>
        <w:adjustRightInd w:val="0"/>
        <w:jc w:val="both"/>
        <w:rPr>
          <w:rFonts w:ascii="Times New Roman" w:hAnsi="Times New Roman"/>
          <w:color w:val="000000"/>
          <w:sz w:val="24"/>
          <w:szCs w:val="24"/>
        </w:rPr>
      </w:pPr>
      <w:r>
        <w:rPr>
          <w:rFonts w:ascii="Times New Roman" w:hAnsi="Times New Roman"/>
          <w:color w:val="000000"/>
          <w:sz w:val="24"/>
          <w:szCs w:val="24"/>
        </w:rPr>
        <w:t xml:space="preserve">   </w:t>
      </w:r>
      <w:r w:rsidR="00E00046" w:rsidRPr="005C1E51">
        <w:rPr>
          <w:rFonts w:ascii="Times New Roman" w:hAnsi="Times New Roman"/>
          <w:color w:val="000000"/>
          <w:sz w:val="24"/>
          <w:szCs w:val="24"/>
        </w:rPr>
        <w:t xml:space="preserve">   </w:t>
      </w:r>
      <w:r w:rsidR="008757B5" w:rsidRPr="005C1E51">
        <w:rPr>
          <w:rFonts w:ascii="Times New Roman" w:hAnsi="Times New Roman"/>
          <w:color w:val="000000"/>
          <w:sz w:val="24"/>
          <w:szCs w:val="24"/>
        </w:rPr>
        <w:t xml:space="preserve"> </w:t>
      </w:r>
      <w:r w:rsidR="00E00046" w:rsidRPr="005C1E51">
        <w:rPr>
          <w:rFonts w:ascii="Times New Roman" w:hAnsi="Times New Roman"/>
          <w:color w:val="000000"/>
          <w:sz w:val="24"/>
          <w:szCs w:val="24"/>
        </w:rPr>
        <w:t xml:space="preserve">администрация </w:t>
      </w:r>
      <w:proofErr w:type="spellStart"/>
      <w:r w:rsidR="00E00046" w:rsidRPr="005C1E51">
        <w:rPr>
          <w:rFonts w:ascii="Times New Roman" w:hAnsi="Times New Roman"/>
          <w:color w:val="000000"/>
          <w:sz w:val="24"/>
          <w:szCs w:val="24"/>
        </w:rPr>
        <w:t>Шумерлинского</w:t>
      </w:r>
      <w:proofErr w:type="spellEnd"/>
      <w:r w:rsidR="00E00046" w:rsidRPr="005C1E51">
        <w:rPr>
          <w:rFonts w:ascii="Times New Roman" w:hAnsi="Times New Roman"/>
          <w:color w:val="000000"/>
          <w:sz w:val="24"/>
          <w:szCs w:val="24"/>
        </w:rPr>
        <w:t xml:space="preserve"> муниципального округа  </w:t>
      </w:r>
      <w:proofErr w:type="gramStart"/>
      <w:r w:rsidR="00E00046" w:rsidRPr="005C1E51">
        <w:rPr>
          <w:rFonts w:ascii="Times New Roman" w:hAnsi="Times New Roman"/>
          <w:color w:val="000000"/>
          <w:sz w:val="24"/>
          <w:szCs w:val="24"/>
        </w:rPr>
        <w:t>п</w:t>
      </w:r>
      <w:proofErr w:type="gramEnd"/>
      <w:r w:rsidR="00E00046" w:rsidRPr="005C1E51">
        <w:rPr>
          <w:rFonts w:ascii="Times New Roman" w:hAnsi="Times New Roman"/>
          <w:color w:val="000000"/>
          <w:sz w:val="24"/>
          <w:szCs w:val="24"/>
        </w:rPr>
        <w:t xml:space="preserve"> о с т а н о в л я е т:</w:t>
      </w:r>
    </w:p>
    <w:p w:rsidR="00C85AFF" w:rsidRDefault="00C85AFF" w:rsidP="00A77E59">
      <w:pPr>
        <w:tabs>
          <w:tab w:val="left" w:pos="567"/>
        </w:tabs>
        <w:suppressAutoHyphens/>
        <w:spacing w:after="0"/>
        <w:ind w:firstLine="539"/>
        <w:jc w:val="both"/>
        <w:rPr>
          <w:rFonts w:ascii="Times New Roman" w:hAnsi="Times New Roman"/>
          <w:sz w:val="24"/>
          <w:szCs w:val="24"/>
          <w:lang w:eastAsia="ar-SA"/>
        </w:rPr>
      </w:pPr>
      <w:r>
        <w:rPr>
          <w:rFonts w:ascii="Times New Roman" w:hAnsi="Times New Roman"/>
          <w:sz w:val="24"/>
          <w:szCs w:val="24"/>
          <w:lang w:eastAsia="ar-SA"/>
        </w:rPr>
        <w:t xml:space="preserve">1.  </w:t>
      </w:r>
      <w:r w:rsidRPr="00C85AFF">
        <w:rPr>
          <w:rFonts w:ascii="Times New Roman" w:hAnsi="Times New Roman"/>
          <w:sz w:val="24"/>
          <w:szCs w:val="24"/>
          <w:lang w:eastAsia="ar-SA"/>
        </w:rPr>
        <w:t xml:space="preserve">Утвердить </w:t>
      </w:r>
      <w:r w:rsidR="00EB5A97">
        <w:rPr>
          <w:rFonts w:ascii="Times New Roman" w:hAnsi="Times New Roman"/>
          <w:sz w:val="24"/>
          <w:szCs w:val="24"/>
          <w:lang w:eastAsia="ar-SA"/>
        </w:rPr>
        <w:t xml:space="preserve">прилагаемый </w:t>
      </w:r>
      <w:r w:rsidRPr="00C85AFF">
        <w:rPr>
          <w:rFonts w:ascii="Times New Roman" w:hAnsi="Times New Roman"/>
          <w:sz w:val="24"/>
          <w:szCs w:val="24"/>
          <w:lang w:eastAsia="ar-SA"/>
        </w:rPr>
        <w:t>Порядок определения нормативных затрат на оказание муниципальной услуги «Реализация дополнительных общеразвивающих программ» в соответс</w:t>
      </w:r>
      <w:r w:rsidR="00EB5A97">
        <w:rPr>
          <w:rFonts w:ascii="Times New Roman" w:hAnsi="Times New Roman"/>
          <w:sz w:val="24"/>
          <w:szCs w:val="24"/>
          <w:lang w:eastAsia="ar-SA"/>
        </w:rPr>
        <w:t>твии с социальным сертификатом</w:t>
      </w:r>
      <w:r w:rsidRPr="00C85AFF">
        <w:rPr>
          <w:rFonts w:ascii="Times New Roman" w:hAnsi="Times New Roman"/>
          <w:sz w:val="24"/>
          <w:szCs w:val="24"/>
          <w:lang w:eastAsia="ar-SA"/>
        </w:rPr>
        <w:t>.</w:t>
      </w:r>
    </w:p>
    <w:p w:rsidR="00C85AFF" w:rsidRPr="00EB5A97" w:rsidRDefault="00C85AFF" w:rsidP="00A77E59">
      <w:pPr>
        <w:tabs>
          <w:tab w:val="left" w:pos="567"/>
        </w:tabs>
        <w:suppressAutoHyphens/>
        <w:spacing w:after="0"/>
        <w:ind w:firstLine="539"/>
        <w:jc w:val="both"/>
        <w:rPr>
          <w:rFonts w:ascii="Times New Roman" w:hAnsi="Times New Roman"/>
          <w:sz w:val="24"/>
          <w:szCs w:val="24"/>
          <w:lang w:eastAsia="ar-SA"/>
        </w:rPr>
      </w:pPr>
      <w:r w:rsidRPr="00C85AFF">
        <w:rPr>
          <w:rFonts w:ascii="Times New Roman" w:hAnsi="Times New Roman"/>
          <w:sz w:val="24"/>
          <w:szCs w:val="24"/>
          <w:lang w:eastAsia="ar-SA"/>
        </w:rPr>
        <w:t>2. Действие настоящего постановления распространить на отношения, возникшие с 01.01.2024 года.</w:t>
      </w:r>
    </w:p>
    <w:p w:rsidR="00A77E59" w:rsidRPr="00A77E59" w:rsidRDefault="00A77E59" w:rsidP="00A77E59">
      <w:pPr>
        <w:tabs>
          <w:tab w:val="left" w:pos="567"/>
        </w:tabs>
        <w:suppressAutoHyphens/>
        <w:spacing w:after="0"/>
        <w:ind w:firstLine="539"/>
        <w:jc w:val="both"/>
        <w:rPr>
          <w:rFonts w:ascii="Times New Roman" w:hAnsi="Times New Roman"/>
          <w:sz w:val="24"/>
          <w:szCs w:val="24"/>
          <w:lang w:eastAsia="ar-SA"/>
        </w:rPr>
      </w:pPr>
      <w:r w:rsidRPr="00A77E59">
        <w:rPr>
          <w:rFonts w:ascii="Times New Roman" w:hAnsi="Times New Roman"/>
          <w:sz w:val="24"/>
          <w:szCs w:val="24"/>
          <w:lang w:eastAsia="ar-SA"/>
        </w:rPr>
        <w:t>3</w:t>
      </w:r>
      <w:r>
        <w:rPr>
          <w:rFonts w:ascii="Times New Roman" w:hAnsi="Times New Roman"/>
          <w:sz w:val="24"/>
          <w:szCs w:val="24"/>
          <w:lang w:eastAsia="ar-SA"/>
        </w:rPr>
        <w:t xml:space="preserve">. Признать утратившим силу постановление  администрации </w:t>
      </w:r>
      <w:proofErr w:type="spellStart"/>
      <w:r>
        <w:rPr>
          <w:rFonts w:ascii="Times New Roman" w:hAnsi="Times New Roman"/>
          <w:sz w:val="24"/>
          <w:szCs w:val="24"/>
          <w:lang w:eastAsia="ar-SA"/>
        </w:rPr>
        <w:t>Шумерлинского</w:t>
      </w:r>
      <w:proofErr w:type="spellEnd"/>
      <w:r>
        <w:rPr>
          <w:rFonts w:ascii="Times New Roman" w:hAnsi="Times New Roman"/>
          <w:sz w:val="24"/>
          <w:szCs w:val="24"/>
          <w:lang w:eastAsia="ar-SA"/>
        </w:rPr>
        <w:t xml:space="preserve"> района от 30.08.2019 № 548 «Об утверждении методики расчета нормативной стоимости образовательной услуги по реализации дополнительных общеобразовательных программ в рамках системы персонифицированного финансирования» с 01 января 2024 года.</w:t>
      </w:r>
    </w:p>
    <w:p w:rsidR="00051746" w:rsidRPr="005C1E51" w:rsidRDefault="00A77E59" w:rsidP="00A77E59">
      <w:pPr>
        <w:spacing w:after="0" w:line="240" w:lineRule="auto"/>
        <w:ind w:firstLine="567"/>
        <w:jc w:val="both"/>
        <w:rPr>
          <w:rFonts w:ascii="Times New Roman" w:hAnsi="Times New Roman"/>
          <w:bCs/>
          <w:sz w:val="24"/>
          <w:szCs w:val="24"/>
        </w:rPr>
      </w:pPr>
      <w:r>
        <w:rPr>
          <w:rFonts w:ascii="Times New Roman" w:hAnsi="Times New Roman"/>
          <w:sz w:val="24"/>
          <w:szCs w:val="24"/>
          <w:lang w:eastAsia="ar-SA"/>
        </w:rPr>
        <w:t>4</w:t>
      </w:r>
      <w:r w:rsidR="00C85AFF" w:rsidRPr="00C85AFF">
        <w:rPr>
          <w:rFonts w:ascii="Times New Roman" w:hAnsi="Times New Roman"/>
          <w:sz w:val="24"/>
          <w:szCs w:val="24"/>
          <w:lang w:eastAsia="ar-SA"/>
        </w:rPr>
        <w:t xml:space="preserve">. </w:t>
      </w:r>
      <w:r w:rsidR="00C85AFF" w:rsidRPr="00CE3857">
        <w:rPr>
          <w:rFonts w:ascii="Times New Roman" w:eastAsia="Times New Roman" w:hAnsi="Times New Roman"/>
          <w:sz w:val="24"/>
          <w:szCs w:val="24"/>
        </w:rPr>
        <w:t xml:space="preserve">Настоящее постановление вступает в силу после его официального опубликования в периодическом печатном издании «Вестник </w:t>
      </w:r>
      <w:proofErr w:type="spellStart"/>
      <w:r w:rsidR="00C85AFF" w:rsidRPr="00CE3857">
        <w:rPr>
          <w:rFonts w:ascii="Times New Roman" w:eastAsia="Times New Roman" w:hAnsi="Times New Roman"/>
          <w:sz w:val="24"/>
          <w:szCs w:val="24"/>
        </w:rPr>
        <w:t>Шумерл</w:t>
      </w:r>
      <w:r w:rsidR="00C85AFF">
        <w:rPr>
          <w:rFonts w:ascii="Times New Roman" w:eastAsia="Times New Roman" w:hAnsi="Times New Roman"/>
          <w:sz w:val="24"/>
          <w:szCs w:val="24"/>
        </w:rPr>
        <w:t>инского</w:t>
      </w:r>
      <w:proofErr w:type="spellEnd"/>
      <w:r w:rsidR="00C85AFF">
        <w:rPr>
          <w:rFonts w:ascii="Times New Roman" w:eastAsia="Times New Roman" w:hAnsi="Times New Roman"/>
          <w:sz w:val="24"/>
          <w:szCs w:val="24"/>
        </w:rPr>
        <w:t xml:space="preserve"> муниципального округа» </w:t>
      </w:r>
      <w:r w:rsidR="00C85AFF" w:rsidRPr="00CE3857">
        <w:rPr>
          <w:rFonts w:ascii="Times New Roman" w:eastAsia="Times New Roman" w:hAnsi="Times New Roman"/>
          <w:sz w:val="24"/>
          <w:szCs w:val="24"/>
        </w:rPr>
        <w:t xml:space="preserve">и подлежит размещению на официальном сайте </w:t>
      </w:r>
      <w:proofErr w:type="spellStart"/>
      <w:r w:rsidR="00C85AFF" w:rsidRPr="00CE3857">
        <w:rPr>
          <w:rFonts w:ascii="Times New Roman" w:eastAsia="Times New Roman" w:hAnsi="Times New Roman"/>
          <w:sz w:val="24"/>
          <w:szCs w:val="24"/>
        </w:rPr>
        <w:t>Шумерлинского</w:t>
      </w:r>
      <w:proofErr w:type="spellEnd"/>
      <w:r w:rsidR="00C85AFF" w:rsidRPr="00CE3857">
        <w:rPr>
          <w:rFonts w:ascii="Times New Roman" w:eastAsia="Times New Roman" w:hAnsi="Times New Roman"/>
          <w:sz w:val="24"/>
          <w:szCs w:val="24"/>
        </w:rPr>
        <w:t xml:space="preserve"> муниципального округа в информационно-телекоммуникационной сети «Интернет»</w:t>
      </w:r>
      <w:r w:rsidR="00C85AFF" w:rsidRPr="00CE3857">
        <w:rPr>
          <w:rFonts w:ascii="Times New Roman" w:eastAsia="Times New Roman" w:hAnsi="Times New Roman"/>
          <w:bCs/>
          <w:sz w:val="24"/>
          <w:szCs w:val="24"/>
        </w:rPr>
        <w:t xml:space="preserve">. </w:t>
      </w:r>
    </w:p>
    <w:p w:rsidR="00123C6D" w:rsidRPr="005C1E51" w:rsidRDefault="00123C6D" w:rsidP="00051746">
      <w:pPr>
        <w:spacing w:after="0" w:line="0" w:lineRule="atLeast"/>
        <w:jc w:val="both"/>
        <w:rPr>
          <w:rFonts w:ascii="Times New Roman" w:hAnsi="Times New Roman"/>
          <w:bCs/>
          <w:sz w:val="24"/>
          <w:szCs w:val="24"/>
        </w:rPr>
      </w:pPr>
    </w:p>
    <w:p w:rsidR="00051746" w:rsidRPr="005C1E51" w:rsidRDefault="00051746" w:rsidP="00717CB9">
      <w:pPr>
        <w:spacing w:after="0"/>
        <w:jc w:val="both"/>
        <w:rPr>
          <w:rFonts w:ascii="Times New Roman" w:hAnsi="Times New Roman"/>
          <w:bCs/>
          <w:sz w:val="24"/>
          <w:szCs w:val="24"/>
        </w:rPr>
      </w:pPr>
    </w:p>
    <w:p w:rsidR="00123C6D" w:rsidRPr="005C1E51" w:rsidRDefault="00C85AFF" w:rsidP="00123C6D">
      <w:pPr>
        <w:autoSpaceDE w:val="0"/>
        <w:autoSpaceDN w:val="0"/>
        <w:adjustRightInd w:val="0"/>
        <w:spacing w:after="0" w:line="240" w:lineRule="auto"/>
        <w:rPr>
          <w:rFonts w:ascii="Times New Roman" w:hAnsi="Times New Roman"/>
          <w:sz w:val="24"/>
          <w:szCs w:val="24"/>
        </w:rPr>
      </w:pPr>
      <w:proofErr w:type="spellStart"/>
      <w:r>
        <w:rPr>
          <w:rFonts w:ascii="Times New Roman" w:hAnsi="Times New Roman"/>
          <w:sz w:val="24"/>
          <w:szCs w:val="24"/>
        </w:rPr>
        <w:t>Врио</w:t>
      </w:r>
      <w:proofErr w:type="spellEnd"/>
      <w:r>
        <w:rPr>
          <w:rFonts w:ascii="Times New Roman" w:hAnsi="Times New Roman"/>
          <w:sz w:val="24"/>
          <w:szCs w:val="24"/>
        </w:rPr>
        <w:t xml:space="preserve"> главы</w:t>
      </w:r>
      <w:r w:rsidR="00123C6D" w:rsidRPr="005C1E51">
        <w:rPr>
          <w:rFonts w:ascii="Times New Roman" w:hAnsi="Times New Roman"/>
          <w:sz w:val="24"/>
          <w:szCs w:val="24"/>
        </w:rPr>
        <w:t xml:space="preserve"> </w:t>
      </w:r>
      <w:proofErr w:type="spellStart"/>
      <w:r w:rsidR="00123C6D" w:rsidRPr="005C1E51">
        <w:rPr>
          <w:rFonts w:ascii="Times New Roman" w:hAnsi="Times New Roman"/>
          <w:sz w:val="24"/>
          <w:szCs w:val="24"/>
        </w:rPr>
        <w:t>Шумерлинского</w:t>
      </w:r>
      <w:proofErr w:type="spellEnd"/>
      <w:r w:rsidR="00123C6D" w:rsidRPr="005C1E51">
        <w:rPr>
          <w:rFonts w:ascii="Times New Roman" w:hAnsi="Times New Roman"/>
          <w:sz w:val="24"/>
          <w:szCs w:val="24"/>
        </w:rPr>
        <w:t xml:space="preserve"> </w:t>
      </w:r>
    </w:p>
    <w:p w:rsidR="00123C6D" w:rsidRPr="005C1E51" w:rsidRDefault="00123C6D" w:rsidP="00123C6D">
      <w:pPr>
        <w:autoSpaceDE w:val="0"/>
        <w:autoSpaceDN w:val="0"/>
        <w:adjustRightInd w:val="0"/>
        <w:spacing w:after="0" w:line="240" w:lineRule="auto"/>
        <w:rPr>
          <w:rFonts w:ascii="Times New Roman" w:hAnsi="Times New Roman"/>
          <w:sz w:val="24"/>
          <w:szCs w:val="24"/>
        </w:rPr>
      </w:pPr>
      <w:r w:rsidRPr="005C1E51">
        <w:rPr>
          <w:rFonts w:ascii="Times New Roman" w:hAnsi="Times New Roman"/>
          <w:sz w:val="24"/>
          <w:szCs w:val="24"/>
        </w:rPr>
        <w:t>муниципального округа</w:t>
      </w:r>
    </w:p>
    <w:p w:rsidR="00123C6D" w:rsidRPr="005C1E51" w:rsidRDefault="00123C6D" w:rsidP="00123C6D">
      <w:pPr>
        <w:autoSpaceDE w:val="0"/>
        <w:autoSpaceDN w:val="0"/>
        <w:adjustRightInd w:val="0"/>
        <w:spacing w:after="0" w:line="240" w:lineRule="auto"/>
        <w:rPr>
          <w:rFonts w:ascii="Times New Roman" w:hAnsi="Times New Roman"/>
          <w:sz w:val="24"/>
          <w:szCs w:val="24"/>
        </w:rPr>
      </w:pPr>
      <w:r w:rsidRPr="005C1E51">
        <w:rPr>
          <w:rFonts w:ascii="Times New Roman" w:hAnsi="Times New Roman"/>
          <w:sz w:val="24"/>
          <w:szCs w:val="24"/>
        </w:rPr>
        <w:t xml:space="preserve">Чувашской Республики                                                                         </w:t>
      </w:r>
      <w:r w:rsidR="00A92014" w:rsidRPr="005C1E51">
        <w:rPr>
          <w:rFonts w:ascii="Times New Roman" w:hAnsi="Times New Roman"/>
          <w:sz w:val="24"/>
          <w:szCs w:val="24"/>
        </w:rPr>
        <w:t xml:space="preserve">          </w:t>
      </w:r>
      <w:r w:rsidRPr="005C1E51">
        <w:rPr>
          <w:rFonts w:ascii="Times New Roman" w:hAnsi="Times New Roman"/>
          <w:sz w:val="24"/>
          <w:szCs w:val="24"/>
        </w:rPr>
        <w:t xml:space="preserve">     </w:t>
      </w:r>
      <w:r w:rsidR="00C85AFF">
        <w:rPr>
          <w:rFonts w:ascii="Times New Roman" w:hAnsi="Times New Roman"/>
          <w:sz w:val="24"/>
          <w:szCs w:val="24"/>
        </w:rPr>
        <w:t>Д.И. Головин</w:t>
      </w:r>
    </w:p>
    <w:p w:rsidR="0033034A" w:rsidRPr="005C1E51" w:rsidRDefault="0033034A">
      <w:pPr>
        <w:rPr>
          <w:sz w:val="24"/>
          <w:szCs w:val="24"/>
        </w:rPr>
      </w:pPr>
    </w:p>
    <w:p w:rsidR="0056185E" w:rsidRPr="005C1E51" w:rsidRDefault="0056185E">
      <w:pPr>
        <w:rPr>
          <w:sz w:val="24"/>
          <w:szCs w:val="24"/>
        </w:rPr>
      </w:pPr>
    </w:p>
    <w:p w:rsidR="0056185E" w:rsidRPr="005C1E51" w:rsidRDefault="0056185E">
      <w:pPr>
        <w:rPr>
          <w:rFonts w:asciiTheme="minorHAnsi" w:hAnsiTheme="minorHAnsi"/>
          <w:sz w:val="24"/>
          <w:szCs w:val="24"/>
        </w:rPr>
      </w:pPr>
    </w:p>
    <w:p w:rsidR="00E45AFB" w:rsidRPr="005C1E51" w:rsidRDefault="00E45AFB">
      <w:pPr>
        <w:rPr>
          <w:rFonts w:asciiTheme="minorHAnsi" w:hAnsiTheme="minorHAnsi"/>
          <w:sz w:val="24"/>
          <w:szCs w:val="24"/>
        </w:rPr>
      </w:pPr>
    </w:p>
    <w:p w:rsidR="00E45AFB" w:rsidRPr="005C1E51" w:rsidRDefault="00E45AFB">
      <w:pPr>
        <w:rPr>
          <w:rFonts w:asciiTheme="minorHAnsi" w:hAnsiTheme="minorHAnsi"/>
          <w:sz w:val="24"/>
          <w:szCs w:val="24"/>
        </w:rPr>
      </w:pPr>
    </w:p>
    <w:p w:rsidR="00E45AFB" w:rsidRPr="005C1E51" w:rsidRDefault="00E45AFB">
      <w:pPr>
        <w:rPr>
          <w:rFonts w:asciiTheme="minorHAnsi" w:hAnsiTheme="minorHAnsi"/>
          <w:sz w:val="24"/>
          <w:szCs w:val="24"/>
        </w:rPr>
      </w:pPr>
    </w:p>
    <w:p w:rsidR="00E45AFB" w:rsidRPr="005C1E51" w:rsidRDefault="00E45AFB">
      <w:pPr>
        <w:rPr>
          <w:rFonts w:asciiTheme="minorHAnsi" w:hAnsiTheme="minorHAnsi"/>
          <w:sz w:val="24"/>
          <w:szCs w:val="24"/>
        </w:rPr>
      </w:pPr>
    </w:p>
    <w:p w:rsidR="00E45AFB" w:rsidRPr="005C1E51" w:rsidRDefault="00E45AFB">
      <w:pPr>
        <w:rPr>
          <w:rFonts w:asciiTheme="minorHAnsi" w:hAnsiTheme="minorHAnsi"/>
          <w:sz w:val="24"/>
          <w:szCs w:val="24"/>
        </w:rPr>
      </w:pPr>
    </w:p>
    <w:p w:rsidR="00717CB9" w:rsidRPr="005C1E51" w:rsidRDefault="00717CB9">
      <w:pPr>
        <w:rPr>
          <w:rFonts w:asciiTheme="minorHAnsi" w:hAnsiTheme="minorHAnsi"/>
          <w:sz w:val="24"/>
          <w:szCs w:val="24"/>
        </w:rPr>
      </w:pPr>
    </w:p>
    <w:p w:rsidR="00717CB9" w:rsidRPr="005C1E51" w:rsidRDefault="00717CB9">
      <w:pPr>
        <w:rPr>
          <w:rFonts w:asciiTheme="minorHAnsi" w:hAnsiTheme="minorHAnsi"/>
          <w:sz w:val="24"/>
          <w:szCs w:val="24"/>
        </w:rPr>
      </w:pPr>
    </w:p>
    <w:p w:rsidR="00717CB9" w:rsidRPr="005C1E51" w:rsidRDefault="00717CB9">
      <w:pPr>
        <w:rPr>
          <w:rFonts w:asciiTheme="minorHAnsi" w:hAnsiTheme="minorHAnsi"/>
          <w:sz w:val="24"/>
          <w:szCs w:val="24"/>
        </w:rPr>
      </w:pPr>
    </w:p>
    <w:p w:rsidR="00717CB9" w:rsidRPr="005C1E51" w:rsidRDefault="00717CB9">
      <w:pPr>
        <w:rPr>
          <w:rFonts w:asciiTheme="minorHAnsi" w:hAnsiTheme="minorHAnsi"/>
          <w:sz w:val="24"/>
          <w:szCs w:val="24"/>
        </w:rPr>
      </w:pPr>
    </w:p>
    <w:p w:rsidR="00717CB9" w:rsidRPr="005C1E51" w:rsidRDefault="00717CB9">
      <w:pPr>
        <w:rPr>
          <w:rFonts w:asciiTheme="minorHAnsi" w:hAnsiTheme="minorHAnsi"/>
          <w:sz w:val="24"/>
          <w:szCs w:val="24"/>
        </w:rPr>
      </w:pPr>
    </w:p>
    <w:p w:rsidR="00717CB9" w:rsidRPr="005C1E51" w:rsidRDefault="00717CB9">
      <w:pPr>
        <w:rPr>
          <w:rFonts w:asciiTheme="minorHAnsi" w:hAnsiTheme="minorHAnsi"/>
          <w:sz w:val="24"/>
          <w:szCs w:val="24"/>
        </w:rPr>
      </w:pPr>
    </w:p>
    <w:p w:rsidR="005675E1" w:rsidRDefault="005675E1">
      <w:pPr>
        <w:rPr>
          <w:rFonts w:asciiTheme="minorHAnsi" w:hAnsiTheme="minorHAnsi"/>
          <w:sz w:val="24"/>
          <w:szCs w:val="24"/>
        </w:rPr>
      </w:pPr>
    </w:p>
    <w:p w:rsidR="00A77E59" w:rsidRPr="005C1E51" w:rsidRDefault="00A77E59">
      <w:pPr>
        <w:rPr>
          <w:rFonts w:asciiTheme="minorHAnsi" w:hAnsiTheme="minorHAnsi"/>
          <w:sz w:val="24"/>
          <w:szCs w:val="24"/>
        </w:rPr>
      </w:pPr>
    </w:p>
    <w:p w:rsidR="00C85AFF" w:rsidRPr="00C85AFF" w:rsidRDefault="00C85AFF" w:rsidP="00C85AFF">
      <w:pPr>
        <w:suppressAutoHyphens/>
        <w:spacing w:after="0"/>
        <w:ind w:firstLine="5103"/>
        <w:jc w:val="right"/>
        <w:rPr>
          <w:rFonts w:ascii="Times New Roman" w:hAnsi="Times New Roman"/>
          <w:sz w:val="18"/>
          <w:szCs w:val="18"/>
          <w:lang w:eastAsia="ar-SA"/>
        </w:rPr>
      </w:pPr>
      <w:r w:rsidRPr="00C85AFF">
        <w:rPr>
          <w:rFonts w:ascii="Times New Roman" w:hAnsi="Times New Roman"/>
          <w:sz w:val="18"/>
          <w:szCs w:val="18"/>
          <w:lang w:eastAsia="ar-SA"/>
        </w:rPr>
        <w:t xml:space="preserve">Приложение                                                                                                                                                        </w:t>
      </w:r>
    </w:p>
    <w:p w:rsidR="00C85AFF" w:rsidRPr="00C85AFF" w:rsidRDefault="00C85AFF" w:rsidP="00C85AFF">
      <w:pPr>
        <w:suppressAutoHyphens/>
        <w:spacing w:after="0"/>
        <w:ind w:firstLine="5103"/>
        <w:jc w:val="right"/>
        <w:rPr>
          <w:rFonts w:ascii="Times New Roman" w:hAnsi="Times New Roman"/>
          <w:sz w:val="18"/>
          <w:szCs w:val="18"/>
          <w:lang w:eastAsia="ar-SA"/>
        </w:rPr>
      </w:pPr>
      <w:r w:rsidRPr="00C85AFF">
        <w:rPr>
          <w:rFonts w:ascii="Times New Roman" w:hAnsi="Times New Roman"/>
          <w:bCs/>
          <w:sz w:val="18"/>
          <w:szCs w:val="18"/>
        </w:rPr>
        <w:t xml:space="preserve">к постановлению администрации </w:t>
      </w:r>
      <w:proofErr w:type="spellStart"/>
      <w:r w:rsidRPr="00C85AFF">
        <w:rPr>
          <w:rFonts w:ascii="Times New Roman" w:hAnsi="Times New Roman"/>
          <w:sz w:val="18"/>
          <w:szCs w:val="18"/>
        </w:rPr>
        <w:t>Шумерлинского</w:t>
      </w:r>
      <w:proofErr w:type="spellEnd"/>
      <w:r w:rsidRPr="00C85AFF">
        <w:rPr>
          <w:rFonts w:ascii="Times New Roman" w:hAnsi="Times New Roman"/>
          <w:sz w:val="18"/>
          <w:szCs w:val="18"/>
        </w:rPr>
        <w:t xml:space="preserve"> муниципального округа Чувашской Республики</w:t>
      </w:r>
    </w:p>
    <w:p w:rsidR="00C85AFF" w:rsidRPr="00C85AFF" w:rsidRDefault="00C85AFF" w:rsidP="00C85AFF">
      <w:pPr>
        <w:suppressAutoHyphens/>
        <w:spacing w:after="0"/>
        <w:ind w:firstLine="540"/>
        <w:jc w:val="right"/>
        <w:rPr>
          <w:rFonts w:ascii="Times New Roman" w:hAnsi="Times New Roman"/>
          <w:b/>
          <w:bCs/>
          <w:sz w:val="18"/>
          <w:szCs w:val="18"/>
        </w:rPr>
      </w:pPr>
      <w:r w:rsidRPr="00C85AFF">
        <w:rPr>
          <w:rFonts w:ascii="Times New Roman" w:eastAsia="Arial CYR" w:hAnsi="Times New Roman"/>
          <w:bCs/>
          <w:sz w:val="18"/>
          <w:szCs w:val="18"/>
        </w:rPr>
        <w:t xml:space="preserve">от ________________ </w:t>
      </w:r>
      <w:proofErr w:type="gramStart"/>
      <w:r w:rsidRPr="00C85AFF">
        <w:rPr>
          <w:rFonts w:ascii="Times New Roman" w:eastAsia="Arial CYR" w:hAnsi="Times New Roman"/>
          <w:bCs/>
          <w:sz w:val="18"/>
          <w:szCs w:val="18"/>
        </w:rPr>
        <w:t>г</w:t>
      </w:r>
      <w:proofErr w:type="gramEnd"/>
      <w:r w:rsidRPr="00C85AFF">
        <w:rPr>
          <w:rFonts w:ascii="Times New Roman" w:eastAsia="Arial CYR" w:hAnsi="Times New Roman"/>
          <w:bCs/>
          <w:sz w:val="18"/>
          <w:szCs w:val="18"/>
        </w:rPr>
        <w:t>. № ______</w:t>
      </w:r>
    </w:p>
    <w:p w:rsidR="00C85AFF" w:rsidRPr="00C85AFF" w:rsidRDefault="00C85AFF" w:rsidP="00C85AFF">
      <w:pPr>
        <w:jc w:val="center"/>
        <w:rPr>
          <w:rFonts w:ascii="Times New Roman" w:hAnsi="Times New Roman"/>
          <w:b/>
          <w:bCs/>
          <w:sz w:val="24"/>
          <w:szCs w:val="24"/>
        </w:rPr>
      </w:pPr>
    </w:p>
    <w:p w:rsidR="00C85AFF" w:rsidRPr="00C85AFF" w:rsidRDefault="00C85AFF" w:rsidP="00C85AFF">
      <w:pPr>
        <w:suppressAutoHyphens/>
        <w:jc w:val="center"/>
        <w:rPr>
          <w:rFonts w:ascii="Times New Roman" w:hAnsi="Times New Roman"/>
          <w:b/>
          <w:sz w:val="24"/>
          <w:szCs w:val="24"/>
          <w:lang w:eastAsia="ar-SA"/>
        </w:rPr>
      </w:pPr>
      <w:r w:rsidRPr="00C85AFF">
        <w:rPr>
          <w:rFonts w:ascii="Times New Roman" w:hAnsi="Times New Roman"/>
          <w:b/>
          <w:sz w:val="24"/>
          <w:szCs w:val="24"/>
        </w:rPr>
        <w:t>Порядок определения нормативных затрат на оказание муниципальной услуги «Реализация дополнительных общеразвивающих программ» в соответствии с социальным сертификатом</w:t>
      </w:r>
      <w:r w:rsidRPr="00C85AFF">
        <w:rPr>
          <w:rFonts w:ascii="Times New Roman" w:hAnsi="Times New Roman"/>
          <w:b/>
          <w:sz w:val="24"/>
          <w:szCs w:val="24"/>
          <w:lang w:eastAsia="ar-SA"/>
        </w:rPr>
        <w:t xml:space="preserve"> </w:t>
      </w:r>
    </w:p>
    <w:p w:rsidR="00C85AFF" w:rsidRPr="00C85AFF" w:rsidRDefault="00C85AFF" w:rsidP="00C85AFF">
      <w:pPr>
        <w:ind w:firstLine="709"/>
        <w:rPr>
          <w:rFonts w:ascii="Times New Roman" w:hAnsi="Times New Roman"/>
          <w:sz w:val="24"/>
          <w:szCs w:val="24"/>
        </w:rPr>
      </w:pPr>
    </w:p>
    <w:p w:rsidR="00C85AFF" w:rsidRPr="00C85AFF" w:rsidRDefault="00C85AFF" w:rsidP="00C85AFF">
      <w:pPr>
        <w:numPr>
          <w:ilvl w:val="0"/>
          <w:numId w:val="25"/>
        </w:numPr>
        <w:tabs>
          <w:tab w:val="left" w:pos="142"/>
        </w:tabs>
        <w:autoSpaceDE w:val="0"/>
        <w:autoSpaceDN w:val="0"/>
        <w:adjustRightInd w:val="0"/>
        <w:spacing w:after="0" w:line="240" w:lineRule="auto"/>
        <w:ind w:left="0" w:firstLine="709"/>
        <w:jc w:val="both"/>
        <w:rPr>
          <w:rFonts w:ascii="Times New Roman" w:hAnsi="Times New Roman"/>
          <w:b/>
          <w:sz w:val="24"/>
          <w:szCs w:val="24"/>
        </w:rPr>
      </w:pPr>
      <w:r w:rsidRPr="00C85AFF">
        <w:rPr>
          <w:rFonts w:ascii="Times New Roman" w:hAnsi="Times New Roman"/>
          <w:b/>
          <w:sz w:val="24"/>
          <w:szCs w:val="24"/>
        </w:rPr>
        <w:t xml:space="preserve"> Общие положения</w:t>
      </w:r>
    </w:p>
    <w:p w:rsidR="00C85AFF" w:rsidRPr="00C85AFF" w:rsidRDefault="00C85AFF" w:rsidP="00C85AFF">
      <w:pPr>
        <w:numPr>
          <w:ilvl w:val="0"/>
          <w:numId w:val="24"/>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C85AFF">
        <w:rPr>
          <w:rFonts w:ascii="Times New Roman" w:hAnsi="Times New Roman"/>
          <w:sz w:val="24"/>
          <w:szCs w:val="24"/>
        </w:rPr>
        <w:t>Настоящий Порядок определения нормативных затрат на оказание муниципальной услуги «Реализация дополнительных общеразвивающих программ» в соответствии с социальным сертификатом (далее - Порядок) устанавливает порядок определения величины составляющих базовых нормативов затрат.</w:t>
      </w:r>
    </w:p>
    <w:p w:rsidR="00C85AFF" w:rsidRPr="00C85AFF" w:rsidRDefault="00C85AFF" w:rsidP="00C85AFF">
      <w:pPr>
        <w:numPr>
          <w:ilvl w:val="0"/>
          <w:numId w:val="24"/>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C85AFF">
        <w:rPr>
          <w:rFonts w:ascii="Times New Roman" w:hAnsi="Times New Roman"/>
          <w:sz w:val="24"/>
          <w:szCs w:val="24"/>
        </w:rPr>
        <w:t xml:space="preserve">Настоящий Порядок </w:t>
      </w:r>
      <w:r w:rsidRPr="00C85AFF">
        <w:rPr>
          <w:rFonts w:ascii="Times New Roman" w:hAnsi="Times New Roman"/>
          <w:spacing w:val="-2"/>
          <w:sz w:val="24"/>
          <w:szCs w:val="24"/>
        </w:rPr>
        <w:t xml:space="preserve">применяется органами местного самоуправления </w:t>
      </w:r>
      <w:proofErr w:type="spellStart"/>
      <w:r w:rsidRPr="00C85AFF">
        <w:rPr>
          <w:rFonts w:ascii="Times New Roman" w:hAnsi="Times New Roman"/>
          <w:bCs/>
          <w:sz w:val="24"/>
          <w:szCs w:val="24"/>
        </w:rPr>
        <w:t>Шумерлинского</w:t>
      </w:r>
      <w:proofErr w:type="spellEnd"/>
      <w:r w:rsidRPr="00C85AFF">
        <w:rPr>
          <w:rFonts w:ascii="Times New Roman" w:hAnsi="Times New Roman"/>
          <w:bCs/>
          <w:sz w:val="24"/>
          <w:szCs w:val="24"/>
        </w:rPr>
        <w:t xml:space="preserve"> муниципального округа Чувашской Республики</w:t>
      </w:r>
      <w:r w:rsidRPr="00C85AFF">
        <w:rPr>
          <w:rFonts w:ascii="Times New Roman" w:hAnsi="Times New Roman"/>
          <w:spacing w:val="-2"/>
          <w:sz w:val="24"/>
          <w:szCs w:val="24"/>
        </w:rPr>
        <w:t xml:space="preserve">, которые выполняют функции учредителя организаций, реализующих дополнительные общеразвивающие программы, при оказании услуг по реализации дополнительных общеразвивающих программ в соответствии с социальным </w:t>
      </w:r>
      <w:proofErr w:type="gramStart"/>
      <w:r w:rsidRPr="00C85AFF">
        <w:rPr>
          <w:rFonts w:ascii="Times New Roman" w:hAnsi="Times New Roman"/>
          <w:spacing w:val="-2"/>
          <w:sz w:val="24"/>
          <w:szCs w:val="24"/>
        </w:rPr>
        <w:t>сертификатом</w:t>
      </w:r>
      <w:proofErr w:type="gramEnd"/>
      <w:r w:rsidRPr="00C85AFF">
        <w:rPr>
          <w:rFonts w:ascii="Times New Roman" w:hAnsi="Times New Roman"/>
          <w:spacing w:val="-2"/>
          <w:sz w:val="24"/>
          <w:szCs w:val="24"/>
        </w:rPr>
        <w:t xml:space="preserve"> </w:t>
      </w:r>
      <w:r w:rsidRPr="00C85AFF">
        <w:rPr>
          <w:rFonts w:ascii="Times New Roman" w:hAnsi="Times New Roman"/>
          <w:sz w:val="24"/>
          <w:szCs w:val="24"/>
        </w:rPr>
        <w:t>как для муниципальных учреждений,</w:t>
      </w:r>
      <w:r w:rsidRPr="00C85AFF">
        <w:rPr>
          <w:rFonts w:ascii="Times New Roman" w:hAnsi="Times New Roman"/>
          <w:spacing w:val="-2"/>
          <w:sz w:val="24"/>
          <w:szCs w:val="24"/>
        </w:rPr>
        <w:t xml:space="preserve"> так и для бюджетных, автономных учреждений, учредителем которых не являются органы местного самоуправления </w:t>
      </w:r>
      <w:proofErr w:type="spellStart"/>
      <w:r w:rsidRPr="00C85AFF">
        <w:rPr>
          <w:rFonts w:ascii="Times New Roman" w:hAnsi="Times New Roman"/>
          <w:bCs/>
          <w:sz w:val="24"/>
          <w:szCs w:val="24"/>
        </w:rPr>
        <w:t>Шумерлинского</w:t>
      </w:r>
      <w:proofErr w:type="spellEnd"/>
      <w:r w:rsidRPr="00C85AFF">
        <w:rPr>
          <w:rFonts w:ascii="Times New Roman" w:hAnsi="Times New Roman"/>
          <w:bCs/>
          <w:sz w:val="24"/>
          <w:szCs w:val="24"/>
        </w:rPr>
        <w:t xml:space="preserve"> муниципального округа Чувашской Республики</w:t>
      </w:r>
      <w:r w:rsidRPr="00C85AFF">
        <w:rPr>
          <w:rFonts w:ascii="Times New Roman" w:hAnsi="Times New Roman"/>
          <w:spacing w:val="-2"/>
          <w:sz w:val="24"/>
          <w:szCs w:val="24"/>
        </w:rPr>
        <w:t>, некоммерческих организаций и коммерческих организаций, индивидуальных предпринимателей.</w:t>
      </w:r>
      <w:r w:rsidRPr="00C85AFF">
        <w:rPr>
          <w:rFonts w:ascii="Times New Roman" w:hAnsi="Times New Roman"/>
          <w:sz w:val="24"/>
          <w:szCs w:val="24"/>
        </w:rPr>
        <w:t xml:space="preserve"> </w:t>
      </w:r>
    </w:p>
    <w:p w:rsidR="00C85AFF" w:rsidRPr="00C85AFF" w:rsidRDefault="00C85AFF" w:rsidP="00C85AFF">
      <w:pPr>
        <w:numPr>
          <w:ilvl w:val="0"/>
          <w:numId w:val="24"/>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C85AFF">
        <w:rPr>
          <w:rFonts w:ascii="Times New Roman" w:hAnsi="Times New Roman"/>
          <w:sz w:val="24"/>
          <w:szCs w:val="24"/>
        </w:rPr>
        <w:t xml:space="preserve">Настоящий </w:t>
      </w:r>
      <w:r w:rsidRPr="00C85AFF">
        <w:rPr>
          <w:rFonts w:ascii="Times New Roman" w:hAnsi="Times New Roman"/>
          <w:bCs/>
          <w:sz w:val="24"/>
          <w:szCs w:val="24"/>
        </w:rPr>
        <w:t>Порядок</w:t>
      </w:r>
      <w:r w:rsidRPr="00C85AFF">
        <w:rPr>
          <w:rFonts w:ascii="Times New Roman" w:hAnsi="Times New Roman"/>
          <w:sz w:val="24"/>
          <w:szCs w:val="24"/>
        </w:rPr>
        <w:t xml:space="preserve"> </w:t>
      </w:r>
      <w:r w:rsidRPr="00C85AFF">
        <w:rPr>
          <w:rFonts w:ascii="Times New Roman" w:hAnsi="Times New Roman"/>
          <w:spacing w:val="-1"/>
          <w:sz w:val="24"/>
          <w:szCs w:val="24"/>
        </w:rPr>
        <w:t>разработан в целях:</w:t>
      </w:r>
    </w:p>
    <w:p w:rsidR="00C85AFF" w:rsidRPr="00C85AFF" w:rsidRDefault="00C85AFF" w:rsidP="00C85AFF">
      <w:pPr>
        <w:shd w:val="clear" w:color="auto" w:fill="FFFFFF"/>
        <w:tabs>
          <w:tab w:val="left" w:pos="902"/>
        </w:tabs>
        <w:ind w:firstLine="709"/>
        <w:rPr>
          <w:rFonts w:ascii="Times New Roman" w:hAnsi="Times New Roman"/>
          <w:spacing w:val="-1"/>
          <w:sz w:val="24"/>
          <w:szCs w:val="24"/>
        </w:rPr>
      </w:pPr>
      <w:r w:rsidRPr="00C85AFF">
        <w:rPr>
          <w:rFonts w:ascii="Times New Roman" w:hAnsi="Times New Roman"/>
          <w:spacing w:val="-1"/>
          <w:sz w:val="24"/>
          <w:szCs w:val="24"/>
        </w:rPr>
        <w:t xml:space="preserve">установления экономически обоснованных механизмов и единых методов определения </w:t>
      </w:r>
      <w:r w:rsidRPr="00C85AFF">
        <w:rPr>
          <w:rFonts w:ascii="Times New Roman" w:hAnsi="Times New Roman"/>
          <w:sz w:val="24"/>
          <w:szCs w:val="24"/>
        </w:rPr>
        <w:t>нормативных затрат на оказание муниципальных услуг по реализации дополнительных общеразвивающих программ</w:t>
      </w:r>
      <w:r w:rsidRPr="00C85AFF">
        <w:rPr>
          <w:rFonts w:ascii="Times New Roman" w:hAnsi="Times New Roman"/>
          <w:spacing w:val="-1"/>
          <w:sz w:val="24"/>
          <w:szCs w:val="24"/>
        </w:rPr>
        <w:t>;</w:t>
      </w:r>
    </w:p>
    <w:p w:rsidR="00C85AFF" w:rsidRPr="00C85AFF" w:rsidRDefault="00C85AFF" w:rsidP="00C85AFF">
      <w:pPr>
        <w:shd w:val="clear" w:color="auto" w:fill="FFFFFF"/>
        <w:tabs>
          <w:tab w:val="left" w:pos="883"/>
        </w:tabs>
        <w:ind w:firstLine="709"/>
        <w:rPr>
          <w:rFonts w:ascii="Times New Roman" w:hAnsi="Times New Roman"/>
          <w:sz w:val="24"/>
          <w:szCs w:val="24"/>
        </w:rPr>
      </w:pPr>
      <w:r w:rsidRPr="00C85AFF">
        <w:rPr>
          <w:rFonts w:ascii="Times New Roman" w:hAnsi="Times New Roman"/>
          <w:sz w:val="24"/>
          <w:szCs w:val="24"/>
        </w:rPr>
        <w:t xml:space="preserve">обеспечения финансовой </w:t>
      </w:r>
      <w:proofErr w:type="gramStart"/>
      <w:r w:rsidRPr="00C85AFF">
        <w:rPr>
          <w:rFonts w:ascii="Times New Roman" w:hAnsi="Times New Roman"/>
          <w:sz w:val="24"/>
          <w:szCs w:val="24"/>
        </w:rPr>
        <w:t>прозрачности процедур планирования объемов бюджетных ассигнований</w:t>
      </w:r>
      <w:proofErr w:type="gramEnd"/>
      <w:r w:rsidRPr="00C85AFF">
        <w:rPr>
          <w:rFonts w:ascii="Times New Roman" w:hAnsi="Times New Roman"/>
          <w:sz w:val="24"/>
          <w:szCs w:val="24"/>
        </w:rPr>
        <w:t xml:space="preserve"> на финансовое обеспечение дополнительного образования.</w:t>
      </w:r>
    </w:p>
    <w:p w:rsidR="00C85AFF" w:rsidRPr="00C85AFF" w:rsidRDefault="00C85AFF" w:rsidP="00C85AFF">
      <w:pPr>
        <w:numPr>
          <w:ilvl w:val="0"/>
          <w:numId w:val="24"/>
        </w:numPr>
        <w:tabs>
          <w:tab w:val="left" w:pos="1134"/>
        </w:tabs>
        <w:autoSpaceDE w:val="0"/>
        <w:autoSpaceDN w:val="0"/>
        <w:adjustRightInd w:val="0"/>
        <w:spacing w:after="0" w:line="240" w:lineRule="auto"/>
        <w:ind w:left="0" w:firstLine="709"/>
        <w:jc w:val="both"/>
        <w:rPr>
          <w:rFonts w:ascii="Times New Roman" w:hAnsi="Times New Roman"/>
          <w:sz w:val="24"/>
          <w:szCs w:val="24"/>
        </w:rPr>
      </w:pPr>
      <w:proofErr w:type="gramStart"/>
      <w:r w:rsidRPr="00C85AFF">
        <w:rPr>
          <w:rFonts w:ascii="Times New Roman" w:hAnsi="Times New Roman"/>
          <w:sz w:val="24"/>
          <w:szCs w:val="24"/>
        </w:rPr>
        <w:t>Образовательные организации, организации, осуществляющие обучение и реализующие дополнительные общеразвивающие программы в соответствии с социальным сертификатом, вправе установить цену оказания муниципальной услуги по реализации дополнительной общеразвивающей программы в расчете на человеко-час в размере, меньшем, чем нормативные затраты, рассчитанные в порядке, установленном настоящим Порядком</w:t>
      </w:r>
      <w:r w:rsidRPr="00C85AFF">
        <w:rPr>
          <w:rFonts w:ascii="Times New Roman" w:hAnsi="Times New Roman"/>
          <w:spacing w:val="-2"/>
          <w:sz w:val="24"/>
          <w:szCs w:val="24"/>
        </w:rPr>
        <w:t>, но не ниже, чем нормативные затраты на оказание такой услуги в соответствии с муниципальным заданием.</w:t>
      </w:r>
      <w:proofErr w:type="gramEnd"/>
    </w:p>
    <w:p w:rsidR="00C85AFF" w:rsidRPr="00C85AFF" w:rsidRDefault="00C85AFF" w:rsidP="00C85AFF">
      <w:pPr>
        <w:numPr>
          <w:ilvl w:val="0"/>
          <w:numId w:val="24"/>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C85AFF">
        <w:rPr>
          <w:rFonts w:ascii="Times New Roman" w:hAnsi="Times New Roman"/>
          <w:spacing w:val="-2"/>
          <w:sz w:val="24"/>
          <w:szCs w:val="24"/>
        </w:rPr>
        <w:t>Значения базового норматива затрат на оказание муниципальной услуги, утверждаются органом местного самоуправления, наделенным полномочиями определять и утверждать базовые нормативы затрат в соответствии с порядками, принятыми на основании пункта 4 статьи 69.2 Бюджетного кодекса РФ.</w:t>
      </w:r>
    </w:p>
    <w:p w:rsidR="00C85AFF" w:rsidRPr="00C85AFF" w:rsidRDefault="00C85AFF" w:rsidP="00C85AFF">
      <w:pPr>
        <w:shd w:val="clear" w:color="auto" w:fill="FFFFFF"/>
        <w:tabs>
          <w:tab w:val="left" w:pos="883"/>
        </w:tabs>
        <w:ind w:firstLine="885"/>
        <w:rPr>
          <w:rFonts w:ascii="Times New Roman" w:hAnsi="Times New Roman"/>
          <w:spacing w:val="-1"/>
          <w:sz w:val="24"/>
          <w:szCs w:val="24"/>
        </w:rPr>
      </w:pPr>
    </w:p>
    <w:p w:rsidR="00C85AFF" w:rsidRPr="00C85AFF" w:rsidRDefault="00C85AFF" w:rsidP="00C85AFF">
      <w:pPr>
        <w:numPr>
          <w:ilvl w:val="0"/>
          <w:numId w:val="25"/>
        </w:numPr>
        <w:tabs>
          <w:tab w:val="left" w:pos="142"/>
        </w:tabs>
        <w:autoSpaceDE w:val="0"/>
        <w:autoSpaceDN w:val="0"/>
        <w:adjustRightInd w:val="0"/>
        <w:spacing w:after="0" w:line="240" w:lineRule="auto"/>
        <w:ind w:left="0" w:firstLine="885"/>
        <w:jc w:val="both"/>
        <w:outlineLvl w:val="1"/>
        <w:rPr>
          <w:rFonts w:ascii="Times New Roman" w:hAnsi="Times New Roman"/>
          <w:b/>
          <w:sz w:val="24"/>
          <w:szCs w:val="24"/>
        </w:rPr>
      </w:pPr>
      <w:r w:rsidRPr="00C85AFF">
        <w:rPr>
          <w:rFonts w:ascii="Times New Roman" w:hAnsi="Times New Roman"/>
          <w:b/>
          <w:sz w:val="24"/>
          <w:szCs w:val="24"/>
        </w:rPr>
        <w:t>Расчет нормативных затрат на оказание муниципальных услуг по реализации дополнительных общеобразовательных общеразвивающих программ</w:t>
      </w:r>
    </w:p>
    <w:p w:rsidR="00C85AFF" w:rsidRPr="00C85AFF" w:rsidRDefault="00C85AFF" w:rsidP="00C85AFF">
      <w:pPr>
        <w:pStyle w:val="afa"/>
        <w:ind w:firstLine="885"/>
      </w:pPr>
    </w:p>
    <w:p w:rsidR="00C85AFF" w:rsidRPr="00C85AFF" w:rsidRDefault="00C85AFF" w:rsidP="00C85AFF">
      <w:pPr>
        <w:numPr>
          <w:ilvl w:val="0"/>
          <w:numId w:val="24"/>
        </w:numPr>
        <w:kinsoku w:val="0"/>
        <w:overflowPunct w:val="0"/>
        <w:spacing w:after="0" w:line="240" w:lineRule="auto"/>
        <w:ind w:left="0" w:firstLine="709"/>
        <w:jc w:val="both"/>
        <w:textAlignment w:val="baseline"/>
        <w:rPr>
          <w:rFonts w:ascii="Times New Roman" w:hAnsi="Times New Roman"/>
          <w:sz w:val="24"/>
          <w:szCs w:val="24"/>
        </w:rPr>
      </w:pPr>
      <w:proofErr w:type="gramStart"/>
      <w:r w:rsidRPr="00C85AFF">
        <w:rPr>
          <w:rFonts w:ascii="Times New Roman" w:eastAsia="MS PGothic" w:hAnsi="Times New Roman"/>
          <w:bCs/>
          <w:kern w:val="24"/>
          <w:sz w:val="24"/>
          <w:szCs w:val="24"/>
        </w:rPr>
        <w:t xml:space="preserve">Нормативные затраты на оказание муниципальных  услуг по реализации дополнительных общеразвивающих программ определяются в расчете на человеко-час по </w:t>
      </w:r>
      <w:r w:rsidRPr="00C85AFF">
        <w:rPr>
          <w:rFonts w:ascii="Times New Roman" w:eastAsia="MS PGothic" w:hAnsi="Times New Roman"/>
          <w:bCs/>
          <w:kern w:val="24"/>
          <w:sz w:val="24"/>
          <w:szCs w:val="24"/>
        </w:rPr>
        <w:lastRenderedPageBreak/>
        <w:t>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w:t>
      </w:r>
      <w:proofErr w:type="gramEnd"/>
      <w:r w:rsidRPr="00C85AFF">
        <w:rPr>
          <w:rFonts w:ascii="Times New Roman" w:eastAsia="MS PGothic" w:hAnsi="Times New Roman"/>
          <w:bCs/>
          <w:kern w:val="24"/>
          <w:sz w:val="24"/>
          <w:szCs w:val="24"/>
        </w:rPr>
        <w:t xml:space="preserve"> обучающихся, а также с учетом иных предусмотренных Федеральным законом № 273-ФЗ особенностей организации и осуществления образовательных услуг (для различных категорий обучающихся).</w:t>
      </w:r>
    </w:p>
    <w:p w:rsidR="00C85AFF" w:rsidRPr="00C85AFF" w:rsidRDefault="00C85AFF" w:rsidP="00C85AFF">
      <w:pPr>
        <w:kinsoku w:val="0"/>
        <w:overflowPunct w:val="0"/>
        <w:ind w:firstLine="709"/>
        <w:textAlignment w:val="baseline"/>
        <w:rPr>
          <w:rFonts w:ascii="Times New Roman" w:hAnsi="Times New Roman"/>
          <w:sz w:val="24"/>
          <w:szCs w:val="24"/>
        </w:rPr>
      </w:pPr>
      <w:r w:rsidRPr="00C85AFF">
        <w:rPr>
          <w:rFonts w:ascii="Times New Roman" w:eastAsia="MS PGothic" w:hAnsi="Times New Roman"/>
          <w:bCs/>
          <w:kern w:val="24"/>
          <w:sz w:val="24"/>
          <w:szCs w:val="24"/>
        </w:rPr>
        <w:t>Объем муниципальных</w:t>
      </w:r>
      <w:r w:rsidRPr="00C85AFF">
        <w:rPr>
          <w:rFonts w:ascii="Times New Roman" w:hAnsi="Times New Roman"/>
          <w:sz w:val="24"/>
          <w:szCs w:val="24"/>
        </w:rPr>
        <w:t xml:space="preserve"> </w:t>
      </w:r>
      <w:r w:rsidRPr="00C85AFF">
        <w:rPr>
          <w:rFonts w:ascii="Times New Roman" w:eastAsia="MS PGothic" w:hAnsi="Times New Roman"/>
          <w:bCs/>
          <w:kern w:val="24"/>
          <w:sz w:val="24"/>
          <w:szCs w:val="24"/>
        </w:rPr>
        <w:t xml:space="preserve">услуг по реализации дополнительных общеразвивающих программ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федеральными законами. </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r w:rsidRPr="00C85AFF">
        <w:rPr>
          <w:rFonts w:ascii="Times New Roman" w:hAnsi="Times New Roman"/>
          <w:spacing w:val="-1"/>
          <w:sz w:val="24"/>
          <w:szCs w:val="24"/>
        </w:rPr>
        <w:t xml:space="preserve">Нормативные затраты на </w:t>
      </w:r>
      <w:r w:rsidRPr="00C85AFF">
        <w:rPr>
          <w:rFonts w:ascii="Times New Roman" w:eastAsia="MS PGothic" w:hAnsi="Times New Roman"/>
          <w:bCs/>
          <w:kern w:val="24"/>
          <w:sz w:val="24"/>
          <w:szCs w:val="24"/>
        </w:rPr>
        <w:t>оказание муниципальных</w:t>
      </w:r>
      <w:r w:rsidRPr="00C85AFF">
        <w:rPr>
          <w:rFonts w:ascii="Times New Roman" w:hAnsi="Times New Roman"/>
          <w:sz w:val="24"/>
          <w:szCs w:val="24"/>
        </w:rPr>
        <w:t xml:space="preserve"> </w:t>
      </w:r>
      <w:r w:rsidRPr="00C85AFF">
        <w:rPr>
          <w:rFonts w:ascii="Times New Roman" w:eastAsia="MS PGothic" w:hAnsi="Times New Roman"/>
          <w:bCs/>
          <w:kern w:val="24"/>
          <w:sz w:val="24"/>
          <w:szCs w:val="24"/>
        </w:rPr>
        <w:t>услуг по реализации дополнительных общеразвивающих программ определяются по следующей формуле:</w:t>
      </w:r>
    </w:p>
    <w:p w:rsidR="00C85AFF" w:rsidRPr="00C85AFF" w:rsidRDefault="00C65C60" w:rsidP="00C85AFF">
      <w:pPr>
        <w:shd w:val="clear" w:color="auto" w:fill="FFFFFF"/>
        <w:tabs>
          <w:tab w:val="left" w:pos="883"/>
        </w:tabs>
        <w:ind w:firstLine="709"/>
        <w:rPr>
          <w:rFonts w:ascii="Times New Roman" w:hAnsi="Times New Roman"/>
          <w:sz w:val="24"/>
          <w:szCs w:val="24"/>
        </w:rPr>
      </w:pPr>
      <m:oMath>
        <m:sSub>
          <m:sSubPr>
            <m:ctrlPr>
              <w:rPr>
                <w:rFonts w:ascii="Cambria Math" w:hAnsi="Cambria Math"/>
                <w:i/>
                <w:spacing w:val="-1"/>
                <w:sz w:val="24"/>
                <w:szCs w:val="24"/>
              </w:rPr>
            </m:ctrlPr>
          </m:sSubPr>
          <m:e>
            <m:r>
              <w:rPr>
                <w:rFonts w:ascii="Cambria Math" w:hAnsi="Cambria Math"/>
                <w:spacing w:val="-1"/>
                <w:sz w:val="24"/>
                <w:szCs w:val="24"/>
                <w:lang w:val="en-US"/>
              </w:rPr>
              <m:t>N</m:t>
            </m:r>
          </m:e>
          <m:sub>
            <m:r>
              <w:rPr>
                <w:rFonts w:ascii="Cambria Math" w:hAnsi="Cambria Math"/>
                <w:spacing w:val="-1"/>
                <w:sz w:val="24"/>
                <w:szCs w:val="24"/>
              </w:rPr>
              <m:t>iитог</m:t>
            </m:r>
          </m:sub>
        </m:sSub>
        <m:r>
          <w:rPr>
            <w:rFonts w:ascii="Cambria Math" w:hAnsi="Cambria Math"/>
            <w:spacing w:val="-1"/>
            <w:sz w:val="24"/>
            <w:szCs w:val="24"/>
          </w:rPr>
          <m:t xml:space="preserve">= </m:t>
        </m:r>
        <m:nary>
          <m:naryPr>
            <m:chr m:val="∑"/>
            <m:limLoc m:val="subSup"/>
            <m:supHide m:val="1"/>
            <m:ctrlPr>
              <w:rPr>
                <w:rFonts w:ascii="Cambria Math" w:hAnsi="Cambria Math"/>
                <w:i/>
                <w:spacing w:val="-1"/>
                <w:sz w:val="24"/>
                <w:szCs w:val="24"/>
              </w:rPr>
            </m:ctrlPr>
          </m:naryPr>
          <m:sub>
            <m:r>
              <w:rPr>
                <w:rFonts w:ascii="Cambria Math" w:hAnsi="Cambria Math"/>
                <w:spacing w:val="-1"/>
                <w:sz w:val="24"/>
                <w:szCs w:val="24"/>
                <w:lang w:val="en-US"/>
              </w:rPr>
              <m:t>j</m:t>
            </m:r>
          </m:sub>
          <m:sup/>
          <m:e>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j</m:t>
                </m:r>
              </m:sub>
              <m:sup>
                <m:r>
                  <w:rPr>
                    <w:rFonts w:ascii="Cambria Math" w:hAnsi="Cambria Math"/>
                    <w:spacing w:val="-1"/>
                    <w:sz w:val="24"/>
                    <w:szCs w:val="24"/>
                  </w:rPr>
                  <m:t>i</m:t>
                </m:r>
              </m:sup>
            </m:sSubSup>
          </m:e>
        </m:nary>
        <m:r>
          <w:rPr>
            <w:rFonts w:ascii="Cambria Math" w:hAnsi="Cambria Math"/>
            <w:spacing w:val="-1"/>
            <w:sz w:val="24"/>
            <w:szCs w:val="24"/>
          </w:rPr>
          <m:t xml:space="preserve"> </m:t>
        </m:r>
      </m:oMath>
      <w:r w:rsidR="00C85AFF" w:rsidRPr="00C85AFF">
        <w:rPr>
          <w:rFonts w:ascii="Times New Roman" w:hAnsi="Times New Roman"/>
          <w:spacing w:val="-1"/>
          <w:sz w:val="24"/>
          <w:szCs w:val="24"/>
        </w:rPr>
        <w:t xml:space="preserve">, </w:t>
      </w:r>
      <w:r w:rsidR="00C85AFF" w:rsidRPr="00C85AFF">
        <w:rPr>
          <w:rFonts w:ascii="Times New Roman" w:hAnsi="Times New Roman"/>
          <w:sz w:val="24"/>
          <w:szCs w:val="24"/>
        </w:rPr>
        <w:t>где</w:t>
      </w:r>
    </w:p>
    <w:p w:rsidR="00C85AFF" w:rsidRPr="00C85AFF" w:rsidDel="000A27CD" w:rsidRDefault="00C65C60" w:rsidP="00C85AFF">
      <w:pPr>
        <w:ind w:firstLine="709"/>
        <w:rPr>
          <w:rFonts w:ascii="Times New Roman" w:eastAsia="MS PGothic" w:hAnsi="Times New Roman"/>
          <w:bCs/>
          <w:kern w:val="24"/>
          <w:sz w:val="24"/>
          <w:szCs w:val="24"/>
        </w:rPr>
      </w:pPr>
      <m:oMath>
        <m:sSub>
          <m:sSubPr>
            <m:ctrlPr>
              <w:rPr>
                <w:rFonts w:ascii="Cambria Math" w:hAnsi="Cambria Math"/>
                <w:i/>
                <w:spacing w:val="-1"/>
                <w:sz w:val="24"/>
                <w:szCs w:val="24"/>
              </w:rPr>
            </m:ctrlPr>
          </m:sSubPr>
          <m:e>
            <m:r>
              <w:rPr>
                <w:rFonts w:ascii="Cambria Math" w:hAnsi="Cambria Math"/>
                <w:spacing w:val="-1"/>
                <w:sz w:val="24"/>
                <w:szCs w:val="24"/>
                <w:lang w:val="en-US"/>
              </w:rPr>
              <m:t>N</m:t>
            </m:r>
          </m:e>
          <m:sub>
            <m:r>
              <w:rPr>
                <w:rFonts w:ascii="Cambria Math" w:hAnsi="Cambria Math"/>
                <w:spacing w:val="-1"/>
                <w:sz w:val="24"/>
                <w:szCs w:val="24"/>
              </w:rPr>
              <m:t>iитог</m:t>
            </m:r>
          </m:sub>
        </m:sSub>
        <m:r>
          <w:rPr>
            <w:rFonts w:ascii="Cambria Math" w:hAnsi="Cambria Math"/>
            <w:spacing w:val="-1"/>
            <w:sz w:val="24"/>
            <w:szCs w:val="24"/>
          </w:rPr>
          <m:t xml:space="preserve"> </m:t>
        </m:r>
      </m:oMath>
      <w:r w:rsidR="00C85AFF" w:rsidRPr="00C85AFF" w:rsidDel="000A27CD">
        <w:rPr>
          <w:rFonts w:ascii="Times New Roman" w:hAnsi="Times New Roman"/>
          <w:sz w:val="24"/>
          <w:szCs w:val="24"/>
        </w:rPr>
        <w:t xml:space="preserve">– нормативные затраты на оказание </w:t>
      </w:r>
      <w:proofErr w:type="spellStart"/>
      <w:r w:rsidR="00C85AFF" w:rsidRPr="00C85AFF" w:rsidDel="000A27CD">
        <w:rPr>
          <w:rFonts w:ascii="Times New Roman" w:hAnsi="Times New Roman"/>
          <w:i/>
          <w:sz w:val="24"/>
          <w:szCs w:val="24"/>
          <w:lang w:val="en-US"/>
        </w:rPr>
        <w:t>i</w:t>
      </w:r>
      <w:proofErr w:type="spellEnd"/>
      <w:r w:rsidR="00C85AFF" w:rsidRPr="00C85AFF" w:rsidDel="000A27CD">
        <w:rPr>
          <w:rFonts w:ascii="Times New Roman" w:hAnsi="Times New Roman"/>
          <w:sz w:val="24"/>
          <w:szCs w:val="24"/>
        </w:rPr>
        <w:t xml:space="preserve">-ой </w:t>
      </w:r>
      <w:r w:rsidR="00C85AFF" w:rsidRPr="00C85AFF">
        <w:rPr>
          <w:rFonts w:ascii="Times New Roman" w:hAnsi="Times New Roman"/>
          <w:sz w:val="24"/>
          <w:szCs w:val="24"/>
        </w:rPr>
        <w:t xml:space="preserve">муниципальной </w:t>
      </w:r>
      <w:r w:rsidR="00C85AFF" w:rsidRPr="00C85AFF" w:rsidDel="000A27CD">
        <w:rPr>
          <w:rFonts w:ascii="Times New Roman" w:hAnsi="Times New Roman"/>
          <w:sz w:val="24"/>
          <w:szCs w:val="24"/>
        </w:rPr>
        <w:t xml:space="preserve">услуги по реализации </w:t>
      </w:r>
      <w:r w:rsidR="00C85AFF" w:rsidRPr="00C85AFF" w:rsidDel="000A27CD">
        <w:rPr>
          <w:rFonts w:ascii="Times New Roman" w:eastAsia="MS PGothic" w:hAnsi="Times New Roman"/>
          <w:bCs/>
          <w:kern w:val="24"/>
          <w:sz w:val="24"/>
          <w:szCs w:val="24"/>
        </w:rPr>
        <w:t>дополнительных общеразвивающих программ;</w:t>
      </w:r>
    </w:p>
    <w:p w:rsidR="00C85AFF" w:rsidRPr="00C85AFF" w:rsidRDefault="00C65C60" w:rsidP="00C85AFF">
      <w:pPr>
        <w:ind w:firstLine="709"/>
        <w:rPr>
          <w:rFonts w:ascii="Times New Roman" w:eastAsia="MS PGothic" w:hAnsi="Times New Roman"/>
          <w:bCs/>
          <w:kern w:val="24"/>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j</m:t>
            </m:r>
          </m:sub>
          <m:sup>
            <m:r>
              <w:rPr>
                <w:rFonts w:ascii="Cambria Math" w:hAnsi="Cambria Math"/>
                <w:spacing w:val="-1"/>
                <w:sz w:val="24"/>
                <w:szCs w:val="24"/>
              </w:rPr>
              <m:t>i</m:t>
            </m:r>
          </m:sup>
        </m:sSubSup>
      </m:oMath>
      <w:r w:rsidR="00C85AFF" w:rsidRPr="00C85AFF">
        <w:rPr>
          <w:rFonts w:ascii="Times New Roman" w:eastAsia="MS PGothic" w:hAnsi="Times New Roman"/>
          <w:bCs/>
          <w:kern w:val="24"/>
          <w:sz w:val="24"/>
          <w:szCs w:val="24"/>
        </w:rPr>
        <w:t xml:space="preserve">– объем затрат </w:t>
      </w:r>
      <w:r w:rsidR="00C85AFF" w:rsidRPr="00C85AFF">
        <w:rPr>
          <w:rFonts w:ascii="Times New Roman" w:eastAsia="MS PGothic" w:hAnsi="Times New Roman"/>
          <w:bCs/>
          <w:kern w:val="24"/>
          <w:sz w:val="24"/>
          <w:szCs w:val="24"/>
          <w:lang w:val="en-US"/>
        </w:rPr>
        <w:t>j</w:t>
      </w:r>
      <w:r w:rsidR="00C85AFF" w:rsidRPr="00C85AFF">
        <w:rPr>
          <w:rFonts w:ascii="Times New Roman" w:eastAsia="MS PGothic" w:hAnsi="Times New Roman"/>
          <w:bCs/>
          <w:kern w:val="24"/>
          <w:sz w:val="24"/>
          <w:szCs w:val="24"/>
        </w:rPr>
        <w:t>-той муниципальной услуги</w:t>
      </w:r>
      <w:r w:rsidR="00C85AFF" w:rsidRPr="00C85AFF">
        <w:rPr>
          <w:rFonts w:ascii="Times New Roman" w:hAnsi="Times New Roman"/>
          <w:sz w:val="24"/>
          <w:szCs w:val="24"/>
        </w:rPr>
        <w:t xml:space="preserve"> по реализации </w:t>
      </w:r>
      <w:r w:rsidR="00C85AFF" w:rsidRPr="00C85AFF">
        <w:rPr>
          <w:rFonts w:ascii="Times New Roman" w:eastAsia="MS PGothic" w:hAnsi="Times New Roman"/>
          <w:bCs/>
          <w:kern w:val="24"/>
          <w:sz w:val="24"/>
          <w:szCs w:val="24"/>
        </w:rPr>
        <w:t>дополнительных общеразвивающих программ.</w:t>
      </w:r>
    </w:p>
    <w:p w:rsidR="00C85AFF" w:rsidRPr="00C85AFF" w:rsidRDefault="00C85AFF" w:rsidP="00C85AFF">
      <w:pPr>
        <w:pStyle w:val="formattext"/>
        <w:numPr>
          <w:ilvl w:val="0"/>
          <w:numId w:val="24"/>
        </w:numPr>
        <w:shd w:val="clear" w:color="auto" w:fill="FFFFFF"/>
        <w:spacing w:before="0" w:beforeAutospacing="0" w:after="0" w:afterAutospacing="0"/>
        <w:ind w:left="0" w:firstLine="709"/>
        <w:jc w:val="both"/>
        <w:textAlignment w:val="baseline"/>
      </w:pPr>
      <w:r w:rsidRPr="00C85AFF">
        <w:t xml:space="preserve">Размер затрат по j-той составляющей нормативных затрат на оказание единицы i-той муниципальной услуги </w:t>
      </w:r>
      <w:r w:rsidRPr="00C85AFF">
        <w:rPr>
          <w:rFonts w:eastAsia="MS PGothic"/>
          <w:bCs/>
          <w:kern w:val="24"/>
        </w:rPr>
        <w:t>по реализации дополнительных общеразвивающих программ</w:t>
      </w:r>
      <w:r w:rsidRPr="00C85AFF">
        <w:t xml:space="preserve"> определяется по формуле:</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Para>
        <m:oMath>
          <m:sSubSup>
            <m:sSubSupPr>
              <m:ctrlPr>
                <w:rPr>
                  <w:rFonts w:ascii="Cambria Math" w:hAnsi="Cambria Math"/>
                  <w:i/>
                </w:rPr>
              </m:ctrlPr>
            </m:sSubSupPr>
            <m:e>
              <m:r>
                <w:rPr>
                  <w:rFonts w:ascii="Cambria Math" w:hAnsi="Cambria Math"/>
                  <w:lang w:val="en-US"/>
                </w:rPr>
                <m:t>n</m:t>
              </m:r>
            </m:e>
            <m:sub>
              <m:r>
                <w:rPr>
                  <w:rFonts w:ascii="Cambria Math" w:hAnsi="Cambria Math"/>
                </w:rPr>
                <m:t>j</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n</m:t>
              </m:r>
            </m:e>
            <m:sub>
              <m:r>
                <w:rPr>
                  <w:rFonts w:ascii="Cambria Math" w:hAnsi="Cambria Math"/>
                </w:rPr>
                <m:t>j</m:t>
              </m:r>
            </m:sub>
            <m:sup>
              <m:r>
                <w:rPr>
                  <w:rFonts w:ascii="Cambria Math" w:hAnsi="Cambria Math"/>
                </w:rPr>
                <m:t>i баз</m:t>
              </m:r>
            </m:sup>
          </m:sSubSup>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d</m:t>
              </m:r>
            </m:e>
            <m:sub>
              <m:r>
                <w:rPr>
                  <w:rFonts w:ascii="Cambria Math" w:hAnsi="Cambria Math"/>
                  <w:lang w:val="en-US"/>
                </w:rPr>
                <m:t>j</m:t>
              </m:r>
            </m:sub>
            <m:sup>
              <m:r>
                <w:rPr>
                  <w:rFonts w:ascii="Cambria Math" w:hAnsi="Cambria Math"/>
                  <w:lang w:val="en-US"/>
                </w:rPr>
                <m:t>i</m:t>
              </m:r>
            </m:sup>
          </m:sSubSup>
          <m:r>
            <w:rPr>
              <w:rFonts w:ascii="Cambria Math" w:hAnsi="Cambria Math"/>
              <w:lang w:val="en-US"/>
            </w:rPr>
            <m:t>*</m:t>
          </m:r>
          <m:sSub>
            <m:sSubPr>
              <m:ctrlPr>
                <w:rPr>
                  <w:rFonts w:ascii="Cambria Math" w:hAnsi="Cambria Math"/>
                  <w:i/>
                  <w:lang w:val="en-US"/>
                </w:rPr>
              </m:ctrlPr>
            </m:sSubPr>
            <m:e>
              <m:r>
                <w:rPr>
                  <w:rFonts w:ascii="Cambria Math" w:hAnsi="Cambria Math"/>
                </w:rPr>
                <m:t>П</m:t>
              </m:r>
            </m:e>
            <m:sub>
              <m:r>
                <w:rPr>
                  <w:rFonts w:ascii="Cambria Math" w:hAnsi="Cambria Math"/>
                  <w:lang w:val="en-US"/>
                </w:rPr>
                <m:t>h</m:t>
              </m:r>
            </m:sub>
          </m:sSub>
          <m:sSubSup>
            <m:sSubSupPr>
              <m:ctrlPr>
                <w:rPr>
                  <w:rFonts w:ascii="Cambria Math" w:hAnsi="Cambria Math"/>
                  <w:i/>
                  <w:lang w:val="en-US"/>
                </w:rPr>
              </m:ctrlPr>
            </m:sSubSupPr>
            <m:e>
              <m:r>
                <w:rPr>
                  <w:rFonts w:ascii="Cambria Math" w:hAnsi="Cambria Math"/>
                  <w:lang w:val="en-US"/>
                </w:rPr>
                <m:t>c</m:t>
              </m:r>
            </m:e>
            <m:sub>
              <m:r>
                <w:rPr>
                  <w:rFonts w:ascii="Cambria Math" w:hAnsi="Cambria Math"/>
                  <w:lang w:val="en-US"/>
                </w:rPr>
                <m:t>j</m:t>
              </m:r>
            </m:sub>
            <m:sup>
              <m:r>
                <w:rPr>
                  <w:rFonts w:ascii="Cambria Math" w:hAnsi="Cambria Math"/>
                  <w:lang w:val="en-US"/>
                </w:rPr>
                <m:t>ih</m:t>
              </m:r>
            </m:sup>
          </m:sSubSup>
          <m:r>
            <m:rPr>
              <m:sty m:val="p"/>
            </m:rPr>
            <w:rPr>
              <w:rFonts w:ascii="Cambria Math" w:hAnsi="Cambria Math"/>
            </w:rPr>
            <w:br/>
          </m:r>
        </m:oMath>
      </m:oMathPara>
    </w:p>
    <w:p w:rsidR="00C85AFF" w:rsidRPr="00C85AFF" w:rsidRDefault="00C85AFF" w:rsidP="00C85AFF">
      <w:pPr>
        <w:pStyle w:val="formattext"/>
        <w:shd w:val="clear" w:color="auto" w:fill="FFFFFF"/>
        <w:spacing w:before="0" w:beforeAutospacing="0" w:after="0" w:afterAutospacing="0"/>
        <w:ind w:firstLine="709"/>
        <w:jc w:val="both"/>
        <w:textAlignment w:val="baseline"/>
      </w:pPr>
      <w:r w:rsidRPr="00C85AFF">
        <w:t>где:</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n</m:t>
            </m:r>
          </m:e>
          <m:sub>
            <m:r>
              <w:rPr>
                <w:rFonts w:ascii="Cambria Math" w:hAnsi="Cambria Math"/>
              </w:rPr>
              <m:t>j</m:t>
            </m:r>
          </m:sub>
          <m:sup>
            <m:r>
              <w:rPr>
                <w:rFonts w:ascii="Cambria Math" w:hAnsi="Cambria Math"/>
              </w:rPr>
              <m:t>i баз</m:t>
            </m:r>
          </m:sup>
        </m:sSubSup>
      </m:oMath>
      <w:r w:rsidR="00C85AFF" w:rsidRPr="00C85AFF">
        <w:t> - размер j-той составляющей базовых нормативов затрат на оказание i-той муниципальной услуги по реализации дополнительных общеразвивающих программ;</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d</m:t>
            </m:r>
          </m:e>
          <m:sub>
            <m:r>
              <w:rPr>
                <w:rFonts w:ascii="Cambria Math" w:hAnsi="Cambria Math"/>
              </w:rPr>
              <m:t>j</m:t>
            </m:r>
          </m:sub>
          <m:sup>
            <m:r>
              <w:rPr>
                <w:rFonts w:ascii="Cambria Math" w:hAnsi="Cambria Math"/>
              </w:rPr>
              <m:t>i</m:t>
            </m:r>
          </m:sup>
        </m:sSubSup>
      </m:oMath>
      <w:r w:rsidR="00C85AFF" w:rsidRPr="00C85AFF">
        <w:t xml:space="preserve"> - значение территориального корректирующего коэффициента для j-той составляющей базовых нормативов затрат на оказание i-той муниципальной услуги, </w:t>
      </w:r>
      <w:proofErr w:type="gramStart"/>
      <w:r w:rsidR="00C85AFF" w:rsidRPr="00C85AFF">
        <w:t>который</w:t>
      </w:r>
      <w:proofErr w:type="gramEnd"/>
      <w:r w:rsidR="00C85AFF" w:rsidRPr="00C85AFF">
        <w:t xml:space="preserve"> применяется к составляющим базового норматива затрат: затраты на оплату труда и начисления на выплаты по оплате труда работников, непосредственно связанных с оказанием муниципальной услуги; затраты на коммунальные услуги; затраты на содержание недвижимого имущества; затраты на оплату труда и начисления на выплаты по оплате труда работников, которые не принимают непосредственного участия в оказании муниципальной услуги (административно-хозяйственного, учебно-вспомогательного персонала, и иных работников, осуществляющих вспомогательные функции);</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
          <m:sSubPr>
            <m:ctrlPr>
              <w:rPr>
                <w:rFonts w:ascii="Cambria Math" w:hAnsi="Cambria Math"/>
                <w:i/>
              </w:rPr>
            </m:ctrlPr>
          </m:sSubPr>
          <m:e>
            <m:r>
              <w:rPr>
                <w:rFonts w:ascii="Cambria Math" w:hAnsi="Cambria Math"/>
              </w:rPr>
              <m:t>П</m:t>
            </m:r>
          </m:e>
          <m:sub>
            <m:r>
              <w:rPr>
                <w:rFonts w:ascii="Cambria Math" w:hAnsi="Cambria Math"/>
              </w:rPr>
              <m:t>h</m:t>
            </m:r>
          </m:sub>
        </m:sSub>
        <m:sSubSup>
          <m:sSubSupPr>
            <m:ctrlPr>
              <w:rPr>
                <w:rFonts w:ascii="Cambria Math" w:hAnsi="Cambria Math"/>
                <w:i/>
              </w:rPr>
            </m:ctrlPr>
          </m:sSubSupPr>
          <m:e>
            <m:r>
              <w:rPr>
                <w:rFonts w:ascii="Cambria Math" w:hAnsi="Cambria Math"/>
              </w:rPr>
              <m:t>c</m:t>
            </m:r>
          </m:e>
          <m:sub>
            <m:r>
              <w:rPr>
                <w:rFonts w:ascii="Cambria Math" w:hAnsi="Cambria Math"/>
              </w:rPr>
              <m:t>j</m:t>
            </m:r>
          </m:sub>
          <m:sup>
            <m:r>
              <w:rPr>
                <w:rFonts w:ascii="Cambria Math" w:hAnsi="Cambria Math"/>
              </w:rPr>
              <m:t>ih</m:t>
            </m:r>
          </m:sup>
        </m:sSubSup>
      </m:oMath>
      <w:r w:rsidR="00C85AFF" w:rsidRPr="00C85AFF">
        <w:t> - произведение значений (с) отраслевых корректирующих коэффициентов для j-той составляющей базовых нормативов затрат на оказание i-той муниципальной услуги по h-тому отраслевому корректирующему коэффициенту.</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r w:rsidRPr="00C85AFF">
        <w:rPr>
          <w:rFonts w:ascii="Times New Roman" w:hAnsi="Times New Roman"/>
          <w:sz w:val="24"/>
          <w:szCs w:val="24"/>
          <w:shd w:val="clear" w:color="auto" w:fill="FFFFFF"/>
        </w:rPr>
        <w:t xml:space="preserve">Расчет значений составляющих базовых нормативов затрат на оказание муниципальных </w:t>
      </w:r>
      <w:r w:rsidRPr="00C85AFF">
        <w:rPr>
          <w:rFonts w:ascii="Times New Roman" w:eastAsia="MS PGothic" w:hAnsi="Times New Roman"/>
          <w:bCs/>
          <w:kern w:val="24"/>
          <w:sz w:val="24"/>
          <w:szCs w:val="24"/>
        </w:rPr>
        <w:t>услуг по реализации дополнительных общеразвивающих программ</w:t>
      </w:r>
      <w:r w:rsidRPr="00C85AFF">
        <w:rPr>
          <w:rFonts w:ascii="Times New Roman" w:hAnsi="Times New Roman"/>
          <w:sz w:val="24"/>
          <w:szCs w:val="24"/>
          <w:shd w:val="clear" w:color="auto" w:fill="FFFFFF"/>
        </w:rPr>
        <w:t xml:space="preserve"> осуществляется с учетом натуральных показателей трудовых, материальных и технических ресурсов, используемых для оказания муниципальной услуги.</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r w:rsidRPr="00C85AFF">
        <w:rPr>
          <w:rFonts w:ascii="Times New Roman" w:hAnsi="Times New Roman"/>
          <w:sz w:val="24"/>
          <w:szCs w:val="24"/>
          <w:shd w:val="clear" w:color="auto" w:fill="FFFFFF"/>
        </w:rPr>
        <w:t>Базовый норматив затрат на оказание муниципальной услуги состоит из базового норматива затрат, непосредственно связанных с оказанием муниципальной услуги, и базового норматива затрат на общехозяйственные нужды на оказание муниципальной услуги.</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r w:rsidRPr="00C85AFF">
        <w:rPr>
          <w:rFonts w:ascii="Times New Roman" w:hAnsi="Times New Roman"/>
          <w:sz w:val="24"/>
          <w:szCs w:val="24"/>
        </w:rPr>
        <w:lastRenderedPageBreak/>
        <w:t>Размер базовых нормативов затрат на оказание муниципальной услуги по реализации дополнительных общеразвивающих программ рассчитывается на единицу оказания услуги, по следующей формуле:</w:t>
      </w:r>
    </w:p>
    <w:p w:rsidR="00C85AFF" w:rsidRPr="00C85AFF" w:rsidRDefault="00C65C60" w:rsidP="00C85AFF">
      <w:pPr>
        <w:shd w:val="clear" w:color="auto" w:fill="FFFFFF"/>
        <w:tabs>
          <w:tab w:val="left" w:pos="883"/>
        </w:tabs>
        <w:rPr>
          <w:rFonts w:ascii="Times New Roman" w:hAnsi="Times New Roman"/>
          <w:spacing w:val="-1"/>
          <w:sz w:val="24"/>
          <w:szCs w:val="24"/>
        </w:rPr>
      </w:pPr>
      <m:oMathPara>
        <m:oMath>
          <m:sSubSup>
            <m:sSubSupPr>
              <m:ctrlPr>
                <w:rPr>
                  <w:rFonts w:ascii="Cambria Math" w:hAnsi="Cambria Math"/>
                  <w:i/>
                  <w:spacing w:val="-1"/>
                  <w:sz w:val="24"/>
                  <w:szCs w:val="24"/>
                </w:rPr>
              </m:ctrlPr>
            </m:sSubSupPr>
            <m:e>
              <m:r>
                <w:rPr>
                  <w:rFonts w:ascii="Cambria Math" w:hAnsi="Cambria Math"/>
                  <w:spacing w:val="-1"/>
                  <w:sz w:val="24"/>
                  <w:szCs w:val="24"/>
                  <w:lang w:val="en-US"/>
                </w:rPr>
                <m:t>N</m:t>
              </m:r>
            </m:e>
            <m:sub>
              <m:r>
                <w:rPr>
                  <w:rFonts w:ascii="Cambria Math" w:hAnsi="Cambria Math"/>
                  <w:spacing w:val="-1"/>
                  <w:sz w:val="24"/>
                  <w:szCs w:val="24"/>
                </w:rPr>
                <m:t>i</m:t>
              </m:r>
            </m:sub>
            <m:sup>
              <m:r>
                <w:rPr>
                  <w:rFonts w:ascii="Cambria Math" w:hAnsi="Cambria Math"/>
                  <w:spacing w:val="-1"/>
                  <w:sz w:val="24"/>
                  <w:szCs w:val="24"/>
                </w:rPr>
                <m:t xml:space="preserve"> баз</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ОТ1</m:t>
              </m:r>
            </m:sup>
          </m:sSubSup>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iбаз</m:t>
              </m:r>
            </m:sub>
            <m:sup>
              <m:r>
                <w:rPr>
                  <w:rFonts w:ascii="Cambria Math" w:hAnsi="Cambria Math"/>
                  <w:spacing w:val="-1"/>
                  <w:sz w:val="24"/>
                  <w:szCs w:val="24"/>
                </w:rPr>
                <m:t>МЗ</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iбаз</m:t>
              </m:r>
            </m:sub>
            <m:sup>
              <m:r>
                <w:rPr>
                  <w:rFonts w:ascii="Cambria Math" w:hAnsi="Cambria Math"/>
                  <w:spacing w:val="-1"/>
                  <w:sz w:val="24"/>
                  <w:szCs w:val="24"/>
                </w:rPr>
                <m:t>ФР1</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КУ1</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СНИ1</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СОЦДИ1</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ДПО</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МО</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УЛ</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ОТ2</m:t>
              </m:r>
            </m:sup>
          </m:sSubSup>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КУ2</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СНИ2</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СОЦДИ2</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iбаз</m:t>
              </m:r>
            </m:sub>
            <m:sup>
              <m:r>
                <w:rPr>
                  <w:rFonts w:ascii="Cambria Math" w:hAnsi="Cambria Math"/>
                  <w:spacing w:val="-1"/>
                  <w:sz w:val="24"/>
                  <w:szCs w:val="24"/>
                </w:rPr>
                <m:t>ФР2</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УС</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ТУ</m:t>
              </m:r>
            </m:sup>
          </m:sSubSup>
          <m:r>
            <w:rPr>
              <w:rFonts w:ascii="Cambria Math" w:hAnsi="Cambria Math"/>
              <w:spacing w:val="-1"/>
              <w:sz w:val="24"/>
              <w:szCs w:val="24"/>
            </w:rPr>
            <m:t>)</m:t>
          </m:r>
        </m:oMath>
      </m:oMathPara>
    </w:p>
    <w:p w:rsidR="00C85AFF" w:rsidRPr="00C85AFF" w:rsidRDefault="00C85AFF" w:rsidP="00C85AFF">
      <w:pPr>
        <w:shd w:val="clear" w:color="auto" w:fill="FFFFFF"/>
        <w:tabs>
          <w:tab w:val="left" w:pos="883"/>
        </w:tabs>
        <w:ind w:firstLine="709"/>
        <w:contextualSpacing/>
        <w:rPr>
          <w:rFonts w:ascii="Times New Roman" w:hAnsi="Times New Roman"/>
          <w:spacing w:val="-1"/>
          <w:sz w:val="24"/>
          <w:szCs w:val="24"/>
        </w:rPr>
      </w:pPr>
      <w:r w:rsidRPr="00C85AFF">
        <w:rPr>
          <w:rFonts w:ascii="Times New Roman" w:hAnsi="Times New Roman"/>
          <w:spacing w:val="-1"/>
          <w:sz w:val="24"/>
          <w:szCs w:val="24"/>
        </w:rPr>
        <w:t>Где</w:t>
      </w:r>
    </w:p>
    <w:p w:rsidR="00C85AFF" w:rsidRPr="00C85AFF" w:rsidRDefault="00C65C60" w:rsidP="00C85AFF">
      <w:pPr>
        <w:shd w:val="clear" w:color="auto" w:fill="FFFFFF"/>
        <w:tabs>
          <w:tab w:val="left" w:pos="883"/>
        </w:tabs>
        <w:ind w:firstLine="709"/>
        <w:contextualSpacing/>
        <w:rPr>
          <w:rFonts w:ascii="Times New Roman" w:hAnsi="Times New Roman"/>
          <w:sz w:val="24"/>
          <w:szCs w:val="24"/>
          <w:shd w:val="clear" w:color="auto" w:fill="FFFFFF"/>
        </w:rPr>
      </w:pPr>
      <m:oMath>
        <m:sSubSup>
          <m:sSubSupPr>
            <m:ctrlPr>
              <w:rPr>
                <w:rFonts w:ascii="Cambria Math" w:hAnsi="Cambria Math"/>
                <w:i/>
                <w:spacing w:val="-1"/>
                <w:sz w:val="24"/>
                <w:szCs w:val="24"/>
              </w:rPr>
            </m:ctrlPr>
          </m:sSubSupPr>
          <m:e>
            <m:r>
              <w:rPr>
                <w:rFonts w:ascii="Cambria Math" w:hAnsi="Cambria Math"/>
                <w:spacing w:val="-1"/>
                <w:sz w:val="24"/>
                <w:szCs w:val="24"/>
                <w:lang w:val="en-US"/>
              </w:rPr>
              <m:t>N</m:t>
            </m:r>
          </m:e>
          <m:sub>
            <m:r>
              <w:rPr>
                <w:rFonts w:ascii="Cambria Math" w:hAnsi="Cambria Math"/>
                <w:spacing w:val="-1"/>
                <w:sz w:val="24"/>
                <w:szCs w:val="24"/>
              </w:rPr>
              <m:t>i</m:t>
            </m:r>
          </m:sub>
          <m:sup>
            <m:r>
              <w:rPr>
                <w:rFonts w:ascii="Cambria Math" w:hAnsi="Cambria Math"/>
                <w:spacing w:val="-1"/>
                <w:sz w:val="24"/>
                <w:szCs w:val="24"/>
              </w:rPr>
              <m:t>баз</m:t>
            </m:r>
          </m:sup>
        </m:sSubSup>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shd w:val="clear" w:color="auto" w:fill="FFFFFF"/>
        </w:rPr>
        <w:t xml:space="preserve">базовый норматив затрат на оказание </w:t>
      </w:r>
      <w:proofErr w:type="spellStart"/>
      <w:r w:rsidR="00C85AFF" w:rsidRPr="00C85AFF">
        <w:rPr>
          <w:rFonts w:ascii="Times New Roman" w:hAnsi="Times New Roman"/>
          <w:sz w:val="24"/>
          <w:szCs w:val="24"/>
          <w:shd w:val="clear" w:color="auto" w:fill="FFFFFF"/>
          <w:lang w:val="en-US"/>
        </w:rPr>
        <w:t>i</w:t>
      </w:r>
      <w:proofErr w:type="spellEnd"/>
      <w:r w:rsidR="00C85AFF" w:rsidRPr="00C85AFF">
        <w:rPr>
          <w:rFonts w:ascii="Times New Roman" w:hAnsi="Times New Roman"/>
          <w:sz w:val="24"/>
          <w:szCs w:val="24"/>
          <w:shd w:val="clear" w:color="auto" w:fill="FFFFFF"/>
        </w:rPr>
        <w:t xml:space="preserve">-ой услуги по </w:t>
      </w:r>
      <w:r w:rsidR="00C85AFF" w:rsidRPr="00C85AFF">
        <w:rPr>
          <w:rFonts w:ascii="Times New Roman" w:hAnsi="Times New Roman"/>
          <w:sz w:val="24"/>
          <w:szCs w:val="24"/>
        </w:rPr>
        <w:t>реализации дополнительных общеразвивающих программ;</w:t>
      </w:r>
    </w:p>
    <w:p w:rsidR="00C85AFF" w:rsidRPr="00C85AFF" w:rsidRDefault="00C65C60" w:rsidP="00C85AFF">
      <w:pPr>
        <w:shd w:val="clear" w:color="auto" w:fill="FFFFFF"/>
        <w:tabs>
          <w:tab w:val="left" w:pos="883"/>
        </w:tabs>
        <w:ind w:firstLine="709"/>
        <w:contextualSpacing/>
        <w:rPr>
          <w:rFonts w:ascii="Times New Roman" w:hAnsi="Times New Roman"/>
          <w:sz w:val="24"/>
          <w:szCs w:val="24"/>
          <w:shd w:val="clear" w:color="auto" w:fill="FFFFFF"/>
        </w:rPr>
      </w:pPr>
      <m:oMath>
        <m:sSubSup>
          <m:sSubSupPr>
            <m:ctrlPr>
              <w:rPr>
                <w:rFonts w:ascii="Cambria Math" w:hAnsi="Cambria Math"/>
                <w:i/>
                <w:spacing w:val="-1"/>
                <w:sz w:val="24"/>
                <w:szCs w:val="24"/>
              </w:rPr>
            </m:ctrlPr>
          </m:sSubSupPr>
          <m:e>
            <m:r>
              <w:rPr>
                <w:rFonts w:ascii="Cambria Math" w:hAnsi="Cambria Math"/>
                <w:spacing w:val="-1"/>
                <w:sz w:val="24"/>
                <w:szCs w:val="24"/>
                <w:lang w:val="en-US"/>
              </w:rPr>
              <m:t>N</m:t>
            </m:r>
          </m:e>
          <m:sub>
            <m:r>
              <w:rPr>
                <w:rFonts w:ascii="Cambria Math" w:hAnsi="Cambria Math"/>
                <w:spacing w:val="-1"/>
                <w:sz w:val="24"/>
                <w:szCs w:val="24"/>
              </w:rPr>
              <m:t>i</m:t>
            </m:r>
          </m:sub>
          <m:sup>
            <m:r>
              <w:rPr>
                <w:rFonts w:ascii="Cambria Math" w:hAnsi="Cambria Math"/>
                <w:spacing w:val="-1"/>
                <w:sz w:val="24"/>
                <w:szCs w:val="24"/>
              </w:rPr>
              <m:t>OT1</m:t>
            </m:r>
          </m:sup>
        </m:sSubSup>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shd w:val="clear" w:color="auto" w:fill="FFFFFF"/>
        </w:rPr>
        <w:t>Затраты на фонд оплаты труда основного персонала на единицу услуги;</w:t>
      </w:r>
    </w:p>
    <w:p w:rsidR="00C85AFF" w:rsidRPr="00C85AFF" w:rsidRDefault="00C65C60" w:rsidP="00C85AFF">
      <w:pPr>
        <w:shd w:val="clear" w:color="auto" w:fill="FFFFFF"/>
        <w:tabs>
          <w:tab w:val="left" w:pos="883"/>
        </w:tabs>
        <w:ind w:firstLine="709"/>
        <w:contextualSpacing/>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lang w:val="en-US"/>
              </w:rPr>
              <m:t>N</m:t>
            </m:r>
          </m:e>
          <m:sub>
            <m:r>
              <w:rPr>
                <w:rFonts w:ascii="Cambria Math" w:hAnsi="Cambria Math"/>
                <w:sz w:val="24"/>
                <w:szCs w:val="24"/>
              </w:rPr>
              <m:t>i баз</m:t>
            </m:r>
          </m:sub>
          <m:sup>
            <m:r>
              <w:rPr>
                <w:rFonts w:ascii="Cambria Math" w:hAnsi="Cambria Math"/>
                <w:sz w:val="24"/>
                <w:szCs w:val="24"/>
              </w:rPr>
              <m:t>МЗ</m:t>
            </m:r>
          </m:sup>
        </m:sSubSup>
      </m:oMath>
      <w:r w:rsidR="00C85AFF" w:rsidRPr="00C85AFF">
        <w:rPr>
          <w:rFonts w:ascii="Times New Roman" w:hAnsi="Times New Roman"/>
          <w:sz w:val="24"/>
          <w:szCs w:val="24"/>
        </w:rPr>
        <w:t xml:space="preserve"> - 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N</m:t>
            </m:r>
          </m:e>
          <m:sub>
            <m:r>
              <w:rPr>
                <w:rFonts w:ascii="Cambria Math" w:hAnsi="Cambria Math"/>
                <w:lang w:val="en-US"/>
              </w:rPr>
              <m:t>i</m:t>
            </m:r>
            <m:r>
              <w:rPr>
                <w:rFonts w:ascii="Cambria Math" w:hAnsi="Cambria Math"/>
              </w:rPr>
              <m:t xml:space="preserve"> баз</m:t>
            </m:r>
          </m:sub>
          <m:sup>
            <m:r>
              <w:rPr>
                <w:rFonts w:ascii="Cambria Math" w:hAnsi="Cambria Math"/>
              </w:rPr>
              <m:t>ФР1</m:t>
            </m:r>
          </m:sup>
        </m:sSubSup>
      </m:oMath>
      <w:r w:rsidR="00C85AFF" w:rsidRPr="00C85AFF">
        <w:t xml:space="preserve"> - 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N</m:t>
            </m:r>
          </m:e>
          <m:sub>
            <m:r>
              <w:rPr>
                <w:rFonts w:ascii="Cambria Math" w:hAnsi="Cambria Math"/>
              </w:rPr>
              <m:t>i</m:t>
            </m:r>
          </m:sub>
          <m:sup>
            <m:r>
              <w:rPr>
                <w:rFonts w:ascii="Cambria Math" w:hAnsi="Cambria Math"/>
              </w:rPr>
              <m:t>КУ1</m:t>
            </m:r>
          </m:sup>
        </m:sSubSup>
      </m:oMath>
      <w:r w:rsidR="00C85AFF" w:rsidRPr="00C85AFF">
        <w:t xml:space="preserve"> - Затраты на коммунальные услуги в части имущества, используемого в процессе оказания муниципальной услуги;</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СНИ1</m:t>
            </m:r>
          </m:sup>
        </m:sSubSup>
      </m:oMath>
      <w:r w:rsidR="00C85AFF" w:rsidRPr="00C85AFF">
        <w:t xml:space="preserve"> - Затраты на содержание объектов недвижимого имущества, используемого в процессе оказания муниципальной услуги;</w:t>
      </w:r>
    </w:p>
    <w:p w:rsidR="00C85AFF" w:rsidRPr="00C85AFF" w:rsidRDefault="00C65C60" w:rsidP="00C85AFF">
      <w:pPr>
        <w:shd w:val="clear" w:color="auto" w:fill="FFFFFF"/>
        <w:tabs>
          <w:tab w:val="left" w:pos="883"/>
        </w:tabs>
        <w:ind w:firstLine="709"/>
        <w:contextualSpacing/>
        <w:rPr>
          <w:rFonts w:ascii="Times New Roman" w:hAnsi="Times New Roman"/>
          <w:i/>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СОЦДИ1</m:t>
            </m:r>
          </m:sup>
        </m:sSubSup>
      </m:oMath>
      <w:r w:rsidR="00C85AFF" w:rsidRPr="00C85AFF">
        <w:rPr>
          <w:rFonts w:ascii="Times New Roman" w:hAnsi="Times New Roman"/>
          <w:i/>
          <w:spacing w:val="-1"/>
          <w:sz w:val="24"/>
          <w:szCs w:val="24"/>
        </w:rPr>
        <w:t xml:space="preserve">- </w:t>
      </w:r>
      <w:r w:rsidR="00C85AFF" w:rsidRPr="00C85AFF">
        <w:rPr>
          <w:rFonts w:ascii="Times New Roman" w:hAnsi="Times New Roman"/>
          <w:sz w:val="24"/>
          <w:szCs w:val="24"/>
        </w:rPr>
        <w:t>Затраты на содержание особо ценного движимого имущества, используемого в процессе оказания муниципальной услуги;</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ДПО</m:t>
            </m:r>
          </m:sup>
        </m:sSubSup>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rPr>
        <w:t>Затраты, связанные с дополнительным профессиональным образованием педагогических работников по профилю их педагогической деятельности;</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МО</m:t>
            </m:r>
          </m:sup>
        </m:sSubSup>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rPr>
        <w:t>Затраты на проведение периодических медицинских осмотров работников;</w:t>
      </w:r>
    </w:p>
    <w:p w:rsidR="00C85AFF" w:rsidRPr="00C85AFF" w:rsidRDefault="00C65C60" w:rsidP="00C85AFF">
      <w:pPr>
        <w:shd w:val="clear" w:color="auto" w:fill="FFFFFF"/>
        <w:tabs>
          <w:tab w:val="left" w:pos="883"/>
        </w:tabs>
        <w:ind w:firstLine="709"/>
        <w:contextualSpacing/>
        <w:rPr>
          <w:rFonts w:ascii="Times New Roman" w:hAnsi="Times New Roman"/>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УЛ</m:t>
            </m:r>
          </m:sup>
        </m:sSubSup>
      </m:oMath>
      <w:r w:rsidR="00C85AFF" w:rsidRPr="00C85AFF">
        <w:rPr>
          <w:rFonts w:ascii="Times New Roman" w:hAnsi="Times New Roman"/>
          <w:spacing w:val="-1"/>
          <w:sz w:val="24"/>
          <w:szCs w:val="24"/>
        </w:rPr>
        <w:t xml:space="preserve">- </w:t>
      </w:r>
      <w:r w:rsidR="00C85AFF" w:rsidRPr="00C85AFF">
        <w:rPr>
          <w:rFonts w:ascii="Times New Roman" w:hAnsi="Times New Roman"/>
          <w:sz w:val="24"/>
          <w:szCs w:val="24"/>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w:t>
      </w:r>
    </w:p>
    <w:p w:rsidR="00C85AFF" w:rsidRPr="00C85AFF" w:rsidRDefault="00C65C60" w:rsidP="00C85AFF">
      <w:pPr>
        <w:shd w:val="clear" w:color="auto" w:fill="FFFFFF"/>
        <w:tabs>
          <w:tab w:val="left" w:pos="883"/>
        </w:tabs>
        <w:ind w:firstLine="709"/>
        <w:contextualSpacing/>
        <w:rPr>
          <w:rFonts w:ascii="Times New Roman" w:hAnsi="Times New Roman"/>
          <w:sz w:val="24"/>
          <w:szCs w:val="24"/>
          <w:shd w:val="clear" w:color="auto" w:fill="FFFFFF"/>
        </w:rPr>
      </w:pPr>
      <m:oMath>
        <m:sSubSup>
          <m:sSubSupPr>
            <m:ctrlPr>
              <w:rPr>
                <w:rFonts w:ascii="Cambria Math" w:hAnsi="Cambria Math"/>
                <w:i/>
                <w:spacing w:val="-1"/>
                <w:sz w:val="24"/>
                <w:szCs w:val="24"/>
              </w:rPr>
            </m:ctrlPr>
          </m:sSubSupPr>
          <m:e>
            <m:r>
              <w:rPr>
                <w:rFonts w:ascii="Cambria Math" w:hAnsi="Cambria Math"/>
                <w:spacing w:val="-1"/>
                <w:sz w:val="24"/>
                <w:szCs w:val="24"/>
                <w:lang w:val="en-US"/>
              </w:rPr>
              <m:t>N</m:t>
            </m:r>
          </m:e>
          <m:sub>
            <m:r>
              <w:rPr>
                <w:rFonts w:ascii="Cambria Math" w:hAnsi="Cambria Math"/>
                <w:spacing w:val="-1"/>
                <w:sz w:val="24"/>
                <w:szCs w:val="24"/>
              </w:rPr>
              <m:t>i</m:t>
            </m:r>
          </m:sub>
          <m:sup>
            <m:r>
              <w:rPr>
                <w:rFonts w:ascii="Cambria Math" w:hAnsi="Cambria Math"/>
                <w:spacing w:val="-1"/>
                <w:sz w:val="24"/>
                <w:szCs w:val="24"/>
              </w:rPr>
              <m:t>OT2</m:t>
            </m:r>
          </m:sup>
        </m:sSubSup>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shd w:val="clear" w:color="auto" w:fill="FFFFFF"/>
        </w:rPr>
        <w:t>Затраты на фонд оплаты труда персонала, непосредственно не участвующего в оказании услуг, на единицу услуги;</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lang w:val="en-US"/>
              </w:rPr>
              <m:t>N</m:t>
            </m:r>
          </m:e>
          <m:sub>
            <m:r>
              <w:rPr>
                <w:rFonts w:ascii="Cambria Math" w:hAnsi="Cambria Math"/>
                <w:spacing w:val="-1"/>
                <w:sz w:val="24"/>
                <w:szCs w:val="24"/>
                <w:lang w:val="en-US"/>
              </w:rPr>
              <m:t>i</m:t>
            </m:r>
          </m:sub>
          <m:sup>
            <m:r>
              <w:rPr>
                <w:rFonts w:ascii="Cambria Math" w:hAnsi="Cambria Math"/>
                <w:spacing w:val="-1"/>
                <w:sz w:val="24"/>
                <w:szCs w:val="24"/>
              </w:rPr>
              <m:t>КУ2</m:t>
            </m:r>
          </m:sup>
        </m:sSubSup>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rPr>
        <w:t>Затраты на коммунальные услуги в части имущества, необходимого для общехозяйственных нужд;</w:t>
      </w:r>
    </w:p>
    <w:p w:rsidR="00C85AFF" w:rsidRPr="00C85AFF" w:rsidRDefault="00C65C60" w:rsidP="00C85AFF">
      <w:pPr>
        <w:shd w:val="clear" w:color="auto" w:fill="FFFFFF"/>
        <w:tabs>
          <w:tab w:val="left" w:pos="883"/>
        </w:tabs>
        <w:ind w:firstLine="709"/>
        <w:contextualSpacing/>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N</m:t>
            </m:r>
          </m:e>
          <m:sub>
            <m:r>
              <w:rPr>
                <w:rFonts w:ascii="Cambria Math" w:hAnsi="Cambria Math"/>
                <w:sz w:val="24"/>
                <w:szCs w:val="24"/>
              </w:rPr>
              <m:t>i</m:t>
            </m:r>
          </m:sub>
          <m:sup>
            <m:r>
              <w:rPr>
                <w:rFonts w:ascii="Cambria Math" w:hAnsi="Cambria Math"/>
                <w:sz w:val="24"/>
                <w:szCs w:val="24"/>
              </w:rPr>
              <m:t>СНИ2</m:t>
            </m:r>
          </m:sup>
        </m:sSubSup>
      </m:oMath>
      <w:r w:rsidR="00C85AFF" w:rsidRPr="00C85AFF">
        <w:rPr>
          <w:rFonts w:ascii="Times New Roman" w:hAnsi="Times New Roman"/>
          <w:sz w:val="24"/>
          <w:szCs w:val="24"/>
        </w:rPr>
        <w:t xml:space="preserve"> - Затраты на содержание объектов недвижимого имущества, необходимого для общехозяйственных нужд;</w:t>
      </w:r>
    </w:p>
    <w:p w:rsidR="00C85AFF" w:rsidRPr="00C85AFF" w:rsidRDefault="00C65C60" w:rsidP="00C85AFF">
      <w:pPr>
        <w:pStyle w:val="a8"/>
        <w:shd w:val="clear" w:color="auto" w:fill="FFFFFF"/>
        <w:tabs>
          <w:tab w:val="left" w:pos="883"/>
        </w:tabs>
        <w:ind w:left="0" w:firstLine="709"/>
        <w:rPr>
          <w:rFonts w:ascii="Times New Roman" w:hAnsi="Times New Roman"/>
          <w:i/>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СОЦДИ2</m:t>
            </m:r>
          </m:sup>
        </m:sSubSup>
      </m:oMath>
      <w:r w:rsidR="00C85AFF" w:rsidRPr="00C85AFF">
        <w:rPr>
          <w:rFonts w:ascii="Times New Roman" w:hAnsi="Times New Roman"/>
          <w:i/>
          <w:spacing w:val="-1"/>
          <w:sz w:val="24"/>
          <w:szCs w:val="24"/>
        </w:rPr>
        <w:t xml:space="preserve"> - </w:t>
      </w:r>
      <w:r w:rsidR="00C85AFF" w:rsidRPr="00C85AFF">
        <w:rPr>
          <w:rFonts w:ascii="Times New Roman" w:hAnsi="Times New Roman"/>
          <w:sz w:val="24"/>
          <w:szCs w:val="24"/>
        </w:rPr>
        <w:t>Затраты на содержание особо ценного движимого имущества, необходимого для общехозяйственных нужд;</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N</m:t>
            </m:r>
          </m:e>
          <m:sub>
            <m:r>
              <w:rPr>
                <w:rFonts w:ascii="Cambria Math" w:hAnsi="Cambria Math"/>
                <w:lang w:val="en-US"/>
              </w:rPr>
              <m:t>i</m:t>
            </m:r>
            <m:r>
              <w:rPr>
                <w:rFonts w:ascii="Cambria Math" w:hAnsi="Cambria Math"/>
              </w:rPr>
              <m:t xml:space="preserve"> баз</m:t>
            </m:r>
          </m:sub>
          <m:sup>
            <m:r>
              <w:rPr>
                <w:rFonts w:ascii="Cambria Math" w:hAnsi="Cambria Math"/>
              </w:rPr>
              <m:t>ФР2</m:t>
            </m:r>
          </m:sup>
        </m:sSubSup>
      </m:oMath>
      <w:r w:rsidR="00C85AFF" w:rsidRPr="00C85AFF">
        <w:t xml:space="preserve"> - Затраты на формирование резерва на полное восстановление состава объектов особо ценного движимого имущества необходимого для общехозяйственных нужд;</w:t>
      </w:r>
    </w:p>
    <w:p w:rsidR="00C85AFF" w:rsidRPr="00C85AFF" w:rsidRDefault="00C65C60" w:rsidP="00C85AFF">
      <w:pPr>
        <w:shd w:val="clear" w:color="auto" w:fill="FFFFFF"/>
        <w:tabs>
          <w:tab w:val="left" w:pos="883"/>
        </w:tabs>
        <w:ind w:firstLine="709"/>
        <w:contextualSpacing/>
        <w:rPr>
          <w:rFonts w:ascii="Times New Roman" w:hAnsi="Times New Roman"/>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УС</m:t>
            </m:r>
          </m:sup>
        </m:sSubSup>
      </m:oMath>
      <w:r w:rsidR="00C85AFF" w:rsidRPr="00C85AFF">
        <w:rPr>
          <w:rFonts w:ascii="Times New Roman" w:hAnsi="Times New Roman"/>
          <w:spacing w:val="-1"/>
          <w:sz w:val="24"/>
          <w:szCs w:val="24"/>
        </w:rPr>
        <w:t xml:space="preserve">- </w:t>
      </w:r>
      <w:r w:rsidR="00C85AFF" w:rsidRPr="00C85AFF">
        <w:rPr>
          <w:rFonts w:ascii="Times New Roman" w:hAnsi="Times New Roman"/>
          <w:sz w:val="24"/>
          <w:szCs w:val="24"/>
        </w:rPr>
        <w:t>Затраты на приобретение услуг связи;</w:t>
      </w:r>
    </w:p>
    <w:p w:rsidR="00C85AFF" w:rsidRPr="00C85AFF" w:rsidRDefault="00C65C60" w:rsidP="00C85AFF">
      <w:pPr>
        <w:shd w:val="clear" w:color="auto" w:fill="FFFFFF"/>
        <w:tabs>
          <w:tab w:val="left" w:pos="883"/>
        </w:tabs>
        <w:ind w:firstLine="709"/>
        <w:contextualSpacing/>
        <w:rPr>
          <w:rFonts w:ascii="Times New Roman" w:hAnsi="Times New Roman"/>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УТ</m:t>
            </m:r>
          </m:sup>
        </m:sSubSup>
      </m:oMath>
      <w:r w:rsidR="00C85AFF" w:rsidRPr="00C85AFF">
        <w:rPr>
          <w:rFonts w:ascii="Times New Roman" w:hAnsi="Times New Roman"/>
          <w:spacing w:val="-1"/>
          <w:sz w:val="24"/>
          <w:szCs w:val="24"/>
        </w:rPr>
        <w:t xml:space="preserve">- </w:t>
      </w:r>
      <w:r w:rsidR="00C85AFF" w:rsidRPr="00C85AFF">
        <w:rPr>
          <w:rFonts w:ascii="Times New Roman" w:hAnsi="Times New Roman"/>
          <w:sz w:val="24"/>
          <w:szCs w:val="24"/>
        </w:rPr>
        <w:t>Затраты на приобретение транспортных услуг.</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r w:rsidRPr="00C85AFF">
        <w:rPr>
          <w:rFonts w:ascii="Times New Roman" w:hAnsi="Times New Roman"/>
          <w:sz w:val="24"/>
          <w:szCs w:val="24"/>
          <w:shd w:val="clear" w:color="auto" w:fill="FFFFFF"/>
        </w:rPr>
        <w:t>Затраты на фонд оплаты труда основного персонала определяются по формуле:</w:t>
      </w:r>
    </w:p>
    <w:p w:rsidR="00C85AFF" w:rsidRPr="00C85AFF" w:rsidRDefault="00C65C60" w:rsidP="00C85AFF">
      <w:pPr>
        <w:pStyle w:val="a8"/>
        <w:shd w:val="clear" w:color="auto" w:fill="FFFFFF"/>
        <w:tabs>
          <w:tab w:val="left" w:pos="883"/>
        </w:tabs>
        <w:ind w:left="1917"/>
        <w:rPr>
          <w:rFonts w:ascii="Times New Roman" w:hAnsi="Times New Roman"/>
          <w:i/>
          <w:iCs/>
          <w:spacing w:val="-1"/>
          <w:sz w:val="24"/>
          <w:szCs w:val="24"/>
          <w:lang w:val="en-US"/>
        </w:rPr>
      </w:pPr>
      <m:oMathPara>
        <m:oMath>
          <m:sSubSup>
            <m:sSubSupPr>
              <m:ctrlPr>
                <w:rPr>
                  <w:rFonts w:ascii="Cambria Math" w:hAnsi="Cambria Math"/>
                  <w:i/>
                  <w:spacing w:val="-1"/>
                  <w:sz w:val="24"/>
                  <w:szCs w:val="24"/>
                </w:rPr>
              </m:ctrlPr>
            </m:sSubSupPr>
            <m:e>
              <m:r>
                <w:rPr>
                  <w:rFonts w:ascii="Cambria Math" w:hAnsi="Cambria Math"/>
                  <w:spacing w:val="-1"/>
                  <w:sz w:val="24"/>
                  <w:szCs w:val="24"/>
                  <w:lang w:val="en-US"/>
                </w:rPr>
                <m:t>N</m:t>
              </m:r>
            </m:e>
            <m:sub>
              <m:r>
                <w:rPr>
                  <w:rFonts w:ascii="Cambria Math" w:hAnsi="Cambria Math"/>
                  <w:spacing w:val="-1"/>
                  <w:sz w:val="24"/>
                  <w:szCs w:val="24"/>
                </w:rPr>
                <m:t>i</m:t>
              </m:r>
            </m:sub>
            <m:sup>
              <m:r>
                <w:rPr>
                  <w:rFonts w:ascii="Cambria Math" w:hAnsi="Cambria Math"/>
                  <w:spacing w:val="-1"/>
                  <w:sz w:val="24"/>
                  <w:szCs w:val="24"/>
                </w:rPr>
                <m:t>OT</m:t>
              </m:r>
              <m:r>
                <w:rPr>
                  <w:rFonts w:ascii="Cambria Math" w:hAnsi="Cambria Math"/>
                  <w:spacing w:val="-1"/>
                  <w:sz w:val="24"/>
                  <w:szCs w:val="24"/>
                  <w:lang w:val="en-US"/>
                </w:rPr>
                <m:t>1</m:t>
              </m:r>
            </m:sup>
          </m:sSubSup>
          <m:r>
            <w:rPr>
              <w:rFonts w:ascii="Cambria Math" w:hAnsi="Cambria Math"/>
              <w:spacing w:val="-1"/>
              <w:sz w:val="24"/>
              <w:szCs w:val="24"/>
              <w:lang w:val="en-US"/>
            </w:rPr>
            <m:t>=</m:t>
          </m:r>
          <m:f>
            <m:fPr>
              <m:ctrlPr>
                <w:rPr>
                  <w:rFonts w:ascii="Cambria Math" w:hAnsi="Cambria Math"/>
                  <w:i/>
                  <w:spacing w:val="-1"/>
                  <w:sz w:val="24"/>
                  <w:szCs w:val="24"/>
                  <w:lang w:val="en-US"/>
                </w:rPr>
              </m:ctrlPr>
            </m:fPr>
            <m:num>
              <m:r>
                <w:rPr>
                  <w:rFonts w:ascii="Cambria Math" w:hAnsi="Cambria Math"/>
                  <w:spacing w:val="-1"/>
                  <w:sz w:val="24"/>
                  <w:szCs w:val="24"/>
                </w:rPr>
                <m:t>n</m:t>
              </m:r>
              <m:r>
                <w:rPr>
                  <w:rFonts w:ascii="Cambria Math" w:hAnsi="Cambria Math"/>
                  <w:spacing w:val="-1"/>
                  <w:sz w:val="24"/>
                  <w:szCs w:val="24"/>
                  <w:lang w:val="en-US"/>
                </w:rPr>
                <m:t>*</m:t>
              </m:r>
              <m:sSub>
                <m:sSubPr>
                  <m:ctrlPr>
                    <w:rPr>
                      <w:rFonts w:ascii="Cambria Math" w:hAnsi="Cambria Math"/>
                      <w:i/>
                      <w:spacing w:val="-1"/>
                      <w:sz w:val="24"/>
                      <w:szCs w:val="24"/>
                    </w:rPr>
                  </m:ctrlPr>
                </m:sSubPr>
                <m:e>
                  <m:r>
                    <w:rPr>
                      <w:rFonts w:ascii="Cambria Math" w:hAnsi="Cambria Math"/>
                      <w:spacing w:val="-1"/>
                      <w:sz w:val="24"/>
                      <w:szCs w:val="24"/>
                    </w:rPr>
                    <m:t>k</m:t>
                  </m:r>
                </m:e>
                <m:sub>
                  <m:r>
                    <w:rPr>
                      <w:rFonts w:ascii="Cambria Math" w:hAnsi="Cambria Math"/>
                      <w:spacing w:val="-1"/>
                      <w:sz w:val="24"/>
                      <w:szCs w:val="24"/>
                    </w:rPr>
                    <m:t>стр</m:t>
                  </m:r>
                </m:sub>
              </m:sSub>
              <m:r>
                <w:rPr>
                  <w:rFonts w:ascii="Cambria Math" w:hAnsi="Cambria Math"/>
                  <w:spacing w:val="-1"/>
                  <w:sz w:val="24"/>
                  <w:szCs w:val="24"/>
                  <w:lang w:val="en-US"/>
                </w:rPr>
                <m:t>*12</m:t>
              </m:r>
              <m:r>
                <m:rPr>
                  <m:sty m:val="p"/>
                </m:rPr>
                <w:rPr>
                  <w:rFonts w:ascii="Cambria Math" w:hAnsi="Cambria Math"/>
                  <w:spacing w:val="-1"/>
                  <w:sz w:val="24"/>
                  <w:szCs w:val="24"/>
                  <w:lang w:val="en-US"/>
                </w:rPr>
                <m:t xml:space="preserve">  </m:t>
              </m:r>
            </m:num>
            <m:den>
              <m:r>
                <m:rPr>
                  <m:sty m:val="p"/>
                </m:rPr>
                <w:rPr>
                  <w:rFonts w:ascii="Cambria Math" w:hAnsi="Cambria Math"/>
                  <w:spacing w:val="-1"/>
                  <w:sz w:val="24"/>
                  <w:szCs w:val="24"/>
                  <w:lang w:val="en-US"/>
                </w:rPr>
                <m:t>Q</m:t>
              </m:r>
              <m:r>
                <w:rPr>
                  <w:rFonts w:ascii="Cambria Math" w:hAnsi="Cambria Math"/>
                  <w:spacing w:val="-1"/>
                  <w:sz w:val="24"/>
                  <w:szCs w:val="24"/>
                  <w:lang w:val="en-US"/>
                </w:rPr>
                <m:t>i</m:t>
              </m:r>
            </m:den>
          </m:f>
        </m:oMath>
      </m:oMathPara>
    </w:p>
    <w:p w:rsidR="00C85AFF" w:rsidRPr="00C85AFF" w:rsidRDefault="00C65C60" w:rsidP="00C85AFF">
      <w:pPr>
        <w:shd w:val="clear" w:color="auto" w:fill="FFFFFF"/>
        <w:tabs>
          <w:tab w:val="left" w:pos="709"/>
        </w:tabs>
        <w:ind w:firstLine="851"/>
        <w:rPr>
          <w:rFonts w:ascii="Times New Roman" w:hAnsi="Times New Roman"/>
          <w:sz w:val="24"/>
          <w:szCs w:val="24"/>
          <w:shd w:val="clear" w:color="auto" w:fill="FFFFFF"/>
        </w:rPr>
      </w:pPr>
      <m:oMath>
        <m:sSubSup>
          <m:sSubSupPr>
            <m:ctrlPr>
              <w:rPr>
                <w:rFonts w:ascii="Cambria Math" w:hAnsi="Cambria Math"/>
                <w:i/>
                <w:spacing w:val="-1"/>
                <w:sz w:val="24"/>
                <w:szCs w:val="24"/>
              </w:rPr>
            </m:ctrlPr>
          </m:sSubSupPr>
          <m:e>
            <m:r>
              <w:rPr>
                <w:rFonts w:ascii="Cambria Math" w:hAnsi="Cambria Math"/>
                <w:spacing w:val="-1"/>
                <w:sz w:val="24"/>
                <w:szCs w:val="24"/>
                <w:lang w:val="en-US"/>
              </w:rPr>
              <m:t>N</m:t>
            </m:r>
          </m:e>
          <m:sub>
            <m:r>
              <w:rPr>
                <w:rFonts w:ascii="Cambria Math" w:hAnsi="Cambria Math"/>
                <w:spacing w:val="-1"/>
                <w:sz w:val="24"/>
                <w:szCs w:val="24"/>
              </w:rPr>
              <m:t>i</m:t>
            </m:r>
          </m:sub>
          <m:sup>
            <m:r>
              <w:rPr>
                <w:rFonts w:ascii="Cambria Math" w:hAnsi="Cambria Math"/>
                <w:spacing w:val="-1"/>
                <w:sz w:val="24"/>
                <w:szCs w:val="24"/>
              </w:rPr>
              <m:t>OT1</m:t>
            </m:r>
          </m:sup>
        </m:sSubSup>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shd w:val="clear" w:color="auto" w:fill="FFFFFF"/>
        </w:rPr>
        <w:t xml:space="preserve">Затраты на фонд оплаты труда основного персонала </w:t>
      </w:r>
    </w:p>
    <w:p w:rsidR="00C85AFF" w:rsidRPr="00C85AFF" w:rsidRDefault="00C85AFF" w:rsidP="00C85AFF">
      <w:pPr>
        <w:shd w:val="clear" w:color="auto" w:fill="FFFFFF"/>
        <w:tabs>
          <w:tab w:val="left" w:pos="709"/>
        </w:tabs>
        <w:ind w:firstLine="851"/>
        <w:rPr>
          <w:rFonts w:ascii="Times New Roman" w:hAnsi="Times New Roman"/>
          <w:sz w:val="24"/>
          <w:szCs w:val="24"/>
          <w:shd w:val="clear" w:color="auto" w:fill="FFFFFF"/>
        </w:rPr>
      </w:pPr>
      <w:r w:rsidRPr="00C85AFF">
        <w:rPr>
          <w:rFonts w:ascii="Times New Roman" w:hAnsi="Times New Roman"/>
          <w:sz w:val="24"/>
          <w:szCs w:val="24"/>
          <w:shd w:val="clear" w:color="auto" w:fill="FFFFFF"/>
          <w:lang w:val="en-US"/>
        </w:rPr>
        <w:t>n</w:t>
      </w:r>
      <w:r w:rsidRPr="00C85AFF">
        <w:rPr>
          <w:rFonts w:ascii="Times New Roman" w:hAnsi="Times New Roman"/>
          <w:sz w:val="24"/>
          <w:szCs w:val="24"/>
          <w:shd w:val="clear" w:color="auto" w:fill="FFFFFF"/>
        </w:rPr>
        <w:t xml:space="preserve"> – </w:t>
      </w:r>
      <w:proofErr w:type="gramStart"/>
      <w:r w:rsidRPr="00C85AFF">
        <w:rPr>
          <w:rFonts w:ascii="Times New Roman" w:hAnsi="Times New Roman"/>
          <w:sz w:val="24"/>
          <w:szCs w:val="24"/>
          <w:shd w:val="clear" w:color="auto" w:fill="FFFFFF"/>
        </w:rPr>
        <w:t>размер</w:t>
      </w:r>
      <w:proofErr w:type="gramEnd"/>
      <w:r w:rsidRPr="00C85AFF">
        <w:rPr>
          <w:rFonts w:ascii="Times New Roman" w:hAnsi="Times New Roman"/>
          <w:sz w:val="24"/>
          <w:szCs w:val="24"/>
          <w:shd w:val="clear" w:color="auto" w:fill="FFFFFF"/>
        </w:rPr>
        <w:t xml:space="preserve"> среднемесячной заработной платы в субъекте РФ;</w:t>
      </w:r>
    </w:p>
    <w:p w:rsidR="00C85AFF" w:rsidRPr="00C85AFF" w:rsidRDefault="00C65C60" w:rsidP="00C85AFF">
      <w:pPr>
        <w:pStyle w:val="formattext"/>
        <w:shd w:val="clear" w:color="auto" w:fill="FFFFFF"/>
        <w:tabs>
          <w:tab w:val="left" w:pos="709"/>
        </w:tabs>
        <w:spacing w:before="0" w:beforeAutospacing="0" w:after="0" w:afterAutospacing="0"/>
        <w:ind w:firstLine="851"/>
        <w:jc w:val="both"/>
        <w:textAlignment w:val="baseline"/>
      </w:pPr>
      <m:oMath>
        <m:sSub>
          <m:sSubPr>
            <m:ctrlPr>
              <w:rPr>
                <w:rFonts w:ascii="Cambria Math" w:hAnsi="Cambria Math"/>
                <w:i/>
                <w:spacing w:val="-1"/>
              </w:rPr>
            </m:ctrlPr>
          </m:sSubPr>
          <m:e>
            <m:r>
              <w:rPr>
                <w:rFonts w:ascii="Cambria Math" w:hAnsi="Cambria Math"/>
                <w:spacing w:val="-1"/>
              </w:rPr>
              <m:t>k</m:t>
            </m:r>
          </m:e>
          <m:sub>
            <m:r>
              <w:rPr>
                <w:rFonts w:ascii="Cambria Math" w:hAnsi="Cambria Math"/>
                <w:spacing w:val="-1"/>
              </w:rPr>
              <m:t>стр</m:t>
            </m:r>
          </m:sub>
        </m:sSub>
      </m:oMath>
      <w:r w:rsidR="00C85AFF" w:rsidRPr="00C85AFF">
        <w:rPr>
          <w:shd w:val="clear" w:color="auto" w:fill="FFFFFF"/>
        </w:rPr>
        <w:t xml:space="preserve">- </w:t>
      </w:r>
      <w:r w:rsidR="00C85AFF" w:rsidRPr="00C85AFF">
        <w:t>коэффициент, отражающий увеличение среднемесячной заработной платы с учетом ставки начислений на выплаты по оплате труда работников, непосредственно связанных с оказанием государственной услуги;</w:t>
      </w:r>
    </w:p>
    <w:p w:rsidR="00C85AFF" w:rsidRPr="00C85AFF" w:rsidRDefault="00C85AFF" w:rsidP="00C85AFF">
      <w:pPr>
        <w:pStyle w:val="formattext"/>
        <w:shd w:val="clear" w:color="auto" w:fill="FFFFFF"/>
        <w:tabs>
          <w:tab w:val="left" w:pos="709"/>
        </w:tabs>
        <w:spacing w:before="0" w:beforeAutospacing="0" w:after="0" w:afterAutospacing="0"/>
        <w:ind w:firstLine="851"/>
        <w:jc w:val="both"/>
        <w:textAlignment w:val="baseline"/>
      </w:pPr>
      <w:r w:rsidRPr="00C85AFF">
        <w:t>12 - количество месяцев в году;</w:t>
      </w:r>
    </w:p>
    <w:p w:rsidR="00C85AFF" w:rsidRPr="00C85AFF" w:rsidRDefault="00C85AFF" w:rsidP="00C85AFF">
      <w:pPr>
        <w:shd w:val="clear" w:color="auto" w:fill="FFFFFF"/>
        <w:tabs>
          <w:tab w:val="left" w:pos="709"/>
        </w:tabs>
        <w:ind w:firstLine="851"/>
        <w:rPr>
          <w:rFonts w:ascii="Times New Roman" w:hAnsi="Times New Roman"/>
          <w:spacing w:val="-1"/>
          <w:sz w:val="24"/>
          <w:szCs w:val="24"/>
        </w:rPr>
      </w:pPr>
      <w:proofErr w:type="gramStart"/>
      <w:r w:rsidRPr="00C85AFF">
        <w:rPr>
          <w:rFonts w:ascii="Times New Roman" w:hAnsi="Times New Roman"/>
          <w:spacing w:val="-1"/>
          <w:sz w:val="24"/>
          <w:szCs w:val="24"/>
          <w:lang w:val="en-US"/>
        </w:rPr>
        <w:t>Q</w:t>
      </w:r>
      <w:r w:rsidRPr="00C85AFF">
        <w:rPr>
          <w:rFonts w:ascii="Times New Roman" w:hAnsi="Times New Roman"/>
          <w:i/>
          <w:iCs/>
          <w:spacing w:val="-1"/>
          <w:sz w:val="24"/>
          <w:szCs w:val="24"/>
          <w:lang w:val="en-US"/>
        </w:rPr>
        <w:t>i</w:t>
      </w:r>
      <w:r w:rsidRPr="00C85AFF">
        <w:rPr>
          <w:rFonts w:ascii="Times New Roman" w:hAnsi="Times New Roman"/>
          <w:i/>
          <w:iCs/>
          <w:spacing w:val="-1"/>
          <w:sz w:val="24"/>
          <w:szCs w:val="24"/>
        </w:rPr>
        <w:t xml:space="preserve"> </w:t>
      </w:r>
      <w:r w:rsidRPr="00C85AFF">
        <w:rPr>
          <w:rFonts w:ascii="Times New Roman" w:hAnsi="Times New Roman"/>
          <w:spacing w:val="-1"/>
          <w:sz w:val="24"/>
          <w:szCs w:val="24"/>
        </w:rPr>
        <w:t xml:space="preserve">– показатель объема оказания </w:t>
      </w:r>
      <w:proofErr w:type="spellStart"/>
      <w:r w:rsidRPr="00C85AFF">
        <w:rPr>
          <w:rFonts w:ascii="Times New Roman" w:hAnsi="Times New Roman"/>
          <w:spacing w:val="-1"/>
          <w:sz w:val="24"/>
          <w:szCs w:val="24"/>
          <w:lang w:val="en-US"/>
        </w:rPr>
        <w:t>i</w:t>
      </w:r>
      <w:proofErr w:type="spellEnd"/>
      <w:r w:rsidRPr="00C85AFF">
        <w:rPr>
          <w:rFonts w:ascii="Times New Roman" w:hAnsi="Times New Roman"/>
          <w:spacing w:val="-1"/>
          <w:sz w:val="24"/>
          <w:szCs w:val="24"/>
        </w:rPr>
        <w:t>-ой услуги, определяется как произведение среднего числа учащихся в расчете на 1 педагогического работника на соответствующий год и средней нормы времени в год на одного ребенка (значение устанавливается уполномоченным органом).</w:t>
      </w:r>
      <w:proofErr w:type="gramEnd"/>
    </w:p>
    <w:p w:rsidR="00C85AFF" w:rsidRPr="00C85AFF" w:rsidRDefault="00C85AFF" w:rsidP="00C85AFF">
      <w:pPr>
        <w:pStyle w:val="formattext"/>
        <w:numPr>
          <w:ilvl w:val="0"/>
          <w:numId w:val="24"/>
        </w:numPr>
        <w:shd w:val="clear" w:color="auto" w:fill="FFFFFF"/>
        <w:spacing w:before="0" w:beforeAutospacing="0" w:after="0" w:afterAutospacing="0"/>
        <w:ind w:left="0" w:firstLine="709"/>
        <w:jc w:val="both"/>
        <w:textAlignment w:val="baseline"/>
        <w:rPr>
          <w:spacing w:val="-1"/>
        </w:rPr>
      </w:pPr>
      <w:r w:rsidRPr="00C85AFF">
        <w:rPr>
          <w:noProof/>
        </w:rPr>
        <mc:AlternateContent>
          <mc:Choice Requires="wps">
            <w:drawing>
              <wp:inline distT="0" distB="0" distL="0" distR="0" wp14:anchorId="79995445" wp14:editId="0A42DC06">
                <wp:extent cx="163195" cy="217805"/>
                <wp:effectExtent l="0" t="0" r="2540" b="2540"/>
                <wp:docPr id="357567958"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3195" cy="217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 o:spid="_x0000_s1026" style="width:12.85pt;height:1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" filled="f" stroked="f">
                <o:lock v:ext="edit" aspectratio="t"/>
                <w10:anchorlock/>
              </v:rect>
            </w:pict>
          </mc:Fallback>
        </mc:AlternateContent>
      </w:r>
      <w:r w:rsidRPr="00C85AFF">
        <w:rPr>
          <w:shd w:val="clear" w:color="auto" w:fill="FFFFFF"/>
        </w:rPr>
        <w:t xml:space="preserve">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 по реализации дополнительных </w:t>
      </w:r>
      <w:r w:rsidRPr="00C85AFF">
        <w:t>общеразвивающих программ</w:t>
      </w:r>
      <w:r w:rsidRPr="00C85AFF">
        <w:rPr>
          <w:shd w:val="clear" w:color="auto" w:fill="FFFFFF"/>
        </w:rPr>
        <w:t>, с учетом срока полезного использования определяются на основании типового перечня материальных запасов и движимого имущества.</w:t>
      </w:r>
    </w:p>
    <w:p w:rsidR="00C85AFF" w:rsidRPr="00C85AFF" w:rsidRDefault="00C85AFF" w:rsidP="00C85AFF">
      <w:pPr>
        <w:shd w:val="clear" w:color="auto" w:fill="FFFFFF"/>
        <w:tabs>
          <w:tab w:val="left" w:pos="883"/>
        </w:tabs>
        <w:ind w:firstLine="709"/>
        <w:contextualSpacing/>
        <w:rPr>
          <w:rFonts w:ascii="Times New Roman" w:hAnsi="Times New Roman"/>
          <w:sz w:val="24"/>
          <w:szCs w:val="24"/>
        </w:rPr>
      </w:pPr>
      <w:r w:rsidRPr="00C85AFF">
        <w:rPr>
          <w:rFonts w:ascii="Times New Roman" w:hAnsi="Times New Roman"/>
          <w:sz w:val="24"/>
          <w:szCs w:val="24"/>
        </w:rPr>
        <w:t>Типовые перечни материальных запасов и движимого имущества, потребляемых в процессе оказания муниципальной услуги по реализации дополнительных общеразвивающих программ, формируются Уполномоченным органом в целях расчета затрат на приобретение материальных запасов в составе базового норматива затрат.</w:t>
      </w:r>
    </w:p>
    <w:p w:rsidR="00C85AFF" w:rsidRPr="00C85AFF" w:rsidRDefault="00C85AFF" w:rsidP="00C85AFF">
      <w:pPr>
        <w:shd w:val="clear" w:color="auto" w:fill="FFFFFF"/>
        <w:tabs>
          <w:tab w:val="left" w:pos="883"/>
        </w:tabs>
        <w:ind w:firstLine="709"/>
        <w:contextualSpacing/>
        <w:rPr>
          <w:rFonts w:ascii="Times New Roman" w:hAnsi="Times New Roman"/>
          <w:sz w:val="24"/>
          <w:szCs w:val="24"/>
        </w:rPr>
      </w:pPr>
      <w:r w:rsidRPr="00C85AFF">
        <w:rPr>
          <w:rFonts w:ascii="Times New Roman" w:hAnsi="Times New Roman"/>
          <w:sz w:val="24"/>
          <w:szCs w:val="24"/>
        </w:rPr>
        <w:t>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 по реализации дополнительных общеразвивающих программ рассчитываются по формуле:</w:t>
      </w:r>
    </w:p>
    <w:p w:rsidR="00C85AFF" w:rsidRPr="00C85AFF" w:rsidRDefault="00C65C60" w:rsidP="00C85AFF">
      <w:pPr>
        <w:shd w:val="clear" w:color="auto" w:fill="FFFFFF"/>
        <w:tabs>
          <w:tab w:val="left" w:pos="883"/>
        </w:tabs>
        <w:ind w:firstLine="709"/>
        <w:contextualSpacing/>
        <w:rPr>
          <w:rFonts w:ascii="Times New Roman" w:hAnsi="Times New Roman"/>
          <w:sz w:val="24"/>
          <w:szCs w:val="24"/>
        </w:rPr>
      </w:pPr>
      <m:oMathPara>
        <m:oMath>
          <m:sSubSup>
            <m:sSubSupPr>
              <m:ctrlPr>
                <w:rPr>
                  <w:rFonts w:ascii="Cambria Math" w:hAnsi="Cambria Math"/>
                  <w:i/>
                  <w:sz w:val="24"/>
                  <w:szCs w:val="24"/>
                </w:rPr>
              </m:ctrlPr>
            </m:sSubSupPr>
            <m:e>
              <m:r>
                <w:rPr>
                  <w:rFonts w:ascii="Cambria Math" w:hAnsi="Cambria Math"/>
                  <w:sz w:val="24"/>
                  <w:szCs w:val="24"/>
                  <w:lang w:val="en-US"/>
                </w:rPr>
                <m:t>N</m:t>
              </m:r>
            </m:e>
            <m:sub>
              <m:r>
                <w:rPr>
                  <w:rFonts w:ascii="Cambria Math" w:hAnsi="Cambria Math"/>
                  <w:sz w:val="24"/>
                  <w:szCs w:val="24"/>
                </w:rPr>
                <m:t>i баз</m:t>
              </m:r>
            </m:sub>
            <m:sup>
              <m:r>
                <w:rPr>
                  <w:rFonts w:ascii="Cambria Math" w:hAnsi="Cambria Math"/>
                  <w:sz w:val="24"/>
                  <w:szCs w:val="24"/>
                </w:rPr>
                <m:t>МЗ</m:t>
              </m:r>
            </m:sup>
          </m:sSubSup>
          <m:r>
            <w:rPr>
              <w:rFonts w:ascii="Cambria Math" w:hAnsi="Cambria Math"/>
              <w:sz w:val="24"/>
              <w:szCs w:val="24"/>
            </w:rPr>
            <m:t>=</m:t>
          </m:r>
          <m:nary>
            <m:naryPr>
              <m:chr m:val="∑"/>
              <m:limLoc m:val="subSup"/>
              <m:supHide m:val="1"/>
              <m:ctrlPr>
                <w:rPr>
                  <w:rFonts w:ascii="Cambria Math" w:hAnsi="Cambria Math"/>
                  <w:i/>
                  <w:sz w:val="24"/>
                  <w:szCs w:val="24"/>
                </w:rPr>
              </m:ctrlPr>
            </m:naryPr>
            <m:sub>
              <m:r>
                <w:rPr>
                  <w:rFonts w:ascii="Cambria Math" w:hAnsi="Cambria Math"/>
                  <w:sz w:val="24"/>
                  <w:szCs w:val="24"/>
                </w:rPr>
                <m:t>к</m:t>
              </m:r>
            </m:sub>
            <m:sup/>
            <m:e>
              <m:f>
                <m:fPr>
                  <m:ctrlPr>
                    <w:rPr>
                      <w:rFonts w:ascii="Cambria Math" w:hAnsi="Cambria Math"/>
                      <w:i/>
                      <w:sz w:val="24"/>
                      <w:szCs w:val="24"/>
                    </w:rPr>
                  </m:ctrlPr>
                </m:fPr>
                <m:num>
                  <m:sSubSup>
                    <m:sSubSupPr>
                      <m:ctrlPr>
                        <w:rPr>
                          <w:rFonts w:ascii="Cambria Math" w:hAnsi="Cambria Math"/>
                          <w:i/>
                          <w:sz w:val="24"/>
                          <w:szCs w:val="24"/>
                        </w:rPr>
                      </m:ctrlPr>
                    </m:sSubSupPr>
                    <m:e>
                      <m:r>
                        <w:rPr>
                          <w:rFonts w:ascii="Cambria Math" w:hAnsi="Cambria Math"/>
                          <w:sz w:val="24"/>
                          <w:szCs w:val="24"/>
                        </w:rPr>
                        <m:t>n</m:t>
                      </m:r>
                    </m:e>
                    <m:sub>
                      <m:r>
                        <w:rPr>
                          <w:rFonts w:ascii="Cambria Math" w:hAnsi="Cambria Math"/>
                          <w:sz w:val="24"/>
                          <w:szCs w:val="24"/>
                        </w:rPr>
                        <m:t>ik</m:t>
                      </m:r>
                    </m:sub>
                    <m:sup>
                      <m:r>
                        <w:rPr>
                          <w:rFonts w:ascii="Cambria Math" w:hAnsi="Cambria Math"/>
                          <w:sz w:val="24"/>
                          <w:szCs w:val="24"/>
                        </w:rPr>
                        <m:t>МЗ</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R</m:t>
                      </m:r>
                    </m:e>
                    <m:sub>
                      <m:r>
                        <w:rPr>
                          <w:rFonts w:ascii="Cambria Math" w:hAnsi="Cambria Math"/>
                          <w:sz w:val="24"/>
                          <w:szCs w:val="24"/>
                        </w:rPr>
                        <m:t>к</m:t>
                      </m:r>
                    </m:sub>
                    <m:sup>
                      <m:r>
                        <w:rPr>
                          <w:rFonts w:ascii="Cambria Math" w:hAnsi="Cambria Math"/>
                          <w:sz w:val="24"/>
                          <w:szCs w:val="24"/>
                        </w:rPr>
                        <m:t>МЗ</m:t>
                      </m:r>
                    </m:sup>
                  </m:sSubSup>
                </m:num>
                <m:den>
                  <m:sSubSup>
                    <m:sSubSupPr>
                      <m:ctrlPr>
                        <w:rPr>
                          <w:rFonts w:ascii="Cambria Math" w:hAnsi="Cambria Math"/>
                          <w:i/>
                          <w:sz w:val="24"/>
                          <w:szCs w:val="24"/>
                        </w:rPr>
                      </m:ctrlPr>
                    </m:sSubSupPr>
                    <m:e>
                      <m:r>
                        <w:rPr>
                          <w:rFonts w:ascii="Cambria Math" w:hAnsi="Cambria Math"/>
                          <w:sz w:val="24"/>
                          <w:szCs w:val="24"/>
                        </w:rPr>
                        <m:t>Т</m:t>
                      </m:r>
                    </m:e>
                    <m:sub>
                      <m:r>
                        <w:rPr>
                          <w:rFonts w:ascii="Cambria Math" w:hAnsi="Cambria Math"/>
                          <w:sz w:val="24"/>
                          <w:szCs w:val="24"/>
                        </w:rPr>
                        <m:t>к</m:t>
                      </m:r>
                    </m:sub>
                    <m:sup>
                      <m:r>
                        <w:rPr>
                          <w:rFonts w:ascii="Cambria Math" w:hAnsi="Cambria Math"/>
                          <w:sz w:val="24"/>
                          <w:szCs w:val="24"/>
                        </w:rPr>
                        <m:t>МЗ</m:t>
                      </m:r>
                    </m:sup>
                  </m:sSubSup>
                </m:den>
              </m:f>
            </m:e>
          </m:nary>
        </m:oMath>
      </m:oMathPara>
    </w:p>
    <w:p w:rsidR="00C85AFF" w:rsidRPr="00C85AFF" w:rsidRDefault="00C65C60" w:rsidP="00C85AFF">
      <w:pPr>
        <w:shd w:val="clear" w:color="auto" w:fill="FFFFFF"/>
        <w:tabs>
          <w:tab w:val="left" w:pos="883"/>
        </w:tabs>
        <w:ind w:firstLine="709"/>
        <w:contextualSpacing/>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lang w:val="en-US"/>
              </w:rPr>
              <m:t>N</m:t>
            </m:r>
          </m:e>
          <m:sub>
            <m:r>
              <w:rPr>
                <w:rFonts w:ascii="Cambria Math" w:hAnsi="Cambria Math"/>
                <w:sz w:val="24"/>
                <w:szCs w:val="24"/>
              </w:rPr>
              <m:t>i баз</m:t>
            </m:r>
          </m:sub>
          <m:sup>
            <m:r>
              <w:rPr>
                <w:rFonts w:ascii="Cambria Math" w:hAnsi="Cambria Math"/>
                <w:sz w:val="24"/>
                <w:szCs w:val="24"/>
              </w:rPr>
              <m:t>МЗ</m:t>
            </m:r>
          </m:sup>
        </m:sSubSup>
      </m:oMath>
      <w:r w:rsidR="00C85AFF" w:rsidRPr="00C85AFF">
        <w:rPr>
          <w:rFonts w:ascii="Times New Roman" w:hAnsi="Times New Roman"/>
          <w:sz w:val="24"/>
          <w:szCs w:val="24"/>
        </w:rPr>
        <w:t xml:space="preserve"> - 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w:t>
      </w:r>
    </w:p>
    <w:p w:rsidR="00C85AFF" w:rsidRPr="00C85AFF" w:rsidRDefault="00C65C60" w:rsidP="00C85AFF">
      <w:pPr>
        <w:shd w:val="clear" w:color="auto" w:fill="FFFFFF"/>
        <w:tabs>
          <w:tab w:val="left" w:pos="883"/>
        </w:tabs>
        <w:ind w:firstLine="709"/>
        <w:contextualSpacing/>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n</m:t>
            </m:r>
          </m:e>
          <m:sub>
            <m:r>
              <w:rPr>
                <w:rFonts w:ascii="Cambria Math" w:hAnsi="Cambria Math"/>
                <w:sz w:val="24"/>
                <w:szCs w:val="24"/>
              </w:rPr>
              <m:t>ik</m:t>
            </m:r>
          </m:sub>
          <m:sup>
            <m:r>
              <w:rPr>
                <w:rFonts w:ascii="Cambria Math" w:hAnsi="Cambria Math"/>
                <w:sz w:val="24"/>
                <w:szCs w:val="24"/>
              </w:rPr>
              <m:t>МЗ</m:t>
            </m:r>
          </m:sup>
        </m:sSubSup>
      </m:oMath>
      <w:r w:rsidR="00C85AFF" w:rsidRPr="00C85AFF">
        <w:rPr>
          <w:rFonts w:ascii="Times New Roman" w:hAnsi="Times New Roman"/>
          <w:sz w:val="24"/>
          <w:szCs w:val="24"/>
        </w:rPr>
        <w:t xml:space="preserve"> -  объем k-того вида материального запаса и движимого имущества (основных средств и нематериальных активов), не отнесенного к особо ценному движимому имуществу и используемого в процессе оказания муниципальной услуги, включенного в типовой перечень материальных запасов, в расчете на единицу оказания i-той муниципальной услуги;</w:t>
      </w:r>
    </w:p>
    <w:p w:rsidR="00C85AFF" w:rsidRPr="00C85AFF" w:rsidRDefault="00C65C60" w:rsidP="00C85AFF">
      <w:pPr>
        <w:shd w:val="clear" w:color="auto" w:fill="FFFFFF"/>
        <w:tabs>
          <w:tab w:val="left" w:pos="883"/>
        </w:tabs>
        <w:ind w:firstLine="709"/>
        <w:contextualSpacing/>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lang w:val="en-US"/>
              </w:rPr>
              <m:t>R</m:t>
            </m:r>
          </m:e>
          <m:sub>
            <m:r>
              <w:rPr>
                <w:rFonts w:ascii="Cambria Math" w:hAnsi="Cambria Math"/>
                <w:sz w:val="24"/>
                <w:szCs w:val="24"/>
              </w:rPr>
              <m:t>к</m:t>
            </m:r>
          </m:sub>
          <m:sup>
            <m:r>
              <w:rPr>
                <w:rFonts w:ascii="Cambria Math" w:hAnsi="Cambria Math"/>
                <w:sz w:val="24"/>
                <w:szCs w:val="24"/>
              </w:rPr>
              <m:t>МЗ</m:t>
            </m:r>
          </m:sup>
        </m:sSubSup>
      </m:oMath>
      <w:r w:rsidR="00C85AFF" w:rsidRPr="00C85AFF">
        <w:rPr>
          <w:rFonts w:ascii="Times New Roman" w:hAnsi="Times New Roman"/>
          <w:sz w:val="24"/>
          <w:szCs w:val="24"/>
        </w:rPr>
        <w:t xml:space="preserve"> - стоимость единицы k-того вида материального запаса и движимого имущества (основных средств и нематериальных активов), не отнесенного к особо ценному движимому имуществу;</w:t>
      </w:r>
    </w:p>
    <w:p w:rsidR="00C85AFF" w:rsidRPr="00C85AFF" w:rsidRDefault="00C65C60" w:rsidP="00C85AFF">
      <w:pPr>
        <w:shd w:val="clear" w:color="auto" w:fill="FFFFFF"/>
        <w:tabs>
          <w:tab w:val="left" w:pos="883"/>
        </w:tabs>
        <w:ind w:firstLine="709"/>
        <w:contextualSpacing/>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Т</m:t>
            </m:r>
          </m:e>
          <m:sub>
            <m:r>
              <w:rPr>
                <w:rFonts w:ascii="Cambria Math" w:hAnsi="Cambria Math"/>
                <w:sz w:val="24"/>
                <w:szCs w:val="24"/>
              </w:rPr>
              <m:t>к</m:t>
            </m:r>
          </m:sub>
          <m:sup>
            <m:r>
              <w:rPr>
                <w:rFonts w:ascii="Cambria Math" w:hAnsi="Cambria Math"/>
                <w:sz w:val="24"/>
                <w:szCs w:val="24"/>
              </w:rPr>
              <m:t>МЗ</m:t>
            </m:r>
          </m:sup>
        </m:sSubSup>
      </m:oMath>
      <w:r w:rsidR="00C85AFF" w:rsidRPr="00C85AFF">
        <w:rPr>
          <w:rFonts w:ascii="Times New Roman" w:hAnsi="Times New Roman"/>
          <w:sz w:val="24"/>
          <w:szCs w:val="24"/>
        </w:rPr>
        <w:t>- срок полезного использования k-ого вида материального запаса (движимого имущества) (основных средств и нематериальных активов), не отнесенного к особо ценному движимому имуществу.</w:t>
      </w:r>
    </w:p>
    <w:p w:rsidR="00C85AFF" w:rsidRPr="00C85AFF" w:rsidRDefault="00C85AFF" w:rsidP="00C85AFF">
      <w:pPr>
        <w:pStyle w:val="formattext"/>
        <w:numPr>
          <w:ilvl w:val="0"/>
          <w:numId w:val="24"/>
        </w:numPr>
        <w:shd w:val="clear" w:color="auto" w:fill="FFFFFF"/>
        <w:spacing w:before="0" w:beforeAutospacing="0" w:after="0" w:afterAutospacing="0"/>
        <w:ind w:left="0" w:firstLine="709"/>
        <w:jc w:val="both"/>
        <w:textAlignment w:val="baseline"/>
      </w:pPr>
      <w:proofErr w:type="gramStart"/>
      <w:r w:rsidRPr="00C85AFF">
        <w:rPr>
          <w:shd w:val="clear" w:color="auto" w:fill="FFFFFF"/>
        </w:rPr>
        <w:t xml:space="preserve">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 по реализации дополнительных общеразвивающих программ (основных средств и нематериальных активов, амортизируемых в процессе оказания услуги), с учетом срока их полезного использования в процессе оказания i-й муниципальной услуги, определяются на основании типового перечня объектов особо </w:t>
      </w:r>
      <w:r w:rsidRPr="00C85AFF">
        <w:rPr>
          <w:shd w:val="clear" w:color="auto" w:fill="FFFFFF"/>
        </w:rPr>
        <w:lastRenderedPageBreak/>
        <w:t>ценного движимого имущества, непосредственно используемого в процессе</w:t>
      </w:r>
      <w:proofErr w:type="gramEnd"/>
      <w:r w:rsidRPr="00C85AFF">
        <w:rPr>
          <w:shd w:val="clear" w:color="auto" w:fill="FFFFFF"/>
        </w:rPr>
        <w:t xml:space="preserve"> оказания муниципальной услуги по реализации дополнительных </w:t>
      </w:r>
      <w:r w:rsidRPr="00C85AFF">
        <w:t>общеразвивающих программ</w:t>
      </w:r>
      <w:r w:rsidRPr="00C85AFF">
        <w:rPr>
          <w:shd w:val="clear" w:color="auto" w:fill="FFFFFF"/>
        </w:rPr>
        <w:t>.</w:t>
      </w:r>
      <w:r w:rsidRPr="00C85AFF">
        <w:t> </w:t>
      </w:r>
    </w:p>
    <w:p w:rsidR="00C85AFF" w:rsidRPr="00C85AFF" w:rsidRDefault="00C85AFF" w:rsidP="00C85AFF">
      <w:pPr>
        <w:pStyle w:val="formattext"/>
        <w:shd w:val="clear" w:color="auto" w:fill="FFFFFF"/>
        <w:spacing w:before="0" w:beforeAutospacing="0" w:after="0" w:afterAutospacing="0"/>
        <w:ind w:firstLine="709"/>
        <w:jc w:val="both"/>
        <w:textAlignment w:val="baseline"/>
      </w:pPr>
      <w:r w:rsidRPr="00C85AFF">
        <w:t xml:space="preserve">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 </w:t>
      </w:r>
      <w:r w:rsidRPr="00C85AFF">
        <w:rPr>
          <w:shd w:val="clear" w:color="auto" w:fill="FFFFFF"/>
        </w:rPr>
        <w:t xml:space="preserve">по реализации дополнительных </w:t>
      </w:r>
      <w:r w:rsidRPr="00C85AFF">
        <w:t xml:space="preserve">общеразвивающих программ определяются как объем годовой расчетной суммы амортизации особо ценного движимого имущества, непосредственно используемого в процессе оказания муниципальной услуги </w:t>
      </w:r>
      <w:r w:rsidRPr="00C85AFF">
        <w:rPr>
          <w:shd w:val="clear" w:color="auto" w:fill="FFFFFF"/>
        </w:rPr>
        <w:t xml:space="preserve">по реализации дополнительных </w:t>
      </w:r>
      <w:r w:rsidRPr="00C85AFF">
        <w:t>общеразвивающих программ по формуле:</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Para>
        <m:oMathParaPr>
          <m:jc m:val="center"/>
        </m:oMathParaPr>
        <m:oMath>
          <m:sSubSup>
            <m:sSubSupPr>
              <m:ctrlPr>
                <w:rPr>
                  <w:rFonts w:ascii="Cambria Math" w:hAnsi="Cambria Math"/>
                  <w:i/>
                </w:rPr>
              </m:ctrlPr>
            </m:sSubSupPr>
            <m:e>
              <m:r>
                <w:rPr>
                  <w:rFonts w:ascii="Cambria Math" w:hAnsi="Cambria Math"/>
                  <w:lang w:val="en-US"/>
                </w:rPr>
                <m:t>N</m:t>
              </m:r>
            </m:e>
            <m:sub>
              <m:r>
                <w:rPr>
                  <w:rFonts w:ascii="Cambria Math" w:hAnsi="Cambria Math"/>
                  <w:lang w:val="en-US"/>
                </w:rPr>
                <m:t>i</m:t>
              </m:r>
              <m:r>
                <w:rPr>
                  <w:rFonts w:ascii="Cambria Math" w:hAnsi="Cambria Math"/>
                </w:rPr>
                <m:t xml:space="preserve"> баз</m:t>
              </m:r>
            </m:sub>
            <m:sup>
              <m:r>
                <w:rPr>
                  <w:rFonts w:ascii="Cambria Math" w:hAnsi="Cambria Math"/>
                </w:rPr>
                <m:t>ФР1</m:t>
              </m:r>
            </m:sup>
          </m:sSubSup>
          <m:r>
            <w:rPr>
              <w:rFonts w:ascii="Cambria Math" w:hAnsi="Cambria Math"/>
            </w:rPr>
            <m:t>=</m:t>
          </m:r>
          <m:nary>
            <m:naryPr>
              <m:chr m:val="∑"/>
              <m:limLoc m:val="subSup"/>
              <m:supHide m:val="1"/>
              <m:ctrlPr>
                <w:rPr>
                  <w:rFonts w:ascii="Cambria Math" w:hAnsi="Cambria Math"/>
                  <w:i/>
                </w:rPr>
              </m:ctrlPr>
            </m:naryPr>
            <m:sub>
              <m:r>
                <w:rPr>
                  <w:rFonts w:ascii="Cambria Math" w:hAnsi="Cambria Math"/>
                </w:rPr>
                <m:t>к</m:t>
              </m:r>
            </m:sub>
            <m:sup/>
            <m:e>
              <m:f>
                <m:fPr>
                  <m:ctrlPr>
                    <w:rPr>
                      <w:rFonts w:ascii="Cambria Math" w:hAnsi="Cambria Math"/>
                      <w:i/>
                    </w:rPr>
                  </m:ctrlPr>
                </m:fPr>
                <m:num>
                  <m:sSubSup>
                    <m:sSubSupPr>
                      <m:ctrlPr>
                        <w:rPr>
                          <w:rFonts w:ascii="Cambria Math" w:hAnsi="Cambria Math"/>
                          <w:i/>
                        </w:rPr>
                      </m:ctrlPr>
                    </m:sSubSupPr>
                    <m:e>
                      <m:r>
                        <w:rPr>
                          <w:rFonts w:ascii="Cambria Math" w:hAnsi="Cambria Math"/>
                          <w:lang w:val="en-US"/>
                        </w:rPr>
                        <m:t>n</m:t>
                      </m:r>
                    </m:e>
                    <m:sub>
                      <m:r>
                        <w:rPr>
                          <w:rFonts w:ascii="Cambria Math" w:hAnsi="Cambria Math"/>
                        </w:rPr>
                        <m:t>ik</m:t>
                      </m:r>
                    </m:sub>
                    <m:sup>
                      <m:r>
                        <w:rPr>
                          <w:rFonts w:ascii="Cambria Math" w:hAnsi="Cambria Math"/>
                        </w:rPr>
                        <m:t>ФР1</m:t>
                      </m:r>
                    </m:sup>
                  </m:sSubSup>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k</m:t>
                      </m:r>
                    </m:sub>
                    <m:sup>
                      <m:r>
                        <w:rPr>
                          <w:rFonts w:ascii="Cambria Math" w:hAnsi="Cambria Math"/>
                        </w:rPr>
                        <m:t>ФР1</m:t>
                      </m:r>
                    </m:sup>
                  </m:sSubSup>
                </m:num>
                <m:den>
                  <m:sSubSup>
                    <m:sSubSupPr>
                      <m:ctrlPr>
                        <w:rPr>
                          <w:rFonts w:ascii="Cambria Math" w:hAnsi="Cambria Math"/>
                          <w:i/>
                        </w:rPr>
                      </m:ctrlPr>
                    </m:sSubSupPr>
                    <m:e>
                      <m:r>
                        <w:rPr>
                          <w:rFonts w:ascii="Cambria Math" w:hAnsi="Cambria Math"/>
                        </w:rPr>
                        <m:t>Т</m:t>
                      </m:r>
                    </m:e>
                    <m:sub>
                      <m:r>
                        <w:rPr>
                          <w:rFonts w:ascii="Cambria Math" w:hAnsi="Cambria Math"/>
                        </w:rPr>
                        <m:t>к</m:t>
                      </m:r>
                    </m:sub>
                    <m:sup>
                      <m:r>
                        <w:rPr>
                          <w:rFonts w:ascii="Cambria Math" w:hAnsi="Cambria Math"/>
                        </w:rPr>
                        <m:t>ФР1</m:t>
                      </m:r>
                    </m:sup>
                  </m:sSubSup>
                </m:den>
              </m:f>
            </m:e>
          </m:nary>
        </m:oMath>
      </m:oMathPara>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N</m:t>
            </m:r>
          </m:e>
          <m:sub>
            <m:r>
              <w:rPr>
                <w:rFonts w:ascii="Cambria Math" w:hAnsi="Cambria Math"/>
                <w:lang w:val="en-US"/>
              </w:rPr>
              <m:t>i</m:t>
            </m:r>
            <m:r>
              <w:rPr>
                <w:rFonts w:ascii="Cambria Math" w:hAnsi="Cambria Math"/>
              </w:rPr>
              <m:t xml:space="preserve"> баз</m:t>
            </m:r>
          </m:sub>
          <m:sup>
            <m:r>
              <w:rPr>
                <w:rFonts w:ascii="Cambria Math" w:hAnsi="Cambria Math"/>
              </w:rPr>
              <m:t>ФР1</m:t>
            </m:r>
          </m:sup>
        </m:sSubSup>
      </m:oMath>
      <w:r w:rsidR="00C85AFF" w:rsidRPr="00C85AFF">
        <w:t xml:space="preserve"> - 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n</m:t>
            </m:r>
          </m:e>
          <m:sub>
            <m:r>
              <w:rPr>
                <w:rFonts w:ascii="Cambria Math" w:hAnsi="Cambria Math"/>
              </w:rPr>
              <m:t>ik</m:t>
            </m:r>
          </m:sub>
          <m:sup>
            <m:r>
              <w:rPr>
                <w:rFonts w:ascii="Cambria Math" w:hAnsi="Cambria Math"/>
              </w:rPr>
              <m:t>ФР1</m:t>
            </m:r>
          </m:sup>
        </m:sSubSup>
      </m:oMath>
      <w:r w:rsidR="00C85AFF" w:rsidRPr="00C85AFF">
        <w:t>- количество k-ого объекта особо ценного движимого имущества, включенного в типовой перечень, в расчете на единицу оказания i-той муниципальной услуги;</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R</m:t>
            </m:r>
          </m:e>
          <m:sub>
            <m:r>
              <w:rPr>
                <w:rFonts w:ascii="Cambria Math" w:hAnsi="Cambria Math"/>
              </w:rPr>
              <m:t>k</m:t>
            </m:r>
          </m:sub>
          <m:sup>
            <m:r>
              <w:rPr>
                <w:rFonts w:ascii="Cambria Math" w:hAnsi="Cambria Math"/>
              </w:rPr>
              <m:t>ФР1</m:t>
            </m:r>
          </m:sup>
        </m:sSubSup>
      </m:oMath>
      <w:r w:rsidR="00C85AFF" w:rsidRPr="00C85AFF">
        <w:t xml:space="preserve"> - стоимость единицы k-ого объекта особо ценного движимого имущества;</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Т</m:t>
            </m:r>
          </m:e>
          <m:sub>
            <m:r>
              <w:rPr>
                <w:rFonts w:ascii="Cambria Math" w:hAnsi="Cambria Math"/>
              </w:rPr>
              <m:t>к</m:t>
            </m:r>
          </m:sub>
          <m:sup>
            <m:r>
              <w:rPr>
                <w:rFonts w:ascii="Cambria Math" w:hAnsi="Cambria Math"/>
              </w:rPr>
              <m:t>ФР1</m:t>
            </m:r>
          </m:sup>
        </m:sSubSup>
      </m:oMath>
      <w:r w:rsidR="00C85AFF" w:rsidRPr="00C85AFF">
        <w:t xml:space="preserve"> - срок полезного использования k-ого объекта особо ценного движимого имущества.</w:t>
      </w:r>
    </w:p>
    <w:p w:rsidR="00C85AFF" w:rsidRPr="00C85AFF" w:rsidRDefault="00C85AFF" w:rsidP="00C85AFF">
      <w:pPr>
        <w:pStyle w:val="formattext"/>
        <w:numPr>
          <w:ilvl w:val="0"/>
          <w:numId w:val="24"/>
        </w:numPr>
        <w:shd w:val="clear" w:color="auto" w:fill="FFFFFF"/>
        <w:spacing w:before="0" w:beforeAutospacing="0" w:after="0" w:afterAutospacing="0"/>
        <w:ind w:left="0" w:firstLine="709"/>
        <w:jc w:val="both"/>
        <w:textAlignment w:val="baseline"/>
      </w:pPr>
      <w:proofErr w:type="gramStart"/>
      <w:r w:rsidRPr="00C85AFF">
        <w:t>Затраты на коммунальные услуги в части имущества, используемого в процессе оказания муниципальной услуги</w:t>
      </w:r>
      <w:r w:rsidRPr="00C85AFF">
        <w:rPr>
          <w:shd w:val="clear" w:color="auto" w:fill="FFFFFF"/>
        </w:rPr>
        <w:t xml:space="preserve"> по реализации дополнительных </w:t>
      </w:r>
      <w:r w:rsidRPr="00C85AFF">
        <w:t>общеразвивающих программ, по решению Уполномоченного органа включают в себя: затраты на холодное водоснабжение в расчете на единицу объема оказания муниципальной услуги; затраты на горячее водоснабжение в расчете на единицу объема муниципальной услуги; затраты на водоотведение в расчете на единицу объема оказания муниципальной услуги;</w:t>
      </w:r>
      <w:proofErr w:type="gramEnd"/>
      <w:r w:rsidRPr="00C85AFF">
        <w:t xml:space="preserve"> затраты на электроснабжение в расчете на единицу объема оказания муниципальной услуги; затраты на теплоснабжение в расчете на единицу объема оказания муниципальной услуги; затраты на газоснабжение в расчете на единицу объема оказания муниципальной услуги; затраты на котельно-печное топливо в расчете на единицу объема оказания муниципальной услуги.</w:t>
      </w:r>
    </w:p>
    <w:p w:rsidR="00C85AFF" w:rsidRPr="00C85AFF" w:rsidRDefault="00C85AFF" w:rsidP="00C85AFF">
      <w:pPr>
        <w:pStyle w:val="formattext"/>
        <w:shd w:val="clear" w:color="auto" w:fill="FFFFFF"/>
        <w:spacing w:before="0" w:beforeAutospacing="0" w:after="0" w:afterAutospacing="0"/>
        <w:ind w:firstLine="709"/>
        <w:jc w:val="both"/>
        <w:textAlignment w:val="baseline"/>
      </w:pPr>
      <w:r w:rsidRPr="00C85AFF">
        <w:t>Затраты на коммунальные услуги в части имущества, используемого в процессе оказания муниципальной услуги</w:t>
      </w:r>
      <w:r w:rsidRPr="00C85AFF">
        <w:rPr>
          <w:shd w:val="clear" w:color="auto" w:fill="FFFFFF"/>
        </w:rPr>
        <w:t xml:space="preserve"> по реализации дополнительных </w:t>
      </w:r>
      <w:r w:rsidRPr="00C85AFF">
        <w:t>общеразвивающих программ, которые определяются по формуле:</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Para>
        <m:oMath>
          <m:sSubSup>
            <m:sSubSupPr>
              <m:ctrlPr>
                <w:rPr>
                  <w:rFonts w:ascii="Cambria Math" w:hAnsi="Cambria Math"/>
                  <w:i/>
                </w:rPr>
              </m:ctrlPr>
            </m:sSubSupPr>
            <m:e>
              <m:r>
                <w:rPr>
                  <w:rFonts w:ascii="Cambria Math" w:hAnsi="Cambria Math"/>
                  <w:lang w:val="en-US"/>
                </w:rPr>
                <m:t>N</m:t>
              </m:r>
            </m:e>
            <m:sub>
              <m:r>
                <w:rPr>
                  <w:rFonts w:ascii="Cambria Math" w:hAnsi="Cambria Math"/>
                </w:rPr>
                <m:t>i</m:t>
              </m:r>
            </m:sub>
            <m:sup>
              <m:r>
                <w:rPr>
                  <w:rFonts w:ascii="Cambria Math" w:hAnsi="Cambria Math"/>
                </w:rPr>
                <m:t>КУ1</m:t>
              </m:r>
            </m:sup>
          </m:sSubSup>
          <m:r>
            <w:rPr>
              <w:rFonts w:ascii="Cambria Math" w:hAnsi="Cambria Math"/>
            </w:rPr>
            <m:t>=</m:t>
          </m:r>
          <m:nary>
            <m:naryPr>
              <m:chr m:val="∑"/>
              <m:limLoc m:val="undOvr"/>
              <m:subHide m:val="1"/>
              <m:supHide m:val="1"/>
              <m:ctrlPr>
                <w:rPr>
                  <w:rFonts w:ascii="Cambria Math" w:hAnsi="Cambria Math"/>
                  <w:i/>
                </w:rPr>
              </m:ctrlPr>
            </m:naryPr>
            <m:sub/>
            <m:sup/>
            <m:e>
              <m:sSubSup>
                <m:sSubSupPr>
                  <m:ctrlPr>
                    <w:rPr>
                      <w:rFonts w:ascii="Cambria Math" w:hAnsi="Cambria Math"/>
                      <w:i/>
                    </w:rPr>
                  </m:ctrlPr>
                </m:sSubSupPr>
                <m:e>
                  <m:r>
                    <w:rPr>
                      <w:rFonts w:ascii="Cambria Math" w:hAnsi="Cambria Math"/>
                    </w:rPr>
                    <m:t>V</m:t>
                  </m:r>
                </m:e>
                <m:sub>
                  <m:r>
                    <w:rPr>
                      <w:rFonts w:ascii="Cambria Math" w:hAnsi="Cambria Math"/>
                      <w:lang w:val="en-US"/>
                    </w:rPr>
                    <m:t>ij</m:t>
                  </m:r>
                </m:sub>
                <m:sup>
                  <m:r>
                    <w:rPr>
                      <w:rFonts w:ascii="Cambria Math" w:hAnsi="Cambria Math"/>
                    </w:rPr>
                    <m:t>КУ1</m:t>
                  </m:r>
                </m:sup>
              </m:sSubSup>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j</m:t>
                  </m:r>
                </m:sub>
              </m:sSub>
            </m:e>
          </m:nary>
        </m:oMath>
      </m:oMathPara>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N</m:t>
            </m:r>
          </m:e>
          <m:sub>
            <m:r>
              <w:rPr>
                <w:rFonts w:ascii="Cambria Math" w:hAnsi="Cambria Math"/>
              </w:rPr>
              <m:t>i</m:t>
            </m:r>
          </m:sub>
          <m:sup>
            <m:r>
              <w:rPr>
                <w:rFonts w:ascii="Cambria Math" w:hAnsi="Cambria Math"/>
              </w:rPr>
              <m:t>КУ1</m:t>
            </m:r>
          </m:sup>
        </m:sSubSup>
      </m:oMath>
      <w:r w:rsidR="00C85AFF" w:rsidRPr="00C85AFF">
        <w:t xml:space="preserve"> - Затраты на коммунальные услуги в части имущества, используемого в процессе оказания муниципальной услуги;</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V</m:t>
            </m:r>
          </m:e>
          <m:sub>
            <m:r>
              <w:rPr>
                <w:rFonts w:ascii="Cambria Math" w:hAnsi="Cambria Math"/>
                <w:lang w:val="en-US"/>
              </w:rPr>
              <m:t>ij</m:t>
            </m:r>
          </m:sub>
          <m:sup>
            <m:r>
              <w:rPr>
                <w:rFonts w:ascii="Cambria Math" w:hAnsi="Cambria Math"/>
              </w:rPr>
              <m:t>КУ1</m:t>
            </m:r>
          </m:sup>
        </m:sSubSup>
      </m:oMath>
      <w:r w:rsidR="00C85AFF" w:rsidRPr="00C85AFF">
        <w:t xml:space="preserve"> - объем потребления j-того вида коммунальных услуг в части имущества, используемого в процессе оказания муниципальной услуги, в расчете на единицу оказания i-той муниципальной услуги;</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
          <m:sSubPr>
            <m:ctrlPr>
              <w:rPr>
                <w:rFonts w:ascii="Cambria Math" w:hAnsi="Cambria Math"/>
                <w:i/>
              </w:rPr>
            </m:ctrlPr>
          </m:sSubPr>
          <m:e>
            <m:r>
              <w:rPr>
                <w:rFonts w:ascii="Cambria Math" w:hAnsi="Cambria Math"/>
              </w:rPr>
              <m:t>t</m:t>
            </m:r>
          </m:e>
          <m:sub>
            <m:r>
              <w:rPr>
                <w:rFonts w:ascii="Cambria Math" w:hAnsi="Cambria Math"/>
              </w:rPr>
              <m:t>j</m:t>
            </m:r>
          </m:sub>
        </m:sSub>
      </m:oMath>
      <w:r w:rsidR="00C85AFF" w:rsidRPr="00C85AFF">
        <w:t xml:space="preserve"> - тариф на оплату j-того вида коммунальных услуг.</w:t>
      </w:r>
    </w:p>
    <w:p w:rsidR="00C85AFF" w:rsidRPr="00C85AFF" w:rsidRDefault="00C85AFF" w:rsidP="00C85AFF">
      <w:pPr>
        <w:pStyle w:val="formattext"/>
        <w:numPr>
          <w:ilvl w:val="0"/>
          <w:numId w:val="24"/>
        </w:numPr>
        <w:shd w:val="clear" w:color="auto" w:fill="FFFFFF"/>
        <w:spacing w:before="0" w:beforeAutospacing="0" w:after="0" w:afterAutospacing="0"/>
        <w:ind w:left="0" w:firstLine="709"/>
        <w:jc w:val="both"/>
        <w:textAlignment w:val="baseline"/>
      </w:pPr>
      <w:r w:rsidRPr="00C85AFF">
        <w:t>Состав и порядок расчета затрат на содержание объектов недвижимого имущества, используемого в процессе оказания муниципальной услуги</w:t>
      </w:r>
      <w:r w:rsidRPr="00C85AFF">
        <w:rPr>
          <w:shd w:val="clear" w:color="auto" w:fill="FFFFFF"/>
        </w:rPr>
        <w:t xml:space="preserve"> по реализации дополнительных </w:t>
      </w:r>
      <w:r w:rsidRPr="00C85AFF">
        <w:t xml:space="preserve">общеразвивающих программ, определяются органами местного самоуправления </w:t>
      </w:r>
      <w:proofErr w:type="spellStart"/>
      <w:r w:rsidRPr="00C65C60">
        <w:rPr>
          <w:bCs/>
        </w:rPr>
        <w:t>Шумерлинского</w:t>
      </w:r>
      <w:proofErr w:type="spellEnd"/>
      <w:r w:rsidRPr="00C65C60">
        <w:rPr>
          <w:bCs/>
        </w:rPr>
        <w:t xml:space="preserve"> муниципального округа Чувашской Республики</w:t>
      </w:r>
      <w:r w:rsidRPr="00C85AFF">
        <w:t>. Затраты на содержание объектов недвижимого имущества, используемого в процессе оказания муниципальной услуги</w:t>
      </w:r>
      <w:r w:rsidRPr="00C85AFF">
        <w:rPr>
          <w:shd w:val="clear" w:color="auto" w:fill="FFFFFF"/>
        </w:rPr>
        <w:t xml:space="preserve"> по реализации дополнительных </w:t>
      </w:r>
      <w:r w:rsidRPr="00C85AFF">
        <w:t xml:space="preserve">общеразвивающих программ, по решению органов местного самоуправления </w:t>
      </w:r>
      <w:proofErr w:type="spellStart"/>
      <w:r w:rsidRPr="00C65C60">
        <w:rPr>
          <w:bCs/>
        </w:rPr>
        <w:t>Шумерлинского</w:t>
      </w:r>
      <w:proofErr w:type="spellEnd"/>
      <w:r w:rsidRPr="00C65C60">
        <w:rPr>
          <w:bCs/>
        </w:rPr>
        <w:t xml:space="preserve"> муниципального округа Чувашской Республики</w:t>
      </w:r>
      <w:r w:rsidRPr="00C85AFF">
        <w:t xml:space="preserve"> могут включать в себя: затраты на текущий ремонт и содержание недвижимого имущества в расчете на единицу оказания муниципальной услуги; </w:t>
      </w:r>
      <w:proofErr w:type="gramStart"/>
      <w:r w:rsidRPr="00C85AFF">
        <w:t xml:space="preserve">затраты на вывоз твердых коммунальных (бытовых) отходов в расчете на единицу оказания муниципальной услуги; затраты на проведение дезинфекции, дезинсекции, дератизации помещений в части недвижимого имущества в расчете на единицу оказания муниципальной услуги; затраты на содержание прилегающей территории в расчете на </w:t>
      </w:r>
      <w:r w:rsidRPr="00C85AFF">
        <w:lastRenderedPageBreak/>
        <w:t>единицу оказания муниципальной услуги; затраты на обеспечение физической охраны в расчете на единицу оказания муниципальной услуги;</w:t>
      </w:r>
      <w:proofErr w:type="gramEnd"/>
      <w:r w:rsidRPr="00C85AFF">
        <w:t xml:space="preserve"> </w:t>
      </w:r>
      <w:proofErr w:type="gramStart"/>
      <w:r w:rsidRPr="00C85AFF">
        <w:t>затраты на подзарядку огнетушителей в расчете на единицу оказания муниципальной услуги; затраты на техническое обслуживание комплекса технических средств охраны (обслуживание тревожной кнопки) в расчете на единицу оказания муниципальной услуги; затраты на проведение противопожарных мероприятий в расчете на единицу оказания муниципальной услуги; иные затраты по решению Уполномоченного органа в расчете на единицу оказания муниципальной услуги.</w:t>
      </w:r>
      <w:proofErr w:type="gramEnd"/>
    </w:p>
    <w:p w:rsidR="00C85AFF" w:rsidRPr="00C85AFF" w:rsidRDefault="00C85AFF" w:rsidP="00C85AFF">
      <w:pPr>
        <w:pStyle w:val="formattext"/>
        <w:shd w:val="clear" w:color="auto" w:fill="FFFFFF"/>
        <w:spacing w:before="0" w:beforeAutospacing="0" w:after="0" w:afterAutospacing="0"/>
        <w:ind w:firstLine="709"/>
        <w:jc w:val="both"/>
        <w:textAlignment w:val="baseline"/>
      </w:pPr>
      <w:r w:rsidRPr="00C85AFF">
        <w:t>Затраты на содержание объектов недвижимого имущества, используемого в процессе оказания муниципальной услуги по реализации дополнительных общеразвивающих программ, определяются по формуле:</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Para>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СНИ1</m:t>
              </m:r>
            </m:sup>
          </m:sSubSup>
          <m:r>
            <w:rPr>
              <w:rFonts w:ascii="Cambria Math" w:hAnsi="Cambria Math"/>
            </w:rPr>
            <m:t>=</m:t>
          </m:r>
          <m:nary>
            <m:naryPr>
              <m:chr m:val="∑"/>
              <m:limLoc m:val="undOvr"/>
              <m:subHide m:val="1"/>
              <m:supHide m:val="1"/>
              <m:ctrlPr>
                <w:rPr>
                  <w:rFonts w:ascii="Cambria Math" w:hAnsi="Cambria Math"/>
                  <w:i/>
                </w:rPr>
              </m:ctrlPr>
            </m:naryPr>
            <m:sub/>
            <m:sup/>
            <m:e>
              <m:sSubSup>
                <m:sSubSupPr>
                  <m:ctrlPr>
                    <w:rPr>
                      <w:rFonts w:ascii="Cambria Math" w:hAnsi="Cambria Math"/>
                      <w:i/>
                    </w:rPr>
                  </m:ctrlPr>
                </m:sSubSupPr>
                <m:e>
                  <m:r>
                    <w:rPr>
                      <w:rFonts w:ascii="Cambria Math" w:hAnsi="Cambria Math"/>
                    </w:rPr>
                    <m:t>V</m:t>
                  </m:r>
                </m:e>
                <m:sub>
                  <m:r>
                    <w:rPr>
                      <w:rFonts w:ascii="Cambria Math" w:hAnsi="Cambria Math"/>
                    </w:rPr>
                    <m:t>ij</m:t>
                  </m:r>
                </m:sub>
                <m:sup>
                  <m:r>
                    <w:rPr>
                      <w:rFonts w:ascii="Cambria Math" w:hAnsi="Cambria Math"/>
                    </w:rPr>
                    <m:t>СНИ1</m:t>
                  </m:r>
                </m:sup>
              </m:sSubSup>
            </m:e>
          </m:nary>
          <m:r>
            <w:rPr>
              <w:rFonts w:ascii="Cambria Math" w:hAnsi="Cambria Math"/>
            </w:rPr>
            <m:t>*</m:t>
          </m:r>
          <m:sSub>
            <m:sSubPr>
              <m:ctrlPr>
                <w:rPr>
                  <w:rFonts w:ascii="Cambria Math" w:hAnsi="Cambria Math"/>
                  <w:i/>
                </w:rPr>
              </m:ctrlPr>
            </m:sSubPr>
            <m:e>
              <m:r>
                <w:rPr>
                  <w:rFonts w:ascii="Cambria Math" w:hAnsi="Cambria Math"/>
                  <w:lang w:val="en-US"/>
                </w:rPr>
                <m:t>p</m:t>
              </m:r>
            </m:e>
            <m:sub>
              <m:r>
                <w:rPr>
                  <w:rFonts w:ascii="Cambria Math" w:hAnsi="Cambria Math"/>
                </w:rPr>
                <m:t>j</m:t>
              </m:r>
            </m:sub>
          </m:sSub>
        </m:oMath>
      </m:oMathPara>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СНИ1</m:t>
            </m:r>
          </m:sup>
        </m:sSubSup>
      </m:oMath>
      <w:r w:rsidR="00C85AFF" w:rsidRPr="00C85AFF">
        <w:t xml:space="preserve"> - Затраты на содержание объектов недвижимого имущества, используемого в процессе оказания муниципальной услуги;</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V</m:t>
            </m:r>
          </m:e>
          <m:sub>
            <m:r>
              <w:rPr>
                <w:rFonts w:ascii="Cambria Math" w:hAnsi="Cambria Math"/>
              </w:rPr>
              <m:t>ij</m:t>
            </m:r>
          </m:sub>
          <m:sup>
            <m:r>
              <w:rPr>
                <w:rFonts w:ascii="Cambria Math" w:hAnsi="Cambria Math"/>
              </w:rPr>
              <m:t>СНИ1</m:t>
            </m:r>
          </m:sup>
        </m:sSubSup>
      </m:oMath>
      <w:r w:rsidR="00C85AFF" w:rsidRPr="00C85AFF">
        <w:t>- количество (объем) j-того товара (работы, услуги), закупаемого в целях содержания объектов недвижимого имущества, используемого в процессе оказания муниципальной услуги, в расчете на единицу оказания i-той муниципальной услуги;</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
          <m:sSubPr>
            <m:ctrlPr>
              <w:rPr>
                <w:rFonts w:ascii="Cambria Math" w:hAnsi="Cambria Math"/>
                <w:i/>
              </w:rPr>
            </m:ctrlPr>
          </m:sSubPr>
          <m:e>
            <m:r>
              <w:rPr>
                <w:rFonts w:ascii="Cambria Math" w:hAnsi="Cambria Math"/>
                <w:lang w:val="en-US"/>
              </w:rPr>
              <m:t>p</m:t>
            </m:r>
          </m:e>
          <m:sub>
            <m:r>
              <w:rPr>
                <w:rFonts w:ascii="Cambria Math" w:hAnsi="Cambria Math"/>
              </w:rPr>
              <m:t>j</m:t>
            </m:r>
          </m:sub>
        </m:sSub>
      </m:oMath>
      <w:r w:rsidR="00C85AFF" w:rsidRPr="00C85AFF">
        <w:t>- стоимость единицы j-того товара (работы, услуги), закупаемого в целях содержания объектов недвижимого имущества, используемого в процессе оказания муниципальной услуги.</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r w:rsidRPr="00C85AFF">
        <w:rPr>
          <w:rFonts w:ascii="Times New Roman" w:hAnsi="Times New Roman"/>
          <w:sz w:val="24"/>
          <w:szCs w:val="24"/>
        </w:rPr>
        <w:t> Затраты на содержание особо ценного движимого имущества, используемого в процессе оказания муниципальной услуги по реализации дополнительных общеразвивающих программ, определяются на основании типового перечня особо ценного движимого имущества, непосредственно связанного с оказанием муниципальной услуги, по формуле:</w:t>
      </w:r>
    </w:p>
    <w:p w:rsidR="00C85AFF" w:rsidRPr="00C85AFF" w:rsidRDefault="00C65C60" w:rsidP="00C85AFF">
      <w:pPr>
        <w:shd w:val="clear" w:color="auto" w:fill="FFFFFF"/>
        <w:tabs>
          <w:tab w:val="left" w:pos="883"/>
        </w:tabs>
        <w:ind w:firstLine="709"/>
        <w:contextualSpacing/>
        <w:rPr>
          <w:rFonts w:ascii="Times New Roman" w:hAnsi="Times New Roman"/>
          <w:i/>
          <w:spacing w:val="-1"/>
          <w:sz w:val="24"/>
          <w:szCs w:val="24"/>
        </w:rPr>
      </w:pPr>
      <m:oMathPara>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СОЦДИ1</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lang w:val="en-US"/>
                </w:rPr>
                <m:t>p</m:t>
              </m:r>
            </m:e>
            <m:sub>
              <m:r>
                <w:rPr>
                  <w:rFonts w:ascii="Cambria Math" w:hAnsi="Cambria Math"/>
                  <w:spacing w:val="-1"/>
                  <w:sz w:val="24"/>
                  <w:szCs w:val="24"/>
                </w:rPr>
                <m:t>i</m:t>
              </m:r>
            </m:sub>
            <m:sup>
              <m:r>
                <w:rPr>
                  <w:rFonts w:ascii="Cambria Math" w:hAnsi="Cambria Math"/>
                  <w:spacing w:val="-1"/>
                  <w:sz w:val="24"/>
                  <w:szCs w:val="24"/>
                </w:rPr>
                <m:t>ОЦДИ1</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d</m:t>
              </m:r>
            </m:e>
            <m:sub>
              <m:r>
                <w:rPr>
                  <w:rFonts w:ascii="Cambria Math" w:hAnsi="Cambria Math"/>
                  <w:spacing w:val="-1"/>
                  <w:sz w:val="24"/>
                  <w:szCs w:val="24"/>
                </w:rPr>
                <m:t>i</m:t>
              </m:r>
            </m:sub>
            <m:sup>
              <m:r>
                <w:rPr>
                  <w:rFonts w:ascii="Cambria Math" w:hAnsi="Cambria Math"/>
                  <w:spacing w:val="-1"/>
                  <w:sz w:val="24"/>
                  <w:szCs w:val="24"/>
                </w:rPr>
                <m:t>содержание 1</m:t>
              </m:r>
            </m:sup>
          </m:sSubSup>
        </m:oMath>
      </m:oMathPara>
    </w:p>
    <w:p w:rsidR="00C85AFF" w:rsidRPr="00C85AFF" w:rsidRDefault="00C65C60" w:rsidP="00C85AFF">
      <w:pPr>
        <w:shd w:val="clear" w:color="auto" w:fill="FFFFFF"/>
        <w:tabs>
          <w:tab w:val="left" w:pos="883"/>
        </w:tabs>
        <w:ind w:firstLine="709"/>
        <w:contextualSpacing/>
        <w:rPr>
          <w:rFonts w:ascii="Times New Roman" w:hAnsi="Times New Roman"/>
          <w:i/>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СОЦДИ1</m:t>
            </m:r>
          </m:sup>
        </m:sSubSup>
      </m:oMath>
      <w:r w:rsidR="00C85AFF" w:rsidRPr="00C85AFF">
        <w:rPr>
          <w:rFonts w:ascii="Times New Roman" w:hAnsi="Times New Roman"/>
          <w:i/>
          <w:spacing w:val="-1"/>
          <w:sz w:val="24"/>
          <w:szCs w:val="24"/>
        </w:rPr>
        <w:t xml:space="preserve">- </w:t>
      </w:r>
      <w:r w:rsidR="00C85AFF" w:rsidRPr="00C85AFF">
        <w:rPr>
          <w:rFonts w:ascii="Times New Roman" w:hAnsi="Times New Roman"/>
          <w:sz w:val="24"/>
          <w:szCs w:val="24"/>
        </w:rPr>
        <w:t>Затраты на содержание особо ценного движимого имущества, используемого в процессе оказания муниципальной услуги;</w:t>
      </w:r>
    </w:p>
    <w:p w:rsidR="00C85AFF" w:rsidRPr="00C85AFF" w:rsidRDefault="00C65C60" w:rsidP="00C85AFF">
      <w:pPr>
        <w:shd w:val="clear" w:color="auto" w:fill="FFFFFF"/>
        <w:tabs>
          <w:tab w:val="left" w:pos="883"/>
        </w:tabs>
        <w:ind w:firstLine="709"/>
        <w:contextualSpacing/>
        <w:rPr>
          <w:rFonts w:ascii="Times New Roman" w:hAnsi="Times New Roman"/>
          <w:i/>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lang w:val="en-US"/>
              </w:rPr>
              <m:t>p</m:t>
            </m:r>
          </m:e>
          <m:sub>
            <m:r>
              <w:rPr>
                <w:rFonts w:ascii="Cambria Math" w:hAnsi="Cambria Math"/>
                <w:spacing w:val="-1"/>
                <w:sz w:val="24"/>
                <w:szCs w:val="24"/>
              </w:rPr>
              <m:t>i</m:t>
            </m:r>
          </m:sub>
          <m:sup>
            <m:r>
              <w:rPr>
                <w:rFonts w:ascii="Cambria Math" w:hAnsi="Cambria Math"/>
                <w:spacing w:val="-1"/>
                <w:sz w:val="24"/>
                <w:szCs w:val="24"/>
              </w:rPr>
              <m:t>ОЦДИ1</m:t>
            </m:r>
          </m:sup>
        </m:sSubSup>
      </m:oMath>
      <w:r w:rsidR="00C85AFF" w:rsidRPr="00C85AFF">
        <w:rPr>
          <w:rFonts w:ascii="Times New Roman" w:hAnsi="Times New Roman"/>
          <w:i/>
          <w:spacing w:val="-1"/>
          <w:sz w:val="24"/>
          <w:szCs w:val="24"/>
        </w:rPr>
        <w:t>-</w:t>
      </w:r>
      <w:r w:rsidR="00C85AFF" w:rsidRPr="00C85AFF">
        <w:rPr>
          <w:rFonts w:ascii="Times New Roman" w:hAnsi="Times New Roman"/>
          <w:sz w:val="24"/>
          <w:szCs w:val="24"/>
        </w:rPr>
        <w:t>стоимость особо ценного движимого имущества, включенного в типовые перечни особо ценного движимого имущества, используемого в процессе оказания муниципальной услуги, в расчете на единицу оказания i-той государственного (муниципальной) услуги;</w:t>
      </w:r>
    </w:p>
    <w:p w:rsidR="00C85AFF" w:rsidRPr="00C85AFF" w:rsidRDefault="00C65C60" w:rsidP="00C85AFF">
      <w:pPr>
        <w:shd w:val="clear" w:color="auto" w:fill="FFFFFF"/>
        <w:tabs>
          <w:tab w:val="left" w:pos="883"/>
        </w:tabs>
        <w:ind w:firstLine="709"/>
        <w:contextualSpacing/>
        <w:rPr>
          <w:rFonts w:ascii="Times New Roman" w:hAnsi="Times New Roman"/>
          <w:i/>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d</m:t>
            </m:r>
          </m:e>
          <m:sub>
            <m:r>
              <w:rPr>
                <w:rFonts w:ascii="Cambria Math" w:hAnsi="Cambria Math"/>
                <w:spacing w:val="-1"/>
                <w:sz w:val="24"/>
                <w:szCs w:val="24"/>
              </w:rPr>
              <m:t>i</m:t>
            </m:r>
          </m:sub>
          <m:sup>
            <m:r>
              <w:rPr>
                <w:rFonts w:ascii="Cambria Math" w:hAnsi="Cambria Math"/>
                <w:spacing w:val="-1"/>
                <w:sz w:val="24"/>
                <w:szCs w:val="24"/>
              </w:rPr>
              <m:t>содержание 1</m:t>
            </m:r>
          </m:sup>
        </m:sSubSup>
      </m:oMath>
      <w:r w:rsidR="00C85AFF" w:rsidRPr="00C85AFF">
        <w:rPr>
          <w:rFonts w:ascii="Times New Roman" w:hAnsi="Times New Roman"/>
          <w:i/>
          <w:spacing w:val="-1"/>
          <w:sz w:val="24"/>
          <w:szCs w:val="24"/>
        </w:rPr>
        <w:t>-</w:t>
      </w:r>
      <w:r w:rsidR="00C85AFF" w:rsidRPr="00C85AFF">
        <w:rPr>
          <w:rFonts w:ascii="Times New Roman" w:hAnsi="Times New Roman"/>
          <w:sz w:val="24"/>
          <w:szCs w:val="24"/>
        </w:rPr>
        <w:t>процент от стоимости особо ценного движимого имущества, используемого в процессе оказания муниципальной услуги, который учитывается в целях обеспечения его содержания и определяется на основании усреднения фактических затрат государственных (муниципальных) учреждений, направляемых ими на соответствующие цели.</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proofErr w:type="gramStart"/>
      <w:r w:rsidRPr="00C85AFF">
        <w:rPr>
          <w:rFonts w:ascii="Times New Roman" w:hAnsi="Times New Roman"/>
          <w:sz w:val="24"/>
          <w:szCs w:val="24"/>
        </w:rPr>
        <w:t>Иные затраты, непосредственно связанные с оказанием муниципальной услуги по реализации дополнительных общеразвивающих программ, включают в себя: затраты, связанные с дополнительным профессиональным образованием педагогических работников по профилю их педагогической деятельности; затраты на проведение периодических медицинских осмотров работников; 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w:t>
      </w:r>
      <w:proofErr w:type="gramEnd"/>
      <w:r w:rsidRPr="00C85AFF">
        <w:rPr>
          <w:rFonts w:ascii="Times New Roman" w:hAnsi="Times New Roman"/>
          <w:sz w:val="24"/>
          <w:szCs w:val="24"/>
        </w:rPr>
        <w:t xml:space="preserve"> иные затраты, непосредственно связанные с оказанием муниципальной услуги по решению Уполномоченного органа.</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r w:rsidRPr="00C85AFF">
        <w:rPr>
          <w:rFonts w:ascii="Times New Roman" w:hAnsi="Times New Roman"/>
          <w:sz w:val="24"/>
          <w:szCs w:val="24"/>
        </w:rPr>
        <w:t>Затраты, связанные с дополнительным профессиональным образованием педагогических работников по профилю их педагогической деятельности, определяются по формуле:</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Para>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ДПО</m:t>
              </m:r>
            </m:sup>
          </m:sSubSup>
          <m:r>
            <w:rPr>
              <w:rFonts w:ascii="Cambria Math" w:hAnsi="Cambria Math"/>
              <w:spacing w:val="-1"/>
              <w:sz w:val="24"/>
              <w:szCs w:val="24"/>
            </w:rPr>
            <m:t>=</m:t>
          </m:r>
          <m:f>
            <m:fPr>
              <m:ctrlPr>
                <w:rPr>
                  <w:rFonts w:ascii="Cambria Math" w:hAnsi="Cambria Math"/>
                  <w:i/>
                  <w:spacing w:val="-1"/>
                  <w:sz w:val="24"/>
                  <w:szCs w:val="24"/>
                </w:rPr>
              </m:ctrlPr>
            </m:fPr>
            <m:num>
              <m:d>
                <m:dPr>
                  <m:ctrlPr>
                    <w:rPr>
                      <w:rFonts w:ascii="Cambria Math" w:hAnsi="Cambria Math"/>
                      <w:i/>
                      <w:spacing w:val="-1"/>
                      <w:sz w:val="24"/>
                      <w:szCs w:val="24"/>
                    </w:rPr>
                  </m:ctrlPr>
                </m:dPr>
                <m:e>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ДПОПрог</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ДПОНайм</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ДПОСут</m:t>
                      </m:r>
                    </m:sup>
                  </m:sSubSup>
                </m:e>
              </m:d>
              <m:r>
                <w:rPr>
                  <w:rFonts w:ascii="Cambria Math" w:hAnsi="Cambria Math"/>
                  <w:spacing w:val="-1"/>
                  <w:sz w:val="24"/>
                  <w:szCs w:val="24"/>
                </w:rPr>
                <m:t>*</m:t>
              </m:r>
              <m:sSub>
                <m:sSubPr>
                  <m:ctrlPr>
                    <w:rPr>
                      <w:rFonts w:ascii="Cambria Math" w:hAnsi="Cambria Math"/>
                      <w:i/>
                      <w:spacing w:val="-1"/>
                      <w:sz w:val="24"/>
                      <w:szCs w:val="24"/>
                    </w:rPr>
                  </m:ctrlPr>
                </m:sSubPr>
                <m:e>
                  <m:r>
                    <w:rPr>
                      <w:rFonts w:ascii="Cambria Math" w:hAnsi="Cambria Math"/>
                      <w:spacing w:val="-1"/>
                      <w:sz w:val="24"/>
                      <w:szCs w:val="24"/>
                      <w:lang w:val="en-US"/>
                    </w:rPr>
                    <m:t>k</m:t>
                  </m:r>
                </m:e>
                <m:sub>
                  <m:r>
                    <w:rPr>
                      <w:rFonts w:ascii="Cambria Math" w:hAnsi="Cambria Math"/>
                      <w:spacing w:val="-1"/>
                      <w:sz w:val="24"/>
                      <w:szCs w:val="24"/>
                    </w:rPr>
                    <m:t>i</m:t>
                  </m:r>
                </m:sub>
              </m:sSub>
            </m:num>
            <m:den>
              <m:r>
                <w:rPr>
                  <w:rFonts w:ascii="Cambria Math" w:hAnsi="Cambria Math"/>
                  <w:spacing w:val="-1"/>
                  <w:sz w:val="24"/>
                  <w:szCs w:val="24"/>
                </w:rPr>
                <m:t>3</m:t>
              </m:r>
            </m:den>
          </m:f>
        </m:oMath>
      </m:oMathPara>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ДПО</m:t>
            </m:r>
          </m:sup>
        </m:sSubSup>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rPr>
        <w:t>Затраты, связанные с дополнительным профессиональным образованием педагогических работников по профилю их педагогической деятельности;</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ДПОПрог</m:t>
            </m:r>
          </m:sup>
        </m:sSubSup>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rPr>
        <w:t>затраты на возмещение стоимости обучения одного педагогического работника по дополнительным профессиональным программам в расчете на единицу объема оказания i-той муниципальной услуги;</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ДПОНайм</m:t>
            </m:r>
          </m:sup>
        </m:sSubSup>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rPr>
        <w:t>затраты, связанные с наймом жилого помещения для одного педагогического работника при прохождении повышения квалификации вне места постоянного жительства в расчете на единицу объема оказания i-той муниципальной услуги;</w:t>
      </w:r>
    </w:p>
    <w:p w:rsidR="00C85AFF" w:rsidRPr="00C85AFF" w:rsidRDefault="00C65C60" w:rsidP="00C85AFF">
      <w:pPr>
        <w:pStyle w:val="formattext"/>
        <w:spacing w:before="0" w:beforeAutospacing="0" w:after="0" w:afterAutospacing="0"/>
        <w:ind w:firstLine="709"/>
        <w:jc w:val="both"/>
        <w:textAlignment w:val="baseline"/>
      </w:pPr>
      <m:oMath>
        <m:sSubSup>
          <m:sSubSupPr>
            <m:ctrlPr>
              <w:rPr>
                <w:rFonts w:ascii="Cambria Math" w:hAnsi="Cambria Math"/>
                <w:i/>
                <w:spacing w:val="-1"/>
              </w:rPr>
            </m:ctrlPr>
          </m:sSubSupPr>
          <m:e>
            <m:r>
              <w:rPr>
                <w:rFonts w:ascii="Cambria Math" w:hAnsi="Cambria Math"/>
                <w:spacing w:val="-1"/>
              </w:rPr>
              <m:t>N</m:t>
            </m:r>
          </m:e>
          <m:sub>
            <m:r>
              <w:rPr>
                <w:rFonts w:ascii="Cambria Math" w:hAnsi="Cambria Math"/>
                <w:spacing w:val="-1"/>
              </w:rPr>
              <m:t>i</m:t>
            </m:r>
          </m:sub>
          <m:sup>
            <m:r>
              <w:rPr>
                <w:rFonts w:ascii="Cambria Math" w:hAnsi="Cambria Math"/>
                <w:spacing w:val="-1"/>
              </w:rPr>
              <m:t>ДПОСут</m:t>
            </m:r>
          </m:sup>
        </m:sSubSup>
      </m:oMath>
      <w:r w:rsidR="00C85AFF" w:rsidRPr="00C85AFF">
        <w:rPr>
          <w:spacing w:val="-1"/>
        </w:rPr>
        <w:t xml:space="preserve"> - </w:t>
      </w:r>
      <w:r w:rsidR="00C85AFF" w:rsidRPr="00C85AFF">
        <w:t xml:space="preserve">затраты </w:t>
      </w:r>
      <w:proofErr w:type="gramStart"/>
      <w:r w:rsidR="00C85AFF" w:rsidRPr="00C85AFF">
        <w:t>на оплату суточных для одного педагогического работника при прохождении повышения квалификации вне места постоянного жительства в расчете</w:t>
      </w:r>
      <w:proofErr w:type="gramEnd"/>
      <w:r w:rsidR="00C85AFF" w:rsidRPr="00C85AFF">
        <w:t xml:space="preserve"> на единицу объема оказания i-той муниципальной услуги;</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
          <m:sSubPr>
            <m:ctrlPr>
              <w:rPr>
                <w:rFonts w:ascii="Cambria Math" w:hAnsi="Cambria Math"/>
                <w:i/>
                <w:spacing w:val="-1"/>
                <w:sz w:val="24"/>
                <w:szCs w:val="24"/>
              </w:rPr>
            </m:ctrlPr>
          </m:sSubPr>
          <m:e>
            <m:r>
              <w:rPr>
                <w:rFonts w:ascii="Cambria Math" w:hAnsi="Cambria Math"/>
                <w:spacing w:val="-1"/>
                <w:sz w:val="24"/>
                <w:szCs w:val="24"/>
                <w:lang w:val="en-US"/>
              </w:rPr>
              <m:t>k</m:t>
            </m:r>
          </m:e>
          <m:sub>
            <m:r>
              <w:rPr>
                <w:rFonts w:ascii="Cambria Math" w:hAnsi="Cambria Math"/>
                <w:spacing w:val="-1"/>
                <w:sz w:val="24"/>
                <w:szCs w:val="24"/>
              </w:rPr>
              <m:t>i</m:t>
            </m:r>
          </m:sub>
        </m:sSub>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rPr>
        <w:t>количество педагогических работников, принимающих участие в оказании i-той муниципальной услуги;</w:t>
      </w:r>
    </w:p>
    <w:p w:rsidR="00C85AFF" w:rsidRPr="00C85AFF" w:rsidRDefault="00C85AFF" w:rsidP="00C85AFF">
      <w:pPr>
        <w:shd w:val="clear" w:color="auto" w:fill="FFFFFF"/>
        <w:tabs>
          <w:tab w:val="left" w:pos="883"/>
        </w:tabs>
        <w:ind w:firstLine="709"/>
        <w:contextualSpacing/>
        <w:rPr>
          <w:rFonts w:ascii="Times New Roman" w:hAnsi="Times New Roman"/>
          <w:spacing w:val="-1"/>
          <w:sz w:val="24"/>
          <w:szCs w:val="24"/>
        </w:rPr>
      </w:pPr>
      <m:oMath>
        <m:r>
          <w:rPr>
            <w:rFonts w:ascii="Cambria Math" w:hAnsi="Cambria Math"/>
            <w:spacing w:val="-1"/>
            <w:sz w:val="24"/>
            <w:szCs w:val="24"/>
          </w:rPr>
          <m:t>3</m:t>
        </m:r>
      </m:oMath>
      <w:r w:rsidRPr="00C85AFF">
        <w:rPr>
          <w:rFonts w:ascii="Times New Roman" w:hAnsi="Times New Roman"/>
          <w:spacing w:val="-1"/>
          <w:sz w:val="24"/>
          <w:szCs w:val="24"/>
        </w:rPr>
        <w:t xml:space="preserve">- </w:t>
      </w:r>
      <w:r w:rsidRPr="00C85AFF">
        <w:rPr>
          <w:rFonts w:ascii="Times New Roman" w:hAnsi="Times New Roman"/>
          <w:sz w:val="24"/>
          <w:szCs w:val="24"/>
        </w:rPr>
        <w:t>коэффициент, отражающий право педагогического работника на дополнительное профессиональное образование по профилю педагогической деятельности не реже чем один раз в три года.</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r w:rsidRPr="00C85AFF">
        <w:rPr>
          <w:rFonts w:ascii="Times New Roman" w:hAnsi="Times New Roman"/>
          <w:sz w:val="24"/>
          <w:szCs w:val="24"/>
        </w:rPr>
        <w:t>Затраты на проведение периодических медицинских осмотров работников определяются по формуле</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Para>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МО</m:t>
              </m:r>
            </m:sup>
          </m:sSubSup>
          <m:r>
            <w:rPr>
              <w:rFonts w:ascii="Cambria Math" w:hAnsi="Cambria Math"/>
              <w:spacing w:val="-1"/>
              <w:sz w:val="24"/>
              <w:szCs w:val="24"/>
            </w:rPr>
            <m:t>=</m:t>
          </m:r>
          <m:nary>
            <m:naryPr>
              <m:chr m:val="∑"/>
              <m:limLoc m:val="subSup"/>
              <m:supHide m:val="1"/>
              <m:ctrlPr>
                <w:rPr>
                  <w:rFonts w:ascii="Cambria Math" w:hAnsi="Cambria Math"/>
                  <w:i/>
                  <w:spacing w:val="-1"/>
                  <w:sz w:val="24"/>
                  <w:szCs w:val="24"/>
                </w:rPr>
              </m:ctrlPr>
            </m:naryPr>
            <m:sub>
              <m:r>
                <w:rPr>
                  <w:rFonts w:ascii="Cambria Math" w:hAnsi="Cambria Math"/>
                  <w:spacing w:val="-1"/>
                  <w:sz w:val="24"/>
                  <w:szCs w:val="24"/>
                  <w:lang w:val="en-US"/>
                </w:rPr>
                <m:t>j</m:t>
              </m:r>
            </m:sub>
            <m:sup/>
            <m:e>
              <m:sSubSup>
                <m:sSubSupPr>
                  <m:ctrlPr>
                    <w:rPr>
                      <w:rFonts w:ascii="Cambria Math" w:hAnsi="Cambria Math"/>
                      <w:i/>
                      <w:spacing w:val="-1"/>
                      <w:sz w:val="24"/>
                      <w:szCs w:val="24"/>
                    </w:rPr>
                  </m:ctrlPr>
                </m:sSubSupPr>
                <m:e>
                  <m:r>
                    <w:rPr>
                      <w:rFonts w:ascii="Cambria Math" w:hAnsi="Cambria Math"/>
                      <w:spacing w:val="-1"/>
                      <w:sz w:val="24"/>
                      <w:szCs w:val="24"/>
                    </w:rPr>
                    <m:t>P</m:t>
                  </m:r>
                </m:e>
                <m:sub>
                  <m:r>
                    <w:rPr>
                      <w:rFonts w:ascii="Cambria Math" w:hAnsi="Cambria Math"/>
                      <w:spacing w:val="-1"/>
                      <w:sz w:val="24"/>
                      <w:szCs w:val="24"/>
                    </w:rPr>
                    <m:t>ji</m:t>
                  </m:r>
                </m:sub>
                <m:sup>
                  <m:r>
                    <w:rPr>
                      <w:rFonts w:ascii="Cambria Math" w:hAnsi="Cambria Math"/>
                      <w:spacing w:val="-1"/>
                      <w:sz w:val="24"/>
                      <w:szCs w:val="24"/>
                    </w:rPr>
                    <m:t>doc</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P</m:t>
                  </m:r>
                </m:e>
                <m:sub>
                  <m:r>
                    <w:rPr>
                      <w:rFonts w:ascii="Cambria Math" w:hAnsi="Cambria Math"/>
                      <w:spacing w:val="-1"/>
                      <w:sz w:val="24"/>
                      <w:szCs w:val="24"/>
                    </w:rPr>
                    <m:t>ji</m:t>
                  </m:r>
                </m:sub>
                <m:sup>
                  <m:r>
                    <w:rPr>
                      <w:rFonts w:ascii="Cambria Math" w:hAnsi="Cambria Math"/>
                      <w:spacing w:val="-1"/>
                      <w:sz w:val="24"/>
                      <w:szCs w:val="24"/>
                    </w:rPr>
                    <m:t>lab</m:t>
                  </m:r>
                </m:sup>
              </m:sSubSup>
            </m:e>
          </m:nary>
        </m:oMath>
      </m:oMathPara>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МО</m:t>
            </m:r>
          </m:sup>
        </m:sSubSup>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rPr>
        <w:t>Затраты на проведение периодических медицинских осмотров работников;</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P</m:t>
            </m:r>
          </m:e>
          <m:sub>
            <m:r>
              <w:rPr>
                <w:rFonts w:ascii="Cambria Math" w:hAnsi="Cambria Math"/>
                <w:spacing w:val="-1"/>
                <w:sz w:val="24"/>
                <w:szCs w:val="24"/>
              </w:rPr>
              <m:t>ji</m:t>
            </m:r>
          </m:sub>
          <m:sup>
            <m:r>
              <w:rPr>
                <w:rFonts w:ascii="Cambria Math" w:hAnsi="Cambria Math"/>
                <w:spacing w:val="-1"/>
                <w:sz w:val="24"/>
                <w:szCs w:val="24"/>
              </w:rPr>
              <m:t>doc</m:t>
            </m:r>
          </m:sup>
        </m:sSubSup>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rPr>
        <w:t>затраты на прохождение j-того врача-специалиста в расчете на единицу объема оказания i-той муниципальной услуги;</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P</m:t>
            </m:r>
          </m:e>
          <m:sub>
            <m:r>
              <w:rPr>
                <w:rFonts w:ascii="Cambria Math" w:hAnsi="Cambria Math"/>
                <w:spacing w:val="-1"/>
                <w:sz w:val="24"/>
                <w:szCs w:val="24"/>
              </w:rPr>
              <m:t>ji</m:t>
            </m:r>
          </m:sub>
          <m:sup>
            <m:r>
              <w:rPr>
                <w:rFonts w:ascii="Cambria Math" w:hAnsi="Cambria Math"/>
                <w:spacing w:val="-1"/>
                <w:sz w:val="24"/>
                <w:szCs w:val="24"/>
              </w:rPr>
              <m:t>lab</m:t>
            </m:r>
          </m:sup>
        </m:sSubSup>
      </m:oMath>
      <w:r w:rsidR="00C85AFF" w:rsidRPr="00C85AFF">
        <w:rPr>
          <w:rFonts w:ascii="Times New Roman" w:hAnsi="Times New Roman"/>
          <w:spacing w:val="-1"/>
          <w:sz w:val="24"/>
          <w:szCs w:val="24"/>
        </w:rPr>
        <w:t>-</w:t>
      </w:r>
      <w:r w:rsidR="00C85AFF" w:rsidRPr="00C85AFF">
        <w:rPr>
          <w:rFonts w:ascii="Times New Roman" w:hAnsi="Times New Roman"/>
          <w:sz w:val="24"/>
          <w:szCs w:val="24"/>
        </w:rPr>
        <w:t xml:space="preserve"> затраты на проведение j-того лабораторного и функционального исследования в расчете на единицу объема оказания i-той муниципальной услуги.</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r w:rsidRPr="00C85AFF">
        <w:rPr>
          <w:rFonts w:ascii="Times New Roman" w:hAnsi="Times New Roman"/>
          <w:sz w:val="24"/>
          <w:szCs w:val="24"/>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муниципальной услуги по реализации дополнительных общеразвивающих программ, определяются по формуле</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Para>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УЛ</m:t>
              </m:r>
            </m:sup>
          </m:sSubSup>
          <m:r>
            <w:rPr>
              <w:rFonts w:ascii="Cambria Math" w:hAnsi="Cambria Math"/>
              <w:spacing w:val="-1"/>
              <w:sz w:val="24"/>
              <w:szCs w:val="24"/>
            </w:rPr>
            <m:t>=</m:t>
          </m:r>
          <m:nary>
            <m:naryPr>
              <m:chr m:val="∑"/>
              <m:limLoc m:val="undOvr"/>
              <m:subHide m:val="1"/>
              <m:supHide m:val="1"/>
              <m:ctrlPr>
                <w:rPr>
                  <w:rFonts w:ascii="Cambria Math" w:hAnsi="Cambria Math"/>
                  <w:i/>
                  <w:spacing w:val="-1"/>
                  <w:sz w:val="24"/>
                  <w:szCs w:val="24"/>
                </w:rPr>
              </m:ctrlPr>
            </m:naryPr>
            <m:sub/>
            <m:sup/>
            <m:e>
              <m:sSubSup>
                <m:sSubSupPr>
                  <m:ctrlPr>
                    <w:rPr>
                      <w:rFonts w:ascii="Cambria Math" w:hAnsi="Cambria Math"/>
                      <w:i/>
                      <w:spacing w:val="-1"/>
                      <w:sz w:val="24"/>
                      <w:szCs w:val="24"/>
                    </w:rPr>
                  </m:ctrlPr>
                </m:sSubSupPr>
                <m:e>
                  <m:r>
                    <w:rPr>
                      <w:rFonts w:ascii="Cambria Math" w:hAnsi="Cambria Math"/>
                      <w:spacing w:val="-1"/>
                      <w:sz w:val="24"/>
                      <w:szCs w:val="24"/>
                      <w:lang w:val="en-US"/>
                    </w:rPr>
                    <m:t>V</m:t>
                  </m:r>
                </m:e>
                <m:sub>
                  <m:r>
                    <w:rPr>
                      <w:rFonts w:ascii="Cambria Math" w:hAnsi="Cambria Math"/>
                      <w:spacing w:val="-1"/>
                      <w:sz w:val="24"/>
                      <w:szCs w:val="24"/>
                    </w:rPr>
                    <m:t>ij</m:t>
                  </m:r>
                </m:sub>
                <m:sup>
                  <m:r>
                    <w:rPr>
                      <w:rFonts w:ascii="Cambria Math" w:hAnsi="Cambria Math"/>
                      <w:spacing w:val="-1"/>
                      <w:sz w:val="24"/>
                      <w:szCs w:val="24"/>
                    </w:rPr>
                    <m:t>УЛ</m:t>
                  </m:r>
                </m:sup>
              </m:sSubSup>
              <m:r>
                <w:rPr>
                  <w:rFonts w:ascii="Cambria Math" w:hAnsi="Cambria Math"/>
                  <w:spacing w:val="-1"/>
                  <w:sz w:val="24"/>
                  <w:szCs w:val="24"/>
                </w:rPr>
                <m:t>*</m:t>
              </m:r>
              <m:sSub>
                <m:sSubPr>
                  <m:ctrlPr>
                    <w:rPr>
                      <w:rFonts w:ascii="Cambria Math" w:hAnsi="Cambria Math"/>
                      <w:i/>
                      <w:spacing w:val="-1"/>
                      <w:sz w:val="24"/>
                      <w:szCs w:val="24"/>
                    </w:rPr>
                  </m:ctrlPr>
                </m:sSubPr>
                <m:e>
                  <m:r>
                    <w:rPr>
                      <w:rFonts w:ascii="Cambria Math" w:hAnsi="Cambria Math"/>
                      <w:spacing w:val="-1"/>
                      <w:sz w:val="24"/>
                      <w:szCs w:val="24"/>
                      <w:lang w:val="en-US"/>
                    </w:rPr>
                    <m:t>p</m:t>
                  </m:r>
                </m:e>
                <m:sub>
                  <m:r>
                    <w:rPr>
                      <w:rFonts w:ascii="Cambria Math" w:hAnsi="Cambria Math"/>
                      <w:spacing w:val="-1"/>
                      <w:sz w:val="24"/>
                      <w:szCs w:val="24"/>
                    </w:rPr>
                    <m:t>j</m:t>
                  </m:r>
                </m:sub>
              </m:sSub>
            </m:e>
          </m:nary>
        </m:oMath>
      </m:oMathPara>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УЛ</m:t>
            </m:r>
          </m:sup>
        </m:sSubSup>
      </m:oMath>
      <w:r w:rsidR="00C85AFF" w:rsidRPr="00C85AFF">
        <w:rPr>
          <w:rFonts w:ascii="Times New Roman" w:hAnsi="Times New Roman"/>
          <w:spacing w:val="-1"/>
          <w:sz w:val="24"/>
          <w:szCs w:val="24"/>
        </w:rPr>
        <w:t xml:space="preserve">- </w:t>
      </w:r>
      <w:r w:rsidR="00C85AFF" w:rsidRPr="00C85AFF">
        <w:rPr>
          <w:rFonts w:ascii="Times New Roman" w:hAnsi="Times New Roman"/>
          <w:sz w:val="24"/>
          <w:szCs w:val="24"/>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lang w:val="en-US"/>
              </w:rPr>
              <m:t>V</m:t>
            </m:r>
          </m:e>
          <m:sub>
            <m:r>
              <w:rPr>
                <w:rFonts w:ascii="Cambria Math" w:hAnsi="Cambria Math"/>
                <w:spacing w:val="-1"/>
                <w:sz w:val="24"/>
                <w:szCs w:val="24"/>
              </w:rPr>
              <m:t>ij</m:t>
            </m:r>
          </m:sub>
          <m:sup>
            <m:r>
              <w:rPr>
                <w:rFonts w:ascii="Cambria Math" w:hAnsi="Cambria Math"/>
                <w:spacing w:val="-1"/>
                <w:sz w:val="24"/>
                <w:szCs w:val="24"/>
              </w:rPr>
              <m:t>УЛ</m:t>
            </m:r>
          </m:sup>
        </m:sSubSup>
      </m:oMath>
      <w:r w:rsidR="00C85AFF" w:rsidRPr="00C85AFF">
        <w:rPr>
          <w:rFonts w:ascii="Times New Roman" w:hAnsi="Times New Roman"/>
          <w:spacing w:val="-1"/>
          <w:sz w:val="24"/>
          <w:szCs w:val="24"/>
        </w:rPr>
        <w:t xml:space="preserve"> - к</w:t>
      </w:r>
      <w:r w:rsidR="00C85AFF" w:rsidRPr="00C85AFF">
        <w:rPr>
          <w:rFonts w:ascii="Times New Roman" w:hAnsi="Times New Roman"/>
          <w:sz w:val="24"/>
          <w:szCs w:val="24"/>
        </w:rPr>
        <w:t>оличество j-того вида приобретаемой продукции (объема услуг, работ), необходимой для оказания единицы i-той муниципальной услуги;</w:t>
      </w:r>
    </w:p>
    <w:p w:rsidR="00C85AFF" w:rsidRPr="00C85AFF" w:rsidRDefault="00C65C60" w:rsidP="00C85AFF">
      <w:pPr>
        <w:shd w:val="clear" w:color="auto" w:fill="FFFFFF"/>
        <w:tabs>
          <w:tab w:val="left" w:pos="883"/>
        </w:tabs>
        <w:ind w:firstLine="709"/>
        <w:contextualSpacing/>
        <w:rPr>
          <w:rFonts w:ascii="Times New Roman" w:hAnsi="Times New Roman"/>
          <w:i/>
          <w:spacing w:val="-1"/>
          <w:sz w:val="24"/>
          <w:szCs w:val="24"/>
        </w:rPr>
      </w:pPr>
      <m:oMath>
        <m:sSub>
          <m:sSubPr>
            <m:ctrlPr>
              <w:rPr>
                <w:rFonts w:ascii="Cambria Math" w:hAnsi="Cambria Math"/>
                <w:i/>
                <w:spacing w:val="-1"/>
                <w:sz w:val="24"/>
                <w:szCs w:val="24"/>
              </w:rPr>
            </m:ctrlPr>
          </m:sSubPr>
          <m:e>
            <m:r>
              <w:rPr>
                <w:rFonts w:ascii="Cambria Math" w:hAnsi="Cambria Math"/>
                <w:spacing w:val="-1"/>
                <w:sz w:val="24"/>
                <w:szCs w:val="24"/>
                <w:lang w:val="en-US"/>
              </w:rPr>
              <m:t>p</m:t>
            </m:r>
          </m:e>
          <m:sub>
            <m:r>
              <w:rPr>
                <w:rFonts w:ascii="Cambria Math" w:hAnsi="Cambria Math"/>
                <w:spacing w:val="-1"/>
                <w:sz w:val="24"/>
                <w:szCs w:val="24"/>
              </w:rPr>
              <m:t>j</m:t>
            </m:r>
          </m:sub>
        </m:sSub>
      </m:oMath>
      <w:r w:rsidR="00C85AFF" w:rsidRPr="00C85AFF">
        <w:rPr>
          <w:rFonts w:ascii="Times New Roman" w:hAnsi="Times New Roman"/>
          <w:i/>
          <w:spacing w:val="-1"/>
          <w:sz w:val="24"/>
          <w:szCs w:val="24"/>
        </w:rPr>
        <w:t xml:space="preserve">- </w:t>
      </w:r>
      <w:r w:rsidR="00C85AFF" w:rsidRPr="00C85AFF">
        <w:rPr>
          <w:rFonts w:ascii="Times New Roman" w:hAnsi="Times New Roman"/>
          <w:sz w:val="24"/>
          <w:szCs w:val="24"/>
        </w:rPr>
        <w:t>стоимость единицы j-того вида приобретаемой продукции (объема услуг, работ).</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r w:rsidRPr="00C85AFF">
        <w:rPr>
          <w:rFonts w:ascii="Times New Roman" w:hAnsi="Times New Roman"/>
          <w:sz w:val="24"/>
          <w:szCs w:val="24"/>
        </w:rPr>
        <w:t xml:space="preserve">Состав и порядок расчета иных затрат, непосредственно связанных с оказанием муниципальной услуги по реализации дополнительных общеразвивающих программ, определяются органами местного самоуправления </w:t>
      </w:r>
      <w:proofErr w:type="spellStart"/>
      <w:r w:rsidR="006E5F42" w:rsidRPr="00C65C60">
        <w:rPr>
          <w:rFonts w:ascii="Times New Roman" w:hAnsi="Times New Roman"/>
          <w:bCs/>
          <w:sz w:val="24"/>
          <w:szCs w:val="24"/>
        </w:rPr>
        <w:t>Шумерлинского</w:t>
      </w:r>
      <w:proofErr w:type="spellEnd"/>
      <w:r w:rsidRPr="00C65C60">
        <w:rPr>
          <w:rFonts w:ascii="Times New Roman" w:hAnsi="Times New Roman"/>
          <w:bCs/>
          <w:sz w:val="24"/>
          <w:szCs w:val="24"/>
        </w:rPr>
        <w:t xml:space="preserve"> муниципального округа Чувашской Республики</w:t>
      </w:r>
      <w:r w:rsidRPr="00C85AFF">
        <w:rPr>
          <w:rFonts w:ascii="Times New Roman" w:hAnsi="Times New Roman"/>
          <w:sz w:val="24"/>
          <w:szCs w:val="24"/>
        </w:rPr>
        <w:t>.</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r w:rsidRPr="00C85AFF">
        <w:rPr>
          <w:rFonts w:ascii="Times New Roman" w:hAnsi="Times New Roman"/>
          <w:sz w:val="24"/>
          <w:szCs w:val="24"/>
        </w:rPr>
        <w:t>Затраты на коммунальные услуги в части имущества, необходимого для общехозяйственных нужд, которые определяются по формуле:</w:t>
      </w:r>
      <w:r w:rsidRPr="00C85AFF">
        <w:rPr>
          <w:rFonts w:ascii="Times New Roman" w:hAnsi="Times New Roman"/>
          <w:sz w:val="24"/>
          <w:szCs w:val="24"/>
        </w:rPr>
        <w:br/>
      </w:r>
      <m:oMathPara>
        <m:oMath>
          <m:sSubSup>
            <m:sSubSupPr>
              <m:ctrlPr>
                <w:rPr>
                  <w:rFonts w:ascii="Cambria Math" w:hAnsi="Cambria Math"/>
                  <w:i/>
                  <w:spacing w:val="-1"/>
                  <w:sz w:val="24"/>
                  <w:szCs w:val="24"/>
                </w:rPr>
              </m:ctrlPr>
            </m:sSubSupPr>
            <m:e>
              <m:r>
                <w:rPr>
                  <w:rFonts w:ascii="Cambria Math" w:hAnsi="Cambria Math"/>
                  <w:spacing w:val="-1"/>
                  <w:sz w:val="24"/>
                  <w:szCs w:val="24"/>
                  <w:lang w:val="en-US"/>
                </w:rPr>
                <m:t>N</m:t>
              </m:r>
            </m:e>
            <m:sub>
              <m:r>
                <w:rPr>
                  <w:rFonts w:ascii="Cambria Math" w:hAnsi="Cambria Math"/>
                  <w:spacing w:val="-1"/>
                  <w:sz w:val="24"/>
                  <w:szCs w:val="24"/>
                  <w:lang w:val="en-US"/>
                </w:rPr>
                <m:t>i</m:t>
              </m:r>
            </m:sub>
            <m:sup>
              <m:r>
                <w:rPr>
                  <w:rFonts w:ascii="Cambria Math" w:hAnsi="Cambria Math"/>
                  <w:spacing w:val="-1"/>
                  <w:sz w:val="24"/>
                  <w:szCs w:val="24"/>
                </w:rPr>
                <m:t>КУ2</m:t>
              </m:r>
            </m:sup>
          </m:sSubSup>
          <m:r>
            <w:rPr>
              <w:rFonts w:ascii="Cambria Math" w:hAnsi="Cambria Math"/>
              <w:spacing w:val="-1"/>
              <w:sz w:val="24"/>
              <w:szCs w:val="24"/>
            </w:rPr>
            <m:t>=</m:t>
          </m:r>
          <m:nary>
            <m:naryPr>
              <m:chr m:val="∑"/>
              <m:limLoc m:val="undOvr"/>
              <m:subHide m:val="1"/>
              <m:supHide m:val="1"/>
              <m:ctrlPr>
                <w:rPr>
                  <w:rFonts w:ascii="Cambria Math" w:hAnsi="Cambria Math"/>
                  <w:i/>
                  <w:spacing w:val="-1"/>
                  <w:sz w:val="24"/>
                  <w:szCs w:val="24"/>
                </w:rPr>
              </m:ctrlPr>
            </m:naryPr>
            <m:sub/>
            <m:sup/>
            <m:e>
              <m:sSubSup>
                <m:sSubSupPr>
                  <m:ctrlPr>
                    <w:rPr>
                      <w:rFonts w:ascii="Cambria Math" w:hAnsi="Cambria Math"/>
                      <w:i/>
                      <w:spacing w:val="-1"/>
                      <w:sz w:val="24"/>
                      <w:szCs w:val="24"/>
                    </w:rPr>
                  </m:ctrlPr>
                </m:sSubSupPr>
                <m:e>
                  <m:r>
                    <w:rPr>
                      <w:rFonts w:ascii="Cambria Math" w:hAnsi="Cambria Math"/>
                      <w:spacing w:val="-1"/>
                      <w:sz w:val="24"/>
                      <w:szCs w:val="24"/>
                    </w:rPr>
                    <m:t>V</m:t>
                  </m:r>
                </m:e>
                <m:sub>
                  <m:r>
                    <w:rPr>
                      <w:rFonts w:ascii="Cambria Math" w:hAnsi="Cambria Math"/>
                      <w:spacing w:val="-1"/>
                      <w:sz w:val="24"/>
                      <w:szCs w:val="24"/>
                    </w:rPr>
                    <m:t>ij</m:t>
                  </m:r>
                </m:sub>
                <m:sup>
                  <m:r>
                    <w:rPr>
                      <w:rFonts w:ascii="Cambria Math" w:hAnsi="Cambria Math"/>
                      <w:spacing w:val="-1"/>
                      <w:sz w:val="24"/>
                      <w:szCs w:val="24"/>
                    </w:rPr>
                    <m:t>КУ2</m:t>
                  </m:r>
                </m:sup>
              </m:sSubSup>
              <m:r>
                <w:rPr>
                  <w:rFonts w:ascii="Cambria Math" w:hAnsi="Cambria Math"/>
                  <w:spacing w:val="-1"/>
                  <w:sz w:val="24"/>
                  <w:szCs w:val="24"/>
                </w:rPr>
                <m:t>*</m:t>
              </m:r>
              <m:sSub>
                <m:sSubPr>
                  <m:ctrlPr>
                    <w:rPr>
                      <w:rFonts w:ascii="Cambria Math" w:hAnsi="Cambria Math"/>
                      <w:i/>
                      <w:spacing w:val="-1"/>
                      <w:sz w:val="24"/>
                      <w:szCs w:val="24"/>
                    </w:rPr>
                  </m:ctrlPr>
                </m:sSubPr>
                <m:e>
                  <m:r>
                    <w:rPr>
                      <w:rFonts w:ascii="Cambria Math" w:hAnsi="Cambria Math"/>
                      <w:spacing w:val="-1"/>
                      <w:sz w:val="24"/>
                      <w:szCs w:val="24"/>
                    </w:rPr>
                    <m:t>t</m:t>
                  </m:r>
                </m:e>
                <m:sub>
                  <m:r>
                    <w:rPr>
                      <w:rFonts w:ascii="Cambria Math" w:hAnsi="Cambria Math"/>
                      <w:spacing w:val="-1"/>
                      <w:sz w:val="24"/>
                      <w:szCs w:val="24"/>
                    </w:rPr>
                    <m:t>j</m:t>
                  </m:r>
                </m:sub>
              </m:sSub>
            </m:e>
          </m:nary>
        </m:oMath>
      </m:oMathPara>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lang w:val="en-US"/>
              </w:rPr>
              <m:t>N</m:t>
            </m:r>
          </m:e>
          <m:sub>
            <m:r>
              <w:rPr>
                <w:rFonts w:ascii="Cambria Math" w:hAnsi="Cambria Math"/>
                <w:spacing w:val="-1"/>
                <w:sz w:val="24"/>
                <w:szCs w:val="24"/>
                <w:lang w:val="en-US"/>
              </w:rPr>
              <m:t>i</m:t>
            </m:r>
          </m:sub>
          <m:sup>
            <m:r>
              <w:rPr>
                <w:rFonts w:ascii="Cambria Math" w:hAnsi="Cambria Math"/>
                <w:spacing w:val="-1"/>
                <w:sz w:val="24"/>
                <w:szCs w:val="24"/>
              </w:rPr>
              <m:t>КУ2</m:t>
            </m:r>
          </m:sup>
        </m:sSubSup>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rPr>
        <w:t>Затраты на коммунальные услуги в части имущества, необходимого для общехозяйственных нужд;</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V</m:t>
            </m:r>
          </m:e>
          <m:sub>
            <m:r>
              <w:rPr>
                <w:rFonts w:ascii="Cambria Math" w:hAnsi="Cambria Math"/>
                <w:spacing w:val="-1"/>
                <w:sz w:val="24"/>
                <w:szCs w:val="24"/>
              </w:rPr>
              <m:t>ij</m:t>
            </m:r>
          </m:sub>
          <m:sup>
            <m:r>
              <w:rPr>
                <w:rFonts w:ascii="Cambria Math" w:hAnsi="Cambria Math"/>
                <w:spacing w:val="-1"/>
                <w:sz w:val="24"/>
                <w:szCs w:val="24"/>
              </w:rPr>
              <m:t>КУ2</m:t>
            </m:r>
          </m:sup>
        </m:sSubSup>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rPr>
        <w:t>объем потребления j-того вида коммунальных услуг в части имущества, необходимого для общехозяйственных нужд, в расчете на единицу оказания i-той муниципальной услуги;</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
          <m:sSubPr>
            <m:ctrlPr>
              <w:rPr>
                <w:rFonts w:ascii="Cambria Math" w:hAnsi="Cambria Math"/>
                <w:i/>
                <w:spacing w:val="-1"/>
                <w:sz w:val="24"/>
                <w:szCs w:val="24"/>
              </w:rPr>
            </m:ctrlPr>
          </m:sSubPr>
          <m:e>
            <m:r>
              <w:rPr>
                <w:rFonts w:ascii="Cambria Math" w:hAnsi="Cambria Math"/>
                <w:spacing w:val="-1"/>
                <w:sz w:val="24"/>
                <w:szCs w:val="24"/>
              </w:rPr>
              <m:t>t</m:t>
            </m:r>
          </m:e>
          <m:sub>
            <m:r>
              <w:rPr>
                <w:rFonts w:ascii="Cambria Math" w:hAnsi="Cambria Math"/>
                <w:spacing w:val="-1"/>
                <w:sz w:val="24"/>
                <w:szCs w:val="24"/>
              </w:rPr>
              <m:t>j</m:t>
            </m:r>
          </m:sub>
        </m:sSub>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rPr>
        <w:t>тариф на оплату j-того вида коммунальных услуг.</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r w:rsidRPr="00C85AFF">
        <w:rPr>
          <w:rFonts w:ascii="Times New Roman" w:hAnsi="Times New Roman"/>
          <w:sz w:val="24"/>
          <w:szCs w:val="24"/>
        </w:rPr>
        <w:t xml:space="preserve">Состав и порядок расчета затрат на содержание объектов недвижимого имущества, необходимого для общехозяйственных нужд, определяются органами местного самоуправления </w:t>
      </w:r>
      <w:proofErr w:type="spellStart"/>
      <w:r w:rsidR="006E5F42" w:rsidRPr="00C65C60">
        <w:rPr>
          <w:rFonts w:ascii="Times New Roman" w:hAnsi="Times New Roman"/>
          <w:bCs/>
          <w:sz w:val="24"/>
          <w:szCs w:val="24"/>
        </w:rPr>
        <w:t>Шумерлинского</w:t>
      </w:r>
      <w:proofErr w:type="spellEnd"/>
      <w:r w:rsidRPr="00C65C60">
        <w:rPr>
          <w:rFonts w:ascii="Times New Roman" w:hAnsi="Times New Roman"/>
          <w:bCs/>
          <w:sz w:val="24"/>
          <w:szCs w:val="24"/>
        </w:rPr>
        <w:t xml:space="preserve"> муниципального округа Чувашской Республики</w:t>
      </w:r>
      <w:r w:rsidRPr="00C85AFF">
        <w:rPr>
          <w:rFonts w:ascii="Times New Roman" w:hAnsi="Times New Roman"/>
          <w:sz w:val="24"/>
          <w:szCs w:val="24"/>
        </w:rPr>
        <w:t>. Затраты на содержание объектов недвижимого имущества, необходимого для общехозяйственных нужд, определяются по формуле</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Para>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СНИ2</m:t>
              </m:r>
            </m:sup>
          </m:sSubSup>
          <m:r>
            <w:rPr>
              <w:rFonts w:ascii="Cambria Math" w:hAnsi="Cambria Math"/>
            </w:rPr>
            <m:t>=</m:t>
          </m:r>
          <m:nary>
            <m:naryPr>
              <m:chr m:val="∑"/>
              <m:limLoc m:val="undOvr"/>
              <m:subHide m:val="1"/>
              <m:supHide m:val="1"/>
              <m:ctrlPr>
                <w:rPr>
                  <w:rFonts w:ascii="Cambria Math" w:hAnsi="Cambria Math"/>
                  <w:i/>
                </w:rPr>
              </m:ctrlPr>
            </m:naryPr>
            <m:sub/>
            <m:sup/>
            <m:e>
              <m:sSubSup>
                <m:sSubSupPr>
                  <m:ctrlPr>
                    <w:rPr>
                      <w:rFonts w:ascii="Cambria Math" w:hAnsi="Cambria Math"/>
                      <w:i/>
                    </w:rPr>
                  </m:ctrlPr>
                </m:sSubSupPr>
                <m:e>
                  <m:r>
                    <w:rPr>
                      <w:rFonts w:ascii="Cambria Math" w:hAnsi="Cambria Math"/>
                    </w:rPr>
                    <m:t>V</m:t>
                  </m:r>
                </m:e>
                <m:sub>
                  <m:r>
                    <w:rPr>
                      <w:rFonts w:ascii="Cambria Math" w:hAnsi="Cambria Math"/>
                    </w:rPr>
                    <m:t>ij</m:t>
                  </m:r>
                </m:sub>
                <m:sup>
                  <m:r>
                    <w:rPr>
                      <w:rFonts w:ascii="Cambria Math" w:hAnsi="Cambria Math"/>
                    </w:rPr>
                    <m:t>СНИ2</m:t>
                  </m:r>
                </m:sup>
              </m:sSubSup>
            </m:e>
          </m:nary>
          <m:r>
            <w:rPr>
              <w:rFonts w:ascii="Cambria Math" w:hAnsi="Cambria Math"/>
            </w:rPr>
            <m:t>*</m:t>
          </m:r>
          <m:sSub>
            <m:sSubPr>
              <m:ctrlPr>
                <w:rPr>
                  <w:rFonts w:ascii="Cambria Math" w:hAnsi="Cambria Math"/>
                  <w:i/>
                </w:rPr>
              </m:ctrlPr>
            </m:sSubPr>
            <m:e>
              <m:r>
                <w:rPr>
                  <w:rFonts w:ascii="Cambria Math" w:hAnsi="Cambria Math"/>
                  <w:lang w:val="en-US"/>
                </w:rPr>
                <m:t>p</m:t>
              </m:r>
            </m:e>
            <m:sub>
              <m:r>
                <w:rPr>
                  <w:rFonts w:ascii="Cambria Math" w:hAnsi="Cambria Math"/>
                </w:rPr>
                <m:t>j</m:t>
              </m:r>
            </m:sub>
          </m:sSub>
        </m:oMath>
      </m:oMathPara>
    </w:p>
    <w:p w:rsidR="00C85AFF" w:rsidRPr="00C85AFF" w:rsidRDefault="00C65C60" w:rsidP="00C85AFF">
      <w:pPr>
        <w:shd w:val="clear" w:color="auto" w:fill="FFFFFF"/>
        <w:tabs>
          <w:tab w:val="left" w:pos="883"/>
        </w:tabs>
        <w:ind w:firstLine="709"/>
        <w:contextualSpacing/>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N</m:t>
            </m:r>
          </m:e>
          <m:sub>
            <m:r>
              <w:rPr>
                <w:rFonts w:ascii="Cambria Math" w:hAnsi="Cambria Math"/>
                <w:sz w:val="24"/>
                <w:szCs w:val="24"/>
              </w:rPr>
              <m:t>i</m:t>
            </m:r>
          </m:sub>
          <m:sup>
            <m:r>
              <w:rPr>
                <w:rFonts w:ascii="Cambria Math" w:hAnsi="Cambria Math"/>
                <w:sz w:val="24"/>
                <w:szCs w:val="24"/>
              </w:rPr>
              <m:t>СНИ2</m:t>
            </m:r>
          </m:sup>
        </m:sSubSup>
      </m:oMath>
      <w:r w:rsidR="00C85AFF" w:rsidRPr="00C85AFF">
        <w:rPr>
          <w:rFonts w:ascii="Times New Roman" w:hAnsi="Times New Roman"/>
          <w:sz w:val="24"/>
          <w:szCs w:val="24"/>
        </w:rPr>
        <w:t xml:space="preserve"> - Затраты на содержание объектов недвижимого имущества, необходимого для общехозяйственных нужд;</w:t>
      </w:r>
    </w:p>
    <w:p w:rsidR="00C85AFF" w:rsidRPr="00C85AFF" w:rsidRDefault="00C65C60" w:rsidP="00C85AFF">
      <w:pPr>
        <w:shd w:val="clear" w:color="auto" w:fill="FFFFFF"/>
        <w:tabs>
          <w:tab w:val="left" w:pos="883"/>
        </w:tabs>
        <w:ind w:firstLine="709"/>
        <w:contextualSpacing/>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V</m:t>
            </m:r>
          </m:e>
          <m:sub>
            <m:r>
              <w:rPr>
                <w:rFonts w:ascii="Cambria Math" w:hAnsi="Cambria Math"/>
                <w:sz w:val="24"/>
                <w:szCs w:val="24"/>
              </w:rPr>
              <m:t>ij</m:t>
            </m:r>
          </m:sub>
          <m:sup>
            <m:r>
              <w:rPr>
                <w:rFonts w:ascii="Cambria Math" w:hAnsi="Cambria Math"/>
                <w:sz w:val="24"/>
                <w:szCs w:val="24"/>
              </w:rPr>
              <m:t>СНИ2</m:t>
            </m:r>
          </m:sup>
        </m:sSubSup>
      </m:oMath>
      <w:r w:rsidR="00C85AFF" w:rsidRPr="00C85AFF">
        <w:rPr>
          <w:rFonts w:ascii="Times New Roman" w:hAnsi="Times New Roman"/>
          <w:sz w:val="24"/>
          <w:szCs w:val="24"/>
        </w:rPr>
        <w:t xml:space="preserve"> - количество (объем) j-того товара (работы, услуги), закупаемого в целях содержания объектов недвижимого имущества, необходимого для общехозяйственных нужд, в расчете на единицу муниципальной услуги;</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
          <m:sSubPr>
            <m:ctrlPr>
              <w:rPr>
                <w:rFonts w:ascii="Cambria Math" w:hAnsi="Cambria Math"/>
                <w:i/>
                <w:sz w:val="24"/>
                <w:szCs w:val="24"/>
              </w:rPr>
            </m:ctrlPr>
          </m:sSubPr>
          <m:e>
            <m:r>
              <w:rPr>
                <w:rFonts w:ascii="Cambria Math" w:hAnsi="Cambria Math"/>
                <w:sz w:val="24"/>
                <w:szCs w:val="24"/>
                <w:lang w:val="en-US"/>
              </w:rPr>
              <m:t>p</m:t>
            </m:r>
          </m:e>
          <m:sub>
            <m:r>
              <w:rPr>
                <w:rFonts w:ascii="Cambria Math" w:hAnsi="Cambria Math"/>
                <w:sz w:val="24"/>
                <w:szCs w:val="24"/>
              </w:rPr>
              <m:t>j</m:t>
            </m:r>
          </m:sub>
        </m:sSub>
      </m:oMath>
      <w:r w:rsidR="00C85AFF" w:rsidRPr="00C85AFF">
        <w:rPr>
          <w:rFonts w:ascii="Times New Roman" w:hAnsi="Times New Roman"/>
          <w:sz w:val="24"/>
          <w:szCs w:val="24"/>
        </w:rPr>
        <w:t xml:space="preserve"> - стоимость единицы j-того товара (работы, услуги), закупаемого в целях содержания объектов недвижимого имущества, необходимого для общехозяйственных нужд.</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r w:rsidRPr="00C85AFF">
        <w:rPr>
          <w:rFonts w:ascii="Times New Roman" w:hAnsi="Times New Roman"/>
          <w:sz w:val="24"/>
          <w:szCs w:val="24"/>
        </w:rPr>
        <w:t>Затраты на содержание особо ценного движимого имущества, необходимого для общехозяйственных нужд, определяются на основании типового перечня особо ценного движимого имущества на общехозяйственные нужды по формуле</w:t>
      </w:r>
    </w:p>
    <w:p w:rsidR="00C85AFF" w:rsidRPr="00C85AFF" w:rsidRDefault="00C65C60" w:rsidP="00C85AFF">
      <w:pPr>
        <w:pStyle w:val="a8"/>
        <w:shd w:val="clear" w:color="auto" w:fill="FFFFFF"/>
        <w:tabs>
          <w:tab w:val="left" w:pos="883"/>
        </w:tabs>
        <w:ind w:left="0" w:firstLine="709"/>
        <w:rPr>
          <w:rFonts w:ascii="Times New Roman" w:hAnsi="Times New Roman"/>
          <w:i/>
          <w:spacing w:val="-1"/>
          <w:sz w:val="24"/>
          <w:szCs w:val="24"/>
        </w:rPr>
      </w:pPr>
      <m:oMathPara>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СОЦДИ2</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lang w:val="en-US"/>
                </w:rPr>
                <m:t>p</m:t>
              </m:r>
            </m:e>
            <m:sub>
              <m:r>
                <w:rPr>
                  <w:rFonts w:ascii="Cambria Math" w:hAnsi="Cambria Math"/>
                  <w:spacing w:val="-1"/>
                  <w:sz w:val="24"/>
                  <w:szCs w:val="24"/>
                </w:rPr>
                <m:t>i</m:t>
              </m:r>
            </m:sub>
            <m:sup>
              <m:r>
                <w:rPr>
                  <w:rFonts w:ascii="Cambria Math" w:hAnsi="Cambria Math"/>
                  <w:spacing w:val="-1"/>
                  <w:sz w:val="24"/>
                  <w:szCs w:val="24"/>
                </w:rPr>
                <m:t>ОЦДИ2</m:t>
              </m:r>
            </m:sup>
          </m:sSubSup>
          <m:r>
            <w:rPr>
              <w:rFonts w:ascii="Cambria Math" w:hAnsi="Cambria Math"/>
              <w:spacing w:val="-1"/>
              <w:sz w:val="24"/>
              <w:szCs w:val="24"/>
            </w:rPr>
            <m:t>*</m:t>
          </m:r>
          <m:sSubSup>
            <m:sSubSupPr>
              <m:ctrlPr>
                <w:rPr>
                  <w:rFonts w:ascii="Cambria Math" w:hAnsi="Cambria Math"/>
                  <w:i/>
                  <w:spacing w:val="-1"/>
                  <w:sz w:val="24"/>
                  <w:szCs w:val="24"/>
                </w:rPr>
              </m:ctrlPr>
            </m:sSubSupPr>
            <m:e>
              <m:r>
                <w:rPr>
                  <w:rFonts w:ascii="Cambria Math" w:hAnsi="Cambria Math"/>
                  <w:spacing w:val="-1"/>
                  <w:sz w:val="24"/>
                  <w:szCs w:val="24"/>
                </w:rPr>
                <m:t>d</m:t>
              </m:r>
            </m:e>
            <m:sub>
              <m:r>
                <w:rPr>
                  <w:rFonts w:ascii="Cambria Math" w:hAnsi="Cambria Math"/>
                  <w:spacing w:val="-1"/>
                  <w:sz w:val="24"/>
                  <w:szCs w:val="24"/>
                </w:rPr>
                <m:t>i</m:t>
              </m:r>
            </m:sub>
            <m:sup>
              <m:r>
                <w:rPr>
                  <w:rFonts w:ascii="Cambria Math" w:hAnsi="Cambria Math"/>
                  <w:spacing w:val="-1"/>
                  <w:sz w:val="24"/>
                  <w:szCs w:val="24"/>
                </w:rPr>
                <m:t>содержание 2</m:t>
              </m:r>
            </m:sup>
          </m:sSubSup>
        </m:oMath>
      </m:oMathPara>
    </w:p>
    <w:p w:rsidR="00C85AFF" w:rsidRPr="00C85AFF" w:rsidRDefault="00C65C60" w:rsidP="00C85AFF">
      <w:pPr>
        <w:pStyle w:val="a8"/>
        <w:shd w:val="clear" w:color="auto" w:fill="FFFFFF"/>
        <w:tabs>
          <w:tab w:val="left" w:pos="883"/>
        </w:tabs>
        <w:ind w:left="0" w:firstLine="709"/>
        <w:rPr>
          <w:rFonts w:ascii="Times New Roman" w:hAnsi="Times New Roman"/>
          <w:i/>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СОЦДИ2</m:t>
            </m:r>
          </m:sup>
        </m:sSubSup>
      </m:oMath>
      <w:r w:rsidR="00C85AFF" w:rsidRPr="00C85AFF">
        <w:rPr>
          <w:rFonts w:ascii="Times New Roman" w:hAnsi="Times New Roman"/>
          <w:i/>
          <w:spacing w:val="-1"/>
          <w:sz w:val="24"/>
          <w:szCs w:val="24"/>
        </w:rPr>
        <w:t xml:space="preserve"> - </w:t>
      </w:r>
      <w:r w:rsidR="00C85AFF" w:rsidRPr="00C85AFF">
        <w:rPr>
          <w:rFonts w:ascii="Times New Roman" w:hAnsi="Times New Roman"/>
          <w:sz w:val="24"/>
          <w:szCs w:val="24"/>
        </w:rPr>
        <w:t>Затраты на содержание особо ценного движимого имущества, необходимого для общехозяйственных нужд;</w:t>
      </w:r>
    </w:p>
    <w:p w:rsidR="00C85AFF" w:rsidRPr="00C85AFF" w:rsidRDefault="00C65C60" w:rsidP="00C85AFF">
      <w:pPr>
        <w:pStyle w:val="a8"/>
        <w:shd w:val="clear" w:color="auto" w:fill="FFFFFF"/>
        <w:tabs>
          <w:tab w:val="left" w:pos="883"/>
        </w:tabs>
        <w:ind w:left="0" w:firstLine="709"/>
        <w:rPr>
          <w:rFonts w:ascii="Times New Roman" w:hAnsi="Times New Roman"/>
          <w:i/>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lang w:val="en-US"/>
              </w:rPr>
              <m:t>p</m:t>
            </m:r>
          </m:e>
          <m:sub>
            <m:r>
              <w:rPr>
                <w:rFonts w:ascii="Cambria Math" w:hAnsi="Cambria Math"/>
                <w:spacing w:val="-1"/>
                <w:sz w:val="24"/>
                <w:szCs w:val="24"/>
              </w:rPr>
              <m:t>i</m:t>
            </m:r>
          </m:sub>
          <m:sup>
            <m:r>
              <w:rPr>
                <w:rFonts w:ascii="Cambria Math" w:hAnsi="Cambria Math"/>
                <w:spacing w:val="-1"/>
                <w:sz w:val="24"/>
                <w:szCs w:val="24"/>
              </w:rPr>
              <m:t>ОЦДИ2</m:t>
            </m:r>
          </m:sup>
        </m:sSubSup>
      </m:oMath>
      <w:r w:rsidR="00C85AFF" w:rsidRPr="00C85AFF">
        <w:rPr>
          <w:rFonts w:ascii="Times New Roman" w:hAnsi="Times New Roman"/>
          <w:i/>
          <w:spacing w:val="-1"/>
          <w:sz w:val="24"/>
          <w:szCs w:val="24"/>
        </w:rPr>
        <w:t xml:space="preserve">- </w:t>
      </w:r>
      <w:r w:rsidR="00C85AFF" w:rsidRPr="00C85AFF">
        <w:rPr>
          <w:rFonts w:ascii="Times New Roman" w:hAnsi="Times New Roman"/>
          <w:sz w:val="24"/>
          <w:szCs w:val="24"/>
        </w:rPr>
        <w:t>стоимость особо ценного движимого имущества, включенного в типовые перечни особо ценного движимого имущества, необходимого для общехозяйственных нужд, в расчете на единицу оказания i-той муниципальной услуги;</w:t>
      </w:r>
    </w:p>
    <w:p w:rsidR="00C85AFF" w:rsidRPr="00C85AFF" w:rsidRDefault="00C65C60" w:rsidP="00C85AFF">
      <w:pPr>
        <w:pStyle w:val="a8"/>
        <w:shd w:val="clear" w:color="auto" w:fill="FFFFFF"/>
        <w:tabs>
          <w:tab w:val="left" w:pos="883"/>
        </w:tabs>
        <w:ind w:left="0" w:firstLine="709"/>
        <w:rPr>
          <w:rFonts w:ascii="Times New Roman" w:hAnsi="Times New Roman"/>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d</m:t>
            </m:r>
          </m:e>
          <m:sub>
            <m:r>
              <w:rPr>
                <w:rFonts w:ascii="Cambria Math" w:hAnsi="Cambria Math"/>
                <w:spacing w:val="-1"/>
                <w:sz w:val="24"/>
                <w:szCs w:val="24"/>
              </w:rPr>
              <m:t>i</m:t>
            </m:r>
          </m:sub>
          <m:sup>
            <m:r>
              <w:rPr>
                <w:rFonts w:ascii="Cambria Math" w:hAnsi="Cambria Math"/>
                <w:spacing w:val="-1"/>
                <w:sz w:val="24"/>
                <w:szCs w:val="24"/>
              </w:rPr>
              <m:t>содержание 2</m:t>
            </m:r>
          </m:sup>
        </m:sSubSup>
      </m:oMath>
      <w:r w:rsidR="00C85AFF" w:rsidRPr="00C85AFF">
        <w:rPr>
          <w:rFonts w:ascii="Times New Roman" w:hAnsi="Times New Roman"/>
          <w:i/>
          <w:spacing w:val="-1"/>
          <w:sz w:val="24"/>
          <w:szCs w:val="24"/>
        </w:rPr>
        <w:t xml:space="preserve"> - </w:t>
      </w:r>
      <w:r w:rsidR="00C85AFF" w:rsidRPr="00C85AFF">
        <w:rPr>
          <w:rFonts w:ascii="Times New Roman" w:hAnsi="Times New Roman"/>
          <w:sz w:val="24"/>
          <w:szCs w:val="24"/>
        </w:rPr>
        <w:t>процент от стоимости особо ценного движимого имущества, необходимого для общехозяйственных нужд, который учитывается в целях обеспечения его содержания и определяется на основании усреднения фактических затрат муниципальных учреждений, направляемых ими на соответствующие цели.</w:t>
      </w:r>
    </w:p>
    <w:p w:rsidR="00C85AFF" w:rsidRPr="00C85AFF" w:rsidRDefault="00C85AFF" w:rsidP="00C85AFF">
      <w:pPr>
        <w:pStyle w:val="formattext"/>
        <w:numPr>
          <w:ilvl w:val="0"/>
          <w:numId w:val="24"/>
        </w:numPr>
        <w:shd w:val="clear" w:color="auto" w:fill="FFFFFF"/>
        <w:spacing w:before="0" w:beforeAutospacing="0" w:after="0" w:afterAutospacing="0"/>
        <w:ind w:left="0" w:firstLine="709"/>
        <w:jc w:val="both"/>
        <w:textAlignment w:val="baseline"/>
      </w:pPr>
      <w:r w:rsidRPr="00C85AFF">
        <w:t>Затраты на формирование резерва на полное восстановление состава объектов особо ценного движимого имущества, необходимого для общехозяйственных нужд, определяются как объем годовой расчетной суммы амортизации особо ценного движимого имущества, необходимого для общехозяйственных нужд по формуле</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Para>
        <m:oMath>
          <m:sSubSup>
            <m:sSubSupPr>
              <m:ctrlPr>
                <w:rPr>
                  <w:rFonts w:ascii="Cambria Math" w:hAnsi="Cambria Math"/>
                  <w:i/>
                </w:rPr>
              </m:ctrlPr>
            </m:sSubSupPr>
            <m:e>
              <m:r>
                <w:rPr>
                  <w:rFonts w:ascii="Cambria Math" w:hAnsi="Cambria Math"/>
                  <w:lang w:val="en-US"/>
                </w:rPr>
                <m:t>N</m:t>
              </m:r>
            </m:e>
            <m:sub>
              <m:r>
                <w:rPr>
                  <w:rFonts w:ascii="Cambria Math" w:hAnsi="Cambria Math"/>
                  <w:lang w:val="en-US"/>
                </w:rPr>
                <m:t>i</m:t>
              </m:r>
              <m:r>
                <w:rPr>
                  <w:rFonts w:ascii="Cambria Math" w:hAnsi="Cambria Math"/>
                </w:rPr>
                <m:t xml:space="preserve"> баз</m:t>
              </m:r>
            </m:sub>
            <m:sup>
              <m:r>
                <w:rPr>
                  <w:rFonts w:ascii="Cambria Math" w:hAnsi="Cambria Math"/>
                </w:rPr>
                <m:t>ФР2</m:t>
              </m:r>
            </m:sup>
          </m:sSubSup>
          <m:r>
            <w:rPr>
              <w:rFonts w:ascii="Cambria Math" w:hAnsi="Cambria Math"/>
            </w:rPr>
            <m:t>=</m:t>
          </m:r>
          <m:nary>
            <m:naryPr>
              <m:chr m:val="∑"/>
              <m:limLoc m:val="subSup"/>
              <m:supHide m:val="1"/>
              <m:ctrlPr>
                <w:rPr>
                  <w:rFonts w:ascii="Cambria Math" w:hAnsi="Cambria Math"/>
                  <w:i/>
                </w:rPr>
              </m:ctrlPr>
            </m:naryPr>
            <m:sub>
              <m:r>
                <w:rPr>
                  <w:rFonts w:ascii="Cambria Math" w:hAnsi="Cambria Math"/>
                </w:rPr>
                <m:t>к</m:t>
              </m:r>
            </m:sub>
            <m:sup/>
            <m:e>
              <m:f>
                <m:fPr>
                  <m:ctrlPr>
                    <w:rPr>
                      <w:rFonts w:ascii="Cambria Math" w:hAnsi="Cambria Math"/>
                      <w:i/>
                    </w:rPr>
                  </m:ctrlPr>
                </m:fPr>
                <m:num>
                  <m:sSubSup>
                    <m:sSubSupPr>
                      <m:ctrlPr>
                        <w:rPr>
                          <w:rFonts w:ascii="Cambria Math" w:hAnsi="Cambria Math"/>
                          <w:i/>
                        </w:rPr>
                      </m:ctrlPr>
                    </m:sSubSupPr>
                    <m:e>
                      <m:r>
                        <w:rPr>
                          <w:rFonts w:ascii="Cambria Math" w:hAnsi="Cambria Math"/>
                          <w:lang w:val="en-US"/>
                        </w:rPr>
                        <m:t>n</m:t>
                      </m:r>
                    </m:e>
                    <m:sub>
                      <m:r>
                        <w:rPr>
                          <w:rFonts w:ascii="Cambria Math" w:hAnsi="Cambria Math"/>
                        </w:rPr>
                        <m:t>ik</m:t>
                      </m:r>
                    </m:sub>
                    <m:sup>
                      <m:r>
                        <w:rPr>
                          <w:rFonts w:ascii="Cambria Math" w:hAnsi="Cambria Math"/>
                        </w:rPr>
                        <m:t>ФР2</m:t>
                      </m:r>
                    </m:sup>
                  </m:sSubSup>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k</m:t>
                      </m:r>
                    </m:sub>
                    <m:sup>
                      <m:r>
                        <w:rPr>
                          <w:rFonts w:ascii="Cambria Math" w:hAnsi="Cambria Math"/>
                        </w:rPr>
                        <m:t>ФР2</m:t>
                      </m:r>
                    </m:sup>
                  </m:sSubSup>
                </m:num>
                <m:den>
                  <m:sSubSup>
                    <m:sSubSupPr>
                      <m:ctrlPr>
                        <w:rPr>
                          <w:rFonts w:ascii="Cambria Math" w:hAnsi="Cambria Math"/>
                          <w:i/>
                        </w:rPr>
                      </m:ctrlPr>
                    </m:sSubSupPr>
                    <m:e>
                      <m:r>
                        <w:rPr>
                          <w:rFonts w:ascii="Cambria Math" w:hAnsi="Cambria Math"/>
                        </w:rPr>
                        <m:t>Т</m:t>
                      </m:r>
                    </m:e>
                    <m:sub>
                      <m:r>
                        <w:rPr>
                          <w:rFonts w:ascii="Cambria Math" w:hAnsi="Cambria Math"/>
                        </w:rPr>
                        <m:t>к</m:t>
                      </m:r>
                    </m:sub>
                    <m:sup>
                      <m:r>
                        <w:rPr>
                          <w:rFonts w:ascii="Cambria Math" w:hAnsi="Cambria Math"/>
                        </w:rPr>
                        <m:t>ФР2</m:t>
                      </m:r>
                    </m:sup>
                  </m:sSubSup>
                </m:den>
              </m:f>
            </m:e>
          </m:nary>
        </m:oMath>
      </m:oMathPara>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N</m:t>
            </m:r>
          </m:e>
          <m:sub>
            <m:r>
              <w:rPr>
                <w:rFonts w:ascii="Cambria Math" w:hAnsi="Cambria Math"/>
                <w:lang w:val="en-US"/>
              </w:rPr>
              <m:t>i</m:t>
            </m:r>
            <m:r>
              <w:rPr>
                <w:rFonts w:ascii="Cambria Math" w:hAnsi="Cambria Math"/>
              </w:rPr>
              <m:t xml:space="preserve"> баз</m:t>
            </m:r>
          </m:sub>
          <m:sup>
            <m:r>
              <w:rPr>
                <w:rFonts w:ascii="Cambria Math" w:hAnsi="Cambria Math"/>
              </w:rPr>
              <m:t>ФР2</m:t>
            </m:r>
          </m:sup>
        </m:sSubSup>
      </m:oMath>
      <w:r w:rsidR="00C85AFF" w:rsidRPr="00C85AFF">
        <w:t xml:space="preserve"> - Затраты на формирование резерва на полное восстановление состава объектов особо ценного движимого имущества необходимого для общехозяйственных нужд;</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n</m:t>
            </m:r>
          </m:e>
          <m:sub>
            <m:r>
              <w:rPr>
                <w:rFonts w:ascii="Cambria Math" w:hAnsi="Cambria Math"/>
              </w:rPr>
              <m:t>ik</m:t>
            </m:r>
          </m:sub>
          <m:sup>
            <m:r>
              <w:rPr>
                <w:rFonts w:ascii="Cambria Math" w:hAnsi="Cambria Math"/>
              </w:rPr>
              <m:t>ФР2</m:t>
            </m:r>
          </m:sup>
        </m:sSubSup>
      </m:oMath>
      <w:r w:rsidR="00C85AFF" w:rsidRPr="00C85AFF">
        <w:t>- количество k-ого объекта особо ценного движимого имущества, включенного в типовой перечень, в расчете на единицу оказания i-той муниципальной услуги;</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R</m:t>
            </m:r>
          </m:e>
          <m:sub>
            <m:r>
              <w:rPr>
                <w:rFonts w:ascii="Cambria Math" w:hAnsi="Cambria Math"/>
              </w:rPr>
              <m:t>k</m:t>
            </m:r>
          </m:sub>
          <m:sup>
            <m:r>
              <w:rPr>
                <w:rFonts w:ascii="Cambria Math" w:hAnsi="Cambria Math"/>
              </w:rPr>
              <m:t>ФР2</m:t>
            </m:r>
          </m:sup>
        </m:sSubSup>
      </m:oMath>
      <w:r w:rsidR="00C85AFF" w:rsidRPr="00C85AFF">
        <w:t xml:space="preserve"> - стоимость единицы k-ого объекта особо ценного движимого имущества, необходимого для общехозяйственных нужд;</w:t>
      </w:r>
    </w:p>
    <w:p w:rsidR="00C85AFF" w:rsidRPr="00C85AFF" w:rsidRDefault="00C65C60" w:rsidP="00C85AFF">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Т</m:t>
            </m:r>
          </m:e>
          <m:sub>
            <m:r>
              <w:rPr>
                <w:rFonts w:ascii="Cambria Math" w:hAnsi="Cambria Math"/>
              </w:rPr>
              <m:t>к</m:t>
            </m:r>
          </m:sub>
          <m:sup>
            <m:r>
              <w:rPr>
                <w:rFonts w:ascii="Cambria Math" w:hAnsi="Cambria Math"/>
              </w:rPr>
              <m:t>ФР2</m:t>
            </m:r>
          </m:sup>
        </m:sSubSup>
      </m:oMath>
      <w:r w:rsidR="00C85AFF" w:rsidRPr="00C85AFF">
        <w:t xml:space="preserve"> - срок полезного использования k-ого объекта особо ценного движимого имущества, необходимого для общехозяйственных нужд.</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r w:rsidRPr="00C85AFF">
        <w:rPr>
          <w:rFonts w:ascii="Times New Roman" w:hAnsi="Times New Roman"/>
          <w:sz w:val="24"/>
          <w:szCs w:val="24"/>
        </w:rPr>
        <w:t xml:space="preserve">Состав и порядок расчета затрат на приобретение услуг связи определяются органами местного самоуправления </w:t>
      </w:r>
      <w:proofErr w:type="spellStart"/>
      <w:r w:rsidR="006E5F42" w:rsidRPr="00C65C60">
        <w:rPr>
          <w:rFonts w:ascii="Times New Roman" w:hAnsi="Times New Roman"/>
          <w:bCs/>
          <w:sz w:val="24"/>
          <w:szCs w:val="24"/>
        </w:rPr>
        <w:t>Шумерлинского</w:t>
      </w:r>
      <w:proofErr w:type="spellEnd"/>
      <w:r w:rsidRPr="00C65C60">
        <w:rPr>
          <w:rFonts w:ascii="Times New Roman" w:hAnsi="Times New Roman"/>
          <w:bCs/>
          <w:sz w:val="24"/>
          <w:szCs w:val="24"/>
        </w:rPr>
        <w:t xml:space="preserve"> муниципального округа Чувашской Республики</w:t>
      </w:r>
      <w:r w:rsidRPr="00C85AFF">
        <w:rPr>
          <w:rFonts w:ascii="Times New Roman" w:hAnsi="Times New Roman"/>
          <w:sz w:val="24"/>
          <w:szCs w:val="24"/>
        </w:rPr>
        <w:t xml:space="preserve">. </w:t>
      </w:r>
      <w:proofErr w:type="gramStart"/>
      <w:r w:rsidRPr="00C85AFF">
        <w:rPr>
          <w:rFonts w:ascii="Times New Roman" w:hAnsi="Times New Roman"/>
          <w:sz w:val="24"/>
          <w:szCs w:val="24"/>
        </w:rPr>
        <w:t xml:space="preserve">Затраты на приобретение услуг связи по решению органов местного самоуправления </w:t>
      </w:r>
      <w:proofErr w:type="spellStart"/>
      <w:r w:rsidR="006E5F42" w:rsidRPr="00C65C60">
        <w:rPr>
          <w:rFonts w:ascii="Times New Roman" w:hAnsi="Times New Roman"/>
          <w:bCs/>
          <w:sz w:val="24"/>
          <w:szCs w:val="24"/>
        </w:rPr>
        <w:t>Шумерлинского</w:t>
      </w:r>
      <w:proofErr w:type="spellEnd"/>
      <w:r w:rsidRPr="00C65C60">
        <w:rPr>
          <w:rFonts w:ascii="Times New Roman" w:hAnsi="Times New Roman"/>
          <w:bCs/>
          <w:sz w:val="24"/>
          <w:szCs w:val="24"/>
        </w:rPr>
        <w:t xml:space="preserve"> муниципального округа Чувашской Республики</w:t>
      </w:r>
      <w:bookmarkStart w:id="0" w:name="_GoBack"/>
      <w:bookmarkEnd w:id="0"/>
      <w:r w:rsidRPr="00C85AFF">
        <w:rPr>
          <w:rFonts w:ascii="Times New Roman" w:hAnsi="Times New Roman"/>
          <w:sz w:val="24"/>
          <w:szCs w:val="24"/>
        </w:rPr>
        <w:t xml:space="preserve"> могут включать в себя: затраты на местную, междугороднюю и международную телефонную связь в расчете на единицу оказания муниципальной услуги; затраты на интернет в расчете на единицу оказания муниципальной услуги; затраты на услуги хостинга в расчете на единицу оказания муниципальной услуги;</w:t>
      </w:r>
      <w:proofErr w:type="gramEnd"/>
      <w:r w:rsidRPr="00C85AFF">
        <w:rPr>
          <w:rFonts w:ascii="Times New Roman" w:hAnsi="Times New Roman"/>
          <w:sz w:val="24"/>
          <w:szCs w:val="24"/>
        </w:rPr>
        <w:t xml:space="preserve"> затраты на иные услуги связи в расчете на единицу оказания муниципальной услуги по решению уполномоченного органа.</w:t>
      </w:r>
    </w:p>
    <w:p w:rsidR="00C85AFF" w:rsidRPr="00C85AFF" w:rsidRDefault="00C85AFF" w:rsidP="00C85AFF">
      <w:pPr>
        <w:shd w:val="clear" w:color="auto" w:fill="FFFFFF"/>
        <w:tabs>
          <w:tab w:val="left" w:pos="883"/>
        </w:tabs>
        <w:ind w:firstLine="709"/>
        <w:contextualSpacing/>
        <w:rPr>
          <w:rFonts w:ascii="Times New Roman" w:hAnsi="Times New Roman"/>
          <w:sz w:val="24"/>
          <w:szCs w:val="24"/>
        </w:rPr>
      </w:pPr>
      <w:r w:rsidRPr="00C85AFF">
        <w:rPr>
          <w:rFonts w:ascii="Times New Roman" w:hAnsi="Times New Roman"/>
          <w:sz w:val="24"/>
          <w:szCs w:val="24"/>
        </w:rPr>
        <w:t>Затраты на приобретение услуг связи определяются по формуле</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Para>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УС</m:t>
              </m:r>
            </m:sup>
          </m:sSubSup>
          <m:r>
            <w:rPr>
              <w:rFonts w:ascii="Cambria Math" w:hAnsi="Cambria Math"/>
              <w:spacing w:val="-1"/>
              <w:sz w:val="24"/>
              <w:szCs w:val="24"/>
            </w:rPr>
            <m:t>=</m:t>
          </m:r>
          <m:nary>
            <m:naryPr>
              <m:chr m:val="∑"/>
              <m:limLoc m:val="undOvr"/>
              <m:subHide m:val="1"/>
              <m:supHide m:val="1"/>
              <m:ctrlPr>
                <w:rPr>
                  <w:rFonts w:ascii="Cambria Math" w:hAnsi="Cambria Math"/>
                  <w:i/>
                  <w:spacing w:val="-1"/>
                  <w:sz w:val="24"/>
                  <w:szCs w:val="24"/>
                </w:rPr>
              </m:ctrlPr>
            </m:naryPr>
            <m:sub/>
            <m:sup/>
            <m:e>
              <m:sSubSup>
                <m:sSubSupPr>
                  <m:ctrlPr>
                    <w:rPr>
                      <w:rFonts w:ascii="Cambria Math" w:hAnsi="Cambria Math"/>
                      <w:i/>
                      <w:spacing w:val="-1"/>
                      <w:sz w:val="24"/>
                      <w:szCs w:val="24"/>
                    </w:rPr>
                  </m:ctrlPr>
                </m:sSubSupPr>
                <m:e>
                  <m:r>
                    <w:rPr>
                      <w:rFonts w:ascii="Cambria Math" w:hAnsi="Cambria Math"/>
                      <w:spacing w:val="-1"/>
                      <w:sz w:val="24"/>
                      <w:szCs w:val="24"/>
                      <w:lang w:val="en-US"/>
                    </w:rPr>
                    <m:t>V</m:t>
                  </m:r>
                </m:e>
                <m:sub>
                  <m:r>
                    <w:rPr>
                      <w:rFonts w:ascii="Cambria Math" w:hAnsi="Cambria Math"/>
                      <w:spacing w:val="-1"/>
                      <w:sz w:val="24"/>
                      <w:szCs w:val="24"/>
                    </w:rPr>
                    <m:t>ij</m:t>
                  </m:r>
                </m:sub>
                <m:sup>
                  <m:r>
                    <w:rPr>
                      <w:rFonts w:ascii="Cambria Math" w:hAnsi="Cambria Math"/>
                      <w:spacing w:val="-1"/>
                      <w:sz w:val="24"/>
                      <w:szCs w:val="24"/>
                    </w:rPr>
                    <m:t>УС</m:t>
                  </m:r>
                </m:sup>
              </m:sSubSup>
              <m:r>
                <w:rPr>
                  <w:rFonts w:ascii="Cambria Math" w:hAnsi="Cambria Math"/>
                  <w:spacing w:val="-1"/>
                  <w:sz w:val="24"/>
                  <w:szCs w:val="24"/>
                </w:rPr>
                <m:t>*</m:t>
              </m:r>
              <m:sSub>
                <m:sSubPr>
                  <m:ctrlPr>
                    <w:rPr>
                      <w:rFonts w:ascii="Cambria Math" w:hAnsi="Cambria Math"/>
                      <w:i/>
                      <w:spacing w:val="-1"/>
                      <w:sz w:val="24"/>
                      <w:szCs w:val="24"/>
                    </w:rPr>
                  </m:ctrlPr>
                </m:sSubPr>
                <m:e>
                  <m:r>
                    <w:rPr>
                      <w:rFonts w:ascii="Cambria Math" w:hAnsi="Cambria Math"/>
                      <w:spacing w:val="-1"/>
                      <w:sz w:val="24"/>
                      <w:szCs w:val="24"/>
                      <w:lang w:val="en-US"/>
                    </w:rPr>
                    <m:t>p</m:t>
                  </m:r>
                </m:e>
                <m:sub>
                  <m:r>
                    <w:rPr>
                      <w:rFonts w:ascii="Cambria Math" w:hAnsi="Cambria Math"/>
                      <w:spacing w:val="-1"/>
                      <w:sz w:val="24"/>
                      <w:szCs w:val="24"/>
                    </w:rPr>
                    <m:t>j</m:t>
                  </m:r>
                </m:sub>
              </m:sSub>
            </m:e>
          </m:nary>
        </m:oMath>
      </m:oMathPara>
    </w:p>
    <w:p w:rsidR="00C85AFF" w:rsidRPr="00C85AFF" w:rsidRDefault="00C65C60" w:rsidP="00C85AFF">
      <w:pPr>
        <w:shd w:val="clear" w:color="auto" w:fill="FFFFFF"/>
        <w:tabs>
          <w:tab w:val="left" w:pos="883"/>
        </w:tabs>
        <w:ind w:firstLine="709"/>
        <w:contextualSpacing/>
        <w:rPr>
          <w:rFonts w:ascii="Times New Roman" w:hAnsi="Times New Roman"/>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УС</m:t>
            </m:r>
          </m:sup>
        </m:sSubSup>
      </m:oMath>
      <w:r w:rsidR="00C85AFF" w:rsidRPr="00C85AFF">
        <w:rPr>
          <w:rFonts w:ascii="Times New Roman" w:hAnsi="Times New Roman"/>
          <w:spacing w:val="-1"/>
          <w:sz w:val="24"/>
          <w:szCs w:val="24"/>
        </w:rPr>
        <w:t xml:space="preserve">- </w:t>
      </w:r>
      <w:r w:rsidR="00C85AFF" w:rsidRPr="00C85AFF">
        <w:rPr>
          <w:rFonts w:ascii="Times New Roman" w:hAnsi="Times New Roman"/>
          <w:sz w:val="24"/>
          <w:szCs w:val="24"/>
        </w:rPr>
        <w:t>Затраты на приобретение услуг связи;</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lang w:val="en-US"/>
              </w:rPr>
              <m:t>V</m:t>
            </m:r>
          </m:e>
          <m:sub>
            <m:r>
              <w:rPr>
                <w:rFonts w:ascii="Cambria Math" w:hAnsi="Cambria Math"/>
                <w:spacing w:val="-1"/>
                <w:sz w:val="24"/>
                <w:szCs w:val="24"/>
              </w:rPr>
              <m:t>ij</m:t>
            </m:r>
          </m:sub>
          <m:sup>
            <m:r>
              <w:rPr>
                <w:rFonts w:ascii="Cambria Math" w:hAnsi="Cambria Math"/>
                <w:spacing w:val="-1"/>
                <w:sz w:val="24"/>
                <w:szCs w:val="24"/>
              </w:rPr>
              <m:t>УС</m:t>
            </m:r>
          </m:sup>
        </m:sSubSup>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rPr>
        <w:t>объем j-того вида услуг связи, приобретаемого для оказания i-той муниципальной услуги;</w:t>
      </w:r>
    </w:p>
    <w:p w:rsidR="00C85AFF" w:rsidRPr="00C85AFF" w:rsidRDefault="00C65C60" w:rsidP="00C85AFF">
      <w:pPr>
        <w:shd w:val="clear" w:color="auto" w:fill="FFFFFF"/>
        <w:tabs>
          <w:tab w:val="left" w:pos="883"/>
        </w:tabs>
        <w:ind w:firstLine="709"/>
        <w:contextualSpacing/>
        <w:rPr>
          <w:rFonts w:ascii="Times New Roman" w:hAnsi="Times New Roman"/>
          <w:i/>
          <w:spacing w:val="-1"/>
          <w:sz w:val="24"/>
          <w:szCs w:val="24"/>
        </w:rPr>
      </w:pPr>
      <m:oMath>
        <m:sSub>
          <m:sSubPr>
            <m:ctrlPr>
              <w:rPr>
                <w:rFonts w:ascii="Cambria Math" w:hAnsi="Cambria Math"/>
                <w:i/>
                <w:spacing w:val="-1"/>
                <w:sz w:val="24"/>
                <w:szCs w:val="24"/>
              </w:rPr>
            </m:ctrlPr>
          </m:sSubPr>
          <m:e>
            <m:r>
              <w:rPr>
                <w:rFonts w:ascii="Cambria Math" w:hAnsi="Cambria Math"/>
                <w:spacing w:val="-1"/>
                <w:sz w:val="24"/>
                <w:szCs w:val="24"/>
                <w:lang w:val="en-US"/>
              </w:rPr>
              <m:t>p</m:t>
            </m:r>
          </m:e>
          <m:sub>
            <m:r>
              <w:rPr>
                <w:rFonts w:ascii="Cambria Math" w:hAnsi="Cambria Math"/>
                <w:spacing w:val="-1"/>
                <w:sz w:val="24"/>
                <w:szCs w:val="24"/>
              </w:rPr>
              <m:t>j</m:t>
            </m:r>
          </m:sub>
        </m:sSub>
      </m:oMath>
      <w:r w:rsidR="00C85AFF" w:rsidRPr="00C85AFF">
        <w:rPr>
          <w:rFonts w:ascii="Times New Roman" w:hAnsi="Times New Roman"/>
          <w:i/>
          <w:spacing w:val="-1"/>
          <w:sz w:val="24"/>
          <w:szCs w:val="24"/>
        </w:rPr>
        <w:t xml:space="preserve">- </w:t>
      </w:r>
      <w:r w:rsidR="00C85AFF" w:rsidRPr="00C85AFF">
        <w:rPr>
          <w:rFonts w:ascii="Times New Roman" w:hAnsi="Times New Roman"/>
          <w:sz w:val="24"/>
          <w:szCs w:val="24"/>
        </w:rPr>
        <w:t>стоимость единицы j-того вида услуг связи.</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r w:rsidRPr="00C85AFF">
        <w:rPr>
          <w:rFonts w:ascii="Times New Roman" w:hAnsi="Times New Roman"/>
          <w:sz w:val="24"/>
          <w:szCs w:val="24"/>
        </w:rPr>
        <w:t xml:space="preserve">Состав и порядок расчета затрат на приобретение транспортных услуг определяются органами местного самоуправления </w:t>
      </w:r>
      <w:proofErr w:type="spellStart"/>
      <w:r w:rsidR="006E5F42" w:rsidRPr="006E5F42">
        <w:rPr>
          <w:rFonts w:ascii="Times New Roman" w:hAnsi="Times New Roman"/>
          <w:bCs/>
          <w:sz w:val="24"/>
          <w:szCs w:val="24"/>
        </w:rPr>
        <w:t>Шумерлинского</w:t>
      </w:r>
      <w:proofErr w:type="spellEnd"/>
      <w:r w:rsidRPr="006E5F42">
        <w:rPr>
          <w:rFonts w:ascii="Times New Roman" w:hAnsi="Times New Roman"/>
          <w:bCs/>
          <w:sz w:val="24"/>
          <w:szCs w:val="24"/>
        </w:rPr>
        <w:t xml:space="preserve"> муниципального округа Чувашской Республики</w:t>
      </w:r>
      <w:r w:rsidRPr="00C85AFF">
        <w:rPr>
          <w:rFonts w:ascii="Times New Roman" w:hAnsi="Times New Roman"/>
          <w:sz w:val="24"/>
          <w:szCs w:val="24"/>
        </w:rPr>
        <w:t xml:space="preserve">. </w:t>
      </w:r>
      <w:proofErr w:type="gramStart"/>
      <w:r w:rsidRPr="00C85AFF">
        <w:rPr>
          <w:rFonts w:ascii="Times New Roman" w:hAnsi="Times New Roman"/>
          <w:sz w:val="24"/>
          <w:szCs w:val="24"/>
        </w:rPr>
        <w:t xml:space="preserve">Затраты на приобретение транспортных услуг по решению органов местного самоуправления </w:t>
      </w:r>
      <w:proofErr w:type="spellStart"/>
      <w:r w:rsidR="006E5F42" w:rsidRPr="006E5F42">
        <w:rPr>
          <w:rFonts w:ascii="Times New Roman" w:hAnsi="Times New Roman"/>
          <w:bCs/>
          <w:sz w:val="24"/>
          <w:szCs w:val="24"/>
        </w:rPr>
        <w:t>Шумерлинского</w:t>
      </w:r>
      <w:proofErr w:type="spellEnd"/>
      <w:r w:rsidRPr="006E5F42">
        <w:rPr>
          <w:rFonts w:ascii="Times New Roman" w:hAnsi="Times New Roman"/>
          <w:bCs/>
          <w:sz w:val="24"/>
          <w:szCs w:val="24"/>
        </w:rPr>
        <w:t xml:space="preserve"> муниципального округа Чувашской Республики</w:t>
      </w:r>
      <w:r w:rsidRPr="00C85AFF">
        <w:rPr>
          <w:rFonts w:ascii="Times New Roman" w:hAnsi="Times New Roman"/>
          <w:sz w:val="24"/>
          <w:szCs w:val="24"/>
        </w:rPr>
        <w:t xml:space="preserve"> могут включать в себя: затраты на проезд работников до места получения дополнительного профессионального образования и обратно в расчете на единицу муниципальной услуги; затраты на проезд обучающихся до места прохождения практики и обратно в расчете на единицу муниципальной услуги;</w:t>
      </w:r>
      <w:proofErr w:type="gramEnd"/>
      <w:r w:rsidRPr="00C85AFF">
        <w:rPr>
          <w:rFonts w:ascii="Times New Roman" w:hAnsi="Times New Roman"/>
          <w:sz w:val="24"/>
          <w:szCs w:val="24"/>
        </w:rPr>
        <w:t xml:space="preserve"> иные затраты на транспортные услуги в расчете на единицу муниципальной услуги по решению уполномоченного органа.</w:t>
      </w:r>
    </w:p>
    <w:p w:rsidR="00C85AFF" w:rsidRPr="00C85AFF" w:rsidRDefault="00C85AFF" w:rsidP="00C85AFF">
      <w:pPr>
        <w:shd w:val="clear" w:color="auto" w:fill="FFFFFF"/>
        <w:tabs>
          <w:tab w:val="left" w:pos="883"/>
        </w:tabs>
        <w:ind w:firstLine="709"/>
        <w:contextualSpacing/>
        <w:rPr>
          <w:rFonts w:ascii="Times New Roman" w:hAnsi="Times New Roman"/>
          <w:sz w:val="24"/>
          <w:szCs w:val="24"/>
        </w:rPr>
      </w:pPr>
      <w:r w:rsidRPr="00C85AFF">
        <w:rPr>
          <w:rFonts w:ascii="Times New Roman" w:hAnsi="Times New Roman"/>
          <w:sz w:val="24"/>
          <w:szCs w:val="24"/>
        </w:rPr>
        <w:t>Затраты на приобретение транспортных услуг определяются по формуле</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Para>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ТУ</m:t>
              </m:r>
            </m:sup>
          </m:sSubSup>
          <m:r>
            <w:rPr>
              <w:rFonts w:ascii="Cambria Math" w:hAnsi="Cambria Math"/>
              <w:spacing w:val="-1"/>
              <w:sz w:val="24"/>
              <w:szCs w:val="24"/>
            </w:rPr>
            <m:t>=</m:t>
          </m:r>
          <m:nary>
            <m:naryPr>
              <m:chr m:val="∑"/>
              <m:limLoc m:val="undOvr"/>
              <m:subHide m:val="1"/>
              <m:supHide m:val="1"/>
              <m:ctrlPr>
                <w:rPr>
                  <w:rFonts w:ascii="Cambria Math" w:hAnsi="Cambria Math"/>
                  <w:i/>
                  <w:spacing w:val="-1"/>
                  <w:sz w:val="24"/>
                  <w:szCs w:val="24"/>
                </w:rPr>
              </m:ctrlPr>
            </m:naryPr>
            <m:sub/>
            <m:sup/>
            <m:e>
              <m:sSubSup>
                <m:sSubSupPr>
                  <m:ctrlPr>
                    <w:rPr>
                      <w:rFonts w:ascii="Cambria Math" w:hAnsi="Cambria Math"/>
                      <w:i/>
                      <w:spacing w:val="-1"/>
                      <w:sz w:val="24"/>
                      <w:szCs w:val="24"/>
                    </w:rPr>
                  </m:ctrlPr>
                </m:sSubSupPr>
                <m:e>
                  <m:r>
                    <w:rPr>
                      <w:rFonts w:ascii="Cambria Math" w:hAnsi="Cambria Math"/>
                      <w:spacing w:val="-1"/>
                      <w:sz w:val="24"/>
                      <w:szCs w:val="24"/>
                      <w:lang w:val="en-US"/>
                    </w:rPr>
                    <m:t>V</m:t>
                  </m:r>
                </m:e>
                <m:sub>
                  <m:r>
                    <w:rPr>
                      <w:rFonts w:ascii="Cambria Math" w:hAnsi="Cambria Math"/>
                      <w:spacing w:val="-1"/>
                      <w:sz w:val="24"/>
                      <w:szCs w:val="24"/>
                    </w:rPr>
                    <m:t>ij</m:t>
                  </m:r>
                </m:sub>
                <m:sup>
                  <m:r>
                    <w:rPr>
                      <w:rFonts w:ascii="Cambria Math" w:hAnsi="Cambria Math"/>
                      <w:spacing w:val="-1"/>
                      <w:sz w:val="24"/>
                      <w:szCs w:val="24"/>
                    </w:rPr>
                    <m:t>ТУ</m:t>
                  </m:r>
                </m:sup>
              </m:sSubSup>
              <m:r>
                <w:rPr>
                  <w:rFonts w:ascii="Cambria Math" w:hAnsi="Cambria Math"/>
                  <w:spacing w:val="-1"/>
                  <w:sz w:val="24"/>
                  <w:szCs w:val="24"/>
                </w:rPr>
                <m:t>*</m:t>
              </m:r>
              <m:sSub>
                <m:sSubPr>
                  <m:ctrlPr>
                    <w:rPr>
                      <w:rFonts w:ascii="Cambria Math" w:hAnsi="Cambria Math"/>
                      <w:i/>
                      <w:spacing w:val="-1"/>
                      <w:sz w:val="24"/>
                      <w:szCs w:val="24"/>
                    </w:rPr>
                  </m:ctrlPr>
                </m:sSubPr>
                <m:e>
                  <m:r>
                    <w:rPr>
                      <w:rFonts w:ascii="Cambria Math" w:hAnsi="Cambria Math"/>
                      <w:spacing w:val="-1"/>
                      <w:sz w:val="24"/>
                      <w:szCs w:val="24"/>
                      <w:lang w:val="en-US"/>
                    </w:rPr>
                    <m:t>p</m:t>
                  </m:r>
                </m:e>
                <m:sub>
                  <m:r>
                    <w:rPr>
                      <w:rFonts w:ascii="Cambria Math" w:hAnsi="Cambria Math"/>
                      <w:spacing w:val="-1"/>
                      <w:sz w:val="24"/>
                      <w:szCs w:val="24"/>
                    </w:rPr>
                    <m:t>j</m:t>
                  </m:r>
                </m:sub>
              </m:sSub>
            </m:e>
          </m:nary>
        </m:oMath>
      </m:oMathPara>
    </w:p>
    <w:p w:rsidR="00C85AFF" w:rsidRPr="00C85AFF" w:rsidRDefault="00C65C60" w:rsidP="00C85AFF">
      <w:pPr>
        <w:shd w:val="clear" w:color="auto" w:fill="FFFFFF"/>
        <w:tabs>
          <w:tab w:val="left" w:pos="883"/>
        </w:tabs>
        <w:ind w:firstLine="709"/>
        <w:contextualSpacing/>
        <w:rPr>
          <w:rFonts w:ascii="Times New Roman" w:hAnsi="Times New Roman"/>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rPr>
              <m:t>N</m:t>
            </m:r>
          </m:e>
          <m:sub>
            <m:r>
              <w:rPr>
                <w:rFonts w:ascii="Cambria Math" w:hAnsi="Cambria Math"/>
                <w:spacing w:val="-1"/>
                <w:sz w:val="24"/>
                <w:szCs w:val="24"/>
              </w:rPr>
              <m:t>i</m:t>
            </m:r>
          </m:sub>
          <m:sup>
            <m:r>
              <w:rPr>
                <w:rFonts w:ascii="Cambria Math" w:hAnsi="Cambria Math"/>
                <w:spacing w:val="-1"/>
                <w:sz w:val="24"/>
                <w:szCs w:val="24"/>
              </w:rPr>
              <m:t>УТ</m:t>
            </m:r>
          </m:sup>
        </m:sSubSup>
      </m:oMath>
      <w:r w:rsidR="00C85AFF" w:rsidRPr="00C85AFF">
        <w:rPr>
          <w:rFonts w:ascii="Times New Roman" w:hAnsi="Times New Roman"/>
          <w:spacing w:val="-1"/>
          <w:sz w:val="24"/>
          <w:szCs w:val="24"/>
        </w:rPr>
        <w:t xml:space="preserve">- </w:t>
      </w:r>
      <w:r w:rsidR="00C85AFF" w:rsidRPr="00C85AFF">
        <w:rPr>
          <w:rFonts w:ascii="Times New Roman" w:hAnsi="Times New Roman"/>
          <w:sz w:val="24"/>
          <w:szCs w:val="24"/>
        </w:rPr>
        <w:t>Затраты на приобретение транспортных услуг;</w:t>
      </w:r>
    </w:p>
    <w:p w:rsidR="00C85AFF" w:rsidRPr="00C85AFF" w:rsidRDefault="00C65C60" w:rsidP="00C85AFF">
      <w:pPr>
        <w:shd w:val="clear" w:color="auto" w:fill="FFFFFF"/>
        <w:tabs>
          <w:tab w:val="left" w:pos="883"/>
        </w:tabs>
        <w:ind w:firstLine="709"/>
        <w:contextualSpacing/>
        <w:rPr>
          <w:rFonts w:ascii="Times New Roman" w:hAnsi="Times New Roman"/>
          <w:spacing w:val="-1"/>
          <w:sz w:val="24"/>
          <w:szCs w:val="24"/>
        </w:rPr>
      </w:pPr>
      <m:oMath>
        <m:sSubSup>
          <m:sSubSupPr>
            <m:ctrlPr>
              <w:rPr>
                <w:rFonts w:ascii="Cambria Math" w:hAnsi="Cambria Math"/>
                <w:i/>
                <w:spacing w:val="-1"/>
                <w:sz w:val="24"/>
                <w:szCs w:val="24"/>
              </w:rPr>
            </m:ctrlPr>
          </m:sSubSupPr>
          <m:e>
            <m:r>
              <w:rPr>
                <w:rFonts w:ascii="Cambria Math" w:hAnsi="Cambria Math"/>
                <w:spacing w:val="-1"/>
                <w:sz w:val="24"/>
                <w:szCs w:val="24"/>
                <w:lang w:val="en-US"/>
              </w:rPr>
              <m:t>V</m:t>
            </m:r>
          </m:e>
          <m:sub>
            <m:r>
              <w:rPr>
                <w:rFonts w:ascii="Cambria Math" w:hAnsi="Cambria Math"/>
                <w:spacing w:val="-1"/>
                <w:sz w:val="24"/>
                <w:szCs w:val="24"/>
              </w:rPr>
              <m:t>ij</m:t>
            </m:r>
          </m:sub>
          <m:sup>
            <m:r>
              <w:rPr>
                <w:rFonts w:ascii="Cambria Math" w:hAnsi="Cambria Math"/>
                <w:spacing w:val="-1"/>
                <w:sz w:val="24"/>
                <w:szCs w:val="24"/>
              </w:rPr>
              <m:t>ТУ</m:t>
            </m:r>
          </m:sup>
        </m:sSubSup>
      </m:oMath>
      <w:r w:rsidR="00C85AFF" w:rsidRPr="00C85AFF">
        <w:rPr>
          <w:rFonts w:ascii="Times New Roman" w:hAnsi="Times New Roman"/>
          <w:spacing w:val="-1"/>
          <w:sz w:val="24"/>
          <w:szCs w:val="24"/>
        </w:rPr>
        <w:t xml:space="preserve"> - </w:t>
      </w:r>
      <w:r w:rsidR="00C85AFF" w:rsidRPr="00C85AFF">
        <w:rPr>
          <w:rFonts w:ascii="Times New Roman" w:hAnsi="Times New Roman"/>
          <w:sz w:val="24"/>
          <w:szCs w:val="24"/>
        </w:rPr>
        <w:t>объем j-того вида транспортных услуг, приобретаемого для оказания i-той муниципальной услуги;</w:t>
      </w:r>
    </w:p>
    <w:p w:rsidR="00C85AFF" w:rsidRPr="00C85AFF" w:rsidRDefault="00C65C60" w:rsidP="00C85AFF">
      <w:pPr>
        <w:shd w:val="clear" w:color="auto" w:fill="FFFFFF"/>
        <w:tabs>
          <w:tab w:val="left" w:pos="883"/>
        </w:tabs>
        <w:ind w:firstLine="709"/>
        <w:contextualSpacing/>
        <w:rPr>
          <w:rFonts w:ascii="Times New Roman" w:hAnsi="Times New Roman"/>
          <w:i/>
          <w:spacing w:val="-1"/>
          <w:sz w:val="24"/>
          <w:szCs w:val="24"/>
        </w:rPr>
      </w:pPr>
      <m:oMath>
        <m:sSub>
          <m:sSubPr>
            <m:ctrlPr>
              <w:rPr>
                <w:rFonts w:ascii="Cambria Math" w:hAnsi="Cambria Math"/>
                <w:i/>
                <w:spacing w:val="-1"/>
                <w:sz w:val="24"/>
                <w:szCs w:val="24"/>
              </w:rPr>
            </m:ctrlPr>
          </m:sSubPr>
          <m:e>
            <m:r>
              <w:rPr>
                <w:rFonts w:ascii="Cambria Math" w:hAnsi="Cambria Math"/>
                <w:spacing w:val="-1"/>
                <w:sz w:val="24"/>
                <w:szCs w:val="24"/>
                <w:lang w:val="en-US"/>
              </w:rPr>
              <m:t>p</m:t>
            </m:r>
          </m:e>
          <m:sub>
            <m:r>
              <w:rPr>
                <w:rFonts w:ascii="Cambria Math" w:hAnsi="Cambria Math"/>
                <w:spacing w:val="-1"/>
                <w:sz w:val="24"/>
                <w:szCs w:val="24"/>
              </w:rPr>
              <m:t>j</m:t>
            </m:r>
          </m:sub>
        </m:sSub>
      </m:oMath>
      <w:r w:rsidR="00C85AFF" w:rsidRPr="00C85AFF">
        <w:rPr>
          <w:rFonts w:ascii="Times New Roman" w:hAnsi="Times New Roman"/>
          <w:i/>
          <w:spacing w:val="-1"/>
          <w:sz w:val="24"/>
          <w:szCs w:val="24"/>
        </w:rPr>
        <w:t xml:space="preserve">- </w:t>
      </w:r>
      <w:r w:rsidR="00C85AFF" w:rsidRPr="00C85AFF">
        <w:rPr>
          <w:rFonts w:ascii="Times New Roman" w:hAnsi="Times New Roman"/>
          <w:sz w:val="24"/>
          <w:szCs w:val="24"/>
        </w:rPr>
        <w:t>стоимость единицы j-того вида транспортных услуг</w:t>
      </w:r>
      <w:r w:rsidR="00C85AFF" w:rsidRPr="00C85AFF">
        <w:rPr>
          <w:rFonts w:ascii="Times New Roman" w:hAnsi="Times New Roman"/>
          <w:i/>
          <w:spacing w:val="-1"/>
          <w:sz w:val="24"/>
          <w:szCs w:val="24"/>
        </w:rPr>
        <w:t>.</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r w:rsidRPr="00C85AFF">
        <w:rPr>
          <w:rFonts w:ascii="Times New Roman" w:hAnsi="Times New Roman"/>
          <w:sz w:val="24"/>
          <w:szCs w:val="24"/>
        </w:rPr>
        <w:t>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 рассчитываются:</w:t>
      </w:r>
    </w:p>
    <w:p w:rsidR="00C85AFF" w:rsidRPr="00C85AFF" w:rsidRDefault="00C85AFF" w:rsidP="00C85AFF">
      <w:pPr>
        <w:pStyle w:val="formattext"/>
        <w:spacing w:before="0" w:beforeAutospacing="0" w:after="0" w:afterAutospacing="0"/>
        <w:ind w:firstLine="709"/>
        <w:jc w:val="both"/>
        <w:textAlignment w:val="baseline"/>
      </w:pPr>
      <w:r w:rsidRPr="00C85AFF">
        <w:t>для базовых нормативов затрат на оказание муниципальных услуг муниципальными учреждениями - размер среднемесячной заработной платы в соответствующем муниципальном образовании;</w:t>
      </w:r>
    </w:p>
    <w:p w:rsidR="00C85AFF" w:rsidRPr="00C85AFF" w:rsidRDefault="00C85AFF" w:rsidP="00C85AFF">
      <w:pPr>
        <w:pStyle w:val="formattext"/>
        <w:spacing w:before="0" w:beforeAutospacing="0" w:after="0" w:afterAutospacing="0"/>
        <w:ind w:firstLine="709"/>
        <w:jc w:val="both"/>
        <w:textAlignment w:val="baseline"/>
      </w:pPr>
      <w:r w:rsidRPr="00C85AFF">
        <w:t>с учетом ставки начислений на выплаты по оплате труда работников, непосредственно связанных с оказанием муниципальной услуги;</w:t>
      </w:r>
    </w:p>
    <w:p w:rsidR="00C85AFF" w:rsidRPr="00C85AFF" w:rsidRDefault="00C85AFF" w:rsidP="00C85AFF">
      <w:pPr>
        <w:pStyle w:val="formattext"/>
        <w:spacing w:before="0" w:beforeAutospacing="0" w:after="0" w:afterAutospacing="0"/>
        <w:ind w:firstLine="709"/>
        <w:jc w:val="both"/>
        <w:textAlignment w:val="baseline"/>
        <w:rPr>
          <w:spacing w:val="-1"/>
        </w:rPr>
      </w:pPr>
      <w:r w:rsidRPr="00C85AFF">
        <w:t xml:space="preserve">с учетом </w:t>
      </w:r>
      <w:proofErr w:type="gramStart"/>
      <w:r w:rsidRPr="00C85AFF">
        <w:t>доли фонда оплаты труда работников административно-управленческого</w:t>
      </w:r>
      <w:proofErr w:type="gramEnd"/>
      <w:r w:rsidRPr="00C85AFF">
        <w:t xml:space="preserve"> и вспомогательного персонала в общем фонде оплаты труда работников или с учетом доли численности работников административно-управленческого и вспомогательного персонала в общей численности работников.</w:t>
      </w:r>
    </w:p>
    <w:p w:rsidR="00C85AFF" w:rsidRPr="00C85AFF" w:rsidRDefault="00C85AFF" w:rsidP="00C85AFF">
      <w:pPr>
        <w:numPr>
          <w:ilvl w:val="0"/>
          <w:numId w:val="24"/>
        </w:numPr>
        <w:shd w:val="clear" w:color="auto" w:fill="FFFFFF"/>
        <w:tabs>
          <w:tab w:val="left" w:pos="883"/>
        </w:tabs>
        <w:autoSpaceDE w:val="0"/>
        <w:autoSpaceDN w:val="0"/>
        <w:adjustRightInd w:val="0"/>
        <w:spacing w:after="0" w:line="240" w:lineRule="auto"/>
        <w:ind w:left="0" w:firstLine="709"/>
        <w:contextualSpacing/>
        <w:jc w:val="both"/>
        <w:rPr>
          <w:rFonts w:ascii="Times New Roman" w:hAnsi="Times New Roman"/>
          <w:spacing w:val="-1"/>
          <w:sz w:val="24"/>
          <w:szCs w:val="24"/>
        </w:rPr>
      </w:pPr>
      <w:r w:rsidRPr="00C85AFF">
        <w:rPr>
          <w:rFonts w:ascii="Times New Roman" w:hAnsi="Times New Roman"/>
          <w:sz w:val="24"/>
          <w:szCs w:val="24"/>
        </w:rPr>
        <w:t xml:space="preserve">Корректирующие коэффициенты к базовым нормативам затрат, применяемые при расчете нормативных затрат на оказание муниципальных услуг, </w:t>
      </w:r>
      <w:r w:rsidRPr="00C85AFF">
        <w:rPr>
          <w:rFonts w:ascii="Times New Roman" w:hAnsi="Times New Roman"/>
          <w:sz w:val="24"/>
          <w:szCs w:val="24"/>
        </w:rPr>
        <w:lastRenderedPageBreak/>
        <w:t xml:space="preserve">включают в себя территориальные корректирующие коэффициенты и отраслевые корректирующие коэффициенты. По решению органов местного самоуправления </w:t>
      </w:r>
      <w:proofErr w:type="spellStart"/>
      <w:r w:rsidR="006E5F42" w:rsidRPr="006E5F42">
        <w:rPr>
          <w:rFonts w:ascii="Times New Roman" w:hAnsi="Times New Roman"/>
          <w:bCs/>
          <w:sz w:val="24"/>
          <w:szCs w:val="24"/>
        </w:rPr>
        <w:t>Шумерлинского</w:t>
      </w:r>
      <w:proofErr w:type="spellEnd"/>
      <w:r w:rsidRPr="006E5F42">
        <w:rPr>
          <w:rFonts w:ascii="Times New Roman" w:hAnsi="Times New Roman"/>
          <w:bCs/>
          <w:sz w:val="24"/>
          <w:szCs w:val="24"/>
        </w:rPr>
        <w:t xml:space="preserve"> муниципального округа Чувашской Республики</w:t>
      </w:r>
      <w:r w:rsidRPr="00C85AFF">
        <w:rPr>
          <w:rFonts w:ascii="Times New Roman" w:hAnsi="Times New Roman"/>
          <w:sz w:val="24"/>
          <w:szCs w:val="24"/>
        </w:rPr>
        <w:t xml:space="preserve"> территориальные корректирующие коэффициенты могут применяться </w:t>
      </w:r>
      <w:proofErr w:type="gramStart"/>
      <w:r w:rsidRPr="00C85AFF">
        <w:rPr>
          <w:rFonts w:ascii="Times New Roman" w:hAnsi="Times New Roman"/>
          <w:sz w:val="24"/>
          <w:szCs w:val="24"/>
        </w:rPr>
        <w:t>к затратам на оплату труда с начислениями на выплаты по оплате</w:t>
      </w:r>
      <w:proofErr w:type="gramEnd"/>
      <w:r w:rsidRPr="00C85AFF">
        <w:rPr>
          <w:rFonts w:ascii="Times New Roman" w:hAnsi="Times New Roman"/>
          <w:sz w:val="24"/>
          <w:szCs w:val="24"/>
        </w:rPr>
        <w:t xml:space="preserve"> труда, к затратам на коммунальные услуги и (или) к затратам на содержание недвижимого имущества. Значения территориальных корректирующих коэффициентов устанавливает орган местного самоуправления, осуществляющий функции и полномочия учредителя муниципального учреждения.</w:t>
      </w:r>
    </w:p>
    <w:p w:rsidR="00C85AFF" w:rsidRPr="006E5F42" w:rsidRDefault="00C85AFF" w:rsidP="00C85AFF">
      <w:pPr>
        <w:pStyle w:val="formattext"/>
        <w:numPr>
          <w:ilvl w:val="0"/>
          <w:numId w:val="24"/>
        </w:numPr>
        <w:spacing w:before="0" w:beforeAutospacing="0" w:after="0" w:afterAutospacing="0"/>
        <w:ind w:left="0" w:firstLine="709"/>
        <w:jc w:val="both"/>
        <w:textAlignment w:val="baseline"/>
      </w:pPr>
      <w:proofErr w:type="gramStart"/>
      <w:r w:rsidRPr="00C85AFF">
        <w:t>Отраслевые корректирующие коэффициенты к базовым нормативам затрат на оказание муниципальных услуг определяются исходя из показателей отраслевой специфики, в том числе: особенности содержания образовательной программы; особенности оказания муниципальной услуги в отношении отдельных категорий получателей муниципальной услуги, в том числе для лиц с ограниченными возможностями здоровья, для детей-инвалидов, для инвалидов, для лиц, нуждающихся в длительном лечении;</w:t>
      </w:r>
      <w:proofErr w:type="gramEnd"/>
      <w:r w:rsidRPr="00C85AFF">
        <w:t xml:space="preserve"> форма обучения; формы реализации образовательных программ, используемые технологии обучения: сетевая форма обучения, дистанционные образовательные технологии, электронное обучение; специфика организации образовательного процесса в специализированных учреждениях, осуществляющих образовательную деятельность по адаптированным основным общеобразовательным программам, а также индивидуальным программам реабилитации инвалидов. Перечень, значения и порядок применения отраслевых корректирующих коэффициентов утверждаются органами местного самоуправления </w:t>
      </w:r>
      <w:proofErr w:type="spellStart"/>
      <w:r w:rsidR="006E5F42" w:rsidRPr="006E5F42">
        <w:rPr>
          <w:bCs/>
        </w:rPr>
        <w:t>Шумерлинского</w:t>
      </w:r>
      <w:proofErr w:type="spellEnd"/>
      <w:r w:rsidRPr="006E5F42">
        <w:rPr>
          <w:bCs/>
        </w:rPr>
        <w:t xml:space="preserve"> муниципального округа Чувашской Республики</w:t>
      </w:r>
      <w:r w:rsidRPr="006E5F42">
        <w:t>.</w:t>
      </w:r>
    </w:p>
    <w:p w:rsidR="00E45AFB" w:rsidRPr="00C85AFF" w:rsidRDefault="00E45AFB" w:rsidP="00C85AFF">
      <w:pPr>
        <w:pStyle w:val="2"/>
        <w:shd w:val="clear" w:color="auto" w:fill="auto"/>
        <w:tabs>
          <w:tab w:val="left" w:pos="284"/>
        </w:tabs>
        <w:spacing w:line="0" w:lineRule="atLeast"/>
        <w:jc w:val="left"/>
        <w:rPr>
          <w:rFonts w:ascii="Times New Roman" w:hAnsi="Times New Roman" w:cs="Times New Roman"/>
          <w:sz w:val="24"/>
          <w:szCs w:val="24"/>
        </w:rPr>
      </w:pPr>
    </w:p>
    <w:sectPr w:rsidR="00E45AFB" w:rsidRPr="00C85AFF" w:rsidSect="000F7ACB">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A97" w:rsidRDefault="00EB5A97">
      <w:pPr>
        <w:spacing w:after="0" w:line="240" w:lineRule="auto"/>
      </w:pPr>
      <w:r>
        <w:separator/>
      </w:r>
    </w:p>
  </w:endnote>
  <w:endnote w:type="continuationSeparator" w:id="0">
    <w:p w:rsidR="00EB5A97" w:rsidRDefault="00EB5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ET">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A97" w:rsidRDefault="00EB5A97">
      <w:pPr>
        <w:spacing w:after="0" w:line="240" w:lineRule="auto"/>
      </w:pPr>
      <w:r>
        <w:separator/>
      </w:r>
    </w:p>
  </w:footnote>
  <w:footnote w:type="continuationSeparator" w:id="0">
    <w:p w:rsidR="00EB5A97" w:rsidRDefault="00EB5A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518CF"/>
    <w:multiLevelType w:val="hybridMultilevel"/>
    <w:tmpl w:val="6FCA0A86"/>
    <w:lvl w:ilvl="0" w:tplc="B1DE1D98">
      <w:start w:val="1"/>
      <w:numFmt w:val="decimal"/>
      <w:lvlText w:val="%1."/>
      <w:lvlJc w:val="left"/>
      <w:pPr>
        <w:ind w:left="720" w:hanging="360"/>
      </w:pPr>
      <w:rPr>
        <w:rFonts w:ascii="Times New Roman" w:hAnsi="Times New Roman" w:cs="Times New Roman" w:hint="default"/>
        <w:sz w:val="28"/>
        <w:szCs w:val="28"/>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92462B0"/>
    <w:multiLevelType w:val="hybridMultilevel"/>
    <w:tmpl w:val="A080D37A"/>
    <w:lvl w:ilvl="0" w:tplc="69E014CE">
      <w:start w:val="1"/>
      <w:numFmt w:val="decimal"/>
      <w:lvlText w:val="%1)"/>
      <w:lvlJc w:val="left"/>
      <w:pPr>
        <w:ind w:left="720" w:hanging="360"/>
      </w:pPr>
      <w:rPr>
        <w:rFonts w:cs="Times New Roman"/>
        <w:color w:val="auto"/>
      </w:rPr>
    </w:lvl>
    <w:lvl w:ilvl="1" w:tplc="6F4AEF0C">
      <w:start w:val="1"/>
      <w:numFmt w:val="decimal"/>
      <w:lvlText w:val="%2)"/>
      <w:lvlJc w:val="left"/>
      <w:pPr>
        <w:ind w:left="1440" w:hanging="360"/>
      </w:p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9582466"/>
    <w:multiLevelType w:val="hybridMultilevel"/>
    <w:tmpl w:val="24AC3F8A"/>
    <w:lvl w:ilvl="0" w:tplc="49D035E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09C03784"/>
    <w:multiLevelType w:val="multilevel"/>
    <w:tmpl w:val="78C80D82"/>
    <w:lvl w:ilvl="0">
      <w:start w:val="8"/>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0CB94306"/>
    <w:multiLevelType w:val="hybridMultilevel"/>
    <w:tmpl w:val="F744B86E"/>
    <w:lvl w:ilvl="0" w:tplc="11425C40">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6">
    <w:nsid w:val="27330B31"/>
    <w:multiLevelType w:val="hybridMultilevel"/>
    <w:tmpl w:val="677675CA"/>
    <w:lvl w:ilvl="0" w:tplc="11425C40">
      <w:start w:val="1"/>
      <w:numFmt w:val="russianLower"/>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7">
    <w:nsid w:val="28075CC2"/>
    <w:multiLevelType w:val="hybridMultilevel"/>
    <w:tmpl w:val="A65E05D8"/>
    <w:lvl w:ilvl="0" w:tplc="EAC63948">
      <w:start w:val="1"/>
      <w:numFmt w:val="russianLow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8">
    <w:nsid w:val="290D163E"/>
    <w:multiLevelType w:val="hybridMultilevel"/>
    <w:tmpl w:val="A246CB36"/>
    <w:lvl w:ilvl="0" w:tplc="10DAFF7A">
      <w:start w:val="1"/>
      <w:numFmt w:val="decimal"/>
      <w:lvlText w:val="%1)"/>
      <w:lvlJc w:val="left"/>
      <w:pPr>
        <w:ind w:left="1441" w:hanging="732"/>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2CCA05A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F31168E"/>
    <w:multiLevelType w:val="hybridMultilevel"/>
    <w:tmpl w:val="0B5ACA18"/>
    <w:lvl w:ilvl="0" w:tplc="2E28336C">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1">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16A5B94"/>
    <w:multiLevelType w:val="multilevel"/>
    <w:tmpl w:val="FFA29EA6"/>
    <w:lvl w:ilvl="0">
      <w:start w:val="1"/>
      <w:numFmt w:val="decimal"/>
      <w:lvlText w:val="%1."/>
      <w:lvlJc w:val="left"/>
      <w:pPr>
        <w:ind w:left="660" w:hanging="660"/>
      </w:pPr>
    </w:lvl>
    <w:lvl w:ilvl="1">
      <w:start w:val="1"/>
      <w:numFmt w:val="decimal"/>
      <w:lvlText w:val="%1.%2."/>
      <w:lvlJc w:val="left"/>
      <w:pPr>
        <w:ind w:left="1713"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3">
    <w:nsid w:val="32BD4A20"/>
    <w:multiLevelType w:val="multilevel"/>
    <w:tmpl w:val="2CECC79A"/>
    <w:lvl w:ilvl="0">
      <w:start w:val="1"/>
      <w:numFmt w:val="decimal"/>
      <w:lvlText w:val="%1."/>
      <w:lvlJc w:val="left"/>
      <w:pPr>
        <w:ind w:left="2059" w:hanging="924"/>
      </w:pPr>
      <w:rPr>
        <w:rFonts w:cs="Times New Roman" w:hint="default"/>
        <w:b w:val="0"/>
        <w:strike w:val="0"/>
        <w:color w:val="auto"/>
      </w:rPr>
    </w:lvl>
    <w:lvl w:ilvl="1">
      <w:start w:val="1"/>
      <w:numFmt w:val="decimal"/>
      <w:lvlText w:val="%2)"/>
      <w:lvlJc w:val="left"/>
      <w:pPr>
        <w:ind w:left="1425" w:hanging="885"/>
      </w:pPr>
      <w:rPr>
        <w:rFonts w:cs="Times New Roman" w:hint="default"/>
      </w:rPr>
    </w:lvl>
    <w:lvl w:ilvl="2">
      <w:start w:val="1"/>
      <w:numFmt w:val="decimal"/>
      <w:isLgl/>
      <w:lvlText w:val="%1.%2.%3."/>
      <w:lvlJc w:val="left"/>
      <w:pPr>
        <w:ind w:left="1425" w:hanging="885"/>
      </w:pPr>
      <w:rPr>
        <w:rFonts w:cs="Times New Roman" w:hint="default"/>
      </w:rPr>
    </w:lvl>
    <w:lvl w:ilvl="3">
      <w:start w:val="1"/>
      <w:numFmt w:val="decimal"/>
      <w:isLgl/>
      <w:lvlText w:val="%1.%2.%3.%4."/>
      <w:lvlJc w:val="left"/>
      <w:pPr>
        <w:ind w:left="1620" w:hanging="108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980" w:hanging="1440"/>
      </w:pPr>
      <w:rPr>
        <w:rFonts w:cs="Times New Roman" w:hint="default"/>
      </w:rPr>
    </w:lvl>
    <w:lvl w:ilvl="6">
      <w:start w:val="1"/>
      <w:numFmt w:val="decimal"/>
      <w:isLgl/>
      <w:lvlText w:val="%1.%2.%3.%4.%5.%6.%7."/>
      <w:lvlJc w:val="left"/>
      <w:pPr>
        <w:ind w:left="2340" w:hanging="1800"/>
      </w:pPr>
      <w:rPr>
        <w:rFonts w:cs="Times New Roman" w:hint="default"/>
      </w:rPr>
    </w:lvl>
    <w:lvl w:ilvl="7">
      <w:start w:val="1"/>
      <w:numFmt w:val="decimal"/>
      <w:isLgl/>
      <w:lvlText w:val="%1.%2.%3.%4.%5.%6.%7.%8."/>
      <w:lvlJc w:val="left"/>
      <w:pPr>
        <w:ind w:left="2340" w:hanging="1800"/>
      </w:pPr>
      <w:rPr>
        <w:rFonts w:cs="Times New Roman" w:hint="default"/>
      </w:rPr>
    </w:lvl>
    <w:lvl w:ilvl="8">
      <w:start w:val="1"/>
      <w:numFmt w:val="decimal"/>
      <w:isLgl/>
      <w:lvlText w:val="%1.%2.%3.%4.%5.%6.%7.%8.%9."/>
      <w:lvlJc w:val="left"/>
      <w:pPr>
        <w:ind w:left="2700" w:hanging="2160"/>
      </w:pPr>
      <w:rPr>
        <w:rFonts w:cs="Times New Roman" w:hint="default"/>
      </w:rPr>
    </w:lvl>
  </w:abstractNum>
  <w:abstractNum w:abstractNumId="14">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5">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nsid w:val="3903778A"/>
    <w:multiLevelType w:val="hybridMultilevel"/>
    <w:tmpl w:val="98F43094"/>
    <w:lvl w:ilvl="0" w:tplc="04190013">
      <w:start w:val="1"/>
      <w:numFmt w:val="upperRoman"/>
      <w:lvlText w:val="%1."/>
      <w:lvlJc w:val="right"/>
      <w:pPr>
        <w:ind w:left="9574" w:hanging="360"/>
      </w:pPr>
      <w:rPr>
        <w:rFonts w:cs="Times New Roman"/>
      </w:rPr>
    </w:lvl>
    <w:lvl w:ilvl="1" w:tplc="EEB2AFD8">
      <w:start w:val="1"/>
      <w:numFmt w:val="decimal"/>
      <w:lvlText w:val="%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7">
    <w:nsid w:val="3BCE7B28"/>
    <w:multiLevelType w:val="hybridMultilevel"/>
    <w:tmpl w:val="1A988F3E"/>
    <w:lvl w:ilvl="0" w:tplc="DFE4EAFA">
      <w:start w:val="1"/>
      <w:numFmt w:val="bullet"/>
      <w:lvlText w:val="-"/>
      <w:lvlJc w:val="left"/>
      <w:pPr>
        <w:tabs>
          <w:tab w:val="num" w:pos="720"/>
        </w:tabs>
        <w:ind w:left="720" w:hanging="360"/>
      </w:pPr>
      <w:rPr>
        <w:rFonts w:ascii="Times New Roman" w:hAnsi="Times New Roman" w:hint="default"/>
      </w:rPr>
    </w:lvl>
    <w:lvl w:ilvl="1" w:tplc="170201A0" w:tentative="1">
      <w:start w:val="1"/>
      <w:numFmt w:val="bullet"/>
      <w:lvlText w:val="-"/>
      <w:lvlJc w:val="left"/>
      <w:pPr>
        <w:tabs>
          <w:tab w:val="num" w:pos="1440"/>
        </w:tabs>
        <w:ind w:left="1440" w:hanging="360"/>
      </w:pPr>
      <w:rPr>
        <w:rFonts w:ascii="Times New Roman" w:hAnsi="Times New Roman" w:hint="default"/>
      </w:rPr>
    </w:lvl>
    <w:lvl w:ilvl="2" w:tplc="BCF69B30" w:tentative="1">
      <w:start w:val="1"/>
      <w:numFmt w:val="bullet"/>
      <w:lvlText w:val="-"/>
      <w:lvlJc w:val="left"/>
      <w:pPr>
        <w:tabs>
          <w:tab w:val="num" w:pos="2160"/>
        </w:tabs>
        <w:ind w:left="2160" w:hanging="360"/>
      </w:pPr>
      <w:rPr>
        <w:rFonts w:ascii="Times New Roman" w:hAnsi="Times New Roman" w:hint="default"/>
      </w:rPr>
    </w:lvl>
    <w:lvl w:ilvl="3" w:tplc="F4E8FDFE" w:tentative="1">
      <w:start w:val="1"/>
      <w:numFmt w:val="bullet"/>
      <w:lvlText w:val="-"/>
      <w:lvlJc w:val="left"/>
      <w:pPr>
        <w:tabs>
          <w:tab w:val="num" w:pos="2880"/>
        </w:tabs>
        <w:ind w:left="2880" w:hanging="360"/>
      </w:pPr>
      <w:rPr>
        <w:rFonts w:ascii="Times New Roman" w:hAnsi="Times New Roman" w:hint="default"/>
      </w:rPr>
    </w:lvl>
    <w:lvl w:ilvl="4" w:tplc="BCA22EFC" w:tentative="1">
      <w:start w:val="1"/>
      <w:numFmt w:val="bullet"/>
      <w:lvlText w:val="-"/>
      <w:lvlJc w:val="left"/>
      <w:pPr>
        <w:tabs>
          <w:tab w:val="num" w:pos="3600"/>
        </w:tabs>
        <w:ind w:left="3600" w:hanging="360"/>
      </w:pPr>
      <w:rPr>
        <w:rFonts w:ascii="Times New Roman" w:hAnsi="Times New Roman" w:hint="default"/>
      </w:rPr>
    </w:lvl>
    <w:lvl w:ilvl="5" w:tplc="03C60A08" w:tentative="1">
      <w:start w:val="1"/>
      <w:numFmt w:val="bullet"/>
      <w:lvlText w:val="-"/>
      <w:lvlJc w:val="left"/>
      <w:pPr>
        <w:tabs>
          <w:tab w:val="num" w:pos="4320"/>
        </w:tabs>
        <w:ind w:left="4320" w:hanging="360"/>
      </w:pPr>
      <w:rPr>
        <w:rFonts w:ascii="Times New Roman" w:hAnsi="Times New Roman" w:hint="default"/>
      </w:rPr>
    </w:lvl>
    <w:lvl w:ilvl="6" w:tplc="24ECF5A0" w:tentative="1">
      <w:start w:val="1"/>
      <w:numFmt w:val="bullet"/>
      <w:lvlText w:val="-"/>
      <w:lvlJc w:val="left"/>
      <w:pPr>
        <w:tabs>
          <w:tab w:val="num" w:pos="5040"/>
        </w:tabs>
        <w:ind w:left="5040" w:hanging="360"/>
      </w:pPr>
      <w:rPr>
        <w:rFonts w:ascii="Times New Roman" w:hAnsi="Times New Roman" w:hint="default"/>
      </w:rPr>
    </w:lvl>
    <w:lvl w:ilvl="7" w:tplc="8D624A6E" w:tentative="1">
      <w:start w:val="1"/>
      <w:numFmt w:val="bullet"/>
      <w:lvlText w:val="-"/>
      <w:lvlJc w:val="left"/>
      <w:pPr>
        <w:tabs>
          <w:tab w:val="num" w:pos="5760"/>
        </w:tabs>
        <w:ind w:left="5760" w:hanging="360"/>
      </w:pPr>
      <w:rPr>
        <w:rFonts w:ascii="Times New Roman" w:hAnsi="Times New Roman" w:hint="default"/>
      </w:rPr>
    </w:lvl>
    <w:lvl w:ilvl="8" w:tplc="DEF02282" w:tentative="1">
      <w:start w:val="1"/>
      <w:numFmt w:val="bullet"/>
      <w:lvlText w:val="-"/>
      <w:lvlJc w:val="left"/>
      <w:pPr>
        <w:tabs>
          <w:tab w:val="num" w:pos="6480"/>
        </w:tabs>
        <w:ind w:left="6480" w:hanging="360"/>
      </w:pPr>
      <w:rPr>
        <w:rFonts w:ascii="Times New Roman" w:hAnsi="Times New Roman" w:hint="default"/>
      </w:rPr>
    </w:lvl>
  </w:abstractNum>
  <w:abstractNum w:abstractNumId="18">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9">
    <w:nsid w:val="40E73165"/>
    <w:multiLevelType w:val="multilevel"/>
    <w:tmpl w:val="D9CAAF32"/>
    <w:lvl w:ilvl="0">
      <w:start w:val="8"/>
      <w:numFmt w:val="decimal"/>
      <w:lvlText w:val="%1."/>
      <w:lvlJc w:val="left"/>
      <w:pPr>
        <w:ind w:left="420" w:hanging="42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dstrike w:val="0"/>
        <w:sz w:val="24"/>
        <w:szCs w:val="24"/>
        <w:u w:val="none"/>
        <w:effect w:val="none"/>
      </w:rPr>
    </w:lvl>
    <w:lvl w:ilvl="1" w:tplc="11425C40">
      <w:start w:val="1"/>
      <w:numFmt w:val="russianLower"/>
      <w:lvlText w:val="%2)"/>
      <w:lvlJc w:val="left"/>
      <w:pPr>
        <w:ind w:left="1429"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dstrike w:val="0"/>
        <w:sz w:val="28"/>
        <w:szCs w:val="28"/>
        <w:u w:val="none"/>
        <w:effect w:val="none"/>
      </w:rPr>
    </w:lvl>
    <w:lvl w:ilvl="1" w:tplc="04190011">
      <w:start w:val="1"/>
      <w:numFmt w:val="decimal"/>
      <w:lvlText w:val="%2)"/>
      <w:lvlJc w:val="left"/>
      <w:pPr>
        <w:ind w:left="1440" w:hanging="360"/>
      </w:pPr>
    </w:lvl>
    <w:lvl w:ilvl="2" w:tplc="11425C40">
      <w:start w:val="1"/>
      <w:numFmt w:val="russianLower"/>
      <w:lvlText w:val="%3)"/>
      <w:lvlJc w:val="lef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4D85299A"/>
    <w:multiLevelType w:val="multilevel"/>
    <w:tmpl w:val="2CECC79A"/>
    <w:lvl w:ilvl="0">
      <w:start w:val="1"/>
      <w:numFmt w:val="decimal"/>
      <w:lvlText w:val="%1."/>
      <w:lvlJc w:val="left"/>
      <w:pPr>
        <w:ind w:left="1917" w:hanging="924"/>
      </w:pPr>
      <w:rPr>
        <w:rFonts w:cs="Times New Roman" w:hint="default"/>
        <w:b w:val="0"/>
        <w:strike w:val="0"/>
        <w:color w:val="auto"/>
      </w:rPr>
    </w:lvl>
    <w:lvl w:ilvl="1">
      <w:start w:val="1"/>
      <w:numFmt w:val="decimal"/>
      <w:lvlText w:val="%2)"/>
      <w:lvlJc w:val="left"/>
      <w:pPr>
        <w:ind w:left="1425" w:hanging="885"/>
      </w:pPr>
      <w:rPr>
        <w:rFonts w:cs="Times New Roman" w:hint="default"/>
      </w:rPr>
    </w:lvl>
    <w:lvl w:ilvl="2">
      <w:start w:val="1"/>
      <w:numFmt w:val="decimal"/>
      <w:isLgl/>
      <w:lvlText w:val="%1.%2.%3."/>
      <w:lvlJc w:val="left"/>
      <w:pPr>
        <w:ind w:left="1425" w:hanging="885"/>
      </w:pPr>
      <w:rPr>
        <w:rFonts w:cs="Times New Roman" w:hint="default"/>
      </w:rPr>
    </w:lvl>
    <w:lvl w:ilvl="3">
      <w:start w:val="1"/>
      <w:numFmt w:val="decimal"/>
      <w:isLgl/>
      <w:lvlText w:val="%1.%2.%3.%4."/>
      <w:lvlJc w:val="left"/>
      <w:pPr>
        <w:ind w:left="1620" w:hanging="108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980" w:hanging="1440"/>
      </w:pPr>
      <w:rPr>
        <w:rFonts w:cs="Times New Roman" w:hint="default"/>
      </w:rPr>
    </w:lvl>
    <w:lvl w:ilvl="6">
      <w:start w:val="1"/>
      <w:numFmt w:val="decimal"/>
      <w:isLgl/>
      <w:lvlText w:val="%1.%2.%3.%4.%5.%6.%7."/>
      <w:lvlJc w:val="left"/>
      <w:pPr>
        <w:ind w:left="2340" w:hanging="1800"/>
      </w:pPr>
      <w:rPr>
        <w:rFonts w:cs="Times New Roman" w:hint="default"/>
      </w:rPr>
    </w:lvl>
    <w:lvl w:ilvl="7">
      <w:start w:val="1"/>
      <w:numFmt w:val="decimal"/>
      <w:isLgl/>
      <w:lvlText w:val="%1.%2.%3.%4.%5.%6.%7.%8."/>
      <w:lvlJc w:val="left"/>
      <w:pPr>
        <w:ind w:left="2340" w:hanging="1800"/>
      </w:pPr>
      <w:rPr>
        <w:rFonts w:cs="Times New Roman" w:hint="default"/>
      </w:rPr>
    </w:lvl>
    <w:lvl w:ilvl="8">
      <w:start w:val="1"/>
      <w:numFmt w:val="decimal"/>
      <w:isLgl/>
      <w:lvlText w:val="%1.%2.%3.%4.%5.%6.%7.%8.%9."/>
      <w:lvlJc w:val="left"/>
      <w:pPr>
        <w:ind w:left="2700" w:hanging="2160"/>
      </w:pPr>
      <w:rPr>
        <w:rFonts w:cs="Times New Roman" w:hint="default"/>
      </w:rPr>
    </w:lvl>
  </w:abstractNum>
  <w:abstractNum w:abstractNumId="23">
    <w:nsid w:val="516838D7"/>
    <w:multiLevelType w:val="hybridMultilevel"/>
    <w:tmpl w:val="7BEC7A8C"/>
    <w:lvl w:ilvl="0" w:tplc="0AD28DF6">
      <w:start w:val="1"/>
      <w:numFmt w:val="decimal"/>
      <w:lvlText w:val="%1."/>
      <w:lvlJc w:val="left"/>
      <w:pPr>
        <w:ind w:left="1410" w:hanging="87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nsid w:val="55973C5B"/>
    <w:multiLevelType w:val="hybridMultilevel"/>
    <w:tmpl w:val="231658A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5">
    <w:nsid w:val="57854C0A"/>
    <w:multiLevelType w:val="multilevel"/>
    <w:tmpl w:val="104A2C92"/>
    <w:lvl w:ilvl="0">
      <w:start w:val="7"/>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nsid w:val="5E5706B0"/>
    <w:multiLevelType w:val="hybridMultilevel"/>
    <w:tmpl w:val="70F49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15B2F74"/>
    <w:multiLevelType w:val="hybridMultilevel"/>
    <w:tmpl w:val="ADB217CE"/>
    <w:lvl w:ilvl="0" w:tplc="04190013">
      <w:start w:val="1"/>
      <w:numFmt w:val="upperRoman"/>
      <w:lvlText w:val="%1."/>
      <w:lvlJc w:val="righ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8">
    <w:nsid w:val="621169FF"/>
    <w:multiLevelType w:val="multilevel"/>
    <w:tmpl w:val="104A2C92"/>
    <w:lvl w:ilvl="0">
      <w:start w:val="7"/>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nsid w:val="63B736D8"/>
    <w:multiLevelType w:val="hybridMultilevel"/>
    <w:tmpl w:val="F676C776"/>
    <w:lvl w:ilvl="0" w:tplc="FFFFFFFF">
      <w:start w:val="1"/>
      <w:numFmt w:val="decimal"/>
      <w:lvlText w:val="%1."/>
      <w:lvlJc w:val="left"/>
      <w:pPr>
        <w:ind w:left="629" w:hanging="61"/>
      </w:pPr>
      <w:rPr>
        <w:rFonts w:cs="Times New Roman"/>
        <w:b w:val="0"/>
        <w:strike w:val="0"/>
        <w:dstrike w:val="0"/>
        <w:u w:val="none"/>
        <w:effect w:val="none"/>
      </w:rPr>
    </w:lvl>
    <w:lvl w:ilvl="1" w:tplc="11425C40">
      <w:start w:val="1"/>
      <w:numFmt w:val="russianLower"/>
      <w:lvlText w:val="%2)"/>
      <w:lvlJc w:val="left"/>
      <w:pPr>
        <w:ind w:left="1429" w:hanging="360"/>
      </w:p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30">
    <w:nsid w:val="64EF78CB"/>
    <w:multiLevelType w:val="hybridMultilevel"/>
    <w:tmpl w:val="C1D0CE1E"/>
    <w:lvl w:ilvl="0" w:tplc="D8164CAC">
      <w:start w:val="3"/>
      <w:numFmt w:val="decimal"/>
      <w:lvlText w:val="%1)"/>
      <w:lvlJc w:val="left"/>
      <w:pPr>
        <w:ind w:left="720" w:hanging="360"/>
      </w:pPr>
      <w:rPr>
        <w:rFonts w:cs="Times New Roman"/>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AC37AE5"/>
    <w:multiLevelType w:val="hybridMultilevel"/>
    <w:tmpl w:val="50041A50"/>
    <w:lvl w:ilvl="0" w:tplc="74FA00D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2">
    <w:nsid w:val="73054B71"/>
    <w:multiLevelType w:val="hybridMultilevel"/>
    <w:tmpl w:val="81EEE522"/>
    <w:lvl w:ilvl="0" w:tplc="04190011">
      <w:start w:val="1"/>
      <w:numFmt w:val="decimal"/>
      <w:lvlText w:val="%1)"/>
      <w:lvlJc w:val="left"/>
      <w:pPr>
        <w:ind w:left="1429" w:hanging="360"/>
      </w:p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3">
    <w:nsid w:val="7BCE6FA9"/>
    <w:multiLevelType w:val="hybridMultilevel"/>
    <w:tmpl w:val="31ECA23E"/>
    <w:lvl w:ilvl="0" w:tplc="FC6C3D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7EBB16B8"/>
    <w:multiLevelType w:val="hybridMultilevel"/>
    <w:tmpl w:val="98F43094"/>
    <w:lvl w:ilvl="0" w:tplc="04190013">
      <w:start w:val="1"/>
      <w:numFmt w:val="upperRoman"/>
      <w:lvlText w:val="%1."/>
      <w:lvlJc w:val="right"/>
      <w:pPr>
        <w:ind w:left="9574" w:hanging="360"/>
      </w:pPr>
      <w:rPr>
        <w:rFonts w:cs="Times New Roman"/>
      </w:rPr>
    </w:lvl>
    <w:lvl w:ilvl="1" w:tplc="EEB2AFD8">
      <w:start w:val="1"/>
      <w:numFmt w:val="decimal"/>
      <w:lvlText w:val="%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5">
    <w:nsid w:val="7F40030A"/>
    <w:multiLevelType w:val="hybridMultilevel"/>
    <w:tmpl w:val="76343FA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8"/>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1"/>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16"/>
  </w:num>
  <w:num w:numId="26">
    <w:abstractNumId w:val="17"/>
  </w:num>
  <w:num w:numId="27">
    <w:abstractNumId w:val="26"/>
  </w:num>
  <w:num w:numId="28">
    <w:abstractNumId w:val="13"/>
  </w:num>
  <w:num w:numId="29">
    <w:abstractNumId w:val="34"/>
  </w:num>
  <w:num w:numId="30">
    <w:abstractNumId w:val="35"/>
  </w:num>
  <w:num w:numId="31">
    <w:abstractNumId w:val="33"/>
  </w:num>
  <w:num w:numId="32">
    <w:abstractNumId w:val="9"/>
  </w:num>
  <w:num w:numId="33">
    <w:abstractNumId w:val="3"/>
  </w:num>
  <w:num w:numId="34">
    <w:abstractNumId w:val="25"/>
  </w:num>
  <w:num w:numId="35">
    <w:abstractNumId w:val="28"/>
  </w:num>
  <w:num w:numId="36">
    <w:abstractNumId w:val="19"/>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10F04"/>
    <w:rsid w:val="00017F24"/>
    <w:rsid w:val="0002266A"/>
    <w:rsid w:val="000244E6"/>
    <w:rsid w:val="000473F3"/>
    <w:rsid w:val="00051746"/>
    <w:rsid w:val="000843C6"/>
    <w:rsid w:val="00091545"/>
    <w:rsid w:val="000F7ACB"/>
    <w:rsid w:val="000F7FCD"/>
    <w:rsid w:val="00123C6D"/>
    <w:rsid w:val="00130F9A"/>
    <w:rsid w:val="00131FCC"/>
    <w:rsid w:val="00134A6A"/>
    <w:rsid w:val="00172923"/>
    <w:rsid w:val="00185230"/>
    <w:rsid w:val="001963CE"/>
    <w:rsid w:val="001E2194"/>
    <w:rsid w:val="00263BF4"/>
    <w:rsid w:val="0026457C"/>
    <w:rsid w:val="002C1A32"/>
    <w:rsid w:val="002C1F53"/>
    <w:rsid w:val="00325D17"/>
    <w:rsid w:val="0033034A"/>
    <w:rsid w:val="00343AB1"/>
    <w:rsid w:val="0036580D"/>
    <w:rsid w:val="00392CFF"/>
    <w:rsid w:val="003B1BA4"/>
    <w:rsid w:val="003D2D27"/>
    <w:rsid w:val="003F59A3"/>
    <w:rsid w:val="00431056"/>
    <w:rsid w:val="0043169F"/>
    <w:rsid w:val="0043369F"/>
    <w:rsid w:val="004717E1"/>
    <w:rsid w:val="004E070E"/>
    <w:rsid w:val="004E3965"/>
    <w:rsid w:val="004F56CF"/>
    <w:rsid w:val="00507E86"/>
    <w:rsid w:val="0056185E"/>
    <w:rsid w:val="00561DD4"/>
    <w:rsid w:val="005675E1"/>
    <w:rsid w:val="005A21CC"/>
    <w:rsid w:val="005A76E6"/>
    <w:rsid w:val="005C00AA"/>
    <w:rsid w:val="005C1E51"/>
    <w:rsid w:val="005D2AE5"/>
    <w:rsid w:val="005E6A94"/>
    <w:rsid w:val="005F2C40"/>
    <w:rsid w:val="005F4C2B"/>
    <w:rsid w:val="00604C81"/>
    <w:rsid w:val="00615AD4"/>
    <w:rsid w:val="00622C11"/>
    <w:rsid w:val="006267EB"/>
    <w:rsid w:val="006831FA"/>
    <w:rsid w:val="006A1D18"/>
    <w:rsid w:val="006C6181"/>
    <w:rsid w:val="006E26D4"/>
    <w:rsid w:val="006E5F42"/>
    <w:rsid w:val="00717CB9"/>
    <w:rsid w:val="0074720E"/>
    <w:rsid w:val="00771251"/>
    <w:rsid w:val="00793D93"/>
    <w:rsid w:val="007D146F"/>
    <w:rsid w:val="007F2E5D"/>
    <w:rsid w:val="00802C09"/>
    <w:rsid w:val="00810A00"/>
    <w:rsid w:val="00820B3A"/>
    <w:rsid w:val="008279A0"/>
    <w:rsid w:val="008319DD"/>
    <w:rsid w:val="008322AE"/>
    <w:rsid w:val="00850E3F"/>
    <w:rsid w:val="008547FA"/>
    <w:rsid w:val="00857CF5"/>
    <w:rsid w:val="008757B5"/>
    <w:rsid w:val="008C1A55"/>
    <w:rsid w:val="008C5713"/>
    <w:rsid w:val="008E6A43"/>
    <w:rsid w:val="00912FE5"/>
    <w:rsid w:val="009372A0"/>
    <w:rsid w:val="0096602C"/>
    <w:rsid w:val="009A6A13"/>
    <w:rsid w:val="009B4873"/>
    <w:rsid w:val="009C42B2"/>
    <w:rsid w:val="009E64CF"/>
    <w:rsid w:val="009F4AE0"/>
    <w:rsid w:val="009F7B7C"/>
    <w:rsid w:val="00A050F0"/>
    <w:rsid w:val="00A078A3"/>
    <w:rsid w:val="00A37F7D"/>
    <w:rsid w:val="00A44A75"/>
    <w:rsid w:val="00A54E77"/>
    <w:rsid w:val="00A63DE3"/>
    <w:rsid w:val="00A74FC9"/>
    <w:rsid w:val="00A77E59"/>
    <w:rsid w:val="00A81E79"/>
    <w:rsid w:val="00A92014"/>
    <w:rsid w:val="00AE0450"/>
    <w:rsid w:val="00B4257E"/>
    <w:rsid w:val="00B766DE"/>
    <w:rsid w:val="00B859CD"/>
    <w:rsid w:val="00BB0DC3"/>
    <w:rsid w:val="00BC71EE"/>
    <w:rsid w:val="00BF00EB"/>
    <w:rsid w:val="00BF133A"/>
    <w:rsid w:val="00C159EA"/>
    <w:rsid w:val="00C61A91"/>
    <w:rsid w:val="00C65C60"/>
    <w:rsid w:val="00C74962"/>
    <w:rsid w:val="00C85AFF"/>
    <w:rsid w:val="00CA1D1D"/>
    <w:rsid w:val="00CC669B"/>
    <w:rsid w:val="00CE3857"/>
    <w:rsid w:val="00D267B0"/>
    <w:rsid w:val="00D4567A"/>
    <w:rsid w:val="00D545BE"/>
    <w:rsid w:val="00D567CA"/>
    <w:rsid w:val="00D6496D"/>
    <w:rsid w:val="00D7274A"/>
    <w:rsid w:val="00E00046"/>
    <w:rsid w:val="00E45AFB"/>
    <w:rsid w:val="00E531E5"/>
    <w:rsid w:val="00E71C4B"/>
    <w:rsid w:val="00EB5A97"/>
    <w:rsid w:val="00EB5B0D"/>
    <w:rsid w:val="00EC26A8"/>
    <w:rsid w:val="00F30AA4"/>
    <w:rsid w:val="00F33A7E"/>
    <w:rsid w:val="00F849E9"/>
    <w:rsid w:val="00FA6769"/>
    <w:rsid w:val="00FC1DFE"/>
    <w:rsid w:val="00FC4095"/>
    <w:rsid w:val="00FD2CDB"/>
    <w:rsid w:val="00FF4E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3">
    <w:name w:val="heading 3"/>
    <w:basedOn w:val="a"/>
    <w:next w:val="a"/>
    <w:link w:val="30"/>
    <w:uiPriority w:val="9"/>
    <w:semiHidden/>
    <w:unhideWhenUsed/>
    <w:qFormat/>
    <w:rsid w:val="00C85AFF"/>
    <w:pPr>
      <w:keepNext/>
      <w:keepLines/>
      <w:widowControl w:val="0"/>
      <w:autoSpaceDE w:val="0"/>
      <w:autoSpaceDN w:val="0"/>
      <w:adjustRightInd w:val="0"/>
      <w:spacing w:before="40" w:after="0" w:line="240" w:lineRule="auto"/>
      <w:ind w:firstLine="720"/>
      <w:jc w:val="both"/>
      <w:outlineLvl w:val="2"/>
    </w:pPr>
    <w:rPr>
      <w:rFonts w:asciiTheme="majorHAnsi" w:eastAsiaTheme="majorEastAsia" w:hAnsiTheme="majorHAnsi" w:cstheme="majorBidi"/>
      <w:color w:val="243F60"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link w:val="a9"/>
    <w:qFormat/>
    <w:rsid w:val="00123C6D"/>
    <w:pPr>
      <w:ind w:left="720"/>
      <w:contextualSpacing/>
    </w:pPr>
  </w:style>
  <w:style w:type="paragraph" w:styleId="aa">
    <w:name w:val="Balloon Text"/>
    <w:basedOn w:val="a"/>
    <w:link w:val="ab"/>
    <w:uiPriority w:val="99"/>
    <w:semiHidden/>
    <w:rsid w:val="00123C6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qFormat/>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c">
    <w:name w:val="Hyperlink"/>
    <w:uiPriority w:val="99"/>
    <w:semiHidden/>
    <w:unhideWhenUsed/>
    <w:rsid w:val="00123C6D"/>
    <w:rPr>
      <w:color w:val="0563C1"/>
      <w:u w:val="single"/>
    </w:rPr>
  </w:style>
  <w:style w:type="character" w:styleId="ad">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0">
    <w:name w:val="Table Grid"/>
    <w:basedOn w:val="a1"/>
    <w:uiPriority w:val="3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laceholder Text"/>
    <w:basedOn w:val="a0"/>
    <w:uiPriority w:val="99"/>
    <w:semiHidden/>
    <w:rsid w:val="0056185E"/>
    <w:rPr>
      <w:color w:val="808080"/>
    </w:rPr>
  </w:style>
  <w:style w:type="character" w:customStyle="1" w:styleId="af2">
    <w:name w:val="Основной текст_"/>
    <w:link w:val="2"/>
    <w:locked/>
    <w:rsid w:val="00E45AFB"/>
    <w:rPr>
      <w:sz w:val="21"/>
      <w:szCs w:val="21"/>
      <w:shd w:val="clear" w:color="auto" w:fill="FFFFFF"/>
    </w:rPr>
  </w:style>
  <w:style w:type="paragraph" w:customStyle="1" w:styleId="2">
    <w:name w:val="Основной текст2"/>
    <w:basedOn w:val="a"/>
    <w:link w:val="af2"/>
    <w:rsid w:val="00E45AFB"/>
    <w:pPr>
      <w:shd w:val="clear" w:color="auto" w:fill="FFFFFF"/>
      <w:spacing w:after="0" w:line="274" w:lineRule="exact"/>
      <w:jc w:val="center"/>
    </w:pPr>
    <w:rPr>
      <w:rFonts w:asciiTheme="minorHAnsi" w:eastAsiaTheme="minorHAnsi" w:hAnsiTheme="minorHAnsi" w:cstheme="minorBidi"/>
      <w:sz w:val="21"/>
      <w:szCs w:val="21"/>
    </w:rPr>
  </w:style>
  <w:style w:type="character" w:customStyle="1" w:styleId="a9">
    <w:name w:val="Абзац списка Знак"/>
    <w:basedOn w:val="a0"/>
    <w:link w:val="a8"/>
    <w:locked/>
    <w:rsid w:val="00717CB9"/>
    <w:rPr>
      <w:rFonts w:ascii="TimesET" w:eastAsia="Calibri" w:hAnsi="TimesET" w:cs="Times New Roman"/>
      <w:sz w:val="48"/>
      <w:szCs w:val="48"/>
    </w:rPr>
  </w:style>
  <w:style w:type="paragraph" w:customStyle="1" w:styleId="ConsPlusTitle">
    <w:name w:val="ConsPlusTitle"/>
    <w:uiPriority w:val="99"/>
    <w:rsid w:val="009C42B2"/>
    <w:pPr>
      <w:widowControl w:val="0"/>
      <w:autoSpaceDE w:val="0"/>
      <w:autoSpaceDN w:val="0"/>
      <w:spacing w:after="0" w:line="240" w:lineRule="auto"/>
    </w:pPr>
    <w:rPr>
      <w:rFonts w:ascii="Calibri" w:eastAsia="Times New Roman" w:hAnsi="Calibri" w:cs="Calibri"/>
      <w:b/>
      <w:szCs w:val="20"/>
      <w:lang w:eastAsia="ru-RU"/>
    </w:rPr>
  </w:style>
  <w:style w:type="character" w:customStyle="1" w:styleId="20">
    <w:name w:val="Основной текст (2)"/>
    <w:basedOn w:val="a0"/>
    <w:rsid w:val="008279A0"/>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styleId="af3">
    <w:name w:val="annotation reference"/>
    <w:basedOn w:val="a0"/>
    <w:uiPriority w:val="99"/>
    <w:semiHidden/>
    <w:unhideWhenUsed/>
    <w:rsid w:val="0074720E"/>
    <w:rPr>
      <w:sz w:val="16"/>
      <w:szCs w:val="16"/>
    </w:rPr>
  </w:style>
  <w:style w:type="paragraph" w:styleId="af4">
    <w:name w:val="annotation text"/>
    <w:basedOn w:val="a"/>
    <w:link w:val="af5"/>
    <w:uiPriority w:val="99"/>
    <w:unhideWhenUsed/>
    <w:rsid w:val="0074720E"/>
    <w:pPr>
      <w:spacing w:line="240" w:lineRule="auto"/>
    </w:pPr>
    <w:rPr>
      <w:sz w:val="20"/>
      <w:szCs w:val="20"/>
    </w:rPr>
  </w:style>
  <w:style w:type="character" w:customStyle="1" w:styleId="af5">
    <w:name w:val="Текст примечания Знак"/>
    <w:basedOn w:val="a0"/>
    <w:link w:val="af4"/>
    <w:uiPriority w:val="99"/>
    <w:rsid w:val="0074720E"/>
    <w:rPr>
      <w:rFonts w:ascii="TimesET" w:eastAsia="Calibri" w:hAnsi="TimesET" w:cs="Times New Roman"/>
      <w:sz w:val="20"/>
      <w:szCs w:val="20"/>
    </w:rPr>
  </w:style>
  <w:style w:type="paragraph" w:styleId="af6">
    <w:name w:val="annotation subject"/>
    <w:basedOn w:val="af4"/>
    <w:next w:val="af4"/>
    <w:link w:val="af7"/>
    <w:uiPriority w:val="99"/>
    <w:semiHidden/>
    <w:unhideWhenUsed/>
    <w:rsid w:val="0074720E"/>
    <w:rPr>
      <w:b/>
      <w:bCs/>
    </w:rPr>
  </w:style>
  <w:style w:type="character" w:customStyle="1" w:styleId="af7">
    <w:name w:val="Тема примечания Знак"/>
    <w:basedOn w:val="af5"/>
    <w:link w:val="af6"/>
    <w:uiPriority w:val="99"/>
    <w:semiHidden/>
    <w:rsid w:val="0074720E"/>
    <w:rPr>
      <w:rFonts w:ascii="TimesET" w:eastAsia="Calibri" w:hAnsi="TimesET" w:cs="Times New Roman"/>
      <w:b/>
      <w:bCs/>
      <w:sz w:val="20"/>
      <w:szCs w:val="20"/>
    </w:rPr>
  </w:style>
  <w:style w:type="character" w:customStyle="1" w:styleId="30">
    <w:name w:val="Заголовок 3 Знак"/>
    <w:basedOn w:val="a0"/>
    <w:link w:val="3"/>
    <w:uiPriority w:val="9"/>
    <w:semiHidden/>
    <w:rsid w:val="00C85AFF"/>
    <w:rPr>
      <w:rFonts w:asciiTheme="majorHAnsi" w:eastAsiaTheme="majorEastAsia" w:hAnsiTheme="majorHAnsi" w:cstheme="majorBidi"/>
      <w:color w:val="243F60" w:themeColor="accent1" w:themeShade="7F"/>
      <w:sz w:val="24"/>
      <w:szCs w:val="24"/>
      <w:lang w:eastAsia="ru-RU"/>
    </w:rPr>
  </w:style>
  <w:style w:type="paragraph" w:customStyle="1" w:styleId="af8">
    <w:name w:val="Нормальный (таблица)"/>
    <w:basedOn w:val="a"/>
    <w:next w:val="a"/>
    <w:uiPriority w:val="99"/>
    <w:rsid w:val="00C85A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9">
    <w:name w:val="Прижатый влево"/>
    <w:basedOn w:val="a"/>
    <w:next w:val="a"/>
    <w:uiPriority w:val="99"/>
    <w:rsid w:val="00C85A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a">
    <w:name w:val="Текст абзаца"/>
    <w:basedOn w:val="a"/>
    <w:link w:val="afb"/>
    <w:qFormat/>
    <w:rsid w:val="00C85AFF"/>
    <w:pPr>
      <w:spacing w:after="0" w:line="240" w:lineRule="auto"/>
      <w:ind w:firstLine="709"/>
      <w:jc w:val="both"/>
    </w:pPr>
    <w:rPr>
      <w:rFonts w:ascii="Times New Roman" w:eastAsia="Times New Roman" w:hAnsi="Times New Roman"/>
      <w:sz w:val="24"/>
      <w:szCs w:val="24"/>
      <w:lang w:eastAsia="ru-RU"/>
    </w:rPr>
  </w:style>
  <w:style w:type="character" w:customStyle="1" w:styleId="afb">
    <w:name w:val="Текст абзаца Знак"/>
    <w:link w:val="afa"/>
    <w:rsid w:val="00C85AFF"/>
    <w:rPr>
      <w:rFonts w:ascii="Times New Roman" w:eastAsia="Times New Roman" w:hAnsi="Times New Roman" w:cs="Times New Roman"/>
      <w:sz w:val="24"/>
      <w:szCs w:val="24"/>
      <w:lang w:eastAsia="ru-RU"/>
    </w:rPr>
  </w:style>
  <w:style w:type="paragraph" w:styleId="afc">
    <w:name w:val="Revision"/>
    <w:hidden/>
    <w:uiPriority w:val="99"/>
    <w:semiHidden/>
    <w:rsid w:val="00C85AFF"/>
    <w:pPr>
      <w:spacing w:after="0" w:line="240" w:lineRule="auto"/>
    </w:pPr>
    <w:rPr>
      <w:rFonts w:ascii="Arial" w:eastAsia="Times New Roman" w:hAnsi="Arial" w:cs="Arial"/>
      <w:sz w:val="24"/>
      <w:szCs w:val="24"/>
      <w:lang w:eastAsia="ru-RU"/>
    </w:rPr>
  </w:style>
  <w:style w:type="character" w:customStyle="1" w:styleId="212pt">
    <w:name w:val="Основной текст (2) + 12 pt;Полужирный"/>
    <w:basedOn w:val="a0"/>
    <w:rsid w:val="00C85AF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formattext">
    <w:name w:val="formattext"/>
    <w:basedOn w:val="a"/>
    <w:rsid w:val="00C85AFF"/>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3">
    <w:name w:val="heading 3"/>
    <w:basedOn w:val="a"/>
    <w:next w:val="a"/>
    <w:link w:val="30"/>
    <w:uiPriority w:val="9"/>
    <w:semiHidden/>
    <w:unhideWhenUsed/>
    <w:qFormat/>
    <w:rsid w:val="00C85AFF"/>
    <w:pPr>
      <w:keepNext/>
      <w:keepLines/>
      <w:widowControl w:val="0"/>
      <w:autoSpaceDE w:val="0"/>
      <w:autoSpaceDN w:val="0"/>
      <w:adjustRightInd w:val="0"/>
      <w:spacing w:before="40" w:after="0" w:line="240" w:lineRule="auto"/>
      <w:ind w:firstLine="720"/>
      <w:jc w:val="both"/>
      <w:outlineLvl w:val="2"/>
    </w:pPr>
    <w:rPr>
      <w:rFonts w:asciiTheme="majorHAnsi" w:eastAsiaTheme="majorEastAsia" w:hAnsiTheme="majorHAnsi" w:cstheme="majorBidi"/>
      <w:color w:val="243F60"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link w:val="a9"/>
    <w:qFormat/>
    <w:rsid w:val="00123C6D"/>
    <w:pPr>
      <w:ind w:left="720"/>
      <w:contextualSpacing/>
    </w:pPr>
  </w:style>
  <w:style w:type="paragraph" w:styleId="aa">
    <w:name w:val="Balloon Text"/>
    <w:basedOn w:val="a"/>
    <w:link w:val="ab"/>
    <w:uiPriority w:val="99"/>
    <w:semiHidden/>
    <w:rsid w:val="00123C6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qFormat/>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c">
    <w:name w:val="Hyperlink"/>
    <w:uiPriority w:val="99"/>
    <w:semiHidden/>
    <w:unhideWhenUsed/>
    <w:rsid w:val="00123C6D"/>
    <w:rPr>
      <w:color w:val="0563C1"/>
      <w:u w:val="single"/>
    </w:rPr>
  </w:style>
  <w:style w:type="character" w:styleId="ad">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0">
    <w:name w:val="Table Grid"/>
    <w:basedOn w:val="a1"/>
    <w:uiPriority w:val="3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laceholder Text"/>
    <w:basedOn w:val="a0"/>
    <w:uiPriority w:val="99"/>
    <w:semiHidden/>
    <w:rsid w:val="0056185E"/>
    <w:rPr>
      <w:color w:val="808080"/>
    </w:rPr>
  </w:style>
  <w:style w:type="character" w:customStyle="1" w:styleId="af2">
    <w:name w:val="Основной текст_"/>
    <w:link w:val="2"/>
    <w:locked/>
    <w:rsid w:val="00E45AFB"/>
    <w:rPr>
      <w:sz w:val="21"/>
      <w:szCs w:val="21"/>
      <w:shd w:val="clear" w:color="auto" w:fill="FFFFFF"/>
    </w:rPr>
  </w:style>
  <w:style w:type="paragraph" w:customStyle="1" w:styleId="2">
    <w:name w:val="Основной текст2"/>
    <w:basedOn w:val="a"/>
    <w:link w:val="af2"/>
    <w:rsid w:val="00E45AFB"/>
    <w:pPr>
      <w:shd w:val="clear" w:color="auto" w:fill="FFFFFF"/>
      <w:spacing w:after="0" w:line="274" w:lineRule="exact"/>
      <w:jc w:val="center"/>
    </w:pPr>
    <w:rPr>
      <w:rFonts w:asciiTheme="minorHAnsi" w:eastAsiaTheme="minorHAnsi" w:hAnsiTheme="minorHAnsi" w:cstheme="minorBidi"/>
      <w:sz w:val="21"/>
      <w:szCs w:val="21"/>
    </w:rPr>
  </w:style>
  <w:style w:type="character" w:customStyle="1" w:styleId="a9">
    <w:name w:val="Абзац списка Знак"/>
    <w:basedOn w:val="a0"/>
    <w:link w:val="a8"/>
    <w:locked/>
    <w:rsid w:val="00717CB9"/>
    <w:rPr>
      <w:rFonts w:ascii="TimesET" w:eastAsia="Calibri" w:hAnsi="TimesET" w:cs="Times New Roman"/>
      <w:sz w:val="48"/>
      <w:szCs w:val="48"/>
    </w:rPr>
  </w:style>
  <w:style w:type="paragraph" w:customStyle="1" w:styleId="ConsPlusTitle">
    <w:name w:val="ConsPlusTitle"/>
    <w:uiPriority w:val="99"/>
    <w:rsid w:val="009C42B2"/>
    <w:pPr>
      <w:widowControl w:val="0"/>
      <w:autoSpaceDE w:val="0"/>
      <w:autoSpaceDN w:val="0"/>
      <w:spacing w:after="0" w:line="240" w:lineRule="auto"/>
    </w:pPr>
    <w:rPr>
      <w:rFonts w:ascii="Calibri" w:eastAsia="Times New Roman" w:hAnsi="Calibri" w:cs="Calibri"/>
      <w:b/>
      <w:szCs w:val="20"/>
      <w:lang w:eastAsia="ru-RU"/>
    </w:rPr>
  </w:style>
  <w:style w:type="character" w:customStyle="1" w:styleId="20">
    <w:name w:val="Основной текст (2)"/>
    <w:basedOn w:val="a0"/>
    <w:rsid w:val="008279A0"/>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styleId="af3">
    <w:name w:val="annotation reference"/>
    <w:basedOn w:val="a0"/>
    <w:uiPriority w:val="99"/>
    <w:semiHidden/>
    <w:unhideWhenUsed/>
    <w:rsid w:val="0074720E"/>
    <w:rPr>
      <w:sz w:val="16"/>
      <w:szCs w:val="16"/>
    </w:rPr>
  </w:style>
  <w:style w:type="paragraph" w:styleId="af4">
    <w:name w:val="annotation text"/>
    <w:basedOn w:val="a"/>
    <w:link w:val="af5"/>
    <w:uiPriority w:val="99"/>
    <w:unhideWhenUsed/>
    <w:rsid w:val="0074720E"/>
    <w:pPr>
      <w:spacing w:line="240" w:lineRule="auto"/>
    </w:pPr>
    <w:rPr>
      <w:sz w:val="20"/>
      <w:szCs w:val="20"/>
    </w:rPr>
  </w:style>
  <w:style w:type="character" w:customStyle="1" w:styleId="af5">
    <w:name w:val="Текст примечания Знак"/>
    <w:basedOn w:val="a0"/>
    <w:link w:val="af4"/>
    <w:uiPriority w:val="99"/>
    <w:rsid w:val="0074720E"/>
    <w:rPr>
      <w:rFonts w:ascii="TimesET" w:eastAsia="Calibri" w:hAnsi="TimesET" w:cs="Times New Roman"/>
      <w:sz w:val="20"/>
      <w:szCs w:val="20"/>
    </w:rPr>
  </w:style>
  <w:style w:type="paragraph" w:styleId="af6">
    <w:name w:val="annotation subject"/>
    <w:basedOn w:val="af4"/>
    <w:next w:val="af4"/>
    <w:link w:val="af7"/>
    <w:uiPriority w:val="99"/>
    <w:semiHidden/>
    <w:unhideWhenUsed/>
    <w:rsid w:val="0074720E"/>
    <w:rPr>
      <w:b/>
      <w:bCs/>
    </w:rPr>
  </w:style>
  <w:style w:type="character" w:customStyle="1" w:styleId="af7">
    <w:name w:val="Тема примечания Знак"/>
    <w:basedOn w:val="af5"/>
    <w:link w:val="af6"/>
    <w:uiPriority w:val="99"/>
    <w:semiHidden/>
    <w:rsid w:val="0074720E"/>
    <w:rPr>
      <w:rFonts w:ascii="TimesET" w:eastAsia="Calibri" w:hAnsi="TimesET" w:cs="Times New Roman"/>
      <w:b/>
      <w:bCs/>
      <w:sz w:val="20"/>
      <w:szCs w:val="20"/>
    </w:rPr>
  </w:style>
  <w:style w:type="character" w:customStyle="1" w:styleId="30">
    <w:name w:val="Заголовок 3 Знак"/>
    <w:basedOn w:val="a0"/>
    <w:link w:val="3"/>
    <w:uiPriority w:val="9"/>
    <w:semiHidden/>
    <w:rsid w:val="00C85AFF"/>
    <w:rPr>
      <w:rFonts w:asciiTheme="majorHAnsi" w:eastAsiaTheme="majorEastAsia" w:hAnsiTheme="majorHAnsi" w:cstheme="majorBidi"/>
      <w:color w:val="243F60" w:themeColor="accent1" w:themeShade="7F"/>
      <w:sz w:val="24"/>
      <w:szCs w:val="24"/>
      <w:lang w:eastAsia="ru-RU"/>
    </w:rPr>
  </w:style>
  <w:style w:type="paragraph" w:customStyle="1" w:styleId="af8">
    <w:name w:val="Нормальный (таблица)"/>
    <w:basedOn w:val="a"/>
    <w:next w:val="a"/>
    <w:uiPriority w:val="99"/>
    <w:rsid w:val="00C85A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9">
    <w:name w:val="Прижатый влево"/>
    <w:basedOn w:val="a"/>
    <w:next w:val="a"/>
    <w:uiPriority w:val="99"/>
    <w:rsid w:val="00C85A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a">
    <w:name w:val="Текст абзаца"/>
    <w:basedOn w:val="a"/>
    <w:link w:val="afb"/>
    <w:qFormat/>
    <w:rsid w:val="00C85AFF"/>
    <w:pPr>
      <w:spacing w:after="0" w:line="240" w:lineRule="auto"/>
      <w:ind w:firstLine="709"/>
      <w:jc w:val="both"/>
    </w:pPr>
    <w:rPr>
      <w:rFonts w:ascii="Times New Roman" w:eastAsia="Times New Roman" w:hAnsi="Times New Roman"/>
      <w:sz w:val="24"/>
      <w:szCs w:val="24"/>
      <w:lang w:eastAsia="ru-RU"/>
    </w:rPr>
  </w:style>
  <w:style w:type="character" w:customStyle="1" w:styleId="afb">
    <w:name w:val="Текст абзаца Знак"/>
    <w:link w:val="afa"/>
    <w:rsid w:val="00C85AFF"/>
    <w:rPr>
      <w:rFonts w:ascii="Times New Roman" w:eastAsia="Times New Roman" w:hAnsi="Times New Roman" w:cs="Times New Roman"/>
      <w:sz w:val="24"/>
      <w:szCs w:val="24"/>
      <w:lang w:eastAsia="ru-RU"/>
    </w:rPr>
  </w:style>
  <w:style w:type="paragraph" w:styleId="afc">
    <w:name w:val="Revision"/>
    <w:hidden/>
    <w:uiPriority w:val="99"/>
    <w:semiHidden/>
    <w:rsid w:val="00C85AFF"/>
    <w:pPr>
      <w:spacing w:after="0" w:line="240" w:lineRule="auto"/>
    </w:pPr>
    <w:rPr>
      <w:rFonts w:ascii="Arial" w:eastAsia="Times New Roman" w:hAnsi="Arial" w:cs="Arial"/>
      <w:sz w:val="24"/>
      <w:szCs w:val="24"/>
      <w:lang w:eastAsia="ru-RU"/>
    </w:rPr>
  </w:style>
  <w:style w:type="character" w:customStyle="1" w:styleId="212pt">
    <w:name w:val="Основной текст (2) + 12 pt;Полужирный"/>
    <w:basedOn w:val="a0"/>
    <w:rsid w:val="00C85AF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formattext">
    <w:name w:val="formattext"/>
    <w:basedOn w:val="a"/>
    <w:rsid w:val="00C85AF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702616">
      <w:bodyDiv w:val="1"/>
      <w:marLeft w:val="0"/>
      <w:marRight w:val="0"/>
      <w:marTop w:val="0"/>
      <w:marBottom w:val="0"/>
      <w:divBdr>
        <w:top w:val="none" w:sz="0" w:space="0" w:color="auto"/>
        <w:left w:val="none" w:sz="0" w:space="0" w:color="auto"/>
        <w:bottom w:val="none" w:sz="0" w:space="0" w:color="auto"/>
        <w:right w:val="none" w:sz="0" w:space="0" w:color="auto"/>
      </w:divBdr>
    </w:div>
    <w:div w:id="105933684">
      <w:bodyDiv w:val="1"/>
      <w:marLeft w:val="0"/>
      <w:marRight w:val="0"/>
      <w:marTop w:val="0"/>
      <w:marBottom w:val="0"/>
      <w:divBdr>
        <w:top w:val="none" w:sz="0" w:space="0" w:color="auto"/>
        <w:left w:val="none" w:sz="0" w:space="0" w:color="auto"/>
        <w:bottom w:val="none" w:sz="0" w:space="0" w:color="auto"/>
        <w:right w:val="none" w:sz="0" w:space="0" w:color="auto"/>
      </w:divBdr>
    </w:div>
    <w:div w:id="170488315">
      <w:bodyDiv w:val="1"/>
      <w:marLeft w:val="0"/>
      <w:marRight w:val="0"/>
      <w:marTop w:val="0"/>
      <w:marBottom w:val="0"/>
      <w:divBdr>
        <w:top w:val="none" w:sz="0" w:space="0" w:color="auto"/>
        <w:left w:val="none" w:sz="0" w:space="0" w:color="auto"/>
        <w:bottom w:val="none" w:sz="0" w:space="0" w:color="auto"/>
        <w:right w:val="none" w:sz="0" w:space="0" w:color="auto"/>
      </w:divBdr>
    </w:div>
    <w:div w:id="488132479">
      <w:bodyDiv w:val="1"/>
      <w:marLeft w:val="0"/>
      <w:marRight w:val="0"/>
      <w:marTop w:val="0"/>
      <w:marBottom w:val="0"/>
      <w:divBdr>
        <w:top w:val="none" w:sz="0" w:space="0" w:color="auto"/>
        <w:left w:val="none" w:sz="0" w:space="0" w:color="auto"/>
        <w:bottom w:val="none" w:sz="0" w:space="0" w:color="auto"/>
        <w:right w:val="none" w:sz="0" w:space="0" w:color="auto"/>
      </w:divBdr>
    </w:div>
    <w:div w:id="921718318">
      <w:bodyDiv w:val="1"/>
      <w:marLeft w:val="0"/>
      <w:marRight w:val="0"/>
      <w:marTop w:val="0"/>
      <w:marBottom w:val="0"/>
      <w:divBdr>
        <w:top w:val="none" w:sz="0" w:space="0" w:color="auto"/>
        <w:left w:val="none" w:sz="0" w:space="0" w:color="auto"/>
        <w:bottom w:val="none" w:sz="0" w:space="0" w:color="auto"/>
        <w:right w:val="none" w:sz="0" w:space="0" w:color="auto"/>
      </w:divBdr>
    </w:div>
    <w:div w:id="1073088733">
      <w:bodyDiv w:val="1"/>
      <w:marLeft w:val="0"/>
      <w:marRight w:val="0"/>
      <w:marTop w:val="0"/>
      <w:marBottom w:val="0"/>
      <w:divBdr>
        <w:top w:val="none" w:sz="0" w:space="0" w:color="auto"/>
        <w:left w:val="none" w:sz="0" w:space="0" w:color="auto"/>
        <w:bottom w:val="none" w:sz="0" w:space="0" w:color="auto"/>
        <w:right w:val="none" w:sz="0" w:space="0" w:color="auto"/>
      </w:divBdr>
    </w:div>
    <w:div w:id="1437480580">
      <w:bodyDiv w:val="1"/>
      <w:marLeft w:val="0"/>
      <w:marRight w:val="0"/>
      <w:marTop w:val="0"/>
      <w:marBottom w:val="0"/>
      <w:divBdr>
        <w:top w:val="none" w:sz="0" w:space="0" w:color="auto"/>
        <w:left w:val="none" w:sz="0" w:space="0" w:color="auto"/>
        <w:bottom w:val="none" w:sz="0" w:space="0" w:color="auto"/>
        <w:right w:val="none" w:sz="0" w:space="0" w:color="auto"/>
      </w:divBdr>
    </w:div>
    <w:div w:id="1458448242">
      <w:bodyDiv w:val="1"/>
      <w:marLeft w:val="0"/>
      <w:marRight w:val="0"/>
      <w:marTop w:val="0"/>
      <w:marBottom w:val="0"/>
      <w:divBdr>
        <w:top w:val="none" w:sz="0" w:space="0" w:color="auto"/>
        <w:left w:val="none" w:sz="0" w:space="0" w:color="auto"/>
        <w:bottom w:val="none" w:sz="0" w:space="0" w:color="auto"/>
        <w:right w:val="none" w:sz="0" w:space="0" w:color="auto"/>
      </w:divBdr>
    </w:div>
    <w:div w:id="1560627693">
      <w:bodyDiv w:val="1"/>
      <w:marLeft w:val="0"/>
      <w:marRight w:val="0"/>
      <w:marTop w:val="0"/>
      <w:marBottom w:val="0"/>
      <w:divBdr>
        <w:top w:val="none" w:sz="0" w:space="0" w:color="auto"/>
        <w:left w:val="none" w:sz="0" w:space="0" w:color="auto"/>
        <w:bottom w:val="none" w:sz="0" w:space="0" w:color="auto"/>
        <w:right w:val="none" w:sz="0" w:space="0" w:color="auto"/>
      </w:divBdr>
    </w:div>
    <w:div w:id="179333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9A51C-366D-448B-B49A-2F7F67069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12</Pages>
  <Words>4876</Words>
  <Characters>27796</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Смолева Надежда</cp:lastModifiedBy>
  <cp:revision>20</cp:revision>
  <cp:lastPrinted>2023-07-28T12:29:00Z</cp:lastPrinted>
  <dcterms:created xsi:type="dcterms:W3CDTF">2023-08-03T05:13:00Z</dcterms:created>
  <dcterms:modified xsi:type="dcterms:W3CDTF">2023-11-10T06:49:00Z</dcterms:modified>
</cp:coreProperties>
</file>