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67" w:rsidRDefault="00CD3567" w:rsidP="00CD3567">
      <w:pPr>
        <w:spacing w:before="240" w:after="6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Default="00CD3567" w:rsidP="00CD3567">
      <w:pPr>
        <w:spacing w:before="240" w:after="6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Default="00CD3567" w:rsidP="00CD3567">
      <w:pPr>
        <w:spacing w:before="240" w:after="6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Default="00CD3567" w:rsidP="00CD3567">
      <w:pPr>
        <w:spacing w:before="240" w:after="6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Default="00CD3567" w:rsidP="00CD3567">
      <w:pPr>
        <w:spacing w:before="240" w:after="6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Default="00CD3567" w:rsidP="00CD3567">
      <w:pPr>
        <w:spacing w:before="240" w:after="6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Default="00CD3567" w:rsidP="00D24AA9">
      <w:pPr>
        <w:spacing w:line="288" w:lineRule="auto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503EF" w:rsidRDefault="009503EF" w:rsidP="001B62A8">
      <w:pPr>
        <w:spacing w:before="240" w:after="60" w:line="288" w:lineRule="auto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B62A8" w:rsidRDefault="001B62A8" w:rsidP="00D24AA9">
      <w:pPr>
        <w:spacing w:after="0" w:line="288" w:lineRule="auto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3567" w:rsidRPr="00CD3567" w:rsidRDefault="00CD3567" w:rsidP="00D24AA9">
      <w:pPr>
        <w:spacing w:before="240" w:after="0" w:line="288" w:lineRule="auto"/>
        <w:ind w:firstLine="708"/>
        <w:jc w:val="center"/>
        <w:outlineLvl w:val="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ДОГОВОР ВОДОПОЛЬЗОВАНИЯ</w:t>
      </w:r>
    </w:p>
    <w:p w:rsidR="00CD3567" w:rsidRPr="00CD3567" w:rsidRDefault="00CD3567" w:rsidP="00CD3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Default="00CD3567" w:rsidP="00CD3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учета </w:t>
      </w:r>
    </w:p>
    <w:p w:rsidR="00CD3567" w:rsidRPr="00CD3567" w:rsidRDefault="00CD3567" w:rsidP="00CD3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водохозяйственной системе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Default="00CD3567" w:rsidP="00CD3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Чебоксары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«___» ________ 20__г.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Default="00CD3567" w:rsidP="00CD3567">
      <w:pPr>
        <w:widowControl w:val="0"/>
        <w:tabs>
          <w:tab w:val="left" w:pos="0"/>
          <w:tab w:val="left" w:pos="780"/>
          <w:tab w:val="left" w:pos="96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B62A8" w:rsidRDefault="001B62A8" w:rsidP="00CD3567">
      <w:pPr>
        <w:widowControl w:val="0"/>
        <w:tabs>
          <w:tab w:val="left" w:pos="0"/>
          <w:tab w:val="left" w:pos="780"/>
          <w:tab w:val="left" w:pos="96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B62A8" w:rsidRPr="00CD3567" w:rsidRDefault="001B62A8" w:rsidP="00CD3567">
      <w:pPr>
        <w:widowControl w:val="0"/>
        <w:tabs>
          <w:tab w:val="left" w:pos="0"/>
          <w:tab w:val="left" w:pos="780"/>
          <w:tab w:val="left" w:pos="96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D3567" w:rsidRPr="00CD3567" w:rsidRDefault="00CD3567" w:rsidP="00CD3567">
      <w:pPr>
        <w:widowControl w:val="0"/>
        <w:tabs>
          <w:tab w:val="left" w:pos="0"/>
          <w:tab w:val="left" w:pos="780"/>
          <w:tab w:val="left" w:pos="96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Министерство природных ресурсов и экологии Чувашской Республики,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CD3567" w:rsidRPr="00CD3567" w:rsidRDefault="00CD3567" w:rsidP="00CD3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>( наименование органа государственной власти или органа местного самоуправления)</w:t>
      </w:r>
    </w:p>
    <w:p w:rsidR="00CD3567" w:rsidRPr="00CD3567" w:rsidRDefault="00CD3567" w:rsidP="00CD3567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лице министра природных ресурсов и экологии Чувашской Республики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Бедертдинова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Эмира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Нуртдиновича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CD3567" w:rsidRPr="00CD3567" w:rsidRDefault="00CD3567" w:rsidP="00CD3567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>(фамилия, имя, отчество должностного лица, его должность)</w:t>
      </w:r>
    </w:p>
    <w:p w:rsidR="00CD3567" w:rsidRPr="00CD3567" w:rsidRDefault="00CD3567" w:rsidP="00CD3567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</w:t>
      </w:r>
      <w:bookmarkStart w:id="0" w:name="OLE_LINK7"/>
      <w:bookmarkStart w:id="1" w:name="OLE_LINK8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 Указа Главы Чувашской Республики от 1 сентября 2021 г. № 130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CD3567" w:rsidRPr="00CD3567" w:rsidRDefault="00CD3567" w:rsidP="00CD3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>(положение, устав, доверенность - указать нужное),</w:t>
      </w:r>
    </w:p>
    <w:p w:rsidR="00CD3567" w:rsidRPr="00CD3567" w:rsidRDefault="00CD3567" w:rsidP="00CD3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именуемое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далее Уполномоченным органом, и</w:t>
      </w:r>
    </w:p>
    <w:p w:rsidR="00CD3567" w:rsidRPr="00CD3567" w:rsidRDefault="00CD3567" w:rsidP="00CD3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__,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CD3567">
        <w:rPr>
          <w:rFonts w:ascii="Times New Roman" w:eastAsia="Times New Roman" w:hAnsi="Times New Roman" w:cs="Times New Roman"/>
          <w:i/>
          <w:lang w:eastAsia="ru-RU"/>
        </w:rPr>
        <w:t>полное наименование организации или фамилия, имя, отчество гражданина, в том числе  индивидуального предпринимателя)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D3567" w:rsidRPr="00CD3567" w:rsidRDefault="00CD3567" w:rsidP="00CD3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CD3567">
        <w:rPr>
          <w:rFonts w:ascii="Times New Roman" w:eastAsia="Times New Roman" w:hAnsi="Times New Roman" w:cs="Times New Roman"/>
          <w:i/>
          <w:lang w:eastAsia="ru-RU"/>
        </w:rPr>
        <w:t>(фамилия, имя, отчество гражданина или лица, действующего</w:t>
      </w:r>
      <w:proofErr w:type="gramEnd"/>
    </w:p>
    <w:p w:rsidR="00CD3567" w:rsidRPr="00CD3567" w:rsidRDefault="00CD3567" w:rsidP="00CD3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>по доверенности от имени организации либо от имени гражданина,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>в том числе индивидуального предпринимателя)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_______________________________________________</w:t>
      </w:r>
    </w:p>
    <w:p w:rsid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i/>
          <w:spacing w:val="-10"/>
          <w:lang w:eastAsia="ru-RU"/>
        </w:rPr>
      </w:pPr>
      <w:r w:rsidRPr="00CD3567">
        <w:rPr>
          <w:rFonts w:ascii="Times New Roman" w:eastAsia="Times New Roman" w:hAnsi="Times New Roman" w:cs="Times New Roman"/>
          <w:i/>
          <w:spacing w:val="-1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pacing w:val="-10"/>
          <w:lang w:eastAsia="ru-RU"/>
        </w:rPr>
        <w:t xml:space="preserve">              </w:t>
      </w:r>
      <w:r w:rsidRPr="00CD3567">
        <w:rPr>
          <w:rFonts w:ascii="Times New Roman" w:eastAsia="Times New Roman" w:hAnsi="Times New Roman" w:cs="Times New Roman"/>
          <w:i/>
          <w:spacing w:val="-10"/>
          <w:lang w:eastAsia="ru-RU"/>
        </w:rPr>
        <w:t xml:space="preserve">           </w:t>
      </w:r>
      <w:proofErr w:type="gramStart"/>
      <w:r w:rsidRPr="00CD3567">
        <w:rPr>
          <w:rFonts w:ascii="Times New Roman" w:eastAsia="Times New Roman" w:hAnsi="Times New Roman" w:cs="Times New Roman"/>
          <w:i/>
          <w:spacing w:val="-10"/>
          <w:lang w:eastAsia="ru-RU"/>
        </w:rPr>
        <w:t>(документ, удостоверяющий л</w:t>
      </w:r>
      <w:r>
        <w:rPr>
          <w:rFonts w:ascii="Times New Roman" w:eastAsia="Times New Roman" w:hAnsi="Times New Roman" w:cs="Times New Roman"/>
          <w:i/>
          <w:spacing w:val="-10"/>
          <w:lang w:eastAsia="ru-RU"/>
        </w:rPr>
        <w:t>ичность, представительство,</w:t>
      </w:r>
      <w:proofErr w:type="gramEnd"/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i/>
          <w:spacing w:val="-10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lang w:eastAsia="ru-RU"/>
        </w:rPr>
        <w:t xml:space="preserve">                                                                                                                его </w:t>
      </w:r>
      <w:r w:rsidRPr="00CD3567">
        <w:rPr>
          <w:rFonts w:ascii="Times New Roman" w:eastAsia="Times New Roman" w:hAnsi="Times New Roman" w:cs="Times New Roman"/>
          <w:i/>
          <w:spacing w:val="-10"/>
          <w:lang w:eastAsia="ru-RU"/>
        </w:rPr>
        <w:t>реквизиты)</w:t>
      </w:r>
    </w:p>
    <w:p w:rsidR="00CD3567" w:rsidRDefault="00CD3567" w:rsidP="00CD356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далее Водопользователем, далее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именуемые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сторонами, заключили настоящий договор о нижеследующем.</w:t>
      </w:r>
    </w:p>
    <w:p w:rsidR="00D24AA9" w:rsidRDefault="00D24AA9" w:rsidP="00CD356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Pr="00CD3567" w:rsidRDefault="00CD3567" w:rsidP="00CD35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Предмет договора водопользования</w:t>
      </w:r>
    </w:p>
    <w:p w:rsidR="00CD3567" w:rsidRPr="00CD3567" w:rsidRDefault="00CD3567" w:rsidP="00CD35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 настоящему договору Уполномоченный орган, действующий в соответствии с водным законодательством, предоставляет, а Водопользователь принимает в пользование 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пруд на 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Паланка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D3567" w:rsidRPr="00CD3567" w:rsidRDefault="00CD3567" w:rsidP="00CD35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(наименование водного объекта или его части) 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приобретения права на заключение договора водопользования на аукционе копия протокола этого аукциона прилагается к настоящему договору и является его неотъемлемой частью (приложение № 1). 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прилагаемого протокола аукциона (протокола рассмотрения заявок на участие в открытом аукционе): от «__» _________ 20__ года. 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Цель водопользования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использование акватории водного объекта для размещения плавательных средств, других объектов и сооружений. 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Виды водопользования: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совместное водопользование, водопользование без забора (изъятия) водных ресурсов из водных объектов.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i/>
          <w:lang w:eastAsia="ru-RU"/>
        </w:rPr>
        <w:t>(указываются в соответствии со статьей 38 Водного кодекса Российской Федерации)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 объект, предоставляемый в пользование, размещение средств и объектов водопользования, гидротехнических или иных сооружений, расположенных на водном объекте, а также зоны с особыми условиями их использования (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водоохранные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зоны и прибрежные защитные полосы водных объектов, зоны и округа санитарной охраны источников питьевого и хозяйственно-бытового водоснабжения,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рыбохозяйственные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заповедные и рыбоохранные зоны и др.), расположенные в непосредственной близости от места водопользования, отображаются в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графической форме в материалах (с пояснительной запиской к ним), прилагаемых к настоящему Договору и являющихся его неотъемлемой частью (приложение № 2). 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Код и наименование водохозяйственного участка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08.01.05.004 Сура от устья р. Алатырь до устья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CD3567" w:rsidRDefault="00CD3567" w:rsidP="00CD3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CD356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CD3567">
        <w:rPr>
          <w:rFonts w:ascii="Times New Roman" w:eastAsia="Times New Roman" w:hAnsi="Times New Roman" w:cs="Times New Roman"/>
          <w:i/>
          <w:lang w:eastAsia="ru-RU"/>
        </w:rPr>
        <w:t xml:space="preserve">(указываются в соответствии с данными, содержащимися </w:t>
      </w:r>
      <w:proofErr w:type="gramEnd"/>
    </w:p>
    <w:p w:rsidR="00CD3567" w:rsidRPr="00CD3567" w:rsidRDefault="00CD3567" w:rsidP="00CD3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</w:t>
      </w:r>
      <w:r w:rsidRPr="00CD3567">
        <w:rPr>
          <w:rFonts w:ascii="Times New Roman" w:eastAsia="Times New Roman" w:hAnsi="Times New Roman" w:cs="Times New Roman"/>
          <w:i/>
          <w:lang w:eastAsia="ru-RU"/>
        </w:rPr>
        <w:t>в государственном водном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D3567">
        <w:rPr>
          <w:rFonts w:ascii="Times New Roman" w:eastAsia="Times New Roman" w:hAnsi="Times New Roman" w:cs="Times New Roman"/>
          <w:i/>
          <w:lang w:eastAsia="ru-RU"/>
        </w:rPr>
        <w:t>реестре)</w:t>
      </w:r>
    </w:p>
    <w:p w:rsidR="00CD3567" w:rsidRPr="00CD3567" w:rsidRDefault="00CD3567" w:rsidP="00CD356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Сведения о водном объекте:</w:t>
      </w:r>
    </w:p>
    <w:p w:rsidR="00CD3567" w:rsidRPr="00CD3567" w:rsidRDefault="00CD3567" w:rsidP="00CD356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водный объект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 является источником для питьевого и хозяйственно-бытового водоснабжения, имеет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рыбохозяйственное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значение; </w:t>
      </w:r>
    </w:p>
    <w:p w:rsidR="00CD3567" w:rsidRDefault="00CD3567" w:rsidP="00CD356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proofErr w:type="gramStart"/>
      <w:r w:rsidRPr="00CD3567">
        <w:rPr>
          <w:rFonts w:ascii="Times New Roman" w:eastAsia="Times New Roman" w:hAnsi="Times New Roman" w:cs="Times New Roman"/>
          <w:i/>
          <w:lang w:eastAsia="ru-RU"/>
        </w:rPr>
        <w:t>(является источником для пи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тьевого и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хояйственно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>-бытового водоснабжения,</w:t>
      </w:r>
      <w:proofErr w:type="gramEnd"/>
    </w:p>
    <w:p w:rsidR="00CD3567" w:rsidRPr="00CD3567" w:rsidRDefault="00CD3567" w:rsidP="00CD356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CD3567">
        <w:rPr>
          <w:rFonts w:ascii="Times New Roman" w:eastAsia="Times New Roman" w:hAnsi="Times New Roman" w:cs="Times New Roman"/>
          <w:i/>
          <w:lang w:eastAsia="ru-RU"/>
        </w:rPr>
        <w:t xml:space="preserve">имеет </w:t>
      </w:r>
      <w:proofErr w:type="spellStart"/>
      <w:r w:rsidRPr="00CD3567">
        <w:rPr>
          <w:rFonts w:ascii="Times New Roman" w:eastAsia="Times New Roman" w:hAnsi="Times New Roman" w:cs="Times New Roman"/>
          <w:i/>
          <w:lang w:eastAsia="ru-RU"/>
        </w:rPr>
        <w:t>рыбохозяйственное</w:t>
      </w:r>
      <w:proofErr w:type="spellEnd"/>
      <w:r w:rsidRPr="00CD3567">
        <w:rPr>
          <w:rFonts w:ascii="Times New Roman" w:eastAsia="Times New Roman" w:hAnsi="Times New Roman" w:cs="Times New Roman"/>
          <w:i/>
          <w:lang w:eastAsia="ru-RU"/>
        </w:rPr>
        <w:t>, природоохранное и иное значение - указать нужное)</w:t>
      </w:r>
    </w:p>
    <w:p w:rsidR="00CD3567" w:rsidRPr="00CD3567" w:rsidRDefault="00CD3567" w:rsidP="00CD356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место осуществления водопользования и границы предоставленной в пользование части водного объекта: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город Шумерля Чувашской Республики.  </w:t>
      </w:r>
    </w:p>
    <w:tbl>
      <w:tblPr>
        <w:tblOverlap w:val="never"/>
        <w:tblW w:w="44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3"/>
        <w:gridCol w:w="1650"/>
        <w:gridCol w:w="1699"/>
      </w:tblGrid>
      <w:tr w:rsidR="00CD3567" w:rsidRPr="00CD3567" w:rsidTr="003603E7">
        <w:trPr>
          <w:trHeight w:hRule="exact" w:val="259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 угловых точек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Географические координаты в МСК-21</w:t>
            </w:r>
          </w:p>
        </w:tc>
      </w:tr>
      <w:tr w:rsidR="00CD3567" w:rsidRPr="00CD3567" w:rsidTr="003603E7">
        <w:trPr>
          <w:trHeight w:hRule="exact" w:val="254"/>
          <w:jc w:val="center"/>
        </w:trPr>
        <w:tc>
          <w:tcPr>
            <w:tcW w:w="1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X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Y</w:t>
            </w:r>
          </w:p>
        </w:tc>
      </w:tr>
      <w:tr w:rsidR="00CD3567" w:rsidRPr="00CD3567" w:rsidTr="003603E7">
        <w:trPr>
          <w:trHeight w:hRule="exact" w:val="131"/>
          <w:jc w:val="center"/>
        </w:trPr>
        <w:tc>
          <w:tcPr>
            <w:tcW w:w="1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3567" w:rsidRPr="00CD3567" w:rsidTr="003603E7">
        <w:trPr>
          <w:trHeight w:hRule="exact" w:val="27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337705.140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1180697.124</w:t>
            </w:r>
          </w:p>
        </w:tc>
      </w:tr>
      <w:tr w:rsidR="00CD3567" w:rsidRPr="00CD3567" w:rsidTr="003603E7">
        <w:trPr>
          <w:trHeight w:hRule="exact" w:val="28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337757.311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1180735.755</w:t>
            </w:r>
          </w:p>
        </w:tc>
      </w:tr>
      <w:tr w:rsidR="00CD3567" w:rsidRPr="00CD3567" w:rsidTr="003603E7">
        <w:trPr>
          <w:trHeight w:hRule="exact" w:val="2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337806.181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1180708.393</w:t>
            </w:r>
          </w:p>
        </w:tc>
      </w:tr>
      <w:tr w:rsidR="00CD3567" w:rsidRPr="00CD3567" w:rsidTr="003603E7">
        <w:trPr>
          <w:trHeight w:hRule="exact" w:val="27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404159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337810.698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1180676.221</w:t>
            </w:r>
          </w:p>
        </w:tc>
      </w:tr>
      <w:tr w:rsidR="00CD3567" w:rsidRPr="00CD3567" w:rsidTr="003603E7">
        <w:trPr>
          <w:trHeight w:hRule="exact" w:val="27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404159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337793.721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1180665.395</w:t>
            </w:r>
          </w:p>
        </w:tc>
      </w:tr>
      <w:tr w:rsidR="00CD3567" w:rsidRPr="00CD3567" w:rsidTr="003603E7">
        <w:trPr>
          <w:trHeight w:hRule="exact" w:val="27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337766.925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1180662.885</w:t>
            </w:r>
          </w:p>
        </w:tc>
      </w:tr>
      <w:tr w:rsidR="00CD3567" w:rsidRPr="00CD3567" w:rsidTr="003603E7">
        <w:trPr>
          <w:trHeight w:hRule="exact" w:val="2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404159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337726.515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1180626.968</w:t>
            </w:r>
          </w:p>
        </w:tc>
      </w:tr>
      <w:tr w:rsidR="00CD3567" w:rsidRPr="00CD3567" w:rsidTr="003603E7">
        <w:trPr>
          <w:trHeight w:hRule="exact" w:val="2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337716.196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1180638.691</w:t>
            </w:r>
          </w:p>
        </w:tc>
      </w:tr>
      <w:tr w:rsidR="00CD3567" w:rsidRPr="00CD3567" w:rsidTr="003603E7">
        <w:trPr>
          <w:trHeight w:hRule="exact" w:val="28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337751.571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1180669.091</w:t>
            </w:r>
          </w:p>
        </w:tc>
      </w:tr>
      <w:tr w:rsidR="00CD3567" w:rsidRPr="00CD3567" w:rsidTr="003603E7">
        <w:trPr>
          <w:trHeight w:hRule="exact" w:val="2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337743.436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1180690.648</w:t>
            </w:r>
          </w:p>
        </w:tc>
      </w:tr>
      <w:tr w:rsidR="00CD3567" w:rsidRPr="00CD3567" w:rsidTr="003603E7">
        <w:trPr>
          <w:trHeight w:hRule="exact" w:val="2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567" w:rsidRPr="00CD3567" w:rsidRDefault="00CD3567" w:rsidP="00CD356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3567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</w:t>
            </w:r>
            <w:r w:rsidRPr="00CD3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337723.643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1180681.863</w:t>
            </w:r>
          </w:p>
        </w:tc>
      </w:tr>
    </w:tbl>
    <w:p w:rsidR="003C57AA" w:rsidRDefault="003C57AA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x-none"/>
        </w:rPr>
      </w:pPr>
      <w:r>
        <w:rPr>
          <w:rFonts w:ascii="Times New Roman" w:eastAsia="Times New Roman" w:hAnsi="Times New Roman" w:cs="Times New Roman"/>
          <w:i/>
          <w:lang w:eastAsia="x-none"/>
        </w:rPr>
        <w:t>______________________________________________________________________________</w:t>
      </w:r>
    </w:p>
    <w:p w:rsidR="003C57AA" w:rsidRDefault="003C57AA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lang w:eastAsia="x-none"/>
        </w:rPr>
        <w:t xml:space="preserve">                      </w:t>
      </w:r>
      <w:r w:rsidRPr="00CD3567">
        <w:rPr>
          <w:rFonts w:ascii="Times New Roman" w:eastAsia="Times New Roman" w:hAnsi="Times New Roman" w:cs="Times New Roman"/>
          <w:i/>
          <w:lang w:eastAsia="x-none"/>
        </w:rPr>
        <w:t>(указываются местоположение и географические координаты)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морфометрические характеристики водного объекта, в том числе в месте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водопользования (по данным государственного водного реестра и регулярных наблюдений): 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расстояние от устья до места водопользования – 9,5 км;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акватории пруда на р.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Паланка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0,014452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глубина в месте водопользования – 1,8 м;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Параметры водопользования: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площадь акватории – 0,005344 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кв.км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параметров водопользования прилагается к настоящему договору и является его неотъемлемой частью (приложение № 3).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Условия водопользования по соглашению сторон: </w:t>
      </w:r>
    </w:p>
    <w:p w:rsidR="008A518F" w:rsidRPr="007D1885" w:rsidRDefault="008A518F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</w:t>
      </w:r>
      <w:r w:rsidR="00782BC4"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акваторию</w:t>
      </w: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водного объекта только в заявленных целях;</w:t>
      </w:r>
    </w:p>
    <w:p w:rsidR="008A518F" w:rsidRPr="007D1885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r w:rsidR="008A518F"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намеченны</w:t>
      </w: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A518F"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A518F"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водного объекта;</w:t>
      </w:r>
    </w:p>
    <w:p w:rsidR="00CD3567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</w:t>
      </w:r>
      <w:r w:rsidR="008A518F"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причинения вреда окружающей среде, а также нанесения вреда водным биологическим ресурсам; </w:t>
      </w:r>
    </w:p>
    <w:p w:rsidR="00D24AA9" w:rsidRPr="007D1885" w:rsidRDefault="00D24AA9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сброса мусора в водный объект;</w:t>
      </w:r>
    </w:p>
    <w:p w:rsidR="00782BC4" w:rsidRPr="007D1885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контейнеры для сбора твердых бытовых отходов на берегу, прилегающем к месту водопользования;</w:t>
      </w:r>
    </w:p>
    <w:p w:rsidR="00782BC4" w:rsidRPr="007D1885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ежедневную уборку прилегающей к месту водопользования территории;</w:t>
      </w:r>
    </w:p>
    <w:p w:rsidR="00782BC4" w:rsidRPr="007D1885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свободный доступ граждан к водному объекту общего пользования и его береговой полосе;</w:t>
      </w:r>
    </w:p>
    <w:p w:rsidR="00782BC4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охраны жизни людей на водных объектах в Чувашской Республике, утвержденных постановлением Кабинета Министров Чувашской Республики от 26.05.2006 г. № 139;</w:t>
      </w:r>
    </w:p>
    <w:p w:rsidR="00D24AA9" w:rsidRPr="00D24AA9" w:rsidRDefault="00D24AA9" w:rsidP="00D24A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  <w:proofErr w:type="gramStart"/>
      <w:r w:rsidRP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меры по сохранению водных биоресурсов и среды их обитания (статья 50 Федерального закона от 20 декабря 2004 г. № 166-ФЗ «О рыболовстве и сохранении водных биологических ресурсов», постановления Правительства Российской Федерации от 29 апреля 2013 г. № 380 «Об утверждении Положения о мерах по сохранению водных биологических ресурсов и среды их обитания» и постановления Правительства Российской Федерации от 12 февраля 2014</w:t>
      </w:r>
      <w:proofErr w:type="gramEnd"/>
      <w:r w:rsidRP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99 «Об утверждении Правил организации искусственного воспроизводства водных биологических ресурсов»);</w:t>
      </w:r>
    </w:p>
    <w:p w:rsidR="00782BC4" w:rsidRPr="007D1885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требования специального режима, установленного на территории </w:t>
      </w:r>
      <w:proofErr w:type="spellStart"/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прибрежных защитных полос водных объектов (статья 65 Водного кодекса Российской Федерации);</w:t>
      </w:r>
    </w:p>
    <w:p w:rsidR="00782BC4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8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запрета на осуществление бесплатного и свободного любительского и спортивного рыболовства (статья 24 Федерального закона от 20 декабря 2004 № 166-ФЗ «О рыболовстве и сохранении водных биологических ресурсов»).</w:t>
      </w:r>
    </w:p>
    <w:p w:rsidR="00782BC4" w:rsidRPr="00CD3567" w:rsidRDefault="00782BC4" w:rsidP="007D18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Размер, условия и сроки внесения платы за пользование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водным объектом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объектом.</w:t>
      </w:r>
    </w:p>
    <w:p w:rsidR="00CD3567" w:rsidRPr="00CD3567" w:rsidRDefault="00CD3567" w:rsidP="001B6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Платежным периодом признается квартал.</w:t>
      </w:r>
    </w:p>
    <w:p w:rsidR="00CD3567" w:rsidRPr="00CD3567" w:rsidRDefault="00CD3567" w:rsidP="001B6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Платежной базой является </w:t>
      </w:r>
      <w:r w:rsidRPr="00CD356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площадь предоставленной акватории водного объекта или его части 0,005344 кв. км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устанавливается в соответствии с пунктом 6 Правил расчета  и  взимания платы    за    пользование    водными объектами, находящимися в федеральной  </w:t>
      </w:r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собственности, утвержденных постановлением Правительства Российской Федерации  от  14  декабря 2006 г. № 764 «Об утверждении  Правил расчета   и   взимания платы за пользование водными объектами, находящимися в федеральной                                    собственности» - в  отношении  водных объектов, находящихся  в  федеральной                                    собственности, нормативными правовыми актами субъектов Российской Федерации или</w:t>
      </w:r>
      <w:proofErr w:type="gramEnd"/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органов местного самоуправления - в    отношении    водных    объектов,  находящихся в собственности субъектов Российской Федерации или  муниципальной собственности соответственно)</w:t>
      </w:r>
    </w:p>
    <w:p w:rsidR="00CD3567" w:rsidRPr="00CD3567" w:rsidRDefault="00CD3567" w:rsidP="001B6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Ста</w:t>
      </w:r>
      <w:r w:rsid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 платы за пользование водным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объектом</w:t>
      </w:r>
      <w:r w:rsid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Договором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D356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304,80 тыс. рублей за 1 км</w:t>
      </w:r>
      <w:proofErr w:type="gramStart"/>
      <w:r w:rsidRPr="00CD3567">
        <w:rPr>
          <w:rFonts w:ascii="Times New Roman" w:eastAsia="Times New Roman" w:hAnsi="Times New Roman" w:cs="Times New Roman"/>
          <w:sz w:val="24"/>
          <w:szCs w:val="20"/>
          <w:u w:val="single"/>
          <w:vertAlign w:val="superscript"/>
          <w:lang w:eastAsia="ru-RU"/>
        </w:rPr>
        <w:t>2</w:t>
      </w:r>
      <w:proofErr w:type="gramEnd"/>
      <w:r w:rsidRPr="00CD356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, используемой акватории в год и:</w:t>
      </w:r>
      <w:r w:rsidRPr="00CD35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2023 году с коэффициентом 3,22 составит 981,456 тыс. руб. за 1 км</w:t>
      </w:r>
      <w:proofErr w:type="gramStart"/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proofErr w:type="gramEnd"/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используемой акватории в год;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2024 году с коэффициентом 4,05 составит 1 234,440 тыс. руб. за 1 км</w:t>
      </w:r>
      <w:proofErr w:type="gramStart"/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proofErr w:type="gramEnd"/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используемой акватории в год;</w:t>
      </w:r>
    </w:p>
    <w:p w:rsidR="00CD3567" w:rsidRPr="00CD3567" w:rsidRDefault="00CD3567" w:rsidP="00CD3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2025 году с коэффициентом 4,65 составит 1 417,320 тыс. руб. за 1 км</w:t>
      </w:r>
      <w:proofErr w:type="gramStart"/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proofErr w:type="gramEnd"/>
      <w:r w:rsidRPr="00CD3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используемой акватории в год;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</w:t>
      </w:r>
      <w:proofErr w:type="gramStart"/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(устанавливается на каждый год водопользования по каждому виду                      водопользования и каждому водному объекту в соответствии с                                    постановлением Правительства Российской Федерации от 30 декабря                                    2006 г. № 876 «О ставках платы за пользование водными объектами,                                    находящимися в федеральной собственности» и постановлением                                    Правительства Российской Федерации от 26 декабря 2014 г. № 1509 «О ставках                                    платы за пользование водными объектами, находящимися в федеральной                                    собственности, и</w:t>
      </w:r>
      <w:proofErr w:type="gramEnd"/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внесении изменений в раздел I ставок платы за пользование                                    водными объектами, находящимися в федеральной собственности» - в                                    отношении водных объектов, находящихся в федеральной                                    собственности, нормативными правовыми актами субъектов Российской Федерации или органов местного самоуправления – в отношении водных объектов, находящихся в собственности субъектов Российской Федерации или  муниципальной собственности соответственно)</w:t>
      </w:r>
      <w:proofErr w:type="gramEnd"/>
    </w:p>
    <w:p w:rsidR="00CD3567" w:rsidRPr="00CD3567" w:rsidRDefault="00CD3567" w:rsidP="001B6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дней со дня официального опубликования соответствующего нормативного правового акта, которым изменяются ставки платы за пользование водным объектом.</w:t>
      </w:r>
    </w:p>
    <w:p w:rsidR="00CD3567" w:rsidRPr="00CD3567" w:rsidRDefault="00CD3567" w:rsidP="0095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Договору, являющихся его неотъемлемой частью.</w:t>
      </w:r>
    </w:p>
    <w:p w:rsidR="00CD3567" w:rsidRPr="00CD3567" w:rsidRDefault="00CD3567" w:rsidP="0095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размера платы за пользование водным объектом, находящимся в федеральной собственности, производится в соответствии с Правилами расчета и взимания платы за пользование водными объектами, находящимися в федеральной  собственности, утвержденными постановлением Правительства Российской Федерации от 14 декабря 2006 г. № 764 «Об утверждении Правил расчета и взимания платы за пользование водными объектами, находящимися в федеральной собственности», а за пользование водным объектом, находящимся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собственности субъекта Российской Федерации или в муниципальной собственности, - в соответствии с нормативными правовыми актами субъектов Российской Федерации или нормативными правовыми актами органов местного самоуправления соответственно.</w:t>
      </w:r>
    </w:p>
    <w:p w:rsidR="00CD3567" w:rsidRPr="00CD3567" w:rsidRDefault="00CD3567" w:rsidP="0095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за пользование водным объектом вносится Водопользователем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каждый платежный период не позднее 20-го числа месяца, следующего за истекшим платежным периодом, по месту пользования водным объектом путем перечисления на счет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ИНН 2128039728, КПП 213001001, ОГРН 1022101141700, казначейский счёт 03100643000000011500, УФК по Чувашской Республике (Министерство природных ресурсов и экологии Чувашской Республики), Отделение – НБ Чувашская Республика Банка России, БИК 019706900, к/с 40102810945370000084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ОКТМО 97701000, КБК 05211205010016000120 (плата за пользование водным объектом)                             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5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D35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(банковские реквизиты, код бюджетной классификации)</w:t>
      </w:r>
    </w:p>
    <w:p w:rsidR="00CD3567" w:rsidRDefault="00CD3567" w:rsidP="0095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Подтверждением  исполнения  Водопользователем обязательств по внесению платы за пользование водным объектом в соответствии с настоящим Договором  является  представление  им  в  Уполномоченный орган копии платежного документа с отметкой банка (платежное поручение, квитанция), отражающего полноту и своевременность внесения платы за пользование водным объектом.</w:t>
      </w:r>
    </w:p>
    <w:p w:rsidR="009503EF" w:rsidRPr="00CD3567" w:rsidRDefault="009503EF" w:rsidP="0095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 сторон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Уполномоченный орган имеет право: 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беспрепятственный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водопользование, с целью проверки выполнения Водопользователем условий настоящего договора;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требовать от Водопользователя надлежащего исполнения возложенных на него обязательств по водопользованию.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17. Уполномоченный орган обязан: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выполнять в полном объеме условия настоящего договора;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уведомлять в письменной форме в 10-дневный срок Водопользователя об изменении номера счета для перечисления платы за пользование водным объектом, указанного в пункте 14 настоящего договора.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Водопользователь имеет право: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использовать водный объект на условиях, установленных настоящим Договором;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Водопользователь обязан: 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выполнять в полном объеме условия настоящего Договора;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б) приступить к водопользованию в соответствии с настоящим договором в срок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D3567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proofErr w:type="gramStart"/>
      <w:r w:rsidRPr="00CD3567">
        <w:rPr>
          <w:rFonts w:ascii="Times New Roman" w:eastAsia="Times New Roman" w:hAnsi="Times New Roman" w:cs="Tahoma"/>
          <w:sz w:val="26"/>
          <w:szCs w:val="26"/>
          <w:u w:val="single"/>
          <w:lang w:eastAsia="ru-RU"/>
        </w:rPr>
        <w:t>с даты</w:t>
      </w:r>
      <w:proofErr w:type="gramEnd"/>
      <w:r w:rsidRPr="00CD3567">
        <w:rPr>
          <w:rFonts w:ascii="Times New Roman" w:eastAsia="Times New Roman" w:hAnsi="Times New Roman" w:cs="Tahoma"/>
          <w:sz w:val="26"/>
          <w:szCs w:val="26"/>
          <w:u w:val="single"/>
          <w:lang w:eastAsia="ru-RU"/>
        </w:rPr>
        <w:t xml:space="preserve"> государственной регистрации договора водопользования в государственном водном реестре;</w:t>
      </w:r>
      <w:r w:rsidRPr="00CD3567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</w:p>
    <w:p w:rsidR="00C27902" w:rsidRDefault="00CD3567" w:rsidP="00CD3567">
      <w:pPr>
        <w:widowControl w:val="0"/>
        <w:tabs>
          <w:tab w:val="left" w:pos="9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C27902" w:rsidRPr="00C40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6 месяцев со дня заключения Договора водопользования согласовать с Волго-Камским территориальным управлением </w:t>
      </w:r>
      <w:proofErr w:type="spellStart"/>
      <w:r w:rsidR="00C27902" w:rsidRPr="00C40B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Росрыболовства</w:t>
      </w:r>
      <w:proofErr w:type="spellEnd"/>
      <w:r w:rsidR="00C27902" w:rsidRPr="00C40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на акватории в заявленных целях в установленном законодательством Российской Федерации порядке (статья 50 Федерального закона от 20 декабря 2004 г. № 166-ФЗ «О рыболовстве и сохранении водных биологических ресурсов»)</w:t>
      </w:r>
      <w:r w:rsidR="00C279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D3567" w:rsidRPr="00CD3567" w:rsidRDefault="00C27902" w:rsidP="00CD3567">
      <w:pPr>
        <w:widowControl w:val="0"/>
        <w:tabs>
          <w:tab w:val="left" w:pos="9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регулярное наблюдение за состоянием водного объекта и его </w:t>
      </w:r>
      <w:proofErr w:type="spellStart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водоохранной</w:t>
      </w:r>
      <w:proofErr w:type="spellEnd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зоной по согласованной с Уполномоченным органом программе, прилагаемой к настоящему Договору и являющейся его неотъемлемой частью, (приложение № 4);</w:t>
      </w:r>
    </w:p>
    <w:p w:rsidR="00CD3567" w:rsidRPr="00CD3567" w:rsidRDefault="00C27902" w:rsidP="00CD3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содержать в исправном состоянии расположенные на водном объекте и эксплуатируемые гидротехнические и иные сооружения;</w:t>
      </w:r>
    </w:p>
    <w:p w:rsidR="00CD3567" w:rsidRPr="00CD3567" w:rsidRDefault="00C27902" w:rsidP="00CD3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) вносить плату за пользование водным объектом в размере, на условиях и в сроки, которые установлены договором водопользования;</w:t>
      </w:r>
    </w:p>
    <w:p w:rsidR="00CD3567" w:rsidRPr="00CD3567" w:rsidRDefault="00C27902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представлять в Уполномоченный орган ежеквартально, не позднее 10-го числа месяца, следующего за отчетным кварталом, отчет о выполнении условий использования водного объекта (его части), результатах наблюдений за водным объектом и его </w:t>
      </w:r>
      <w:proofErr w:type="spellStart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водоохранной</w:t>
      </w:r>
      <w:proofErr w:type="spellEnd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зоной;</w:t>
      </w:r>
    </w:p>
    <w:p w:rsidR="00CD3567" w:rsidRPr="00CD3567" w:rsidRDefault="00C27902" w:rsidP="00CD3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представлять в Уполномоченный орган ежеквартально, не позднее 10-го числа месяца, следующего за отчетным кварталом, отчет о выполнении плана </w:t>
      </w:r>
      <w:proofErr w:type="spellStart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мероприятий; </w:t>
      </w:r>
    </w:p>
    <w:p w:rsidR="00D24AA9" w:rsidRDefault="00C27902" w:rsidP="00D24AA9">
      <w:pPr>
        <w:widowControl w:val="0"/>
        <w:tabs>
          <w:tab w:val="left" w:pos="962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24AA9" w:rsidRPr="00D2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до 15 марта года, следующим за отчетным годом, передавать результаты наблюдений в Отдел водных ресурсов по Чувашской Республике Верхне-Волжского БВУ (далее – Отдел водных ресурсов) в соответствии с установленным порядком и формами (приказ МПР Российской Федерации от 6 февраля 2008 г. № </w:t>
      </w:r>
      <w:r w:rsidR="00D24AA9">
        <w:rPr>
          <w:rFonts w:ascii="Times New Roman" w:eastAsia="Times New Roman" w:hAnsi="Times New Roman" w:cs="Times New Roman"/>
          <w:sz w:val="24"/>
          <w:szCs w:val="24"/>
          <w:lang w:eastAsia="ru-RU"/>
        </w:rPr>
        <w:t>30);</w:t>
      </w:r>
    </w:p>
    <w:p w:rsidR="00CD3567" w:rsidRPr="00CD3567" w:rsidRDefault="00C27902" w:rsidP="00D24AA9">
      <w:pPr>
        <w:widowControl w:val="0"/>
        <w:tabs>
          <w:tab w:val="left" w:pos="962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) своевременно осуществлять мероприятия по предупреждению и ликвидации аварийных и других чрезвычайных ситуаций на водном объекте;</w:t>
      </w:r>
    </w:p>
    <w:p w:rsidR="00D24AA9" w:rsidRPr="007D1885" w:rsidRDefault="00C27902" w:rsidP="00D24A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24AA9" w:rsidRP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возмещать вред (ущерб), причиненный водным биологическим ресурсам и среде их обитания при использовании акватории водного объекта в заявленных целях, в полном объеме (статья 77 Федерального закона от 10 января 2002 г. № 7-ФЗ «Об охране окружающей среды», постановление Правительства Российской Федерации от 12 февраля 2014 г. № 99 «Об утверждении Правил организации искусственного воспроизводства водных биологических ресурсов»);</w:t>
      </w:r>
      <w:proofErr w:type="gramEnd"/>
    </w:p>
    <w:p w:rsidR="00CD3567" w:rsidRPr="00CD3567" w:rsidRDefault="00C27902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</w:t>
      </w:r>
      <w:r w:rsidR="00CD3567" w:rsidRPr="00CD35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) информировать 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CD3567" w:rsidRPr="00CD35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Отдел водных ресурсов, 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Волго-Камское территориальное управление </w:t>
      </w:r>
      <w:proofErr w:type="spellStart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Росрыболовства</w:t>
      </w:r>
      <w:proofErr w:type="spellEnd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Управление </w:t>
      </w:r>
      <w:proofErr w:type="spellStart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Чувашской Республике-Чувашии</w:t>
      </w:r>
      <w:r w:rsidR="00CD3567" w:rsidRPr="00CD35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D3567" w:rsidRPr="00CD35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администрацию </w:t>
      </w:r>
      <w:r w:rsidR="008A51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г. Шумерля</w:t>
      </w:r>
      <w:r w:rsidR="00CD3567" w:rsidRPr="00CD35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Чувашской Республики 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авариях и иных чрезвычайных ситуациях на водном объекте, возникших в связи с использованием водного объекта в соответствии с договором водопользования;</w:t>
      </w:r>
    </w:p>
    <w:p w:rsidR="00CD3567" w:rsidRPr="00CD3567" w:rsidRDefault="00C27902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) уведомлять в письменной форме в 10-дневный срок в Уполномоченный орган об изменении своих реквизитов;</w:t>
      </w:r>
    </w:p>
    <w:p w:rsidR="00CD3567" w:rsidRPr="00CD3567" w:rsidRDefault="00C27902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обеспечивать Уполномоченному органу, а также представителям органов государственного экологического надзора за использованием и охраной водных объектов по их требованию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водопользование;</w:t>
      </w:r>
    </w:p>
    <w:p w:rsidR="00CD3567" w:rsidRPr="00CD3567" w:rsidRDefault="00C27902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 осуществлять действий, приводящих к причинению вреда окружающей среде, ухудшению экологической обстановки на предоставленном в пользование водном объекте и прилегающих к нему территориях </w:t>
      </w:r>
      <w:proofErr w:type="spellStart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 и прибрежных защитных полос водных объектов;</w:t>
      </w:r>
    </w:p>
    <w:p w:rsidR="00CD3567" w:rsidRPr="00CD3567" w:rsidRDefault="00C27902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D3567"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нарушать прав других водопользователей, осуществляющих совместное с Водопользователем использование этого водного объекта;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Стороны имеют иные права и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иные обязанности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законодательством Российской Федерации, помимо прав и обязанностей, указанных в пунктах 16 - 19 настоящего договора.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сторон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21.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За несвоевременное внесение платы за пользование водным объектом с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Водопользователя взыскивается пеня в размере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одной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стопятидесятой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действующей на день уплаты пеней ставки рефинансирования Центрального банка Российской Федерации, но не более чем в размере двух десятых процента за каждый день просрочки. Пеня начисляется за каждый календарный день просрочки исполнения обязанности по внесению водопользователем платы за пользование водным объектом, начиная со следующего за определенным в </w:t>
      </w:r>
      <w:r w:rsidRPr="00CD3567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eastAsia="ru-RU"/>
        </w:rPr>
        <w:t>договоре водопользования днем внесения платы за пользование водным объектом.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eastAsia="ru-RU"/>
        </w:rPr>
      </w:pPr>
      <w:proofErr w:type="gramStart"/>
      <w:r w:rsidRPr="00CD3567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eastAsia="ru-RU"/>
        </w:rPr>
        <w:t>Оплата пеней осуществляется отдельным платежным документом путем перечисления на счет ИНН 2128039728, КПП 213001001, ОГРН 1022101141700, казначейский счёт 03100643000000011500, УФК по Чувашской Республике (Министерство природных ресурсов и экологии Чувашской Республики), Отделение – НБ Чувашская Республика Банка России, БИК 019706900, к/с 40102810945370000084, ОКТМО 97701000, КБК 85011607040020000140 (пени за несвоевременное внесение платы за пользование водным объектом).</w:t>
      </w:r>
      <w:proofErr w:type="gramEnd"/>
    </w:p>
    <w:p w:rsid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23. Стороны не несут ответственности за нарушение обязательств по настоящему договору, вызванное действием обстоятельств непреодолимой силы (наводнение, катастрофическое снижение водности водного объекта, аварийное загрязнение водного объекта и др.).</w:t>
      </w:r>
    </w:p>
    <w:p w:rsidR="009503EF" w:rsidRPr="00CD3567" w:rsidRDefault="009503EF" w:rsidP="00C4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изменения, расторжения и прекращения договора водопользования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24.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25. Настоящий договор может быть изменен или расторгнут до истечения срока его действия по соглашению сторон.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Настоящий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в соответствии с гражданским законодательством, в случаях невнесения платы за пользование водным объектом в течение более 2 платежных периодов, а также в случае </w:t>
      </w:r>
      <w:proofErr w:type="spell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неподписания</w:t>
      </w:r>
      <w:proofErr w:type="spell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Водопользователем дополнительных соглашений к настоящему договору в соответствии с пунктом 15 настоящего договора или нарушения сторонами других условий настоящего договора.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объекта, использовании водного объекта с нарушением законодательства Российской Федерации, неиспользовании водного объекта в срок, установленный настоящим договором,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государственных или муниципальных нужд.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форме, утвержденной приказом Министерства природных ресурсов Российской Федерации от 7 марта 2007 № 49 «Об утверждении формы предупреждения о предъявлении требования о прекращении права пользования водным объектом».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срок, указанный в предложении или в 10-дневный срок по истечении 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срока, указанного в предложении, а при его отсутствии – в 30-дневный срок.</w:t>
      </w:r>
      <w:proofErr w:type="gramEnd"/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Pr="00CD35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 прекращении права пользования водным объектом водопользователь обязан в срок, установленный дополнительным соглашением сторон (в срок, установленный Уполномоченным органом, либо в срок, установленный решением суда):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прекратить использование водного объекта;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обеспечить консервацию или ликвидацию гидротехнических и иных сооружений, расположенных на водном объекте;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осуществить природоохранные мероприятия, связанные с прекращением использования водного объекта.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действия договора водопользования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30. Настоящий Договор признается заключенным с момента его государственной регистрации в государственном водном реестре.</w:t>
      </w:r>
    </w:p>
    <w:p w:rsidR="00CD3567" w:rsidRPr="00CD3567" w:rsidRDefault="00CD3567" w:rsidP="00CD3567">
      <w:pPr>
        <w:widowControl w:val="0"/>
        <w:tabs>
          <w:tab w:val="left" w:pos="7930"/>
          <w:tab w:val="left" w:pos="9620"/>
        </w:tabs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Срок действия настоящего договора устанавливается на </w:t>
      </w:r>
      <w:r w:rsidRPr="00CD35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двадцать лет</w:t>
      </w: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 окончания действия настоящего договора «___»  ______ 2043 года.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32. Окончание срока действия настоящего Договора влечет прекращение обязатель</w:t>
      </w:r>
      <w:proofErr w:type="gramStart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 по настоящему Договору.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Рассмотрение и урегулирование споров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33. Споры между сторонами, возникающие по настоящему договору, если они не урегулированы сторонами путем переговоров, разрешаются в порядке, установленном законодательством Российской Федерации.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Особые условия договора водопользования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sz w:val="26"/>
          <w:szCs w:val="26"/>
          <w:lang w:eastAsia="ru-RU"/>
        </w:rPr>
        <w:t>34. Настоящий договор составлен в 2 экземплярах, имеющих одинаковую юридическую силу, по 1 экземпляру для каждой из сторон.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5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Адреса, подписи сторон и иные реквизиты</w:t>
      </w: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5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3567" w:rsidRPr="00CD3567" w:rsidRDefault="00CD3567" w:rsidP="00CD3567">
      <w:pPr>
        <w:widowControl w:val="0"/>
        <w:autoSpaceDE w:val="0"/>
        <w:autoSpaceDN w:val="0"/>
        <w:adjustRightInd w:val="0"/>
        <w:spacing w:after="0" w:line="245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8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878"/>
        <w:gridCol w:w="226"/>
        <w:gridCol w:w="4941"/>
        <w:gridCol w:w="142"/>
      </w:tblGrid>
      <w:tr w:rsidR="00CD3567" w:rsidRPr="00CD3567" w:rsidTr="003603E7">
        <w:tc>
          <w:tcPr>
            <w:tcW w:w="4878" w:type="dxa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Уполномоченный орган:</w:t>
            </w:r>
          </w:p>
        </w:tc>
        <w:tc>
          <w:tcPr>
            <w:tcW w:w="5309" w:type="dxa"/>
            <w:gridSpan w:val="3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Водопользователь:</w:t>
            </w:r>
          </w:p>
        </w:tc>
      </w:tr>
      <w:tr w:rsidR="00CD3567" w:rsidRPr="00CD3567" w:rsidTr="003603E7">
        <w:tc>
          <w:tcPr>
            <w:tcW w:w="5104" w:type="dxa"/>
            <w:gridSpan w:val="2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Министерство природных ресурсов</w:t>
            </w:r>
          </w:p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 экологии Чувашской Республики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3" w:type="dxa"/>
            <w:gridSpan w:val="2"/>
          </w:tcPr>
          <w:p w:rsidR="00CD3567" w:rsidRPr="00CD3567" w:rsidRDefault="00CD3567" w:rsidP="00CD3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3567" w:rsidRPr="00CD3567" w:rsidTr="003603E7">
        <w:trPr>
          <w:gridAfter w:val="1"/>
          <w:wAfter w:w="142" w:type="dxa"/>
          <w:trHeight w:val="275"/>
        </w:trPr>
        <w:tc>
          <w:tcPr>
            <w:tcW w:w="5104" w:type="dxa"/>
            <w:gridSpan w:val="2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2128039728, </w:t>
            </w:r>
          </w:p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1022101141700</w:t>
            </w:r>
          </w:p>
        </w:tc>
        <w:tc>
          <w:tcPr>
            <w:tcW w:w="4941" w:type="dxa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</w:p>
        </w:tc>
      </w:tr>
      <w:tr w:rsidR="00CD3567" w:rsidRPr="00CD3567" w:rsidTr="003603E7">
        <w:trPr>
          <w:gridAfter w:val="1"/>
          <w:wAfter w:w="142" w:type="dxa"/>
          <w:trHeight w:val="567"/>
        </w:trPr>
        <w:tc>
          <w:tcPr>
            <w:tcW w:w="5104" w:type="dxa"/>
            <w:gridSpan w:val="2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ОКАТО </w:t>
            </w:r>
          </w:p>
        </w:tc>
        <w:tc>
          <w:tcPr>
            <w:tcW w:w="4941" w:type="dxa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ОКАТО </w:t>
            </w:r>
          </w:p>
        </w:tc>
      </w:tr>
      <w:tr w:rsidR="00CD3567" w:rsidRPr="00CD3567" w:rsidTr="003603E7">
        <w:trPr>
          <w:gridAfter w:val="1"/>
          <w:wAfter w:w="142" w:type="dxa"/>
          <w:trHeight w:val="894"/>
        </w:trPr>
        <w:tc>
          <w:tcPr>
            <w:tcW w:w="5104" w:type="dxa"/>
            <w:gridSpan w:val="2"/>
          </w:tcPr>
          <w:p w:rsidR="00CD3567" w:rsidRPr="00CD3567" w:rsidRDefault="00CD3567" w:rsidP="00CD3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ул. </w:t>
            </w:r>
            <w:proofErr w:type="gramStart"/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Ленинградская</w:t>
            </w:r>
            <w:proofErr w:type="gramEnd"/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33,</w:t>
            </w:r>
          </w:p>
          <w:p w:rsidR="00CD3567" w:rsidRPr="00CD3567" w:rsidRDefault="00CD3567" w:rsidP="00CD3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Чебоксары, Чувашская Республика, 428021 </w:t>
            </w:r>
          </w:p>
        </w:tc>
        <w:tc>
          <w:tcPr>
            <w:tcW w:w="4941" w:type="dxa"/>
          </w:tcPr>
          <w:p w:rsidR="00CD3567" w:rsidRPr="00CD3567" w:rsidRDefault="00CD3567" w:rsidP="00CD3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</w:p>
        </w:tc>
      </w:tr>
      <w:tr w:rsidR="00CD3567" w:rsidRPr="00CD3567" w:rsidTr="003603E7">
        <w:trPr>
          <w:gridAfter w:val="1"/>
          <w:wAfter w:w="142" w:type="dxa"/>
        </w:trPr>
        <w:tc>
          <w:tcPr>
            <w:tcW w:w="5104" w:type="dxa"/>
            <w:gridSpan w:val="2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Бедертдинов</w:t>
            </w:r>
            <w:proofErr w:type="spellEnd"/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Эмир </w:t>
            </w:r>
            <w:proofErr w:type="spellStart"/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Нуртдинович</w:t>
            </w:r>
            <w:proofErr w:type="spellEnd"/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CD3567" w:rsidRPr="00CD3567" w:rsidRDefault="00CD3567" w:rsidP="00CD3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CD356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(фамилия, имя, отчество           (подпись) уполномоченного </w:t>
            </w:r>
            <w:proofErr w:type="gramEnd"/>
          </w:p>
          <w:p w:rsidR="00CD3567" w:rsidRPr="00CD3567" w:rsidRDefault="00CD3567" w:rsidP="00CD3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должностного лица)</w:t>
            </w:r>
          </w:p>
        </w:tc>
        <w:tc>
          <w:tcPr>
            <w:tcW w:w="4941" w:type="dxa"/>
          </w:tcPr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CD3567" w:rsidRPr="00CD3567" w:rsidRDefault="00CD3567" w:rsidP="00C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</w:t>
            </w:r>
            <w:r w:rsidRPr="00CD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                _______</w:t>
            </w:r>
          </w:p>
          <w:p w:rsidR="00CD3567" w:rsidRPr="00CD3567" w:rsidRDefault="00CD3567" w:rsidP="00CD3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CD3567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имя, отчество               (подпись) водопользователя или</w:t>
            </w:r>
            <w:proofErr w:type="gramEnd"/>
          </w:p>
          <w:p w:rsidR="00CD3567" w:rsidRPr="00CD3567" w:rsidRDefault="00CD3567" w:rsidP="00CD3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56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уполномоченного им лица)</w:t>
            </w:r>
          </w:p>
        </w:tc>
      </w:tr>
    </w:tbl>
    <w:p w:rsidR="00F307B9" w:rsidRDefault="00F307B9"/>
    <w:p w:rsidR="009503EF" w:rsidRDefault="009503EF" w:rsidP="00C40BA6">
      <w:pPr>
        <w:widowControl w:val="0"/>
        <w:spacing w:after="0" w:line="240" w:lineRule="auto"/>
        <w:jc w:val="both"/>
      </w:pPr>
    </w:p>
    <w:p w:rsidR="00C40BA6" w:rsidRDefault="00C40BA6" w:rsidP="00C40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Pr="00782BC4" w:rsidRDefault="00782BC4" w:rsidP="00782BC4">
      <w:pPr>
        <w:widowControl w:val="0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782BC4" w:rsidRPr="00782BC4" w:rsidRDefault="00782BC4" w:rsidP="00782BC4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водопользования  от «___» 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>__ 20__г.</w:t>
      </w:r>
    </w:p>
    <w:p w:rsidR="00782BC4" w:rsidRPr="00782BC4" w:rsidRDefault="00782BC4" w:rsidP="00782BC4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__________________________________________</w:t>
      </w:r>
    </w:p>
    <w:p w:rsidR="00782BC4" w:rsidRPr="00782BC4" w:rsidRDefault="00782BC4" w:rsidP="00782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протокола аукциона</w:t>
      </w: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3EF" w:rsidRDefault="009503EF" w:rsidP="00782BC4">
      <w:pPr>
        <w:widowControl w:val="0"/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BC4" w:rsidRPr="00782BC4" w:rsidRDefault="00782BC4" w:rsidP="00782BC4">
      <w:pPr>
        <w:widowControl w:val="0"/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782BC4" w:rsidRPr="00782BC4" w:rsidRDefault="00782BC4" w:rsidP="00782B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водопользования  от «___»__________ 20__ г.</w:t>
      </w:r>
    </w:p>
    <w:p w:rsidR="00782BC4" w:rsidRDefault="00782BC4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___________________________</w:t>
      </w:r>
      <w:r w:rsid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782B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C426FF" w:rsidRDefault="00C426FF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782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размещения акватории пруда на р.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Паланка</w:t>
      </w:r>
      <w:proofErr w:type="spellEnd"/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055903"/>
            <wp:effectExtent l="0" t="0" r="3175" b="0"/>
            <wp:docPr id="1" name="Рисунок 1" descr="C:\Users\minpriroda41\Pictures\Screenshots\Снимок экрана (3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priroda41\Pictures\Screenshots\Снимок экрана (359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C426FF" w:rsidRP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схеме размещения акватории пруда на р.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Паланка</w:t>
      </w:r>
      <w:proofErr w:type="spellEnd"/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Акватория пруда на р. </w:t>
      </w:r>
      <w:proofErr w:type="spellStart"/>
      <w:r w:rsidRPr="00C426FF">
        <w:rPr>
          <w:rFonts w:ascii="Times New Roman" w:eastAsia="Times New Roman" w:hAnsi="Times New Roman" w:cs="Tahoma"/>
          <w:sz w:val="26"/>
          <w:szCs w:val="26"/>
          <w:lang w:eastAsia="ru-RU"/>
        </w:rPr>
        <w:t>Паланка</w:t>
      </w:r>
      <w:proofErr w:type="spellEnd"/>
      <w:r w:rsidRPr="00C426FF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 на окраине горо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Шумерля Чувашской Республики в 9,5 км от устья р. </w:t>
      </w:r>
      <w:proofErr w:type="spellStart"/>
      <w:r w:rsid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Паланка</w:t>
      </w:r>
      <w:proofErr w:type="spellEnd"/>
      <w:r w:rsidR="00D24A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6FF" w:rsidRPr="00C426FF" w:rsidRDefault="00C426FF" w:rsidP="00C426FF">
      <w:pPr>
        <w:widowControl w:val="0"/>
        <w:tabs>
          <w:tab w:val="num" w:pos="0"/>
          <w:tab w:val="left" w:pos="684"/>
          <w:tab w:val="left" w:pos="42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площадь акватории пруда на р.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Паланка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0,014452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кв.км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Площадь используемой акватории - 0,005344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кв.км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П-образной формы: максимальная длина – 120 м, минимальная длина – 62 м. максимальная ширина – 78 м, минимальная ширина – 23 м.</w:t>
      </w:r>
      <w:proofErr w:type="gramEnd"/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Планируемые мероприятия: использование участка акватории водного объекта для размещения плавательных средств, других объектов и сооружений, а именно: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прис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размером 5,5х</w:t>
      </w:r>
      <w:proofErr w:type="gramStart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proofErr w:type="gramEnd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,9 м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1 шт.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- плавучие беседки с трапами размером 4х4 м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2 шт.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- плавучие беседки с трапами размером 4х6 м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1 шт.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- домики-беседки размером 6х6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3 шт.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proofErr w:type="gramStart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м</w:t>
      </w:r>
      <w:proofErr w:type="gramEnd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- лодки размером 4х1,4 м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1 шт.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- катамараны размером 3,2х</w:t>
      </w:r>
      <w:proofErr w:type="gramStart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proofErr w:type="gramEnd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,4 м</w:t>
      </w:r>
      <w:r w:rsidR="00D24AA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1 шт.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</w:t>
      </w:r>
    </w:p>
    <w:p w:rsidR="00C426FF" w:rsidRPr="00C426FF" w:rsidRDefault="00C426FF" w:rsidP="00C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Зоны с особыми условиями их использования, расположенные в непосредственной близости от места водопользования:</w:t>
      </w:r>
    </w:p>
    <w:p w:rsidR="00C426FF" w:rsidRPr="00C426FF" w:rsidRDefault="00C426FF" w:rsidP="00C4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- место водопользования не входит в зоны и округа санитарной охраны источников питьевого и хозяйственно-бытового водоснабжения; </w:t>
      </w:r>
    </w:p>
    <w:p w:rsidR="00C426FF" w:rsidRPr="00C426FF" w:rsidRDefault="00C426FF" w:rsidP="00C4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>- зоны и округа санитарной охраны лечебно-оздоровительных местностей и курортов - отсутствуют;</w:t>
      </w:r>
    </w:p>
    <w:p w:rsidR="00C426FF" w:rsidRPr="00C426FF" w:rsidRDefault="00C426FF" w:rsidP="00C4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>- зоны округа санитарной охраны водных объектов, водные ресурсы которых являются природными лечебными - отсутствуют;</w:t>
      </w:r>
    </w:p>
    <w:p w:rsidR="00C426FF" w:rsidRPr="00C426FF" w:rsidRDefault="00C426FF" w:rsidP="00C4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-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>водоохранная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зона водного объекта –50 м (п.6 ст.65 Водного Кодекса РФ от 03 июня 2006 г. № 74-ФЗ);</w:t>
      </w:r>
    </w:p>
    <w:p w:rsidR="00C426FF" w:rsidRPr="00C426FF" w:rsidRDefault="00C426FF" w:rsidP="00C4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>- прибрежная защитная полоса водного объекта – совпадает с парапетами набережных (п.14 ст.65 Водного Кодекса РФ от 03 июня 2006 г.  № 74-ФЗ).</w:t>
      </w: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3EF" w:rsidRDefault="009503EF" w:rsidP="00C426FF">
      <w:pPr>
        <w:widowControl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widowControl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C426FF" w:rsidRPr="00C426FF" w:rsidRDefault="00C426FF" w:rsidP="00C426FF">
      <w:pPr>
        <w:widowControl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водопользования от «___»_________ 20__ г.</w:t>
      </w:r>
    </w:p>
    <w:p w:rsidR="00C426FF" w:rsidRPr="00C426FF" w:rsidRDefault="00C426FF" w:rsidP="00C426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_____________________________________________</w:t>
      </w: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26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Параметры водопользования в 2023 г.</w:t>
      </w:r>
    </w:p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417"/>
        <w:gridCol w:w="1276"/>
        <w:gridCol w:w="1276"/>
        <w:gridCol w:w="1276"/>
      </w:tblGrid>
      <w:tr w:rsidR="00C426FF" w:rsidRPr="00C426FF" w:rsidTr="00C426F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Arial"/>
                <w:sz w:val="24"/>
                <w:szCs w:val="20"/>
              </w:rPr>
              <w:t>Использование акватории водного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Ед. изм.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водопользования (квартал)</w:t>
            </w:r>
          </w:p>
        </w:tc>
      </w:tr>
      <w:tr w:rsidR="00C426FF" w:rsidRPr="00C426FF" w:rsidTr="00C426FF">
        <w:trPr>
          <w:cantSplit/>
          <w:trHeight w:val="4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IV</w:t>
            </w:r>
          </w:p>
        </w:tc>
      </w:tr>
      <w:tr w:rsidR="00C426FF" w:rsidRPr="00C426FF" w:rsidTr="00C426FF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 предоставленной в пользование акватории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C4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0,005344</w:t>
            </w:r>
          </w:p>
        </w:tc>
      </w:tr>
    </w:tbl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26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Параметры водопользования в 2024 – 2042 гг.</w:t>
      </w:r>
    </w:p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039"/>
        <w:gridCol w:w="709"/>
        <w:gridCol w:w="1417"/>
        <w:gridCol w:w="1276"/>
        <w:gridCol w:w="1276"/>
        <w:gridCol w:w="1276"/>
      </w:tblGrid>
      <w:tr w:rsidR="00C426FF" w:rsidRPr="00C426FF" w:rsidTr="00C426FF">
        <w:trPr>
          <w:cantSplit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Arial"/>
                <w:sz w:val="24"/>
                <w:szCs w:val="20"/>
              </w:rPr>
              <w:t>Использование  акватории  водного 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Ед. изм.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водопользования (квартал)</w:t>
            </w:r>
          </w:p>
        </w:tc>
      </w:tr>
      <w:tr w:rsidR="00C426FF" w:rsidRPr="00C426FF" w:rsidTr="00C426FF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IV</w:t>
            </w:r>
          </w:p>
        </w:tc>
      </w:tr>
      <w:tr w:rsidR="00C426FF" w:rsidRPr="00C426FF" w:rsidTr="00C426F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 предоставленной в пользование акватории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C4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0,005344</w:t>
            </w:r>
          </w:p>
        </w:tc>
      </w:tr>
    </w:tbl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26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Параметры водопользования в 2043 г.</w:t>
      </w:r>
    </w:p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039"/>
        <w:gridCol w:w="709"/>
        <w:gridCol w:w="1417"/>
        <w:gridCol w:w="1276"/>
        <w:gridCol w:w="1276"/>
        <w:gridCol w:w="1276"/>
      </w:tblGrid>
      <w:tr w:rsidR="00C426FF" w:rsidRPr="00C426FF" w:rsidTr="00C426FF">
        <w:trPr>
          <w:cantSplit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Arial"/>
                <w:sz w:val="24"/>
                <w:szCs w:val="20"/>
              </w:rPr>
              <w:t>Использование  акватории  водного 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Ед. изм.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водопользования (квартал)</w:t>
            </w:r>
          </w:p>
        </w:tc>
      </w:tr>
      <w:tr w:rsidR="00C426FF" w:rsidRPr="00C426FF" w:rsidTr="00C426FF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IV</w:t>
            </w:r>
          </w:p>
        </w:tc>
      </w:tr>
      <w:tr w:rsidR="00C426FF" w:rsidRPr="00C426FF" w:rsidTr="00C426F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 предоставленной в пользование акватории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C4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</w:rPr>
              <w:t>0,005344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</w:rPr>
              <w:t>0,005344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F" w:rsidRPr="00C426FF" w:rsidRDefault="00C426FF" w:rsidP="00C42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26FF" w:rsidRPr="00C426FF" w:rsidRDefault="00C426FF" w:rsidP="00C42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26FF" w:rsidRPr="00C426FF" w:rsidRDefault="00C426FF" w:rsidP="00C42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widowControl w:val="0"/>
        <w:tabs>
          <w:tab w:val="left" w:pos="3240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Pr="00C426FF" w:rsidRDefault="00C426FF" w:rsidP="00C426FF">
      <w:pPr>
        <w:widowControl w:val="0"/>
        <w:tabs>
          <w:tab w:val="left" w:pos="3240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Водопользователя: </w:t>
      </w:r>
    </w:p>
    <w:p w:rsidR="00C426FF" w:rsidRPr="00C426FF" w:rsidRDefault="00C426FF" w:rsidP="00C426FF">
      <w:pPr>
        <w:widowControl w:val="0"/>
        <w:tabs>
          <w:tab w:val="left" w:pos="3240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  /____________________/</w:t>
      </w:r>
    </w:p>
    <w:p w:rsidR="00C426FF" w:rsidRPr="00C426FF" w:rsidRDefault="00C426FF" w:rsidP="00C426FF">
      <w:pPr>
        <w:widowControl w:val="0"/>
        <w:tabs>
          <w:tab w:val="left" w:pos="3240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(подпись)</w:t>
      </w:r>
      <w:r w:rsidRPr="00C426F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</w:p>
    <w:p w:rsidR="00C426FF" w:rsidRPr="00C426FF" w:rsidRDefault="00C426FF" w:rsidP="00C426FF">
      <w:pPr>
        <w:widowControl w:val="0"/>
        <w:tabs>
          <w:tab w:val="left" w:pos="3240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</w:t>
      </w:r>
    </w:p>
    <w:p w:rsidR="00C426FF" w:rsidRPr="00C426FF" w:rsidRDefault="00C426FF" w:rsidP="00C4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ahoma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C426FF" w:rsidRPr="00C426FF" w:rsidRDefault="00C426FF" w:rsidP="00C42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Уполномоченного органа: </w:t>
      </w:r>
    </w:p>
    <w:p w:rsidR="00C426FF" w:rsidRPr="00C426FF" w:rsidRDefault="00C426FF" w:rsidP="00C42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природных ресурсов </w:t>
      </w:r>
    </w:p>
    <w:p w:rsidR="00C426FF" w:rsidRPr="00C426FF" w:rsidRDefault="00C426FF" w:rsidP="00C426FF">
      <w:pPr>
        <w:widowControl w:val="0"/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экологии Чувашской Республики        </w:t>
      </w:r>
      <w:r w:rsidRPr="00C426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426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426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C426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Pr="00C426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Э.Н.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Бедертдинов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C426FF" w:rsidRPr="00C426FF" w:rsidRDefault="00C426FF" w:rsidP="00C426FF">
      <w:pPr>
        <w:widowControl w:val="0"/>
        <w:tabs>
          <w:tab w:val="left" w:pos="3240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 w:rsidRPr="00C426F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</w:t>
      </w:r>
    </w:p>
    <w:p w:rsidR="00C426FF" w:rsidRPr="00C426FF" w:rsidRDefault="00C426FF" w:rsidP="00C4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26FF" w:rsidRPr="00C426FF" w:rsidRDefault="00C426FF" w:rsidP="00C4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3EF" w:rsidRDefault="009503E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62F" w:rsidRPr="00C426FF" w:rsidRDefault="00EE262F" w:rsidP="00EE262F">
      <w:pPr>
        <w:widowControl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№ 4</w:t>
      </w:r>
    </w:p>
    <w:p w:rsidR="00EE262F" w:rsidRPr="00C426FF" w:rsidRDefault="00EE262F" w:rsidP="00EE262F">
      <w:pPr>
        <w:widowControl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водопользования от «___»_________ 20__ г.</w:t>
      </w:r>
    </w:p>
    <w:p w:rsidR="00EE262F" w:rsidRPr="00C426FF" w:rsidRDefault="00EE262F" w:rsidP="00EE26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426FF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_____________________________________________</w:t>
      </w:r>
    </w:p>
    <w:p w:rsidR="00C426FF" w:rsidRDefault="00C426F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62F" w:rsidRDefault="00EE262F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регулярных наблюдений за водным объектом и 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зоной</w:t>
      </w:r>
    </w:p>
    <w:p w:rsidR="00503B63" w:rsidRPr="00503B63" w:rsidRDefault="00503B63" w:rsidP="00503B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03B63" w:rsidRDefault="00503B63" w:rsidP="00C42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49"/>
        <w:gridCol w:w="4112"/>
        <w:gridCol w:w="674"/>
      </w:tblGrid>
      <w:tr w:rsidR="00EE262F" w:rsidTr="0054351F">
        <w:tc>
          <w:tcPr>
            <w:tcW w:w="3936" w:type="dxa"/>
          </w:tcPr>
          <w:p w:rsidR="00EE262F" w:rsidRPr="009503E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3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Согласовано</w:t>
            </w:r>
          </w:p>
        </w:tc>
        <w:tc>
          <w:tcPr>
            <w:tcW w:w="849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2" w:type="dxa"/>
          </w:tcPr>
          <w:p w:rsidR="00EE262F" w:rsidRPr="009503E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3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</w:tc>
        <w:tc>
          <w:tcPr>
            <w:tcW w:w="674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262F" w:rsidTr="0054351F">
        <w:tc>
          <w:tcPr>
            <w:tcW w:w="3936" w:type="dxa"/>
            <w:vAlign w:val="center"/>
          </w:tcPr>
          <w:p w:rsidR="00EE262F" w:rsidRDefault="00EE262F" w:rsidP="00EE26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природных ресурсов и экологии Чувашской Республики</w:t>
            </w:r>
          </w:p>
        </w:tc>
        <w:tc>
          <w:tcPr>
            <w:tcW w:w="849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EE262F" w:rsidRDefault="00EE262F" w:rsidP="00EE262F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4AA9" w:rsidRDefault="00D24AA9" w:rsidP="00EE262F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62F" w:rsidRPr="00EE262F" w:rsidRDefault="00EE262F" w:rsidP="00EE26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262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674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262F" w:rsidTr="0054351F">
        <w:tc>
          <w:tcPr>
            <w:tcW w:w="3936" w:type="dxa"/>
          </w:tcPr>
          <w:p w:rsidR="0054351F" w:rsidRDefault="0054351F" w:rsidP="005435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351F" w:rsidRDefault="0054351F" w:rsidP="005435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62F" w:rsidRDefault="0054351F" w:rsidP="005435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 Э.Н.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Бедертдинов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49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2" w:type="dxa"/>
          </w:tcPr>
          <w:p w:rsidR="0054351F" w:rsidRDefault="0054351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4AA9" w:rsidRDefault="00D24AA9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62F" w:rsidRDefault="0054351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_______        _______________</w:t>
            </w:r>
          </w:p>
          <w:p w:rsidR="0054351F" w:rsidRPr="0054351F" w:rsidRDefault="0054351F" w:rsidP="0054351F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4351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(подпись)        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(Фамилия </w:t>
            </w:r>
            <w:r w:rsidRPr="0054351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И.О.)</w:t>
            </w:r>
          </w:p>
        </w:tc>
        <w:tc>
          <w:tcPr>
            <w:tcW w:w="674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262F" w:rsidTr="0054351F">
        <w:tc>
          <w:tcPr>
            <w:tcW w:w="3936" w:type="dxa"/>
          </w:tcPr>
          <w:p w:rsidR="0054351F" w:rsidRDefault="0054351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62F" w:rsidRDefault="0054351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«__» ____________ 20__ г.</w:t>
            </w:r>
          </w:p>
        </w:tc>
        <w:tc>
          <w:tcPr>
            <w:tcW w:w="849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2" w:type="dxa"/>
          </w:tcPr>
          <w:p w:rsidR="0054351F" w:rsidRDefault="0054351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62F" w:rsidRDefault="0054351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_____________ 20__ г.</w:t>
            </w:r>
          </w:p>
        </w:tc>
        <w:tc>
          <w:tcPr>
            <w:tcW w:w="674" w:type="dxa"/>
          </w:tcPr>
          <w:p w:rsidR="00EE262F" w:rsidRDefault="00EE262F" w:rsidP="00EE26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262F" w:rsidRDefault="00EE262F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3EF" w:rsidRDefault="009503EF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"/>
        <w:gridCol w:w="709"/>
        <w:gridCol w:w="1418"/>
        <w:gridCol w:w="1984"/>
        <w:gridCol w:w="1950"/>
      </w:tblGrid>
      <w:tr w:rsidR="0054351F" w:rsidTr="00503B63">
        <w:tc>
          <w:tcPr>
            <w:tcW w:w="675" w:type="dxa"/>
          </w:tcPr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контролируемого параметра</w:t>
            </w:r>
          </w:p>
        </w:tc>
        <w:tc>
          <w:tcPr>
            <w:tcW w:w="709" w:type="dxa"/>
          </w:tcPr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503B63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</w:t>
            </w:r>
            <w:proofErr w:type="spellEnd"/>
          </w:p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</w:t>
            </w:r>
            <w:proofErr w:type="spellEnd"/>
          </w:p>
        </w:tc>
        <w:tc>
          <w:tcPr>
            <w:tcW w:w="1984" w:type="dxa"/>
          </w:tcPr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полученных сведений по формам</w:t>
            </w:r>
          </w:p>
        </w:tc>
        <w:tc>
          <w:tcPr>
            <w:tcW w:w="1950" w:type="dxa"/>
          </w:tcPr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представления сведений</w:t>
            </w:r>
          </w:p>
        </w:tc>
      </w:tr>
      <w:tr w:rsidR="0054351F" w:rsidTr="003603E7">
        <w:tc>
          <w:tcPr>
            <w:tcW w:w="9571" w:type="dxa"/>
            <w:gridSpan w:val="7"/>
          </w:tcPr>
          <w:p w:rsidR="0054351F" w:rsidRDefault="0054351F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Качество вод поверхностного водного объекта</w:t>
            </w: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Взвешенные вещества</w:t>
            </w:r>
          </w:p>
        </w:tc>
        <w:tc>
          <w:tcPr>
            <w:tcW w:w="709" w:type="dxa"/>
          </w:tcPr>
          <w:p w:rsidR="003603E7" w:rsidRDefault="003603E7" w:rsidP="003603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мг/л</w:t>
            </w:r>
          </w:p>
        </w:tc>
        <w:tc>
          <w:tcPr>
            <w:tcW w:w="1418" w:type="dxa"/>
            <w:vMerge w:val="restart"/>
            <w:vAlign w:val="center"/>
          </w:tcPr>
          <w:p w:rsidR="003603E7" w:rsidRDefault="003603E7" w:rsidP="003603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984" w:type="dxa"/>
            <w:vMerge w:val="restart"/>
            <w:vAlign w:val="center"/>
          </w:tcPr>
          <w:p w:rsidR="003603E7" w:rsidRDefault="007D1885" w:rsidP="003603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исследований</w:t>
            </w:r>
          </w:p>
        </w:tc>
        <w:tc>
          <w:tcPr>
            <w:tcW w:w="1950" w:type="dxa"/>
            <w:vMerge w:val="restart"/>
            <w:vAlign w:val="center"/>
          </w:tcPr>
          <w:p w:rsidR="003603E7" w:rsidRDefault="003603E7" w:rsidP="003603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10 числа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Нефтепродукты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мг/л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gridSpan w:val="2"/>
          </w:tcPr>
          <w:p w:rsidR="003603E7" w:rsidRPr="0054351F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5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мг/л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Сухой остаток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мг/л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ХПК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мг/л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Плавающие примеси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Окраска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Запахи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Температура</w:t>
            </w:r>
          </w:p>
        </w:tc>
        <w:tc>
          <w:tcPr>
            <w:tcW w:w="709" w:type="dxa"/>
          </w:tcPr>
          <w:p w:rsidR="003603E7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Термотолерантные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колиморфные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бактерии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колиморфные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бактерии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Колифаги</w:t>
            </w:r>
            <w:proofErr w:type="spellEnd"/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Жизнеспособные яйца гельминтов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Жизнеспособные цисты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патогенных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кишечных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503B63">
        <w:tc>
          <w:tcPr>
            <w:tcW w:w="675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835" w:type="dxa"/>
            <w:gridSpan w:val="2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Суммарная объемная активность радионуклидов при совместном присутствии</w:t>
            </w:r>
          </w:p>
        </w:tc>
        <w:tc>
          <w:tcPr>
            <w:tcW w:w="709" w:type="dxa"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3603E7" w:rsidRDefault="003603E7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3E7" w:rsidTr="003603E7">
        <w:tc>
          <w:tcPr>
            <w:tcW w:w="9571" w:type="dxa"/>
            <w:gridSpan w:val="7"/>
            <w:vAlign w:val="center"/>
          </w:tcPr>
          <w:p w:rsidR="003603E7" w:rsidRDefault="003603E7" w:rsidP="003603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Морфометрические особенности водного объекта</w:t>
            </w: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акватории</w:t>
            </w:r>
          </w:p>
        </w:tc>
        <w:tc>
          <w:tcPr>
            <w:tcW w:w="850" w:type="dxa"/>
            <w:gridSpan w:val="2"/>
          </w:tcPr>
          <w:p w:rsidR="00503B63" w:rsidRP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984" w:type="dxa"/>
            <w:vMerge w:val="restart"/>
            <w:vAlign w:val="center"/>
          </w:tcPr>
          <w:p w:rsidR="00503B63" w:rsidRDefault="007D1885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6.1 к приказу МПР РФ от 6 февраля 2008 г. № 30</w:t>
            </w:r>
          </w:p>
        </w:tc>
        <w:tc>
          <w:tcPr>
            <w:tcW w:w="1950" w:type="dxa"/>
            <w:vMerge w:val="restart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</w:t>
            </w:r>
          </w:p>
        </w:tc>
        <w:tc>
          <w:tcPr>
            <w:tcW w:w="850" w:type="dxa"/>
            <w:gridSpan w:val="2"/>
          </w:tcPr>
          <w:p w:rsidR="00503B63" w:rsidRP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глубина</w:t>
            </w:r>
          </w:p>
        </w:tc>
        <w:tc>
          <w:tcPr>
            <w:tcW w:w="850" w:type="dxa"/>
            <w:gridSpan w:val="2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глубина</w:t>
            </w:r>
          </w:p>
        </w:tc>
        <w:tc>
          <w:tcPr>
            <w:tcW w:w="850" w:type="dxa"/>
            <w:gridSpan w:val="2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над «0» графика</w:t>
            </w:r>
          </w:p>
        </w:tc>
        <w:tc>
          <w:tcPr>
            <w:tcW w:w="850" w:type="dxa"/>
            <w:gridSpan w:val="2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9571" w:type="dxa"/>
            <w:gridSpan w:val="7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 водного объекта</w:t>
            </w: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эрозионной сети</w:t>
            </w:r>
          </w:p>
        </w:tc>
        <w:tc>
          <w:tcPr>
            <w:tcW w:w="850" w:type="dxa"/>
            <w:gridSpan w:val="2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984" w:type="dxa"/>
            <w:vMerge w:val="restart"/>
            <w:vAlign w:val="center"/>
          </w:tcPr>
          <w:p w:rsidR="00503B63" w:rsidRDefault="007D1885" w:rsidP="007D18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6.2 к приказу МПР РФ от 6 февраля 2008 г. № 30</w:t>
            </w:r>
          </w:p>
        </w:tc>
        <w:tc>
          <w:tcPr>
            <w:tcW w:w="1950" w:type="dxa"/>
            <w:vMerge w:val="restart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залужения</w:t>
            </w:r>
            <w:proofErr w:type="spellEnd"/>
          </w:p>
        </w:tc>
        <w:tc>
          <w:tcPr>
            <w:tcW w:w="850" w:type="dxa"/>
            <w:gridSpan w:val="2"/>
          </w:tcPr>
          <w:p w:rsidR="00503B63" w:rsidRP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участков пол кустарниковой растительностью</w:t>
            </w:r>
          </w:p>
        </w:tc>
        <w:tc>
          <w:tcPr>
            <w:tcW w:w="850" w:type="dxa"/>
            <w:gridSpan w:val="2"/>
          </w:tcPr>
          <w:p w:rsidR="00503B63" w:rsidRP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участков под древесно-кустарниковой растительностью</w:t>
            </w:r>
          </w:p>
        </w:tc>
        <w:tc>
          <w:tcPr>
            <w:tcW w:w="850" w:type="dxa"/>
            <w:gridSpan w:val="2"/>
          </w:tcPr>
          <w:p w:rsidR="00503B63" w:rsidRP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B63" w:rsidTr="00503B63">
        <w:tc>
          <w:tcPr>
            <w:tcW w:w="9571" w:type="dxa"/>
            <w:gridSpan w:val="7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режиме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 водного объекта</w:t>
            </w:r>
          </w:p>
        </w:tc>
      </w:tr>
      <w:tr w:rsidR="00503B63" w:rsidTr="00503B63">
        <w:tc>
          <w:tcPr>
            <w:tcW w:w="675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режима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850" w:type="dxa"/>
            <w:gridSpan w:val="2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3B63" w:rsidRDefault="00503B63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984" w:type="dxa"/>
            <w:vAlign w:val="center"/>
          </w:tcPr>
          <w:p w:rsidR="00503B63" w:rsidRDefault="007D1885" w:rsidP="00503B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6.3 к приказу МПР РФ от 6 февраля 2008 г. № 30</w:t>
            </w:r>
          </w:p>
        </w:tc>
        <w:tc>
          <w:tcPr>
            <w:tcW w:w="1950" w:type="dxa"/>
          </w:tcPr>
          <w:p w:rsidR="00503B63" w:rsidRDefault="00503B63" w:rsidP="00543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</w:tbl>
    <w:p w:rsidR="0054351F" w:rsidRDefault="0054351F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63" w:rsidRPr="00782BC4" w:rsidRDefault="00503B63" w:rsidP="00EE2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03B63" w:rsidRPr="00782BC4" w:rsidSect="009503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6D08"/>
    <w:multiLevelType w:val="hybridMultilevel"/>
    <w:tmpl w:val="8056C356"/>
    <w:lvl w:ilvl="0" w:tplc="0CFA4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6808"/>
    <w:multiLevelType w:val="hybridMultilevel"/>
    <w:tmpl w:val="333CDD52"/>
    <w:lvl w:ilvl="0" w:tplc="898095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D2"/>
    <w:rsid w:val="001B62A8"/>
    <w:rsid w:val="003603E7"/>
    <w:rsid w:val="003C57AA"/>
    <w:rsid w:val="00503B63"/>
    <w:rsid w:val="0054351F"/>
    <w:rsid w:val="006671D2"/>
    <w:rsid w:val="00782BC4"/>
    <w:rsid w:val="007D1885"/>
    <w:rsid w:val="008A518F"/>
    <w:rsid w:val="009503EF"/>
    <w:rsid w:val="00C27902"/>
    <w:rsid w:val="00C40BA6"/>
    <w:rsid w:val="00C426FF"/>
    <w:rsid w:val="00C55A63"/>
    <w:rsid w:val="00CD3567"/>
    <w:rsid w:val="00D24AA9"/>
    <w:rsid w:val="00EE262F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Владимировна </dc:creator>
  <cp:keywords/>
  <dc:description/>
  <cp:lastModifiedBy>Диана Владимировна </cp:lastModifiedBy>
  <cp:revision>6</cp:revision>
  <dcterms:created xsi:type="dcterms:W3CDTF">2023-09-14T07:56:00Z</dcterms:created>
  <dcterms:modified xsi:type="dcterms:W3CDTF">2023-09-14T16:18:00Z</dcterms:modified>
</cp:coreProperties>
</file>