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4" w:type="dxa"/>
        <w:tblInd w:w="108" w:type="dxa"/>
        <w:tblLayout w:type="fixed"/>
        <w:tblLook w:val="0000" w:firstRow="0" w:lastRow="0" w:firstColumn="0" w:lastColumn="0" w:noHBand="0" w:noVBand="0"/>
      </w:tblPr>
      <w:tblGrid>
        <w:gridCol w:w="3836"/>
        <w:gridCol w:w="1834"/>
        <w:gridCol w:w="3834"/>
      </w:tblGrid>
      <w:tr w:rsidR="001C6616" w:rsidRPr="00E7273A" w:rsidTr="00C21359">
        <w:tc>
          <w:tcPr>
            <w:tcW w:w="3836" w:type="dxa"/>
          </w:tcPr>
          <w:p w:rsidR="001C6616" w:rsidRPr="00E7273A" w:rsidRDefault="001C6616" w:rsidP="00C21359">
            <w:pPr>
              <w:widowControl w:val="0"/>
              <w:autoSpaceDE w:val="0"/>
              <w:autoSpaceDN w:val="0"/>
              <w:adjustRightInd w:val="0"/>
              <w:ind w:left="-108"/>
              <w:jc w:val="center"/>
              <w:rPr>
                <w:b/>
                <w:sz w:val="22"/>
                <w:szCs w:val="22"/>
              </w:rPr>
            </w:pPr>
            <w:proofErr w:type="spellStart"/>
            <w:r w:rsidRPr="00E7273A">
              <w:rPr>
                <w:b/>
                <w:sz w:val="22"/>
                <w:szCs w:val="22"/>
              </w:rPr>
              <w:t>Чӑваш</w:t>
            </w:r>
            <w:proofErr w:type="spellEnd"/>
            <w:r w:rsidRPr="00E7273A">
              <w:rPr>
                <w:b/>
                <w:sz w:val="22"/>
                <w:szCs w:val="22"/>
              </w:rPr>
              <w:t xml:space="preserve"> </w:t>
            </w:r>
            <w:proofErr w:type="spellStart"/>
            <w:r w:rsidRPr="00E7273A">
              <w:rPr>
                <w:b/>
                <w:sz w:val="22"/>
                <w:szCs w:val="22"/>
              </w:rPr>
              <w:t>Республикин</w:t>
            </w:r>
            <w:proofErr w:type="spellEnd"/>
          </w:p>
          <w:p w:rsidR="001C6616" w:rsidRPr="00E7273A" w:rsidRDefault="001C6616" w:rsidP="00C21359">
            <w:pPr>
              <w:widowControl w:val="0"/>
              <w:autoSpaceDE w:val="0"/>
              <w:autoSpaceDN w:val="0"/>
              <w:adjustRightInd w:val="0"/>
              <w:ind w:left="-108"/>
              <w:jc w:val="center"/>
              <w:rPr>
                <w:b/>
                <w:sz w:val="22"/>
                <w:szCs w:val="22"/>
              </w:rPr>
            </w:pPr>
            <w:r w:rsidRPr="00E7273A">
              <w:rPr>
                <w:b/>
                <w:sz w:val="22"/>
                <w:szCs w:val="22"/>
              </w:rPr>
              <w:t>КАНАШ ХУЛА</w:t>
            </w:r>
          </w:p>
          <w:p w:rsidR="00CB296B" w:rsidRPr="00CB296B" w:rsidRDefault="00CB296B" w:rsidP="00C21359">
            <w:pPr>
              <w:ind w:left="-108"/>
              <w:jc w:val="center"/>
              <w:rPr>
                <w:b/>
                <w:sz w:val="22"/>
                <w:szCs w:val="22"/>
              </w:rPr>
            </w:pPr>
            <w:r w:rsidRPr="00CB296B">
              <w:rPr>
                <w:b/>
                <w:sz w:val="22"/>
                <w:szCs w:val="22"/>
              </w:rPr>
              <w:t>АДМИНИСТРАЦИЙĔ</w:t>
            </w:r>
          </w:p>
          <w:p w:rsidR="001C6616" w:rsidRPr="00E7273A" w:rsidRDefault="001C6616" w:rsidP="00865942">
            <w:pPr>
              <w:widowControl w:val="0"/>
              <w:autoSpaceDE w:val="0"/>
              <w:autoSpaceDN w:val="0"/>
              <w:adjustRightInd w:val="0"/>
              <w:ind w:left="-108"/>
              <w:jc w:val="center"/>
              <w:rPr>
                <w:b/>
                <w:sz w:val="22"/>
                <w:szCs w:val="22"/>
              </w:rPr>
            </w:pPr>
          </w:p>
          <w:p w:rsidR="001C6616" w:rsidRPr="00E7273A" w:rsidRDefault="001C6616" w:rsidP="00C21359">
            <w:pPr>
              <w:widowControl w:val="0"/>
              <w:autoSpaceDE w:val="0"/>
              <w:autoSpaceDN w:val="0"/>
              <w:adjustRightInd w:val="0"/>
              <w:ind w:left="-108"/>
              <w:jc w:val="center"/>
              <w:rPr>
                <w:b/>
                <w:sz w:val="22"/>
                <w:szCs w:val="22"/>
              </w:rPr>
            </w:pPr>
            <w:r w:rsidRPr="00E7273A">
              <w:rPr>
                <w:b/>
                <w:sz w:val="22"/>
                <w:szCs w:val="22"/>
              </w:rPr>
              <w:t>ХУШУ</w:t>
            </w:r>
          </w:p>
          <w:p w:rsidR="001C6616" w:rsidRPr="00E7273A" w:rsidRDefault="001C6616" w:rsidP="00865942">
            <w:pPr>
              <w:widowControl w:val="0"/>
              <w:autoSpaceDE w:val="0"/>
              <w:autoSpaceDN w:val="0"/>
              <w:adjustRightInd w:val="0"/>
              <w:ind w:left="-108"/>
              <w:jc w:val="both"/>
              <w:rPr>
                <w:b/>
                <w:sz w:val="22"/>
                <w:szCs w:val="22"/>
              </w:rPr>
            </w:pPr>
          </w:p>
          <w:p w:rsidR="001C6616" w:rsidRPr="00E7273A" w:rsidRDefault="00C21359" w:rsidP="00C21359">
            <w:pPr>
              <w:widowControl w:val="0"/>
              <w:autoSpaceDE w:val="0"/>
              <w:autoSpaceDN w:val="0"/>
              <w:adjustRightInd w:val="0"/>
              <w:ind w:left="-108"/>
              <w:jc w:val="center"/>
              <w:rPr>
                <w:b/>
                <w:sz w:val="22"/>
                <w:szCs w:val="22"/>
              </w:rPr>
            </w:pPr>
            <w:r>
              <w:rPr>
                <w:b/>
                <w:sz w:val="22"/>
                <w:szCs w:val="22"/>
              </w:rPr>
              <w:t>13.05.2024</w:t>
            </w:r>
            <w:r w:rsidR="001C6616">
              <w:rPr>
                <w:b/>
                <w:sz w:val="22"/>
                <w:szCs w:val="22"/>
              </w:rPr>
              <w:t xml:space="preserve"> </w:t>
            </w:r>
            <w:r w:rsidR="001C6616" w:rsidRPr="00E7273A">
              <w:rPr>
                <w:b/>
                <w:sz w:val="22"/>
                <w:szCs w:val="22"/>
              </w:rPr>
              <w:t>№</w:t>
            </w:r>
            <w:r w:rsidR="001C6616">
              <w:rPr>
                <w:b/>
                <w:sz w:val="22"/>
                <w:szCs w:val="22"/>
              </w:rPr>
              <w:t xml:space="preserve"> </w:t>
            </w:r>
            <w:r>
              <w:rPr>
                <w:b/>
                <w:sz w:val="22"/>
                <w:szCs w:val="22"/>
              </w:rPr>
              <w:t>230</w:t>
            </w:r>
          </w:p>
          <w:p w:rsidR="001C6616" w:rsidRPr="00811C0F" w:rsidRDefault="001C6616" w:rsidP="00865942">
            <w:pPr>
              <w:widowControl w:val="0"/>
              <w:autoSpaceDE w:val="0"/>
              <w:autoSpaceDN w:val="0"/>
              <w:adjustRightInd w:val="0"/>
              <w:ind w:left="-108"/>
              <w:jc w:val="both"/>
              <w:rPr>
                <w:b/>
                <w:szCs w:val="24"/>
              </w:rPr>
            </w:pPr>
          </w:p>
          <w:p w:rsidR="001C6616" w:rsidRPr="00E7273A" w:rsidRDefault="001C6616" w:rsidP="00865942">
            <w:pPr>
              <w:widowControl w:val="0"/>
              <w:autoSpaceDE w:val="0"/>
              <w:autoSpaceDN w:val="0"/>
              <w:adjustRightInd w:val="0"/>
              <w:ind w:left="-108"/>
              <w:jc w:val="center"/>
              <w:rPr>
                <w:b/>
                <w:sz w:val="22"/>
                <w:szCs w:val="22"/>
              </w:rPr>
            </w:pPr>
            <w:r w:rsidRPr="00E7273A">
              <w:rPr>
                <w:b/>
                <w:sz w:val="22"/>
                <w:szCs w:val="22"/>
              </w:rPr>
              <w:t>Канаш хули</w:t>
            </w:r>
          </w:p>
        </w:tc>
        <w:tc>
          <w:tcPr>
            <w:tcW w:w="1834" w:type="dxa"/>
          </w:tcPr>
          <w:p w:rsidR="001C6616" w:rsidRPr="00E7273A" w:rsidRDefault="001C6616" w:rsidP="00865942">
            <w:pPr>
              <w:widowControl w:val="0"/>
              <w:autoSpaceDE w:val="0"/>
              <w:autoSpaceDN w:val="0"/>
              <w:adjustRightInd w:val="0"/>
              <w:ind w:left="-108"/>
              <w:jc w:val="both"/>
              <w:rPr>
                <w:sz w:val="22"/>
                <w:szCs w:val="22"/>
              </w:rPr>
            </w:pPr>
            <w:r w:rsidRPr="00E7273A">
              <w:rPr>
                <w:noProof/>
                <w:sz w:val="22"/>
                <w:szCs w:val="22"/>
              </w:rPr>
              <w:drawing>
                <wp:anchor distT="0" distB="0" distL="114300" distR="114300" simplePos="0" relativeHeight="251663360" behindDoc="1" locked="0" layoutInCell="1" allowOverlap="1">
                  <wp:simplePos x="0" y="0"/>
                  <wp:positionH relativeFrom="column">
                    <wp:posOffset>273685</wp:posOffset>
                  </wp:positionH>
                  <wp:positionV relativeFrom="paragraph">
                    <wp:posOffset>147320</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616" w:rsidRPr="00E7273A" w:rsidRDefault="001C6616" w:rsidP="00865942">
            <w:pPr>
              <w:widowControl w:val="0"/>
              <w:autoSpaceDE w:val="0"/>
              <w:autoSpaceDN w:val="0"/>
              <w:adjustRightInd w:val="0"/>
              <w:ind w:left="-108"/>
              <w:jc w:val="both"/>
              <w:rPr>
                <w:b/>
                <w:sz w:val="22"/>
                <w:szCs w:val="22"/>
              </w:rPr>
            </w:pPr>
          </w:p>
        </w:tc>
        <w:tc>
          <w:tcPr>
            <w:tcW w:w="3834" w:type="dxa"/>
          </w:tcPr>
          <w:p w:rsidR="001C6616" w:rsidRPr="00E7273A" w:rsidRDefault="001C6616" w:rsidP="00C21359">
            <w:pPr>
              <w:widowControl w:val="0"/>
              <w:autoSpaceDE w:val="0"/>
              <w:autoSpaceDN w:val="0"/>
              <w:adjustRightInd w:val="0"/>
              <w:jc w:val="center"/>
              <w:rPr>
                <w:b/>
                <w:sz w:val="22"/>
                <w:szCs w:val="22"/>
              </w:rPr>
            </w:pPr>
            <w:r w:rsidRPr="00E7273A">
              <w:rPr>
                <w:b/>
                <w:sz w:val="22"/>
                <w:szCs w:val="22"/>
              </w:rPr>
              <w:t>АДМИНИСТРАЦИЯ</w:t>
            </w:r>
          </w:p>
          <w:p w:rsidR="001C6616" w:rsidRPr="00E7273A" w:rsidRDefault="001C6616" w:rsidP="00C21359">
            <w:pPr>
              <w:widowControl w:val="0"/>
              <w:autoSpaceDE w:val="0"/>
              <w:autoSpaceDN w:val="0"/>
              <w:adjustRightInd w:val="0"/>
              <w:jc w:val="center"/>
              <w:rPr>
                <w:b/>
                <w:sz w:val="22"/>
                <w:szCs w:val="22"/>
              </w:rPr>
            </w:pPr>
            <w:r w:rsidRPr="00E7273A">
              <w:rPr>
                <w:b/>
                <w:sz w:val="22"/>
                <w:szCs w:val="22"/>
              </w:rPr>
              <w:t>ГОРОДА КАНАШ</w:t>
            </w:r>
          </w:p>
          <w:p w:rsidR="001C6616" w:rsidRPr="00E7273A" w:rsidRDefault="001C6616" w:rsidP="00C21359">
            <w:pPr>
              <w:widowControl w:val="0"/>
              <w:autoSpaceDE w:val="0"/>
              <w:autoSpaceDN w:val="0"/>
              <w:adjustRightInd w:val="0"/>
              <w:jc w:val="center"/>
              <w:rPr>
                <w:b/>
                <w:sz w:val="22"/>
                <w:szCs w:val="22"/>
              </w:rPr>
            </w:pPr>
            <w:r w:rsidRPr="00E7273A">
              <w:rPr>
                <w:b/>
                <w:sz w:val="22"/>
                <w:szCs w:val="22"/>
              </w:rPr>
              <w:t>Чувашской Республики</w:t>
            </w:r>
          </w:p>
          <w:p w:rsidR="001C6616" w:rsidRPr="00E7273A" w:rsidRDefault="001C6616" w:rsidP="00865942">
            <w:pPr>
              <w:widowControl w:val="0"/>
              <w:autoSpaceDE w:val="0"/>
              <w:autoSpaceDN w:val="0"/>
              <w:adjustRightInd w:val="0"/>
              <w:ind w:left="601"/>
              <w:jc w:val="center"/>
              <w:rPr>
                <w:b/>
                <w:sz w:val="22"/>
                <w:szCs w:val="22"/>
              </w:rPr>
            </w:pPr>
          </w:p>
          <w:p w:rsidR="001C6616" w:rsidRPr="00E7273A" w:rsidRDefault="001C6616" w:rsidP="00C21359">
            <w:pPr>
              <w:widowControl w:val="0"/>
              <w:autoSpaceDE w:val="0"/>
              <w:autoSpaceDN w:val="0"/>
              <w:adjustRightInd w:val="0"/>
              <w:jc w:val="center"/>
              <w:rPr>
                <w:b/>
                <w:sz w:val="22"/>
                <w:szCs w:val="22"/>
              </w:rPr>
            </w:pPr>
            <w:r w:rsidRPr="00E7273A">
              <w:rPr>
                <w:b/>
                <w:sz w:val="22"/>
                <w:szCs w:val="22"/>
              </w:rPr>
              <w:t>РАСПОРЯЖЕНИЕ</w:t>
            </w:r>
          </w:p>
          <w:p w:rsidR="001C6616" w:rsidRPr="00E7273A" w:rsidRDefault="001C6616" w:rsidP="00865942">
            <w:pPr>
              <w:widowControl w:val="0"/>
              <w:autoSpaceDE w:val="0"/>
              <w:autoSpaceDN w:val="0"/>
              <w:adjustRightInd w:val="0"/>
              <w:ind w:left="601"/>
              <w:jc w:val="center"/>
              <w:rPr>
                <w:b/>
                <w:sz w:val="22"/>
                <w:szCs w:val="22"/>
              </w:rPr>
            </w:pPr>
          </w:p>
          <w:p w:rsidR="001C6616" w:rsidRPr="00E7273A" w:rsidRDefault="00C21359" w:rsidP="00C21359">
            <w:pPr>
              <w:widowControl w:val="0"/>
              <w:autoSpaceDE w:val="0"/>
              <w:autoSpaceDN w:val="0"/>
              <w:adjustRightInd w:val="0"/>
              <w:jc w:val="center"/>
              <w:rPr>
                <w:b/>
                <w:sz w:val="22"/>
                <w:szCs w:val="22"/>
              </w:rPr>
            </w:pPr>
            <w:r>
              <w:rPr>
                <w:b/>
                <w:sz w:val="22"/>
                <w:szCs w:val="22"/>
              </w:rPr>
              <w:t>13.05.2024</w:t>
            </w:r>
            <w:r w:rsidR="001C6616">
              <w:rPr>
                <w:b/>
                <w:sz w:val="22"/>
                <w:szCs w:val="22"/>
              </w:rPr>
              <w:t xml:space="preserve"> </w:t>
            </w:r>
            <w:r w:rsidR="001C6616" w:rsidRPr="00E7273A">
              <w:rPr>
                <w:b/>
                <w:sz w:val="22"/>
                <w:szCs w:val="22"/>
              </w:rPr>
              <w:t>№</w:t>
            </w:r>
            <w:r w:rsidR="001C6616">
              <w:rPr>
                <w:b/>
                <w:sz w:val="22"/>
                <w:szCs w:val="22"/>
              </w:rPr>
              <w:t xml:space="preserve"> </w:t>
            </w:r>
            <w:r>
              <w:rPr>
                <w:b/>
                <w:sz w:val="22"/>
                <w:szCs w:val="22"/>
              </w:rPr>
              <w:t>230</w:t>
            </w:r>
          </w:p>
          <w:p w:rsidR="001C6616" w:rsidRPr="00811C0F" w:rsidRDefault="001C6616" w:rsidP="00865942">
            <w:pPr>
              <w:widowControl w:val="0"/>
              <w:autoSpaceDE w:val="0"/>
              <w:autoSpaceDN w:val="0"/>
              <w:adjustRightInd w:val="0"/>
              <w:ind w:left="-108"/>
              <w:jc w:val="center"/>
              <w:rPr>
                <w:b/>
                <w:szCs w:val="24"/>
              </w:rPr>
            </w:pPr>
          </w:p>
          <w:p w:rsidR="001C6616" w:rsidRPr="00E7273A" w:rsidRDefault="001C6616" w:rsidP="00C21359">
            <w:pPr>
              <w:widowControl w:val="0"/>
              <w:autoSpaceDE w:val="0"/>
              <w:autoSpaceDN w:val="0"/>
              <w:adjustRightInd w:val="0"/>
              <w:ind w:left="-108"/>
              <w:jc w:val="center"/>
              <w:rPr>
                <w:b/>
                <w:sz w:val="22"/>
                <w:szCs w:val="22"/>
              </w:rPr>
            </w:pPr>
            <w:r w:rsidRPr="00E7273A">
              <w:rPr>
                <w:b/>
                <w:sz w:val="22"/>
                <w:szCs w:val="22"/>
              </w:rPr>
              <w:t>г</w:t>
            </w:r>
            <w:r>
              <w:rPr>
                <w:b/>
                <w:sz w:val="22"/>
                <w:szCs w:val="22"/>
              </w:rPr>
              <w:t>ород</w:t>
            </w:r>
            <w:r w:rsidRPr="00E7273A">
              <w:rPr>
                <w:b/>
                <w:sz w:val="22"/>
                <w:szCs w:val="22"/>
              </w:rPr>
              <w:t xml:space="preserve"> Канаш</w:t>
            </w:r>
          </w:p>
        </w:tc>
      </w:tr>
    </w:tbl>
    <w:p w:rsidR="001C6616" w:rsidRPr="007A5C1C" w:rsidRDefault="001C6616" w:rsidP="001C6616">
      <w:pPr>
        <w:pStyle w:val="1"/>
        <w:ind w:firstLine="709"/>
        <w:jc w:val="both"/>
        <w:rPr>
          <w:b w:val="0"/>
          <w:color w:val="000000"/>
          <w:sz w:val="23"/>
          <w:szCs w:val="23"/>
        </w:rPr>
      </w:pPr>
    </w:p>
    <w:p w:rsidR="008C04D7" w:rsidRPr="00515DD1" w:rsidRDefault="008C04D7" w:rsidP="00896F7F">
      <w:pPr>
        <w:pStyle w:val="1"/>
        <w:spacing w:before="0" w:after="0"/>
        <w:ind w:firstLine="567"/>
        <w:jc w:val="both"/>
        <w:rPr>
          <w:rFonts w:ascii="Times New Roman" w:hAnsi="Times New Roman"/>
          <w:b w:val="0"/>
          <w:color w:val="auto"/>
          <w:sz w:val="22"/>
          <w:szCs w:val="22"/>
        </w:rPr>
      </w:pPr>
      <w:r w:rsidRPr="00515DD1">
        <w:rPr>
          <w:rFonts w:ascii="Times New Roman" w:hAnsi="Times New Roman"/>
          <w:b w:val="0"/>
          <w:color w:val="000000" w:themeColor="text1"/>
          <w:sz w:val="22"/>
          <w:szCs w:val="22"/>
        </w:rPr>
        <w:t>В соответствии со</w:t>
      </w:r>
      <w:r w:rsidR="00896F7F" w:rsidRPr="00515DD1">
        <w:rPr>
          <w:rStyle w:val="a6"/>
          <w:rFonts w:ascii="Times New Roman" w:hAnsi="Times New Roman"/>
          <w:b w:val="0"/>
          <w:color w:val="000000" w:themeColor="text1"/>
          <w:sz w:val="22"/>
          <w:szCs w:val="22"/>
        </w:rPr>
        <w:t xml:space="preserve"> ст. </w:t>
      </w:r>
      <w:r w:rsidR="00092E2D" w:rsidRPr="00515DD1">
        <w:rPr>
          <w:rStyle w:val="a6"/>
          <w:rFonts w:ascii="Times New Roman" w:hAnsi="Times New Roman"/>
          <w:b w:val="0"/>
          <w:color w:val="000000" w:themeColor="text1"/>
          <w:sz w:val="22"/>
          <w:szCs w:val="22"/>
        </w:rPr>
        <w:t xml:space="preserve">39.11. и </w:t>
      </w:r>
      <w:r w:rsidRPr="00515DD1">
        <w:rPr>
          <w:rStyle w:val="a6"/>
          <w:rFonts w:ascii="Times New Roman" w:hAnsi="Times New Roman"/>
          <w:b w:val="0"/>
          <w:color w:val="000000" w:themeColor="text1"/>
          <w:sz w:val="22"/>
          <w:szCs w:val="22"/>
        </w:rPr>
        <w:t xml:space="preserve">39.12. </w:t>
      </w:r>
      <w:r w:rsidRPr="00515DD1">
        <w:rPr>
          <w:rFonts w:ascii="Times New Roman" w:hAnsi="Times New Roman"/>
          <w:b w:val="0"/>
          <w:color w:val="000000" w:themeColor="text1"/>
          <w:sz w:val="22"/>
          <w:szCs w:val="22"/>
        </w:rPr>
        <w:t>Земельного кодекса Российской Федерации</w:t>
      </w:r>
      <w:r w:rsidRPr="00515DD1">
        <w:rPr>
          <w:rFonts w:ascii="Times New Roman" w:hAnsi="Times New Roman"/>
          <w:b w:val="0"/>
          <w:color w:val="auto"/>
          <w:sz w:val="22"/>
          <w:szCs w:val="22"/>
        </w:rPr>
        <w:t xml:space="preserve"> от 25 октября 2001 г. N 136-ФЗ:</w:t>
      </w:r>
    </w:p>
    <w:p w:rsidR="0046148C" w:rsidRPr="00515DD1" w:rsidRDefault="00E9680A" w:rsidP="00896F7F">
      <w:pPr>
        <w:pStyle w:val="2"/>
        <w:shd w:val="clear" w:color="auto" w:fill="auto"/>
        <w:tabs>
          <w:tab w:val="left" w:pos="567"/>
          <w:tab w:val="left" w:pos="1134"/>
        </w:tabs>
        <w:spacing w:after="0" w:line="240" w:lineRule="auto"/>
        <w:ind w:right="20" w:firstLine="567"/>
        <w:rPr>
          <w:rFonts w:ascii="Times New Roman" w:hAnsi="Times New Roman" w:cs="Times New Roman"/>
          <w:sz w:val="22"/>
          <w:szCs w:val="22"/>
        </w:rPr>
      </w:pPr>
      <w:r w:rsidRPr="00515DD1">
        <w:rPr>
          <w:rFonts w:ascii="Times New Roman" w:hAnsi="Times New Roman" w:cs="Times New Roman"/>
          <w:sz w:val="22"/>
          <w:szCs w:val="22"/>
        </w:rPr>
        <w:t>1</w:t>
      </w:r>
      <w:r w:rsidR="004F003F" w:rsidRPr="00515DD1">
        <w:rPr>
          <w:rFonts w:ascii="Times New Roman" w:hAnsi="Times New Roman" w:cs="Times New Roman"/>
          <w:sz w:val="22"/>
          <w:szCs w:val="22"/>
        </w:rPr>
        <w:t>.</w:t>
      </w:r>
      <w:r w:rsidR="003718D6" w:rsidRPr="00515DD1">
        <w:rPr>
          <w:rFonts w:ascii="Times New Roman" w:hAnsi="Times New Roman" w:cs="Times New Roman"/>
          <w:sz w:val="22"/>
          <w:szCs w:val="22"/>
        </w:rPr>
        <w:tab/>
      </w:r>
      <w:r w:rsidR="004F003F" w:rsidRPr="00515DD1">
        <w:rPr>
          <w:rFonts w:ascii="Times New Roman" w:hAnsi="Times New Roman" w:cs="Times New Roman"/>
          <w:sz w:val="22"/>
          <w:szCs w:val="22"/>
        </w:rPr>
        <w:t>Провести аукцион, открытым по составу участников и форме подачи пре</w:t>
      </w:r>
      <w:r w:rsidR="0046148C" w:rsidRPr="00515DD1">
        <w:rPr>
          <w:rFonts w:ascii="Times New Roman" w:hAnsi="Times New Roman" w:cs="Times New Roman"/>
          <w:sz w:val="22"/>
          <w:szCs w:val="22"/>
        </w:rPr>
        <w:t>дложений, по продаже земельн</w:t>
      </w:r>
      <w:r w:rsidR="006C685E" w:rsidRPr="00515DD1">
        <w:rPr>
          <w:rFonts w:ascii="Times New Roman" w:hAnsi="Times New Roman" w:cs="Times New Roman"/>
          <w:sz w:val="22"/>
          <w:szCs w:val="22"/>
        </w:rPr>
        <w:t>ых</w:t>
      </w:r>
      <w:r w:rsidR="0046148C" w:rsidRPr="00515DD1">
        <w:rPr>
          <w:rFonts w:ascii="Times New Roman" w:hAnsi="Times New Roman" w:cs="Times New Roman"/>
          <w:sz w:val="22"/>
          <w:szCs w:val="22"/>
        </w:rPr>
        <w:t xml:space="preserve"> </w:t>
      </w:r>
      <w:r w:rsidR="004F003F" w:rsidRPr="00515DD1">
        <w:rPr>
          <w:rFonts w:ascii="Times New Roman" w:hAnsi="Times New Roman" w:cs="Times New Roman"/>
          <w:sz w:val="22"/>
          <w:szCs w:val="22"/>
        </w:rPr>
        <w:t>участк</w:t>
      </w:r>
      <w:r w:rsidR="006C685E" w:rsidRPr="00515DD1">
        <w:rPr>
          <w:rFonts w:ascii="Times New Roman" w:hAnsi="Times New Roman" w:cs="Times New Roman"/>
          <w:sz w:val="22"/>
          <w:szCs w:val="22"/>
        </w:rPr>
        <w:t>ов</w:t>
      </w:r>
      <w:r w:rsidR="0046148C" w:rsidRPr="00515DD1">
        <w:rPr>
          <w:rFonts w:ascii="Times New Roman" w:hAnsi="Times New Roman" w:cs="Times New Roman"/>
          <w:sz w:val="22"/>
          <w:szCs w:val="22"/>
        </w:rPr>
        <w:t xml:space="preserve"> по следующ</w:t>
      </w:r>
      <w:r w:rsidR="002C2288" w:rsidRPr="00515DD1">
        <w:rPr>
          <w:rFonts w:ascii="Times New Roman" w:hAnsi="Times New Roman" w:cs="Times New Roman"/>
          <w:sz w:val="22"/>
          <w:szCs w:val="22"/>
        </w:rPr>
        <w:t>им</w:t>
      </w:r>
      <w:r w:rsidR="0046148C" w:rsidRPr="00515DD1">
        <w:rPr>
          <w:rFonts w:ascii="Times New Roman" w:hAnsi="Times New Roman" w:cs="Times New Roman"/>
          <w:sz w:val="22"/>
          <w:szCs w:val="22"/>
        </w:rPr>
        <w:t xml:space="preserve"> лот</w:t>
      </w:r>
      <w:r w:rsidR="002C2288" w:rsidRPr="00515DD1">
        <w:rPr>
          <w:rFonts w:ascii="Times New Roman" w:hAnsi="Times New Roman" w:cs="Times New Roman"/>
          <w:sz w:val="22"/>
          <w:szCs w:val="22"/>
        </w:rPr>
        <w:t>ам</w:t>
      </w:r>
      <w:r w:rsidR="0046148C" w:rsidRPr="00515DD1">
        <w:rPr>
          <w:rFonts w:ascii="Times New Roman" w:hAnsi="Times New Roman" w:cs="Times New Roman"/>
          <w:sz w:val="22"/>
          <w:szCs w:val="22"/>
        </w:rPr>
        <w:t>:</w:t>
      </w:r>
    </w:p>
    <w:p w:rsidR="00FB62C7" w:rsidRPr="00515DD1" w:rsidRDefault="00FB62C7" w:rsidP="00FB62C7">
      <w:pPr>
        <w:widowControl w:val="0"/>
        <w:tabs>
          <w:tab w:val="left" w:pos="567"/>
          <w:tab w:val="left" w:pos="1134"/>
        </w:tabs>
        <w:ind w:right="20" w:firstLine="567"/>
        <w:jc w:val="both"/>
        <w:rPr>
          <w:rFonts w:eastAsiaTheme="minorHAnsi"/>
          <w:spacing w:val="3"/>
          <w:sz w:val="22"/>
          <w:szCs w:val="22"/>
          <w:lang w:eastAsia="en-US"/>
        </w:rPr>
      </w:pPr>
      <w:r w:rsidRPr="00515DD1">
        <w:rPr>
          <w:rFonts w:eastAsiaTheme="minorHAnsi"/>
          <w:b/>
          <w:spacing w:val="3"/>
          <w:sz w:val="22"/>
          <w:szCs w:val="22"/>
          <w:lang w:eastAsia="en-US"/>
        </w:rPr>
        <w:t>Лот № 1</w:t>
      </w:r>
      <w:r w:rsidRPr="00515DD1">
        <w:rPr>
          <w:rFonts w:eastAsiaTheme="minorHAnsi"/>
          <w:spacing w:val="3"/>
          <w:sz w:val="22"/>
          <w:szCs w:val="22"/>
          <w:lang w:eastAsia="en-US"/>
        </w:rPr>
        <w:t xml:space="preserve"> </w:t>
      </w:r>
      <w:r w:rsidR="004E65C4" w:rsidRPr="00515DD1">
        <w:rPr>
          <w:rFonts w:eastAsiaTheme="minorHAnsi"/>
          <w:spacing w:val="3"/>
          <w:sz w:val="22"/>
          <w:szCs w:val="22"/>
          <w:lang w:eastAsia="en-US"/>
        </w:rPr>
        <w:t>земельный участок</w:t>
      </w:r>
      <w:r w:rsidRPr="00515DD1">
        <w:rPr>
          <w:rFonts w:eastAsiaTheme="minorHAnsi"/>
          <w:spacing w:val="3"/>
          <w:sz w:val="22"/>
          <w:szCs w:val="22"/>
          <w:lang w:eastAsia="en-US"/>
        </w:rPr>
        <w:t xml:space="preserve"> площадью </w:t>
      </w:r>
      <w:r w:rsidR="006C685E" w:rsidRPr="00515DD1">
        <w:rPr>
          <w:rFonts w:eastAsiaTheme="minorHAnsi"/>
          <w:spacing w:val="3"/>
          <w:sz w:val="22"/>
          <w:szCs w:val="22"/>
          <w:lang w:eastAsia="en-US"/>
        </w:rPr>
        <w:t>1159</w:t>
      </w:r>
      <w:r w:rsidRPr="00515DD1">
        <w:rPr>
          <w:rFonts w:eastAsiaTheme="minorHAnsi"/>
          <w:spacing w:val="3"/>
          <w:sz w:val="22"/>
          <w:szCs w:val="22"/>
          <w:lang w:eastAsia="en-US"/>
        </w:rPr>
        <w:t xml:space="preserve"> </w:t>
      </w:r>
      <w:proofErr w:type="spellStart"/>
      <w:r w:rsidRPr="00515DD1">
        <w:rPr>
          <w:rFonts w:eastAsiaTheme="minorHAnsi"/>
          <w:spacing w:val="3"/>
          <w:sz w:val="22"/>
          <w:szCs w:val="22"/>
          <w:lang w:eastAsia="en-US"/>
        </w:rPr>
        <w:t>кв.м</w:t>
      </w:r>
      <w:proofErr w:type="spellEnd"/>
      <w:r w:rsidRPr="00515DD1">
        <w:rPr>
          <w:rFonts w:eastAsiaTheme="minorHAnsi"/>
          <w:spacing w:val="3"/>
          <w:sz w:val="22"/>
          <w:szCs w:val="22"/>
          <w:lang w:eastAsia="en-US"/>
        </w:rPr>
        <w:t>., кадастровый номер 21:04:</w:t>
      </w:r>
      <w:r w:rsidR="006C685E" w:rsidRPr="00515DD1">
        <w:rPr>
          <w:rFonts w:eastAsiaTheme="minorHAnsi"/>
          <w:spacing w:val="3"/>
          <w:sz w:val="22"/>
          <w:szCs w:val="22"/>
          <w:lang w:eastAsia="en-US"/>
        </w:rPr>
        <w:t>060305</w:t>
      </w:r>
      <w:r w:rsidRPr="00515DD1">
        <w:rPr>
          <w:rFonts w:eastAsiaTheme="minorHAnsi"/>
          <w:spacing w:val="3"/>
          <w:sz w:val="22"/>
          <w:szCs w:val="22"/>
          <w:lang w:eastAsia="en-US"/>
        </w:rPr>
        <w:t>:</w:t>
      </w:r>
      <w:r w:rsidR="00D34281" w:rsidRPr="00515DD1">
        <w:rPr>
          <w:rFonts w:eastAsiaTheme="minorHAnsi"/>
          <w:spacing w:val="3"/>
          <w:sz w:val="22"/>
          <w:szCs w:val="22"/>
          <w:lang w:eastAsia="en-US"/>
        </w:rPr>
        <w:t>6</w:t>
      </w:r>
      <w:r w:rsidR="006C685E" w:rsidRPr="00515DD1">
        <w:rPr>
          <w:rFonts w:eastAsiaTheme="minorHAnsi"/>
          <w:spacing w:val="3"/>
          <w:sz w:val="22"/>
          <w:szCs w:val="22"/>
          <w:lang w:eastAsia="en-US"/>
        </w:rPr>
        <w:t>1</w:t>
      </w:r>
      <w:r w:rsidRPr="00515DD1">
        <w:rPr>
          <w:rFonts w:eastAsiaTheme="minorHAnsi"/>
          <w:spacing w:val="3"/>
          <w:sz w:val="22"/>
          <w:szCs w:val="22"/>
          <w:lang w:eastAsia="en-US"/>
        </w:rPr>
        <w:t xml:space="preserve"> </w:t>
      </w:r>
    </w:p>
    <w:p w:rsidR="00FB62C7" w:rsidRPr="00515DD1" w:rsidRDefault="00FB62C7" w:rsidP="00FB62C7">
      <w:pPr>
        <w:widowControl w:val="0"/>
        <w:tabs>
          <w:tab w:val="left" w:pos="567"/>
          <w:tab w:val="left" w:pos="1134"/>
        </w:tabs>
        <w:ind w:right="20" w:firstLine="567"/>
        <w:jc w:val="both"/>
        <w:rPr>
          <w:rFonts w:eastAsiaTheme="minorHAnsi"/>
          <w:spacing w:val="3"/>
          <w:sz w:val="22"/>
          <w:szCs w:val="22"/>
          <w:lang w:eastAsia="en-US"/>
        </w:rPr>
      </w:pPr>
      <w:r w:rsidRPr="00515DD1">
        <w:rPr>
          <w:rFonts w:eastAsiaTheme="minorHAnsi"/>
          <w:spacing w:val="3"/>
          <w:sz w:val="22"/>
          <w:szCs w:val="22"/>
          <w:lang w:eastAsia="en-US"/>
        </w:rPr>
        <w:t xml:space="preserve">Цель использования – </w:t>
      </w:r>
      <w:r w:rsidR="002C2288" w:rsidRPr="00515DD1">
        <w:rPr>
          <w:rFonts w:eastAsiaTheme="minorHAnsi"/>
          <w:spacing w:val="3"/>
          <w:sz w:val="22"/>
          <w:szCs w:val="22"/>
          <w:lang w:eastAsia="en-US"/>
        </w:rPr>
        <w:t>д</w:t>
      </w:r>
      <w:r w:rsidR="002C2288" w:rsidRPr="00515DD1">
        <w:rPr>
          <w:sz w:val="22"/>
          <w:szCs w:val="22"/>
        </w:rPr>
        <w:t xml:space="preserve">ля </w:t>
      </w:r>
      <w:r w:rsidR="006C685E" w:rsidRPr="00515DD1">
        <w:rPr>
          <w:sz w:val="22"/>
          <w:szCs w:val="22"/>
        </w:rPr>
        <w:t>индивидуального жилищного строительства</w:t>
      </w:r>
      <w:r w:rsidRPr="00515DD1">
        <w:rPr>
          <w:rFonts w:eastAsiaTheme="minorHAnsi"/>
          <w:spacing w:val="3"/>
          <w:sz w:val="22"/>
          <w:szCs w:val="22"/>
          <w:lang w:eastAsia="en-US"/>
        </w:rPr>
        <w:t xml:space="preserve">. </w:t>
      </w:r>
    </w:p>
    <w:p w:rsidR="00FB62C7" w:rsidRPr="00515DD1" w:rsidRDefault="00FB62C7" w:rsidP="00FB62C7">
      <w:pPr>
        <w:widowControl w:val="0"/>
        <w:tabs>
          <w:tab w:val="left" w:pos="567"/>
          <w:tab w:val="left" w:pos="1134"/>
        </w:tabs>
        <w:ind w:right="20" w:firstLine="567"/>
        <w:jc w:val="both"/>
        <w:rPr>
          <w:rFonts w:eastAsiaTheme="minorHAnsi"/>
          <w:spacing w:val="3"/>
          <w:sz w:val="22"/>
          <w:szCs w:val="22"/>
          <w:lang w:eastAsia="en-US"/>
        </w:rPr>
      </w:pPr>
      <w:r w:rsidRPr="00515DD1">
        <w:rPr>
          <w:rFonts w:eastAsiaTheme="minorHAnsi"/>
          <w:spacing w:val="3"/>
          <w:sz w:val="22"/>
          <w:szCs w:val="22"/>
          <w:lang w:eastAsia="en-US"/>
        </w:rPr>
        <w:t>Вид разрешенного использования земельного участка: «</w:t>
      </w:r>
      <w:r w:rsidR="006C685E" w:rsidRPr="00515DD1">
        <w:rPr>
          <w:rFonts w:eastAsiaTheme="minorHAnsi"/>
          <w:spacing w:val="3"/>
          <w:sz w:val="22"/>
          <w:szCs w:val="22"/>
          <w:lang w:eastAsia="en-US"/>
        </w:rPr>
        <w:t>Д</w:t>
      </w:r>
      <w:r w:rsidR="006C685E" w:rsidRPr="00515DD1">
        <w:rPr>
          <w:sz w:val="22"/>
          <w:szCs w:val="22"/>
        </w:rPr>
        <w:t>ля индивидуального жилищного строительства</w:t>
      </w:r>
      <w:r w:rsidRPr="00515DD1">
        <w:rPr>
          <w:rFonts w:eastAsiaTheme="minorHAnsi"/>
          <w:spacing w:val="3"/>
          <w:sz w:val="22"/>
          <w:szCs w:val="22"/>
          <w:lang w:eastAsia="en-US"/>
        </w:rPr>
        <w:t>».</w:t>
      </w:r>
    </w:p>
    <w:p w:rsidR="00FB62C7" w:rsidRPr="00515DD1" w:rsidRDefault="00FB62C7" w:rsidP="00FB62C7">
      <w:pPr>
        <w:pStyle w:val="2"/>
        <w:shd w:val="clear" w:color="auto" w:fill="auto"/>
        <w:tabs>
          <w:tab w:val="left" w:pos="567"/>
          <w:tab w:val="left" w:pos="1134"/>
        </w:tabs>
        <w:spacing w:after="0" w:line="240" w:lineRule="auto"/>
        <w:ind w:right="20" w:firstLine="567"/>
        <w:rPr>
          <w:rFonts w:ascii="Times New Roman" w:hAnsi="Times New Roman" w:cs="Times New Roman"/>
          <w:sz w:val="22"/>
          <w:szCs w:val="22"/>
        </w:rPr>
      </w:pPr>
      <w:r w:rsidRPr="00515DD1">
        <w:rPr>
          <w:rFonts w:ascii="Times New Roman" w:hAnsi="Times New Roman" w:cs="Times New Roman"/>
          <w:sz w:val="22"/>
          <w:szCs w:val="22"/>
        </w:rPr>
        <w:t>Категория земель – земли населенных пунктов.</w:t>
      </w:r>
    </w:p>
    <w:p w:rsidR="00FB62C7" w:rsidRPr="00515DD1" w:rsidRDefault="00FB62C7" w:rsidP="00FB62C7">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sz w:val="22"/>
          <w:szCs w:val="22"/>
        </w:rPr>
      </w:pPr>
      <w:r w:rsidRPr="00515DD1">
        <w:rPr>
          <w:rFonts w:ascii="Times New Roman" w:hAnsi="Times New Roman" w:cs="Times New Roman"/>
          <w:sz w:val="22"/>
          <w:szCs w:val="22"/>
        </w:rPr>
        <w:t xml:space="preserve">Начальная цена предмета аукциона </w:t>
      </w:r>
      <w:r w:rsidR="006C685E" w:rsidRPr="00515DD1">
        <w:rPr>
          <w:rFonts w:ascii="Times New Roman" w:hAnsi="Times New Roman" w:cs="Times New Roman"/>
          <w:sz w:val="22"/>
          <w:szCs w:val="22"/>
        </w:rPr>
        <w:t>565300</w:t>
      </w:r>
      <w:r w:rsidRPr="00515DD1">
        <w:rPr>
          <w:rFonts w:ascii="Times New Roman" w:hAnsi="Times New Roman" w:cs="Times New Roman"/>
          <w:sz w:val="22"/>
          <w:szCs w:val="22"/>
        </w:rPr>
        <w:t xml:space="preserve"> (</w:t>
      </w:r>
      <w:r w:rsidR="006C685E" w:rsidRPr="00515DD1">
        <w:rPr>
          <w:rFonts w:ascii="Times New Roman" w:hAnsi="Times New Roman" w:cs="Times New Roman"/>
          <w:sz w:val="22"/>
          <w:szCs w:val="22"/>
        </w:rPr>
        <w:t>пятьсот шестьдесят пять тысяч триста</w:t>
      </w:r>
      <w:r w:rsidR="00121802" w:rsidRPr="00515DD1">
        <w:rPr>
          <w:rFonts w:ascii="Times New Roman" w:hAnsi="Times New Roman" w:cs="Times New Roman"/>
          <w:sz w:val="22"/>
          <w:szCs w:val="22"/>
        </w:rPr>
        <w:t>)</w:t>
      </w:r>
      <w:r w:rsidRPr="00515DD1">
        <w:rPr>
          <w:rFonts w:ascii="Times New Roman" w:hAnsi="Times New Roman" w:cs="Times New Roman"/>
          <w:sz w:val="22"/>
          <w:szCs w:val="22"/>
        </w:rPr>
        <w:t xml:space="preserve"> руб. </w:t>
      </w:r>
      <w:r w:rsidRPr="00515DD1">
        <w:rPr>
          <w:rFonts w:ascii="Times New Roman" w:hAnsi="Times New Roman" w:cs="Times New Roman"/>
          <w:color w:val="000000" w:themeColor="text1"/>
          <w:sz w:val="22"/>
          <w:szCs w:val="22"/>
        </w:rPr>
        <w:t xml:space="preserve">00 коп, определена на основании Отчета по определению рыночной стоимости земельного участка от </w:t>
      </w:r>
      <w:r w:rsidR="00121802" w:rsidRPr="00515DD1">
        <w:rPr>
          <w:rFonts w:ascii="Times New Roman" w:hAnsi="Times New Roman" w:cs="Times New Roman"/>
          <w:color w:val="000000" w:themeColor="text1"/>
          <w:sz w:val="22"/>
          <w:szCs w:val="22"/>
        </w:rPr>
        <w:t>2</w:t>
      </w:r>
      <w:r w:rsidR="006C685E" w:rsidRPr="00515DD1">
        <w:rPr>
          <w:rFonts w:ascii="Times New Roman" w:hAnsi="Times New Roman" w:cs="Times New Roman"/>
          <w:color w:val="000000" w:themeColor="text1"/>
          <w:sz w:val="22"/>
          <w:szCs w:val="22"/>
        </w:rPr>
        <w:t>1</w:t>
      </w:r>
      <w:r w:rsidRPr="00515DD1">
        <w:rPr>
          <w:rFonts w:ascii="Times New Roman" w:hAnsi="Times New Roman" w:cs="Times New Roman"/>
          <w:color w:val="000000" w:themeColor="text1"/>
          <w:sz w:val="22"/>
          <w:szCs w:val="22"/>
        </w:rPr>
        <w:t>.</w:t>
      </w:r>
      <w:r w:rsidR="006C685E" w:rsidRPr="00515DD1">
        <w:rPr>
          <w:rFonts w:ascii="Times New Roman" w:hAnsi="Times New Roman" w:cs="Times New Roman"/>
          <w:color w:val="000000" w:themeColor="text1"/>
          <w:sz w:val="22"/>
          <w:szCs w:val="22"/>
        </w:rPr>
        <w:t>03</w:t>
      </w:r>
      <w:r w:rsidRPr="00515DD1">
        <w:rPr>
          <w:rFonts w:ascii="Times New Roman" w:hAnsi="Times New Roman" w:cs="Times New Roman"/>
          <w:color w:val="000000" w:themeColor="text1"/>
          <w:sz w:val="22"/>
          <w:szCs w:val="22"/>
        </w:rPr>
        <w:t>.202</w:t>
      </w:r>
      <w:r w:rsidR="006C685E" w:rsidRPr="00515DD1">
        <w:rPr>
          <w:rFonts w:ascii="Times New Roman" w:hAnsi="Times New Roman" w:cs="Times New Roman"/>
          <w:color w:val="000000" w:themeColor="text1"/>
          <w:sz w:val="22"/>
          <w:szCs w:val="22"/>
        </w:rPr>
        <w:t>4</w:t>
      </w:r>
      <w:r w:rsidRPr="00515DD1">
        <w:rPr>
          <w:rFonts w:ascii="Times New Roman" w:hAnsi="Times New Roman" w:cs="Times New Roman"/>
          <w:color w:val="000000" w:themeColor="text1"/>
          <w:sz w:val="22"/>
          <w:szCs w:val="22"/>
        </w:rPr>
        <w:t xml:space="preserve"> г. № М</w:t>
      </w:r>
      <w:r w:rsidR="006C685E" w:rsidRPr="00515DD1">
        <w:rPr>
          <w:rFonts w:ascii="Times New Roman" w:hAnsi="Times New Roman" w:cs="Times New Roman"/>
          <w:color w:val="000000" w:themeColor="text1"/>
          <w:sz w:val="22"/>
          <w:szCs w:val="22"/>
        </w:rPr>
        <w:t>068/03</w:t>
      </w:r>
      <w:r w:rsidRPr="00515DD1">
        <w:rPr>
          <w:rFonts w:ascii="Times New Roman" w:hAnsi="Times New Roman" w:cs="Times New Roman"/>
          <w:color w:val="000000" w:themeColor="text1"/>
          <w:sz w:val="22"/>
          <w:szCs w:val="22"/>
        </w:rPr>
        <w:t>-2</w:t>
      </w:r>
      <w:r w:rsidR="006C685E" w:rsidRPr="00515DD1">
        <w:rPr>
          <w:rFonts w:ascii="Times New Roman" w:hAnsi="Times New Roman" w:cs="Times New Roman"/>
          <w:color w:val="000000" w:themeColor="text1"/>
          <w:sz w:val="22"/>
          <w:szCs w:val="22"/>
        </w:rPr>
        <w:t>4</w:t>
      </w:r>
      <w:r w:rsidRPr="00515DD1">
        <w:rPr>
          <w:rFonts w:ascii="Times New Roman" w:hAnsi="Times New Roman" w:cs="Times New Roman"/>
          <w:color w:val="000000" w:themeColor="text1"/>
          <w:sz w:val="22"/>
          <w:szCs w:val="22"/>
        </w:rPr>
        <w:t xml:space="preserve">н, </w:t>
      </w:r>
      <w:r w:rsidR="002C2288" w:rsidRPr="00515DD1">
        <w:rPr>
          <w:rFonts w:ascii="Times New Roman" w:hAnsi="Times New Roman" w:cs="Times New Roman"/>
          <w:color w:val="000000" w:themeColor="text1"/>
          <w:sz w:val="22"/>
          <w:szCs w:val="22"/>
        </w:rPr>
        <w:t>выполненного ООО «Эксперт плюс»;</w:t>
      </w:r>
    </w:p>
    <w:p w:rsidR="006C685E" w:rsidRPr="00515DD1" w:rsidRDefault="006C685E" w:rsidP="006C685E">
      <w:pPr>
        <w:widowControl w:val="0"/>
        <w:tabs>
          <w:tab w:val="left" w:pos="567"/>
          <w:tab w:val="left" w:pos="1134"/>
        </w:tabs>
        <w:ind w:right="20" w:firstLine="567"/>
        <w:jc w:val="both"/>
        <w:rPr>
          <w:rFonts w:eastAsiaTheme="minorHAnsi"/>
          <w:spacing w:val="3"/>
          <w:sz w:val="22"/>
          <w:szCs w:val="22"/>
          <w:lang w:eastAsia="en-US"/>
        </w:rPr>
      </w:pPr>
      <w:r w:rsidRPr="00515DD1">
        <w:rPr>
          <w:rFonts w:eastAsiaTheme="minorHAnsi"/>
          <w:b/>
          <w:spacing w:val="3"/>
          <w:sz w:val="22"/>
          <w:szCs w:val="22"/>
          <w:lang w:eastAsia="en-US"/>
        </w:rPr>
        <w:t xml:space="preserve">Лот № </w:t>
      </w:r>
      <w:r w:rsidR="00515DD1" w:rsidRPr="00515DD1">
        <w:rPr>
          <w:rFonts w:eastAsiaTheme="minorHAnsi"/>
          <w:b/>
          <w:spacing w:val="3"/>
          <w:sz w:val="22"/>
          <w:szCs w:val="22"/>
          <w:lang w:eastAsia="en-US"/>
        </w:rPr>
        <w:t>2</w:t>
      </w:r>
      <w:r w:rsidRPr="00515DD1">
        <w:rPr>
          <w:rFonts w:eastAsiaTheme="minorHAnsi"/>
          <w:spacing w:val="3"/>
          <w:sz w:val="22"/>
          <w:szCs w:val="22"/>
          <w:lang w:eastAsia="en-US"/>
        </w:rPr>
        <w:t xml:space="preserve"> земельный участок площадью 1437 </w:t>
      </w:r>
      <w:proofErr w:type="spellStart"/>
      <w:r w:rsidRPr="00515DD1">
        <w:rPr>
          <w:rFonts w:eastAsiaTheme="minorHAnsi"/>
          <w:spacing w:val="3"/>
          <w:sz w:val="22"/>
          <w:szCs w:val="22"/>
          <w:lang w:eastAsia="en-US"/>
        </w:rPr>
        <w:t>кв.м</w:t>
      </w:r>
      <w:proofErr w:type="spellEnd"/>
      <w:r w:rsidRPr="00515DD1">
        <w:rPr>
          <w:rFonts w:eastAsiaTheme="minorHAnsi"/>
          <w:spacing w:val="3"/>
          <w:sz w:val="22"/>
          <w:szCs w:val="22"/>
          <w:lang w:eastAsia="en-US"/>
        </w:rPr>
        <w:t xml:space="preserve">., кадастровый номер 21:04:060306:44 </w:t>
      </w:r>
    </w:p>
    <w:p w:rsidR="006C685E" w:rsidRPr="00515DD1" w:rsidRDefault="006C685E" w:rsidP="006C685E">
      <w:pPr>
        <w:widowControl w:val="0"/>
        <w:tabs>
          <w:tab w:val="left" w:pos="567"/>
          <w:tab w:val="left" w:pos="1134"/>
        </w:tabs>
        <w:ind w:right="20" w:firstLine="567"/>
        <w:jc w:val="both"/>
        <w:rPr>
          <w:rFonts w:eastAsiaTheme="minorHAnsi"/>
          <w:spacing w:val="3"/>
          <w:sz w:val="22"/>
          <w:szCs w:val="22"/>
          <w:lang w:eastAsia="en-US"/>
        </w:rPr>
      </w:pPr>
      <w:r w:rsidRPr="00515DD1">
        <w:rPr>
          <w:rFonts w:eastAsiaTheme="minorHAnsi"/>
          <w:spacing w:val="3"/>
          <w:sz w:val="22"/>
          <w:szCs w:val="22"/>
          <w:lang w:eastAsia="en-US"/>
        </w:rPr>
        <w:t>Цель использования – д</w:t>
      </w:r>
      <w:r w:rsidRPr="00515DD1">
        <w:rPr>
          <w:sz w:val="22"/>
          <w:szCs w:val="22"/>
        </w:rPr>
        <w:t>ля индивидуального жилищного строительства</w:t>
      </w:r>
      <w:r w:rsidRPr="00515DD1">
        <w:rPr>
          <w:rFonts w:eastAsiaTheme="minorHAnsi"/>
          <w:spacing w:val="3"/>
          <w:sz w:val="22"/>
          <w:szCs w:val="22"/>
          <w:lang w:eastAsia="en-US"/>
        </w:rPr>
        <w:t xml:space="preserve">. </w:t>
      </w:r>
    </w:p>
    <w:p w:rsidR="006C685E" w:rsidRPr="00515DD1" w:rsidRDefault="006C685E" w:rsidP="006C685E">
      <w:pPr>
        <w:widowControl w:val="0"/>
        <w:tabs>
          <w:tab w:val="left" w:pos="567"/>
          <w:tab w:val="left" w:pos="1134"/>
        </w:tabs>
        <w:ind w:right="20" w:firstLine="567"/>
        <w:jc w:val="both"/>
        <w:rPr>
          <w:rFonts w:eastAsiaTheme="minorHAnsi"/>
          <w:spacing w:val="3"/>
          <w:sz w:val="22"/>
          <w:szCs w:val="22"/>
          <w:lang w:eastAsia="en-US"/>
        </w:rPr>
      </w:pPr>
      <w:r w:rsidRPr="00515DD1">
        <w:rPr>
          <w:rFonts w:eastAsiaTheme="minorHAnsi"/>
          <w:spacing w:val="3"/>
          <w:sz w:val="22"/>
          <w:szCs w:val="22"/>
          <w:lang w:eastAsia="en-US"/>
        </w:rPr>
        <w:t>Вид разрешенного использования земельного участка: «Д</w:t>
      </w:r>
      <w:r w:rsidRPr="00515DD1">
        <w:rPr>
          <w:sz w:val="22"/>
          <w:szCs w:val="22"/>
        </w:rPr>
        <w:t>ля индивидуального жилищного строительства</w:t>
      </w:r>
      <w:r w:rsidRPr="00515DD1">
        <w:rPr>
          <w:rFonts w:eastAsiaTheme="minorHAnsi"/>
          <w:spacing w:val="3"/>
          <w:sz w:val="22"/>
          <w:szCs w:val="22"/>
          <w:lang w:eastAsia="en-US"/>
        </w:rPr>
        <w:t>».</w:t>
      </w:r>
    </w:p>
    <w:p w:rsidR="006C685E" w:rsidRPr="00515DD1" w:rsidRDefault="006C685E" w:rsidP="006C685E">
      <w:pPr>
        <w:pStyle w:val="2"/>
        <w:shd w:val="clear" w:color="auto" w:fill="auto"/>
        <w:tabs>
          <w:tab w:val="left" w:pos="567"/>
          <w:tab w:val="left" w:pos="1134"/>
        </w:tabs>
        <w:spacing w:after="0" w:line="240" w:lineRule="auto"/>
        <w:ind w:right="20" w:firstLine="567"/>
        <w:rPr>
          <w:rFonts w:ascii="Times New Roman" w:hAnsi="Times New Roman" w:cs="Times New Roman"/>
          <w:sz w:val="22"/>
          <w:szCs w:val="22"/>
        </w:rPr>
      </w:pPr>
      <w:r w:rsidRPr="00515DD1">
        <w:rPr>
          <w:rFonts w:ascii="Times New Roman" w:hAnsi="Times New Roman" w:cs="Times New Roman"/>
          <w:sz w:val="22"/>
          <w:szCs w:val="22"/>
        </w:rPr>
        <w:t>Категория земель – земли населенных пунктов.</w:t>
      </w:r>
    </w:p>
    <w:p w:rsidR="006C685E" w:rsidRPr="00515DD1" w:rsidRDefault="006C685E" w:rsidP="006C685E">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sz w:val="22"/>
          <w:szCs w:val="22"/>
        </w:rPr>
      </w:pPr>
      <w:r w:rsidRPr="00515DD1">
        <w:rPr>
          <w:rFonts w:ascii="Times New Roman" w:hAnsi="Times New Roman" w:cs="Times New Roman"/>
          <w:sz w:val="22"/>
          <w:szCs w:val="22"/>
        </w:rPr>
        <w:t xml:space="preserve">Начальная цена предмета аукциона 669200 (шестьсот шестьдесят девять тысяч двести) руб. </w:t>
      </w:r>
      <w:r w:rsidRPr="00515DD1">
        <w:rPr>
          <w:rFonts w:ascii="Times New Roman" w:hAnsi="Times New Roman" w:cs="Times New Roman"/>
          <w:color w:val="000000" w:themeColor="text1"/>
          <w:sz w:val="22"/>
          <w:szCs w:val="22"/>
        </w:rPr>
        <w:t>00 коп, определена на основании Отчета по определению рыночной стоимости земельного участка от 21.03.2024 г. № М0</w:t>
      </w:r>
      <w:r w:rsidR="00BF23EB" w:rsidRPr="00515DD1">
        <w:rPr>
          <w:rFonts w:ascii="Times New Roman" w:hAnsi="Times New Roman" w:cs="Times New Roman"/>
          <w:color w:val="000000" w:themeColor="text1"/>
          <w:sz w:val="22"/>
          <w:szCs w:val="22"/>
        </w:rPr>
        <w:t>65</w:t>
      </w:r>
      <w:r w:rsidRPr="00515DD1">
        <w:rPr>
          <w:rFonts w:ascii="Times New Roman" w:hAnsi="Times New Roman" w:cs="Times New Roman"/>
          <w:color w:val="000000" w:themeColor="text1"/>
          <w:sz w:val="22"/>
          <w:szCs w:val="22"/>
        </w:rPr>
        <w:t>/03-24н, выполненного ООО «Эксперт плюс»;</w:t>
      </w:r>
    </w:p>
    <w:p w:rsidR="007F6F00" w:rsidRPr="00515DD1" w:rsidRDefault="007F6F00" w:rsidP="00515DD1">
      <w:pPr>
        <w:pStyle w:val="2"/>
        <w:shd w:val="clear" w:color="auto" w:fill="auto"/>
        <w:tabs>
          <w:tab w:val="left" w:pos="567"/>
          <w:tab w:val="left" w:pos="1134"/>
        </w:tabs>
        <w:spacing w:after="0" w:line="240" w:lineRule="auto"/>
        <w:ind w:right="20" w:firstLine="567"/>
        <w:rPr>
          <w:rFonts w:ascii="Times New Roman" w:hAnsi="Times New Roman" w:cs="Times New Roman"/>
          <w:sz w:val="22"/>
          <w:szCs w:val="22"/>
        </w:rPr>
      </w:pPr>
      <w:r w:rsidRPr="00515DD1">
        <w:rPr>
          <w:rFonts w:ascii="Times New Roman" w:hAnsi="Times New Roman" w:cs="Times New Roman"/>
          <w:sz w:val="22"/>
          <w:szCs w:val="22"/>
        </w:rPr>
        <w:t>2.</w:t>
      </w:r>
      <w:r w:rsidR="0046148C" w:rsidRPr="00515DD1">
        <w:rPr>
          <w:rFonts w:ascii="Times New Roman" w:hAnsi="Times New Roman" w:cs="Times New Roman"/>
          <w:sz w:val="22"/>
          <w:szCs w:val="22"/>
        </w:rPr>
        <w:tab/>
      </w:r>
      <w:r w:rsidRPr="00515DD1">
        <w:rPr>
          <w:rFonts w:ascii="Times New Roman" w:hAnsi="Times New Roman" w:cs="Times New Roman"/>
          <w:sz w:val="22"/>
          <w:szCs w:val="22"/>
        </w:rPr>
        <w:t>Утвердить прилагаемые условия аукциона</w:t>
      </w:r>
      <w:r w:rsidR="003718D6" w:rsidRPr="00515DD1">
        <w:rPr>
          <w:rFonts w:ascii="Times New Roman" w:hAnsi="Times New Roman" w:cs="Times New Roman"/>
          <w:sz w:val="22"/>
          <w:szCs w:val="22"/>
        </w:rPr>
        <w:t xml:space="preserve"> по продаже земельн</w:t>
      </w:r>
      <w:r w:rsidR="002C2288" w:rsidRPr="00515DD1">
        <w:rPr>
          <w:rFonts w:ascii="Times New Roman" w:hAnsi="Times New Roman" w:cs="Times New Roman"/>
          <w:sz w:val="22"/>
          <w:szCs w:val="22"/>
        </w:rPr>
        <w:t>ых</w:t>
      </w:r>
      <w:r w:rsidR="003718D6" w:rsidRPr="00515DD1">
        <w:rPr>
          <w:rFonts w:ascii="Times New Roman" w:hAnsi="Times New Roman" w:cs="Times New Roman"/>
          <w:sz w:val="22"/>
          <w:szCs w:val="22"/>
        </w:rPr>
        <w:t xml:space="preserve"> участк</w:t>
      </w:r>
      <w:r w:rsidR="002C2288" w:rsidRPr="00515DD1">
        <w:rPr>
          <w:rFonts w:ascii="Times New Roman" w:hAnsi="Times New Roman" w:cs="Times New Roman"/>
          <w:sz w:val="22"/>
          <w:szCs w:val="22"/>
        </w:rPr>
        <w:t>ов</w:t>
      </w:r>
      <w:r w:rsidR="003718D6" w:rsidRPr="00515DD1">
        <w:rPr>
          <w:rFonts w:ascii="Times New Roman" w:hAnsi="Times New Roman" w:cs="Times New Roman"/>
          <w:sz w:val="22"/>
          <w:szCs w:val="22"/>
        </w:rPr>
        <w:t>,</w:t>
      </w:r>
      <w:r w:rsidRPr="00515DD1">
        <w:rPr>
          <w:rFonts w:ascii="Times New Roman" w:hAnsi="Times New Roman" w:cs="Times New Roman"/>
          <w:sz w:val="22"/>
          <w:szCs w:val="22"/>
        </w:rPr>
        <w:t xml:space="preserve"> указанн</w:t>
      </w:r>
      <w:r w:rsidR="002C2288" w:rsidRPr="00515DD1">
        <w:rPr>
          <w:rFonts w:ascii="Times New Roman" w:hAnsi="Times New Roman" w:cs="Times New Roman"/>
          <w:sz w:val="22"/>
          <w:szCs w:val="22"/>
        </w:rPr>
        <w:t>ых</w:t>
      </w:r>
      <w:r w:rsidRPr="00515DD1">
        <w:rPr>
          <w:rFonts w:ascii="Times New Roman" w:hAnsi="Times New Roman" w:cs="Times New Roman"/>
          <w:sz w:val="22"/>
          <w:szCs w:val="22"/>
        </w:rPr>
        <w:t xml:space="preserve"> в п. 1 настоящего распоряжения.</w:t>
      </w:r>
    </w:p>
    <w:p w:rsidR="007F6F00" w:rsidRPr="00515DD1" w:rsidRDefault="003718D6" w:rsidP="00921FE5">
      <w:pPr>
        <w:pStyle w:val="2"/>
        <w:shd w:val="clear" w:color="auto" w:fill="auto"/>
        <w:tabs>
          <w:tab w:val="left" w:pos="567"/>
          <w:tab w:val="left" w:pos="1134"/>
          <w:tab w:val="left" w:pos="1418"/>
        </w:tabs>
        <w:spacing w:after="0" w:line="240" w:lineRule="auto"/>
        <w:ind w:right="20"/>
        <w:rPr>
          <w:rFonts w:ascii="Times New Roman" w:hAnsi="Times New Roman" w:cs="Times New Roman"/>
          <w:sz w:val="22"/>
          <w:szCs w:val="22"/>
        </w:rPr>
      </w:pPr>
      <w:r w:rsidRPr="00515DD1">
        <w:rPr>
          <w:rFonts w:ascii="Times New Roman" w:hAnsi="Times New Roman" w:cs="Times New Roman"/>
          <w:sz w:val="22"/>
          <w:szCs w:val="22"/>
        </w:rPr>
        <w:tab/>
      </w:r>
      <w:r w:rsidR="00E9680A" w:rsidRPr="00515DD1">
        <w:rPr>
          <w:rFonts w:ascii="Times New Roman" w:hAnsi="Times New Roman" w:cs="Times New Roman"/>
          <w:sz w:val="22"/>
          <w:szCs w:val="22"/>
        </w:rPr>
        <w:t>3</w:t>
      </w:r>
      <w:r w:rsidRPr="00515DD1">
        <w:rPr>
          <w:rFonts w:ascii="Times New Roman" w:hAnsi="Times New Roman" w:cs="Times New Roman"/>
          <w:sz w:val="22"/>
          <w:szCs w:val="22"/>
        </w:rPr>
        <w:t>.</w:t>
      </w:r>
      <w:r w:rsidRPr="00515DD1">
        <w:rPr>
          <w:rFonts w:ascii="Times New Roman" w:hAnsi="Times New Roman" w:cs="Times New Roman"/>
          <w:sz w:val="22"/>
          <w:szCs w:val="22"/>
        </w:rPr>
        <w:tab/>
      </w:r>
      <w:r w:rsidR="007F6F00" w:rsidRPr="00515DD1">
        <w:rPr>
          <w:rFonts w:ascii="Times New Roman" w:hAnsi="Times New Roman" w:cs="Times New Roman"/>
          <w:sz w:val="22"/>
          <w:szCs w:val="22"/>
        </w:rPr>
        <w:t xml:space="preserve">Отделу </w:t>
      </w:r>
      <w:r w:rsidR="00045004" w:rsidRPr="00515DD1">
        <w:rPr>
          <w:rFonts w:ascii="Times New Roman" w:hAnsi="Times New Roman" w:cs="Times New Roman"/>
          <w:sz w:val="22"/>
          <w:szCs w:val="22"/>
        </w:rPr>
        <w:t xml:space="preserve">экономики и </w:t>
      </w:r>
      <w:r w:rsidR="007F6F00" w:rsidRPr="00515DD1">
        <w:rPr>
          <w:rFonts w:ascii="Times New Roman" w:hAnsi="Times New Roman" w:cs="Times New Roman"/>
          <w:sz w:val="22"/>
          <w:szCs w:val="22"/>
        </w:rPr>
        <w:t>имущественных отношений</w:t>
      </w:r>
      <w:r w:rsidR="00E9680A" w:rsidRPr="00515DD1">
        <w:rPr>
          <w:rFonts w:ascii="Times New Roman" w:hAnsi="Times New Roman" w:cs="Times New Roman"/>
          <w:sz w:val="22"/>
          <w:szCs w:val="22"/>
        </w:rPr>
        <w:t xml:space="preserve"> а</w:t>
      </w:r>
      <w:r w:rsidR="007F6F00" w:rsidRPr="00515DD1">
        <w:rPr>
          <w:rFonts w:ascii="Times New Roman" w:hAnsi="Times New Roman" w:cs="Times New Roman"/>
          <w:sz w:val="22"/>
          <w:szCs w:val="22"/>
        </w:rPr>
        <w:t>дминистрации города Канаш Чувашской Республики в установленном порядке организовать и провести аукцион в соответствии с утвержденными условиями.</w:t>
      </w:r>
    </w:p>
    <w:p w:rsidR="007F6F00" w:rsidRPr="00515DD1" w:rsidRDefault="00E9680A" w:rsidP="00921FE5">
      <w:pPr>
        <w:pStyle w:val="2"/>
        <w:shd w:val="clear" w:color="auto" w:fill="auto"/>
        <w:tabs>
          <w:tab w:val="left" w:pos="567"/>
          <w:tab w:val="left" w:pos="1134"/>
          <w:tab w:val="left" w:pos="1560"/>
        </w:tabs>
        <w:spacing w:after="0" w:line="240" w:lineRule="auto"/>
        <w:ind w:firstLine="567"/>
        <w:rPr>
          <w:rFonts w:ascii="Times New Roman" w:hAnsi="Times New Roman" w:cs="Times New Roman"/>
          <w:sz w:val="22"/>
          <w:szCs w:val="22"/>
        </w:rPr>
      </w:pPr>
      <w:r w:rsidRPr="00515DD1">
        <w:rPr>
          <w:rFonts w:ascii="Times New Roman" w:hAnsi="Times New Roman" w:cs="Times New Roman"/>
          <w:sz w:val="22"/>
          <w:szCs w:val="22"/>
        </w:rPr>
        <w:t>4</w:t>
      </w:r>
      <w:r w:rsidR="007F6F00" w:rsidRPr="00515DD1">
        <w:rPr>
          <w:rFonts w:ascii="Times New Roman" w:hAnsi="Times New Roman" w:cs="Times New Roman"/>
          <w:sz w:val="22"/>
          <w:szCs w:val="22"/>
        </w:rPr>
        <w:t>.</w:t>
      </w:r>
      <w:r w:rsidR="003718D6" w:rsidRPr="00515DD1">
        <w:rPr>
          <w:rFonts w:ascii="Times New Roman" w:hAnsi="Times New Roman" w:cs="Times New Roman"/>
          <w:sz w:val="22"/>
          <w:szCs w:val="22"/>
        </w:rPr>
        <w:tab/>
      </w:r>
      <w:r w:rsidR="007F6F00" w:rsidRPr="00515DD1">
        <w:rPr>
          <w:rFonts w:ascii="Times New Roman" w:hAnsi="Times New Roman" w:cs="Times New Roman"/>
          <w:sz w:val="22"/>
          <w:szCs w:val="22"/>
        </w:rPr>
        <w:t>Победител</w:t>
      </w:r>
      <w:r w:rsidR="002C2288" w:rsidRPr="00515DD1">
        <w:rPr>
          <w:rFonts w:ascii="Times New Roman" w:hAnsi="Times New Roman" w:cs="Times New Roman"/>
          <w:sz w:val="22"/>
          <w:szCs w:val="22"/>
        </w:rPr>
        <w:t>ям</w:t>
      </w:r>
      <w:r w:rsidR="007F6F00" w:rsidRPr="00515DD1">
        <w:rPr>
          <w:rFonts w:ascii="Times New Roman" w:hAnsi="Times New Roman" w:cs="Times New Roman"/>
          <w:sz w:val="22"/>
          <w:szCs w:val="22"/>
        </w:rPr>
        <w:t xml:space="preserve"> аукциона зарегистрировать право собственности на земельный участок в установленном законом порядке в срок не позднее одного месяца с момента подписания договора купли-продажи вышеуказанн</w:t>
      </w:r>
      <w:r w:rsidR="003718D6" w:rsidRPr="00515DD1">
        <w:rPr>
          <w:rFonts w:ascii="Times New Roman" w:hAnsi="Times New Roman" w:cs="Times New Roman"/>
          <w:sz w:val="22"/>
          <w:szCs w:val="22"/>
        </w:rPr>
        <w:t>ых</w:t>
      </w:r>
      <w:r w:rsidR="007F6F00" w:rsidRPr="00515DD1">
        <w:rPr>
          <w:rFonts w:ascii="Times New Roman" w:hAnsi="Times New Roman" w:cs="Times New Roman"/>
          <w:sz w:val="22"/>
          <w:szCs w:val="22"/>
        </w:rPr>
        <w:t xml:space="preserve"> земельн</w:t>
      </w:r>
      <w:r w:rsidR="003718D6" w:rsidRPr="00515DD1">
        <w:rPr>
          <w:rFonts w:ascii="Times New Roman" w:hAnsi="Times New Roman" w:cs="Times New Roman"/>
          <w:sz w:val="22"/>
          <w:szCs w:val="22"/>
        </w:rPr>
        <w:t>ых</w:t>
      </w:r>
      <w:r w:rsidR="007F6F00" w:rsidRPr="00515DD1">
        <w:rPr>
          <w:rFonts w:ascii="Times New Roman" w:hAnsi="Times New Roman" w:cs="Times New Roman"/>
          <w:sz w:val="22"/>
          <w:szCs w:val="22"/>
        </w:rPr>
        <w:t xml:space="preserve"> участк</w:t>
      </w:r>
      <w:r w:rsidR="003718D6" w:rsidRPr="00515DD1">
        <w:rPr>
          <w:rFonts w:ascii="Times New Roman" w:hAnsi="Times New Roman" w:cs="Times New Roman"/>
          <w:sz w:val="22"/>
          <w:szCs w:val="22"/>
        </w:rPr>
        <w:t>ов</w:t>
      </w:r>
      <w:r w:rsidR="007F6F00" w:rsidRPr="00515DD1">
        <w:rPr>
          <w:rFonts w:ascii="Times New Roman" w:hAnsi="Times New Roman" w:cs="Times New Roman"/>
          <w:sz w:val="22"/>
          <w:szCs w:val="22"/>
        </w:rPr>
        <w:t>.</w:t>
      </w:r>
    </w:p>
    <w:p w:rsidR="008C04D7" w:rsidRPr="00515DD1" w:rsidRDefault="003718D6" w:rsidP="00921FE5">
      <w:pPr>
        <w:widowControl w:val="0"/>
        <w:tabs>
          <w:tab w:val="left" w:pos="567"/>
          <w:tab w:val="left" w:pos="1134"/>
          <w:tab w:val="left" w:pos="1560"/>
        </w:tabs>
        <w:ind w:right="20"/>
        <w:jc w:val="both"/>
        <w:rPr>
          <w:color w:val="000000"/>
          <w:sz w:val="22"/>
          <w:szCs w:val="22"/>
        </w:rPr>
      </w:pPr>
      <w:r w:rsidRPr="00515DD1">
        <w:rPr>
          <w:color w:val="000000"/>
          <w:sz w:val="22"/>
          <w:szCs w:val="22"/>
        </w:rPr>
        <w:tab/>
      </w:r>
      <w:r w:rsidR="00E9680A" w:rsidRPr="00515DD1">
        <w:rPr>
          <w:color w:val="000000"/>
          <w:sz w:val="22"/>
          <w:szCs w:val="22"/>
        </w:rPr>
        <w:t>5</w:t>
      </w:r>
      <w:r w:rsidR="008C04D7" w:rsidRPr="00515DD1">
        <w:rPr>
          <w:color w:val="000000"/>
          <w:sz w:val="22"/>
          <w:szCs w:val="22"/>
        </w:rPr>
        <w:t>.</w:t>
      </w:r>
      <w:r w:rsidRPr="00515DD1">
        <w:rPr>
          <w:color w:val="000000"/>
          <w:sz w:val="22"/>
          <w:szCs w:val="22"/>
        </w:rPr>
        <w:tab/>
      </w:r>
      <w:r w:rsidR="008C04D7" w:rsidRPr="00515DD1">
        <w:rPr>
          <w:color w:val="000000"/>
          <w:sz w:val="22"/>
          <w:szCs w:val="22"/>
        </w:rPr>
        <w:t>Победител</w:t>
      </w:r>
      <w:r w:rsidR="002C2288" w:rsidRPr="00515DD1">
        <w:rPr>
          <w:color w:val="000000"/>
          <w:sz w:val="22"/>
          <w:szCs w:val="22"/>
        </w:rPr>
        <w:t>ям</w:t>
      </w:r>
      <w:r w:rsidR="008C04D7" w:rsidRPr="00515DD1">
        <w:rPr>
          <w:color w:val="000000"/>
          <w:sz w:val="22"/>
          <w:szCs w:val="22"/>
        </w:rPr>
        <w:t xml:space="preserve"> аукциона принять к сведению, что производство подготовительных и строительно-монтажных работ без согласованной проектно-сметной документации, документа на право землепользования и разрешения на строительство рассматривается в соответствии со ст. 222 Гражданского кодекса РФ как самовольная постройка.</w:t>
      </w:r>
    </w:p>
    <w:p w:rsidR="003718D6" w:rsidRPr="00515DD1" w:rsidRDefault="003718D6" w:rsidP="00921FE5">
      <w:pPr>
        <w:widowControl w:val="0"/>
        <w:tabs>
          <w:tab w:val="left" w:pos="567"/>
          <w:tab w:val="left" w:pos="1134"/>
          <w:tab w:val="left" w:pos="1418"/>
        </w:tabs>
        <w:ind w:right="20"/>
        <w:jc w:val="both"/>
        <w:rPr>
          <w:sz w:val="22"/>
          <w:szCs w:val="22"/>
        </w:rPr>
      </w:pPr>
      <w:r w:rsidRPr="00515DD1">
        <w:rPr>
          <w:sz w:val="22"/>
          <w:szCs w:val="22"/>
        </w:rPr>
        <w:tab/>
      </w:r>
      <w:r w:rsidR="00E9680A" w:rsidRPr="00515DD1">
        <w:rPr>
          <w:sz w:val="22"/>
          <w:szCs w:val="22"/>
        </w:rPr>
        <w:t>6</w:t>
      </w:r>
      <w:r w:rsidR="008C04D7" w:rsidRPr="00515DD1">
        <w:rPr>
          <w:sz w:val="22"/>
          <w:szCs w:val="22"/>
        </w:rPr>
        <w:t>.</w:t>
      </w:r>
      <w:r w:rsidRPr="00515DD1">
        <w:rPr>
          <w:sz w:val="22"/>
          <w:szCs w:val="22"/>
        </w:rPr>
        <w:tab/>
      </w:r>
      <w:r w:rsidR="008C04D7" w:rsidRPr="00515DD1">
        <w:rPr>
          <w:sz w:val="22"/>
          <w:szCs w:val="22"/>
        </w:rPr>
        <w:t xml:space="preserve">Отделу </w:t>
      </w:r>
      <w:r w:rsidR="00045004" w:rsidRPr="00515DD1">
        <w:rPr>
          <w:sz w:val="22"/>
          <w:szCs w:val="22"/>
        </w:rPr>
        <w:t xml:space="preserve">экономики и </w:t>
      </w:r>
      <w:r w:rsidR="008C04D7" w:rsidRPr="00515DD1">
        <w:rPr>
          <w:sz w:val="22"/>
          <w:szCs w:val="22"/>
        </w:rPr>
        <w:t xml:space="preserve">имущественных отношений администрации города Канаш разместить информацию о проведении торгов на официальном сайте Российской Федерации в сети «Интернет» для размещения информации о проведении торгов www.torgi.gov.ru и официальном сайте Организатора торгов – администрации города Канаш Чувашской Республики в сети «Интернет» </w:t>
      </w:r>
      <w:hyperlink r:id="rId7" w:history="1">
        <w:r w:rsidR="008C04D7" w:rsidRPr="00515DD1">
          <w:rPr>
            <w:rStyle w:val="a5"/>
            <w:sz w:val="22"/>
            <w:szCs w:val="22"/>
          </w:rPr>
          <w:t>www.gkan.cap.ru</w:t>
        </w:r>
      </w:hyperlink>
      <w:r w:rsidR="008C04D7" w:rsidRPr="00515DD1">
        <w:rPr>
          <w:sz w:val="22"/>
          <w:szCs w:val="22"/>
        </w:rPr>
        <w:t>., а также опубликовать в  газете «Канаш»  в</w:t>
      </w:r>
      <w:r w:rsidRPr="00515DD1">
        <w:rPr>
          <w:sz w:val="22"/>
          <w:szCs w:val="22"/>
        </w:rPr>
        <w:t xml:space="preserve"> </w:t>
      </w:r>
      <w:r w:rsidR="008C04D7" w:rsidRPr="00515DD1">
        <w:rPr>
          <w:sz w:val="22"/>
          <w:szCs w:val="22"/>
        </w:rPr>
        <w:t>сроки, предусмотренные</w:t>
      </w:r>
      <w:r w:rsidR="00106A10" w:rsidRPr="00515DD1">
        <w:rPr>
          <w:sz w:val="22"/>
          <w:szCs w:val="22"/>
        </w:rPr>
        <w:t xml:space="preserve"> </w:t>
      </w:r>
      <w:r w:rsidR="008C04D7" w:rsidRPr="00515DD1">
        <w:rPr>
          <w:sz w:val="22"/>
          <w:szCs w:val="22"/>
        </w:rPr>
        <w:t>ст. 39.11.</w:t>
      </w:r>
      <w:r w:rsidR="008C04D7" w:rsidRPr="00515DD1">
        <w:rPr>
          <w:b/>
          <w:sz w:val="22"/>
          <w:szCs w:val="22"/>
        </w:rPr>
        <w:t xml:space="preserve"> </w:t>
      </w:r>
      <w:r w:rsidR="008C04D7" w:rsidRPr="00515DD1">
        <w:rPr>
          <w:sz w:val="22"/>
          <w:szCs w:val="22"/>
        </w:rPr>
        <w:t>Земельного кодекса Российской Ф</w:t>
      </w:r>
      <w:r w:rsidR="004A1507" w:rsidRPr="00515DD1">
        <w:rPr>
          <w:sz w:val="22"/>
          <w:szCs w:val="22"/>
        </w:rPr>
        <w:t>едерации.</w:t>
      </w:r>
    </w:p>
    <w:p w:rsidR="008C04D7" w:rsidRPr="00515DD1" w:rsidRDefault="003718D6" w:rsidP="00921FE5">
      <w:pPr>
        <w:widowControl w:val="0"/>
        <w:tabs>
          <w:tab w:val="left" w:pos="567"/>
          <w:tab w:val="left" w:pos="994"/>
          <w:tab w:val="left" w:pos="1134"/>
        </w:tabs>
        <w:ind w:right="140"/>
        <w:jc w:val="both"/>
        <w:rPr>
          <w:sz w:val="22"/>
          <w:szCs w:val="22"/>
        </w:rPr>
      </w:pPr>
      <w:r w:rsidRPr="00515DD1">
        <w:rPr>
          <w:sz w:val="22"/>
          <w:szCs w:val="22"/>
        </w:rPr>
        <w:tab/>
      </w:r>
      <w:r w:rsidR="00E9680A" w:rsidRPr="00515DD1">
        <w:rPr>
          <w:sz w:val="22"/>
          <w:szCs w:val="22"/>
        </w:rPr>
        <w:t>7</w:t>
      </w:r>
      <w:r w:rsidR="008C04D7" w:rsidRPr="00515DD1">
        <w:rPr>
          <w:sz w:val="22"/>
          <w:szCs w:val="22"/>
        </w:rPr>
        <w:t>.</w:t>
      </w:r>
      <w:r w:rsidRPr="00515DD1">
        <w:rPr>
          <w:sz w:val="22"/>
          <w:szCs w:val="22"/>
        </w:rPr>
        <w:tab/>
      </w:r>
      <w:r w:rsidR="00665BB4" w:rsidRPr="00515DD1">
        <w:rPr>
          <w:sz w:val="22"/>
          <w:szCs w:val="22"/>
        </w:rPr>
        <w:t>Контроль за исполнением настоящего распоряжения возложит</w:t>
      </w:r>
      <w:r w:rsidR="00C66BF8" w:rsidRPr="00515DD1">
        <w:rPr>
          <w:sz w:val="22"/>
          <w:szCs w:val="22"/>
        </w:rPr>
        <w:t>ь на</w:t>
      </w:r>
      <w:r w:rsidR="00302D96" w:rsidRPr="00515DD1">
        <w:rPr>
          <w:sz w:val="22"/>
          <w:szCs w:val="22"/>
        </w:rPr>
        <w:t xml:space="preserve"> </w:t>
      </w:r>
      <w:r w:rsidR="00F67655" w:rsidRPr="00515DD1">
        <w:rPr>
          <w:sz w:val="22"/>
          <w:szCs w:val="22"/>
        </w:rPr>
        <w:t>заместителя</w:t>
      </w:r>
      <w:r w:rsidRPr="00515DD1">
        <w:rPr>
          <w:sz w:val="22"/>
          <w:szCs w:val="22"/>
        </w:rPr>
        <w:t xml:space="preserve"> главы</w:t>
      </w:r>
      <w:r w:rsidR="00F67655" w:rsidRPr="00515DD1">
        <w:rPr>
          <w:sz w:val="22"/>
          <w:szCs w:val="22"/>
        </w:rPr>
        <w:t xml:space="preserve"> – </w:t>
      </w:r>
      <w:r w:rsidR="003A7E72" w:rsidRPr="00515DD1">
        <w:rPr>
          <w:sz w:val="22"/>
          <w:szCs w:val="22"/>
        </w:rPr>
        <w:t xml:space="preserve">начальника отдела </w:t>
      </w:r>
      <w:r w:rsidR="00045004" w:rsidRPr="00515DD1">
        <w:rPr>
          <w:sz w:val="22"/>
          <w:szCs w:val="22"/>
        </w:rPr>
        <w:t xml:space="preserve">экономики и </w:t>
      </w:r>
      <w:r w:rsidR="003A7E72" w:rsidRPr="00515DD1">
        <w:rPr>
          <w:sz w:val="22"/>
          <w:szCs w:val="22"/>
        </w:rPr>
        <w:t>имущественных отношений</w:t>
      </w:r>
      <w:r w:rsidR="00F67655" w:rsidRPr="00515DD1">
        <w:rPr>
          <w:sz w:val="22"/>
          <w:szCs w:val="22"/>
        </w:rPr>
        <w:t xml:space="preserve"> </w:t>
      </w:r>
      <w:r w:rsidR="004A1507" w:rsidRPr="00515DD1">
        <w:rPr>
          <w:sz w:val="22"/>
          <w:szCs w:val="22"/>
        </w:rPr>
        <w:t xml:space="preserve">администрации города Канаш Чувашской Республики </w:t>
      </w:r>
      <w:r w:rsidR="00665BB4" w:rsidRPr="00515DD1">
        <w:rPr>
          <w:sz w:val="22"/>
          <w:szCs w:val="22"/>
        </w:rPr>
        <w:t xml:space="preserve">– </w:t>
      </w:r>
      <w:r w:rsidR="00783290" w:rsidRPr="00515DD1">
        <w:rPr>
          <w:sz w:val="22"/>
          <w:szCs w:val="22"/>
        </w:rPr>
        <w:t>Белова Н.И.</w:t>
      </w:r>
    </w:p>
    <w:p w:rsidR="00140296" w:rsidRPr="00515DD1" w:rsidRDefault="00140296" w:rsidP="00921FE5">
      <w:pPr>
        <w:rPr>
          <w:sz w:val="22"/>
          <w:szCs w:val="22"/>
        </w:rPr>
      </w:pPr>
    </w:p>
    <w:p w:rsidR="002E51F1" w:rsidRPr="00515DD1" w:rsidRDefault="002E51F1" w:rsidP="00921FE5">
      <w:pPr>
        <w:rPr>
          <w:sz w:val="22"/>
          <w:szCs w:val="22"/>
        </w:rPr>
      </w:pPr>
    </w:p>
    <w:p w:rsidR="00195EB8" w:rsidRPr="00515DD1" w:rsidRDefault="00195EB8" w:rsidP="00921FE5">
      <w:pPr>
        <w:rPr>
          <w:sz w:val="22"/>
          <w:szCs w:val="22"/>
        </w:rPr>
      </w:pPr>
    </w:p>
    <w:p w:rsidR="0004326A" w:rsidRPr="00515DD1" w:rsidRDefault="002C2288" w:rsidP="00646B2B">
      <w:pPr>
        <w:pStyle w:val="a3"/>
        <w:ind w:firstLine="0"/>
        <w:rPr>
          <w:sz w:val="22"/>
          <w:szCs w:val="22"/>
        </w:rPr>
      </w:pPr>
      <w:r w:rsidRPr="00515DD1">
        <w:rPr>
          <w:sz w:val="22"/>
          <w:szCs w:val="22"/>
        </w:rPr>
        <w:t>Г</w:t>
      </w:r>
      <w:r w:rsidR="00121802" w:rsidRPr="00515DD1">
        <w:rPr>
          <w:sz w:val="22"/>
          <w:szCs w:val="22"/>
        </w:rPr>
        <w:t>лав</w:t>
      </w:r>
      <w:r w:rsidRPr="00515DD1">
        <w:rPr>
          <w:sz w:val="22"/>
          <w:szCs w:val="22"/>
        </w:rPr>
        <w:t>а</w:t>
      </w:r>
      <w:r w:rsidR="00121802" w:rsidRPr="00515DD1">
        <w:rPr>
          <w:sz w:val="22"/>
          <w:szCs w:val="22"/>
        </w:rPr>
        <w:t xml:space="preserve"> города               </w:t>
      </w:r>
      <w:r w:rsidR="0058096D" w:rsidRPr="00515DD1">
        <w:rPr>
          <w:sz w:val="22"/>
          <w:szCs w:val="22"/>
        </w:rPr>
        <w:tab/>
      </w:r>
      <w:r w:rsidR="0058096D" w:rsidRPr="00515DD1">
        <w:rPr>
          <w:sz w:val="22"/>
          <w:szCs w:val="22"/>
        </w:rPr>
        <w:tab/>
      </w:r>
      <w:r w:rsidR="0058096D" w:rsidRPr="00515DD1">
        <w:rPr>
          <w:sz w:val="22"/>
          <w:szCs w:val="22"/>
        </w:rPr>
        <w:tab/>
      </w:r>
      <w:r w:rsidR="0058096D" w:rsidRPr="00515DD1">
        <w:rPr>
          <w:sz w:val="22"/>
          <w:szCs w:val="22"/>
        </w:rPr>
        <w:tab/>
      </w:r>
      <w:r w:rsidR="00515DD1">
        <w:rPr>
          <w:sz w:val="22"/>
          <w:szCs w:val="22"/>
        </w:rPr>
        <w:t xml:space="preserve">                                      </w:t>
      </w:r>
      <w:r w:rsidR="0058096D" w:rsidRPr="00515DD1">
        <w:rPr>
          <w:sz w:val="22"/>
          <w:szCs w:val="22"/>
        </w:rPr>
        <w:tab/>
      </w:r>
      <w:r w:rsidR="0058096D" w:rsidRPr="00515DD1">
        <w:rPr>
          <w:sz w:val="22"/>
          <w:szCs w:val="22"/>
        </w:rPr>
        <w:tab/>
        <w:t xml:space="preserve">        </w:t>
      </w:r>
      <w:r w:rsidRPr="00515DD1">
        <w:rPr>
          <w:sz w:val="22"/>
          <w:szCs w:val="22"/>
        </w:rPr>
        <w:t>В.</w:t>
      </w:r>
      <w:r w:rsidR="00121802" w:rsidRPr="00515DD1">
        <w:rPr>
          <w:sz w:val="22"/>
          <w:szCs w:val="22"/>
        </w:rPr>
        <w:t>Н</w:t>
      </w:r>
      <w:r w:rsidR="008C04D7" w:rsidRPr="00515DD1">
        <w:rPr>
          <w:sz w:val="22"/>
          <w:szCs w:val="22"/>
        </w:rPr>
        <w:t>.</w:t>
      </w:r>
      <w:r w:rsidR="00121802" w:rsidRPr="00515DD1">
        <w:rPr>
          <w:sz w:val="22"/>
          <w:szCs w:val="22"/>
        </w:rPr>
        <w:t xml:space="preserve"> </w:t>
      </w:r>
      <w:r w:rsidRPr="00515DD1">
        <w:rPr>
          <w:sz w:val="22"/>
          <w:szCs w:val="22"/>
        </w:rPr>
        <w:t>Михайлов</w:t>
      </w:r>
    </w:p>
    <w:p w:rsidR="00C21359" w:rsidRDefault="00C21359">
      <w:pPr>
        <w:spacing w:after="200" w:line="276" w:lineRule="auto"/>
        <w:rPr>
          <w:sz w:val="23"/>
          <w:szCs w:val="23"/>
          <w:lang w:eastAsia="en-US"/>
        </w:rPr>
      </w:pPr>
      <w:r>
        <w:rPr>
          <w:sz w:val="23"/>
          <w:szCs w:val="23"/>
        </w:rPr>
        <w:br w:type="page"/>
      </w:r>
    </w:p>
    <w:p w:rsidR="006A313A" w:rsidRPr="00D2173D" w:rsidRDefault="006A313A" w:rsidP="006A313A">
      <w:pPr>
        <w:widowControl w:val="0"/>
        <w:ind w:left="936" w:right="34"/>
        <w:jc w:val="right"/>
        <w:rPr>
          <w:sz w:val="24"/>
          <w:szCs w:val="24"/>
        </w:rPr>
      </w:pPr>
      <w:r w:rsidRPr="00D2173D">
        <w:rPr>
          <w:sz w:val="24"/>
          <w:szCs w:val="24"/>
        </w:rPr>
        <w:lastRenderedPageBreak/>
        <w:t>Утверждена</w:t>
      </w:r>
    </w:p>
    <w:p w:rsidR="006A313A" w:rsidRPr="00D2173D" w:rsidRDefault="006A313A" w:rsidP="006A313A">
      <w:pPr>
        <w:widowControl w:val="0"/>
        <w:ind w:left="936" w:right="34"/>
        <w:jc w:val="right"/>
        <w:rPr>
          <w:sz w:val="24"/>
          <w:szCs w:val="24"/>
        </w:rPr>
      </w:pPr>
      <w:r w:rsidRPr="00D2173D">
        <w:rPr>
          <w:sz w:val="24"/>
          <w:szCs w:val="24"/>
        </w:rPr>
        <w:t xml:space="preserve">распоряжением администрации города </w:t>
      </w:r>
    </w:p>
    <w:p w:rsidR="006A313A" w:rsidRPr="00D2173D" w:rsidRDefault="006A313A" w:rsidP="006A313A">
      <w:pPr>
        <w:widowControl w:val="0"/>
        <w:ind w:left="936" w:right="34"/>
        <w:jc w:val="right"/>
        <w:rPr>
          <w:sz w:val="24"/>
          <w:szCs w:val="24"/>
        </w:rPr>
      </w:pPr>
      <w:r w:rsidRPr="00D2173D">
        <w:rPr>
          <w:sz w:val="24"/>
          <w:szCs w:val="24"/>
        </w:rPr>
        <w:t>Канаш Чувашской Республики</w:t>
      </w:r>
    </w:p>
    <w:p w:rsidR="008E691C" w:rsidRPr="00D2173D" w:rsidRDefault="00D2173D" w:rsidP="006A313A">
      <w:pPr>
        <w:pStyle w:val="a8"/>
        <w:jc w:val="right"/>
        <w:rPr>
          <w:rFonts w:ascii="Times New Roman" w:hAnsi="Times New Roman"/>
          <w:sz w:val="24"/>
          <w:szCs w:val="24"/>
        </w:rPr>
      </w:pPr>
      <w:r>
        <w:rPr>
          <w:rFonts w:ascii="Times New Roman" w:hAnsi="Times New Roman"/>
          <w:sz w:val="24"/>
          <w:szCs w:val="24"/>
        </w:rPr>
        <w:t>о</w:t>
      </w:r>
      <w:r w:rsidR="006A313A" w:rsidRPr="00D2173D">
        <w:rPr>
          <w:rFonts w:ascii="Times New Roman" w:hAnsi="Times New Roman"/>
          <w:sz w:val="24"/>
          <w:szCs w:val="24"/>
        </w:rPr>
        <w:t>т</w:t>
      </w:r>
      <w:r w:rsidRPr="00D2173D">
        <w:rPr>
          <w:rFonts w:ascii="Times New Roman" w:hAnsi="Times New Roman"/>
          <w:sz w:val="24"/>
          <w:szCs w:val="24"/>
        </w:rPr>
        <w:t xml:space="preserve"> </w:t>
      </w:r>
      <w:r w:rsidR="00C21359">
        <w:rPr>
          <w:rFonts w:ascii="Times New Roman" w:hAnsi="Times New Roman"/>
          <w:sz w:val="24"/>
          <w:szCs w:val="24"/>
        </w:rPr>
        <w:t>13.05.2024</w:t>
      </w:r>
      <w:r w:rsidR="006A313A" w:rsidRPr="00D2173D">
        <w:rPr>
          <w:rFonts w:ascii="Times New Roman" w:hAnsi="Times New Roman"/>
          <w:sz w:val="24"/>
          <w:szCs w:val="24"/>
        </w:rPr>
        <w:t xml:space="preserve"> г №</w:t>
      </w:r>
      <w:r w:rsidRPr="00D2173D">
        <w:rPr>
          <w:rFonts w:ascii="Times New Roman" w:hAnsi="Times New Roman"/>
          <w:sz w:val="24"/>
          <w:szCs w:val="24"/>
        </w:rPr>
        <w:t xml:space="preserve"> </w:t>
      </w:r>
      <w:r w:rsidR="00C21359">
        <w:rPr>
          <w:rFonts w:ascii="Times New Roman" w:hAnsi="Times New Roman"/>
          <w:sz w:val="24"/>
          <w:szCs w:val="24"/>
        </w:rPr>
        <w:t>230</w:t>
      </w:r>
    </w:p>
    <w:p w:rsidR="00372EE6" w:rsidRPr="00D2173D" w:rsidRDefault="00372EE6" w:rsidP="00996B39">
      <w:pPr>
        <w:pStyle w:val="a8"/>
        <w:jc w:val="center"/>
        <w:rPr>
          <w:rFonts w:ascii="Times New Roman" w:hAnsi="Times New Roman"/>
          <w:sz w:val="24"/>
          <w:szCs w:val="24"/>
        </w:rPr>
      </w:pPr>
    </w:p>
    <w:p w:rsidR="00372EE6" w:rsidRPr="00D2173D" w:rsidRDefault="00372EE6" w:rsidP="00996B39">
      <w:pPr>
        <w:pStyle w:val="a8"/>
        <w:jc w:val="center"/>
        <w:rPr>
          <w:rFonts w:ascii="Times New Roman" w:hAnsi="Times New Roman"/>
          <w:sz w:val="24"/>
          <w:szCs w:val="24"/>
        </w:rPr>
      </w:pPr>
    </w:p>
    <w:p w:rsidR="00FB62C7" w:rsidRPr="00D2173D" w:rsidRDefault="00FB62C7" w:rsidP="00996B39">
      <w:pPr>
        <w:pStyle w:val="a8"/>
        <w:jc w:val="center"/>
        <w:rPr>
          <w:rFonts w:ascii="Times New Roman" w:hAnsi="Times New Roman"/>
          <w:sz w:val="24"/>
          <w:szCs w:val="24"/>
        </w:rPr>
      </w:pPr>
    </w:p>
    <w:p w:rsidR="00CA13FF" w:rsidRPr="00D2173D" w:rsidRDefault="00CA13FF" w:rsidP="00996B39">
      <w:pPr>
        <w:pStyle w:val="a8"/>
        <w:jc w:val="center"/>
        <w:rPr>
          <w:rFonts w:ascii="Times New Roman" w:hAnsi="Times New Roman"/>
          <w:sz w:val="24"/>
          <w:szCs w:val="24"/>
        </w:rPr>
      </w:pPr>
    </w:p>
    <w:p w:rsidR="00CA13FF" w:rsidRPr="00D2173D" w:rsidRDefault="00CA13FF" w:rsidP="00996B39">
      <w:pPr>
        <w:pStyle w:val="a8"/>
        <w:jc w:val="center"/>
        <w:rPr>
          <w:rFonts w:ascii="Times New Roman" w:hAnsi="Times New Roman"/>
          <w:sz w:val="24"/>
          <w:szCs w:val="24"/>
        </w:rPr>
      </w:pPr>
    </w:p>
    <w:p w:rsidR="00CA13FF" w:rsidRPr="00D2173D" w:rsidRDefault="00CA13FF" w:rsidP="00996B39">
      <w:pPr>
        <w:pStyle w:val="a8"/>
        <w:jc w:val="center"/>
        <w:rPr>
          <w:rFonts w:ascii="Times New Roman" w:hAnsi="Times New Roman"/>
          <w:sz w:val="24"/>
          <w:szCs w:val="24"/>
        </w:rPr>
      </w:pPr>
    </w:p>
    <w:p w:rsidR="00CA13FF" w:rsidRPr="00D2173D" w:rsidRDefault="00CA13FF" w:rsidP="00996B39">
      <w:pPr>
        <w:pStyle w:val="a8"/>
        <w:jc w:val="center"/>
        <w:rPr>
          <w:rFonts w:ascii="Times New Roman" w:hAnsi="Times New Roman"/>
          <w:sz w:val="24"/>
          <w:szCs w:val="24"/>
        </w:rPr>
      </w:pPr>
    </w:p>
    <w:p w:rsidR="004B46D9" w:rsidRPr="00D2173D" w:rsidRDefault="004B46D9" w:rsidP="004B46D9">
      <w:pPr>
        <w:widowControl w:val="0"/>
        <w:spacing w:line="100" w:lineRule="atLeast"/>
        <w:ind w:firstLine="709"/>
        <w:jc w:val="center"/>
        <w:rPr>
          <w:b/>
          <w:sz w:val="24"/>
          <w:szCs w:val="24"/>
        </w:rPr>
      </w:pPr>
    </w:p>
    <w:p w:rsidR="004B46D9" w:rsidRPr="00D2173D" w:rsidRDefault="004B46D9" w:rsidP="004B46D9">
      <w:pPr>
        <w:widowControl w:val="0"/>
        <w:spacing w:line="100" w:lineRule="atLeast"/>
        <w:ind w:firstLine="709"/>
        <w:jc w:val="center"/>
        <w:rPr>
          <w:b/>
          <w:sz w:val="24"/>
          <w:szCs w:val="24"/>
        </w:rPr>
      </w:pPr>
    </w:p>
    <w:p w:rsidR="004B46D9" w:rsidRPr="00D2173D" w:rsidRDefault="004B46D9" w:rsidP="004B46D9">
      <w:pPr>
        <w:widowControl w:val="0"/>
        <w:spacing w:line="100" w:lineRule="atLeast"/>
        <w:jc w:val="center"/>
        <w:rPr>
          <w:b/>
          <w:sz w:val="24"/>
          <w:szCs w:val="24"/>
        </w:rPr>
      </w:pPr>
      <w:r w:rsidRPr="00D2173D">
        <w:rPr>
          <w:b/>
          <w:sz w:val="24"/>
          <w:szCs w:val="24"/>
        </w:rPr>
        <w:t>АУКЦИОННАЯ ДОКУМЕНТАЦИЯ ДЛЯ ПРОВЕДЕНИЯ</w:t>
      </w:r>
    </w:p>
    <w:p w:rsidR="004B46D9" w:rsidRPr="00D2173D" w:rsidRDefault="004B46D9" w:rsidP="004B46D9">
      <w:pPr>
        <w:widowControl w:val="0"/>
        <w:spacing w:line="100" w:lineRule="atLeast"/>
        <w:jc w:val="center"/>
        <w:rPr>
          <w:b/>
          <w:sz w:val="24"/>
          <w:szCs w:val="24"/>
        </w:rPr>
      </w:pPr>
      <w:r w:rsidRPr="00D2173D">
        <w:rPr>
          <w:b/>
          <w:sz w:val="24"/>
          <w:szCs w:val="24"/>
        </w:rPr>
        <w:t xml:space="preserve"> ОТКРЫТОГО АУКЦИОНА В ЭЛЕКТРОННОЙ ФОРМЕ </w:t>
      </w:r>
    </w:p>
    <w:p w:rsidR="004B46D9" w:rsidRPr="00D2173D" w:rsidRDefault="004B46D9" w:rsidP="004B46D9">
      <w:pPr>
        <w:widowControl w:val="0"/>
        <w:jc w:val="center"/>
        <w:rPr>
          <w:b/>
          <w:sz w:val="24"/>
          <w:szCs w:val="24"/>
        </w:rPr>
      </w:pPr>
      <w:r w:rsidRPr="00D2173D">
        <w:rPr>
          <w:b/>
          <w:sz w:val="24"/>
          <w:szCs w:val="24"/>
        </w:rPr>
        <w:t xml:space="preserve">ПО </w:t>
      </w:r>
      <w:proofErr w:type="gramStart"/>
      <w:r w:rsidRPr="00D2173D">
        <w:rPr>
          <w:b/>
          <w:sz w:val="24"/>
          <w:szCs w:val="24"/>
        </w:rPr>
        <w:t xml:space="preserve">ПРОДАЖЕ  </w:t>
      </w:r>
      <w:r w:rsidR="00971049" w:rsidRPr="00D2173D">
        <w:rPr>
          <w:b/>
          <w:sz w:val="24"/>
          <w:szCs w:val="24"/>
        </w:rPr>
        <w:t>ЗЕМЕЛЬН</w:t>
      </w:r>
      <w:r w:rsidR="002C2288">
        <w:rPr>
          <w:b/>
          <w:sz w:val="24"/>
          <w:szCs w:val="24"/>
        </w:rPr>
        <w:t>ЫХ</w:t>
      </w:r>
      <w:proofErr w:type="gramEnd"/>
      <w:r w:rsidR="00971049" w:rsidRPr="00D2173D">
        <w:rPr>
          <w:b/>
          <w:sz w:val="24"/>
          <w:szCs w:val="24"/>
        </w:rPr>
        <w:t xml:space="preserve"> УЧАСТК</w:t>
      </w:r>
      <w:r w:rsidR="00861A69">
        <w:rPr>
          <w:b/>
          <w:sz w:val="24"/>
          <w:szCs w:val="24"/>
        </w:rPr>
        <w:t>ОВ</w:t>
      </w:r>
      <w:r w:rsidRPr="00D2173D">
        <w:rPr>
          <w:b/>
          <w:sz w:val="24"/>
          <w:szCs w:val="24"/>
        </w:rPr>
        <w:t xml:space="preserve">  </w:t>
      </w:r>
    </w:p>
    <w:p w:rsidR="004B46D9" w:rsidRPr="00D2173D" w:rsidRDefault="004B46D9" w:rsidP="004B46D9">
      <w:pPr>
        <w:widowControl w:val="0"/>
        <w:jc w:val="center"/>
        <w:rPr>
          <w:b/>
          <w:sz w:val="24"/>
          <w:szCs w:val="24"/>
        </w:rPr>
      </w:pPr>
      <w:r w:rsidRPr="00D2173D">
        <w:rPr>
          <w:b/>
          <w:sz w:val="24"/>
          <w:szCs w:val="24"/>
        </w:rPr>
        <w:t>ГОР</w:t>
      </w:r>
      <w:r w:rsidR="00C21359">
        <w:rPr>
          <w:b/>
          <w:sz w:val="24"/>
          <w:szCs w:val="24"/>
        </w:rPr>
        <w:t>ОДА КАНАШ ЧУВАШСКОЙ РЕСПУБЛИКИ</w:t>
      </w:r>
    </w:p>
    <w:p w:rsidR="004B46D9" w:rsidRPr="00D2173D" w:rsidRDefault="004B46D9" w:rsidP="004B46D9">
      <w:pPr>
        <w:suppressAutoHyphens/>
        <w:spacing w:line="100" w:lineRule="atLeast"/>
        <w:jc w:val="both"/>
        <w:rPr>
          <w:sz w:val="24"/>
          <w:szCs w:val="24"/>
        </w:rPr>
      </w:pPr>
    </w:p>
    <w:p w:rsidR="004B46D9" w:rsidRPr="00D2173D" w:rsidRDefault="004B46D9" w:rsidP="004B46D9">
      <w:pPr>
        <w:suppressAutoHyphens/>
        <w:spacing w:line="100" w:lineRule="atLeast"/>
        <w:jc w:val="both"/>
        <w:rPr>
          <w:sz w:val="24"/>
          <w:szCs w:val="24"/>
        </w:rPr>
      </w:pPr>
    </w:p>
    <w:p w:rsidR="004B46D9" w:rsidRPr="00D2173D" w:rsidRDefault="004B46D9" w:rsidP="004B46D9">
      <w:pPr>
        <w:suppressAutoHyphens/>
        <w:spacing w:line="100" w:lineRule="atLeast"/>
        <w:jc w:val="both"/>
        <w:rPr>
          <w:sz w:val="24"/>
          <w:szCs w:val="24"/>
        </w:rPr>
      </w:pPr>
    </w:p>
    <w:p w:rsidR="00865942" w:rsidRPr="002C2288" w:rsidRDefault="00865942" w:rsidP="00865942">
      <w:pPr>
        <w:widowControl w:val="0"/>
        <w:tabs>
          <w:tab w:val="left" w:pos="567"/>
          <w:tab w:val="left" w:pos="1134"/>
        </w:tabs>
        <w:ind w:right="20" w:firstLine="567"/>
        <w:jc w:val="both"/>
        <w:rPr>
          <w:rFonts w:eastAsiaTheme="minorHAnsi"/>
          <w:spacing w:val="3"/>
          <w:sz w:val="23"/>
          <w:szCs w:val="23"/>
          <w:lang w:eastAsia="en-US"/>
        </w:rPr>
      </w:pPr>
      <w:r w:rsidRPr="002C2288">
        <w:rPr>
          <w:rFonts w:eastAsiaTheme="minorHAnsi"/>
          <w:b/>
          <w:spacing w:val="3"/>
          <w:sz w:val="23"/>
          <w:szCs w:val="23"/>
          <w:lang w:eastAsia="en-US"/>
        </w:rPr>
        <w:t>Лот № 1</w:t>
      </w:r>
      <w:r w:rsidRPr="002C2288">
        <w:rPr>
          <w:rFonts w:eastAsiaTheme="minorHAnsi"/>
          <w:spacing w:val="3"/>
          <w:sz w:val="23"/>
          <w:szCs w:val="23"/>
          <w:lang w:eastAsia="en-US"/>
        </w:rPr>
        <w:t xml:space="preserve"> земельный участок площадью </w:t>
      </w:r>
      <w:r>
        <w:rPr>
          <w:rFonts w:eastAsiaTheme="minorHAnsi"/>
          <w:spacing w:val="3"/>
          <w:sz w:val="23"/>
          <w:szCs w:val="23"/>
          <w:lang w:eastAsia="en-US"/>
        </w:rPr>
        <w:t>1159</w:t>
      </w:r>
      <w:r w:rsidRPr="002C2288">
        <w:rPr>
          <w:rFonts w:eastAsiaTheme="minorHAnsi"/>
          <w:spacing w:val="3"/>
          <w:sz w:val="23"/>
          <w:szCs w:val="23"/>
          <w:lang w:eastAsia="en-US"/>
        </w:rPr>
        <w:t xml:space="preserve"> </w:t>
      </w:r>
      <w:proofErr w:type="spellStart"/>
      <w:r w:rsidRPr="002C2288">
        <w:rPr>
          <w:rFonts w:eastAsiaTheme="minorHAnsi"/>
          <w:spacing w:val="3"/>
          <w:sz w:val="23"/>
          <w:szCs w:val="23"/>
          <w:lang w:eastAsia="en-US"/>
        </w:rPr>
        <w:t>кв.м</w:t>
      </w:r>
      <w:proofErr w:type="spellEnd"/>
      <w:r w:rsidRPr="002C2288">
        <w:rPr>
          <w:rFonts w:eastAsiaTheme="minorHAnsi"/>
          <w:spacing w:val="3"/>
          <w:sz w:val="23"/>
          <w:szCs w:val="23"/>
          <w:lang w:eastAsia="en-US"/>
        </w:rPr>
        <w:t>., кадастровый номер 21:04:</w:t>
      </w:r>
      <w:r>
        <w:rPr>
          <w:rFonts w:eastAsiaTheme="minorHAnsi"/>
          <w:spacing w:val="3"/>
          <w:sz w:val="23"/>
          <w:szCs w:val="23"/>
          <w:lang w:eastAsia="en-US"/>
        </w:rPr>
        <w:t>060305</w:t>
      </w:r>
      <w:r w:rsidRPr="002C2288">
        <w:rPr>
          <w:rFonts w:eastAsiaTheme="minorHAnsi"/>
          <w:spacing w:val="3"/>
          <w:sz w:val="23"/>
          <w:szCs w:val="23"/>
          <w:lang w:eastAsia="en-US"/>
        </w:rPr>
        <w:t>:6</w:t>
      </w:r>
      <w:r>
        <w:rPr>
          <w:rFonts w:eastAsiaTheme="minorHAnsi"/>
          <w:spacing w:val="3"/>
          <w:sz w:val="23"/>
          <w:szCs w:val="23"/>
          <w:lang w:eastAsia="en-US"/>
        </w:rPr>
        <w:t>1</w:t>
      </w:r>
      <w:r w:rsidRPr="002C2288">
        <w:rPr>
          <w:rFonts w:eastAsiaTheme="minorHAnsi"/>
          <w:spacing w:val="3"/>
          <w:sz w:val="23"/>
          <w:szCs w:val="23"/>
          <w:lang w:eastAsia="en-US"/>
        </w:rPr>
        <w:t xml:space="preserve"> </w:t>
      </w:r>
    </w:p>
    <w:p w:rsidR="00865942" w:rsidRPr="002C2288" w:rsidRDefault="00865942" w:rsidP="00865942">
      <w:pPr>
        <w:widowControl w:val="0"/>
        <w:tabs>
          <w:tab w:val="left" w:pos="567"/>
          <w:tab w:val="left" w:pos="1134"/>
        </w:tabs>
        <w:ind w:right="20" w:firstLine="567"/>
        <w:jc w:val="both"/>
        <w:rPr>
          <w:rFonts w:eastAsiaTheme="minorHAnsi"/>
          <w:spacing w:val="3"/>
          <w:sz w:val="23"/>
          <w:szCs w:val="23"/>
          <w:lang w:eastAsia="en-US"/>
        </w:rPr>
      </w:pPr>
      <w:r>
        <w:rPr>
          <w:rFonts w:eastAsiaTheme="minorHAnsi"/>
          <w:b/>
          <w:spacing w:val="3"/>
          <w:sz w:val="23"/>
          <w:szCs w:val="23"/>
          <w:lang w:eastAsia="en-US"/>
        </w:rPr>
        <w:t xml:space="preserve">Лот № </w:t>
      </w:r>
      <w:r w:rsidR="00515DD1">
        <w:rPr>
          <w:rFonts w:eastAsiaTheme="minorHAnsi"/>
          <w:b/>
          <w:spacing w:val="3"/>
          <w:sz w:val="23"/>
          <w:szCs w:val="23"/>
          <w:lang w:eastAsia="en-US"/>
        </w:rPr>
        <w:t>2</w:t>
      </w:r>
      <w:r w:rsidRPr="002C2288">
        <w:rPr>
          <w:rFonts w:eastAsiaTheme="minorHAnsi"/>
          <w:spacing w:val="3"/>
          <w:sz w:val="23"/>
          <w:szCs w:val="23"/>
          <w:lang w:eastAsia="en-US"/>
        </w:rPr>
        <w:t xml:space="preserve"> земельный участок площадью </w:t>
      </w:r>
      <w:r>
        <w:rPr>
          <w:rFonts w:eastAsiaTheme="minorHAnsi"/>
          <w:spacing w:val="3"/>
          <w:sz w:val="23"/>
          <w:szCs w:val="23"/>
          <w:lang w:eastAsia="en-US"/>
        </w:rPr>
        <w:t>1437</w:t>
      </w:r>
      <w:r w:rsidRPr="002C2288">
        <w:rPr>
          <w:rFonts w:eastAsiaTheme="minorHAnsi"/>
          <w:spacing w:val="3"/>
          <w:sz w:val="23"/>
          <w:szCs w:val="23"/>
          <w:lang w:eastAsia="en-US"/>
        </w:rPr>
        <w:t xml:space="preserve"> </w:t>
      </w:r>
      <w:proofErr w:type="spellStart"/>
      <w:r w:rsidRPr="002C2288">
        <w:rPr>
          <w:rFonts w:eastAsiaTheme="minorHAnsi"/>
          <w:spacing w:val="3"/>
          <w:sz w:val="23"/>
          <w:szCs w:val="23"/>
          <w:lang w:eastAsia="en-US"/>
        </w:rPr>
        <w:t>кв.м</w:t>
      </w:r>
      <w:proofErr w:type="spellEnd"/>
      <w:r w:rsidRPr="002C2288">
        <w:rPr>
          <w:rFonts w:eastAsiaTheme="minorHAnsi"/>
          <w:spacing w:val="3"/>
          <w:sz w:val="23"/>
          <w:szCs w:val="23"/>
          <w:lang w:eastAsia="en-US"/>
        </w:rPr>
        <w:t>., кадастровый номер 21:04:</w:t>
      </w:r>
      <w:r>
        <w:rPr>
          <w:rFonts w:eastAsiaTheme="minorHAnsi"/>
          <w:spacing w:val="3"/>
          <w:sz w:val="23"/>
          <w:szCs w:val="23"/>
          <w:lang w:eastAsia="en-US"/>
        </w:rPr>
        <w:t>060306</w:t>
      </w:r>
      <w:r w:rsidRPr="002C2288">
        <w:rPr>
          <w:rFonts w:eastAsiaTheme="minorHAnsi"/>
          <w:spacing w:val="3"/>
          <w:sz w:val="23"/>
          <w:szCs w:val="23"/>
          <w:lang w:eastAsia="en-US"/>
        </w:rPr>
        <w:t>:</w:t>
      </w:r>
      <w:r>
        <w:rPr>
          <w:rFonts w:eastAsiaTheme="minorHAnsi"/>
          <w:spacing w:val="3"/>
          <w:sz w:val="23"/>
          <w:szCs w:val="23"/>
          <w:lang w:eastAsia="en-US"/>
        </w:rPr>
        <w:t>44</w:t>
      </w:r>
      <w:r w:rsidRPr="002C2288">
        <w:rPr>
          <w:rFonts w:eastAsiaTheme="minorHAnsi"/>
          <w:spacing w:val="3"/>
          <w:sz w:val="23"/>
          <w:szCs w:val="23"/>
          <w:lang w:eastAsia="en-US"/>
        </w:rPr>
        <w:t xml:space="preserve"> </w:t>
      </w: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uppressAutoHyphens/>
        <w:spacing w:line="100" w:lineRule="atLeast"/>
        <w:ind w:firstLine="709"/>
        <w:jc w:val="both"/>
        <w:rPr>
          <w:rFonts w:eastAsia="SimSun"/>
          <w:i/>
          <w:iCs/>
          <w:kern w:val="1"/>
          <w:sz w:val="24"/>
          <w:szCs w:val="24"/>
          <w:lang w:eastAsia="ar-SA"/>
        </w:rPr>
      </w:pPr>
    </w:p>
    <w:p w:rsidR="004B46D9" w:rsidRPr="007B5532" w:rsidRDefault="004B46D9" w:rsidP="004B46D9">
      <w:pPr>
        <w:spacing w:after="200" w:line="276" w:lineRule="auto"/>
        <w:jc w:val="center"/>
        <w:rPr>
          <w:rFonts w:eastAsia="SimSun"/>
          <w:iCs/>
          <w:kern w:val="1"/>
          <w:sz w:val="24"/>
          <w:szCs w:val="24"/>
          <w:lang w:eastAsia="ar-SA"/>
        </w:rPr>
      </w:pPr>
    </w:p>
    <w:p w:rsidR="004B46D9" w:rsidRDefault="004B46D9" w:rsidP="004B46D9">
      <w:pPr>
        <w:spacing w:after="200" w:line="276" w:lineRule="auto"/>
        <w:jc w:val="center"/>
        <w:rPr>
          <w:rFonts w:eastAsia="SimSun"/>
          <w:iCs/>
          <w:kern w:val="1"/>
          <w:sz w:val="24"/>
          <w:szCs w:val="24"/>
          <w:lang w:eastAsia="ar-SA"/>
        </w:rPr>
      </w:pPr>
    </w:p>
    <w:p w:rsidR="006A313A" w:rsidRDefault="006A313A" w:rsidP="004B46D9">
      <w:pPr>
        <w:spacing w:after="200" w:line="276" w:lineRule="auto"/>
        <w:jc w:val="center"/>
        <w:rPr>
          <w:rFonts w:eastAsia="SimSun"/>
          <w:iCs/>
          <w:kern w:val="1"/>
          <w:sz w:val="24"/>
          <w:szCs w:val="24"/>
          <w:lang w:eastAsia="ar-SA"/>
        </w:rPr>
      </w:pPr>
    </w:p>
    <w:p w:rsidR="006A313A" w:rsidRDefault="006A313A" w:rsidP="004B46D9">
      <w:pPr>
        <w:spacing w:after="200" w:line="276" w:lineRule="auto"/>
        <w:jc w:val="center"/>
        <w:rPr>
          <w:rFonts w:eastAsia="SimSun"/>
          <w:iCs/>
          <w:kern w:val="1"/>
          <w:sz w:val="24"/>
          <w:szCs w:val="24"/>
          <w:lang w:eastAsia="ar-SA"/>
        </w:rPr>
      </w:pPr>
    </w:p>
    <w:p w:rsidR="006A313A" w:rsidRDefault="006A313A" w:rsidP="004B46D9">
      <w:pPr>
        <w:spacing w:after="200" w:line="276" w:lineRule="auto"/>
        <w:jc w:val="center"/>
        <w:rPr>
          <w:rFonts w:eastAsia="SimSun"/>
          <w:iCs/>
          <w:kern w:val="1"/>
          <w:sz w:val="24"/>
          <w:szCs w:val="24"/>
          <w:lang w:eastAsia="ar-SA"/>
        </w:rPr>
      </w:pPr>
    </w:p>
    <w:p w:rsidR="006A313A" w:rsidRDefault="006A313A" w:rsidP="004B46D9">
      <w:pPr>
        <w:spacing w:after="200" w:line="276" w:lineRule="auto"/>
        <w:jc w:val="center"/>
        <w:rPr>
          <w:rFonts w:eastAsia="SimSun"/>
          <w:iCs/>
          <w:kern w:val="1"/>
          <w:sz w:val="24"/>
          <w:szCs w:val="24"/>
          <w:lang w:eastAsia="ar-SA"/>
        </w:rPr>
      </w:pPr>
    </w:p>
    <w:p w:rsidR="00515DD1" w:rsidRDefault="00515DD1" w:rsidP="004B46D9">
      <w:pPr>
        <w:spacing w:after="200" w:line="276" w:lineRule="auto"/>
        <w:jc w:val="center"/>
        <w:rPr>
          <w:rFonts w:eastAsia="SimSun"/>
          <w:iCs/>
          <w:kern w:val="1"/>
          <w:sz w:val="24"/>
          <w:szCs w:val="24"/>
          <w:lang w:eastAsia="ar-SA"/>
        </w:rPr>
      </w:pPr>
    </w:p>
    <w:p w:rsidR="00515DD1" w:rsidRPr="007B5532" w:rsidRDefault="00515DD1" w:rsidP="004B46D9">
      <w:pPr>
        <w:spacing w:after="200" w:line="276" w:lineRule="auto"/>
        <w:jc w:val="center"/>
        <w:rPr>
          <w:rFonts w:eastAsia="SimSun"/>
          <w:iCs/>
          <w:kern w:val="1"/>
          <w:sz w:val="24"/>
          <w:szCs w:val="24"/>
          <w:lang w:eastAsia="ar-SA"/>
        </w:rPr>
      </w:pPr>
    </w:p>
    <w:p w:rsidR="004B46D9" w:rsidRPr="007B5532" w:rsidRDefault="004B46D9" w:rsidP="004B46D9">
      <w:pPr>
        <w:spacing w:after="200" w:line="276" w:lineRule="auto"/>
        <w:jc w:val="center"/>
        <w:rPr>
          <w:rFonts w:eastAsia="SimSun"/>
          <w:iCs/>
          <w:kern w:val="1"/>
          <w:sz w:val="24"/>
          <w:szCs w:val="24"/>
          <w:lang w:eastAsia="ar-SA"/>
        </w:rPr>
      </w:pPr>
      <w:r w:rsidRPr="007B5532">
        <w:rPr>
          <w:rFonts w:eastAsia="SimSun"/>
          <w:iCs/>
          <w:kern w:val="1"/>
          <w:sz w:val="24"/>
          <w:szCs w:val="24"/>
          <w:lang w:eastAsia="ar-SA"/>
        </w:rPr>
        <w:t>Канаш, 202</w:t>
      </w:r>
      <w:r w:rsidR="0091273A">
        <w:rPr>
          <w:rFonts w:eastAsia="SimSun"/>
          <w:iCs/>
          <w:kern w:val="1"/>
          <w:sz w:val="24"/>
          <w:szCs w:val="24"/>
          <w:lang w:eastAsia="ar-SA"/>
        </w:rPr>
        <w:t>4</w:t>
      </w:r>
      <w:r w:rsidRPr="007B5532">
        <w:rPr>
          <w:rFonts w:eastAsia="SimSun"/>
          <w:iCs/>
          <w:kern w:val="1"/>
          <w:sz w:val="24"/>
          <w:szCs w:val="24"/>
          <w:lang w:eastAsia="ar-SA"/>
        </w:rPr>
        <w:t xml:space="preserve"> г.</w:t>
      </w:r>
    </w:p>
    <w:p w:rsidR="004B46D9" w:rsidRDefault="004B46D9" w:rsidP="004B46D9">
      <w:pPr>
        <w:spacing w:after="200" w:line="276" w:lineRule="auto"/>
        <w:jc w:val="center"/>
        <w:rPr>
          <w:rFonts w:eastAsia="SimSun"/>
          <w:iCs/>
          <w:kern w:val="1"/>
          <w:sz w:val="24"/>
          <w:szCs w:val="24"/>
          <w:lang w:eastAsia="ar-SA"/>
        </w:rPr>
      </w:pPr>
    </w:p>
    <w:p w:rsidR="00D34281" w:rsidRDefault="00D34281" w:rsidP="004B46D9">
      <w:pPr>
        <w:spacing w:after="200" w:line="276" w:lineRule="auto"/>
        <w:jc w:val="center"/>
        <w:rPr>
          <w:rFonts w:eastAsia="SimSun"/>
          <w:iCs/>
          <w:kern w:val="1"/>
          <w:sz w:val="24"/>
          <w:szCs w:val="24"/>
          <w:lang w:eastAsia="ar-SA"/>
        </w:rPr>
      </w:pPr>
    </w:p>
    <w:p w:rsidR="00D2173D" w:rsidRPr="00D2173D" w:rsidRDefault="00D2173D" w:rsidP="004B46D9">
      <w:pPr>
        <w:spacing w:after="200" w:line="276" w:lineRule="auto"/>
        <w:jc w:val="center"/>
        <w:rPr>
          <w:rFonts w:eastAsia="SimSun"/>
          <w:iCs/>
          <w:kern w:val="1"/>
          <w:sz w:val="18"/>
          <w:szCs w:val="18"/>
          <w:lang w:eastAsia="ar-SA"/>
        </w:rPr>
      </w:pPr>
    </w:p>
    <w:p w:rsidR="004B46D9" w:rsidRPr="002E51F1" w:rsidRDefault="004B46D9" w:rsidP="004B46D9">
      <w:pPr>
        <w:widowControl w:val="0"/>
        <w:tabs>
          <w:tab w:val="left" w:pos="2835"/>
        </w:tabs>
        <w:ind w:left="1080"/>
        <w:jc w:val="center"/>
        <w:rPr>
          <w:b/>
          <w:caps/>
          <w:sz w:val="18"/>
          <w:szCs w:val="18"/>
          <w:lang w:eastAsia="en-US"/>
        </w:rPr>
      </w:pPr>
      <w:r w:rsidRPr="002E51F1">
        <w:rPr>
          <w:b/>
          <w:caps/>
          <w:sz w:val="18"/>
          <w:szCs w:val="18"/>
          <w:lang w:eastAsia="en-US"/>
        </w:rPr>
        <w:t>Законодательное регулирование,</w:t>
      </w:r>
    </w:p>
    <w:p w:rsidR="004B46D9" w:rsidRPr="002E51F1" w:rsidRDefault="004B46D9" w:rsidP="004B46D9">
      <w:pPr>
        <w:ind w:left="1080"/>
        <w:jc w:val="center"/>
        <w:rPr>
          <w:b/>
          <w:caps/>
          <w:sz w:val="18"/>
          <w:szCs w:val="18"/>
          <w:lang w:eastAsia="en-US"/>
        </w:rPr>
      </w:pPr>
      <w:r w:rsidRPr="002E51F1">
        <w:rPr>
          <w:b/>
          <w:caps/>
          <w:sz w:val="18"/>
          <w:szCs w:val="18"/>
          <w:lang w:eastAsia="en-US"/>
        </w:rPr>
        <w:t>основные термины и определения</w:t>
      </w:r>
    </w:p>
    <w:p w:rsidR="004B46D9" w:rsidRPr="002E51F1" w:rsidRDefault="004B46D9" w:rsidP="004B46D9">
      <w:pPr>
        <w:ind w:left="720"/>
        <w:rPr>
          <w:b/>
          <w:sz w:val="18"/>
          <w:szCs w:val="18"/>
          <w:lang w:eastAsia="en-US"/>
        </w:rPr>
      </w:pPr>
    </w:p>
    <w:p w:rsidR="004B46D9" w:rsidRPr="0079093E" w:rsidRDefault="004B46D9" w:rsidP="004B46D9">
      <w:pPr>
        <w:pStyle w:val="af0"/>
        <w:ind w:firstLine="709"/>
        <w:jc w:val="both"/>
        <w:rPr>
          <w:sz w:val="18"/>
          <w:szCs w:val="18"/>
        </w:rPr>
      </w:pPr>
      <w:r w:rsidRPr="0079093E">
        <w:rPr>
          <w:rStyle w:val="ae"/>
          <w:sz w:val="18"/>
          <w:szCs w:val="18"/>
        </w:rPr>
        <w:t xml:space="preserve">Аукцион по продаже земельных участков в электронной форме, проводится </w:t>
      </w:r>
      <w:r w:rsidRPr="0079093E">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со статьями 39.11, 39.12, 39.13, 39.18 Земельного кодекса Российской Федерации., Уставом муниципального образования города </w:t>
      </w:r>
      <w:r w:rsidR="00D23E27" w:rsidRPr="0079093E">
        <w:rPr>
          <w:sz w:val="18"/>
          <w:szCs w:val="18"/>
        </w:rPr>
        <w:t>Канаш</w:t>
      </w:r>
      <w:r w:rsidRPr="0079093E">
        <w:rPr>
          <w:sz w:val="18"/>
          <w:szCs w:val="18"/>
        </w:rPr>
        <w:t xml:space="preserve">. </w:t>
      </w:r>
    </w:p>
    <w:p w:rsidR="004B46D9" w:rsidRPr="0079093E" w:rsidRDefault="004B46D9" w:rsidP="004B46D9">
      <w:pPr>
        <w:pStyle w:val="af0"/>
        <w:ind w:firstLine="709"/>
        <w:jc w:val="both"/>
        <w:rPr>
          <w:sz w:val="18"/>
          <w:szCs w:val="18"/>
        </w:rPr>
      </w:pPr>
      <w:r w:rsidRPr="0079093E">
        <w:rPr>
          <w:b/>
          <w:sz w:val="18"/>
          <w:szCs w:val="18"/>
        </w:rPr>
        <w:t>Сайт</w:t>
      </w:r>
      <w:r w:rsidRPr="0079093E">
        <w:rPr>
          <w:sz w:val="18"/>
          <w:szCs w:val="1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4B46D9" w:rsidRPr="0079093E" w:rsidRDefault="004B46D9" w:rsidP="004B46D9">
      <w:pPr>
        <w:ind w:firstLine="709"/>
        <w:jc w:val="both"/>
        <w:rPr>
          <w:sz w:val="18"/>
          <w:szCs w:val="18"/>
          <w:lang w:eastAsia="en-US"/>
        </w:rPr>
      </w:pPr>
      <w:r w:rsidRPr="0079093E">
        <w:rPr>
          <w:b/>
          <w:sz w:val="18"/>
          <w:szCs w:val="18"/>
        </w:rPr>
        <w:t xml:space="preserve">Предмет аукциона – </w:t>
      </w:r>
      <w:r w:rsidR="00795956" w:rsidRPr="0079093E">
        <w:rPr>
          <w:sz w:val="18"/>
          <w:szCs w:val="18"/>
        </w:rPr>
        <w:t>продаж</w:t>
      </w:r>
      <w:r w:rsidR="000E69F9" w:rsidRPr="0079093E">
        <w:rPr>
          <w:sz w:val="18"/>
          <w:szCs w:val="18"/>
        </w:rPr>
        <w:t>а</w:t>
      </w:r>
      <w:r w:rsidR="00795956" w:rsidRPr="0079093E">
        <w:rPr>
          <w:sz w:val="18"/>
          <w:szCs w:val="18"/>
        </w:rPr>
        <w:t xml:space="preserve"> земельн</w:t>
      </w:r>
      <w:r w:rsidR="000E69F9" w:rsidRPr="0079093E">
        <w:rPr>
          <w:sz w:val="18"/>
          <w:szCs w:val="18"/>
        </w:rPr>
        <w:t>ого</w:t>
      </w:r>
      <w:r w:rsidR="00795956" w:rsidRPr="0079093E">
        <w:rPr>
          <w:sz w:val="18"/>
          <w:szCs w:val="18"/>
        </w:rPr>
        <w:t xml:space="preserve"> участк</w:t>
      </w:r>
      <w:r w:rsidR="000E69F9" w:rsidRPr="0079093E">
        <w:rPr>
          <w:sz w:val="18"/>
          <w:szCs w:val="18"/>
        </w:rPr>
        <w:t>а</w:t>
      </w:r>
      <w:r w:rsidRPr="0079093E">
        <w:rPr>
          <w:sz w:val="18"/>
          <w:szCs w:val="18"/>
          <w:lang w:eastAsia="en-US"/>
        </w:rPr>
        <w:t>.</w:t>
      </w:r>
    </w:p>
    <w:p w:rsidR="004B46D9" w:rsidRPr="0079093E" w:rsidRDefault="004B46D9" w:rsidP="004B46D9">
      <w:pPr>
        <w:widowControl w:val="0"/>
        <w:ind w:firstLine="709"/>
        <w:jc w:val="both"/>
        <w:rPr>
          <w:sz w:val="18"/>
          <w:szCs w:val="18"/>
        </w:rPr>
      </w:pPr>
      <w:r w:rsidRPr="0079093E">
        <w:rPr>
          <w:b/>
          <w:sz w:val="18"/>
          <w:szCs w:val="18"/>
        </w:rPr>
        <w:t xml:space="preserve">Продавец – </w:t>
      </w:r>
      <w:r w:rsidRPr="0079093E">
        <w:rPr>
          <w:sz w:val="18"/>
          <w:szCs w:val="18"/>
        </w:rPr>
        <w:t>Администрация города Канаш Чувашской Республики.</w:t>
      </w:r>
    </w:p>
    <w:p w:rsidR="004B46D9" w:rsidRPr="0079093E" w:rsidRDefault="004B46D9" w:rsidP="004B46D9">
      <w:pPr>
        <w:shd w:val="clear" w:color="auto" w:fill="FFFFFF"/>
        <w:ind w:firstLine="714"/>
        <w:jc w:val="both"/>
        <w:rPr>
          <w:sz w:val="18"/>
          <w:szCs w:val="18"/>
        </w:rPr>
      </w:pPr>
      <w:r w:rsidRPr="0079093E">
        <w:rPr>
          <w:b/>
          <w:sz w:val="18"/>
          <w:szCs w:val="18"/>
        </w:rPr>
        <w:t xml:space="preserve">Организатор – </w:t>
      </w:r>
      <w:r w:rsidRPr="0079093E">
        <w:rPr>
          <w:sz w:val="18"/>
          <w:szCs w:val="18"/>
        </w:rPr>
        <w:t>юридическое лицо, владеющее сайтом в информационно-телекоммуникационной сети «</w:t>
      </w:r>
      <w:proofErr w:type="gramStart"/>
      <w:r w:rsidRPr="0079093E">
        <w:rPr>
          <w:sz w:val="18"/>
          <w:szCs w:val="18"/>
        </w:rPr>
        <w:t>Интернет»  –</w:t>
      </w:r>
      <w:proofErr w:type="gramEnd"/>
      <w:r w:rsidRPr="0079093E">
        <w:rPr>
          <w:sz w:val="18"/>
          <w:szCs w:val="18"/>
        </w:rPr>
        <w:t xml:space="preserve"> АО «Электронные торговые системы», адрес местонахождения: 123112, г. Москва, ул. </w:t>
      </w:r>
      <w:proofErr w:type="spellStart"/>
      <w:r w:rsidRPr="0079093E">
        <w:rPr>
          <w:sz w:val="18"/>
          <w:szCs w:val="18"/>
        </w:rPr>
        <w:t>Тестовская</w:t>
      </w:r>
      <w:proofErr w:type="spellEnd"/>
      <w:r w:rsidRPr="0079093E">
        <w:rPr>
          <w:sz w:val="18"/>
          <w:szCs w:val="18"/>
        </w:rPr>
        <w:t>, д. 10, тел. +7 (495) 785-05-45, 8-800-100-25-40.</w:t>
      </w:r>
    </w:p>
    <w:p w:rsidR="004B46D9" w:rsidRPr="0079093E" w:rsidRDefault="004B46D9" w:rsidP="004B46D9">
      <w:pPr>
        <w:shd w:val="clear" w:color="auto" w:fill="FFFFFF"/>
        <w:ind w:firstLine="714"/>
        <w:jc w:val="both"/>
        <w:rPr>
          <w:sz w:val="18"/>
          <w:szCs w:val="18"/>
        </w:rPr>
      </w:pPr>
      <w:r w:rsidRPr="0079093E">
        <w:rPr>
          <w:b/>
          <w:sz w:val="18"/>
          <w:szCs w:val="18"/>
        </w:rPr>
        <w:t>Регистрация на электронной площадке</w:t>
      </w:r>
      <w:r w:rsidRPr="0079093E">
        <w:rPr>
          <w:sz w:val="18"/>
          <w:szCs w:val="1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B46D9" w:rsidRPr="0079093E" w:rsidRDefault="004B46D9" w:rsidP="004B46D9">
      <w:pPr>
        <w:widowControl w:val="0"/>
        <w:ind w:firstLine="709"/>
        <w:jc w:val="both"/>
        <w:rPr>
          <w:sz w:val="18"/>
          <w:szCs w:val="18"/>
        </w:rPr>
      </w:pPr>
      <w:r w:rsidRPr="0079093E">
        <w:rPr>
          <w:b/>
          <w:sz w:val="18"/>
          <w:szCs w:val="18"/>
        </w:rPr>
        <w:t>Открытая часть электронной площадки</w:t>
      </w:r>
      <w:r w:rsidRPr="0079093E">
        <w:rPr>
          <w:sz w:val="18"/>
          <w:szCs w:val="1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B46D9" w:rsidRPr="0079093E" w:rsidRDefault="004B46D9" w:rsidP="004B46D9">
      <w:pPr>
        <w:widowControl w:val="0"/>
        <w:ind w:firstLine="709"/>
        <w:jc w:val="both"/>
        <w:rPr>
          <w:sz w:val="18"/>
          <w:szCs w:val="18"/>
        </w:rPr>
      </w:pPr>
      <w:r w:rsidRPr="0079093E">
        <w:rPr>
          <w:b/>
          <w:sz w:val="18"/>
          <w:szCs w:val="18"/>
        </w:rPr>
        <w:t>Закрытая часть электронной площадки</w:t>
      </w:r>
      <w:r w:rsidRPr="0079093E">
        <w:rPr>
          <w:sz w:val="18"/>
          <w:szCs w:val="1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4B46D9" w:rsidRPr="0079093E" w:rsidRDefault="004B46D9" w:rsidP="004B46D9">
      <w:pPr>
        <w:widowControl w:val="0"/>
        <w:ind w:firstLine="709"/>
        <w:jc w:val="both"/>
        <w:rPr>
          <w:sz w:val="18"/>
          <w:szCs w:val="18"/>
        </w:rPr>
      </w:pPr>
      <w:r w:rsidRPr="0079093E">
        <w:rPr>
          <w:sz w:val="18"/>
          <w:szCs w:val="18"/>
        </w:rPr>
        <w:t>«</w:t>
      </w:r>
      <w:r w:rsidRPr="0079093E">
        <w:rPr>
          <w:b/>
          <w:sz w:val="18"/>
          <w:szCs w:val="18"/>
        </w:rPr>
        <w:t>Личный кабинет»</w:t>
      </w:r>
      <w:r w:rsidRPr="0079093E">
        <w:rPr>
          <w:sz w:val="18"/>
          <w:szCs w:val="1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23E27" w:rsidRPr="0079093E" w:rsidRDefault="004B46D9" w:rsidP="00D23E27">
      <w:pPr>
        <w:ind w:firstLine="709"/>
        <w:jc w:val="both"/>
        <w:rPr>
          <w:sz w:val="18"/>
          <w:szCs w:val="18"/>
        </w:rPr>
      </w:pPr>
      <w:r w:rsidRPr="0079093E">
        <w:rPr>
          <w:b/>
          <w:sz w:val="18"/>
          <w:szCs w:val="18"/>
        </w:rPr>
        <w:t>Электронный аукцион</w:t>
      </w:r>
      <w:r w:rsidRPr="0079093E">
        <w:rPr>
          <w:sz w:val="18"/>
          <w:szCs w:val="18"/>
        </w:rPr>
        <w:t xml:space="preserve"> – </w:t>
      </w:r>
      <w:r w:rsidR="00D23E27" w:rsidRPr="0079093E">
        <w:rPr>
          <w:sz w:val="18"/>
          <w:szCs w:val="18"/>
        </w:rPr>
        <w:t>аукцион по продаже земельных участков, право приобретения которых принадлежит участнику, предложившему в ходе торгов наиболее высокую цену, проводимых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4B46D9" w:rsidRPr="0079093E" w:rsidRDefault="004B46D9" w:rsidP="004B46D9">
      <w:pPr>
        <w:widowControl w:val="0"/>
        <w:ind w:firstLine="709"/>
        <w:jc w:val="both"/>
        <w:rPr>
          <w:sz w:val="18"/>
          <w:szCs w:val="18"/>
        </w:rPr>
      </w:pPr>
      <w:r w:rsidRPr="0079093E">
        <w:rPr>
          <w:b/>
          <w:sz w:val="18"/>
          <w:szCs w:val="18"/>
        </w:rPr>
        <w:t>Лот</w:t>
      </w:r>
      <w:r w:rsidRPr="0079093E">
        <w:rPr>
          <w:sz w:val="18"/>
          <w:szCs w:val="18"/>
        </w:rPr>
        <w:t xml:space="preserve"> – </w:t>
      </w:r>
      <w:r w:rsidR="00D23E27" w:rsidRPr="0079093E">
        <w:rPr>
          <w:sz w:val="18"/>
          <w:szCs w:val="18"/>
        </w:rPr>
        <w:t>земельный участок</w:t>
      </w:r>
      <w:r w:rsidRPr="0079093E">
        <w:rPr>
          <w:sz w:val="18"/>
          <w:szCs w:val="18"/>
        </w:rPr>
        <w:t>, являющееся предметом торгов, реализуемое в ходе проведения одной процедуры продажи (электронного аукциона).</w:t>
      </w:r>
    </w:p>
    <w:p w:rsidR="004B46D9" w:rsidRPr="0079093E" w:rsidRDefault="004B46D9" w:rsidP="004B46D9">
      <w:pPr>
        <w:widowControl w:val="0"/>
        <w:ind w:firstLine="709"/>
        <w:jc w:val="both"/>
        <w:rPr>
          <w:sz w:val="18"/>
          <w:szCs w:val="18"/>
        </w:rPr>
      </w:pPr>
      <w:r w:rsidRPr="0079093E">
        <w:rPr>
          <w:b/>
          <w:sz w:val="18"/>
          <w:szCs w:val="18"/>
        </w:rPr>
        <w:t>Претендент</w:t>
      </w:r>
      <w:r w:rsidRPr="0079093E">
        <w:rPr>
          <w:sz w:val="18"/>
          <w:szCs w:val="1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4B46D9" w:rsidRPr="0079093E" w:rsidRDefault="004B46D9" w:rsidP="004B46D9">
      <w:pPr>
        <w:widowControl w:val="0"/>
        <w:ind w:firstLine="709"/>
        <w:jc w:val="both"/>
        <w:rPr>
          <w:sz w:val="18"/>
          <w:szCs w:val="18"/>
        </w:rPr>
      </w:pPr>
      <w:r w:rsidRPr="0079093E">
        <w:rPr>
          <w:b/>
          <w:sz w:val="18"/>
          <w:szCs w:val="18"/>
        </w:rPr>
        <w:t>Участник электронного аукциона</w:t>
      </w:r>
      <w:r w:rsidRPr="0079093E">
        <w:rPr>
          <w:sz w:val="18"/>
          <w:szCs w:val="18"/>
        </w:rPr>
        <w:t xml:space="preserve"> – претендент, допущенный к участию в электронном аукционе.</w:t>
      </w:r>
    </w:p>
    <w:p w:rsidR="004B46D9" w:rsidRPr="0079093E" w:rsidRDefault="004B46D9" w:rsidP="004B46D9">
      <w:pPr>
        <w:widowControl w:val="0"/>
        <w:ind w:firstLine="709"/>
        <w:jc w:val="both"/>
        <w:rPr>
          <w:sz w:val="18"/>
          <w:szCs w:val="18"/>
        </w:rPr>
      </w:pPr>
      <w:r w:rsidRPr="0079093E">
        <w:rPr>
          <w:b/>
          <w:sz w:val="18"/>
          <w:szCs w:val="18"/>
        </w:rPr>
        <w:t>Электронная подпись</w:t>
      </w:r>
      <w:r w:rsidRPr="0079093E">
        <w:rPr>
          <w:sz w:val="18"/>
          <w:szCs w:val="18"/>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B46D9" w:rsidRPr="0079093E" w:rsidRDefault="004B46D9" w:rsidP="004B46D9">
      <w:pPr>
        <w:widowControl w:val="0"/>
        <w:ind w:firstLine="709"/>
        <w:jc w:val="both"/>
        <w:rPr>
          <w:sz w:val="18"/>
          <w:szCs w:val="18"/>
        </w:rPr>
      </w:pPr>
      <w:r w:rsidRPr="0079093E">
        <w:rPr>
          <w:b/>
          <w:sz w:val="18"/>
          <w:szCs w:val="18"/>
        </w:rPr>
        <w:t>Электронный документ</w:t>
      </w:r>
      <w:r w:rsidRPr="0079093E">
        <w:rPr>
          <w:sz w:val="18"/>
          <w:szCs w:val="1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B46D9" w:rsidRPr="0079093E" w:rsidRDefault="004B46D9" w:rsidP="004B46D9">
      <w:pPr>
        <w:widowControl w:val="0"/>
        <w:ind w:firstLine="709"/>
        <w:jc w:val="both"/>
        <w:rPr>
          <w:sz w:val="18"/>
          <w:szCs w:val="18"/>
        </w:rPr>
      </w:pPr>
      <w:r w:rsidRPr="0079093E">
        <w:rPr>
          <w:b/>
          <w:sz w:val="18"/>
          <w:szCs w:val="18"/>
        </w:rPr>
        <w:t>Электронный образ документа</w:t>
      </w:r>
      <w:r w:rsidRPr="0079093E">
        <w:rPr>
          <w:sz w:val="18"/>
          <w:szCs w:val="1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B46D9" w:rsidRPr="0079093E" w:rsidRDefault="004B46D9" w:rsidP="004B46D9">
      <w:pPr>
        <w:widowControl w:val="0"/>
        <w:ind w:firstLine="709"/>
        <w:jc w:val="both"/>
        <w:rPr>
          <w:sz w:val="18"/>
          <w:szCs w:val="18"/>
        </w:rPr>
      </w:pPr>
      <w:r w:rsidRPr="0079093E">
        <w:rPr>
          <w:b/>
          <w:sz w:val="18"/>
          <w:szCs w:val="18"/>
        </w:rPr>
        <w:t>Электронное сообщение (электронное уведомление)</w:t>
      </w:r>
      <w:r w:rsidRPr="0079093E">
        <w:rPr>
          <w:sz w:val="18"/>
          <w:szCs w:val="18"/>
        </w:rPr>
        <w:t xml:space="preserve"> – любое распорядительное или информационное </w:t>
      </w:r>
      <w:proofErr w:type="gramStart"/>
      <w:r w:rsidRPr="0079093E">
        <w:rPr>
          <w:sz w:val="18"/>
          <w:szCs w:val="18"/>
        </w:rPr>
        <w:t>сообщение</w:t>
      </w:r>
      <w:proofErr w:type="gramEnd"/>
      <w:r w:rsidRPr="0079093E">
        <w:rPr>
          <w:sz w:val="18"/>
          <w:szCs w:val="18"/>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4B46D9" w:rsidRPr="0079093E" w:rsidRDefault="004B46D9" w:rsidP="004B46D9">
      <w:pPr>
        <w:widowControl w:val="0"/>
        <w:ind w:firstLine="709"/>
        <w:jc w:val="both"/>
        <w:rPr>
          <w:sz w:val="18"/>
          <w:szCs w:val="18"/>
        </w:rPr>
      </w:pPr>
      <w:r w:rsidRPr="0079093E">
        <w:rPr>
          <w:b/>
          <w:sz w:val="18"/>
          <w:szCs w:val="18"/>
        </w:rPr>
        <w:t>Электронный журнал</w:t>
      </w:r>
      <w:r w:rsidRPr="0079093E">
        <w:rPr>
          <w:sz w:val="18"/>
          <w:szCs w:val="1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4B46D9" w:rsidRPr="0079093E" w:rsidRDefault="004B46D9" w:rsidP="00D2173D">
      <w:pPr>
        <w:ind w:firstLine="709"/>
        <w:jc w:val="both"/>
        <w:rPr>
          <w:sz w:val="18"/>
          <w:szCs w:val="18"/>
        </w:rPr>
      </w:pPr>
      <w:r w:rsidRPr="0079093E">
        <w:rPr>
          <w:b/>
          <w:sz w:val="18"/>
          <w:szCs w:val="18"/>
        </w:rPr>
        <w:t xml:space="preserve">«Шаг аукциона» </w:t>
      </w:r>
      <w:r w:rsidRPr="0079093E">
        <w:rPr>
          <w:sz w:val="18"/>
          <w:szCs w:val="18"/>
        </w:rP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D23E27" w:rsidRPr="0079093E">
        <w:rPr>
          <w:sz w:val="18"/>
          <w:szCs w:val="18"/>
        </w:rPr>
        <w:t>3</w:t>
      </w:r>
      <w:r w:rsidRPr="0079093E">
        <w:rPr>
          <w:sz w:val="18"/>
          <w:szCs w:val="18"/>
        </w:rPr>
        <w:t xml:space="preserve"> </w:t>
      </w:r>
      <w:r w:rsidR="00D23E27" w:rsidRPr="0079093E">
        <w:rPr>
          <w:sz w:val="18"/>
          <w:szCs w:val="18"/>
        </w:rPr>
        <w:t>(трех) процентов начальной цены предмета Электронного аукциона, на которую в ходе процедуры Электронного аукциона его участниками последовательно повышается начальная цена Электронного аукциона.</w:t>
      </w:r>
    </w:p>
    <w:p w:rsidR="004B46D9" w:rsidRPr="0079093E" w:rsidRDefault="004B46D9" w:rsidP="004B46D9">
      <w:pPr>
        <w:widowControl w:val="0"/>
        <w:ind w:firstLine="709"/>
        <w:jc w:val="both"/>
        <w:rPr>
          <w:sz w:val="18"/>
          <w:szCs w:val="18"/>
        </w:rPr>
      </w:pPr>
      <w:r w:rsidRPr="0079093E">
        <w:rPr>
          <w:b/>
          <w:sz w:val="18"/>
          <w:szCs w:val="18"/>
        </w:rPr>
        <w:t>Победитель аукциона</w:t>
      </w:r>
      <w:r w:rsidRPr="0079093E">
        <w:rPr>
          <w:sz w:val="18"/>
          <w:szCs w:val="18"/>
        </w:rPr>
        <w:t xml:space="preserve"> – участник электронного аукциона, предложивший наиболее высокую цену имущества.</w:t>
      </w:r>
    </w:p>
    <w:p w:rsidR="004B46D9" w:rsidRPr="0079093E" w:rsidRDefault="004B46D9" w:rsidP="004B46D9">
      <w:pPr>
        <w:tabs>
          <w:tab w:val="left" w:pos="767"/>
        </w:tabs>
        <w:suppressAutoHyphens/>
        <w:ind w:firstLine="709"/>
        <w:jc w:val="center"/>
        <w:textAlignment w:val="baseline"/>
        <w:rPr>
          <w:b/>
          <w:bCs/>
          <w:sz w:val="18"/>
          <w:szCs w:val="18"/>
          <w:lang w:eastAsia="ar-SA"/>
        </w:rPr>
      </w:pPr>
    </w:p>
    <w:p w:rsidR="004B46D9" w:rsidRPr="0079093E" w:rsidRDefault="004B46D9" w:rsidP="004B46D9">
      <w:pPr>
        <w:tabs>
          <w:tab w:val="left" w:pos="767"/>
        </w:tabs>
        <w:suppressAutoHyphens/>
        <w:ind w:firstLine="709"/>
        <w:jc w:val="center"/>
        <w:textAlignment w:val="baseline"/>
        <w:rPr>
          <w:b/>
          <w:bCs/>
          <w:sz w:val="18"/>
          <w:szCs w:val="18"/>
          <w:lang w:eastAsia="ar-SA"/>
        </w:rPr>
      </w:pPr>
      <w:r w:rsidRPr="0079093E">
        <w:rPr>
          <w:b/>
          <w:bCs/>
          <w:sz w:val="18"/>
          <w:szCs w:val="18"/>
          <w:lang w:eastAsia="ar-SA"/>
        </w:rPr>
        <w:t>Контакты:</w:t>
      </w:r>
    </w:p>
    <w:p w:rsidR="004B46D9" w:rsidRPr="0079093E" w:rsidRDefault="004B46D9" w:rsidP="004B46D9">
      <w:pPr>
        <w:tabs>
          <w:tab w:val="left" w:pos="767"/>
        </w:tabs>
        <w:suppressAutoHyphens/>
        <w:ind w:firstLine="709"/>
        <w:jc w:val="center"/>
        <w:textAlignment w:val="baseline"/>
        <w:rPr>
          <w:b/>
          <w:bCs/>
          <w:sz w:val="18"/>
          <w:szCs w:val="18"/>
          <w:lang w:eastAsia="ar-SA"/>
        </w:rPr>
      </w:pPr>
    </w:p>
    <w:p w:rsidR="004B46D9" w:rsidRPr="0079093E" w:rsidRDefault="004B46D9" w:rsidP="004B46D9">
      <w:pPr>
        <w:ind w:firstLine="709"/>
        <w:jc w:val="both"/>
        <w:outlineLvl w:val="1"/>
        <w:rPr>
          <w:sz w:val="18"/>
          <w:szCs w:val="18"/>
        </w:rPr>
      </w:pPr>
      <w:r w:rsidRPr="0079093E">
        <w:rPr>
          <w:b/>
          <w:sz w:val="18"/>
          <w:szCs w:val="18"/>
        </w:rPr>
        <w:t>Организатор торгов –</w:t>
      </w:r>
      <w:r w:rsidRPr="0079093E">
        <w:rPr>
          <w:sz w:val="18"/>
          <w:szCs w:val="18"/>
        </w:rPr>
        <w:t xml:space="preserve"> Акционерное общество «Электронные торговые системы»</w:t>
      </w:r>
    </w:p>
    <w:p w:rsidR="004B46D9" w:rsidRPr="0079093E" w:rsidRDefault="004B46D9" w:rsidP="004B46D9">
      <w:pPr>
        <w:shd w:val="clear" w:color="auto" w:fill="FFFFFF"/>
        <w:ind w:firstLine="714"/>
        <w:jc w:val="both"/>
        <w:rPr>
          <w:sz w:val="18"/>
          <w:szCs w:val="18"/>
        </w:rPr>
      </w:pPr>
      <w:r w:rsidRPr="0079093E">
        <w:rPr>
          <w:sz w:val="18"/>
          <w:szCs w:val="18"/>
        </w:rPr>
        <w:t xml:space="preserve">123112, г. Москва, ул. </w:t>
      </w:r>
      <w:proofErr w:type="spellStart"/>
      <w:r w:rsidRPr="0079093E">
        <w:rPr>
          <w:sz w:val="18"/>
          <w:szCs w:val="18"/>
        </w:rPr>
        <w:t>Тестовская</w:t>
      </w:r>
      <w:proofErr w:type="spellEnd"/>
      <w:r w:rsidRPr="0079093E">
        <w:rPr>
          <w:sz w:val="18"/>
          <w:szCs w:val="18"/>
        </w:rPr>
        <w:t>, д. 10</w:t>
      </w:r>
    </w:p>
    <w:p w:rsidR="004B46D9" w:rsidRPr="0079093E" w:rsidRDefault="004B46D9" w:rsidP="004B46D9">
      <w:pPr>
        <w:shd w:val="clear" w:color="auto" w:fill="FFFFFF"/>
        <w:ind w:firstLine="714"/>
        <w:jc w:val="both"/>
        <w:rPr>
          <w:sz w:val="18"/>
          <w:szCs w:val="18"/>
        </w:rPr>
      </w:pPr>
      <w:r w:rsidRPr="0079093E">
        <w:rPr>
          <w:sz w:val="18"/>
          <w:szCs w:val="18"/>
        </w:rPr>
        <w:t>тел. +7 (495) 785-05-45, 8-800-100-25-40.</w:t>
      </w:r>
    </w:p>
    <w:p w:rsidR="004B46D9" w:rsidRPr="0079093E" w:rsidRDefault="004B46D9" w:rsidP="004B46D9">
      <w:pPr>
        <w:ind w:left="708" w:firstLine="1"/>
        <w:rPr>
          <w:sz w:val="18"/>
          <w:szCs w:val="18"/>
        </w:rPr>
      </w:pPr>
      <w:r w:rsidRPr="0079093E">
        <w:rPr>
          <w:iCs/>
          <w:sz w:val="18"/>
          <w:szCs w:val="18"/>
          <w:lang w:eastAsia="ar-SA"/>
        </w:rPr>
        <w:t>Адрес электронной почты</w:t>
      </w:r>
      <w:r w:rsidRPr="0079093E">
        <w:rPr>
          <w:sz w:val="18"/>
          <w:szCs w:val="18"/>
          <w:lang w:val="en-US"/>
        </w:rPr>
        <w:t>E</w:t>
      </w:r>
      <w:r w:rsidRPr="0079093E">
        <w:rPr>
          <w:sz w:val="18"/>
          <w:szCs w:val="18"/>
        </w:rPr>
        <w:t>-</w:t>
      </w:r>
      <w:r w:rsidRPr="0079093E">
        <w:rPr>
          <w:sz w:val="18"/>
          <w:szCs w:val="18"/>
          <w:lang w:val="en-US"/>
        </w:rPr>
        <w:t>mail</w:t>
      </w:r>
      <w:r w:rsidRPr="0079093E">
        <w:rPr>
          <w:sz w:val="18"/>
          <w:szCs w:val="18"/>
        </w:rPr>
        <w:t>: info@support.etp-ets.ru</w:t>
      </w:r>
    </w:p>
    <w:p w:rsidR="004B46D9" w:rsidRPr="0079093E" w:rsidRDefault="004B46D9" w:rsidP="004B46D9">
      <w:pPr>
        <w:widowControl w:val="0"/>
        <w:ind w:firstLine="709"/>
        <w:jc w:val="both"/>
        <w:rPr>
          <w:b/>
          <w:sz w:val="18"/>
          <w:szCs w:val="18"/>
        </w:rPr>
      </w:pPr>
    </w:p>
    <w:p w:rsidR="004B46D9" w:rsidRPr="0079093E" w:rsidRDefault="004B46D9" w:rsidP="004B46D9">
      <w:pPr>
        <w:widowControl w:val="0"/>
        <w:ind w:firstLine="709"/>
        <w:jc w:val="both"/>
        <w:rPr>
          <w:sz w:val="18"/>
          <w:szCs w:val="18"/>
        </w:rPr>
      </w:pPr>
      <w:r w:rsidRPr="0079093E">
        <w:rPr>
          <w:b/>
          <w:sz w:val="18"/>
          <w:szCs w:val="18"/>
        </w:rPr>
        <w:t>Продавец –</w:t>
      </w:r>
      <w:r w:rsidRPr="0079093E">
        <w:rPr>
          <w:sz w:val="18"/>
          <w:szCs w:val="18"/>
        </w:rPr>
        <w:t xml:space="preserve">Администрация города </w:t>
      </w:r>
      <w:proofErr w:type="gramStart"/>
      <w:r w:rsidRPr="0079093E">
        <w:rPr>
          <w:sz w:val="18"/>
          <w:szCs w:val="18"/>
        </w:rPr>
        <w:t>Канаш  Чувашской</w:t>
      </w:r>
      <w:proofErr w:type="gramEnd"/>
      <w:r w:rsidRPr="0079093E">
        <w:rPr>
          <w:sz w:val="18"/>
          <w:szCs w:val="18"/>
        </w:rPr>
        <w:t xml:space="preserve"> Республики.</w:t>
      </w:r>
    </w:p>
    <w:p w:rsidR="004B46D9" w:rsidRPr="0079093E" w:rsidRDefault="004B46D9" w:rsidP="004B46D9">
      <w:pPr>
        <w:tabs>
          <w:tab w:val="left" w:pos="720"/>
        </w:tabs>
        <w:suppressAutoHyphens/>
        <w:spacing w:after="60"/>
        <w:ind w:firstLine="709"/>
        <w:jc w:val="both"/>
        <w:rPr>
          <w:iCs/>
          <w:sz w:val="18"/>
          <w:szCs w:val="18"/>
          <w:lang w:eastAsia="ar-SA"/>
        </w:rPr>
      </w:pPr>
      <w:r w:rsidRPr="0079093E">
        <w:rPr>
          <w:iCs/>
          <w:sz w:val="18"/>
          <w:szCs w:val="18"/>
          <w:lang w:eastAsia="ar-SA"/>
        </w:rPr>
        <w:t xml:space="preserve">Адрес: 429330, Чувашская Республика </w:t>
      </w:r>
    </w:p>
    <w:p w:rsidR="004B46D9" w:rsidRPr="0079093E" w:rsidRDefault="004B46D9" w:rsidP="004B46D9">
      <w:pPr>
        <w:tabs>
          <w:tab w:val="left" w:pos="720"/>
        </w:tabs>
        <w:suppressAutoHyphens/>
        <w:spacing w:after="60"/>
        <w:ind w:firstLine="709"/>
        <w:jc w:val="both"/>
        <w:rPr>
          <w:iCs/>
          <w:sz w:val="18"/>
          <w:szCs w:val="18"/>
          <w:lang w:eastAsia="ar-SA"/>
        </w:rPr>
      </w:pPr>
      <w:r w:rsidRPr="0079093E">
        <w:rPr>
          <w:iCs/>
          <w:sz w:val="18"/>
          <w:szCs w:val="18"/>
          <w:lang w:eastAsia="ar-SA"/>
        </w:rPr>
        <w:t>г. Канаш, ул. 30 лет Победы, дом 24</w:t>
      </w:r>
    </w:p>
    <w:p w:rsidR="004B46D9" w:rsidRPr="0079093E" w:rsidRDefault="004B46D9" w:rsidP="004B46D9">
      <w:pPr>
        <w:tabs>
          <w:tab w:val="left" w:pos="720"/>
        </w:tabs>
        <w:suppressAutoHyphens/>
        <w:ind w:firstLine="709"/>
        <w:jc w:val="both"/>
        <w:rPr>
          <w:iCs/>
          <w:sz w:val="18"/>
          <w:szCs w:val="18"/>
          <w:lang w:eastAsia="ar-SA"/>
        </w:rPr>
      </w:pPr>
      <w:r w:rsidRPr="0079093E">
        <w:rPr>
          <w:iCs/>
          <w:sz w:val="18"/>
          <w:szCs w:val="18"/>
          <w:lang w:eastAsia="ar-SA"/>
        </w:rPr>
        <w:t>График работы с 8.00 до 17.00 ежедневно (кроме субботы и воскресенья</w:t>
      </w:r>
      <w:proofErr w:type="gramStart"/>
      <w:r w:rsidRPr="0079093E">
        <w:rPr>
          <w:iCs/>
          <w:sz w:val="18"/>
          <w:szCs w:val="18"/>
          <w:lang w:eastAsia="ar-SA"/>
        </w:rPr>
        <w:t>),  перерыв</w:t>
      </w:r>
      <w:proofErr w:type="gramEnd"/>
      <w:r w:rsidRPr="0079093E">
        <w:rPr>
          <w:iCs/>
          <w:sz w:val="18"/>
          <w:szCs w:val="18"/>
          <w:lang w:eastAsia="ar-SA"/>
        </w:rPr>
        <w:t xml:space="preserve"> с 12.00 до 13.00.</w:t>
      </w:r>
    </w:p>
    <w:p w:rsidR="004B46D9" w:rsidRPr="0079093E" w:rsidRDefault="004B46D9" w:rsidP="004B46D9">
      <w:pPr>
        <w:tabs>
          <w:tab w:val="left" w:pos="720"/>
        </w:tabs>
        <w:suppressAutoHyphens/>
        <w:ind w:firstLine="709"/>
        <w:jc w:val="both"/>
        <w:rPr>
          <w:sz w:val="18"/>
          <w:szCs w:val="18"/>
          <w:lang w:eastAsia="ar-SA"/>
        </w:rPr>
      </w:pPr>
      <w:r w:rsidRPr="0079093E">
        <w:rPr>
          <w:iCs/>
          <w:sz w:val="18"/>
          <w:szCs w:val="18"/>
          <w:lang w:eastAsia="ar-SA"/>
        </w:rPr>
        <w:t>Адрес электронной почты</w:t>
      </w:r>
      <w:r w:rsidRPr="0079093E">
        <w:rPr>
          <w:sz w:val="18"/>
          <w:szCs w:val="18"/>
          <w:lang w:eastAsia="ar-SA"/>
        </w:rPr>
        <w:t xml:space="preserve"> Е-</w:t>
      </w:r>
      <w:r w:rsidRPr="0079093E">
        <w:rPr>
          <w:sz w:val="18"/>
          <w:szCs w:val="18"/>
          <w:lang w:val="en-US" w:eastAsia="ar-SA"/>
        </w:rPr>
        <w:t>mail</w:t>
      </w:r>
      <w:r w:rsidRPr="0079093E">
        <w:rPr>
          <w:sz w:val="18"/>
          <w:szCs w:val="18"/>
          <w:lang w:eastAsia="ar-SA"/>
        </w:rPr>
        <w:t xml:space="preserve">: </w:t>
      </w:r>
      <w:proofErr w:type="spellStart"/>
      <w:r w:rsidRPr="0079093E">
        <w:rPr>
          <w:bCs/>
          <w:sz w:val="18"/>
          <w:szCs w:val="18"/>
          <w:u w:val="single"/>
          <w:lang w:val="en-US" w:eastAsia="ar-SA"/>
        </w:rPr>
        <w:t>gkan</w:t>
      </w:r>
      <w:proofErr w:type="spellEnd"/>
      <w:r w:rsidRPr="0079093E">
        <w:rPr>
          <w:bCs/>
          <w:sz w:val="18"/>
          <w:szCs w:val="18"/>
          <w:u w:val="single"/>
          <w:lang w:eastAsia="ar-SA"/>
        </w:rPr>
        <w:t>@cap.ru</w:t>
      </w:r>
      <w:r w:rsidRPr="0079093E">
        <w:rPr>
          <w:sz w:val="18"/>
          <w:szCs w:val="18"/>
          <w:lang w:eastAsia="ar-SA"/>
        </w:rPr>
        <w:t xml:space="preserve">. </w:t>
      </w:r>
      <w:proofErr w:type="spellStart"/>
      <w:r w:rsidRPr="0079093E">
        <w:rPr>
          <w:sz w:val="18"/>
          <w:szCs w:val="18"/>
          <w:lang w:val="en-US" w:eastAsia="ar-SA"/>
        </w:rPr>
        <w:t>Gkan</w:t>
      </w:r>
      <w:proofErr w:type="spellEnd"/>
      <w:r w:rsidRPr="0079093E">
        <w:rPr>
          <w:sz w:val="18"/>
          <w:szCs w:val="18"/>
          <w:lang w:eastAsia="ar-SA"/>
        </w:rPr>
        <w:t>4@</w:t>
      </w:r>
      <w:r w:rsidRPr="0079093E">
        <w:rPr>
          <w:sz w:val="18"/>
          <w:szCs w:val="18"/>
          <w:lang w:val="en-US" w:eastAsia="ar-SA"/>
        </w:rPr>
        <w:t>cap</w:t>
      </w:r>
      <w:r w:rsidRPr="0079093E">
        <w:rPr>
          <w:sz w:val="18"/>
          <w:szCs w:val="18"/>
          <w:lang w:eastAsia="ar-SA"/>
        </w:rPr>
        <w:t>.</w:t>
      </w:r>
      <w:proofErr w:type="spellStart"/>
      <w:r w:rsidRPr="0079093E">
        <w:rPr>
          <w:sz w:val="18"/>
          <w:szCs w:val="18"/>
          <w:lang w:val="en-US" w:eastAsia="ar-SA"/>
        </w:rPr>
        <w:t>ru</w:t>
      </w:r>
      <w:proofErr w:type="spellEnd"/>
    </w:p>
    <w:p w:rsidR="004B46D9" w:rsidRPr="0079093E" w:rsidRDefault="004B46D9" w:rsidP="004B46D9">
      <w:pPr>
        <w:tabs>
          <w:tab w:val="left" w:pos="720"/>
        </w:tabs>
        <w:suppressAutoHyphens/>
        <w:ind w:firstLine="709"/>
        <w:jc w:val="both"/>
        <w:rPr>
          <w:sz w:val="18"/>
          <w:szCs w:val="18"/>
          <w:lang w:eastAsia="ar-SA"/>
        </w:rPr>
      </w:pPr>
      <w:r w:rsidRPr="0079093E">
        <w:rPr>
          <w:iCs/>
          <w:sz w:val="18"/>
          <w:szCs w:val="18"/>
          <w:lang w:eastAsia="ar-SA"/>
        </w:rPr>
        <w:t xml:space="preserve">Номер </w:t>
      </w:r>
      <w:proofErr w:type="gramStart"/>
      <w:r w:rsidRPr="0079093E">
        <w:rPr>
          <w:iCs/>
          <w:sz w:val="18"/>
          <w:szCs w:val="18"/>
          <w:lang w:eastAsia="ar-SA"/>
        </w:rPr>
        <w:t>контактного  телефона</w:t>
      </w:r>
      <w:proofErr w:type="gramEnd"/>
      <w:r w:rsidRPr="0079093E">
        <w:rPr>
          <w:bCs/>
          <w:sz w:val="18"/>
          <w:szCs w:val="18"/>
          <w:lang w:eastAsia="ar-SA"/>
        </w:rPr>
        <w:t xml:space="preserve">(83533) 2-12-15, </w:t>
      </w:r>
      <w:r w:rsidRPr="0079093E">
        <w:rPr>
          <w:sz w:val="18"/>
          <w:szCs w:val="18"/>
          <w:lang w:eastAsia="ar-SA"/>
        </w:rPr>
        <w:t>2-23-78, 2-27-01</w:t>
      </w:r>
    </w:p>
    <w:p w:rsidR="004B46D9" w:rsidRPr="0079093E" w:rsidRDefault="004B46D9" w:rsidP="004B46D9">
      <w:pPr>
        <w:suppressAutoHyphens/>
        <w:spacing w:after="60"/>
        <w:ind w:firstLine="709"/>
        <w:jc w:val="both"/>
        <w:textAlignment w:val="baseline"/>
        <w:rPr>
          <w:sz w:val="18"/>
          <w:szCs w:val="18"/>
          <w:lang w:eastAsia="ar-SA"/>
        </w:rPr>
      </w:pPr>
      <w:r w:rsidRPr="0079093E">
        <w:rPr>
          <w:sz w:val="18"/>
          <w:szCs w:val="18"/>
          <w:lang w:eastAsia="ar-SA"/>
        </w:rPr>
        <w:t>Ответственное должностное лицо (представитель Продавца) –  заместитель главы - начальник отдела экономики и имущественных отношений администрации города Канаш Белов Н.И.</w:t>
      </w:r>
    </w:p>
    <w:p w:rsidR="00195EB8" w:rsidRPr="0079093E" w:rsidRDefault="00195EB8" w:rsidP="004B46D9">
      <w:pPr>
        <w:suppressAutoHyphens/>
        <w:spacing w:after="60"/>
        <w:ind w:firstLine="709"/>
        <w:jc w:val="both"/>
        <w:textAlignment w:val="baseline"/>
        <w:rPr>
          <w:sz w:val="18"/>
          <w:szCs w:val="18"/>
          <w:lang w:eastAsia="ar-SA"/>
        </w:rPr>
      </w:pPr>
    </w:p>
    <w:p w:rsidR="004B46D9" w:rsidRPr="0079093E" w:rsidRDefault="004B46D9" w:rsidP="004B46D9">
      <w:pPr>
        <w:suppressAutoHyphens/>
        <w:spacing w:after="60"/>
        <w:ind w:firstLine="709"/>
        <w:jc w:val="both"/>
        <w:textAlignment w:val="baseline"/>
        <w:rPr>
          <w:b/>
          <w:sz w:val="18"/>
          <w:szCs w:val="18"/>
        </w:rPr>
      </w:pPr>
    </w:p>
    <w:p w:rsidR="004B46D9" w:rsidRPr="0079093E" w:rsidRDefault="004B46D9" w:rsidP="004B46D9">
      <w:pPr>
        <w:suppressAutoHyphens/>
        <w:jc w:val="center"/>
        <w:textAlignment w:val="baseline"/>
        <w:rPr>
          <w:b/>
          <w:sz w:val="18"/>
          <w:szCs w:val="18"/>
        </w:rPr>
      </w:pPr>
      <w:r w:rsidRPr="0079093E">
        <w:rPr>
          <w:b/>
          <w:sz w:val="18"/>
          <w:szCs w:val="18"/>
          <w:lang w:val="en-US"/>
        </w:rPr>
        <w:lastRenderedPageBreak/>
        <w:t>II</w:t>
      </w:r>
      <w:r w:rsidRPr="0079093E">
        <w:rPr>
          <w:b/>
          <w:sz w:val="18"/>
          <w:szCs w:val="18"/>
        </w:rPr>
        <w:t>. ИНФОРМАЦИОННОЕ СООБЩЕНИЕ</w:t>
      </w:r>
    </w:p>
    <w:p w:rsidR="004B46D9" w:rsidRPr="0079093E" w:rsidRDefault="004B46D9" w:rsidP="004B46D9">
      <w:pPr>
        <w:jc w:val="center"/>
        <w:rPr>
          <w:b/>
          <w:sz w:val="18"/>
          <w:szCs w:val="18"/>
          <w:lang w:eastAsia="en-US"/>
        </w:rPr>
      </w:pPr>
      <w:r w:rsidRPr="0079093E">
        <w:rPr>
          <w:b/>
          <w:sz w:val="18"/>
          <w:szCs w:val="18"/>
          <w:lang w:eastAsia="en-US"/>
        </w:rPr>
        <w:t xml:space="preserve">О ПРОВЕДЕНИИ </w:t>
      </w:r>
      <w:r w:rsidR="00C21359" w:rsidRPr="00515DD1">
        <w:rPr>
          <w:b/>
          <w:sz w:val="18"/>
          <w:szCs w:val="18"/>
        </w:rPr>
        <w:t xml:space="preserve">17 </w:t>
      </w:r>
      <w:r w:rsidR="00C21359">
        <w:rPr>
          <w:b/>
          <w:sz w:val="18"/>
          <w:szCs w:val="18"/>
        </w:rPr>
        <w:t>ИЮНЯ</w:t>
      </w:r>
      <w:r w:rsidR="00C21359" w:rsidRPr="0079093E">
        <w:rPr>
          <w:b/>
          <w:sz w:val="18"/>
          <w:szCs w:val="18"/>
        </w:rPr>
        <w:t xml:space="preserve"> 2024 года</w:t>
      </w:r>
      <w:r w:rsidR="00C21359" w:rsidRPr="0079093E">
        <w:rPr>
          <w:sz w:val="18"/>
          <w:szCs w:val="18"/>
        </w:rPr>
        <w:t xml:space="preserve"> </w:t>
      </w:r>
      <w:bookmarkStart w:id="0" w:name="_GoBack"/>
      <w:bookmarkEnd w:id="0"/>
      <w:r w:rsidRPr="0079093E">
        <w:rPr>
          <w:b/>
          <w:sz w:val="18"/>
          <w:szCs w:val="18"/>
          <w:lang w:eastAsia="en-US"/>
        </w:rPr>
        <w:t>АУКЦИОНА В ЭЛЕКТРОННОЙ ФОРМЕ ПО ПРОДАЖЕ МУНИЦИПАЛЬНОГО ИМУЩЕСТВА ГОРОДА КАНАШ ЧУВАШСКОЙ РЕСПУБЛИКИ НА ЭЛЕКТРОННОЙ ТОРГОВОЙ ПЛОЩАДКЕ https://www.etp-torgi.ru В СЕТИ ИНТЕРНЕТ</w:t>
      </w:r>
    </w:p>
    <w:p w:rsidR="004B46D9" w:rsidRPr="0079093E" w:rsidRDefault="004B46D9" w:rsidP="004B46D9">
      <w:pPr>
        <w:suppressAutoHyphens/>
        <w:jc w:val="center"/>
        <w:textAlignment w:val="baseline"/>
        <w:rPr>
          <w:b/>
          <w:sz w:val="18"/>
          <w:szCs w:val="18"/>
        </w:rPr>
      </w:pPr>
    </w:p>
    <w:p w:rsidR="004B46D9" w:rsidRPr="0079093E" w:rsidRDefault="004B46D9" w:rsidP="004B46D9">
      <w:pPr>
        <w:widowControl w:val="0"/>
        <w:ind w:firstLine="567"/>
        <w:jc w:val="center"/>
        <w:rPr>
          <w:b/>
          <w:sz w:val="18"/>
          <w:szCs w:val="18"/>
        </w:rPr>
      </w:pPr>
      <w:r w:rsidRPr="0079093E">
        <w:rPr>
          <w:b/>
          <w:sz w:val="18"/>
          <w:szCs w:val="18"/>
        </w:rPr>
        <w:t>Общие положения</w:t>
      </w:r>
    </w:p>
    <w:p w:rsidR="004B46D9" w:rsidRPr="0079093E" w:rsidRDefault="004B46D9" w:rsidP="004B46D9">
      <w:pPr>
        <w:widowControl w:val="0"/>
        <w:ind w:firstLine="567"/>
        <w:jc w:val="both"/>
        <w:rPr>
          <w:b/>
          <w:sz w:val="18"/>
          <w:szCs w:val="18"/>
        </w:rPr>
      </w:pPr>
      <w:r w:rsidRPr="0079093E">
        <w:rPr>
          <w:b/>
          <w:sz w:val="18"/>
          <w:szCs w:val="18"/>
        </w:rPr>
        <w:t>1. Основания проведения торгов:</w:t>
      </w:r>
    </w:p>
    <w:p w:rsidR="00164478" w:rsidRPr="0079093E" w:rsidRDefault="004B46D9" w:rsidP="00164478">
      <w:pPr>
        <w:ind w:firstLine="709"/>
        <w:jc w:val="both"/>
        <w:rPr>
          <w:sz w:val="18"/>
          <w:szCs w:val="18"/>
        </w:rPr>
      </w:pPr>
      <w:r w:rsidRPr="0079093E">
        <w:rPr>
          <w:sz w:val="18"/>
          <w:szCs w:val="18"/>
        </w:rPr>
        <w:t xml:space="preserve">- </w:t>
      </w:r>
      <w:r w:rsidR="00164478" w:rsidRPr="0079093E">
        <w:rPr>
          <w:sz w:val="18"/>
          <w:szCs w:val="18"/>
        </w:rPr>
        <w:t xml:space="preserve">решение о проведении аукциона по продаже земельного участка, принято </w:t>
      </w:r>
      <w:r w:rsidR="006A313A" w:rsidRPr="0079093E">
        <w:rPr>
          <w:sz w:val="18"/>
          <w:szCs w:val="18"/>
        </w:rPr>
        <w:t>распоряжением</w:t>
      </w:r>
      <w:r w:rsidR="00164478" w:rsidRPr="0079093E">
        <w:rPr>
          <w:sz w:val="18"/>
          <w:szCs w:val="18"/>
        </w:rPr>
        <w:t xml:space="preserve"> администрации г. </w:t>
      </w:r>
      <w:r w:rsidR="00742097" w:rsidRPr="0079093E">
        <w:rPr>
          <w:sz w:val="18"/>
          <w:szCs w:val="18"/>
        </w:rPr>
        <w:t xml:space="preserve">Канаш </w:t>
      </w:r>
      <w:r w:rsidR="00164478" w:rsidRPr="0079093E">
        <w:rPr>
          <w:sz w:val="18"/>
          <w:szCs w:val="18"/>
        </w:rPr>
        <w:t xml:space="preserve">от </w:t>
      </w:r>
      <w:r w:rsidR="00C21359">
        <w:rPr>
          <w:sz w:val="18"/>
          <w:szCs w:val="18"/>
        </w:rPr>
        <w:t>13.05.2024</w:t>
      </w:r>
      <w:r w:rsidR="00164478" w:rsidRPr="0079093E">
        <w:rPr>
          <w:sz w:val="18"/>
          <w:szCs w:val="18"/>
        </w:rPr>
        <w:t xml:space="preserve"> № </w:t>
      </w:r>
      <w:r w:rsidR="00C21359">
        <w:rPr>
          <w:sz w:val="18"/>
          <w:szCs w:val="18"/>
        </w:rPr>
        <w:t>230</w:t>
      </w:r>
      <w:r w:rsidR="00164478" w:rsidRPr="0079093E">
        <w:rPr>
          <w:sz w:val="18"/>
          <w:szCs w:val="18"/>
        </w:rPr>
        <w:t>.</w:t>
      </w:r>
    </w:p>
    <w:p w:rsidR="006A313A" w:rsidRPr="0079093E" w:rsidRDefault="004B46D9" w:rsidP="006A313A">
      <w:pPr>
        <w:widowControl w:val="0"/>
        <w:ind w:firstLine="567"/>
        <w:jc w:val="both"/>
        <w:rPr>
          <w:sz w:val="18"/>
          <w:szCs w:val="18"/>
        </w:rPr>
      </w:pPr>
      <w:r w:rsidRPr="0079093E">
        <w:rPr>
          <w:b/>
          <w:bCs/>
          <w:iCs/>
          <w:sz w:val="18"/>
          <w:szCs w:val="18"/>
        </w:rPr>
        <w:t xml:space="preserve">2. </w:t>
      </w:r>
      <w:r w:rsidR="00164478" w:rsidRPr="0079093E">
        <w:rPr>
          <w:b/>
          <w:sz w:val="18"/>
          <w:szCs w:val="18"/>
        </w:rPr>
        <w:t>Организатор Электронного аукциона –</w:t>
      </w:r>
      <w:r w:rsidR="00164478" w:rsidRPr="0079093E">
        <w:rPr>
          <w:sz w:val="18"/>
          <w:szCs w:val="18"/>
        </w:rPr>
        <w:t xml:space="preserve"> </w:t>
      </w:r>
      <w:r w:rsidR="006A313A" w:rsidRPr="0079093E">
        <w:rPr>
          <w:sz w:val="18"/>
          <w:szCs w:val="18"/>
        </w:rPr>
        <w:t>администрация города Канаш Чувашской Республики</w:t>
      </w:r>
      <w:r w:rsidR="006A313A" w:rsidRPr="0079093E">
        <w:rPr>
          <w:sz w:val="18"/>
          <w:szCs w:val="18"/>
          <w:shd w:val="clear" w:color="auto" w:fill="FFFFFF"/>
        </w:rPr>
        <w:t xml:space="preserve"> (далее –администрация)</w:t>
      </w:r>
      <w:r w:rsidR="006A313A" w:rsidRPr="0079093E">
        <w:rPr>
          <w:sz w:val="18"/>
          <w:szCs w:val="18"/>
        </w:rPr>
        <w:t>.</w:t>
      </w:r>
    </w:p>
    <w:p w:rsidR="004B46D9" w:rsidRPr="0079093E" w:rsidRDefault="00164478" w:rsidP="006A313A">
      <w:pPr>
        <w:ind w:firstLine="709"/>
        <w:jc w:val="both"/>
        <w:rPr>
          <w:sz w:val="18"/>
          <w:szCs w:val="18"/>
        </w:rPr>
      </w:pPr>
      <w:r w:rsidRPr="0079093E">
        <w:rPr>
          <w:b/>
          <w:bCs/>
          <w:iCs/>
          <w:sz w:val="18"/>
          <w:szCs w:val="18"/>
        </w:rPr>
        <w:t>3</w:t>
      </w:r>
      <w:r w:rsidR="004B46D9" w:rsidRPr="0079093E">
        <w:rPr>
          <w:b/>
          <w:bCs/>
          <w:iCs/>
          <w:sz w:val="18"/>
          <w:szCs w:val="18"/>
        </w:rPr>
        <w:t>.</w:t>
      </w:r>
      <w:r w:rsidR="004B46D9" w:rsidRPr="0079093E">
        <w:rPr>
          <w:b/>
          <w:sz w:val="18"/>
          <w:szCs w:val="18"/>
        </w:rPr>
        <w:t xml:space="preserve"> Форма торгов (способ приватизации) –</w:t>
      </w:r>
      <w:r w:rsidR="004B46D9" w:rsidRPr="0079093E">
        <w:rPr>
          <w:sz w:val="18"/>
          <w:szCs w:val="18"/>
        </w:rPr>
        <w:t xml:space="preserve"> аукцион в электронной форме, открытый по составу участников и по форме подачи предложений о цене.</w:t>
      </w:r>
    </w:p>
    <w:p w:rsidR="004B46D9" w:rsidRPr="0079093E" w:rsidRDefault="004B46D9" w:rsidP="004B46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sz w:val="18"/>
          <w:szCs w:val="18"/>
          <w:lang w:eastAsia="en-US"/>
        </w:rPr>
      </w:pPr>
    </w:p>
    <w:p w:rsidR="00164478" w:rsidRPr="0079093E" w:rsidRDefault="00164478" w:rsidP="00164478">
      <w:pPr>
        <w:pStyle w:val="a8"/>
        <w:ind w:right="34"/>
        <w:jc w:val="center"/>
        <w:rPr>
          <w:rFonts w:ascii="Times New Roman" w:hAnsi="Times New Roman"/>
          <w:b/>
          <w:bCs/>
          <w:caps/>
          <w:sz w:val="18"/>
          <w:szCs w:val="18"/>
        </w:rPr>
      </w:pPr>
      <w:r w:rsidRPr="0079093E">
        <w:rPr>
          <w:rFonts w:ascii="Times New Roman" w:hAnsi="Times New Roman"/>
          <w:b/>
          <w:bCs/>
          <w:caps/>
          <w:sz w:val="18"/>
          <w:szCs w:val="18"/>
        </w:rPr>
        <w:t xml:space="preserve">Сведения о ПРЕДМЕТЕ электронного аукционА </w:t>
      </w:r>
    </w:p>
    <w:p w:rsidR="004B46D9" w:rsidRPr="0079093E" w:rsidRDefault="004B46D9" w:rsidP="004B46D9">
      <w:pPr>
        <w:ind w:firstLine="567"/>
        <w:jc w:val="both"/>
        <w:rPr>
          <w:b/>
          <w:sz w:val="18"/>
          <w:szCs w:val="18"/>
        </w:rPr>
      </w:pPr>
    </w:p>
    <w:p w:rsidR="00164478" w:rsidRPr="0079093E" w:rsidRDefault="00164478" w:rsidP="00164478">
      <w:pPr>
        <w:tabs>
          <w:tab w:val="left" w:pos="720"/>
        </w:tabs>
        <w:jc w:val="both"/>
        <w:rPr>
          <w:b/>
          <w:sz w:val="18"/>
          <w:szCs w:val="18"/>
        </w:rPr>
      </w:pPr>
      <w:r w:rsidRPr="0079093E">
        <w:rPr>
          <w:b/>
          <w:sz w:val="18"/>
          <w:szCs w:val="18"/>
        </w:rPr>
        <w:t>Лот № 1 продажа земельного участка:</w:t>
      </w:r>
    </w:p>
    <w:p w:rsidR="005F11B8" w:rsidRPr="0079093E" w:rsidRDefault="00D23E27" w:rsidP="005F11B8">
      <w:pPr>
        <w:jc w:val="both"/>
        <w:rPr>
          <w:b/>
          <w:color w:val="000000" w:themeColor="text1"/>
          <w:sz w:val="18"/>
          <w:szCs w:val="18"/>
        </w:rPr>
      </w:pPr>
      <w:r w:rsidRPr="0079093E">
        <w:rPr>
          <w:b/>
          <w:sz w:val="18"/>
          <w:szCs w:val="18"/>
        </w:rPr>
        <w:t xml:space="preserve">- </w:t>
      </w:r>
      <w:r w:rsidR="005F11B8" w:rsidRPr="0079093E">
        <w:rPr>
          <w:b/>
          <w:sz w:val="18"/>
          <w:szCs w:val="18"/>
        </w:rPr>
        <w:t>Площадь и границы земельных участков</w:t>
      </w:r>
      <w:r w:rsidR="00971049" w:rsidRPr="0079093E">
        <w:rPr>
          <w:sz w:val="18"/>
          <w:szCs w:val="18"/>
        </w:rPr>
        <w:t>:</w:t>
      </w:r>
      <w:r w:rsidR="005F11B8" w:rsidRPr="0079093E">
        <w:rPr>
          <w:b/>
          <w:color w:val="000000" w:themeColor="text1"/>
          <w:sz w:val="18"/>
          <w:szCs w:val="18"/>
        </w:rPr>
        <w:t xml:space="preserve"> </w:t>
      </w:r>
      <w:r w:rsidR="00971049" w:rsidRPr="0079093E">
        <w:rPr>
          <w:color w:val="000000" w:themeColor="text1"/>
          <w:sz w:val="18"/>
          <w:szCs w:val="18"/>
        </w:rPr>
        <w:t>г</w:t>
      </w:r>
      <w:r w:rsidR="005F11B8" w:rsidRPr="0079093E">
        <w:rPr>
          <w:color w:val="000000" w:themeColor="text1"/>
          <w:sz w:val="18"/>
          <w:szCs w:val="18"/>
        </w:rPr>
        <w:t xml:space="preserve">раницы земельного участка площадью </w:t>
      </w:r>
      <w:r w:rsidR="00865942" w:rsidRPr="0079093E">
        <w:rPr>
          <w:b/>
          <w:color w:val="000000" w:themeColor="text1"/>
          <w:sz w:val="18"/>
          <w:szCs w:val="18"/>
        </w:rPr>
        <w:t>1159</w:t>
      </w:r>
      <w:r w:rsidR="005F11B8" w:rsidRPr="0079093E">
        <w:rPr>
          <w:b/>
          <w:color w:val="000000" w:themeColor="text1"/>
          <w:sz w:val="18"/>
          <w:szCs w:val="18"/>
        </w:rPr>
        <w:t xml:space="preserve"> </w:t>
      </w:r>
      <w:proofErr w:type="spellStart"/>
      <w:r w:rsidR="005F11B8" w:rsidRPr="0079093E">
        <w:rPr>
          <w:b/>
          <w:color w:val="000000" w:themeColor="text1"/>
          <w:sz w:val="18"/>
          <w:szCs w:val="18"/>
        </w:rPr>
        <w:t>кв.м</w:t>
      </w:r>
      <w:proofErr w:type="spellEnd"/>
      <w:r w:rsidR="005F11B8" w:rsidRPr="0079093E">
        <w:rPr>
          <w:b/>
          <w:color w:val="000000" w:themeColor="text1"/>
          <w:sz w:val="18"/>
          <w:szCs w:val="18"/>
        </w:rPr>
        <w:t>.</w:t>
      </w:r>
      <w:r w:rsidR="005F11B8" w:rsidRPr="0079093E">
        <w:rPr>
          <w:color w:val="000000" w:themeColor="text1"/>
          <w:sz w:val="18"/>
          <w:szCs w:val="18"/>
        </w:rPr>
        <w:t xml:space="preserve"> определены по материалам межевания, соответствуют кадастровому паспорту и данным публичной кадастровой карты.</w:t>
      </w:r>
      <w:r w:rsidR="005F11B8" w:rsidRPr="0079093E">
        <w:rPr>
          <w:b/>
          <w:color w:val="000000" w:themeColor="text1"/>
          <w:sz w:val="18"/>
          <w:szCs w:val="18"/>
        </w:rPr>
        <w:t xml:space="preserve"> </w:t>
      </w:r>
    </w:p>
    <w:p w:rsidR="005F11B8" w:rsidRPr="0079093E" w:rsidRDefault="00D23E27" w:rsidP="005F11B8">
      <w:pPr>
        <w:pStyle w:val="western"/>
        <w:spacing w:before="0" w:beforeAutospacing="0" w:after="0" w:line="240" w:lineRule="auto"/>
        <w:rPr>
          <w:rFonts w:ascii="Times New Roman" w:hAnsi="Times New Roman"/>
          <w:b/>
          <w:color w:val="000000" w:themeColor="text1"/>
          <w:sz w:val="18"/>
          <w:szCs w:val="18"/>
        </w:rPr>
      </w:pPr>
      <w:r w:rsidRPr="0079093E">
        <w:rPr>
          <w:rFonts w:ascii="Times New Roman" w:hAnsi="Times New Roman"/>
          <w:b/>
          <w:sz w:val="18"/>
          <w:szCs w:val="18"/>
        </w:rPr>
        <w:t xml:space="preserve">- </w:t>
      </w:r>
      <w:r w:rsidR="00DD3F86" w:rsidRPr="0079093E">
        <w:rPr>
          <w:rFonts w:ascii="Times New Roman" w:hAnsi="Times New Roman"/>
          <w:b/>
          <w:sz w:val="18"/>
          <w:szCs w:val="18"/>
        </w:rPr>
        <w:t xml:space="preserve">Кадастровые номера земельных </w:t>
      </w:r>
      <w:proofErr w:type="gramStart"/>
      <w:r w:rsidR="00DD3F86" w:rsidRPr="0079093E">
        <w:rPr>
          <w:rFonts w:ascii="Times New Roman" w:hAnsi="Times New Roman"/>
          <w:b/>
          <w:sz w:val="18"/>
          <w:szCs w:val="18"/>
        </w:rPr>
        <w:t>участков</w:t>
      </w:r>
      <w:r w:rsidR="00971049" w:rsidRPr="0079093E">
        <w:rPr>
          <w:rFonts w:ascii="Times New Roman" w:hAnsi="Times New Roman"/>
          <w:sz w:val="18"/>
          <w:szCs w:val="18"/>
        </w:rPr>
        <w:t xml:space="preserve">: </w:t>
      </w:r>
      <w:r w:rsidR="005F11B8" w:rsidRPr="0079093E">
        <w:rPr>
          <w:rFonts w:ascii="Times New Roman" w:hAnsi="Times New Roman"/>
          <w:color w:val="000000" w:themeColor="text1"/>
          <w:sz w:val="18"/>
          <w:szCs w:val="18"/>
        </w:rPr>
        <w:t xml:space="preserve"> 21:04:</w:t>
      </w:r>
      <w:r w:rsidR="00121802" w:rsidRPr="0079093E">
        <w:rPr>
          <w:rFonts w:ascii="Times New Roman" w:hAnsi="Times New Roman"/>
          <w:color w:val="000000" w:themeColor="text1"/>
          <w:sz w:val="18"/>
          <w:szCs w:val="18"/>
        </w:rPr>
        <w:t>060305</w:t>
      </w:r>
      <w:proofErr w:type="gramEnd"/>
      <w:r w:rsidR="00256532" w:rsidRPr="0079093E">
        <w:rPr>
          <w:rFonts w:ascii="Times New Roman" w:hAnsi="Times New Roman"/>
          <w:color w:val="000000" w:themeColor="text1"/>
          <w:sz w:val="18"/>
          <w:szCs w:val="18"/>
        </w:rPr>
        <w:t>:</w:t>
      </w:r>
      <w:r w:rsidR="00D34281" w:rsidRPr="0079093E">
        <w:rPr>
          <w:rFonts w:ascii="Times New Roman" w:hAnsi="Times New Roman"/>
          <w:color w:val="000000" w:themeColor="text1"/>
          <w:sz w:val="18"/>
          <w:szCs w:val="18"/>
        </w:rPr>
        <w:t>6</w:t>
      </w:r>
      <w:r w:rsidR="00865942" w:rsidRPr="0079093E">
        <w:rPr>
          <w:rFonts w:ascii="Times New Roman" w:hAnsi="Times New Roman"/>
          <w:color w:val="000000" w:themeColor="text1"/>
          <w:sz w:val="18"/>
          <w:szCs w:val="18"/>
        </w:rPr>
        <w:t>1</w:t>
      </w:r>
    </w:p>
    <w:p w:rsidR="005F11B8" w:rsidRPr="0079093E" w:rsidRDefault="00D23E27" w:rsidP="005F11B8">
      <w:pPr>
        <w:pStyle w:val="western"/>
        <w:spacing w:before="0" w:beforeAutospacing="0" w:after="0" w:line="240" w:lineRule="auto"/>
        <w:jc w:val="both"/>
        <w:rPr>
          <w:rFonts w:ascii="Times New Roman" w:hAnsi="Times New Roman"/>
          <w:sz w:val="18"/>
          <w:szCs w:val="18"/>
        </w:rPr>
      </w:pPr>
      <w:r w:rsidRPr="0079093E">
        <w:rPr>
          <w:rFonts w:ascii="Times New Roman" w:hAnsi="Times New Roman"/>
          <w:b/>
          <w:sz w:val="18"/>
          <w:szCs w:val="18"/>
        </w:rPr>
        <w:t xml:space="preserve">- </w:t>
      </w:r>
      <w:r w:rsidR="00DD3F86" w:rsidRPr="0079093E">
        <w:rPr>
          <w:rFonts w:ascii="Times New Roman" w:hAnsi="Times New Roman"/>
          <w:b/>
          <w:sz w:val="18"/>
          <w:szCs w:val="18"/>
        </w:rPr>
        <w:t>Обременения</w:t>
      </w:r>
      <w:r w:rsidR="005F11B8" w:rsidRPr="0079093E">
        <w:rPr>
          <w:rFonts w:ascii="Times New Roman" w:hAnsi="Times New Roman"/>
          <w:sz w:val="18"/>
          <w:szCs w:val="18"/>
        </w:rPr>
        <w:t>:</w:t>
      </w:r>
      <w:r w:rsidR="00BB2F3A" w:rsidRPr="0079093E">
        <w:rPr>
          <w:rFonts w:ascii="Times New Roman" w:hAnsi="Times New Roman"/>
          <w:sz w:val="18"/>
          <w:szCs w:val="18"/>
        </w:rPr>
        <w:t xml:space="preserve"> отсутствуют.</w:t>
      </w:r>
    </w:p>
    <w:p w:rsidR="005F11B8" w:rsidRPr="0079093E" w:rsidRDefault="00D23E27" w:rsidP="00D34281">
      <w:pPr>
        <w:widowControl w:val="0"/>
        <w:autoSpaceDE w:val="0"/>
        <w:autoSpaceDN w:val="0"/>
        <w:adjustRightInd w:val="0"/>
        <w:jc w:val="both"/>
        <w:rPr>
          <w:sz w:val="18"/>
          <w:szCs w:val="18"/>
        </w:rPr>
      </w:pPr>
      <w:r w:rsidRPr="0079093E">
        <w:rPr>
          <w:b/>
          <w:sz w:val="18"/>
          <w:szCs w:val="18"/>
        </w:rPr>
        <w:t xml:space="preserve">- </w:t>
      </w:r>
      <w:r w:rsidR="00DD3F86" w:rsidRPr="0079093E">
        <w:rPr>
          <w:b/>
          <w:sz w:val="18"/>
          <w:szCs w:val="18"/>
        </w:rPr>
        <w:t>Ограничения</w:t>
      </w:r>
      <w:r w:rsidR="00971049" w:rsidRPr="0079093E">
        <w:rPr>
          <w:sz w:val="18"/>
          <w:szCs w:val="18"/>
        </w:rPr>
        <w:t xml:space="preserve">: </w:t>
      </w:r>
      <w:r w:rsidR="005F11B8" w:rsidRPr="0079093E">
        <w:rPr>
          <w:sz w:val="18"/>
          <w:szCs w:val="18"/>
        </w:rPr>
        <w:t xml:space="preserve"> </w:t>
      </w:r>
      <w:r w:rsidR="00BB2F3A" w:rsidRPr="0079093E">
        <w:rPr>
          <w:sz w:val="18"/>
          <w:szCs w:val="18"/>
        </w:rPr>
        <w:t xml:space="preserve"> </w:t>
      </w:r>
      <w:r w:rsidR="006C685E" w:rsidRPr="0079093E">
        <w:rPr>
          <w:sz w:val="18"/>
          <w:szCs w:val="18"/>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землеустроительное дело от 09.11.2015 № 21/401/15-7890 выдан: МП "БТИ </w:t>
      </w:r>
      <w:proofErr w:type="spellStart"/>
      <w:r w:rsidR="006C685E" w:rsidRPr="0079093E">
        <w:rPr>
          <w:sz w:val="18"/>
          <w:szCs w:val="18"/>
        </w:rPr>
        <w:t>Канашского</w:t>
      </w:r>
      <w:proofErr w:type="spellEnd"/>
      <w:r w:rsidR="006C685E" w:rsidRPr="0079093E">
        <w:rPr>
          <w:sz w:val="18"/>
          <w:szCs w:val="18"/>
        </w:rPr>
        <w:t xml:space="preserve"> района";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Реестровый номер границы: 21.04.2.32</w:t>
      </w:r>
      <w:r w:rsidR="00D34281" w:rsidRPr="0079093E">
        <w:rPr>
          <w:sz w:val="18"/>
          <w:szCs w:val="18"/>
        </w:rPr>
        <w:t>.</w:t>
      </w:r>
      <w:r w:rsidR="00BB2F3A" w:rsidRPr="0079093E">
        <w:rPr>
          <w:sz w:val="18"/>
          <w:szCs w:val="18"/>
        </w:rPr>
        <w:t xml:space="preserve"> </w:t>
      </w:r>
    </w:p>
    <w:p w:rsidR="000B10E8" w:rsidRPr="0079093E" w:rsidRDefault="000B10E8" w:rsidP="00D34281">
      <w:pPr>
        <w:widowControl w:val="0"/>
        <w:autoSpaceDE w:val="0"/>
        <w:autoSpaceDN w:val="0"/>
        <w:adjustRightInd w:val="0"/>
        <w:jc w:val="both"/>
        <w:rPr>
          <w:sz w:val="18"/>
          <w:szCs w:val="18"/>
        </w:rPr>
      </w:pPr>
      <w:r w:rsidRPr="0079093E">
        <w:rPr>
          <w:sz w:val="18"/>
          <w:szCs w:val="18"/>
        </w:rPr>
        <w:t xml:space="preserve">- </w:t>
      </w:r>
      <w:r w:rsidRPr="0079093E">
        <w:rPr>
          <w:b/>
          <w:sz w:val="18"/>
          <w:szCs w:val="18"/>
        </w:rPr>
        <w:t>Особые отметки</w:t>
      </w:r>
      <w:r w:rsidRPr="0079093E">
        <w:rPr>
          <w:sz w:val="18"/>
          <w:szCs w:val="18"/>
        </w:rPr>
        <w:t xml:space="preserve">: </w:t>
      </w:r>
      <w:r w:rsidR="006C685E" w:rsidRPr="0079093E">
        <w:rPr>
          <w:sz w:val="18"/>
          <w:szCs w:val="18"/>
        </w:rPr>
        <w:t>Сведения о вещных правах на объект недвижимости, не зарегистрированных в реестре прав, ограничений прав и обременений недвижимого имущества: Вид права: Собственность; реквизиты документа-основания: гражданский Кодекс РФ от 30.11.1994 № Статья 214 ГК РФ.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20.11.2015; реквизиты документа-основания:</w:t>
      </w:r>
      <w:r w:rsidR="002E51F1" w:rsidRPr="0079093E">
        <w:rPr>
          <w:sz w:val="18"/>
          <w:szCs w:val="18"/>
        </w:rPr>
        <w:t>.</w:t>
      </w:r>
      <w:r w:rsidR="006C685E" w:rsidRPr="0079093E">
        <w:rPr>
          <w:sz w:val="18"/>
          <w:szCs w:val="18"/>
        </w:rPr>
        <w:t xml:space="preserve"> землеустроительное дело от 09.11.2015 № 21/401/15-7890 выдан: МП "БТИ </w:t>
      </w:r>
      <w:proofErr w:type="spellStart"/>
      <w:r w:rsidR="006C685E" w:rsidRPr="0079093E">
        <w:rPr>
          <w:sz w:val="18"/>
          <w:szCs w:val="18"/>
        </w:rPr>
        <w:t>Канашского</w:t>
      </w:r>
      <w:proofErr w:type="spellEnd"/>
      <w:r w:rsidR="006C685E" w:rsidRPr="0079093E">
        <w:rPr>
          <w:sz w:val="18"/>
          <w:szCs w:val="18"/>
        </w:rPr>
        <w:t xml:space="preserve"> района". Сведения, необходимые для заполнения </w:t>
      </w:r>
      <w:proofErr w:type="spellStart"/>
      <w:r w:rsidR="006C685E" w:rsidRPr="0079093E">
        <w:rPr>
          <w:sz w:val="18"/>
          <w:szCs w:val="18"/>
        </w:rPr>
        <w:t>разделa</w:t>
      </w:r>
      <w:proofErr w:type="spellEnd"/>
      <w:r w:rsidR="006C685E" w:rsidRPr="0079093E">
        <w:rPr>
          <w:sz w:val="18"/>
          <w:szCs w:val="18"/>
        </w:rPr>
        <w:t>: 2 - Сведения о зарегистрированных правах, отсутствуют.</w:t>
      </w:r>
    </w:p>
    <w:p w:rsidR="005F11B8" w:rsidRPr="0079093E" w:rsidRDefault="00D23E27" w:rsidP="005F11B8">
      <w:pPr>
        <w:pStyle w:val="western"/>
        <w:spacing w:before="0" w:beforeAutospacing="0" w:after="0" w:line="240" w:lineRule="auto"/>
        <w:jc w:val="both"/>
        <w:rPr>
          <w:rFonts w:ascii="Times New Roman" w:hAnsi="Times New Roman"/>
          <w:color w:val="auto"/>
          <w:sz w:val="18"/>
          <w:szCs w:val="18"/>
        </w:rPr>
      </w:pPr>
      <w:r w:rsidRPr="0079093E">
        <w:rPr>
          <w:rFonts w:ascii="Times New Roman" w:eastAsiaTheme="minorHAnsi" w:hAnsi="Times New Roman"/>
          <w:b/>
          <w:sz w:val="18"/>
          <w:szCs w:val="18"/>
          <w:lang w:eastAsia="en-US"/>
        </w:rPr>
        <w:t>-</w:t>
      </w:r>
      <w:r w:rsidR="005F11B8" w:rsidRPr="0079093E">
        <w:rPr>
          <w:rFonts w:ascii="Times New Roman" w:eastAsiaTheme="minorHAnsi" w:hAnsi="Times New Roman"/>
          <w:b/>
          <w:sz w:val="18"/>
          <w:szCs w:val="18"/>
          <w:lang w:eastAsia="en-US"/>
        </w:rPr>
        <w:t xml:space="preserve"> </w:t>
      </w:r>
      <w:r w:rsidR="00DD3F86" w:rsidRPr="0079093E">
        <w:rPr>
          <w:rFonts w:ascii="Times New Roman" w:hAnsi="Times New Roman"/>
          <w:b/>
          <w:sz w:val="18"/>
          <w:szCs w:val="18"/>
        </w:rPr>
        <w:t>Категория земель и вид разрешенного использования</w:t>
      </w:r>
      <w:r w:rsidR="00971049" w:rsidRPr="0079093E">
        <w:rPr>
          <w:rFonts w:ascii="Times New Roman" w:hAnsi="Times New Roman"/>
          <w:sz w:val="18"/>
          <w:szCs w:val="18"/>
        </w:rPr>
        <w:t>:</w:t>
      </w:r>
      <w:r w:rsidR="005F11B8" w:rsidRPr="0079093E">
        <w:rPr>
          <w:rFonts w:ascii="Times New Roman" w:hAnsi="Times New Roman"/>
          <w:color w:val="auto"/>
          <w:sz w:val="18"/>
          <w:szCs w:val="18"/>
        </w:rPr>
        <w:t xml:space="preserve"> Категория земель- земли населенных пунктов;</w:t>
      </w:r>
    </w:p>
    <w:p w:rsidR="005F11B8" w:rsidRPr="0079093E" w:rsidRDefault="005F11B8" w:rsidP="005F11B8">
      <w:pPr>
        <w:pStyle w:val="western"/>
        <w:spacing w:before="0" w:beforeAutospacing="0" w:after="0" w:line="240" w:lineRule="auto"/>
        <w:jc w:val="both"/>
        <w:rPr>
          <w:rFonts w:ascii="Times New Roman" w:hAnsi="Times New Roman"/>
          <w:color w:val="auto"/>
          <w:sz w:val="18"/>
          <w:szCs w:val="18"/>
        </w:rPr>
      </w:pPr>
      <w:r w:rsidRPr="0079093E">
        <w:rPr>
          <w:rFonts w:ascii="Times New Roman" w:hAnsi="Times New Roman"/>
          <w:color w:val="auto"/>
          <w:sz w:val="18"/>
          <w:szCs w:val="18"/>
        </w:rPr>
        <w:t>Разрешенное использование земельного участка- «</w:t>
      </w:r>
      <w:r w:rsidR="0091273A" w:rsidRPr="0079093E">
        <w:rPr>
          <w:rFonts w:ascii="Times New Roman" w:hAnsi="Times New Roman"/>
          <w:color w:val="auto"/>
          <w:sz w:val="18"/>
          <w:szCs w:val="18"/>
        </w:rPr>
        <w:t>Д</w:t>
      </w:r>
      <w:r w:rsidR="0091273A" w:rsidRPr="0079093E">
        <w:rPr>
          <w:rFonts w:ascii="Times New Roman" w:hAnsi="Times New Roman"/>
          <w:sz w:val="18"/>
          <w:szCs w:val="18"/>
        </w:rPr>
        <w:t xml:space="preserve">ля </w:t>
      </w:r>
      <w:r w:rsidR="00865942" w:rsidRPr="0079093E">
        <w:rPr>
          <w:rFonts w:ascii="Times New Roman" w:hAnsi="Times New Roman"/>
          <w:sz w:val="18"/>
          <w:szCs w:val="18"/>
        </w:rPr>
        <w:t>индивидуального жилищного строительства</w:t>
      </w:r>
      <w:r w:rsidRPr="0079093E">
        <w:rPr>
          <w:rFonts w:ascii="Times New Roman" w:hAnsi="Times New Roman"/>
          <w:color w:val="auto"/>
          <w:sz w:val="18"/>
          <w:szCs w:val="18"/>
        </w:rPr>
        <w:t>».</w:t>
      </w:r>
    </w:p>
    <w:p w:rsidR="005F11B8" w:rsidRPr="0079093E" w:rsidRDefault="00DD3F86" w:rsidP="005F11B8">
      <w:pPr>
        <w:jc w:val="both"/>
        <w:rPr>
          <w:sz w:val="18"/>
          <w:szCs w:val="18"/>
        </w:rPr>
      </w:pPr>
      <w:r w:rsidRPr="0079093E">
        <w:rPr>
          <w:b/>
          <w:sz w:val="18"/>
          <w:szCs w:val="18"/>
        </w:rPr>
        <w:t>Минимальные и максимальные допустимые параметры разрешенного строительства объекта капитального строительства</w:t>
      </w:r>
      <w:r w:rsidR="00971049" w:rsidRPr="0079093E">
        <w:rPr>
          <w:b/>
          <w:sz w:val="18"/>
          <w:szCs w:val="18"/>
        </w:rPr>
        <w:t>:</w:t>
      </w:r>
      <w:r w:rsidR="005F11B8" w:rsidRPr="0079093E">
        <w:rPr>
          <w:sz w:val="18"/>
          <w:szCs w:val="18"/>
        </w:rPr>
        <w:t xml:space="preserve"> согласно правил землепользования и застройки </w:t>
      </w:r>
      <w:proofErr w:type="spellStart"/>
      <w:r w:rsidR="005F11B8" w:rsidRPr="0079093E">
        <w:rPr>
          <w:sz w:val="18"/>
          <w:szCs w:val="18"/>
        </w:rPr>
        <w:t>Канашского</w:t>
      </w:r>
      <w:proofErr w:type="spellEnd"/>
      <w:r w:rsidR="005F11B8" w:rsidRPr="0079093E">
        <w:rPr>
          <w:sz w:val="18"/>
          <w:szCs w:val="18"/>
        </w:rPr>
        <w:t xml:space="preserve"> городского округа, утвержденных Решением Собрания депутатов города Канаш Чувашской Республики от 17.02.2021 г. № 7/4 земельный участок с кадастровым номером </w:t>
      </w:r>
      <w:r w:rsidR="00121802" w:rsidRPr="0079093E">
        <w:rPr>
          <w:color w:val="000000" w:themeColor="text1"/>
          <w:sz w:val="18"/>
          <w:szCs w:val="18"/>
        </w:rPr>
        <w:t>21:04:060305:6</w:t>
      </w:r>
      <w:r w:rsidR="00865942" w:rsidRPr="0079093E">
        <w:rPr>
          <w:color w:val="000000" w:themeColor="text1"/>
          <w:sz w:val="18"/>
          <w:szCs w:val="18"/>
        </w:rPr>
        <w:t>1</w:t>
      </w:r>
      <w:r w:rsidR="005F11B8" w:rsidRPr="0079093E">
        <w:rPr>
          <w:sz w:val="18"/>
          <w:szCs w:val="18"/>
        </w:rPr>
        <w:t>, расположен в территориальной зоне Ж-1 «Зона застройки индивидуальными жилыми домами»:</w:t>
      </w:r>
    </w:p>
    <w:p w:rsidR="005F11B8" w:rsidRPr="0079093E" w:rsidRDefault="005F11B8" w:rsidP="005F11B8">
      <w:pPr>
        <w:jc w:val="both"/>
        <w:rPr>
          <w:sz w:val="18"/>
          <w:szCs w:val="18"/>
        </w:rPr>
      </w:pPr>
      <w:r w:rsidRPr="0079093E">
        <w:rPr>
          <w:sz w:val="18"/>
          <w:szCs w:val="18"/>
        </w:rPr>
        <w:t xml:space="preserve">земельный участок площадью </w:t>
      </w:r>
      <w:r w:rsidR="00865942" w:rsidRPr="0079093E">
        <w:rPr>
          <w:sz w:val="18"/>
          <w:szCs w:val="18"/>
        </w:rPr>
        <w:t>1159</w:t>
      </w:r>
      <w:r w:rsidRPr="0079093E">
        <w:rPr>
          <w:sz w:val="18"/>
          <w:szCs w:val="18"/>
        </w:rPr>
        <w:t xml:space="preserve"> </w:t>
      </w:r>
      <w:proofErr w:type="spellStart"/>
      <w:r w:rsidRPr="0079093E">
        <w:rPr>
          <w:sz w:val="18"/>
          <w:szCs w:val="18"/>
        </w:rPr>
        <w:t>кв.м</w:t>
      </w:r>
      <w:proofErr w:type="spellEnd"/>
      <w:r w:rsidRPr="0079093E">
        <w:rPr>
          <w:sz w:val="18"/>
          <w:szCs w:val="18"/>
        </w:rPr>
        <w:t>.;</w:t>
      </w:r>
    </w:p>
    <w:p w:rsidR="005F11B8" w:rsidRPr="0079093E" w:rsidRDefault="005F11B8" w:rsidP="005F11B8">
      <w:pPr>
        <w:jc w:val="both"/>
        <w:rPr>
          <w:sz w:val="18"/>
          <w:szCs w:val="18"/>
        </w:rPr>
      </w:pPr>
      <w:r w:rsidRPr="0079093E">
        <w:rPr>
          <w:sz w:val="18"/>
          <w:szCs w:val="18"/>
        </w:rPr>
        <w:t>- предельная этажность- 3 этажа;</w:t>
      </w:r>
    </w:p>
    <w:p w:rsidR="005F11B8" w:rsidRPr="0079093E" w:rsidRDefault="005F11B8" w:rsidP="005F11B8">
      <w:pPr>
        <w:jc w:val="both"/>
        <w:rPr>
          <w:sz w:val="18"/>
          <w:szCs w:val="18"/>
        </w:rPr>
      </w:pPr>
      <w:r w:rsidRPr="0079093E">
        <w:rPr>
          <w:sz w:val="18"/>
          <w:szCs w:val="18"/>
        </w:rPr>
        <w:t>- предельные размеры земельных участков, га. 0,0</w:t>
      </w:r>
      <w:r w:rsidR="00197189" w:rsidRPr="0079093E">
        <w:rPr>
          <w:sz w:val="18"/>
          <w:szCs w:val="18"/>
        </w:rPr>
        <w:t>8</w:t>
      </w:r>
      <w:r w:rsidRPr="0079093E">
        <w:rPr>
          <w:sz w:val="18"/>
          <w:szCs w:val="18"/>
        </w:rPr>
        <w:t>-0,15;</w:t>
      </w:r>
    </w:p>
    <w:p w:rsidR="005F11B8" w:rsidRPr="0079093E" w:rsidRDefault="005F11B8" w:rsidP="005F11B8">
      <w:pPr>
        <w:rPr>
          <w:sz w:val="18"/>
          <w:szCs w:val="18"/>
        </w:rPr>
      </w:pPr>
      <w:r w:rsidRPr="0079093E">
        <w:rPr>
          <w:sz w:val="18"/>
          <w:szCs w:val="18"/>
        </w:rPr>
        <w:t>Максимальный процент застройки земельного участка индивидуального дома:</w:t>
      </w:r>
    </w:p>
    <w:p w:rsidR="005F11B8" w:rsidRPr="0079093E" w:rsidRDefault="005F11B8" w:rsidP="005F11B8">
      <w:pPr>
        <w:rPr>
          <w:sz w:val="18"/>
          <w:szCs w:val="18"/>
        </w:rPr>
      </w:pPr>
      <w:r w:rsidRPr="0079093E">
        <w:rPr>
          <w:sz w:val="18"/>
          <w:szCs w:val="18"/>
        </w:rPr>
        <w:t>с размером участка менее или равным 400 м2 - 60%;</w:t>
      </w:r>
    </w:p>
    <w:p w:rsidR="005F11B8" w:rsidRPr="0079093E" w:rsidRDefault="005F11B8" w:rsidP="005F11B8">
      <w:pPr>
        <w:rPr>
          <w:sz w:val="18"/>
          <w:szCs w:val="18"/>
        </w:rPr>
      </w:pPr>
      <w:r w:rsidRPr="0079093E">
        <w:rPr>
          <w:sz w:val="18"/>
          <w:szCs w:val="18"/>
        </w:rPr>
        <w:t>с размером участка более 400 м2 - 30%.</w:t>
      </w:r>
    </w:p>
    <w:p w:rsidR="005F11B8" w:rsidRPr="0079093E" w:rsidRDefault="005F11B8" w:rsidP="005F11B8">
      <w:pPr>
        <w:rPr>
          <w:sz w:val="18"/>
          <w:szCs w:val="18"/>
        </w:rPr>
      </w:pPr>
      <w:r w:rsidRPr="0079093E">
        <w:rPr>
          <w:sz w:val="18"/>
          <w:szCs w:val="18"/>
        </w:rPr>
        <w:t>Минимальный процент застройки не предусмотрен.</w:t>
      </w:r>
    </w:p>
    <w:p w:rsidR="00DD3F86" w:rsidRPr="0079093E" w:rsidRDefault="00DD3F86" w:rsidP="005F11B8">
      <w:pPr>
        <w:rPr>
          <w:sz w:val="18"/>
          <w:szCs w:val="18"/>
        </w:rPr>
      </w:pPr>
    </w:p>
    <w:p w:rsidR="00197189" w:rsidRPr="0079093E" w:rsidRDefault="00D23E27" w:rsidP="00DD3F86">
      <w:pPr>
        <w:jc w:val="both"/>
        <w:rPr>
          <w:sz w:val="18"/>
          <w:szCs w:val="18"/>
        </w:rPr>
      </w:pPr>
      <w:r w:rsidRPr="0079093E">
        <w:rPr>
          <w:b/>
          <w:sz w:val="18"/>
          <w:szCs w:val="18"/>
        </w:rPr>
        <w:t>-</w:t>
      </w:r>
      <w:r w:rsidR="00DD3F86" w:rsidRPr="0079093E">
        <w:rPr>
          <w:b/>
          <w:sz w:val="18"/>
          <w:szCs w:val="18"/>
        </w:rPr>
        <w:t>Технические условия подключения</w:t>
      </w:r>
      <w:r w:rsidR="00DD3F86" w:rsidRPr="0079093E">
        <w:rPr>
          <w:sz w:val="18"/>
          <w:szCs w:val="18"/>
        </w:rPr>
        <w:t xml:space="preserve"> (технологического присоединения)</w:t>
      </w:r>
      <w:r w:rsidR="005F11B8" w:rsidRPr="0079093E">
        <w:rPr>
          <w:sz w:val="18"/>
          <w:szCs w:val="18"/>
        </w:rPr>
        <w:t xml:space="preserve"> к сетям: </w:t>
      </w:r>
    </w:p>
    <w:p w:rsidR="00197189" w:rsidRPr="0079093E" w:rsidRDefault="005F11B8" w:rsidP="00197189">
      <w:pPr>
        <w:ind w:firstLine="567"/>
        <w:jc w:val="both"/>
        <w:rPr>
          <w:sz w:val="18"/>
          <w:szCs w:val="18"/>
        </w:rPr>
      </w:pPr>
      <w:r w:rsidRPr="0079093E">
        <w:rPr>
          <w:b/>
          <w:i/>
          <w:sz w:val="18"/>
          <w:szCs w:val="18"/>
        </w:rPr>
        <w:t>электроснабжение</w:t>
      </w:r>
      <w:r w:rsidRPr="0079093E">
        <w:rPr>
          <w:sz w:val="18"/>
          <w:szCs w:val="18"/>
        </w:rPr>
        <w:t xml:space="preserve"> –</w:t>
      </w:r>
      <w:r w:rsidR="00197189" w:rsidRPr="0079093E">
        <w:rPr>
          <w:sz w:val="18"/>
          <w:szCs w:val="18"/>
        </w:rPr>
        <w:t xml:space="preserve">для </w:t>
      </w:r>
      <w:r w:rsidR="00865942" w:rsidRPr="0079093E">
        <w:rPr>
          <w:sz w:val="18"/>
          <w:szCs w:val="18"/>
        </w:rPr>
        <w:t xml:space="preserve">получения </w:t>
      </w:r>
      <w:r w:rsidR="00197189" w:rsidRPr="0079093E">
        <w:rPr>
          <w:sz w:val="18"/>
          <w:szCs w:val="18"/>
        </w:rPr>
        <w:t>разрешения</w:t>
      </w:r>
      <w:r w:rsidR="00865942" w:rsidRPr="0079093E">
        <w:rPr>
          <w:sz w:val="18"/>
          <w:szCs w:val="18"/>
        </w:rPr>
        <w:t xml:space="preserve">: индивидуальное жилищное строительство с кадастровым </w:t>
      </w:r>
      <w:proofErr w:type="gramStart"/>
      <w:r w:rsidR="00865942" w:rsidRPr="0079093E">
        <w:rPr>
          <w:sz w:val="18"/>
          <w:szCs w:val="18"/>
        </w:rPr>
        <w:t xml:space="preserve">номером </w:t>
      </w:r>
      <w:r w:rsidR="00197189" w:rsidRPr="0079093E">
        <w:rPr>
          <w:sz w:val="18"/>
          <w:szCs w:val="18"/>
        </w:rPr>
        <w:t xml:space="preserve"> </w:t>
      </w:r>
      <w:r w:rsidR="00197189" w:rsidRPr="0079093E">
        <w:rPr>
          <w:color w:val="000000" w:themeColor="text1"/>
          <w:sz w:val="18"/>
          <w:szCs w:val="18"/>
        </w:rPr>
        <w:t>21:04:060305</w:t>
      </w:r>
      <w:proofErr w:type="gramEnd"/>
      <w:r w:rsidR="00197189" w:rsidRPr="0079093E">
        <w:rPr>
          <w:color w:val="000000" w:themeColor="text1"/>
          <w:sz w:val="18"/>
          <w:szCs w:val="18"/>
        </w:rPr>
        <w:t>:6</w:t>
      </w:r>
      <w:r w:rsidR="003532F5" w:rsidRPr="0079093E">
        <w:rPr>
          <w:color w:val="000000" w:themeColor="text1"/>
          <w:sz w:val="18"/>
          <w:szCs w:val="18"/>
        </w:rPr>
        <w:t>1</w:t>
      </w:r>
      <w:r w:rsidR="00197189" w:rsidRPr="0079093E">
        <w:rPr>
          <w:color w:val="000000" w:themeColor="text1"/>
          <w:sz w:val="18"/>
          <w:szCs w:val="18"/>
        </w:rPr>
        <w:t xml:space="preserve">, расположенного </w:t>
      </w:r>
      <w:r w:rsidR="00197189" w:rsidRPr="0079093E">
        <w:rPr>
          <w:sz w:val="18"/>
          <w:szCs w:val="18"/>
        </w:rPr>
        <w:t xml:space="preserve"> </w:t>
      </w:r>
      <w:r w:rsidR="00BB2F3A" w:rsidRPr="0079093E">
        <w:rPr>
          <w:sz w:val="18"/>
          <w:szCs w:val="18"/>
        </w:rPr>
        <w:t xml:space="preserve">по адресу: </w:t>
      </w:r>
      <w:r w:rsidRPr="0079093E">
        <w:rPr>
          <w:sz w:val="18"/>
          <w:szCs w:val="18"/>
        </w:rPr>
        <w:t>Чувашская Республика, г</w:t>
      </w:r>
      <w:r w:rsidR="00197189" w:rsidRPr="0079093E">
        <w:rPr>
          <w:sz w:val="18"/>
          <w:szCs w:val="18"/>
        </w:rPr>
        <w:t>.</w:t>
      </w:r>
      <w:r w:rsidRPr="0079093E">
        <w:rPr>
          <w:sz w:val="18"/>
          <w:szCs w:val="18"/>
        </w:rPr>
        <w:t xml:space="preserve"> Канаш, ул.</w:t>
      </w:r>
      <w:r w:rsidR="00197189" w:rsidRPr="0079093E">
        <w:rPr>
          <w:sz w:val="18"/>
          <w:szCs w:val="18"/>
        </w:rPr>
        <w:t xml:space="preserve"> Толстого д №2</w:t>
      </w:r>
      <w:r w:rsidR="003532F5" w:rsidRPr="0079093E">
        <w:rPr>
          <w:sz w:val="18"/>
          <w:szCs w:val="18"/>
        </w:rPr>
        <w:t>9</w:t>
      </w:r>
      <w:r w:rsidR="00197189" w:rsidRPr="0079093E">
        <w:rPr>
          <w:sz w:val="18"/>
          <w:szCs w:val="18"/>
        </w:rPr>
        <w:t>,</w:t>
      </w:r>
      <w:r w:rsidRPr="0079093E">
        <w:rPr>
          <w:sz w:val="18"/>
          <w:szCs w:val="18"/>
        </w:rPr>
        <w:t xml:space="preserve"> площадью </w:t>
      </w:r>
      <w:r w:rsidR="003532F5" w:rsidRPr="0079093E">
        <w:rPr>
          <w:sz w:val="18"/>
          <w:szCs w:val="18"/>
        </w:rPr>
        <w:t>1159</w:t>
      </w:r>
      <w:r w:rsidRPr="0079093E">
        <w:rPr>
          <w:sz w:val="18"/>
          <w:szCs w:val="18"/>
        </w:rPr>
        <w:t xml:space="preserve"> </w:t>
      </w:r>
      <w:proofErr w:type="spellStart"/>
      <w:r w:rsidRPr="0079093E">
        <w:rPr>
          <w:sz w:val="18"/>
          <w:szCs w:val="18"/>
        </w:rPr>
        <w:t>кв.м</w:t>
      </w:r>
      <w:proofErr w:type="spellEnd"/>
      <w:r w:rsidRPr="0079093E">
        <w:rPr>
          <w:sz w:val="18"/>
          <w:szCs w:val="18"/>
        </w:rPr>
        <w:t>.,</w:t>
      </w:r>
      <w:r w:rsidR="00D34281" w:rsidRPr="0079093E">
        <w:rPr>
          <w:sz w:val="18"/>
          <w:szCs w:val="18"/>
        </w:rPr>
        <w:t xml:space="preserve"> </w:t>
      </w:r>
      <w:r w:rsidR="00197189" w:rsidRPr="0079093E">
        <w:rPr>
          <w:sz w:val="18"/>
          <w:szCs w:val="18"/>
        </w:rPr>
        <w:t xml:space="preserve">имеются возможности подключения к электросетям до 15 кВт, от ТП-19 </w:t>
      </w:r>
      <w:proofErr w:type="spellStart"/>
      <w:r w:rsidR="00197189" w:rsidRPr="0079093E">
        <w:rPr>
          <w:sz w:val="18"/>
          <w:szCs w:val="18"/>
        </w:rPr>
        <w:t>фид</w:t>
      </w:r>
      <w:proofErr w:type="spellEnd"/>
      <w:r w:rsidR="00197189" w:rsidRPr="0079093E">
        <w:rPr>
          <w:sz w:val="18"/>
          <w:szCs w:val="18"/>
        </w:rPr>
        <w:t>. «СПТУ-16» ПС «Восточная». Технические условия действуют в течении 2-х лет. Размер платы за технологическое присоединение к электрическим сетям на 202</w:t>
      </w:r>
      <w:r w:rsidR="003532F5" w:rsidRPr="0079093E">
        <w:rPr>
          <w:sz w:val="18"/>
          <w:szCs w:val="18"/>
        </w:rPr>
        <w:t>4</w:t>
      </w:r>
      <w:r w:rsidR="00197189" w:rsidRPr="0079093E">
        <w:rPr>
          <w:sz w:val="18"/>
          <w:szCs w:val="18"/>
        </w:rPr>
        <w:t xml:space="preserve"> год согласно Постановления Государственной службы ЧР по конкурентной политике и тарифам для присоединений 1кВт составляет 4</w:t>
      </w:r>
      <w:r w:rsidR="003532F5" w:rsidRPr="0079093E">
        <w:rPr>
          <w:sz w:val="18"/>
          <w:szCs w:val="18"/>
        </w:rPr>
        <w:t>457</w:t>
      </w:r>
      <w:r w:rsidR="00197189" w:rsidRPr="0079093E">
        <w:rPr>
          <w:sz w:val="18"/>
          <w:szCs w:val="18"/>
        </w:rPr>
        <w:t xml:space="preserve"> рублей с учетом НДС.</w:t>
      </w:r>
    </w:p>
    <w:p w:rsidR="00197189" w:rsidRPr="0079093E" w:rsidRDefault="005F11B8" w:rsidP="00197189">
      <w:pPr>
        <w:autoSpaceDE w:val="0"/>
        <w:autoSpaceDN w:val="0"/>
        <w:adjustRightInd w:val="0"/>
        <w:ind w:firstLine="567"/>
        <w:jc w:val="both"/>
        <w:rPr>
          <w:sz w:val="18"/>
          <w:szCs w:val="18"/>
        </w:rPr>
      </w:pPr>
      <w:r w:rsidRPr="0079093E">
        <w:rPr>
          <w:b/>
          <w:i/>
          <w:sz w:val="18"/>
          <w:szCs w:val="18"/>
        </w:rPr>
        <w:t>канализация</w:t>
      </w:r>
      <w:r w:rsidRPr="0079093E">
        <w:rPr>
          <w:sz w:val="18"/>
          <w:szCs w:val="18"/>
        </w:rPr>
        <w:t xml:space="preserve">: </w:t>
      </w:r>
      <w:r w:rsidR="00197189" w:rsidRPr="0079093E">
        <w:rPr>
          <w:sz w:val="18"/>
          <w:szCs w:val="18"/>
        </w:rPr>
        <w:t>возможная точка подключения- существующая канализационная сеть ул. Толстого с подключением к существующему колодцу. Максимальная нагрузка- 1,0 м3/</w:t>
      </w:r>
      <w:proofErr w:type="spellStart"/>
      <w:r w:rsidR="00197189" w:rsidRPr="0079093E">
        <w:rPr>
          <w:sz w:val="18"/>
          <w:szCs w:val="18"/>
        </w:rPr>
        <w:t>сут</w:t>
      </w:r>
      <w:proofErr w:type="spellEnd"/>
      <w:r w:rsidR="00197189" w:rsidRPr="0079093E">
        <w:rPr>
          <w:sz w:val="18"/>
          <w:szCs w:val="18"/>
        </w:rPr>
        <w:t>. Предельная свободная мощность существующих канализационных сетей -2,0 м3/</w:t>
      </w:r>
      <w:proofErr w:type="spellStart"/>
      <w:r w:rsidR="00197189" w:rsidRPr="0079093E">
        <w:rPr>
          <w:sz w:val="18"/>
          <w:szCs w:val="18"/>
        </w:rPr>
        <w:t>сут</w:t>
      </w:r>
      <w:proofErr w:type="spellEnd"/>
      <w:r w:rsidR="00197189" w:rsidRPr="0079093E">
        <w:rPr>
          <w:sz w:val="18"/>
          <w:szCs w:val="18"/>
        </w:rPr>
        <w:t xml:space="preserve">. Срок действия технических условий два года с даты их получения. Плата за подключение (технологическое присоединение) будет исчислена путем произведения действующего на дату заключения договора на подключение (технологическое подсоединение) тарифа на подключение (технологическое подсоединение), устанавливаемого Государственной службой Чувашской Республики по конкурентной политике и тарифам и подключаемой нагрузки. На дату выдачи технических условий тариф на подключение установлен Постановлением Государственной </w:t>
      </w:r>
      <w:r w:rsidR="00197189" w:rsidRPr="0079093E">
        <w:rPr>
          <w:sz w:val="18"/>
          <w:szCs w:val="18"/>
        </w:rPr>
        <w:lastRenderedPageBreak/>
        <w:t>службы Чувашской Республики по конк</w:t>
      </w:r>
      <w:r w:rsidR="003532F5" w:rsidRPr="0079093E">
        <w:rPr>
          <w:sz w:val="18"/>
          <w:szCs w:val="18"/>
        </w:rPr>
        <w:t>урентной политике и тарифам от 30</w:t>
      </w:r>
      <w:r w:rsidR="00197189" w:rsidRPr="0079093E">
        <w:rPr>
          <w:sz w:val="18"/>
          <w:szCs w:val="18"/>
        </w:rPr>
        <w:t>.1</w:t>
      </w:r>
      <w:r w:rsidR="003532F5" w:rsidRPr="0079093E">
        <w:rPr>
          <w:sz w:val="18"/>
          <w:szCs w:val="18"/>
        </w:rPr>
        <w:t>1</w:t>
      </w:r>
      <w:r w:rsidR="00197189" w:rsidRPr="0079093E">
        <w:rPr>
          <w:sz w:val="18"/>
          <w:szCs w:val="18"/>
        </w:rPr>
        <w:t>.202</w:t>
      </w:r>
      <w:r w:rsidR="003532F5" w:rsidRPr="0079093E">
        <w:rPr>
          <w:sz w:val="18"/>
          <w:szCs w:val="18"/>
        </w:rPr>
        <w:t>3</w:t>
      </w:r>
      <w:r w:rsidR="00197189" w:rsidRPr="0079093E">
        <w:rPr>
          <w:sz w:val="18"/>
          <w:szCs w:val="18"/>
        </w:rPr>
        <w:t xml:space="preserve"> г. № </w:t>
      </w:r>
      <w:r w:rsidR="003532F5" w:rsidRPr="0079093E">
        <w:rPr>
          <w:sz w:val="18"/>
          <w:szCs w:val="18"/>
        </w:rPr>
        <w:t>46</w:t>
      </w:r>
      <w:r w:rsidR="00197189" w:rsidRPr="0079093E">
        <w:rPr>
          <w:sz w:val="18"/>
          <w:szCs w:val="18"/>
        </w:rPr>
        <w:t>-</w:t>
      </w:r>
      <w:r w:rsidR="003532F5" w:rsidRPr="0079093E">
        <w:rPr>
          <w:sz w:val="18"/>
          <w:szCs w:val="18"/>
        </w:rPr>
        <w:t>20</w:t>
      </w:r>
      <w:r w:rsidR="00197189" w:rsidRPr="0079093E">
        <w:rPr>
          <w:sz w:val="18"/>
          <w:szCs w:val="18"/>
        </w:rPr>
        <w:t>/</w:t>
      </w:r>
      <w:proofErr w:type="spellStart"/>
      <w:r w:rsidR="00197189" w:rsidRPr="0079093E">
        <w:rPr>
          <w:sz w:val="18"/>
          <w:szCs w:val="18"/>
        </w:rPr>
        <w:t>тп</w:t>
      </w:r>
      <w:proofErr w:type="spellEnd"/>
      <w:r w:rsidR="00197189" w:rsidRPr="0079093E">
        <w:rPr>
          <w:sz w:val="18"/>
          <w:szCs w:val="18"/>
        </w:rPr>
        <w:t xml:space="preserve"> и составляет </w:t>
      </w:r>
      <w:r w:rsidR="003532F5" w:rsidRPr="0079093E">
        <w:rPr>
          <w:sz w:val="18"/>
          <w:szCs w:val="18"/>
        </w:rPr>
        <w:t>950</w:t>
      </w:r>
      <w:r w:rsidR="00197189" w:rsidRPr="0079093E">
        <w:rPr>
          <w:sz w:val="18"/>
          <w:szCs w:val="18"/>
        </w:rPr>
        <w:t xml:space="preserve"> руб. за м3/</w:t>
      </w:r>
      <w:proofErr w:type="spellStart"/>
      <w:r w:rsidR="00197189" w:rsidRPr="0079093E">
        <w:rPr>
          <w:sz w:val="18"/>
          <w:szCs w:val="18"/>
        </w:rPr>
        <w:t>сут</w:t>
      </w:r>
      <w:proofErr w:type="spellEnd"/>
      <w:r w:rsidR="00197189" w:rsidRPr="0079093E">
        <w:rPr>
          <w:sz w:val="18"/>
          <w:szCs w:val="18"/>
        </w:rPr>
        <w:t>.</w:t>
      </w:r>
    </w:p>
    <w:p w:rsidR="005F11B8" w:rsidRPr="0079093E" w:rsidRDefault="005F11B8" w:rsidP="00197189">
      <w:pPr>
        <w:autoSpaceDE w:val="0"/>
        <w:autoSpaceDN w:val="0"/>
        <w:adjustRightInd w:val="0"/>
        <w:ind w:firstLine="567"/>
        <w:jc w:val="both"/>
        <w:rPr>
          <w:sz w:val="18"/>
          <w:szCs w:val="18"/>
        </w:rPr>
      </w:pPr>
      <w:r w:rsidRPr="0079093E">
        <w:rPr>
          <w:b/>
          <w:i/>
          <w:sz w:val="18"/>
          <w:szCs w:val="18"/>
        </w:rPr>
        <w:t>водоснабжение</w:t>
      </w:r>
      <w:r w:rsidRPr="0079093E">
        <w:rPr>
          <w:i/>
          <w:sz w:val="18"/>
          <w:szCs w:val="18"/>
        </w:rPr>
        <w:t xml:space="preserve">: </w:t>
      </w:r>
      <w:r w:rsidRPr="0079093E">
        <w:rPr>
          <w:sz w:val="18"/>
          <w:szCs w:val="18"/>
        </w:rPr>
        <w:t>точка подключения – существующий водо</w:t>
      </w:r>
      <w:r w:rsidR="007605A7">
        <w:rPr>
          <w:sz w:val="18"/>
          <w:szCs w:val="18"/>
        </w:rPr>
        <w:t>про</w:t>
      </w:r>
      <w:r w:rsidRPr="0079093E">
        <w:rPr>
          <w:sz w:val="18"/>
          <w:szCs w:val="18"/>
        </w:rPr>
        <w:t xml:space="preserve">вод по ул. </w:t>
      </w:r>
      <w:proofErr w:type="spellStart"/>
      <w:r w:rsidR="00197189" w:rsidRPr="0079093E">
        <w:rPr>
          <w:sz w:val="18"/>
          <w:szCs w:val="18"/>
        </w:rPr>
        <w:t>К.Маркса</w:t>
      </w:r>
      <w:proofErr w:type="spellEnd"/>
      <w:r w:rsidRPr="0079093E">
        <w:rPr>
          <w:sz w:val="18"/>
          <w:szCs w:val="18"/>
        </w:rPr>
        <w:t xml:space="preserve"> ф</w:t>
      </w:r>
      <w:r w:rsidR="00197189" w:rsidRPr="0079093E">
        <w:rPr>
          <w:sz w:val="18"/>
          <w:szCs w:val="18"/>
        </w:rPr>
        <w:t>400</w:t>
      </w:r>
      <w:r w:rsidR="002D3478" w:rsidRPr="0079093E">
        <w:rPr>
          <w:sz w:val="18"/>
          <w:szCs w:val="18"/>
        </w:rPr>
        <w:t xml:space="preserve">мм. </w:t>
      </w:r>
      <w:r w:rsidRPr="0079093E">
        <w:rPr>
          <w:sz w:val="18"/>
          <w:szCs w:val="18"/>
        </w:rPr>
        <w:t xml:space="preserve">Максимальная нагрузка – </w:t>
      </w:r>
      <w:r w:rsidR="00197189" w:rsidRPr="0079093E">
        <w:rPr>
          <w:sz w:val="18"/>
          <w:szCs w:val="18"/>
        </w:rPr>
        <w:t>1</w:t>
      </w:r>
      <w:r w:rsidRPr="0079093E">
        <w:rPr>
          <w:sz w:val="18"/>
          <w:szCs w:val="18"/>
        </w:rPr>
        <w:t>,0 м3/</w:t>
      </w:r>
      <w:proofErr w:type="spellStart"/>
      <w:r w:rsidRPr="0079093E">
        <w:rPr>
          <w:sz w:val="18"/>
          <w:szCs w:val="18"/>
        </w:rPr>
        <w:t>сут</w:t>
      </w:r>
      <w:proofErr w:type="spellEnd"/>
      <w:r w:rsidR="002D3478" w:rsidRPr="0079093E">
        <w:rPr>
          <w:sz w:val="18"/>
          <w:szCs w:val="18"/>
        </w:rPr>
        <w:t xml:space="preserve">. </w:t>
      </w:r>
      <w:r w:rsidRPr="0079093E">
        <w:rPr>
          <w:sz w:val="18"/>
          <w:szCs w:val="18"/>
        </w:rPr>
        <w:t xml:space="preserve"> Предельная свободная мощность существующих сетей –</w:t>
      </w:r>
      <w:r w:rsidR="00197189" w:rsidRPr="0079093E">
        <w:rPr>
          <w:sz w:val="18"/>
          <w:szCs w:val="18"/>
        </w:rPr>
        <w:t xml:space="preserve"> </w:t>
      </w:r>
      <w:r w:rsidR="003532F5" w:rsidRPr="0079093E">
        <w:rPr>
          <w:sz w:val="18"/>
          <w:szCs w:val="18"/>
        </w:rPr>
        <w:t>100</w:t>
      </w:r>
      <w:r w:rsidR="00D83E41" w:rsidRPr="0079093E">
        <w:rPr>
          <w:sz w:val="18"/>
          <w:szCs w:val="18"/>
        </w:rPr>
        <w:t>0</w:t>
      </w:r>
      <w:r w:rsidRPr="0079093E">
        <w:rPr>
          <w:sz w:val="18"/>
          <w:szCs w:val="18"/>
        </w:rPr>
        <w:t>,0 м3/</w:t>
      </w:r>
      <w:proofErr w:type="spellStart"/>
      <w:r w:rsidRPr="0079093E">
        <w:rPr>
          <w:sz w:val="18"/>
          <w:szCs w:val="18"/>
        </w:rPr>
        <w:t>сут</w:t>
      </w:r>
      <w:proofErr w:type="spellEnd"/>
      <w:r w:rsidRPr="0079093E">
        <w:rPr>
          <w:sz w:val="18"/>
          <w:szCs w:val="18"/>
        </w:rPr>
        <w:t>. Срок действия ТУ 3 года с даты их получения. На 202</w:t>
      </w:r>
      <w:r w:rsidR="007605A7">
        <w:rPr>
          <w:sz w:val="18"/>
          <w:szCs w:val="18"/>
        </w:rPr>
        <w:t>4</w:t>
      </w:r>
      <w:r w:rsidRPr="0079093E">
        <w:rPr>
          <w:sz w:val="18"/>
          <w:szCs w:val="18"/>
        </w:rPr>
        <w:t xml:space="preserve"> год установлена плата за подключение (технологическое подключение) к централизованной системе холодного водоснабжения.</w:t>
      </w:r>
    </w:p>
    <w:p w:rsidR="00D83E41" w:rsidRPr="0079093E" w:rsidRDefault="005F11B8" w:rsidP="00197189">
      <w:pPr>
        <w:autoSpaceDE w:val="0"/>
        <w:autoSpaceDN w:val="0"/>
        <w:adjustRightInd w:val="0"/>
        <w:ind w:firstLine="567"/>
        <w:jc w:val="both"/>
        <w:rPr>
          <w:sz w:val="18"/>
          <w:szCs w:val="18"/>
        </w:rPr>
      </w:pPr>
      <w:r w:rsidRPr="0079093E">
        <w:rPr>
          <w:b/>
          <w:i/>
          <w:sz w:val="18"/>
          <w:szCs w:val="18"/>
        </w:rPr>
        <w:t>теплоснабжение:</w:t>
      </w:r>
      <w:r w:rsidRPr="0079093E">
        <w:rPr>
          <w:sz w:val="18"/>
          <w:szCs w:val="18"/>
        </w:rPr>
        <w:t xml:space="preserve"> </w:t>
      </w:r>
      <w:r w:rsidR="00D83E41" w:rsidRPr="0079093E">
        <w:rPr>
          <w:sz w:val="18"/>
          <w:szCs w:val="18"/>
        </w:rPr>
        <w:t>в виду отсутствия источника тепловой энергии в данном районе отсутствует техническая возможность подключения (технологического присоединения) объекта к сетям теплоснабжения земельного участка: с кадастровым номером 21:04:</w:t>
      </w:r>
      <w:r w:rsidR="00197189" w:rsidRPr="0079093E">
        <w:rPr>
          <w:sz w:val="18"/>
          <w:szCs w:val="18"/>
        </w:rPr>
        <w:t>060305</w:t>
      </w:r>
      <w:r w:rsidR="00D83E41" w:rsidRPr="0079093E">
        <w:rPr>
          <w:sz w:val="18"/>
          <w:szCs w:val="18"/>
        </w:rPr>
        <w:t>:6</w:t>
      </w:r>
      <w:r w:rsidR="003532F5" w:rsidRPr="0079093E">
        <w:rPr>
          <w:sz w:val="18"/>
          <w:szCs w:val="18"/>
        </w:rPr>
        <w:t>1</w:t>
      </w:r>
      <w:r w:rsidR="00D83E41" w:rsidRPr="0079093E">
        <w:rPr>
          <w:sz w:val="18"/>
          <w:szCs w:val="18"/>
        </w:rPr>
        <w:t xml:space="preserve">, расположенный по адресу: </w:t>
      </w:r>
      <w:r w:rsidR="002E51F1" w:rsidRPr="0079093E">
        <w:rPr>
          <w:sz w:val="18"/>
          <w:szCs w:val="18"/>
        </w:rPr>
        <w:t>Местоположение установлено относительно ориентира, расположенного в границах участка. Почтовый адрес ориентира: Чувашская Республика - Чувашия, г. Канаш, ул. Толстого, дом 2</w:t>
      </w:r>
      <w:r w:rsidR="003532F5" w:rsidRPr="0079093E">
        <w:rPr>
          <w:sz w:val="18"/>
          <w:szCs w:val="18"/>
        </w:rPr>
        <w:t>9</w:t>
      </w:r>
      <w:r w:rsidR="00D83E41" w:rsidRPr="0079093E">
        <w:rPr>
          <w:sz w:val="18"/>
          <w:szCs w:val="18"/>
        </w:rPr>
        <w:t xml:space="preserve">, площадью </w:t>
      </w:r>
      <w:r w:rsidR="003532F5" w:rsidRPr="0079093E">
        <w:rPr>
          <w:sz w:val="18"/>
          <w:szCs w:val="18"/>
        </w:rPr>
        <w:t>1159</w:t>
      </w:r>
      <w:r w:rsidR="00D83E41" w:rsidRPr="0079093E">
        <w:rPr>
          <w:sz w:val="18"/>
          <w:szCs w:val="18"/>
        </w:rPr>
        <w:t xml:space="preserve"> </w:t>
      </w:r>
      <w:proofErr w:type="spellStart"/>
      <w:r w:rsidR="00D83E41" w:rsidRPr="0079093E">
        <w:rPr>
          <w:sz w:val="18"/>
          <w:szCs w:val="18"/>
        </w:rPr>
        <w:t>кв.м</w:t>
      </w:r>
      <w:proofErr w:type="spellEnd"/>
      <w:r w:rsidR="00D83E41" w:rsidRPr="0079093E">
        <w:rPr>
          <w:sz w:val="18"/>
          <w:szCs w:val="18"/>
        </w:rPr>
        <w:t xml:space="preserve">., вид разрешенного использования: </w:t>
      </w:r>
      <w:r w:rsidR="002E51F1" w:rsidRPr="0079093E">
        <w:rPr>
          <w:sz w:val="18"/>
          <w:szCs w:val="18"/>
        </w:rPr>
        <w:t xml:space="preserve">для </w:t>
      </w:r>
      <w:r w:rsidR="003532F5" w:rsidRPr="0079093E">
        <w:rPr>
          <w:sz w:val="18"/>
          <w:szCs w:val="18"/>
        </w:rPr>
        <w:t>индивидуального жилищного строительства</w:t>
      </w:r>
      <w:r w:rsidR="00D83E41" w:rsidRPr="0079093E">
        <w:rPr>
          <w:sz w:val="18"/>
          <w:szCs w:val="18"/>
        </w:rPr>
        <w:t>.</w:t>
      </w:r>
    </w:p>
    <w:p w:rsidR="000827D0" w:rsidRPr="0079093E" w:rsidRDefault="00D83E41" w:rsidP="002376A2">
      <w:pPr>
        <w:autoSpaceDE w:val="0"/>
        <w:autoSpaceDN w:val="0"/>
        <w:adjustRightInd w:val="0"/>
        <w:ind w:firstLine="567"/>
        <w:jc w:val="both"/>
        <w:rPr>
          <w:rFonts w:eastAsia="Calibri"/>
          <w:b/>
          <w:sz w:val="18"/>
          <w:szCs w:val="18"/>
        </w:rPr>
      </w:pPr>
      <w:r w:rsidRPr="0079093E">
        <w:rPr>
          <w:sz w:val="18"/>
          <w:szCs w:val="18"/>
        </w:rPr>
        <w:t xml:space="preserve"> </w:t>
      </w:r>
      <w:r w:rsidR="005F11B8" w:rsidRPr="0079093E">
        <w:rPr>
          <w:b/>
          <w:bCs/>
          <w:i/>
          <w:sz w:val="18"/>
          <w:szCs w:val="18"/>
        </w:rPr>
        <w:t>газоснабжение</w:t>
      </w:r>
      <w:r w:rsidR="005F11B8" w:rsidRPr="0079093E">
        <w:rPr>
          <w:sz w:val="18"/>
          <w:szCs w:val="18"/>
        </w:rPr>
        <w:t>: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г. № 1547 (далее-Правила), ТУ являются неотъемлемой частью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(далее- договор о подключении). Выдача отдельных ТУ на присоединение к газораспределительным сетям Правилами не предусматривается. Для заключения договора о подключении необходимо направить заявку в соответствии с п.11 и приложением документов согласно п.16 Правил. Дополнительно сообщаем, что сроки подключения и расчет платы за технологическое присоединение зависят от технических параметров объекта капитального строительства и будут определены при заключении договора о подключении.</w:t>
      </w:r>
    </w:p>
    <w:p w:rsidR="00742097" w:rsidRPr="0079093E" w:rsidRDefault="000827D0" w:rsidP="00D83E41">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sz w:val="18"/>
          <w:szCs w:val="18"/>
        </w:rPr>
      </w:pPr>
      <w:r w:rsidRPr="0079093E">
        <w:rPr>
          <w:rFonts w:ascii="Times New Roman" w:hAnsi="Times New Roman" w:cs="Times New Roman"/>
          <w:b/>
          <w:sz w:val="18"/>
          <w:szCs w:val="18"/>
        </w:rPr>
        <w:t>-Начальная цена предмета открытого аукциона</w:t>
      </w:r>
      <w:r w:rsidRPr="0079093E">
        <w:rPr>
          <w:rFonts w:ascii="Times New Roman" w:hAnsi="Times New Roman" w:cs="Times New Roman"/>
          <w:sz w:val="18"/>
          <w:szCs w:val="18"/>
        </w:rPr>
        <w:t xml:space="preserve">: </w:t>
      </w:r>
      <w:r w:rsidR="003532F5" w:rsidRPr="0079093E">
        <w:rPr>
          <w:rFonts w:ascii="Times New Roman" w:hAnsi="Times New Roman" w:cs="Times New Roman"/>
          <w:sz w:val="18"/>
          <w:szCs w:val="18"/>
        </w:rPr>
        <w:t>565300 (пятьсот шестьдесят пять тысяч триста</w:t>
      </w:r>
      <w:r w:rsidR="002E51F1" w:rsidRPr="0079093E">
        <w:rPr>
          <w:rFonts w:ascii="Times New Roman" w:hAnsi="Times New Roman" w:cs="Times New Roman"/>
          <w:sz w:val="18"/>
          <w:szCs w:val="18"/>
        </w:rPr>
        <w:t xml:space="preserve">) руб. </w:t>
      </w:r>
      <w:r w:rsidR="002E51F1" w:rsidRPr="0079093E">
        <w:rPr>
          <w:rFonts w:ascii="Times New Roman" w:hAnsi="Times New Roman" w:cs="Times New Roman"/>
          <w:color w:val="000000" w:themeColor="text1"/>
          <w:sz w:val="18"/>
          <w:szCs w:val="18"/>
        </w:rPr>
        <w:t xml:space="preserve">00 коп, определена на основании Отчета по определению рыночной стоимости земельного участка от </w:t>
      </w:r>
      <w:r w:rsidR="003532F5" w:rsidRPr="0079093E">
        <w:rPr>
          <w:rFonts w:ascii="Times New Roman" w:hAnsi="Times New Roman" w:cs="Times New Roman"/>
          <w:color w:val="000000" w:themeColor="text1"/>
          <w:sz w:val="18"/>
          <w:szCs w:val="18"/>
        </w:rPr>
        <w:t>21</w:t>
      </w:r>
      <w:r w:rsidR="002E51F1" w:rsidRPr="0079093E">
        <w:rPr>
          <w:rFonts w:ascii="Times New Roman" w:hAnsi="Times New Roman" w:cs="Times New Roman"/>
          <w:color w:val="000000" w:themeColor="text1"/>
          <w:sz w:val="18"/>
          <w:szCs w:val="18"/>
        </w:rPr>
        <w:t>.</w:t>
      </w:r>
      <w:r w:rsidR="003532F5" w:rsidRPr="0079093E">
        <w:rPr>
          <w:rFonts w:ascii="Times New Roman" w:hAnsi="Times New Roman" w:cs="Times New Roman"/>
          <w:color w:val="000000" w:themeColor="text1"/>
          <w:sz w:val="18"/>
          <w:szCs w:val="18"/>
        </w:rPr>
        <w:t>03</w:t>
      </w:r>
      <w:r w:rsidR="002E51F1" w:rsidRPr="0079093E">
        <w:rPr>
          <w:rFonts w:ascii="Times New Roman" w:hAnsi="Times New Roman" w:cs="Times New Roman"/>
          <w:color w:val="000000" w:themeColor="text1"/>
          <w:sz w:val="18"/>
          <w:szCs w:val="18"/>
        </w:rPr>
        <w:t>.202</w:t>
      </w:r>
      <w:r w:rsidR="003532F5" w:rsidRPr="0079093E">
        <w:rPr>
          <w:rFonts w:ascii="Times New Roman" w:hAnsi="Times New Roman" w:cs="Times New Roman"/>
          <w:color w:val="000000" w:themeColor="text1"/>
          <w:sz w:val="18"/>
          <w:szCs w:val="18"/>
        </w:rPr>
        <w:t>4</w:t>
      </w:r>
      <w:r w:rsidR="002E51F1" w:rsidRPr="0079093E">
        <w:rPr>
          <w:rFonts w:ascii="Times New Roman" w:hAnsi="Times New Roman" w:cs="Times New Roman"/>
          <w:color w:val="000000" w:themeColor="text1"/>
          <w:sz w:val="18"/>
          <w:szCs w:val="18"/>
        </w:rPr>
        <w:t xml:space="preserve"> г. № М</w:t>
      </w:r>
      <w:r w:rsidR="003532F5" w:rsidRPr="0079093E">
        <w:rPr>
          <w:rFonts w:ascii="Times New Roman" w:hAnsi="Times New Roman" w:cs="Times New Roman"/>
          <w:color w:val="000000" w:themeColor="text1"/>
          <w:sz w:val="18"/>
          <w:szCs w:val="18"/>
        </w:rPr>
        <w:t>068</w:t>
      </w:r>
      <w:r w:rsidR="002E51F1" w:rsidRPr="0079093E">
        <w:rPr>
          <w:rFonts w:ascii="Times New Roman" w:hAnsi="Times New Roman" w:cs="Times New Roman"/>
          <w:color w:val="000000" w:themeColor="text1"/>
          <w:sz w:val="18"/>
          <w:szCs w:val="18"/>
        </w:rPr>
        <w:t>/</w:t>
      </w:r>
      <w:r w:rsidR="003532F5" w:rsidRPr="0079093E">
        <w:rPr>
          <w:rFonts w:ascii="Times New Roman" w:hAnsi="Times New Roman" w:cs="Times New Roman"/>
          <w:color w:val="000000" w:themeColor="text1"/>
          <w:sz w:val="18"/>
          <w:szCs w:val="18"/>
        </w:rPr>
        <w:t>03</w:t>
      </w:r>
      <w:r w:rsidR="002E51F1" w:rsidRPr="0079093E">
        <w:rPr>
          <w:rFonts w:ascii="Times New Roman" w:hAnsi="Times New Roman" w:cs="Times New Roman"/>
          <w:color w:val="000000" w:themeColor="text1"/>
          <w:sz w:val="18"/>
          <w:szCs w:val="18"/>
        </w:rPr>
        <w:t>-2</w:t>
      </w:r>
      <w:r w:rsidR="003532F5" w:rsidRPr="0079093E">
        <w:rPr>
          <w:rFonts w:ascii="Times New Roman" w:hAnsi="Times New Roman" w:cs="Times New Roman"/>
          <w:color w:val="000000" w:themeColor="text1"/>
          <w:sz w:val="18"/>
          <w:szCs w:val="18"/>
        </w:rPr>
        <w:t>4</w:t>
      </w:r>
      <w:r w:rsidR="002E51F1" w:rsidRPr="0079093E">
        <w:rPr>
          <w:rFonts w:ascii="Times New Roman" w:hAnsi="Times New Roman" w:cs="Times New Roman"/>
          <w:color w:val="000000" w:themeColor="text1"/>
          <w:sz w:val="18"/>
          <w:szCs w:val="18"/>
        </w:rPr>
        <w:t>н, выполненного ООО «Эксперт плюс»</w:t>
      </w:r>
      <w:r w:rsidR="00D83E41" w:rsidRPr="0079093E">
        <w:rPr>
          <w:rFonts w:ascii="Times New Roman" w:hAnsi="Times New Roman" w:cs="Times New Roman"/>
          <w:color w:val="000000" w:themeColor="text1"/>
          <w:sz w:val="18"/>
          <w:szCs w:val="18"/>
        </w:rPr>
        <w:t>.</w:t>
      </w:r>
    </w:p>
    <w:p w:rsidR="000827D0" w:rsidRPr="0079093E" w:rsidRDefault="000827D0" w:rsidP="000827D0">
      <w:pPr>
        <w:pStyle w:val="a8"/>
        <w:jc w:val="both"/>
        <w:rPr>
          <w:rFonts w:ascii="Times New Roman" w:hAnsi="Times New Roman"/>
          <w:bCs/>
          <w:sz w:val="18"/>
          <w:szCs w:val="18"/>
        </w:rPr>
      </w:pPr>
      <w:r w:rsidRPr="0079093E">
        <w:rPr>
          <w:rFonts w:ascii="Times New Roman" w:hAnsi="Times New Roman"/>
          <w:b/>
          <w:sz w:val="18"/>
          <w:szCs w:val="18"/>
        </w:rPr>
        <w:t>- Шаг аукциона (величина повышения начальной цены предмета аукциона):</w:t>
      </w:r>
      <w:r w:rsidRPr="0079093E">
        <w:rPr>
          <w:rFonts w:ascii="Times New Roman" w:hAnsi="Times New Roman"/>
          <w:sz w:val="18"/>
          <w:szCs w:val="18"/>
        </w:rPr>
        <w:t xml:space="preserve"> 3 % от начальной цены предмета аукциона</w:t>
      </w:r>
      <w:r w:rsidRPr="0079093E">
        <w:rPr>
          <w:rFonts w:ascii="Times New Roman" w:hAnsi="Times New Roman"/>
          <w:bCs/>
          <w:sz w:val="18"/>
          <w:szCs w:val="18"/>
        </w:rPr>
        <w:t>:</w:t>
      </w:r>
      <w:r w:rsidRPr="0079093E">
        <w:rPr>
          <w:rFonts w:ascii="Times New Roman" w:hAnsi="Times New Roman"/>
          <w:sz w:val="18"/>
          <w:szCs w:val="18"/>
        </w:rPr>
        <w:t xml:space="preserve"> </w:t>
      </w:r>
      <w:r w:rsidR="003532F5" w:rsidRPr="0079093E">
        <w:rPr>
          <w:rFonts w:ascii="Times New Roman" w:hAnsi="Times New Roman"/>
          <w:sz w:val="18"/>
          <w:szCs w:val="18"/>
        </w:rPr>
        <w:t>16959</w:t>
      </w:r>
      <w:r w:rsidRPr="0079093E">
        <w:rPr>
          <w:rFonts w:ascii="Times New Roman" w:hAnsi="Times New Roman"/>
          <w:sz w:val="18"/>
          <w:szCs w:val="18"/>
        </w:rPr>
        <w:t xml:space="preserve"> </w:t>
      </w:r>
      <w:r w:rsidRPr="0079093E">
        <w:rPr>
          <w:rFonts w:ascii="Times New Roman" w:hAnsi="Times New Roman"/>
          <w:bCs/>
          <w:sz w:val="18"/>
          <w:szCs w:val="18"/>
        </w:rPr>
        <w:t>(</w:t>
      </w:r>
      <w:r w:rsidR="003532F5" w:rsidRPr="0079093E">
        <w:rPr>
          <w:rFonts w:ascii="Times New Roman" w:hAnsi="Times New Roman"/>
          <w:bCs/>
          <w:sz w:val="18"/>
          <w:szCs w:val="18"/>
        </w:rPr>
        <w:t>шестнадцать тысяч девятьсот пятьдесят девять</w:t>
      </w:r>
      <w:r w:rsidRPr="0079093E">
        <w:rPr>
          <w:rFonts w:ascii="Times New Roman" w:hAnsi="Times New Roman"/>
          <w:bCs/>
          <w:sz w:val="18"/>
          <w:szCs w:val="18"/>
        </w:rPr>
        <w:t>) руб. 00 коп.</w:t>
      </w:r>
    </w:p>
    <w:p w:rsidR="000827D0" w:rsidRPr="0079093E" w:rsidRDefault="000827D0" w:rsidP="000827D0">
      <w:pPr>
        <w:pStyle w:val="western"/>
        <w:spacing w:before="0" w:beforeAutospacing="0" w:after="0" w:line="240" w:lineRule="auto"/>
        <w:ind w:left="34"/>
        <w:jc w:val="both"/>
        <w:rPr>
          <w:rFonts w:ascii="Times New Roman" w:eastAsiaTheme="minorHAnsi" w:hAnsi="Times New Roman"/>
          <w:color w:val="000000" w:themeColor="text1"/>
          <w:spacing w:val="3"/>
          <w:sz w:val="18"/>
          <w:szCs w:val="18"/>
          <w:lang w:eastAsia="en-US"/>
        </w:rPr>
      </w:pPr>
      <w:r w:rsidRPr="0079093E">
        <w:rPr>
          <w:rFonts w:ascii="Times New Roman" w:hAnsi="Times New Roman"/>
          <w:b/>
          <w:sz w:val="18"/>
          <w:szCs w:val="18"/>
        </w:rPr>
        <w:t xml:space="preserve">- Размер </w:t>
      </w:r>
      <w:proofErr w:type="gramStart"/>
      <w:r w:rsidRPr="0079093E">
        <w:rPr>
          <w:rFonts w:ascii="Times New Roman" w:hAnsi="Times New Roman"/>
          <w:b/>
          <w:sz w:val="18"/>
          <w:szCs w:val="18"/>
        </w:rPr>
        <w:t>задатка:</w:t>
      </w:r>
      <w:r w:rsidRPr="0079093E">
        <w:rPr>
          <w:rFonts w:ascii="Times New Roman" w:hAnsi="Times New Roman"/>
          <w:sz w:val="18"/>
          <w:szCs w:val="18"/>
        </w:rPr>
        <w:t xml:space="preserve"> </w:t>
      </w:r>
      <w:r w:rsidRPr="0079093E">
        <w:rPr>
          <w:rFonts w:ascii="Times New Roman" w:hAnsi="Times New Roman"/>
          <w:b/>
          <w:color w:val="auto"/>
          <w:sz w:val="18"/>
          <w:szCs w:val="18"/>
        </w:rPr>
        <w:t xml:space="preserve"> 100</w:t>
      </w:r>
      <w:proofErr w:type="gramEnd"/>
      <w:r w:rsidRPr="0079093E">
        <w:rPr>
          <w:rFonts w:ascii="Times New Roman" w:hAnsi="Times New Roman"/>
          <w:b/>
          <w:color w:val="auto"/>
          <w:sz w:val="18"/>
          <w:szCs w:val="18"/>
        </w:rPr>
        <w:t xml:space="preserve"> </w:t>
      </w:r>
      <w:r w:rsidRPr="0079093E">
        <w:rPr>
          <w:rFonts w:ascii="Times New Roman" w:hAnsi="Times New Roman"/>
          <w:color w:val="auto"/>
          <w:sz w:val="18"/>
          <w:szCs w:val="18"/>
        </w:rPr>
        <w:t xml:space="preserve">% от начальной цены предмета аукциона: </w:t>
      </w:r>
      <w:r w:rsidR="003532F5" w:rsidRPr="0079093E">
        <w:rPr>
          <w:rFonts w:ascii="Times New Roman" w:hAnsi="Times New Roman"/>
          <w:sz w:val="18"/>
          <w:szCs w:val="18"/>
        </w:rPr>
        <w:t xml:space="preserve">565300 (пятьсот шестьдесят пять тысяч триста) руб. </w:t>
      </w:r>
      <w:r w:rsidR="003532F5" w:rsidRPr="0079093E">
        <w:rPr>
          <w:rFonts w:ascii="Times New Roman" w:hAnsi="Times New Roman"/>
          <w:color w:val="000000" w:themeColor="text1"/>
          <w:sz w:val="18"/>
          <w:szCs w:val="18"/>
        </w:rPr>
        <w:t>00 коп</w:t>
      </w:r>
      <w:r w:rsidR="00861B42" w:rsidRPr="0079093E">
        <w:rPr>
          <w:rFonts w:ascii="Times New Roman" w:eastAsiaTheme="minorHAnsi" w:hAnsi="Times New Roman"/>
          <w:color w:val="000000" w:themeColor="text1"/>
          <w:spacing w:val="3"/>
          <w:sz w:val="18"/>
          <w:szCs w:val="18"/>
          <w:lang w:eastAsia="en-US"/>
        </w:rPr>
        <w:t>.</w:t>
      </w:r>
    </w:p>
    <w:p w:rsidR="00BF23EB" w:rsidRPr="0079093E" w:rsidRDefault="00BF23EB" w:rsidP="0091273A">
      <w:pPr>
        <w:pStyle w:val="western"/>
        <w:spacing w:before="0" w:beforeAutospacing="0" w:after="0" w:line="240" w:lineRule="auto"/>
        <w:ind w:left="34"/>
        <w:jc w:val="both"/>
        <w:rPr>
          <w:rFonts w:ascii="Times New Roman" w:hAnsi="Times New Roman"/>
          <w:color w:val="auto"/>
          <w:sz w:val="18"/>
          <w:szCs w:val="18"/>
        </w:rPr>
      </w:pPr>
    </w:p>
    <w:p w:rsidR="00BF23EB" w:rsidRPr="0079093E" w:rsidRDefault="00BF23EB" w:rsidP="00BF23EB">
      <w:pPr>
        <w:tabs>
          <w:tab w:val="left" w:pos="720"/>
        </w:tabs>
        <w:jc w:val="both"/>
        <w:rPr>
          <w:b/>
          <w:sz w:val="18"/>
          <w:szCs w:val="18"/>
        </w:rPr>
      </w:pPr>
      <w:r w:rsidRPr="0079093E">
        <w:rPr>
          <w:b/>
          <w:sz w:val="18"/>
          <w:szCs w:val="18"/>
        </w:rPr>
        <w:t xml:space="preserve">Лот № </w:t>
      </w:r>
      <w:r w:rsidR="00515DD1">
        <w:rPr>
          <w:b/>
          <w:sz w:val="18"/>
          <w:szCs w:val="18"/>
        </w:rPr>
        <w:t>2</w:t>
      </w:r>
      <w:r w:rsidRPr="0079093E">
        <w:rPr>
          <w:b/>
          <w:sz w:val="18"/>
          <w:szCs w:val="18"/>
        </w:rPr>
        <w:t xml:space="preserve"> продажа земельного участка:</w:t>
      </w:r>
    </w:p>
    <w:p w:rsidR="00BF23EB" w:rsidRPr="0079093E" w:rsidRDefault="00BF23EB" w:rsidP="00BF23EB">
      <w:pPr>
        <w:jc w:val="both"/>
        <w:rPr>
          <w:b/>
          <w:color w:val="000000" w:themeColor="text1"/>
          <w:sz w:val="18"/>
          <w:szCs w:val="18"/>
        </w:rPr>
      </w:pPr>
      <w:r w:rsidRPr="0079093E">
        <w:rPr>
          <w:b/>
          <w:sz w:val="18"/>
          <w:szCs w:val="18"/>
        </w:rPr>
        <w:t>- Площадь и границы земельных участков</w:t>
      </w:r>
      <w:r w:rsidRPr="0079093E">
        <w:rPr>
          <w:sz w:val="18"/>
          <w:szCs w:val="18"/>
        </w:rPr>
        <w:t>:</w:t>
      </w:r>
      <w:r w:rsidRPr="0079093E">
        <w:rPr>
          <w:b/>
          <w:color w:val="000000" w:themeColor="text1"/>
          <w:sz w:val="18"/>
          <w:szCs w:val="18"/>
        </w:rPr>
        <w:t xml:space="preserve"> </w:t>
      </w:r>
      <w:r w:rsidRPr="0079093E">
        <w:rPr>
          <w:color w:val="000000" w:themeColor="text1"/>
          <w:sz w:val="18"/>
          <w:szCs w:val="18"/>
        </w:rPr>
        <w:t xml:space="preserve">границы земельного участка площадью </w:t>
      </w:r>
      <w:r w:rsidR="00D573D9" w:rsidRPr="0079093E">
        <w:rPr>
          <w:b/>
          <w:color w:val="000000" w:themeColor="text1"/>
          <w:sz w:val="18"/>
          <w:szCs w:val="18"/>
        </w:rPr>
        <w:t>1437</w:t>
      </w:r>
      <w:r w:rsidRPr="0079093E">
        <w:rPr>
          <w:b/>
          <w:color w:val="000000" w:themeColor="text1"/>
          <w:sz w:val="18"/>
          <w:szCs w:val="18"/>
        </w:rPr>
        <w:t xml:space="preserve"> </w:t>
      </w:r>
      <w:proofErr w:type="spellStart"/>
      <w:r w:rsidRPr="0079093E">
        <w:rPr>
          <w:b/>
          <w:color w:val="000000" w:themeColor="text1"/>
          <w:sz w:val="18"/>
          <w:szCs w:val="18"/>
        </w:rPr>
        <w:t>кв.м</w:t>
      </w:r>
      <w:proofErr w:type="spellEnd"/>
      <w:r w:rsidRPr="0079093E">
        <w:rPr>
          <w:b/>
          <w:color w:val="000000" w:themeColor="text1"/>
          <w:sz w:val="18"/>
          <w:szCs w:val="18"/>
        </w:rPr>
        <w:t>.</w:t>
      </w:r>
      <w:r w:rsidRPr="0079093E">
        <w:rPr>
          <w:color w:val="000000" w:themeColor="text1"/>
          <w:sz w:val="18"/>
          <w:szCs w:val="18"/>
        </w:rPr>
        <w:t xml:space="preserve"> определены по материалам межевания, соответствуют кадастровому паспорту и данным публичной кадастровой карты.</w:t>
      </w:r>
      <w:r w:rsidRPr="0079093E">
        <w:rPr>
          <w:b/>
          <w:color w:val="000000" w:themeColor="text1"/>
          <w:sz w:val="18"/>
          <w:szCs w:val="18"/>
        </w:rPr>
        <w:t xml:space="preserve"> </w:t>
      </w:r>
    </w:p>
    <w:p w:rsidR="00BF23EB" w:rsidRPr="0079093E" w:rsidRDefault="00BF23EB" w:rsidP="00BF23EB">
      <w:pPr>
        <w:pStyle w:val="western"/>
        <w:spacing w:before="0" w:beforeAutospacing="0" w:after="0" w:line="240" w:lineRule="auto"/>
        <w:rPr>
          <w:rFonts w:ascii="Times New Roman" w:hAnsi="Times New Roman"/>
          <w:b/>
          <w:color w:val="000000" w:themeColor="text1"/>
          <w:sz w:val="18"/>
          <w:szCs w:val="18"/>
        </w:rPr>
      </w:pPr>
      <w:r w:rsidRPr="0079093E">
        <w:rPr>
          <w:rFonts w:ascii="Times New Roman" w:hAnsi="Times New Roman"/>
          <w:b/>
          <w:sz w:val="18"/>
          <w:szCs w:val="18"/>
        </w:rPr>
        <w:t xml:space="preserve">- Кадастровые номера земельных </w:t>
      </w:r>
      <w:proofErr w:type="gramStart"/>
      <w:r w:rsidRPr="0079093E">
        <w:rPr>
          <w:rFonts w:ascii="Times New Roman" w:hAnsi="Times New Roman"/>
          <w:b/>
          <w:sz w:val="18"/>
          <w:szCs w:val="18"/>
        </w:rPr>
        <w:t>участков</w:t>
      </w:r>
      <w:r w:rsidRPr="0079093E">
        <w:rPr>
          <w:rFonts w:ascii="Times New Roman" w:hAnsi="Times New Roman"/>
          <w:sz w:val="18"/>
          <w:szCs w:val="18"/>
        </w:rPr>
        <w:t xml:space="preserve">: </w:t>
      </w:r>
      <w:r w:rsidRPr="0079093E">
        <w:rPr>
          <w:rFonts w:ascii="Times New Roman" w:hAnsi="Times New Roman"/>
          <w:color w:val="000000" w:themeColor="text1"/>
          <w:sz w:val="18"/>
          <w:szCs w:val="18"/>
        </w:rPr>
        <w:t xml:space="preserve"> 21:04:</w:t>
      </w:r>
      <w:r w:rsidR="00D573D9" w:rsidRPr="0079093E">
        <w:rPr>
          <w:rFonts w:ascii="Times New Roman" w:hAnsi="Times New Roman"/>
          <w:color w:val="000000" w:themeColor="text1"/>
          <w:sz w:val="18"/>
          <w:szCs w:val="18"/>
        </w:rPr>
        <w:t>060306</w:t>
      </w:r>
      <w:proofErr w:type="gramEnd"/>
      <w:r w:rsidR="00D573D9" w:rsidRPr="0079093E">
        <w:rPr>
          <w:rFonts w:ascii="Times New Roman" w:hAnsi="Times New Roman"/>
          <w:color w:val="000000" w:themeColor="text1"/>
          <w:sz w:val="18"/>
          <w:szCs w:val="18"/>
        </w:rPr>
        <w:t>:44</w:t>
      </w:r>
    </w:p>
    <w:p w:rsidR="00BF23EB" w:rsidRPr="0079093E" w:rsidRDefault="00BF23EB" w:rsidP="00BF23EB">
      <w:pPr>
        <w:widowControl w:val="0"/>
        <w:autoSpaceDE w:val="0"/>
        <w:autoSpaceDN w:val="0"/>
        <w:adjustRightInd w:val="0"/>
        <w:jc w:val="both"/>
        <w:rPr>
          <w:sz w:val="18"/>
          <w:szCs w:val="18"/>
        </w:rPr>
      </w:pPr>
      <w:r w:rsidRPr="0079093E">
        <w:rPr>
          <w:b/>
          <w:sz w:val="18"/>
          <w:szCs w:val="18"/>
        </w:rPr>
        <w:t>- Ограничения (обременения</w:t>
      </w:r>
      <w:proofErr w:type="gramStart"/>
      <w:r w:rsidRPr="0079093E">
        <w:rPr>
          <w:b/>
          <w:sz w:val="18"/>
          <w:szCs w:val="18"/>
        </w:rPr>
        <w:t>)</w:t>
      </w:r>
      <w:r w:rsidRPr="0079093E">
        <w:rPr>
          <w:sz w:val="18"/>
          <w:szCs w:val="18"/>
        </w:rPr>
        <w:t xml:space="preserve">:   </w:t>
      </w:r>
      <w:proofErr w:type="gramEnd"/>
      <w:r w:rsidRPr="0079093E">
        <w:rPr>
          <w:sz w:val="18"/>
          <w:szCs w:val="18"/>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землеустроительное дело от 09.11.2015 № 21/401/15-7888 выдан: МП "БТИ </w:t>
      </w:r>
      <w:proofErr w:type="spellStart"/>
      <w:r w:rsidRPr="0079093E">
        <w:rPr>
          <w:sz w:val="18"/>
          <w:szCs w:val="18"/>
        </w:rPr>
        <w:t>Канашского</w:t>
      </w:r>
      <w:proofErr w:type="spellEnd"/>
      <w:r w:rsidRPr="0079093E">
        <w:rPr>
          <w:sz w:val="18"/>
          <w:szCs w:val="18"/>
        </w:rPr>
        <w:t xml:space="preserve"> района";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Реестровый номер границы: 21.04.2.30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14.12.2018 № б/н; сопроводительное письмо от 04.03.2019 № 10/31-3480; распоряжение от 27.02.2019 № 191-р; приложение к Распоряжению №191-р от 27.02.2019 от 27.02.2019 № 11; Содержание ограничения (обременения): Ограничения изложены в постановлении Правительства РФ от 20.11.2000 №878 "Об утверждении Правил охраны газораспределительных сетей"; Реестровый номер границы: 21:04-6.207; Вид объекта реестра границ: Зона с особыми условиями использования территории; Вид зоны по документу: Охранная зона газораспределительной сети - надземного газопровода низкого давления по ул. Энгельса г.Канаш Чувашской Республики; Тип зоны: Охранная зона инженерных коммуникаций; Номер: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14.12.2018 № б/н; сопроводительное письмо от 04.03.2019 № 10/31-3480; распоряжение от 27.02.2019 № 191-р; приложение к Распоряжению №191-р от 27.02.2019 от 27.02.2019 № 66; Содержание ограничения (обременения): Ограничения изложены в постановлении Правительства РФ от 20.11.2000 №878 "Об утверждении Правил охраны газораспределительных сетей"; Реестровый номер границы: 21:04-6.232; Вид объекта реестра границ: Зона с особыми условиями использования территории; Вид зоны по документу: Охранная зона газораспределительной сети - надземного газопровода низкого давления по </w:t>
      </w:r>
      <w:proofErr w:type="spellStart"/>
      <w:r w:rsidRPr="0079093E">
        <w:rPr>
          <w:sz w:val="18"/>
          <w:szCs w:val="18"/>
        </w:rPr>
        <w:t>ул.Р.Люксембург</w:t>
      </w:r>
      <w:proofErr w:type="spellEnd"/>
      <w:r w:rsidRPr="0079093E">
        <w:rPr>
          <w:sz w:val="18"/>
          <w:szCs w:val="18"/>
        </w:rPr>
        <w:t xml:space="preserve">; Тип зоны: Охранная зона инженерных коммуникаций; Номер: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24.12.2018 № б/н выдан: ООО "БТИ </w:t>
      </w:r>
      <w:proofErr w:type="spellStart"/>
      <w:r w:rsidRPr="0079093E">
        <w:rPr>
          <w:sz w:val="18"/>
          <w:szCs w:val="18"/>
        </w:rPr>
        <w:t>Канашского</w:t>
      </w:r>
      <w:proofErr w:type="spellEnd"/>
      <w:r w:rsidRPr="0079093E">
        <w:rPr>
          <w:sz w:val="18"/>
          <w:szCs w:val="18"/>
        </w:rPr>
        <w:t xml:space="preserve"> района ЧР", </w:t>
      </w:r>
      <w:proofErr w:type="spellStart"/>
      <w:r w:rsidRPr="0079093E">
        <w:rPr>
          <w:sz w:val="18"/>
          <w:szCs w:val="18"/>
        </w:rPr>
        <w:t>кад.инженер</w:t>
      </w:r>
      <w:proofErr w:type="spellEnd"/>
      <w:r w:rsidRPr="0079093E">
        <w:rPr>
          <w:sz w:val="18"/>
          <w:szCs w:val="18"/>
        </w:rPr>
        <w:t xml:space="preserve"> Максимова М.А.; сопроводительное письмо от 01.07.2019 № 22166/14 выдан: Приволжское управление Федеральной службы по экологическому, технологическому и атомному надзору (</w:t>
      </w:r>
      <w:proofErr w:type="spellStart"/>
      <w:r w:rsidRPr="0079093E">
        <w:rPr>
          <w:sz w:val="18"/>
          <w:szCs w:val="18"/>
        </w:rPr>
        <w:t>Ростехнадзор</w:t>
      </w:r>
      <w:proofErr w:type="spellEnd"/>
      <w:r w:rsidRPr="0079093E">
        <w:rPr>
          <w:sz w:val="18"/>
          <w:szCs w:val="18"/>
        </w:rPr>
        <w:t>); решение о согласовании границ охранной зоны объекта электросетевого хозяйства от 06.06.2019 № 43-14/302 выдан: Приволжское управление Федеральной службы по экологическому, технологическому и атомному надзору (</w:t>
      </w:r>
      <w:proofErr w:type="spellStart"/>
      <w:r w:rsidRPr="0079093E">
        <w:rPr>
          <w:sz w:val="18"/>
          <w:szCs w:val="18"/>
        </w:rPr>
        <w:t>Ростехнадзор</w:t>
      </w:r>
      <w:proofErr w:type="spellEnd"/>
      <w:r w:rsidRPr="0079093E">
        <w:rPr>
          <w:sz w:val="18"/>
          <w:szCs w:val="18"/>
        </w:rPr>
        <w:t xml:space="preserve">); Содержание ограничения (обременения): В охранных зонах запрещается осуществлять любые действия, которые могут нарушить безопасную работу объектов </w:t>
      </w:r>
      <w:r w:rsidRPr="0079093E">
        <w:rPr>
          <w:sz w:val="18"/>
          <w:szCs w:val="18"/>
        </w:rPr>
        <w:lastRenderedPageBreak/>
        <w:t xml:space="preserve">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Реестровый номер границы: 21:04-6.33; Вид объекта реестра границ: Зона с особыми условиями использования территории; Вид зоны по документу: Охранная зона объекта электросетевого комплекса - ВЛ-10 </w:t>
      </w:r>
      <w:proofErr w:type="spellStart"/>
      <w:r w:rsidRPr="0079093E">
        <w:rPr>
          <w:sz w:val="18"/>
          <w:szCs w:val="18"/>
        </w:rPr>
        <w:t>кВ</w:t>
      </w:r>
      <w:proofErr w:type="spellEnd"/>
      <w:r w:rsidRPr="0079093E">
        <w:rPr>
          <w:sz w:val="18"/>
          <w:szCs w:val="18"/>
        </w:rPr>
        <w:t xml:space="preserve">, КЛ-10 </w:t>
      </w:r>
      <w:proofErr w:type="spellStart"/>
      <w:r w:rsidRPr="0079093E">
        <w:rPr>
          <w:sz w:val="18"/>
          <w:szCs w:val="18"/>
        </w:rPr>
        <w:t>кВ</w:t>
      </w:r>
      <w:proofErr w:type="spellEnd"/>
      <w:r w:rsidRPr="0079093E">
        <w:rPr>
          <w:sz w:val="18"/>
          <w:szCs w:val="18"/>
        </w:rPr>
        <w:t xml:space="preserve">, КЛ-6 </w:t>
      </w:r>
      <w:proofErr w:type="spellStart"/>
      <w:r w:rsidRPr="0079093E">
        <w:rPr>
          <w:sz w:val="18"/>
          <w:szCs w:val="18"/>
        </w:rPr>
        <w:t>кВ</w:t>
      </w:r>
      <w:proofErr w:type="spellEnd"/>
      <w:r w:rsidRPr="0079093E">
        <w:rPr>
          <w:sz w:val="18"/>
          <w:szCs w:val="18"/>
        </w:rPr>
        <w:t xml:space="preserve"> фидер "</w:t>
      </w:r>
      <w:proofErr w:type="spellStart"/>
      <w:r w:rsidRPr="0079093E">
        <w:rPr>
          <w:sz w:val="18"/>
          <w:szCs w:val="18"/>
        </w:rPr>
        <w:t>Шевле</w:t>
      </w:r>
      <w:proofErr w:type="spellEnd"/>
      <w:r w:rsidRPr="0079093E">
        <w:rPr>
          <w:sz w:val="18"/>
          <w:szCs w:val="18"/>
        </w:rPr>
        <w:t xml:space="preserve">" от ПС "Лесная", КЛ-0,4 </w:t>
      </w:r>
      <w:proofErr w:type="spellStart"/>
      <w:r w:rsidRPr="0079093E">
        <w:rPr>
          <w:sz w:val="18"/>
          <w:szCs w:val="18"/>
        </w:rPr>
        <w:t>кВ</w:t>
      </w:r>
      <w:proofErr w:type="spellEnd"/>
      <w:r w:rsidRPr="0079093E">
        <w:rPr>
          <w:sz w:val="18"/>
          <w:szCs w:val="18"/>
        </w:rPr>
        <w:t xml:space="preserve">, ВЛ-0,4 </w:t>
      </w:r>
      <w:proofErr w:type="spellStart"/>
      <w:r w:rsidRPr="0079093E">
        <w:rPr>
          <w:sz w:val="18"/>
          <w:szCs w:val="18"/>
        </w:rPr>
        <w:t>кВ</w:t>
      </w:r>
      <w:proofErr w:type="spellEnd"/>
      <w:r w:rsidRPr="0079093E">
        <w:rPr>
          <w:sz w:val="18"/>
          <w:szCs w:val="18"/>
        </w:rPr>
        <w:t xml:space="preserve">; Тип зоны: Охранная зона инженерных коммуникаций; Номер: 21:04-6.33. </w:t>
      </w:r>
    </w:p>
    <w:p w:rsidR="00BF23EB" w:rsidRPr="0079093E" w:rsidRDefault="00BF23EB" w:rsidP="00BF23EB">
      <w:pPr>
        <w:widowControl w:val="0"/>
        <w:autoSpaceDE w:val="0"/>
        <w:autoSpaceDN w:val="0"/>
        <w:adjustRightInd w:val="0"/>
        <w:jc w:val="both"/>
        <w:rPr>
          <w:sz w:val="18"/>
          <w:szCs w:val="18"/>
        </w:rPr>
      </w:pPr>
      <w:r w:rsidRPr="0079093E">
        <w:rPr>
          <w:sz w:val="18"/>
          <w:szCs w:val="18"/>
        </w:rPr>
        <w:t xml:space="preserve"> </w:t>
      </w:r>
      <w:r w:rsidRPr="0079093E">
        <w:rPr>
          <w:b/>
          <w:sz w:val="18"/>
          <w:szCs w:val="18"/>
        </w:rPr>
        <w:t>Особые отметки</w:t>
      </w:r>
      <w:r w:rsidRPr="0079093E">
        <w:rPr>
          <w:sz w:val="18"/>
          <w:szCs w:val="18"/>
        </w:rPr>
        <w:t xml:space="preserve">: Сведения о вещных правах на объект недвижимости, не зарегистрированных в реестре прав, ограничений прав и обременений недвижимого имущества: Вид права: Собственность; реквизиты документа-основания: гражданский Кодекс РФ от 30.11.1994 № Статья 214 ГК РФ.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19.11.2015; реквизиты документа-основания: землеустроительное дело от 09.11.2015 № 21/401/15-7888 выдан: МП "БТИ </w:t>
      </w:r>
      <w:proofErr w:type="spellStart"/>
      <w:r w:rsidRPr="0079093E">
        <w:rPr>
          <w:sz w:val="18"/>
          <w:szCs w:val="18"/>
        </w:rPr>
        <w:t>Канашского</w:t>
      </w:r>
      <w:proofErr w:type="spellEnd"/>
      <w:r w:rsidRPr="0079093E">
        <w:rPr>
          <w:sz w:val="18"/>
          <w:szCs w:val="18"/>
        </w:rPr>
        <w:t xml:space="preserve"> района".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23.04.2019;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14.12.2018 № б/н; сопроводительное письмо от 04.03.2019 № 10/31-3480; распоряжение от 27.02.2019 № 191-р; приложение к Распоряжению №191-р от 27.02.2019 от 27.02.2019 № 11. вид ограничения (обременения): ограничения прав на земельный участок, предусмотренные статьей 56 Земельного кодекса Российской Федерации; срок действия: c 24.04.2019;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14.12.2018 № б/н; сопроводительное письмо от 04.03.2019 № 10/31-3480; распоряжение от 27.02.2019 № 191-р; приложение к Распоряжению №191-р от 27.02.2019 от 27.02.2019 № 66. вид ограничения (обременения): ограничения прав на земельный участок, предусмотренные статьей 56 Земельного кодекса Российской Федерации; срок действия: c 23.08.2019;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24.12.2018 № б/н выдан: ООО "БТИ </w:t>
      </w:r>
      <w:proofErr w:type="spellStart"/>
      <w:r w:rsidRPr="0079093E">
        <w:rPr>
          <w:sz w:val="18"/>
          <w:szCs w:val="18"/>
        </w:rPr>
        <w:t>Канашского</w:t>
      </w:r>
      <w:proofErr w:type="spellEnd"/>
      <w:r w:rsidRPr="0079093E">
        <w:rPr>
          <w:sz w:val="18"/>
          <w:szCs w:val="18"/>
        </w:rPr>
        <w:t xml:space="preserve"> района ЧР", </w:t>
      </w:r>
      <w:proofErr w:type="spellStart"/>
      <w:r w:rsidRPr="0079093E">
        <w:rPr>
          <w:sz w:val="18"/>
          <w:szCs w:val="18"/>
        </w:rPr>
        <w:t>кад.инженер</w:t>
      </w:r>
      <w:proofErr w:type="spellEnd"/>
      <w:r w:rsidRPr="0079093E">
        <w:rPr>
          <w:sz w:val="18"/>
          <w:szCs w:val="18"/>
        </w:rPr>
        <w:t xml:space="preserve"> Максимова М.А.; сопроводительное письмо от 01.07.2019 № 22166/14 выдан: Приволжское управление Федеральной службы по экологическому, технологическому и атомному надзору (</w:t>
      </w:r>
      <w:proofErr w:type="spellStart"/>
      <w:r w:rsidRPr="0079093E">
        <w:rPr>
          <w:sz w:val="18"/>
          <w:szCs w:val="18"/>
        </w:rPr>
        <w:t>Ростехнадзор</w:t>
      </w:r>
      <w:proofErr w:type="spellEnd"/>
      <w:r w:rsidRPr="0079093E">
        <w:rPr>
          <w:sz w:val="18"/>
          <w:szCs w:val="18"/>
        </w:rPr>
        <w:t>); решение о согласовании границ охранной зоны объекта электросетевого хозяйства от 06.06.2019 № 43-14/302 выдан: Приволжское управление Федеральной службы по экологическому, технологическому и атомному надзору (</w:t>
      </w:r>
      <w:proofErr w:type="spellStart"/>
      <w:r w:rsidRPr="0079093E">
        <w:rPr>
          <w:sz w:val="18"/>
          <w:szCs w:val="18"/>
        </w:rPr>
        <w:t>Ростехнадзор</w:t>
      </w:r>
      <w:proofErr w:type="spellEnd"/>
      <w:r w:rsidRPr="0079093E">
        <w:rPr>
          <w:sz w:val="18"/>
          <w:szCs w:val="18"/>
        </w:rPr>
        <w:t xml:space="preserve">). Сведения, необходимые для заполнения </w:t>
      </w:r>
      <w:proofErr w:type="spellStart"/>
      <w:r w:rsidRPr="0079093E">
        <w:rPr>
          <w:sz w:val="18"/>
          <w:szCs w:val="18"/>
        </w:rPr>
        <w:t>разделa</w:t>
      </w:r>
      <w:proofErr w:type="spellEnd"/>
      <w:r w:rsidRPr="0079093E">
        <w:rPr>
          <w:sz w:val="18"/>
          <w:szCs w:val="18"/>
        </w:rPr>
        <w:t>: 2 - Сведения о зарегистрированных правах, отсутствуют.</w:t>
      </w:r>
    </w:p>
    <w:p w:rsidR="00BF23EB" w:rsidRPr="0079093E" w:rsidRDefault="00BF23EB" w:rsidP="00BF23EB">
      <w:pPr>
        <w:pStyle w:val="western"/>
        <w:spacing w:before="0" w:beforeAutospacing="0" w:after="0" w:line="240" w:lineRule="auto"/>
        <w:jc w:val="both"/>
        <w:rPr>
          <w:rFonts w:ascii="Times New Roman" w:hAnsi="Times New Roman"/>
          <w:color w:val="auto"/>
          <w:sz w:val="18"/>
          <w:szCs w:val="18"/>
        </w:rPr>
      </w:pPr>
      <w:r w:rsidRPr="0079093E">
        <w:rPr>
          <w:rFonts w:ascii="Times New Roman" w:eastAsiaTheme="minorHAnsi" w:hAnsi="Times New Roman"/>
          <w:b/>
          <w:sz w:val="18"/>
          <w:szCs w:val="18"/>
          <w:lang w:eastAsia="en-US"/>
        </w:rPr>
        <w:t xml:space="preserve">- </w:t>
      </w:r>
      <w:r w:rsidRPr="0079093E">
        <w:rPr>
          <w:rFonts w:ascii="Times New Roman" w:hAnsi="Times New Roman"/>
          <w:b/>
          <w:sz w:val="18"/>
          <w:szCs w:val="18"/>
        </w:rPr>
        <w:t>Категория земель и вид разрешенного использования</w:t>
      </w:r>
      <w:r w:rsidRPr="0079093E">
        <w:rPr>
          <w:rFonts w:ascii="Times New Roman" w:hAnsi="Times New Roman"/>
          <w:sz w:val="18"/>
          <w:szCs w:val="18"/>
        </w:rPr>
        <w:t>:</w:t>
      </w:r>
      <w:r w:rsidRPr="0079093E">
        <w:rPr>
          <w:rFonts w:ascii="Times New Roman" w:hAnsi="Times New Roman"/>
          <w:color w:val="auto"/>
          <w:sz w:val="18"/>
          <w:szCs w:val="18"/>
        </w:rPr>
        <w:t xml:space="preserve"> Категория земель- земли населенных пунктов;</w:t>
      </w:r>
    </w:p>
    <w:p w:rsidR="00BF23EB" w:rsidRPr="0079093E" w:rsidRDefault="00BF23EB" w:rsidP="00BF23EB">
      <w:pPr>
        <w:pStyle w:val="western"/>
        <w:spacing w:before="0" w:beforeAutospacing="0" w:after="0" w:line="240" w:lineRule="auto"/>
        <w:jc w:val="both"/>
        <w:rPr>
          <w:rFonts w:ascii="Times New Roman" w:hAnsi="Times New Roman"/>
          <w:color w:val="auto"/>
          <w:sz w:val="18"/>
          <w:szCs w:val="18"/>
        </w:rPr>
      </w:pPr>
      <w:r w:rsidRPr="0079093E">
        <w:rPr>
          <w:rFonts w:ascii="Times New Roman" w:hAnsi="Times New Roman"/>
          <w:color w:val="auto"/>
          <w:sz w:val="18"/>
          <w:szCs w:val="18"/>
        </w:rPr>
        <w:t>Разрешенное использование земельного участка- «</w:t>
      </w:r>
      <w:r w:rsidRPr="0079093E">
        <w:rPr>
          <w:rFonts w:ascii="Times New Roman" w:hAnsi="Times New Roman"/>
          <w:sz w:val="18"/>
          <w:szCs w:val="18"/>
        </w:rPr>
        <w:t xml:space="preserve">Для </w:t>
      </w:r>
      <w:r w:rsidR="00D573D9" w:rsidRPr="0079093E">
        <w:rPr>
          <w:rFonts w:ascii="Times New Roman" w:hAnsi="Times New Roman"/>
          <w:sz w:val="18"/>
          <w:szCs w:val="18"/>
        </w:rPr>
        <w:t>индивидуального жилищного строительства</w:t>
      </w:r>
      <w:r w:rsidRPr="0079093E">
        <w:rPr>
          <w:rFonts w:ascii="Times New Roman" w:hAnsi="Times New Roman"/>
          <w:color w:val="auto"/>
          <w:sz w:val="18"/>
          <w:szCs w:val="18"/>
        </w:rPr>
        <w:t>».</w:t>
      </w:r>
    </w:p>
    <w:p w:rsidR="00BF23EB" w:rsidRPr="0079093E" w:rsidRDefault="00BF23EB" w:rsidP="00BF23EB">
      <w:pPr>
        <w:jc w:val="both"/>
        <w:rPr>
          <w:sz w:val="18"/>
          <w:szCs w:val="18"/>
        </w:rPr>
      </w:pPr>
      <w:r w:rsidRPr="0079093E">
        <w:rPr>
          <w:b/>
          <w:sz w:val="18"/>
          <w:szCs w:val="18"/>
        </w:rPr>
        <w:t>Минимальные и максимальные допустимые параметры разрешенного строительства объекта капитального строительства:</w:t>
      </w:r>
      <w:r w:rsidRPr="0079093E">
        <w:rPr>
          <w:sz w:val="18"/>
          <w:szCs w:val="18"/>
        </w:rPr>
        <w:t xml:space="preserve"> согласно правил землепользования и застройки </w:t>
      </w:r>
      <w:proofErr w:type="spellStart"/>
      <w:r w:rsidRPr="0079093E">
        <w:rPr>
          <w:sz w:val="18"/>
          <w:szCs w:val="18"/>
        </w:rPr>
        <w:t>Канашского</w:t>
      </w:r>
      <w:proofErr w:type="spellEnd"/>
      <w:r w:rsidRPr="0079093E">
        <w:rPr>
          <w:sz w:val="18"/>
          <w:szCs w:val="18"/>
        </w:rPr>
        <w:t xml:space="preserve"> городского округа, утвержденных Решением Собрания депутатов города Канаш Чувашской Республики от 17.02.2021 г. № 7/4 земельный участок с кадастровым номером </w:t>
      </w:r>
      <w:r w:rsidRPr="0079093E">
        <w:rPr>
          <w:color w:val="000000" w:themeColor="text1"/>
          <w:sz w:val="18"/>
          <w:szCs w:val="18"/>
        </w:rPr>
        <w:t>21:04:</w:t>
      </w:r>
      <w:r w:rsidR="0077507C" w:rsidRPr="0079093E">
        <w:rPr>
          <w:color w:val="000000" w:themeColor="text1"/>
          <w:sz w:val="18"/>
          <w:szCs w:val="18"/>
        </w:rPr>
        <w:t>060306</w:t>
      </w:r>
      <w:r w:rsidRPr="0079093E">
        <w:rPr>
          <w:color w:val="000000" w:themeColor="text1"/>
          <w:sz w:val="18"/>
          <w:szCs w:val="18"/>
        </w:rPr>
        <w:t>:</w:t>
      </w:r>
      <w:r w:rsidR="0077507C" w:rsidRPr="0079093E">
        <w:rPr>
          <w:color w:val="000000" w:themeColor="text1"/>
          <w:sz w:val="18"/>
          <w:szCs w:val="18"/>
        </w:rPr>
        <w:t>44</w:t>
      </w:r>
      <w:r w:rsidRPr="0079093E">
        <w:rPr>
          <w:sz w:val="18"/>
          <w:szCs w:val="18"/>
        </w:rPr>
        <w:t>, расположен в территориальной зоне Ж-1 «Зона застройки индивидуальными жилыми домами»:</w:t>
      </w:r>
    </w:p>
    <w:p w:rsidR="00BF23EB" w:rsidRPr="0079093E" w:rsidRDefault="00BF23EB" w:rsidP="00BF23EB">
      <w:pPr>
        <w:jc w:val="both"/>
        <w:rPr>
          <w:sz w:val="18"/>
          <w:szCs w:val="18"/>
        </w:rPr>
      </w:pPr>
      <w:r w:rsidRPr="0079093E">
        <w:rPr>
          <w:sz w:val="18"/>
          <w:szCs w:val="18"/>
        </w:rPr>
        <w:t xml:space="preserve">земельный участок площадью </w:t>
      </w:r>
      <w:r w:rsidR="0077507C" w:rsidRPr="0079093E">
        <w:rPr>
          <w:sz w:val="18"/>
          <w:szCs w:val="18"/>
        </w:rPr>
        <w:t>1437</w:t>
      </w:r>
      <w:r w:rsidRPr="0079093E">
        <w:rPr>
          <w:sz w:val="18"/>
          <w:szCs w:val="18"/>
        </w:rPr>
        <w:t xml:space="preserve"> </w:t>
      </w:r>
      <w:proofErr w:type="spellStart"/>
      <w:r w:rsidRPr="0079093E">
        <w:rPr>
          <w:sz w:val="18"/>
          <w:szCs w:val="18"/>
        </w:rPr>
        <w:t>кв.м</w:t>
      </w:r>
      <w:proofErr w:type="spellEnd"/>
      <w:r w:rsidRPr="0079093E">
        <w:rPr>
          <w:sz w:val="18"/>
          <w:szCs w:val="18"/>
        </w:rPr>
        <w:t>.;</w:t>
      </w:r>
    </w:p>
    <w:p w:rsidR="00BF23EB" w:rsidRPr="0079093E" w:rsidRDefault="00BF23EB" w:rsidP="00BF23EB">
      <w:pPr>
        <w:jc w:val="both"/>
        <w:rPr>
          <w:sz w:val="18"/>
          <w:szCs w:val="18"/>
        </w:rPr>
      </w:pPr>
      <w:r w:rsidRPr="0079093E">
        <w:rPr>
          <w:sz w:val="18"/>
          <w:szCs w:val="18"/>
        </w:rPr>
        <w:t>- предельная этажность- 3 этажа;</w:t>
      </w:r>
    </w:p>
    <w:p w:rsidR="00BF23EB" w:rsidRPr="0079093E" w:rsidRDefault="00BF23EB" w:rsidP="00BF23EB">
      <w:pPr>
        <w:jc w:val="both"/>
        <w:rPr>
          <w:sz w:val="18"/>
          <w:szCs w:val="18"/>
        </w:rPr>
      </w:pPr>
      <w:r w:rsidRPr="0079093E">
        <w:rPr>
          <w:sz w:val="18"/>
          <w:szCs w:val="18"/>
        </w:rPr>
        <w:t>- предельные размеры земельных участков, га. 0,08-0,15;</w:t>
      </w:r>
    </w:p>
    <w:p w:rsidR="00BF23EB" w:rsidRPr="0079093E" w:rsidRDefault="00BF23EB" w:rsidP="00BF23EB">
      <w:pPr>
        <w:rPr>
          <w:sz w:val="18"/>
          <w:szCs w:val="18"/>
        </w:rPr>
      </w:pPr>
      <w:r w:rsidRPr="0079093E">
        <w:rPr>
          <w:sz w:val="18"/>
          <w:szCs w:val="18"/>
        </w:rPr>
        <w:t>Максимальный процент застройки земельного участка индивидуального дома:</w:t>
      </w:r>
    </w:p>
    <w:p w:rsidR="00BF23EB" w:rsidRPr="0079093E" w:rsidRDefault="00BF23EB" w:rsidP="00BF23EB">
      <w:pPr>
        <w:rPr>
          <w:sz w:val="18"/>
          <w:szCs w:val="18"/>
        </w:rPr>
      </w:pPr>
      <w:r w:rsidRPr="0079093E">
        <w:rPr>
          <w:sz w:val="18"/>
          <w:szCs w:val="18"/>
        </w:rPr>
        <w:t>с размером участка менее или равным 400 м2 - 60%;</w:t>
      </w:r>
    </w:p>
    <w:p w:rsidR="00BF23EB" w:rsidRPr="0079093E" w:rsidRDefault="00BF23EB" w:rsidP="00BF23EB">
      <w:pPr>
        <w:rPr>
          <w:sz w:val="18"/>
          <w:szCs w:val="18"/>
        </w:rPr>
      </w:pPr>
      <w:r w:rsidRPr="0079093E">
        <w:rPr>
          <w:sz w:val="18"/>
          <w:szCs w:val="18"/>
        </w:rPr>
        <w:t>с размером участка более 400 м2 - 30%.</w:t>
      </w:r>
    </w:p>
    <w:p w:rsidR="00BF23EB" w:rsidRPr="0079093E" w:rsidRDefault="00BF23EB" w:rsidP="00BF23EB">
      <w:pPr>
        <w:rPr>
          <w:sz w:val="18"/>
          <w:szCs w:val="18"/>
        </w:rPr>
      </w:pPr>
      <w:r w:rsidRPr="0079093E">
        <w:rPr>
          <w:sz w:val="18"/>
          <w:szCs w:val="18"/>
        </w:rPr>
        <w:t>Минимальный процент застройки не предусмотрен.</w:t>
      </w:r>
    </w:p>
    <w:p w:rsidR="00BF23EB" w:rsidRPr="0079093E" w:rsidRDefault="00BF23EB" w:rsidP="00BF23EB">
      <w:pPr>
        <w:rPr>
          <w:sz w:val="18"/>
          <w:szCs w:val="18"/>
        </w:rPr>
      </w:pPr>
    </w:p>
    <w:p w:rsidR="00BF23EB" w:rsidRPr="0079093E" w:rsidRDefault="00BF23EB" w:rsidP="00BF23EB">
      <w:pPr>
        <w:jc w:val="both"/>
        <w:rPr>
          <w:sz w:val="18"/>
          <w:szCs w:val="18"/>
        </w:rPr>
      </w:pPr>
      <w:r w:rsidRPr="0079093E">
        <w:rPr>
          <w:b/>
          <w:sz w:val="18"/>
          <w:szCs w:val="18"/>
        </w:rPr>
        <w:t>-Технические условия подключения</w:t>
      </w:r>
      <w:r w:rsidRPr="0079093E">
        <w:rPr>
          <w:sz w:val="18"/>
          <w:szCs w:val="18"/>
        </w:rPr>
        <w:t xml:space="preserve"> (технологического присоединения) к сетям: </w:t>
      </w:r>
    </w:p>
    <w:p w:rsidR="00BF23EB" w:rsidRPr="0079093E" w:rsidRDefault="00BF23EB" w:rsidP="00BF23EB">
      <w:pPr>
        <w:ind w:firstLine="567"/>
        <w:jc w:val="both"/>
        <w:rPr>
          <w:sz w:val="18"/>
          <w:szCs w:val="18"/>
        </w:rPr>
      </w:pPr>
      <w:r w:rsidRPr="0079093E">
        <w:rPr>
          <w:b/>
          <w:i/>
          <w:sz w:val="18"/>
          <w:szCs w:val="18"/>
        </w:rPr>
        <w:t>электроснабжение</w:t>
      </w:r>
      <w:r w:rsidRPr="0079093E">
        <w:rPr>
          <w:sz w:val="18"/>
          <w:szCs w:val="18"/>
        </w:rPr>
        <w:t xml:space="preserve"> –для получения разрешения</w:t>
      </w:r>
      <w:r w:rsidR="0077507C" w:rsidRPr="0079093E">
        <w:rPr>
          <w:sz w:val="18"/>
          <w:szCs w:val="18"/>
        </w:rPr>
        <w:t>: индивидуальное жилищное строительство с ка</w:t>
      </w:r>
      <w:r w:rsidRPr="0079093E">
        <w:rPr>
          <w:sz w:val="18"/>
          <w:szCs w:val="18"/>
        </w:rPr>
        <w:t xml:space="preserve">дастровым номером </w:t>
      </w:r>
      <w:r w:rsidRPr="0079093E">
        <w:rPr>
          <w:color w:val="000000" w:themeColor="text1"/>
          <w:sz w:val="18"/>
          <w:szCs w:val="18"/>
        </w:rPr>
        <w:t>21:04:</w:t>
      </w:r>
      <w:r w:rsidR="0077507C" w:rsidRPr="0079093E">
        <w:rPr>
          <w:color w:val="000000" w:themeColor="text1"/>
          <w:sz w:val="18"/>
          <w:szCs w:val="18"/>
        </w:rPr>
        <w:t>060306</w:t>
      </w:r>
      <w:r w:rsidRPr="0079093E">
        <w:rPr>
          <w:color w:val="000000" w:themeColor="text1"/>
          <w:sz w:val="18"/>
          <w:szCs w:val="18"/>
        </w:rPr>
        <w:t>:</w:t>
      </w:r>
      <w:r w:rsidR="0077507C" w:rsidRPr="0079093E">
        <w:rPr>
          <w:color w:val="000000" w:themeColor="text1"/>
          <w:sz w:val="18"/>
          <w:szCs w:val="18"/>
        </w:rPr>
        <w:t>44</w:t>
      </w:r>
      <w:r w:rsidRPr="0079093E">
        <w:rPr>
          <w:color w:val="000000" w:themeColor="text1"/>
          <w:sz w:val="18"/>
          <w:szCs w:val="18"/>
        </w:rPr>
        <w:t xml:space="preserve">, </w:t>
      </w:r>
      <w:proofErr w:type="gramStart"/>
      <w:r w:rsidRPr="0079093E">
        <w:rPr>
          <w:color w:val="000000" w:themeColor="text1"/>
          <w:sz w:val="18"/>
          <w:szCs w:val="18"/>
        </w:rPr>
        <w:t xml:space="preserve">расположенного </w:t>
      </w:r>
      <w:r w:rsidRPr="0079093E">
        <w:rPr>
          <w:sz w:val="18"/>
          <w:szCs w:val="18"/>
        </w:rPr>
        <w:t xml:space="preserve"> по</w:t>
      </w:r>
      <w:proofErr w:type="gramEnd"/>
      <w:r w:rsidRPr="0079093E">
        <w:rPr>
          <w:sz w:val="18"/>
          <w:szCs w:val="18"/>
        </w:rPr>
        <w:t xml:space="preserve"> адресу: Чувашская Республика, г. Канаш, ул</w:t>
      </w:r>
      <w:r w:rsidR="0077507C" w:rsidRPr="0079093E">
        <w:rPr>
          <w:sz w:val="18"/>
          <w:szCs w:val="18"/>
        </w:rPr>
        <w:t>ица Энгельса, д.13</w:t>
      </w:r>
      <w:r w:rsidRPr="0079093E">
        <w:rPr>
          <w:sz w:val="18"/>
          <w:szCs w:val="18"/>
        </w:rPr>
        <w:t>, площадью 1</w:t>
      </w:r>
      <w:r w:rsidR="0077507C" w:rsidRPr="0079093E">
        <w:rPr>
          <w:sz w:val="18"/>
          <w:szCs w:val="18"/>
        </w:rPr>
        <w:t>437</w:t>
      </w:r>
      <w:r w:rsidRPr="0079093E">
        <w:rPr>
          <w:sz w:val="18"/>
          <w:szCs w:val="18"/>
        </w:rPr>
        <w:t xml:space="preserve"> </w:t>
      </w:r>
      <w:proofErr w:type="spellStart"/>
      <w:r w:rsidRPr="0079093E">
        <w:rPr>
          <w:sz w:val="18"/>
          <w:szCs w:val="18"/>
        </w:rPr>
        <w:t>кв.м</w:t>
      </w:r>
      <w:proofErr w:type="spellEnd"/>
      <w:r w:rsidRPr="0079093E">
        <w:rPr>
          <w:sz w:val="18"/>
          <w:szCs w:val="18"/>
        </w:rPr>
        <w:t>., имеются возможности подключения к электросе</w:t>
      </w:r>
      <w:r w:rsidR="0077507C" w:rsidRPr="0079093E">
        <w:rPr>
          <w:sz w:val="18"/>
          <w:szCs w:val="18"/>
        </w:rPr>
        <w:t xml:space="preserve">тям до 15 кВт, от существующей </w:t>
      </w:r>
      <w:r w:rsidRPr="0079093E">
        <w:rPr>
          <w:sz w:val="18"/>
          <w:szCs w:val="18"/>
        </w:rPr>
        <w:t>ТП-</w:t>
      </w:r>
      <w:r w:rsidR="0077507C" w:rsidRPr="0079093E">
        <w:rPr>
          <w:sz w:val="18"/>
          <w:szCs w:val="18"/>
        </w:rPr>
        <w:t>118</w:t>
      </w:r>
      <w:r w:rsidRPr="0079093E">
        <w:rPr>
          <w:sz w:val="18"/>
          <w:szCs w:val="18"/>
        </w:rPr>
        <w:t xml:space="preserve"> ф. «</w:t>
      </w:r>
      <w:r w:rsidR="0077507C" w:rsidRPr="0079093E">
        <w:rPr>
          <w:sz w:val="18"/>
          <w:szCs w:val="18"/>
        </w:rPr>
        <w:t>Суворова» ПС «Лесная</w:t>
      </w:r>
      <w:r w:rsidRPr="0079093E">
        <w:rPr>
          <w:sz w:val="18"/>
          <w:szCs w:val="18"/>
        </w:rPr>
        <w:t>». Технические условия действуют в течении 2-х лет. Размер платы за технологическое присоединение к электрическим сетям на 202</w:t>
      </w:r>
      <w:r w:rsidR="0077507C" w:rsidRPr="0079093E">
        <w:rPr>
          <w:sz w:val="18"/>
          <w:szCs w:val="18"/>
        </w:rPr>
        <w:t>4</w:t>
      </w:r>
      <w:r w:rsidRPr="0079093E">
        <w:rPr>
          <w:sz w:val="18"/>
          <w:szCs w:val="18"/>
        </w:rPr>
        <w:t xml:space="preserve"> год согласно Постановления Государственной службы ЧР по конкурентной политике и тарифам для присоединений 1кВт составляет 4</w:t>
      </w:r>
      <w:r w:rsidR="0077507C" w:rsidRPr="0079093E">
        <w:rPr>
          <w:sz w:val="18"/>
          <w:szCs w:val="18"/>
        </w:rPr>
        <w:t>4</w:t>
      </w:r>
      <w:r w:rsidRPr="0079093E">
        <w:rPr>
          <w:sz w:val="18"/>
          <w:szCs w:val="18"/>
        </w:rPr>
        <w:t>57 рублей с учетом НДС.</w:t>
      </w:r>
    </w:p>
    <w:p w:rsidR="00BF23EB" w:rsidRPr="0079093E" w:rsidRDefault="00BF23EB" w:rsidP="00BF23EB">
      <w:pPr>
        <w:autoSpaceDE w:val="0"/>
        <w:autoSpaceDN w:val="0"/>
        <w:adjustRightInd w:val="0"/>
        <w:ind w:firstLine="567"/>
        <w:jc w:val="both"/>
        <w:rPr>
          <w:sz w:val="18"/>
          <w:szCs w:val="18"/>
        </w:rPr>
      </w:pPr>
      <w:r w:rsidRPr="0079093E">
        <w:rPr>
          <w:b/>
          <w:i/>
          <w:sz w:val="18"/>
          <w:szCs w:val="18"/>
        </w:rPr>
        <w:t>канализация</w:t>
      </w:r>
      <w:r w:rsidRPr="0079093E">
        <w:rPr>
          <w:sz w:val="18"/>
          <w:szCs w:val="18"/>
        </w:rPr>
        <w:t xml:space="preserve">: возможная точка подключения- существующая канализационная сеть ул. </w:t>
      </w:r>
      <w:r w:rsidR="0077507C" w:rsidRPr="0079093E">
        <w:rPr>
          <w:sz w:val="18"/>
          <w:szCs w:val="18"/>
        </w:rPr>
        <w:t>Энгельса</w:t>
      </w:r>
      <w:r w:rsidRPr="0079093E">
        <w:rPr>
          <w:sz w:val="18"/>
          <w:szCs w:val="18"/>
        </w:rPr>
        <w:t xml:space="preserve"> с подключением к существующему колодцу. Максимальная нагрузка- 1,0 м3/</w:t>
      </w:r>
      <w:proofErr w:type="spellStart"/>
      <w:r w:rsidRPr="0079093E">
        <w:rPr>
          <w:sz w:val="18"/>
          <w:szCs w:val="18"/>
        </w:rPr>
        <w:t>сут</w:t>
      </w:r>
      <w:proofErr w:type="spellEnd"/>
      <w:r w:rsidRPr="0079093E">
        <w:rPr>
          <w:sz w:val="18"/>
          <w:szCs w:val="18"/>
        </w:rPr>
        <w:t>. Предельная свободная мощность существующих канализационных сетей -2,0 м3/</w:t>
      </w:r>
      <w:proofErr w:type="spellStart"/>
      <w:r w:rsidRPr="0079093E">
        <w:rPr>
          <w:sz w:val="18"/>
          <w:szCs w:val="18"/>
        </w:rPr>
        <w:t>сут</w:t>
      </w:r>
      <w:proofErr w:type="spellEnd"/>
      <w:r w:rsidRPr="0079093E">
        <w:rPr>
          <w:sz w:val="18"/>
          <w:szCs w:val="18"/>
        </w:rPr>
        <w:t xml:space="preserve">. Срок действия технических условий два года с даты их получения. Плата за подключение (технологическое присоединение) будет исчислена путем произведения действующего на дату заключения договора на подключение (технологическое подсоединение) тарифа на подключение (технологическое подсоединение), устанавливаемого Государственной службой Чувашской Республики по конкурентной политике и тарифам и подключаемой нагрузки. На дату выдачи технических условий тариф на подключение установлен Постановлением Государственной службы Чувашской Республики по конкурентной политике и тарифам от </w:t>
      </w:r>
      <w:r w:rsidR="0077507C" w:rsidRPr="0079093E">
        <w:rPr>
          <w:sz w:val="18"/>
          <w:szCs w:val="18"/>
        </w:rPr>
        <w:t>30</w:t>
      </w:r>
      <w:r w:rsidRPr="0079093E">
        <w:rPr>
          <w:sz w:val="18"/>
          <w:szCs w:val="18"/>
        </w:rPr>
        <w:t>.1</w:t>
      </w:r>
      <w:r w:rsidR="0077507C" w:rsidRPr="0079093E">
        <w:rPr>
          <w:sz w:val="18"/>
          <w:szCs w:val="18"/>
        </w:rPr>
        <w:t>1</w:t>
      </w:r>
      <w:r w:rsidRPr="0079093E">
        <w:rPr>
          <w:sz w:val="18"/>
          <w:szCs w:val="18"/>
        </w:rPr>
        <w:t>.202</w:t>
      </w:r>
      <w:r w:rsidR="0077507C" w:rsidRPr="0079093E">
        <w:rPr>
          <w:sz w:val="18"/>
          <w:szCs w:val="18"/>
        </w:rPr>
        <w:t>3</w:t>
      </w:r>
      <w:r w:rsidRPr="0079093E">
        <w:rPr>
          <w:sz w:val="18"/>
          <w:szCs w:val="18"/>
        </w:rPr>
        <w:t xml:space="preserve"> г. № </w:t>
      </w:r>
      <w:r w:rsidR="0077507C" w:rsidRPr="0079093E">
        <w:rPr>
          <w:sz w:val="18"/>
          <w:szCs w:val="18"/>
        </w:rPr>
        <w:t>46-20</w:t>
      </w:r>
      <w:r w:rsidRPr="0079093E">
        <w:rPr>
          <w:sz w:val="18"/>
          <w:szCs w:val="18"/>
        </w:rPr>
        <w:t>/</w:t>
      </w:r>
      <w:proofErr w:type="spellStart"/>
      <w:r w:rsidRPr="0079093E">
        <w:rPr>
          <w:sz w:val="18"/>
          <w:szCs w:val="18"/>
        </w:rPr>
        <w:t>тп</w:t>
      </w:r>
      <w:proofErr w:type="spellEnd"/>
      <w:r w:rsidRPr="0079093E">
        <w:rPr>
          <w:sz w:val="18"/>
          <w:szCs w:val="18"/>
        </w:rPr>
        <w:t xml:space="preserve"> и составляет </w:t>
      </w:r>
      <w:r w:rsidR="0077507C" w:rsidRPr="0079093E">
        <w:rPr>
          <w:sz w:val="18"/>
          <w:szCs w:val="18"/>
        </w:rPr>
        <w:t>950</w:t>
      </w:r>
      <w:r w:rsidRPr="0079093E">
        <w:rPr>
          <w:sz w:val="18"/>
          <w:szCs w:val="18"/>
        </w:rPr>
        <w:t xml:space="preserve"> руб. за м3/</w:t>
      </w:r>
      <w:proofErr w:type="spellStart"/>
      <w:r w:rsidRPr="0079093E">
        <w:rPr>
          <w:sz w:val="18"/>
          <w:szCs w:val="18"/>
        </w:rPr>
        <w:t>сут</w:t>
      </w:r>
      <w:proofErr w:type="spellEnd"/>
      <w:r w:rsidRPr="0079093E">
        <w:rPr>
          <w:sz w:val="18"/>
          <w:szCs w:val="18"/>
        </w:rPr>
        <w:t>.</w:t>
      </w:r>
    </w:p>
    <w:p w:rsidR="00BF23EB" w:rsidRPr="0079093E" w:rsidRDefault="00BF23EB" w:rsidP="00BF23EB">
      <w:pPr>
        <w:autoSpaceDE w:val="0"/>
        <w:autoSpaceDN w:val="0"/>
        <w:adjustRightInd w:val="0"/>
        <w:ind w:firstLine="567"/>
        <w:jc w:val="both"/>
        <w:rPr>
          <w:sz w:val="18"/>
          <w:szCs w:val="18"/>
        </w:rPr>
      </w:pPr>
      <w:r w:rsidRPr="0079093E">
        <w:rPr>
          <w:b/>
          <w:i/>
          <w:sz w:val="18"/>
          <w:szCs w:val="18"/>
        </w:rPr>
        <w:t>водоснабжение</w:t>
      </w:r>
      <w:r w:rsidRPr="0079093E">
        <w:rPr>
          <w:i/>
          <w:sz w:val="18"/>
          <w:szCs w:val="18"/>
        </w:rPr>
        <w:t xml:space="preserve">: </w:t>
      </w:r>
      <w:r w:rsidRPr="0079093E">
        <w:rPr>
          <w:sz w:val="18"/>
          <w:szCs w:val="18"/>
        </w:rPr>
        <w:t>точка подключения – существующий водо</w:t>
      </w:r>
      <w:r w:rsidR="0077507C" w:rsidRPr="0079093E">
        <w:rPr>
          <w:sz w:val="18"/>
          <w:szCs w:val="18"/>
        </w:rPr>
        <w:t>про</w:t>
      </w:r>
      <w:r w:rsidRPr="0079093E">
        <w:rPr>
          <w:sz w:val="18"/>
          <w:szCs w:val="18"/>
        </w:rPr>
        <w:t xml:space="preserve">вод </w:t>
      </w:r>
      <w:r w:rsidR="0077507C" w:rsidRPr="0079093E">
        <w:rPr>
          <w:sz w:val="18"/>
          <w:szCs w:val="18"/>
        </w:rPr>
        <w:t xml:space="preserve">ф150 мм </w:t>
      </w:r>
      <w:r w:rsidRPr="0079093E">
        <w:rPr>
          <w:sz w:val="18"/>
          <w:szCs w:val="18"/>
        </w:rPr>
        <w:t xml:space="preserve">по </w:t>
      </w:r>
      <w:proofErr w:type="spellStart"/>
      <w:r w:rsidR="0077507C" w:rsidRPr="0079093E">
        <w:rPr>
          <w:sz w:val="18"/>
          <w:szCs w:val="18"/>
        </w:rPr>
        <w:t>ул.Энгельса</w:t>
      </w:r>
      <w:proofErr w:type="spellEnd"/>
      <w:r w:rsidR="0077507C" w:rsidRPr="0079093E">
        <w:rPr>
          <w:sz w:val="18"/>
          <w:szCs w:val="18"/>
        </w:rPr>
        <w:t>. Максимальная нагрузка – 1</w:t>
      </w:r>
      <w:r w:rsidRPr="0079093E">
        <w:rPr>
          <w:sz w:val="18"/>
          <w:szCs w:val="18"/>
        </w:rPr>
        <w:t>,0 м3/</w:t>
      </w:r>
      <w:proofErr w:type="spellStart"/>
      <w:r w:rsidRPr="0079093E">
        <w:rPr>
          <w:sz w:val="18"/>
          <w:szCs w:val="18"/>
        </w:rPr>
        <w:t>сут</w:t>
      </w:r>
      <w:proofErr w:type="spellEnd"/>
      <w:r w:rsidRPr="0079093E">
        <w:rPr>
          <w:sz w:val="18"/>
          <w:szCs w:val="18"/>
        </w:rPr>
        <w:t xml:space="preserve">.  Предельная свободная мощность существующих сетей – </w:t>
      </w:r>
      <w:r w:rsidR="0077507C" w:rsidRPr="0079093E">
        <w:rPr>
          <w:sz w:val="18"/>
          <w:szCs w:val="18"/>
        </w:rPr>
        <w:t>1</w:t>
      </w:r>
      <w:r w:rsidRPr="0079093E">
        <w:rPr>
          <w:sz w:val="18"/>
          <w:szCs w:val="18"/>
        </w:rPr>
        <w:t>0,0 м3/</w:t>
      </w:r>
      <w:proofErr w:type="spellStart"/>
      <w:r w:rsidRPr="0079093E">
        <w:rPr>
          <w:sz w:val="18"/>
          <w:szCs w:val="18"/>
        </w:rPr>
        <w:t>сут</w:t>
      </w:r>
      <w:proofErr w:type="spellEnd"/>
      <w:r w:rsidRPr="0079093E">
        <w:rPr>
          <w:sz w:val="18"/>
          <w:szCs w:val="18"/>
        </w:rPr>
        <w:t>. Срок действия ТУ 3 года с даты их получения. На 202</w:t>
      </w:r>
      <w:r w:rsidR="0077507C" w:rsidRPr="0079093E">
        <w:rPr>
          <w:sz w:val="18"/>
          <w:szCs w:val="18"/>
        </w:rPr>
        <w:t>4</w:t>
      </w:r>
      <w:r w:rsidRPr="0079093E">
        <w:rPr>
          <w:sz w:val="18"/>
          <w:szCs w:val="18"/>
        </w:rPr>
        <w:t xml:space="preserve"> год установлена плата за подключение (технологическое подключение) к централизованной системе холодного водоснабжения.</w:t>
      </w:r>
    </w:p>
    <w:p w:rsidR="00BF23EB" w:rsidRPr="0079093E" w:rsidRDefault="00BF23EB" w:rsidP="00BF23EB">
      <w:pPr>
        <w:autoSpaceDE w:val="0"/>
        <w:autoSpaceDN w:val="0"/>
        <w:adjustRightInd w:val="0"/>
        <w:ind w:firstLine="567"/>
        <w:jc w:val="both"/>
        <w:rPr>
          <w:sz w:val="18"/>
          <w:szCs w:val="18"/>
        </w:rPr>
      </w:pPr>
      <w:r w:rsidRPr="0079093E">
        <w:rPr>
          <w:b/>
          <w:i/>
          <w:sz w:val="18"/>
          <w:szCs w:val="18"/>
        </w:rPr>
        <w:lastRenderedPageBreak/>
        <w:t>теплоснабжение:</w:t>
      </w:r>
      <w:r w:rsidRPr="0079093E">
        <w:rPr>
          <w:sz w:val="18"/>
          <w:szCs w:val="18"/>
        </w:rPr>
        <w:t xml:space="preserve"> в </w:t>
      </w:r>
      <w:r w:rsidR="0077507C" w:rsidRPr="0079093E">
        <w:rPr>
          <w:sz w:val="18"/>
          <w:szCs w:val="18"/>
        </w:rPr>
        <w:t>связи с имеющимся резервом пропускной способности тепловых сетей</w:t>
      </w:r>
      <w:r w:rsidR="00A61069" w:rsidRPr="0079093E">
        <w:rPr>
          <w:sz w:val="18"/>
          <w:szCs w:val="18"/>
        </w:rPr>
        <w:t>, обеспечивающих передачу необходимого объема тепловой энергии теплоносителя и резерва тепловой мощности котельной №10 «</w:t>
      </w:r>
      <w:proofErr w:type="spellStart"/>
      <w:r w:rsidR="00A61069" w:rsidRPr="0079093E">
        <w:rPr>
          <w:sz w:val="18"/>
          <w:szCs w:val="18"/>
        </w:rPr>
        <w:t>Шевле</w:t>
      </w:r>
      <w:proofErr w:type="spellEnd"/>
      <w:r w:rsidR="00A61069" w:rsidRPr="0079093E">
        <w:rPr>
          <w:sz w:val="18"/>
          <w:szCs w:val="18"/>
        </w:rPr>
        <w:t xml:space="preserve">» имеется техническая возможность </w:t>
      </w:r>
      <w:r w:rsidRPr="0079093E">
        <w:rPr>
          <w:sz w:val="18"/>
          <w:szCs w:val="18"/>
        </w:rPr>
        <w:t>подключения (технологического присоединения) объекта к сетям теплоснабжения земельного участка: с кадастровым номером 21:04:</w:t>
      </w:r>
      <w:r w:rsidR="00A61069" w:rsidRPr="0079093E">
        <w:rPr>
          <w:sz w:val="18"/>
          <w:szCs w:val="18"/>
        </w:rPr>
        <w:t>060306</w:t>
      </w:r>
      <w:r w:rsidRPr="0079093E">
        <w:rPr>
          <w:sz w:val="18"/>
          <w:szCs w:val="18"/>
        </w:rPr>
        <w:t>:</w:t>
      </w:r>
      <w:r w:rsidR="00A61069" w:rsidRPr="0079093E">
        <w:rPr>
          <w:sz w:val="18"/>
          <w:szCs w:val="18"/>
        </w:rPr>
        <w:t>44</w:t>
      </w:r>
      <w:r w:rsidRPr="0079093E">
        <w:rPr>
          <w:sz w:val="18"/>
          <w:szCs w:val="18"/>
        </w:rPr>
        <w:t xml:space="preserve">, расположенный по адресу: Местоположение установлено относительно ориентира, расположенного в границах участка. Местоположение установлено относительно ориентира, расположенного в границах участка. Почтовый адрес ориентира: Чувашская Республика - Чувашия, г. Канаш, ул. </w:t>
      </w:r>
      <w:r w:rsidR="00A61069" w:rsidRPr="0079093E">
        <w:rPr>
          <w:sz w:val="18"/>
          <w:szCs w:val="18"/>
        </w:rPr>
        <w:t>Энгельса</w:t>
      </w:r>
      <w:r w:rsidRPr="0079093E">
        <w:rPr>
          <w:sz w:val="18"/>
          <w:szCs w:val="18"/>
        </w:rPr>
        <w:t xml:space="preserve">, дом </w:t>
      </w:r>
      <w:r w:rsidR="00A61069" w:rsidRPr="0079093E">
        <w:rPr>
          <w:sz w:val="18"/>
          <w:szCs w:val="18"/>
        </w:rPr>
        <w:t>1</w:t>
      </w:r>
      <w:r w:rsidRPr="0079093E">
        <w:rPr>
          <w:sz w:val="18"/>
          <w:szCs w:val="18"/>
        </w:rPr>
        <w:t>3, площадью 1</w:t>
      </w:r>
      <w:r w:rsidR="00A61069" w:rsidRPr="0079093E">
        <w:rPr>
          <w:sz w:val="18"/>
          <w:szCs w:val="18"/>
        </w:rPr>
        <w:t>437</w:t>
      </w:r>
      <w:r w:rsidRPr="0079093E">
        <w:rPr>
          <w:sz w:val="18"/>
          <w:szCs w:val="18"/>
        </w:rPr>
        <w:t xml:space="preserve"> </w:t>
      </w:r>
      <w:proofErr w:type="spellStart"/>
      <w:r w:rsidRPr="0079093E">
        <w:rPr>
          <w:sz w:val="18"/>
          <w:szCs w:val="18"/>
        </w:rPr>
        <w:t>кв.м</w:t>
      </w:r>
      <w:proofErr w:type="spellEnd"/>
      <w:r w:rsidRPr="0079093E">
        <w:rPr>
          <w:sz w:val="18"/>
          <w:szCs w:val="18"/>
        </w:rPr>
        <w:t xml:space="preserve">., вид разрешенного использования: для </w:t>
      </w:r>
      <w:r w:rsidR="00A61069" w:rsidRPr="0079093E">
        <w:rPr>
          <w:sz w:val="18"/>
          <w:szCs w:val="18"/>
        </w:rPr>
        <w:t>индивидуального жилищного строительства. Для подключения необходимо провести изменения в схеме теплоснабжения и тепловых сетей г.Канаш с прокладкой трубопровода до данного земельного участка</w:t>
      </w:r>
      <w:r w:rsidRPr="0079093E">
        <w:rPr>
          <w:sz w:val="18"/>
          <w:szCs w:val="18"/>
        </w:rPr>
        <w:t>.</w:t>
      </w:r>
    </w:p>
    <w:p w:rsidR="00BF23EB" w:rsidRPr="0079093E" w:rsidRDefault="00BF23EB" w:rsidP="00BF23EB">
      <w:pPr>
        <w:autoSpaceDE w:val="0"/>
        <w:autoSpaceDN w:val="0"/>
        <w:adjustRightInd w:val="0"/>
        <w:ind w:firstLine="567"/>
        <w:jc w:val="both"/>
        <w:rPr>
          <w:rFonts w:eastAsia="Calibri"/>
          <w:b/>
          <w:sz w:val="18"/>
          <w:szCs w:val="18"/>
        </w:rPr>
      </w:pPr>
      <w:r w:rsidRPr="0079093E">
        <w:rPr>
          <w:sz w:val="18"/>
          <w:szCs w:val="18"/>
        </w:rPr>
        <w:t xml:space="preserve"> </w:t>
      </w:r>
      <w:r w:rsidRPr="0079093E">
        <w:rPr>
          <w:b/>
          <w:bCs/>
          <w:i/>
          <w:sz w:val="18"/>
          <w:szCs w:val="18"/>
        </w:rPr>
        <w:t>газоснабжение</w:t>
      </w:r>
      <w:r w:rsidRPr="0079093E">
        <w:rPr>
          <w:sz w:val="18"/>
          <w:szCs w:val="18"/>
        </w:rPr>
        <w:t>: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г. № 1547 (далее-Правила), ТУ являются неотъемлемой частью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(далее- договор о подключении). Выдача отдельных ТУ на присоединение к газораспределительным сетям Правилами не предусматривается. Для заключения договора о подключении необходимо направить заявку в соответствии с п.11 и приложением документов согласно п.16 Правил. Дополнительно сообщаем, что сроки подключения и расчет платы за технологическое присоединение зависят от технических параметров объекта капитального строительства и будут определены при заключении договора о подключении.</w:t>
      </w:r>
    </w:p>
    <w:p w:rsidR="00BF23EB" w:rsidRPr="0079093E" w:rsidRDefault="00BF23EB" w:rsidP="00BF23EB">
      <w:pPr>
        <w:pStyle w:val="2"/>
        <w:shd w:val="clear" w:color="auto" w:fill="auto"/>
        <w:tabs>
          <w:tab w:val="left" w:pos="567"/>
          <w:tab w:val="left" w:pos="1134"/>
        </w:tabs>
        <w:spacing w:after="0" w:line="240" w:lineRule="auto"/>
        <w:ind w:right="20" w:firstLine="567"/>
        <w:rPr>
          <w:rFonts w:ascii="Times New Roman" w:hAnsi="Times New Roman" w:cs="Times New Roman"/>
          <w:color w:val="000000" w:themeColor="text1"/>
          <w:sz w:val="18"/>
          <w:szCs w:val="18"/>
        </w:rPr>
      </w:pPr>
      <w:r w:rsidRPr="0079093E">
        <w:rPr>
          <w:rFonts w:ascii="Times New Roman" w:hAnsi="Times New Roman" w:cs="Times New Roman"/>
          <w:b/>
          <w:sz w:val="18"/>
          <w:szCs w:val="18"/>
        </w:rPr>
        <w:t>-Начальная цена предмета открытого аукциона</w:t>
      </w:r>
      <w:r w:rsidRPr="0079093E">
        <w:rPr>
          <w:rFonts w:ascii="Times New Roman" w:hAnsi="Times New Roman" w:cs="Times New Roman"/>
          <w:sz w:val="18"/>
          <w:szCs w:val="18"/>
        </w:rPr>
        <w:t xml:space="preserve">: </w:t>
      </w:r>
      <w:r w:rsidR="007F1072" w:rsidRPr="0079093E">
        <w:rPr>
          <w:rFonts w:ascii="Times New Roman" w:hAnsi="Times New Roman" w:cs="Times New Roman"/>
          <w:sz w:val="18"/>
          <w:szCs w:val="18"/>
        </w:rPr>
        <w:t>669200</w:t>
      </w:r>
      <w:r w:rsidRPr="0079093E">
        <w:rPr>
          <w:rFonts w:ascii="Times New Roman" w:hAnsi="Times New Roman" w:cs="Times New Roman"/>
          <w:sz w:val="18"/>
          <w:szCs w:val="18"/>
        </w:rPr>
        <w:t xml:space="preserve"> (</w:t>
      </w:r>
      <w:r w:rsidR="007F1072" w:rsidRPr="0079093E">
        <w:rPr>
          <w:rFonts w:ascii="Times New Roman" w:hAnsi="Times New Roman" w:cs="Times New Roman"/>
          <w:sz w:val="18"/>
          <w:szCs w:val="18"/>
        </w:rPr>
        <w:t>шестьсот шестьдесят девять тысяч двести</w:t>
      </w:r>
      <w:r w:rsidRPr="0079093E">
        <w:rPr>
          <w:rFonts w:ascii="Times New Roman" w:hAnsi="Times New Roman" w:cs="Times New Roman"/>
          <w:sz w:val="18"/>
          <w:szCs w:val="18"/>
        </w:rPr>
        <w:t xml:space="preserve">) руб. </w:t>
      </w:r>
      <w:r w:rsidRPr="0079093E">
        <w:rPr>
          <w:rFonts w:ascii="Times New Roman" w:hAnsi="Times New Roman" w:cs="Times New Roman"/>
          <w:color w:val="000000" w:themeColor="text1"/>
          <w:sz w:val="18"/>
          <w:szCs w:val="18"/>
        </w:rPr>
        <w:t xml:space="preserve">00 коп, определена на основании Отчета по определению рыночной стоимости земельного участка от </w:t>
      </w:r>
      <w:r w:rsidR="007F1072" w:rsidRPr="0079093E">
        <w:rPr>
          <w:rFonts w:ascii="Times New Roman" w:hAnsi="Times New Roman" w:cs="Times New Roman"/>
          <w:color w:val="000000" w:themeColor="text1"/>
          <w:sz w:val="18"/>
          <w:szCs w:val="18"/>
        </w:rPr>
        <w:t>21</w:t>
      </w:r>
      <w:r w:rsidRPr="0079093E">
        <w:rPr>
          <w:rFonts w:ascii="Times New Roman" w:hAnsi="Times New Roman" w:cs="Times New Roman"/>
          <w:color w:val="000000" w:themeColor="text1"/>
          <w:sz w:val="18"/>
          <w:szCs w:val="18"/>
        </w:rPr>
        <w:t>.0</w:t>
      </w:r>
      <w:r w:rsidR="007F1072" w:rsidRPr="0079093E">
        <w:rPr>
          <w:rFonts w:ascii="Times New Roman" w:hAnsi="Times New Roman" w:cs="Times New Roman"/>
          <w:color w:val="000000" w:themeColor="text1"/>
          <w:sz w:val="18"/>
          <w:szCs w:val="18"/>
        </w:rPr>
        <w:t>3</w:t>
      </w:r>
      <w:r w:rsidRPr="0079093E">
        <w:rPr>
          <w:rFonts w:ascii="Times New Roman" w:hAnsi="Times New Roman" w:cs="Times New Roman"/>
          <w:color w:val="000000" w:themeColor="text1"/>
          <w:sz w:val="18"/>
          <w:szCs w:val="18"/>
        </w:rPr>
        <w:t>.202</w:t>
      </w:r>
      <w:r w:rsidR="007F1072" w:rsidRPr="0079093E">
        <w:rPr>
          <w:rFonts w:ascii="Times New Roman" w:hAnsi="Times New Roman" w:cs="Times New Roman"/>
          <w:color w:val="000000" w:themeColor="text1"/>
          <w:sz w:val="18"/>
          <w:szCs w:val="18"/>
        </w:rPr>
        <w:t>4 г. № М065</w:t>
      </w:r>
      <w:r w:rsidRPr="0079093E">
        <w:rPr>
          <w:rFonts w:ascii="Times New Roman" w:hAnsi="Times New Roman" w:cs="Times New Roman"/>
          <w:color w:val="000000" w:themeColor="text1"/>
          <w:sz w:val="18"/>
          <w:szCs w:val="18"/>
        </w:rPr>
        <w:t>/</w:t>
      </w:r>
      <w:r w:rsidR="007F1072" w:rsidRPr="0079093E">
        <w:rPr>
          <w:rFonts w:ascii="Times New Roman" w:hAnsi="Times New Roman" w:cs="Times New Roman"/>
          <w:color w:val="000000" w:themeColor="text1"/>
          <w:sz w:val="18"/>
          <w:szCs w:val="18"/>
        </w:rPr>
        <w:t>03</w:t>
      </w:r>
      <w:r w:rsidRPr="0079093E">
        <w:rPr>
          <w:rFonts w:ascii="Times New Roman" w:hAnsi="Times New Roman" w:cs="Times New Roman"/>
          <w:color w:val="000000" w:themeColor="text1"/>
          <w:sz w:val="18"/>
          <w:szCs w:val="18"/>
        </w:rPr>
        <w:t>-2</w:t>
      </w:r>
      <w:r w:rsidR="007F1072" w:rsidRPr="0079093E">
        <w:rPr>
          <w:rFonts w:ascii="Times New Roman" w:hAnsi="Times New Roman" w:cs="Times New Roman"/>
          <w:color w:val="000000" w:themeColor="text1"/>
          <w:sz w:val="18"/>
          <w:szCs w:val="18"/>
        </w:rPr>
        <w:t>4</w:t>
      </w:r>
      <w:r w:rsidRPr="0079093E">
        <w:rPr>
          <w:rFonts w:ascii="Times New Roman" w:hAnsi="Times New Roman" w:cs="Times New Roman"/>
          <w:color w:val="000000" w:themeColor="text1"/>
          <w:sz w:val="18"/>
          <w:szCs w:val="18"/>
        </w:rPr>
        <w:t>н, выполненного ООО «Эксперт плюс».</w:t>
      </w:r>
    </w:p>
    <w:p w:rsidR="00BF23EB" w:rsidRPr="0079093E" w:rsidRDefault="00BF23EB" w:rsidP="00BF23EB">
      <w:pPr>
        <w:pStyle w:val="a8"/>
        <w:jc w:val="both"/>
        <w:rPr>
          <w:rFonts w:ascii="Times New Roman" w:hAnsi="Times New Roman"/>
          <w:bCs/>
          <w:sz w:val="18"/>
          <w:szCs w:val="18"/>
        </w:rPr>
      </w:pPr>
      <w:r w:rsidRPr="0079093E">
        <w:rPr>
          <w:rFonts w:ascii="Times New Roman" w:hAnsi="Times New Roman"/>
          <w:b/>
          <w:sz w:val="18"/>
          <w:szCs w:val="18"/>
        </w:rPr>
        <w:t>- Шаг аукциона (величина повышения начальной цены предмета аукциона):</w:t>
      </w:r>
      <w:r w:rsidRPr="0079093E">
        <w:rPr>
          <w:rFonts w:ascii="Times New Roman" w:hAnsi="Times New Roman"/>
          <w:sz w:val="18"/>
          <w:szCs w:val="18"/>
        </w:rPr>
        <w:t xml:space="preserve"> 3 % от начальной цены предмета аукциона</w:t>
      </w:r>
      <w:r w:rsidRPr="0079093E">
        <w:rPr>
          <w:rFonts w:ascii="Times New Roman" w:hAnsi="Times New Roman"/>
          <w:bCs/>
          <w:sz w:val="18"/>
          <w:szCs w:val="18"/>
        </w:rPr>
        <w:t>:</w:t>
      </w:r>
      <w:r w:rsidRPr="0079093E">
        <w:rPr>
          <w:rFonts w:ascii="Times New Roman" w:hAnsi="Times New Roman"/>
          <w:sz w:val="18"/>
          <w:szCs w:val="18"/>
        </w:rPr>
        <w:t xml:space="preserve"> </w:t>
      </w:r>
      <w:r w:rsidR="007F1072" w:rsidRPr="0079093E">
        <w:rPr>
          <w:rFonts w:ascii="Times New Roman" w:hAnsi="Times New Roman"/>
          <w:sz w:val="18"/>
          <w:szCs w:val="18"/>
        </w:rPr>
        <w:t>20076</w:t>
      </w:r>
      <w:r w:rsidRPr="0079093E">
        <w:rPr>
          <w:rFonts w:ascii="Times New Roman" w:hAnsi="Times New Roman"/>
          <w:sz w:val="18"/>
          <w:szCs w:val="18"/>
        </w:rPr>
        <w:t xml:space="preserve"> </w:t>
      </w:r>
      <w:r w:rsidRPr="0079093E">
        <w:rPr>
          <w:rFonts w:ascii="Times New Roman" w:hAnsi="Times New Roman"/>
          <w:bCs/>
          <w:sz w:val="18"/>
          <w:szCs w:val="18"/>
        </w:rPr>
        <w:t>(</w:t>
      </w:r>
      <w:r w:rsidR="007F1072" w:rsidRPr="0079093E">
        <w:rPr>
          <w:rFonts w:ascii="Times New Roman" w:hAnsi="Times New Roman"/>
          <w:bCs/>
          <w:sz w:val="18"/>
          <w:szCs w:val="18"/>
        </w:rPr>
        <w:t>двадцать тысяч семьдесят шесть</w:t>
      </w:r>
      <w:r w:rsidRPr="0079093E">
        <w:rPr>
          <w:rFonts w:ascii="Times New Roman" w:hAnsi="Times New Roman"/>
          <w:bCs/>
          <w:sz w:val="18"/>
          <w:szCs w:val="18"/>
        </w:rPr>
        <w:t>) руб. 00 коп.</w:t>
      </w:r>
    </w:p>
    <w:p w:rsidR="00BF23EB" w:rsidRPr="0079093E" w:rsidRDefault="00BF23EB" w:rsidP="00BF23EB">
      <w:pPr>
        <w:pStyle w:val="western"/>
        <w:spacing w:before="0" w:beforeAutospacing="0" w:after="0" w:line="240" w:lineRule="auto"/>
        <w:ind w:left="34"/>
        <w:jc w:val="both"/>
        <w:rPr>
          <w:rFonts w:ascii="Times New Roman" w:eastAsiaTheme="minorHAnsi" w:hAnsi="Times New Roman"/>
          <w:color w:val="000000" w:themeColor="text1"/>
          <w:spacing w:val="3"/>
          <w:sz w:val="18"/>
          <w:szCs w:val="18"/>
          <w:lang w:eastAsia="en-US"/>
        </w:rPr>
      </w:pPr>
      <w:r w:rsidRPr="0079093E">
        <w:rPr>
          <w:rFonts w:ascii="Times New Roman" w:hAnsi="Times New Roman"/>
          <w:b/>
          <w:sz w:val="18"/>
          <w:szCs w:val="18"/>
        </w:rPr>
        <w:t xml:space="preserve">- Размер </w:t>
      </w:r>
      <w:proofErr w:type="gramStart"/>
      <w:r w:rsidRPr="0079093E">
        <w:rPr>
          <w:rFonts w:ascii="Times New Roman" w:hAnsi="Times New Roman"/>
          <w:b/>
          <w:sz w:val="18"/>
          <w:szCs w:val="18"/>
        </w:rPr>
        <w:t>задатка:</w:t>
      </w:r>
      <w:r w:rsidRPr="0079093E">
        <w:rPr>
          <w:rFonts w:ascii="Times New Roman" w:hAnsi="Times New Roman"/>
          <w:sz w:val="18"/>
          <w:szCs w:val="18"/>
        </w:rPr>
        <w:t xml:space="preserve"> </w:t>
      </w:r>
      <w:r w:rsidRPr="0079093E">
        <w:rPr>
          <w:rFonts w:ascii="Times New Roman" w:hAnsi="Times New Roman"/>
          <w:b/>
          <w:color w:val="auto"/>
          <w:sz w:val="18"/>
          <w:szCs w:val="18"/>
        </w:rPr>
        <w:t xml:space="preserve"> 100</w:t>
      </w:r>
      <w:proofErr w:type="gramEnd"/>
      <w:r w:rsidRPr="0079093E">
        <w:rPr>
          <w:rFonts w:ascii="Times New Roman" w:hAnsi="Times New Roman"/>
          <w:b/>
          <w:color w:val="auto"/>
          <w:sz w:val="18"/>
          <w:szCs w:val="18"/>
        </w:rPr>
        <w:t xml:space="preserve"> </w:t>
      </w:r>
      <w:r w:rsidRPr="0079093E">
        <w:rPr>
          <w:rFonts w:ascii="Times New Roman" w:hAnsi="Times New Roman"/>
          <w:color w:val="auto"/>
          <w:sz w:val="18"/>
          <w:szCs w:val="18"/>
        </w:rPr>
        <w:t xml:space="preserve">% от начальной цены предмета аукциона: </w:t>
      </w:r>
      <w:r w:rsidR="007F1072" w:rsidRPr="0079093E">
        <w:rPr>
          <w:rFonts w:ascii="Times New Roman" w:hAnsi="Times New Roman"/>
          <w:sz w:val="18"/>
          <w:szCs w:val="18"/>
        </w:rPr>
        <w:t xml:space="preserve">669200 (шестьсот шестьдесят девять тысяч двести) руб. </w:t>
      </w:r>
      <w:r w:rsidR="007F1072" w:rsidRPr="0079093E">
        <w:rPr>
          <w:rFonts w:ascii="Times New Roman" w:hAnsi="Times New Roman"/>
          <w:color w:val="000000" w:themeColor="text1"/>
          <w:sz w:val="18"/>
          <w:szCs w:val="18"/>
        </w:rPr>
        <w:t>00 коп</w:t>
      </w:r>
      <w:r w:rsidRPr="0079093E">
        <w:rPr>
          <w:rFonts w:ascii="Times New Roman" w:eastAsiaTheme="minorHAnsi" w:hAnsi="Times New Roman"/>
          <w:color w:val="000000" w:themeColor="text1"/>
          <w:spacing w:val="3"/>
          <w:sz w:val="18"/>
          <w:szCs w:val="18"/>
          <w:lang w:eastAsia="en-US"/>
        </w:rPr>
        <w:t>.</w:t>
      </w:r>
    </w:p>
    <w:p w:rsidR="004B46D9" w:rsidRPr="0079093E" w:rsidRDefault="004B46D9" w:rsidP="004B4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18"/>
          <w:szCs w:val="18"/>
        </w:rPr>
      </w:pPr>
    </w:p>
    <w:p w:rsidR="004B46D9" w:rsidRPr="0079093E" w:rsidRDefault="004B46D9" w:rsidP="004B4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18"/>
          <w:szCs w:val="18"/>
        </w:rPr>
      </w:pPr>
    </w:p>
    <w:p w:rsidR="004B46D9" w:rsidRPr="0079093E" w:rsidRDefault="004B46D9" w:rsidP="004B4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18"/>
          <w:szCs w:val="18"/>
        </w:rPr>
      </w:pPr>
      <w:r w:rsidRPr="0079093E">
        <w:rPr>
          <w:b/>
          <w:caps/>
          <w:sz w:val="18"/>
          <w:szCs w:val="18"/>
        </w:rPr>
        <w:t>Сроки подачи заявок, дата, время проведения аукциона</w:t>
      </w:r>
    </w:p>
    <w:p w:rsidR="004B46D9" w:rsidRPr="0079093E" w:rsidRDefault="004B46D9" w:rsidP="004B4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18"/>
          <w:szCs w:val="18"/>
        </w:rPr>
      </w:pPr>
    </w:p>
    <w:p w:rsidR="004B46D9" w:rsidRPr="0079093E" w:rsidRDefault="004B46D9" w:rsidP="004B46D9">
      <w:pPr>
        <w:widowControl w:val="0"/>
        <w:ind w:firstLine="851"/>
        <w:jc w:val="both"/>
        <w:rPr>
          <w:bCs/>
          <w:sz w:val="18"/>
          <w:szCs w:val="18"/>
        </w:rPr>
      </w:pPr>
      <w:r w:rsidRPr="0079093E">
        <w:rPr>
          <w:bCs/>
          <w:sz w:val="18"/>
          <w:szCs w:val="18"/>
        </w:rPr>
        <w:t>Указанное в настоящем информационном сообщении время – московское.</w:t>
      </w:r>
    </w:p>
    <w:p w:rsidR="004B46D9" w:rsidRPr="0079093E" w:rsidRDefault="004B46D9" w:rsidP="004B46D9">
      <w:pPr>
        <w:widowControl w:val="0"/>
        <w:spacing w:after="120"/>
        <w:ind w:firstLine="851"/>
        <w:jc w:val="both"/>
        <w:rPr>
          <w:bCs/>
          <w:sz w:val="18"/>
          <w:szCs w:val="18"/>
        </w:rPr>
      </w:pPr>
      <w:r w:rsidRPr="0079093E">
        <w:rPr>
          <w:bCs/>
          <w:sz w:val="18"/>
          <w:szCs w:val="1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334F4" w:rsidRPr="0079093E" w:rsidRDefault="001334F4" w:rsidP="001334F4">
      <w:pPr>
        <w:ind w:firstLine="567"/>
        <w:jc w:val="both"/>
        <w:rPr>
          <w:bCs/>
          <w:sz w:val="18"/>
          <w:szCs w:val="18"/>
        </w:rPr>
      </w:pPr>
      <w:r w:rsidRPr="0079093E">
        <w:rPr>
          <w:b/>
          <w:sz w:val="18"/>
          <w:szCs w:val="18"/>
        </w:rPr>
        <w:t xml:space="preserve">Начало приема заявок </w:t>
      </w:r>
      <w:r w:rsidRPr="0079093E">
        <w:rPr>
          <w:sz w:val="18"/>
          <w:szCs w:val="18"/>
        </w:rPr>
        <w:t xml:space="preserve">на участие в аукционе – </w:t>
      </w:r>
      <w:r w:rsidR="00C40062" w:rsidRPr="0079093E">
        <w:rPr>
          <w:b/>
          <w:sz w:val="18"/>
          <w:szCs w:val="18"/>
        </w:rPr>
        <w:t>с 12</w:t>
      </w:r>
      <w:r w:rsidRPr="0079093E">
        <w:rPr>
          <w:b/>
          <w:sz w:val="18"/>
          <w:szCs w:val="18"/>
        </w:rPr>
        <w:t xml:space="preserve">.00 час. </w:t>
      </w:r>
      <w:r w:rsidR="00515DD1">
        <w:rPr>
          <w:b/>
          <w:sz w:val="18"/>
          <w:szCs w:val="18"/>
        </w:rPr>
        <w:t>13 мая</w:t>
      </w:r>
      <w:r w:rsidRPr="0079093E">
        <w:rPr>
          <w:b/>
          <w:sz w:val="18"/>
          <w:szCs w:val="18"/>
        </w:rPr>
        <w:t xml:space="preserve"> 202</w:t>
      </w:r>
      <w:r w:rsidR="00861227" w:rsidRPr="0079093E">
        <w:rPr>
          <w:b/>
          <w:sz w:val="18"/>
          <w:szCs w:val="18"/>
        </w:rPr>
        <w:t>4</w:t>
      </w:r>
      <w:r w:rsidRPr="0079093E">
        <w:rPr>
          <w:b/>
          <w:sz w:val="18"/>
          <w:szCs w:val="18"/>
        </w:rPr>
        <w:t xml:space="preserve"> года.</w:t>
      </w:r>
      <w:r w:rsidRPr="0079093E">
        <w:rPr>
          <w:sz w:val="18"/>
          <w:szCs w:val="18"/>
        </w:rPr>
        <w:t xml:space="preserve"> </w:t>
      </w:r>
    </w:p>
    <w:p w:rsidR="001334F4" w:rsidRPr="0079093E" w:rsidRDefault="001334F4" w:rsidP="001334F4">
      <w:pPr>
        <w:ind w:firstLine="567"/>
        <w:jc w:val="both"/>
        <w:rPr>
          <w:bCs/>
          <w:sz w:val="18"/>
          <w:szCs w:val="18"/>
        </w:rPr>
      </w:pPr>
      <w:r w:rsidRPr="0079093E">
        <w:rPr>
          <w:b/>
          <w:sz w:val="18"/>
          <w:szCs w:val="18"/>
        </w:rPr>
        <w:t xml:space="preserve">Окончание приема заявок </w:t>
      </w:r>
      <w:r w:rsidRPr="0079093E">
        <w:rPr>
          <w:sz w:val="18"/>
          <w:szCs w:val="18"/>
        </w:rPr>
        <w:t>на участие в аукционе</w:t>
      </w:r>
      <w:r w:rsidRPr="0079093E">
        <w:rPr>
          <w:b/>
          <w:sz w:val="18"/>
          <w:szCs w:val="18"/>
        </w:rPr>
        <w:t xml:space="preserve"> </w:t>
      </w:r>
      <w:r w:rsidRPr="0079093E">
        <w:rPr>
          <w:sz w:val="18"/>
          <w:szCs w:val="18"/>
        </w:rPr>
        <w:t xml:space="preserve">– </w:t>
      </w:r>
      <w:r w:rsidRPr="0079093E">
        <w:rPr>
          <w:b/>
          <w:sz w:val="18"/>
          <w:szCs w:val="18"/>
        </w:rPr>
        <w:t xml:space="preserve">в 16.00 час. </w:t>
      </w:r>
      <w:r w:rsidR="00515DD1">
        <w:rPr>
          <w:b/>
          <w:sz w:val="18"/>
          <w:szCs w:val="18"/>
        </w:rPr>
        <w:t>11 июня</w:t>
      </w:r>
      <w:r w:rsidRPr="0079093E">
        <w:rPr>
          <w:b/>
          <w:sz w:val="18"/>
          <w:szCs w:val="18"/>
        </w:rPr>
        <w:t xml:space="preserve"> 202</w:t>
      </w:r>
      <w:r w:rsidR="00861227" w:rsidRPr="0079093E">
        <w:rPr>
          <w:b/>
          <w:sz w:val="18"/>
          <w:szCs w:val="18"/>
        </w:rPr>
        <w:t>4</w:t>
      </w:r>
      <w:r w:rsidRPr="0079093E">
        <w:rPr>
          <w:b/>
          <w:sz w:val="18"/>
          <w:szCs w:val="18"/>
        </w:rPr>
        <w:t xml:space="preserve"> года.</w:t>
      </w:r>
    </w:p>
    <w:p w:rsidR="001334F4" w:rsidRPr="0079093E" w:rsidRDefault="001334F4" w:rsidP="001334F4">
      <w:pPr>
        <w:ind w:firstLine="567"/>
        <w:jc w:val="both"/>
        <w:rPr>
          <w:bCs/>
          <w:sz w:val="18"/>
          <w:szCs w:val="18"/>
        </w:rPr>
      </w:pPr>
      <w:r w:rsidRPr="0079093E">
        <w:rPr>
          <w:b/>
          <w:sz w:val="18"/>
          <w:szCs w:val="18"/>
        </w:rPr>
        <w:t xml:space="preserve">Рассмотрения заявок </w:t>
      </w:r>
      <w:r w:rsidRPr="0079093E">
        <w:rPr>
          <w:sz w:val="18"/>
          <w:szCs w:val="18"/>
        </w:rPr>
        <w:t>на участие в аукционе</w:t>
      </w:r>
      <w:r w:rsidRPr="0079093E">
        <w:rPr>
          <w:b/>
          <w:sz w:val="18"/>
          <w:szCs w:val="18"/>
        </w:rPr>
        <w:t xml:space="preserve"> </w:t>
      </w:r>
      <w:r w:rsidRPr="0079093E">
        <w:rPr>
          <w:sz w:val="18"/>
          <w:szCs w:val="18"/>
        </w:rPr>
        <w:t xml:space="preserve">– </w:t>
      </w:r>
      <w:r w:rsidRPr="0079093E">
        <w:rPr>
          <w:b/>
          <w:sz w:val="18"/>
          <w:szCs w:val="18"/>
        </w:rPr>
        <w:t xml:space="preserve">в 13.00 час. </w:t>
      </w:r>
      <w:r w:rsidR="00515DD1">
        <w:rPr>
          <w:b/>
          <w:sz w:val="18"/>
          <w:szCs w:val="18"/>
        </w:rPr>
        <w:t>13 июня</w:t>
      </w:r>
      <w:r w:rsidRPr="0079093E">
        <w:rPr>
          <w:b/>
          <w:sz w:val="18"/>
          <w:szCs w:val="18"/>
        </w:rPr>
        <w:t xml:space="preserve"> 202</w:t>
      </w:r>
      <w:r w:rsidR="00861227" w:rsidRPr="0079093E">
        <w:rPr>
          <w:b/>
          <w:sz w:val="18"/>
          <w:szCs w:val="18"/>
        </w:rPr>
        <w:t>4</w:t>
      </w:r>
      <w:r w:rsidRPr="0079093E">
        <w:rPr>
          <w:b/>
          <w:sz w:val="18"/>
          <w:szCs w:val="18"/>
        </w:rPr>
        <w:t xml:space="preserve"> года.</w:t>
      </w:r>
    </w:p>
    <w:p w:rsidR="001334F4" w:rsidRPr="0079093E" w:rsidRDefault="001334F4" w:rsidP="001334F4">
      <w:pPr>
        <w:ind w:firstLine="567"/>
        <w:jc w:val="both"/>
        <w:rPr>
          <w:bCs/>
          <w:sz w:val="18"/>
          <w:szCs w:val="18"/>
        </w:rPr>
      </w:pPr>
      <w:r w:rsidRPr="0079093E">
        <w:rPr>
          <w:b/>
          <w:sz w:val="18"/>
          <w:szCs w:val="18"/>
        </w:rPr>
        <w:t>Проведение аукциона (</w:t>
      </w:r>
      <w:r w:rsidRPr="0079093E">
        <w:rPr>
          <w:sz w:val="18"/>
          <w:szCs w:val="18"/>
        </w:rPr>
        <w:t xml:space="preserve">дата, время начала приема предложений по цене от участников аукциона) – </w:t>
      </w:r>
      <w:r w:rsidR="00515DD1" w:rsidRPr="00515DD1">
        <w:rPr>
          <w:b/>
          <w:sz w:val="18"/>
          <w:szCs w:val="18"/>
        </w:rPr>
        <w:t>17 июня</w:t>
      </w:r>
      <w:r w:rsidR="00861B42" w:rsidRPr="0079093E">
        <w:rPr>
          <w:b/>
          <w:sz w:val="18"/>
          <w:szCs w:val="18"/>
        </w:rPr>
        <w:t xml:space="preserve"> </w:t>
      </w:r>
      <w:r w:rsidRPr="0079093E">
        <w:rPr>
          <w:b/>
          <w:sz w:val="18"/>
          <w:szCs w:val="18"/>
        </w:rPr>
        <w:t>202</w:t>
      </w:r>
      <w:r w:rsidR="00861227" w:rsidRPr="0079093E">
        <w:rPr>
          <w:b/>
          <w:sz w:val="18"/>
          <w:szCs w:val="18"/>
        </w:rPr>
        <w:t>4</w:t>
      </w:r>
      <w:r w:rsidRPr="0079093E">
        <w:rPr>
          <w:b/>
          <w:sz w:val="18"/>
          <w:szCs w:val="18"/>
        </w:rPr>
        <w:t xml:space="preserve"> года</w:t>
      </w:r>
      <w:r w:rsidRPr="0079093E">
        <w:rPr>
          <w:sz w:val="18"/>
          <w:szCs w:val="18"/>
        </w:rPr>
        <w:t xml:space="preserve"> </w:t>
      </w:r>
      <w:r w:rsidRPr="0079093E">
        <w:rPr>
          <w:b/>
          <w:sz w:val="18"/>
          <w:szCs w:val="18"/>
        </w:rPr>
        <w:t xml:space="preserve">в 10.00 час. </w:t>
      </w:r>
      <w:r w:rsidRPr="0079093E">
        <w:rPr>
          <w:bCs/>
          <w:sz w:val="18"/>
          <w:szCs w:val="18"/>
        </w:rPr>
        <w:t xml:space="preserve"> </w:t>
      </w:r>
    </w:p>
    <w:p w:rsidR="001334F4" w:rsidRPr="0079093E" w:rsidRDefault="001334F4" w:rsidP="001334F4">
      <w:pPr>
        <w:ind w:firstLine="567"/>
        <w:jc w:val="both"/>
        <w:rPr>
          <w:bCs/>
          <w:sz w:val="18"/>
          <w:szCs w:val="18"/>
        </w:rPr>
      </w:pPr>
      <w:r w:rsidRPr="0079093E">
        <w:rPr>
          <w:b/>
          <w:bCs/>
          <w:sz w:val="18"/>
          <w:szCs w:val="18"/>
        </w:rPr>
        <w:t>Подведение итогов аукциона:</w:t>
      </w:r>
      <w:r w:rsidRPr="0079093E">
        <w:rPr>
          <w:bCs/>
          <w:sz w:val="18"/>
          <w:szCs w:val="18"/>
        </w:rPr>
        <w:t xml:space="preserve"> процедура аукциона считается завершенной со времени подписания Организатором Электронного аукциона протокола об итогах аукциона либо протокола рассмотрения заявок.</w:t>
      </w:r>
    </w:p>
    <w:p w:rsidR="004B46D9" w:rsidRPr="0079093E" w:rsidRDefault="004B46D9" w:rsidP="004B46D9">
      <w:pPr>
        <w:tabs>
          <w:tab w:val="left" w:pos="0"/>
        </w:tabs>
        <w:ind w:firstLine="567"/>
        <w:jc w:val="center"/>
        <w:rPr>
          <w:b/>
          <w:caps/>
          <w:sz w:val="18"/>
          <w:szCs w:val="18"/>
        </w:rPr>
      </w:pPr>
    </w:p>
    <w:p w:rsidR="004B46D9" w:rsidRPr="0079093E" w:rsidRDefault="004B46D9" w:rsidP="004B46D9">
      <w:pPr>
        <w:tabs>
          <w:tab w:val="left" w:pos="0"/>
        </w:tabs>
        <w:jc w:val="center"/>
        <w:rPr>
          <w:b/>
          <w:caps/>
          <w:sz w:val="18"/>
          <w:szCs w:val="18"/>
        </w:rPr>
      </w:pPr>
      <w:r w:rsidRPr="0079093E">
        <w:rPr>
          <w:b/>
          <w:caps/>
          <w:sz w:val="18"/>
          <w:szCs w:val="18"/>
        </w:rPr>
        <w:t>Условия участия в аукционе</w:t>
      </w:r>
    </w:p>
    <w:p w:rsidR="004B46D9" w:rsidRPr="0079093E" w:rsidRDefault="004B46D9" w:rsidP="004B46D9">
      <w:pPr>
        <w:tabs>
          <w:tab w:val="left" w:pos="0"/>
        </w:tabs>
        <w:jc w:val="center"/>
        <w:rPr>
          <w:b/>
          <w:caps/>
          <w:sz w:val="18"/>
          <w:szCs w:val="18"/>
        </w:rPr>
      </w:pPr>
    </w:p>
    <w:p w:rsidR="000A5A53" w:rsidRPr="0079093E" w:rsidRDefault="000A5A53" w:rsidP="000A5A53">
      <w:pPr>
        <w:pStyle w:val="a3"/>
        <w:tabs>
          <w:tab w:val="left" w:pos="0"/>
        </w:tabs>
        <w:ind w:firstLine="680"/>
        <w:rPr>
          <w:sz w:val="18"/>
          <w:szCs w:val="18"/>
        </w:rPr>
      </w:pPr>
      <w:r w:rsidRPr="0079093E">
        <w:rPr>
          <w:sz w:val="18"/>
          <w:szCs w:val="18"/>
        </w:rPr>
        <w:t>Участники Электронного аукциона должны соответствовать требованиям, установленным законодательством Российской Федерации к таким участникам, а также настоящим информационным бюллетенем о проведении Электронного аукциона, в том числе необходимо внесение в установленном порядке обеспечения Заявки.</w:t>
      </w:r>
    </w:p>
    <w:p w:rsidR="000A5A53" w:rsidRPr="0079093E" w:rsidRDefault="000A5A53" w:rsidP="000A5A53">
      <w:pPr>
        <w:pStyle w:val="a3"/>
        <w:tabs>
          <w:tab w:val="left" w:pos="0"/>
        </w:tabs>
        <w:ind w:firstLine="680"/>
        <w:rPr>
          <w:sz w:val="18"/>
          <w:szCs w:val="18"/>
        </w:rPr>
      </w:pPr>
      <w:r w:rsidRPr="0079093E">
        <w:rPr>
          <w:sz w:val="18"/>
          <w:szCs w:val="18"/>
        </w:rPr>
        <w:t>Лицо, изъявившее желание участвовать в Электронном аукционе и согласное с его условиями, представляет в составе Заявки документы в электронном виде в соответствии с настоящим информационным бюллетенем.</w:t>
      </w:r>
    </w:p>
    <w:p w:rsidR="004B46D9" w:rsidRPr="0079093E" w:rsidRDefault="004B46D9" w:rsidP="004B46D9">
      <w:pPr>
        <w:widowControl w:val="0"/>
        <w:ind w:firstLine="567"/>
        <w:jc w:val="both"/>
        <w:rPr>
          <w:b/>
          <w:sz w:val="18"/>
          <w:szCs w:val="18"/>
        </w:rPr>
      </w:pPr>
      <w:r w:rsidRPr="0079093E">
        <w:rPr>
          <w:sz w:val="18"/>
          <w:szCs w:val="18"/>
        </w:rPr>
        <w:t xml:space="preserve">Лицо, отвечающее признакам покупателя (далее – Претендент), обязано осуществить </w:t>
      </w:r>
      <w:r w:rsidRPr="0079093E">
        <w:rPr>
          <w:b/>
          <w:sz w:val="18"/>
          <w:szCs w:val="18"/>
        </w:rPr>
        <w:t>следующие действия:</w:t>
      </w:r>
    </w:p>
    <w:p w:rsidR="004B46D9" w:rsidRPr="0079093E" w:rsidRDefault="004B46D9" w:rsidP="004B46D9">
      <w:pPr>
        <w:widowControl w:val="0"/>
        <w:ind w:firstLine="567"/>
        <w:jc w:val="both"/>
        <w:rPr>
          <w:sz w:val="18"/>
          <w:szCs w:val="18"/>
        </w:rPr>
      </w:pPr>
      <w:r w:rsidRPr="0079093E">
        <w:rPr>
          <w:sz w:val="18"/>
          <w:szCs w:val="18"/>
        </w:rPr>
        <w:t xml:space="preserve">- внести задаток на счет Организатора в указанном в настоящем информационном сообщении порядке; </w:t>
      </w:r>
    </w:p>
    <w:p w:rsidR="004B46D9" w:rsidRPr="0079093E" w:rsidRDefault="004B46D9" w:rsidP="004B46D9">
      <w:pPr>
        <w:widowControl w:val="0"/>
        <w:ind w:firstLine="567"/>
        <w:jc w:val="both"/>
        <w:rPr>
          <w:sz w:val="18"/>
          <w:szCs w:val="18"/>
        </w:rPr>
      </w:pPr>
      <w:r w:rsidRPr="0079093E">
        <w:rPr>
          <w:sz w:val="18"/>
          <w:szCs w:val="18"/>
        </w:rPr>
        <w:t>- в установленном порядке зарегистрировать заявку на электронной площадке по утвержденной Продавцом форме;</w:t>
      </w:r>
    </w:p>
    <w:p w:rsidR="004B46D9" w:rsidRPr="0079093E" w:rsidRDefault="004B46D9" w:rsidP="004B46D9">
      <w:pPr>
        <w:widowControl w:val="0"/>
        <w:ind w:firstLine="567"/>
        <w:jc w:val="both"/>
        <w:rPr>
          <w:sz w:val="18"/>
          <w:szCs w:val="18"/>
        </w:rPr>
      </w:pPr>
      <w:r w:rsidRPr="0079093E">
        <w:rPr>
          <w:sz w:val="18"/>
          <w:szCs w:val="18"/>
        </w:rPr>
        <w:t>- представить иные документы по перечню, указанному в настоящем информационном сообщении.</w:t>
      </w:r>
    </w:p>
    <w:p w:rsidR="004B46D9" w:rsidRPr="0079093E" w:rsidRDefault="004B46D9" w:rsidP="004B46D9">
      <w:pPr>
        <w:widowControl w:val="0"/>
        <w:ind w:firstLine="567"/>
        <w:jc w:val="both"/>
        <w:rPr>
          <w:sz w:val="18"/>
          <w:szCs w:val="18"/>
        </w:rPr>
      </w:pPr>
      <w:r w:rsidRPr="0079093E">
        <w:rPr>
          <w:sz w:val="18"/>
          <w:szCs w:val="18"/>
        </w:rPr>
        <w:t>Обязанность доказать свое право на участие в аукционе возлагается на претендента.</w:t>
      </w:r>
    </w:p>
    <w:p w:rsidR="004B46D9" w:rsidRPr="0079093E" w:rsidRDefault="004B46D9" w:rsidP="004B46D9">
      <w:pPr>
        <w:tabs>
          <w:tab w:val="left" w:pos="0"/>
        </w:tabs>
        <w:ind w:firstLine="567"/>
        <w:jc w:val="both"/>
        <w:rPr>
          <w:b/>
          <w:sz w:val="18"/>
          <w:szCs w:val="18"/>
        </w:rPr>
      </w:pPr>
    </w:p>
    <w:p w:rsidR="000A5A53" w:rsidRPr="0079093E" w:rsidRDefault="000A5A53" w:rsidP="000A5A53">
      <w:pPr>
        <w:ind w:firstLine="567"/>
        <w:contextualSpacing/>
        <w:jc w:val="center"/>
        <w:rPr>
          <w:b/>
          <w:caps/>
          <w:sz w:val="18"/>
          <w:szCs w:val="18"/>
        </w:rPr>
      </w:pPr>
      <w:r w:rsidRPr="0079093E">
        <w:rPr>
          <w:b/>
          <w:caps/>
          <w:sz w:val="18"/>
          <w:szCs w:val="18"/>
        </w:rPr>
        <w:t>Порядок регистрации на электронной торговой площадке</w:t>
      </w:r>
    </w:p>
    <w:p w:rsidR="000A5A53" w:rsidRPr="0079093E" w:rsidRDefault="000A5A53" w:rsidP="000A5A53">
      <w:pPr>
        <w:ind w:firstLine="567"/>
        <w:jc w:val="both"/>
        <w:rPr>
          <w:sz w:val="18"/>
          <w:szCs w:val="18"/>
        </w:rPr>
      </w:pPr>
      <w:r w:rsidRPr="0079093E">
        <w:rPr>
          <w:sz w:val="18"/>
          <w:szCs w:val="18"/>
        </w:rPr>
        <w:t>Для обеспечения доступа к участию в электронном аукционе Заявителям необходимо пройти процедуру регистрации на электронной площадке.</w:t>
      </w:r>
    </w:p>
    <w:p w:rsidR="000A5A53" w:rsidRPr="0079093E" w:rsidRDefault="000A5A53" w:rsidP="000A5A53">
      <w:pPr>
        <w:ind w:firstLine="567"/>
        <w:jc w:val="both"/>
        <w:rPr>
          <w:sz w:val="18"/>
          <w:szCs w:val="18"/>
        </w:rPr>
      </w:pPr>
      <w:r w:rsidRPr="0079093E">
        <w:rPr>
          <w:sz w:val="18"/>
          <w:szCs w:val="18"/>
        </w:rPr>
        <w:t>Регистрация на электронной площадке осуществляется без взимания платы.</w:t>
      </w:r>
    </w:p>
    <w:p w:rsidR="000A5A53" w:rsidRPr="0079093E" w:rsidRDefault="000A5A53" w:rsidP="000A5A53">
      <w:pPr>
        <w:ind w:firstLine="567"/>
        <w:jc w:val="both"/>
        <w:rPr>
          <w:sz w:val="18"/>
          <w:szCs w:val="18"/>
        </w:rPr>
      </w:pPr>
      <w:r w:rsidRPr="0079093E">
        <w:rPr>
          <w:sz w:val="18"/>
          <w:szCs w:val="18"/>
        </w:rPr>
        <w:t xml:space="preserve">Регистрации на электронной площадке подлежат Заявители, ранее не зарегистрированные на электронной площадке или регистрация которых на </w:t>
      </w:r>
      <w:proofErr w:type="gramStart"/>
      <w:r w:rsidRPr="0079093E">
        <w:rPr>
          <w:sz w:val="18"/>
          <w:szCs w:val="18"/>
        </w:rPr>
        <w:t>электронной площадке</w:t>
      </w:r>
      <w:proofErr w:type="gramEnd"/>
      <w:r w:rsidRPr="0079093E">
        <w:rPr>
          <w:sz w:val="18"/>
          <w:szCs w:val="18"/>
        </w:rPr>
        <w:t xml:space="preserve"> была ими прекращена.</w:t>
      </w:r>
    </w:p>
    <w:p w:rsidR="000A5A53" w:rsidRPr="0079093E" w:rsidRDefault="000A5A53" w:rsidP="000A5A53">
      <w:pPr>
        <w:ind w:firstLine="567"/>
        <w:jc w:val="both"/>
        <w:rPr>
          <w:sz w:val="18"/>
          <w:szCs w:val="18"/>
        </w:rPr>
      </w:pPr>
      <w:r w:rsidRPr="0079093E">
        <w:rPr>
          <w:sz w:val="18"/>
          <w:szCs w:val="18"/>
        </w:rPr>
        <w:t>Регистрация на электронной площадке проводится в соответствии с Регламентом электронной площадки.</w:t>
      </w:r>
    </w:p>
    <w:p w:rsidR="001C6616" w:rsidRPr="0079093E" w:rsidRDefault="001C6616" w:rsidP="000A5A53">
      <w:pPr>
        <w:pStyle w:val="ConsPlusNormal"/>
        <w:ind w:firstLine="567"/>
        <w:jc w:val="center"/>
        <w:rPr>
          <w:rFonts w:ascii="Times New Roman" w:hAnsi="Times New Roman" w:cs="Times New Roman"/>
          <w:b/>
          <w:caps/>
          <w:sz w:val="18"/>
          <w:szCs w:val="18"/>
        </w:rPr>
      </w:pPr>
    </w:p>
    <w:p w:rsidR="001C6616" w:rsidRPr="0079093E" w:rsidRDefault="001C6616" w:rsidP="000A5A53">
      <w:pPr>
        <w:pStyle w:val="ConsPlusNormal"/>
        <w:ind w:firstLine="567"/>
        <w:jc w:val="center"/>
        <w:rPr>
          <w:rFonts w:ascii="Times New Roman" w:hAnsi="Times New Roman" w:cs="Times New Roman"/>
          <w:b/>
          <w:caps/>
          <w:sz w:val="18"/>
          <w:szCs w:val="18"/>
        </w:rPr>
      </w:pPr>
    </w:p>
    <w:p w:rsidR="000A5A53" w:rsidRPr="0079093E" w:rsidRDefault="000A5A53" w:rsidP="000A5A53">
      <w:pPr>
        <w:pStyle w:val="ConsPlusNormal"/>
        <w:ind w:firstLine="567"/>
        <w:jc w:val="center"/>
        <w:rPr>
          <w:rFonts w:ascii="Times New Roman" w:hAnsi="Times New Roman" w:cs="Times New Roman"/>
          <w:b/>
          <w:caps/>
          <w:sz w:val="18"/>
          <w:szCs w:val="18"/>
        </w:rPr>
      </w:pPr>
      <w:r w:rsidRPr="0079093E">
        <w:rPr>
          <w:rFonts w:ascii="Times New Roman" w:hAnsi="Times New Roman" w:cs="Times New Roman"/>
          <w:b/>
          <w:caps/>
          <w:sz w:val="18"/>
          <w:szCs w:val="18"/>
        </w:rPr>
        <w:t xml:space="preserve">Порядок ознакомления с документами </w:t>
      </w:r>
    </w:p>
    <w:p w:rsidR="000A5A53" w:rsidRPr="0079093E" w:rsidRDefault="000A5A53" w:rsidP="000A5A53">
      <w:pPr>
        <w:pStyle w:val="ConsPlusNormal"/>
        <w:ind w:firstLine="567"/>
        <w:jc w:val="center"/>
        <w:rPr>
          <w:rFonts w:ascii="Times New Roman" w:hAnsi="Times New Roman" w:cs="Times New Roman"/>
          <w:b/>
          <w:caps/>
          <w:sz w:val="18"/>
          <w:szCs w:val="18"/>
        </w:rPr>
      </w:pPr>
      <w:r w:rsidRPr="0079093E">
        <w:rPr>
          <w:rFonts w:ascii="Times New Roman" w:hAnsi="Times New Roman" w:cs="Times New Roman"/>
          <w:b/>
          <w:caps/>
          <w:sz w:val="18"/>
          <w:szCs w:val="18"/>
        </w:rPr>
        <w:t>и информацией о ПРЕДМЕТЕ АУКЦИОНА</w:t>
      </w:r>
    </w:p>
    <w:p w:rsidR="000A5A53" w:rsidRPr="0079093E" w:rsidRDefault="000A5A53" w:rsidP="000A5A53">
      <w:pPr>
        <w:widowControl w:val="0"/>
        <w:ind w:firstLine="567"/>
        <w:jc w:val="both"/>
        <w:outlineLvl w:val="0"/>
        <w:rPr>
          <w:sz w:val="18"/>
          <w:szCs w:val="18"/>
        </w:rPr>
      </w:pPr>
      <w:r w:rsidRPr="0079093E">
        <w:rPr>
          <w:bCs/>
          <w:sz w:val="18"/>
          <w:szCs w:val="18"/>
        </w:rPr>
        <w:t xml:space="preserve">Информационное сообщение о проведении аукциона </w:t>
      </w:r>
      <w:r w:rsidRPr="0079093E">
        <w:rPr>
          <w:sz w:val="18"/>
          <w:szCs w:val="18"/>
        </w:rPr>
        <w:t xml:space="preserve">размещается на официальном сайте Российской Федерации для размещения информации о проведении торгов </w:t>
      </w:r>
      <w:hyperlink r:id="rId8" w:history="1">
        <w:r w:rsidRPr="0079093E">
          <w:rPr>
            <w:sz w:val="18"/>
            <w:szCs w:val="18"/>
            <w:u w:val="single"/>
          </w:rPr>
          <w:t>www.torgi.gov.ru</w:t>
        </w:r>
      </w:hyperlink>
      <w:r w:rsidRPr="0079093E">
        <w:rPr>
          <w:sz w:val="18"/>
          <w:szCs w:val="18"/>
        </w:rPr>
        <w:t xml:space="preserve">, официальном сайте Продавца – администрации города Канаш Чувашской Республики </w:t>
      </w:r>
      <w:hyperlink r:id="rId9" w:history="1">
        <w:r w:rsidRPr="0079093E">
          <w:rPr>
            <w:sz w:val="18"/>
            <w:szCs w:val="18"/>
            <w:u w:val="single"/>
          </w:rPr>
          <w:t>www.gkan.cap.ru</w:t>
        </w:r>
      </w:hyperlink>
      <w:r w:rsidRPr="0079093E">
        <w:rPr>
          <w:sz w:val="18"/>
          <w:szCs w:val="18"/>
        </w:rPr>
        <w:t>, на электронной площадке https://www.etp-torgi.ru.</w:t>
      </w:r>
    </w:p>
    <w:p w:rsidR="000A5A53" w:rsidRPr="0079093E" w:rsidRDefault="000A5A53" w:rsidP="000A5A53">
      <w:pPr>
        <w:pStyle w:val="3"/>
        <w:spacing w:after="0"/>
        <w:ind w:left="0" w:firstLine="567"/>
        <w:jc w:val="both"/>
        <w:outlineLvl w:val="0"/>
        <w:rPr>
          <w:sz w:val="18"/>
          <w:szCs w:val="18"/>
        </w:rPr>
      </w:pPr>
      <w:r w:rsidRPr="0079093E">
        <w:rPr>
          <w:sz w:val="18"/>
          <w:szCs w:val="18"/>
        </w:rPr>
        <w:t xml:space="preserve">Любое заинтересованное лицо, прошедшее аккредитацию 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настоящего информационного бюллетеня. Оператор Электронной торговой площадки направляет запрос Организатору Электронного аукциона. </w:t>
      </w:r>
    </w:p>
    <w:p w:rsidR="000A5A53" w:rsidRPr="0079093E" w:rsidRDefault="000A5A53" w:rsidP="000A5A53">
      <w:pPr>
        <w:pStyle w:val="3"/>
        <w:spacing w:after="0"/>
        <w:ind w:left="0" w:firstLine="567"/>
        <w:jc w:val="both"/>
        <w:outlineLvl w:val="0"/>
        <w:rPr>
          <w:sz w:val="18"/>
          <w:szCs w:val="18"/>
        </w:rPr>
      </w:pPr>
      <w:r w:rsidRPr="0079093E">
        <w:rPr>
          <w:sz w:val="18"/>
          <w:szCs w:val="18"/>
        </w:rPr>
        <w:t>В течение 2 (двух) рабочих дней, следующих за датой поступления от Оператора Электронной торговой площадки запроса, Организатор Электронного аукциона предоставляет Оператору Электронной торговой площадки для размещения в открытом доступе разъяснение с указанием предмета запроса, но без указания лица, от которого поступил запрос.</w:t>
      </w:r>
    </w:p>
    <w:p w:rsidR="000A5A53" w:rsidRPr="0079093E" w:rsidRDefault="000A5A53" w:rsidP="000A5A53">
      <w:pPr>
        <w:pStyle w:val="3"/>
        <w:spacing w:after="0"/>
        <w:ind w:left="0" w:firstLine="567"/>
        <w:jc w:val="both"/>
        <w:outlineLvl w:val="0"/>
        <w:rPr>
          <w:sz w:val="18"/>
          <w:szCs w:val="18"/>
        </w:rPr>
      </w:pPr>
      <w:r w:rsidRPr="0079093E">
        <w:rPr>
          <w:sz w:val="18"/>
          <w:szCs w:val="18"/>
        </w:rPr>
        <w:t xml:space="preserve">Любое заинтересованное лицо независимо от регистрации на Электронной торговой площадке со дня начала приема заявок вправе направить на электронный адрес Организатора Электронного аукциона запрос о разъяснении размещенной </w:t>
      </w:r>
      <w:r w:rsidRPr="0079093E">
        <w:rPr>
          <w:sz w:val="18"/>
          <w:szCs w:val="18"/>
        </w:rPr>
        <w:lastRenderedPageBreak/>
        <w:t>информации.</w:t>
      </w:r>
    </w:p>
    <w:p w:rsidR="000A5A53" w:rsidRPr="0079093E" w:rsidRDefault="000A5A53" w:rsidP="000A5A53">
      <w:pPr>
        <w:ind w:firstLine="567"/>
        <w:jc w:val="both"/>
        <w:rPr>
          <w:sz w:val="18"/>
          <w:szCs w:val="18"/>
        </w:rPr>
      </w:pPr>
      <w:r w:rsidRPr="0079093E">
        <w:rPr>
          <w:sz w:val="18"/>
          <w:szCs w:val="18"/>
        </w:rPr>
        <w:t>По истечении 2 (двух) рабочих дней со дня поступления запроса Организатор Электронного аукциона направляет на электронный адрес заинтересованного лица разъяснение с указанием предмета запроса.</w:t>
      </w:r>
    </w:p>
    <w:p w:rsidR="000A5A53" w:rsidRPr="0079093E" w:rsidRDefault="000A5A53" w:rsidP="000A5A53">
      <w:pPr>
        <w:widowControl w:val="0"/>
        <w:ind w:firstLine="567"/>
        <w:jc w:val="both"/>
        <w:rPr>
          <w:sz w:val="18"/>
          <w:szCs w:val="18"/>
        </w:rPr>
      </w:pPr>
      <w:r w:rsidRPr="0079093E">
        <w:rPr>
          <w:sz w:val="18"/>
          <w:szCs w:val="18"/>
        </w:rPr>
        <w:t>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0A5A53" w:rsidRPr="0079093E" w:rsidRDefault="000A5A53" w:rsidP="000A5A53">
      <w:pPr>
        <w:ind w:firstLine="567"/>
        <w:jc w:val="both"/>
        <w:rPr>
          <w:sz w:val="18"/>
          <w:szCs w:val="18"/>
        </w:rPr>
      </w:pPr>
      <w:r w:rsidRPr="0079093E">
        <w:rPr>
          <w:sz w:val="18"/>
          <w:szCs w:val="1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Электронного аукциона либо Оператора Электронной торговой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торговой площадки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торговой площадки). </w:t>
      </w:r>
    </w:p>
    <w:p w:rsidR="00C40062" w:rsidRPr="0079093E" w:rsidRDefault="00C40062" w:rsidP="000A5A53">
      <w:pPr>
        <w:ind w:firstLine="567"/>
        <w:jc w:val="both"/>
        <w:rPr>
          <w:sz w:val="18"/>
          <w:szCs w:val="18"/>
        </w:rPr>
      </w:pPr>
    </w:p>
    <w:p w:rsidR="004B46D9" w:rsidRPr="0079093E" w:rsidRDefault="004B46D9" w:rsidP="004B46D9">
      <w:pPr>
        <w:widowControl w:val="0"/>
        <w:ind w:firstLine="709"/>
        <w:jc w:val="both"/>
        <w:rPr>
          <w:sz w:val="18"/>
          <w:szCs w:val="18"/>
        </w:rPr>
      </w:pPr>
    </w:p>
    <w:p w:rsidR="004B46D9" w:rsidRPr="0079093E" w:rsidRDefault="004B46D9" w:rsidP="004B46D9">
      <w:pPr>
        <w:widowControl w:val="0"/>
        <w:ind w:firstLine="567"/>
        <w:jc w:val="center"/>
        <w:outlineLvl w:val="0"/>
        <w:rPr>
          <w:b/>
          <w:caps/>
          <w:sz w:val="18"/>
          <w:szCs w:val="18"/>
        </w:rPr>
      </w:pPr>
      <w:r w:rsidRPr="0079093E">
        <w:rPr>
          <w:b/>
          <w:caps/>
          <w:sz w:val="18"/>
          <w:szCs w:val="18"/>
        </w:rPr>
        <w:t>Порядок, форма подачи заявок и срок отзыва заявок на участие в аукционе</w:t>
      </w:r>
    </w:p>
    <w:p w:rsidR="004B46D9" w:rsidRPr="0079093E" w:rsidRDefault="004B46D9" w:rsidP="004B46D9">
      <w:pPr>
        <w:widowControl w:val="0"/>
        <w:ind w:firstLine="567"/>
        <w:jc w:val="center"/>
        <w:outlineLvl w:val="0"/>
        <w:rPr>
          <w:b/>
          <w:caps/>
          <w:sz w:val="18"/>
          <w:szCs w:val="18"/>
        </w:rPr>
      </w:pPr>
    </w:p>
    <w:p w:rsidR="004B46D9" w:rsidRPr="0079093E" w:rsidRDefault="004B46D9" w:rsidP="004B46D9">
      <w:pPr>
        <w:ind w:firstLine="567"/>
        <w:jc w:val="both"/>
        <w:rPr>
          <w:bCs/>
          <w:sz w:val="18"/>
          <w:szCs w:val="18"/>
          <w:lang w:eastAsia="en-US"/>
        </w:rPr>
      </w:pPr>
      <w:r w:rsidRPr="0079093E">
        <w:rPr>
          <w:bCs/>
          <w:sz w:val="18"/>
          <w:szCs w:val="18"/>
          <w:lang w:eastAsia="en-US"/>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4B46D9" w:rsidRPr="0079093E" w:rsidRDefault="004B46D9" w:rsidP="004B46D9">
      <w:pPr>
        <w:autoSpaceDE w:val="0"/>
        <w:autoSpaceDN w:val="0"/>
        <w:adjustRightInd w:val="0"/>
        <w:ind w:firstLine="567"/>
        <w:jc w:val="both"/>
        <w:rPr>
          <w:rFonts w:eastAsia="Calibri"/>
          <w:sz w:val="18"/>
          <w:szCs w:val="18"/>
        </w:rPr>
      </w:pPr>
      <w:r w:rsidRPr="0079093E">
        <w:rPr>
          <w:rFonts w:eastAsia="Calibri"/>
          <w:b/>
          <w:sz w:val="18"/>
          <w:szCs w:val="18"/>
        </w:rPr>
        <w:t>Физические лица</w:t>
      </w:r>
      <w:r w:rsidRPr="0079093E">
        <w:rPr>
          <w:rFonts w:eastAsia="Calibri"/>
          <w:bCs/>
          <w:sz w:val="18"/>
          <w:szCs w:val="18"/>
        </w:rPr>
        <w:t>–</w:t>
      </w:r>
      <w:r w:rsidRPr="0079093E">
        <w:rPr>
          <w:rFonts w:eastAsia="Calibri"/>
          <w:sz w:val="18"/>
          <w:szCs w:val="18"/>
        </w:rPr>
        <w:t xml:space="preserve"> копию всех листов документа, удостоверяющего личность;</w:t>
      </w:r>
    </w:p>
    <w:p w:rsidR="004B46D9" w:rsidRPr="0079093E" w:rsidRDefault="004B46D9" w:rsidP="004B46D9">
      <w:pPr>
        <w:widowControl w:val="0"/>
        <w:autoSpaceDE w:val="0"/>
        <w:autoSpaceDN w:val="0"/>
        <w:adjustRightInd w:val="0"/>
        <w:ind w:firstLine="540"/>
        <w:jc w:val="both"/>
        <w:rPr>
          <w:rFonts w:eastAsia="Calibri"/>
          <w:b/>
          <w:sz w:val="18"/>
          <w:szCs w:val="18"/>
        </w:rPr>
      </w:pPr>
      <w:r w:rsidRPr="0079093E">
        <w:rPr>
          <w:rFonts w:eastAsia="Calibri"/>
          <w:b/>
          <w:sz w:val="18"/>
          <w:szCs w:val="18"/>
        </w:rPr>
        <w:t>Юридические лица:</w:t>
      </w:r>
    </w:p>
    <w:p w:rsidR="004B46D9" w:rsidRPr="0079093E" w:rsidRDefault="004B46D9" w:rsidP="004B46D9">
      <w:pPr>
        <w:widowControl w:val="0"/>
        <w:autoSpaceDE w:val="0"/>
        <w:autoSpaceDN w:val="0"/>
        <w:adjustRightInd w:val="0"/>
        <w:ind w:firstLine="540"/>
        <w:jc w:val="both"/>
        <w:rPr>
          <w:sz w:val="18"/>
          <w:szCs w:val="18"/>
        </w:rPr>
      </w:pPr>
      <w:r w:rsidRPr="0079093E">
        <w:rPr>
          <w:sz w:val="18"/>
          <w:szCs w:val="18"/>
        </w:rPr>
        <w:t xml:space="preserve">-заверенные копии учредительных документов; </w:t>
      </w:r>
    </w:p>
    <w:p w:rsidR="004B46D9" w:rsidRPr="0079093E" w:rsidRDefault="004B46D9" w:rsidP="004B46D9">
      <w:pPr>
        <w:widowControl w:val="0"/>
        <w:autoSpaceDE w:val="0"/>
        <w:autoSpaceDN w:val="0"/>
        <w:adjustRightInd w:val="0"/>
        <w:ind w:firstLine="540"/>
        <w:jc w:val="both"/>
        <w:rPr>
          <w:sz w:val="18"/>
          <w:szCs w:val="18"/>
        </w:rPr>
      </w:pPr>
      <w:r w:rsidRPr="0079093E">
        <w:rPr>
          <w:sz w:val="18"/>
          <w:szCs w:val="1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4B46D9" w:rsidRPr="0079093E" w:rsidRDefault="004B46D9" w:rsidP="004B46D9">
      <w:pPr>
        <w:widowControl w:val="0"/>
        <w:autoSpaceDE w:val="0"/>
        <w:autoSpaceDN w:val="0"/>
        <w:adjustRightInd w:val="0"/>
        <w:ind w:firstLine="540"/>
        <w:jc w:val="both"/>
        <w:rPr>
          <w:sz w:val="18"/>
          <w:szCs w:val="18"/>
        </w:rPr>
      </w:pPr>
      <w:r w:rsidRPr="0079093E">
        <w:rPr>
          <w:sz w:val="18"/>
          <w:szCs w:val="1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B46D9" w:rsidRPr="0079093E" w:rsidRDefault="004B46D9" w:rsidP="004B46D9">
      <w:pPr>
        <w:widowControl w:val="0"/>
        <w:autoSpaceDE w:val="0"/>
        <w:autoSpaceDN w:val="0"/>
        <w:adjustRightInd w:val="0"/>
        <w:ind w:firstLine="540"/>
        <w:jc w:val="both"/>
        <w:rPr>
          <w:sz w:val="18"/>
          <w:szCs w:val="18"/>
        </w:rPr>
      </w:pPr>
      <w:r w:rsidRPr="0079093E">
        <w:rPr>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 xml:space="preserve">2. в случае если от имени Заявителя действует иное лицо, заявка должна содержать доверенность на осуществление действий от имени Заявителя. В случае,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Доверенность оформляется в соответствии с требованиями законодательства Российской Федерации.</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 xml:space="preserve">3. Заявка и все входящие в ее состав сведения и документы направляются Заявителем Оператору Электронной торговой площадки в форме электронного документа. </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4.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настоящем информационном бюллетене.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5. Оператор Электронной торговой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 Оператор Электронной торговой площадки возвращает Заявку подавшему ее Заявителю в случае: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6.1.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6.2.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6.3.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6.4. Получения Заявки на участие в Электронном аукционе после дня и времени окончания установленного срока подачи Заявок.</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7.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(задатка), в порядке и сроки, определенные Регламентом Электронной торговой площадки.</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8. Изменение Заявки допускается только путем подачи Заявителем новой Заявки в установленные в настоящем информационном бюллетене сроки подачи Заявок, при этом первоначальная Заявка должна быть отозвана.</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9. Заявитель вправе отозвать Заявку не позднее срока окончания подачи заявок, указанного в настоящем информационном бюллетене об аукционе, направив об этом уведомление Оператору Электронной торговой площадки.</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В порядке и сроки, установленные Регламентом Электронной торговой площадки, со дня поступления уведомления об отзыве Заявки Оператор Электронной торговой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Электронном аукционе.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10. Прием Заявок прекращается не позднее даты и времени окончания срока подачи Заявок, указанных в настоящем информационном бюллетене.</w:t>
      </w:r>
    </w:p>
    <w:p w:rsidR="000A5A53" w:rsidRPr="0079093E"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11.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0A5A53" w:rsidRDefault="000A5A53" w:rsidP="000A5A53">
      <w:pPr>
        <w:pStyle w:val="a8"/>
        <w:ind w:firstLine="567"/>
        <w:jc w:val="both"/>
        <w:rPr>
          <w:rFonts w:ascii="Times New Roman" w:hAnsi="Times New Roman"/>
          <w:bCs/>
          <w:sz w:val="18"/>
          <w:szCs w:val="18"/>
        </w:rPr>
      </w:pPr>
      <w:r w:rsidRPr="0079093E">
        <w:rPr>
          <w:rFonts w:ascii="Times New Roman" w:hAnsi="Times New Roman"/>
          <w:bCs/>
          <w:sz w:val="18"/>
          <w:szCs w:val="18"/>
        </w:rPr>
        <w:t>12.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515DD1" w:rsidRPr="0079093E" w:rsidRDefault="00515DD1" w:rsidP="000A5A53">
      <w:pPr>
        <w:pStyle w:val="a8"/>
        <w:ind w:firstLine="567"/>
        <w:jc w:val="both"/>
        <w:rPr>
          <w:rFonts w:ascii="Times New Roman" w:hAnsi="Times New Roman"/>
          <w:bCs/>
          <w:sz w:val="18"/>
          <w:szCs w:val="18"/>
        </w:rPr>
      </w:pPr>
    </w:p>
    <w:p w:rsidR="004B46D9" w:rsidRPr="0079093E" w:rsidRDefault="004B46D9" w:rsidP="004B46D9">
      <w:pPr>
        <w:ind w:left="360" w:firstLine="348"/>
        <w:jc w:val="both"/>
        <w:rPr>
          <w:b/>
          <w:noProof/>
          <w:sz w:val="18"/>
          <w:szCs w:val="18"/>
          <w:lang w:eastAsia="zh-CN"/>
        </w:rPr>
      </w:pPr>
    </w:p>
    <w:p w:rsidR="004B46D9" w:rsidRPr="0079093E" w:rsidRDefault="004B46D9" w:rsidP="004B46D9">
      <w:pPr>
        <w:widowControl w:val="0"/>
        <w:ind w:firstLine="567"/>
        <w:jc w:val="center"/>
        <w:outlineLvl w:val="0"/>
        <w:rPr>
          <w:b/>
          <w:caps/>
          <w:sz w:val="18"/>
          <w:szCs w:val="18"/>
        </w:rPr>
      </w:pPr>
      <w:r w:rsidRPr="0079093E">
        <w:rPr>
          <w:b/>
          <w:caps/>
          <w:sz w:val="18"/>
          <w:szCs w:val="18"/>
        </w:rPr>
        <w:lastRenderedPageBreak/>
        <w:t>Порядок внесения и возврата задатка</w:t>
      </w:r>
    </w:p>
    <w:p w:rsidR="004B46D9" w:rsidRPr="0079093E" w:rsidRDefault="004B46D9" w:rsidP="004B46D9">
      <w:pPr>
        <w:widowControl w:val="0"/>
        <w:ind w:firstLine="567"/>
        <w:jc w:val="center"/>
        <w:outlineLvl w:val="0"/>
        <w:rPr>
          <w:b/>
          <w:caps/>
          <w:sz w:val="18"/>
          <w:szCs w:val="18"/>
        </w:rPr>
      </w:pPr>
    </w:p>
    <w:p w:rsidR="004B46D9" w:rsidRPr="0079093E" w:rsidRDefault="004B46D9" w:rsidP="004B46D9">
      <w:pPr>
        <w:widowControl w:val="0"/>
        <w:shd w:val="clear" w:color="auto" w:fill="FFFFFF"/>
        <w:tabs>
          <w:tab w:val="left" w:pos="709"/>
          <w:tab w:val="left" w:pos="851"/>
        </w:tabs>
        <w:ind w:firstLine="567"/>
        <w:jc w:val="both"/>
        <w:rPr>
          <w:sz w:val="18"/>
          <w:szCs w:val="18"/>
          <w:lang w:eastAsia="x-none"/>
        </w:rPr>
      </w:pPr>
      <w:r w:rsidRPr="0079093E">
        <w:rPr>
          <w:rFonts w:eastAsia="Calibri"/>
          <w:sz w:val="18"/>
          <w:szCs w:val="18"/>
        </w:rPr>
        <w:t xml:space="preserve">1. </w:t>
      </w:r>
      <w:r w:rsidRPr="0079093E">
        <w:rPr>
          <w:rFonts w:eastAsia="Calibri"/>
          <w:sz w:val="18"/>
          <w:szCs w:val="18"/>
          <w:lang w:val="x-none" w:eastAsia="x-none"/>
        </w:rPr>
        <w:t xml:space="preserve">Для участия в аукционе Претендент вносит задаток </w:t>
      </w:r>
      <w:r w:rsidRPr="0079093E">
        <w:rPr>
          <w:rFonts w:eastAsia="Calibri"/>
          <w:b/>
          <w:sz w:val="18"/>
          <w:szCs w:val="18"/>
          <w:lang w:val="x-none" w:eastAsia="x-none"/>
        </w:rPr>
        <w:t xml:space="preserve">в размере </w:t>
      </w:r>
      <w:r w:rsidR="00626275" w:rsidRPr="0079093E">
        <w:rPr>
          <w:rFonts w:eastAsia="Calibri"/>
          <w:b/>
          <w:sz w:val="18"/>
          <w:szCs w:val="18"/>
          <w:lang w:eastAsia="x-none"/>
        </w:rPr>
        <w:t>100</w:t>
      </w:r>
      <w:r w:rsidRPr="0079093E">
        <w:rPr>
          <w:rFonts w:eastAsia="Calibri"/>
          <w:b/>
          <w:sz w:val="18"/>
          <w:szCs w:val="18"/>
          <w:lang w:val="x-none" w:eastAsia="x-none"/>
        </w:rPr>
        <w:t xml:space="preserve">% от начальной цены продажи лота </w:t>
      </w:r>
      <w:r w:rsidRPr="0079093E">
        <w:rPr>
          <w:rFonts w:eastAsia="Calibri"/>
          <w:sz w:val="18"/>
          <w:szCs w:val="18"/>
          <w:lang w:val="x-none" w:eastAsia="x-none"/>
        </w:rPr>
        <w:t>единым платежом</w:t>
      </w:r>
      <w:r w:rsidRPr="0079093E">
        <w:rPr>
          <w:rFonts w:eastAsia="Calibri"/>
          <w:b/>
          <w:sz w:val="18"/>
          <w:szCs w:val="18"/>
          <w:lang w:val="x-none" w:eastAsia="x-none"/>
        </w:rPr>
        <w:t xml:space="preserve"> </w:t>
      </w:r>
      <w:r w:rsidRPr="0079093E">
        <w:rPr>
          <w:rFonts w:eastAsia="Calibri"/>
          <w:sz w:val="18"/>
          <w:szCs w:val="18"/>
          <w:lang w:val="x-none" w:eastAsia="x-none"/>
        </w:rPr>
        <w:t>в валюте Российской Федерации</w:t>
      </w:r>
      <w:r w:rsidRPr="0079093E">
        <w:rPr>
          <w:rFonts w:eastAsia="Calibri"/>
          <w:sz w:val="18"/>
          <w:szCs w:val="18"/>
          <w:lang w:eastAsia="x-none"/>
        </w:rPr>
        <w:t xml:space="preserve"> </w:t>
      </w:r>
      <w:r w:rsidRPr="0079093E">
        <w:rPr>
          <w:sz w:val="18"/>
          <w:szCs w:val="18"/>
          <w:lang w:eastAsia="x-none"/>
        </w:rPr>
        <w:t>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аукционе (1</w:t>
      </w:r>
      <w:r w:rsidR="006A313A" w:rsidRPr="0079093E">
        <w:rPr>
          <w:sz w:val="18"/>
          <w:szCs w:val="18"/>
          <w:lang w:eastAsia="x-none"/>
        </w:rPr>
        <w:t>6</w:t>
      </w:r>
      <w:r w:rsidRPr="0079093E">
        <w:rPr>
          <w:sz w:val="18"/>
          <w:szCs w:val="18"/>
          <w:lang w:eastAsia="x-none"/>
        </w:rPr>
        <w:t xml:space="preserve">.00 часов </w:t>
      </w:r>
      <w:r w:rsidR="00515DD1">
        <w:rPr>
          <w:b/>
          <w:sz w:val="18"/>
          <w:szCs w:val="18"/>
          <w:lang w:eastAsia="x-none"/>
        </w:rPr>
        <w:t>11 июня</w:t>
      </w:r>
      <w:r w:rsidRPr="0079093E">
        <w:rPr>
          <w:b/>
          <w:sz w:val="18"/>
          <w:szCs w:val="18"/>
          <w:lang w:eastAsia="x-none"/>
        </w:rPr>
        <w:t xml:space="preserve"> 202</w:t>
      </w:r>
      <w:r w:rsidR="00861227" w:rsidRPr="0079093E">
        <w:rPr>
          <w:b/>
          <w:sz w:val="18"/>
          <w:szCs w:val="18"/>
          <w:lang w:eastAsia="x-none"/>
        </w:rPr>
        <w:t>4</w:t>
      </w:r>
      <w:r w:rsidRPr="0079093E">
        <w:rPr>
          <w:b/>
          <w:sz w:val="18"/>
          <w:szCs w:val="18"/>
          <w:lang w:eastAsia="x-none"/>
        </w:rPr>
        <w:t xml:space="preserve"> года</w:t>
      </w:r>
      <w:r w:rsidRPr="0079093E">
        <w:rPr>
          <w:sz w:val="18"/>
          <w:szCs w:val="18"/>
          <w:lang w:eastAsia="x-none"/>
        </w:rPr>
        <w:t>).</w:t>
      </w:r>
    </w:p>
    <w:p w:rsidR="004B46D9" w:rsidRPr="0079093E" w:rsidRDefault="00626275" w:rsidP="004B46D9">
      <w:pPr>
        <w:shd w:val="clear" w:color="auto" w:fill="FFFFFF"/>
        <w:tabs>
          <w:tab w:val="left" w:pos="709"/>
        </w:tabs>
        <w:ind w:firstLine="567"/>
        <w:jc w:val="both"/>
        <w:rPr>
          <w:sz w:val="18"/>
          <w:szCs w:val="18"/>
          <w:lang w:val="x-none" w:eastAsia="x-none"/>
        </w:rPr>
      </w:pPr>
      <w:r w:rsidRPr="0079093E">
        <w:rPr>
          <w:sz w:val="18"/>
          <w:szCs w:val="18"/>
          <w:lang w:eastAsia="x-none"/>
        </w:rPr>
        <w:t>2.</w:t>
      </w:r>
      <w:r w:rsidR="004B46D9" w:rsidRPr="0079093E">
        <w:rPr>
          <w:sz w:val="18"/>
          <w:szCs w:val="18"/>
          <w:lang w:val="x-none" w:eastAsia="x-none"/>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4B46D9" w:rsidRPr="0079093E" w:rsidRDefault="004B46D9" w:rsidP="004B46D9">
      <w:pPr>
        <w:shd w:val="clear" w:color="auto" w:fill="FFFFFF"/>
        <w:tabs>
          <w:tab w:val="left" w:pos="709"/>
        </w:tabs>
        <w:ind w:firstLine="567"/>
        <w:jc w:val="both"/>
        <w:rPr>
          <w:sz w:val="18"/>
          <w:szCs w:val="18"/>
          <w:lang w:eastAsia="x-none"/>
        </w:rPr>
      </w:pPr>
      <w:r w:rsidRPr="0079093E">
        <w:rPr>
          <w:sz w:val="18"/>
          <w:szCs w:val="18"/>
          <w:lang w:val="x-none" w:eastAsia="x-none"/>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B46D9" w:rsidRPr="0079093E" w:rsidRDefault="004B46D9" w:rsidP="004B46D9">
      <w:pPr>
        <w:shd w:val="clear" w:color="auto" w:fill="FFFFFF"/>
        <w:tabs>
          <w:tab w:val="left" w:pos="709"/>
        </w:tabs>
        <w:ind w:left="113" w:firstLine="567"/>
        <w:jc w:val="both"/>
        <w:rPr>
          <w:sz w:val="18"/>
          <w:szCs w:val="18"/>
          <w:lang w:eastAsia="x-none"/>
        </w:rPr>
      </w:pPr>
      <w:r w:rsidRPr="0079093E">
        <w:rPr>
          <w:sz w:val="18"/>
          <w:szCs w:val="18"/>
          <w:lang w:val="x-none" w:eastAsia="x-none"/>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4B46D9" w:rsidRPr="0079093E" w:rsidRDefault="004B46D9" w:rsidP="004B46D9">
      <w:pPr>
        <w:shd w:val="clear" w:color="auto" w:fill="FFFFFF"/>
        <w:tabs>
          <w:tab w:val="left" w:pos="709"/>
        </w:tabs>
        <w:ind w:left="113" w:firstLine="567"/>
        <w:jc w:val="both"/>
        <w:rPr>
          <w:sz w:val="18"/>
          <w:szCs w:val="18"/>
          <w:lang w:eastAsia="x-none"/>
        </w:rPr>
      </w:pPr>
      <w:r w:rsidRPr="0079093E">
        <w:rPr>
          <w:sz w:val="18"/>
          <w:szCs w:val="18"/>
          <w:lang w:eastAsia="x-none"/>
        </w:rPr>
        <w:t>Реквизиты для перечисления задатка:</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Получатель платежа: Акционерное общество «Электронные торговые системы» </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ИНН получателя платежа: 7703668940 </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КПП получателя платежа: 770301001 </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Расчетный счет: </w:t>
      </w:r>
      <w:r w:rsidRPr="0079093E">
        <w:rPr>
          <w:sz w:val="18"/>
          <w:szCs w:val="18"/>
        </w:rPr>
        <w:t>40702810601400016328</w:t>
      </w:r>
    </w:p>
    <w:p w:rsidR="004B46D9" w:rsidRPr="0079093E" w:rsidRDefault="004B46D9" w:rsidP="004B46D9">
      <w:pPr>
        <w:autoSpaceDE w:val="0"/>
        <w:autoSpaceDN w:val="0"/>
        <w:adjustRightInd w:val="0"/>
        <w:ind w:firstLine="709"/>
        <w:rPr>
          <w:sz w:val="18"/>
          <w:szCs w:val="18"/>
        </w:rPr>
      </w:pPr>
      <w:r w:rsidRPr="0079093E">
        <w:rPr>
          <w:rFonts w:eastAsia="Calibri"/>
          <w:sz w:val="18"/>
          <w:szCs w:val="18"/>
          <w:lang w:eastAsia="en-US"/>
        </w:rPr>
        <w:t xml:space="preserve">Банк получателя: </w:t>
      </w:r>
      <w:r w:rsidRPr="0079093E">
        <w:rPr>
          <w:sz w:val="18"/>
          <w:szCs w:val="18"/>
        </w:rPr>
        <w:t>АО "АЛЬФА-БАНК"</w:t>
      </w:r>
    </w:p>
    <w:p w:rsidR="004B46D9" w:rsidRPr="0079093E" w:rsidRDefault="004B46D9" w:rsidP="004B46D9">
      <w:pPr>
        <w:autoSpaceDE w:val="0"/>
        <w:autoSpaceDN w:val="0"/>
        <w:adjustRightInd w:val="0"/>
        <w:ind w:firstLine="709"/>
        <w:rPr>
          <w:rFonts w:eastAsia="Calibri"/>
          <w:sz w:val="18"/>
          <w:szCs w:val="18"/>
          <w:lang w:eastAsia="en-US"/>
        </w:rPr>
      </w:pPr>
      <w:proofErr w:type="spellStart"/>
      <w:r w:rsidRPr="0079093E">
        <w:rPr>
          <w:rFonts w:eastAsia="Calibri"/>
          <w:sz w:val="18"/>
          <w:szCs w:val="18"/>
          <w:lang w:eastAsia="en-US"/>
        </w:rPr>
        <w:t>Корр.счет</w:t>
      </w:r>
      <w:proofErr w:type="spellEnd"/>
      <w:r w:rsidRPr="0079093E">
        <w:rPr>
          <w:rFonts w:eastAsia="Calibri"/>
          <w:sz w:val="18"/>
          <w:szCs w:val="18"/>
          <w:lang w:eastAsia="en-US"/>
        </w:rPr>
        <w:t xml:space="preserve"> банка получателя: </w:t>
      </w:r>
      <w:r w:rsidRPr="0079093E">
        <w:rPr>
          <w:sz w:val="18"/>
          <w:szCs w:val="18"/>
        </w:rPr>
        <w:t>30101810200000000593</w:t>
      </w:r>
    </w:p>
    <w:p w:rsidR="004B46D9" w:rsidRPr="0079093E" w:rsidRDefault="004B46D9" w:rsidP="004B46D9">
      <w:pPr>
        <w:autoSpaceDE w:val="0"/>
        <w:autoSpaceDN w:val="0"/>
        <w:adjustRightInd w:val="0"/>
        <w:ind w:firstLine="709"/>
        <w:rPr>
          <w:rFonts w:eastAsia="Calibri"/>
          <w:sz w:val="18"/>
          <w:szCs w:val="18"/>
          <w:lang w:eastAsia="en-US"/>
        </w:rPr>
      </w:pPr>
      <w:r w:rsidRPr="0079093E">
        <w:rPr>
          <w:rFonts w:eastAsia="Calibri"/>
          <w:sz w:val="18"/>
          <w:szCs w:val="18"/>
          <w:lang w:eastAsia="en-US"/>
        </w:rPr>
        <w:t xml:space="preserve">БИК банка получателя: </w:t>
      </w:r>
      <w:r w:rsidRPr="0079093E">
        <w:rPr>
          <w:sz w:val="18"/>
          <w:szCs w:val="18"/>
        </w:rPr>
        <w:t>044525593</w:t>
      </w:r>
    </w:p>
    <w:p w:rsidR="004B46D9" w:rsidRPr="0079093E" w:rsidRDefault="004B46D9" w:rsidP="004B46D9">
      <w:pPr>
        <w:autoSpaceDE w:val="0"/>
        <w:autoSpaceDN w:val="0"/>
        <w:adjustRightInd w:val="0"/>
        <w:ind w:firstLine="709"/>
        <w:jc w:val="both"/>
        <w:rPr>
          <w:sz w:val="18"/>
          <w:szCs w:val="18"/>
        </w:rPr>
      </w:pPr>
      <w:r w:rsidRPr="0079093E">
        <w:rPr>
          <w:rFonts w:eastAsia="Calibri"/>
          <w:sz w:val="18"/>
          <w:szCs w:val="18"/>
          <w:lang w:eastAsia="en-US"/>
        </w:rPr>
        <w:t xml:space="preserve">Назначение платежа: </w:t>
      </w:r>
      <w:r w:rsidRPr="0079093E">
        <w:rPr>
          <w:rFonts w:eastAsia="Calibri"/>
          <w:i/>
          <w:sz w:val="18"/>
          <w:szCs w:val="18"/>
          <w:lang w:eastAsia="en-US"/>
        </w:rPr>
        <w:t>указывается номер виртуального лицевого счета претендента.</w:t>
      </w:r>
      <w:r w:rsidRPr="0079093E">
        <w:rPr>
          <w:b/>
          <w:bCs/>
          <w:sz w:val="18"/>
          <w:szCs w:val="18"/>
        </w:rPr>
        <w:t xml:space="preserve"> </w:t>
      </w:r>
    </w:p>
    <w:p w:rsidR="00626275" w:rsidRPr="0079093E" w:rsidRDefault="00626275" w:rsidP="00626275">
      <w:pPr>
        <w:ind w:firstLine="567"/>
        <w:jc w:val="both"/>
        <w:rPr>
          <w:rFonts w:eastAsia="Calibri"/>
          <w:sz w:val="18"/>
          <w:szCs w:val="18"/>
        </w:rPr>
      </w:pPr>
      <w:r w:rsidRPr="0079093E">
        <w:rPr>
          <w:rFonts w:eastAsia="Calibri"/>
          <w:sz w:val="18"/>
          <w:szCs w:val="18"/>
        </w:rPr>
        <w:t>3. Сумма задатка, внесенного участником, с которым заключен Договор, засчитывается в счет оплаты Договора путем его перечисления Оператором Электронной торговой площадки на счет, указанный Организатором Электронного аукциона для оплаты Договора.</w:t>
      </w:r>
    </w:p>
    <w:p w:rsidR="00626275" w:rsidRPr="0079093E" w:rsidRDefault="00626275" w:rsidP="00626275">
      <w:pPr>
        <w:ind w:firstLine="567"/>
        <w:jc w:val="both"/>
        <w:rPr>
          <w:rFonts w:eastAsia="Calibri"/>
          <w:sz w:val="18"/>
          <w:szCs w:val="18"/>
        </w:rPr>
      </w:pPr>
      <w:r w:rsidRPr="0079093E">
        <w:rPr>
          <w:rFonts w:eastAsia="Calibri"/>
          <w:sz w:val="18"/>
          <w:szCs w:val="18"/>
        </w:rPr>
        <w:t xml:space="preserve">4. Задатки </w:t>
      </w:r>
      <w:proofErr w:type="spellStart"/>
      <w:r w:rsidRPr="0079093E">
        <w:rPr>
          <w:rFonts w:eastAsia="Calibri"/>
          <w:sz w:val="18"/>
          <w:szCs w:val="18"/>
        </w:rPr>
        <w:t>разблокируются</w:t>
      </w:r>
      <w:proofErr w:type="spellEnd"/>
      <w:r w:rsidRPr="0079093E">
        <w:rPr>
          <w:rFonts w:eastAsia="Calibri"/>
          <w:sz w:val="18"/>
          <w:szCs w:val="18"/>
        </w:rPr>
        <w:t xml:space="preserve">: </w:t>
      </w:r>
    </w:p>
    <w:p w:rsidR="00626275" w:rsidRPr="0079093E" w:rsidRDefault="00626275" w:rsidP="00626275">
      <w:pPr>
        <w:ind w:firstLine="567"/>
        <w:jc w:val="both"/>
        <w:rPr>
          <w:rFonts w:eastAsia="Calibri"/>
          <w:sz w:val="18"/>
          <w:szCs w:val="18"/>
        </w:rPr>
      </w:pPr>
      <w:r w:rsidRPr="0079093E">
        <w:rPr>
          <w:rFonts w:eastAsia="Calibri"/>
          <w:sz w:val="18"/>
          <w:szCs w:val="18"/>
        </w:rPr>
        <w:t>- участникам аукциона, за исключением его победителя либо лица, признанного единственным участником аукциона;</w:t>
      </w:r>
    </w:p>
    <w:p w:rsidR="00626275" w:rsidRPr="0079093E" w:rsidRDefault="00626275" w:rsidP="00626275">
      <w:pPr>
        <w:ind w:firstLine="567"/>
        <w:jc w:val="both"/>
        <w:rPr>
          <w:rFonts w:eastAsia="Calibri"/>
          <w:sz w:val="18"/>
          <w:szCs w:val="18"/>
        </w:rPr>
      </w:pPr>
      <w:r w:rsidRPr="0079093E">
        <w:rPr>
          <w:rFonts w:eastAsia="Calibri"/>
          <w:sz w:val="18"/>
          <w:szCs w:val="18"/>
        </w:rPr>
        <w:t>- претендентам на участие в аукционе, заявки и документы которых не были приняты к рассмотрению, либо претендентам, не допущенным к участию в аукционе;</w:t>
      </w:r>
    </w:p>
    <w:p w:rsidR="00626275" w:rsidRPr="0079093E" w:rsidRDefault="00626275" w:rsidP="00626275">
      <w:pPr>
        <w:ind w:firstLine="567"/>
        <w:jc w:val="both"/>
        <w:rPr>
          <w:rFonts w:eastAsia="Calibri"/>
          <w:sz w:val="18"/>
          <w:szCs w:val="18"/>
        </w:rPr>
      </w:pPr>
      <w:r w:rsidRPr="0079093E">
        <w:rPr>
          <w:rFonts w:eastAsia="Calibri"/>
          <w:sz w:val="18"/>
          <w:szCs w:val="18"/>
        </w:rPr>
        <w:t>- в случае принятия Организатором Электронного аукциона решения об отказе в проведении Электронного аукциона.</w:t>
      </w:r>
    </w:p>
    <w:p w:rsidR="00626275" w:rsidRPr="0079093E" w:rsidRDefault="00626275" w:rsidP="00626275">
      <w:pPr>
        <w:ind w:firstLine="567"/>
        <w:jc w:val="both"/>
        <w:rPr>
          <w:rFonts w:eastAsia="Calibri"/>
          <w:sz w:val="18"/>
          <w:szCs w:val="18"/>
        </w:rPr>
      </w:pPr>
      <w:r w:rsidRPr="0079093E">
        <w:rPr>
          <w:rFonts w:eastAsia="Calibri"/>
          <w:sz w:val="18"/>
          <w:szCs w:val="18"/>
        </w:rPr>
        <w:t>5. Разблокирование денежных средств осуществляется в порядке и сроки, согласно Регламенту Электронной торговой площадки.</w:t>
      </w:r>
    </w:p>
    <w:p w:rsidR="00626275" w:rsidRPr="0079093E" w:rsidRDefault="00626275" w:rsidP="00626275">
      <w:pPr>
        <w:ind w:firstLine="567"/>
        <w:jc w:val="both"/>
        <w:rPr>
          <w:rFonts w:eastAsia="Calibri"/>
          <w:sz w:val="18"/>
          <w:szCs w:val="18"/>
        </w:rPr>
      </w:pPr>
      <w:r w:rsidRPr="0079093E">
        <w:rPr>
          <w:rFonts w:eastAsia="Calibri"/>
          <w:sz w:val="18"/>
          <w:szCs w:val="18"/>
        </w:rPr>
        <w:t>6.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случае:</w:t>
      </w:r>
    </w:p>
    <w:p w:rsidR="00626275" w:rsidRPr="0079093E" w:rsidRDefault="00626275" w:rsidP="00626275">
      <w:pPr>
        <w:ind w:firstLine="567"/>
        <w:jc w:val="both"/>
        <w:rPr>
          <w:rFonts w:eastAsia="Calibri"/>
          <w:sz w:val="18"/>
          <w:szCs w:val="18"/>
        </w:rPr>
      </w:pPr>
      <w:r w:rsidRPr="0079093E">
        <w:rPr>
          <w:rFonts w:eastAsia="Calibri"/>
          <w:sz w:val="18"/>
          <w:szCs w:val="18"/>
        </w:rPr>
        <w:t>- если аукцион признан несостоявшимся и только один заявитель признан участником аукциона;</w:t>
      </w:r>
    </w:p>
    <w:p w:rsidR="00626275" w:rsidRPr="0079093E" w:rsidRDefault="00626275" w:rsidP="00626275">
      <w:pPr>
        <w:ind w:firstLine="567"/>
        <w:jc w:val="both"/>
        <w:rPr>
          <w:rFonts w:eastAsia="Calibri"/>
          <w:sz w:val="18"/>
          <w:szCs w:val="18"/>
        </w:rPr>
      </w:pPr>
      <w:r w:rsidRPr="0079093E">
        <w:rPr>
          <w:rFonts w:eastAsia="Calibri"/>
          <w:sz w:val="18"/>
          <w:szCs w:val="18"/>
        </w:rPr>
        <w:t>- если по окончании срока подачи заявок на участие в аукционе подана только одна заявка на участие в аукционе;</w:t>
      </w:r>
    </w:p>
    <w:p w:rsidR="00626275" w:rsidRPr="0079093E" w:rsidRDefault="00626275" w:rsidP="00626275">
      <w:pPr>
        <w:ind w:firstLine="567"/>
        <w:jc w:val="both"/>
        <w:rPr>
          <w:rFonts w:eastAsia="Calibri"/>
          <w:sz w:val="18"/>
          <w:szCs w:val="18"/>
        </w:rPr>
      </w:pPr>
      <w:r w:rsidRPr="0079093E">
        <w:rPr>
          <w:rFonts w:eastAsia="Calibri"/>
          <w:sz w:val="18"/>
          <w:szCs w:val="18"/>
        </w:rPr>
        <w:t>- если единственный принявший участие в аукционе участник,</w:t>
      </w:r>
    </w:p>
    <w:p w:rsidR="00626275" w:rsidRPr="0079093E" w:rsidRDefault="00626275" w:rsidP="00626275">
      <w:pPr>
        <w:ind w:firstLine="567"/>
        <w:jc w:val="both"/>
        <w:rPr>
          <w:rFonts w:eastAsia="Calibri"/>
          <w:sz w:val="18"/>
          <w:szCs w:val="18"/>
        </w:rPr>
      </w:pPr>
      <w:r w:rsidRPr="0079093E">
        <w:rPr>
          <w:rFonts w:eastAsia="Calibri"/>
          <w:sz w:val="18"/>
          <w:szCs w:val="18"/>
        </w:rPr>
        <w:t xml:space="preserve">засчитывается в счет оплаты за земельный участок. </w:t>
      </w:r>
    </w:p>
    <w:p w:rsidR="00626275" w:rsidRPr="0079093E" w:rsidRDefault="00626275" w:rsidP="00626275">
      <w:pPr>
        <w:ind w:firstLine="567"/>
        <w:jc w:val="both"/>
        <w:rPr>
          <w:rFonts w:eastAsia="Calibri"/>
          <w:sz w:val="18"/>
          <w:szCs w:val="18"/>
        </w:rPr>
      </w:pPr>
      <w:r w:rsidRPr="0079093E">
        <w:rPr>
          <w:rFonts w:eastAsia="Calibri"/>
          <w:sz w:val="18"/>
          <w:szCs w:val="18"/>
        </w:rPr>
        <w:t>Задатки, внесенные этими лицами, не заключившими договора купли-продажи земельного участка вследствие уклонения от заключения указанных договоров, не возвращаются.</w:t>
      </w:r>
    </w:p>
    <w:p w:rsidR="004B46D9" w:rsidRPr="0079093E" w:rsidRDefault="004B46D9" w:rsidP="004B46D9">
      <w:pPr>
        <w:ind w:firstLine="567"/>
        <w:jc w:val="center"/>
        <w:rPr>
          <w:b/>
          <w:caps/>
          <w:noProof/>
          <w:sz w:val="18"/>
          <w:szCs w:val="18"/>
          <w:lang w:eastAsia="zh-CN"/>
        </w:rPr>
      </w:pPr>
    </w:p>
    <w:p w:rsidR="00626275" w:rsidRPr="0079093E" w:rsidRDefault="00626275" w:rsidP="00626275">
      <w:pPr>
        <w:pStyle w:val="a8"/>
        <w:ind w:firstLine="567"/>
        <w:jc w:val="center"/>
        <w:rPr>
          <w:rFonts w:ascii="Times New Roman" w:hAnsi="Times New Roman"/>
          <w:b/>
          <w:caps/>
          <w:noProof/>
          <w:sz w:val="18"/>
          <w:szCs w:val="18"/>
          <w:lang w:eastAsia="zh-CN"/>
        </w:rPr>
      </w:pPr>
      <w:r w:rsidRPr="0079093E">
        <w:rPr>
          <w:rFonts w:ascii="Times New Roman" w:hAnsi="Times New Roman"/>
          <w:b/>
          <w:caps/>
          <w:noProof/>
          <w:sz w:val="18"/>
          <w:szCs w:val="18"/>
          <w:lang w:eastAsia="zh-CN"/>
        </w:rPr>
        <w:t>Порядок рассмотрения Заявок</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1. Аукционная комиссия рассматривает поступившие от Оператора Электронной торговой площадки Заявки на соответствие их требованиям, установленным настоящим информационным бюллетенем.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 подавших данные Заявки.</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2. 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3. Заявитель не допускается к участию в Электронном аукционе в случае:</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непредставление необходимых для участия в аукционе документов или представление недостоверных сведений;</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xml:space="preserve">- </w:t>
      </w:r>
      <w:proofErr w:type="spellStart"/>
      <w:r w:rsidRPr="0079093E">
        <w:rPr>
          <w:rFonts w:ascii="Times New Roman" w:hAnsi="Times New Roman"/>
          <w:sz w:val="18"/>
          <w:szCs w:val="18"/>
        </w:rPr>
        <w:t>непоступление</w:t>
      </w:r>
      <w:proofErr w:type="spellEnd"/>
      <w:r w:rsidRPr="0079093E">
        <w:rPr>
          <w:rFonts w:ascii="Times New Roman" w:hAnsi="Times New Roman"/>
          <w:sz w:val="18"/>
          <w:szCs w:val="18"/>
        </w:rPr>
        <w:t xml:space="preserve"> задатка на дату рассмотрения заявок на участие в аукционе;</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4.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настоящим информационным бюллетенем.</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 xml:space="preserve">5.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6. С момента поступления Оператору Электронной торговой площадки протокола Оператор Электронной торговой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7.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626275" w:rsidRPr="0079093E" w:rsidRDefault="00626275" w:rsidP="00626275">
      <w:pPr>
        <w:pStyle w:val="a8"/>
        <w:ind w:firstLine="567"/>
        <w:jc w:val="both"/>
        <w:rPr>
          <w:rFonts w:ascii="Times New Roman" w:hAnsi="Times New Roman"/>
          <w:sz w:val="18"/>
          <w:szCs w:val="18"/>
        </w:rPr>
      </w:pPr>
      <w:r w:rsidRPr="0079093E">
        <w:rPr>
          <w:rFonts w:ascii="Times New Roman" w:hAnsi="Times New Roman"/>
          <w:sz w:val="18"/>
          <w:szCs w:val="18"/>
        </w:rPr>
        <w:t>8. В порядке и сроки, установленные Регламентом Электронной торговой площадки, Оператор Электронной торговой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626275" w:rsidRPr="0079093E" w:rsidRDefault="00626275" w:rsidP="00626275">
      <w:pPr>
        <w:ind w:firstLine="567"/>
        <w:jc w:val="center"/>
        <w:rPr>
          <w:rFonts w:eastAsia="Calibri"/>
          <w:b/>
          <w:caps/>
          <w:sz w:val="18"/>
          <w:szCs w:val="18"/>
          <w:lang w:eastAsia="en-US"/>
        </w:rPr>
      </w:pPr>
      <w:r w:rsidRPr="0079093E">
        <w:rPr>
          <w:rFonts w:eastAsia="Calibri"/>
          <w:b/>
          <w:caps/>
          <w:sz w:val="18"/>
          <w:szCs w:val="18"/>
          <w:lang w:val="x-none" w:eastAsia="en-US"/>
        </w:rPr>
        <w:t>Проведение Электронного аукциона и подведение итогов Электронного аукциона</w:t>
      </w:r>
    </w:p>
    <w:p w:rsidR="00626275" w:rsidRPr="0079093E" w:rsidRDefault="00626275" w:rsidP="00626275">
      <w:pPr>
        <w:ind w:firstLine="567"/>
        <w:jc w:val="both"/>
        <w:rPr>
          <w:rFonts w:eastAsia="Calibri"/>
          <w:sz w:val="18"/>
          <w:szCs w:val="18"/>
        </w:rPr>
      </w:pPr>
      <w:r w:rsidRPr="0079093E">
        <w:rPr>
          <w:sz w:val="18"/>
          <w:szCs w:val="18"/>
        </w:rPr>
        <w:t xml:space="preserve">1. Электронный аукцион проводится в указанные в информационном бюллетене день и час </w:t>
      </w:r>
      <w:r w:rsidRPr="0079093E">
        <w:rPr>
          <w:rFonts w:eastAsia="Calibri"/>
          <w:sz w:val="18"/>
          <w:szCs w:val="18"/>
        </w:rPr>
        <w:t>путем последовательного повышения участниками начальной цены на величину, равную либо кратную величине шага Электронного аукциона.</w:t>
      </w:r>
    </w:p>
    <w:p w:rsidR="00626275" w:rsidRPr="0079093E" w:rsidRDefault="00626275" w:rsidP="00626275">
      <w:pPr>
        <w:ind w:firstLine="567"/>
        <w:jc w:val="both"/>
        <w:rPr>
          <w:rFonts w:eastAsia="Calibri"/>
          <w:sz w:val="18"/>
          <w:szCs w:val="18"/>
        </w:rPr>
      </w:pPr>
      <w:r w:rsidRPr="0079093E">
        <w:rPr>
          <w:rFonts w:eastAsia="Calibri"/>
          <w:sz w:val="18"/>
          <w:szCs w:val="18"/>
        </w:rPr>
        <w:lastRenderedPageBreak/>
        <w:t>Шаг Электронного аукциона - установленная Организатором Электронного аукциона в фиксированной сумме и не изменяющаяся в течение всего Электронного аукциона величина, составляющая не более 3 (трех) процентов начальной цены предмета Электронного аукциона.</w:t>
      </w:r>
    </w:p>
    <w:p w:rsidR="00626275" w:rsidRPr="0079093E" w:rsidRDefault="00626275" w:rsidP="00626275">
      <w:pPr>
        <w:ind w:firstLine="567"/>
        <w:jc w:val="both"/>
        <w:rPr>
          <w:sz w:val="18"/>
          <w:szCs w:val="18"/>
        </w:rPr>
      </w:pPr>
      <w:r w:rsidRPr="0079093E">
        <w:rPr>
          <w:sz w:val="18"/>
          <w:szCs w:val="18"/>
        </w:rPr>
        <w:t>Во время проведения процедуры аукциона Оператор Электронной торговой площадки обеспечивает доступ участников к закрытой части электронной площадки и возможность представления ими предложений о цене.</w:t>
      </w:r>
    </w:p>
    <w:p w:rsidR="00626275" w:rsidRPr="0079093E" w:rsidRDefault="00626275" w:rsidP="00626275">
      <w:pPr>
        <w:ind w:firstLine="567"/>
        <w:jc w:val="both"/>
        <w:rPr>
          <w:rFonts w:eastAsia="Calibri"/>
          <w:sz w:val="18"/>
          <w:szCs w:val="18"/>
        </w:rPr>
      </w:pPr>
      <w:r w:rsidRPr="0079093E">
        <w:rPr>
          <w:rFonts w:eastAsia="Calibri"/>
          <w:sz w:val="18"/>
          <w:szCs w:val="18"/>
        </w:rPr>
        <w:t>Порядок проведения Электронного аукциона определяется Регламентом Электронной торговой площадки.</w:t>
      </w:r>
      <w:bookmarkStart w:id="1" w:name="P230"/>
      <w:bookmarkEnd w:id="1"/>
    </w:p>
    <w:p w:rsidR="00626275" w:rsidRPr="0079093E" w:rsidRDefault="00626275" w:rsidP="00626275">
      <w:pPr>
        <w:ind w:firstLine="567"/>
        <w:jc w:val="both"/>
        <w:rPr>
          <w:rFonts w:eastAsia="Calibri"/>
          <w:sz w:val="18"/>
          <w:szCs w:val="18"/>
        </w:rPr>
      </w:pPr>
      <w:r w:rsidRPr="0079093E">
        <w:rPr>
          <w:rFonts w:eastAsia="Calibri"/>
          <w:sz w:val="18"/>
          <w:szCs w:val="18"/>
        </w:rPr>
        <w:t>2. Победителем Электронного аукциона признается его участник, который предложил наиболее высокую цену за земельный участок, и Заявка которого соответствует требованиям, установленным настоящим информационным бюллетенем.</w:t>
      </w:r>
    </w:p>
    <w:p w:rsidR="00626275" w:rsidRPr="0079093E" w:rsidRDefault="00626275" w:rsidP="00626275">
      <w:pPr>
        <w:ind w:firstLine="567"/>
        <w:jc w:val="both"/>
        <w:rPr>
          <w:rFonts w:eastAsia="Calibri"/>
          <w:sz w:val="18"/>
          <w:szCs w:val="18"/>
        </w:rPr>
      </w:pPr>
      <w:r w:rsidRPr="0079093E">
        <w:rPr>
          <w:rFonts w:eastAsia="Calibri"/>
          <w:sz w:val="18"/>
          <w:szCs w:val="18"/>
        </w:rPr>
        <w:t xml:space="preserve">3. В течение 1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торговой площадки, дату, время начала и окончания Электронного аукциона, предложения о цене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626275" w:rsidRPr="0079093E" w:rsidRDefault="00626275" w:rsidP="00626275">
      <w:pPr>
        <w:ind w:firstLine="567"/>
        <w:jc w:val="both"/>
        <w:rPr>
          <w:rFonts w:eastAsia="Calibri"/>
          <w:sz w:val="18"/>
          <w:szCs w:val="18"/>
        </w:rPr>
      </w:pPr>
      <w:r w:rsidRPr="0079093E">
        <w:rPr>
          <w:rFonts w:eastAsia="Calibri"/>
          <w:sz w:val="18"/>
          <w:szCs w:val="18"/>
        </w:rPr>
        <w:t>4.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Электронного аукциона, данный Электронный аукцион признается несостоявшимся.</w:t>
      </w:r>
    </w:p>
    <w:p w:rsidR="00626275" w:rsidRPr="0079093E" w:rsidRDefault="00626275" w:rsidP="00626275">
      <w:pPr>
        <w:ind w:firstLine="567"/>
        <w:jc w:val="both"/>
        <w:rPr>
          <w:rFonts w:eastAsia="Calibri"/>
          <w:sz w:val="18"/>
          <w:szCs w:val="18"/>
        </w:rPr>
      </w:pPr>
      <w:r w:rsidRPr="0079093E">
        <w:rPr>
          <w:rFonts w:eastAsia="Calibri"/>
          <w:sz w:val="18"/>
          <w:szCs w:val="18"/>
        </w:rPr>
        <w:t>5. В течение 1 (одного) часа после окончания времени, определенного Регламентом Электронной торговой площадки, Оператор Электронной торговой площадки размещает на Электронной торговой площадке информацию о признании Электронного аукциона несостоявшимся.</w:t>
      </w:r>
    </w:p>
    <w:p w:rsidR="00626275" w:rsidRPr="0079093E" w:rsidRDefault="00626275" w:rsidP="00626275">
      <w:pPr>
        <w:ind w:firstLine="567"/>
        <w:jc w:val="both"/>
        <w:rPr>
          <w:rFonts w:eastAsia="Calibri"/>
          <w:sz w:val="18"/>
          <w:szCs w:val="18"/>
        </w:rPr>
      </w:pPr>
      <w:bookmarkStart w:id="2" w:name="P258"/>
      <w:bookmarkEnd w:id="2"/>
      <w:r w:rsidRPr="0079093E">
        <w:rPr>
          <w:rFonts w:eastAsia="Calibri"/>
          <w:sz w:val="18"/>
          <w:szCs w:val="18"/>
        </w:rPr>
        <w:t>6. Результаты процедуры проведения Электронного аукциона оформляются Организатором Электронного аукциона Протоколом о результатах Электронного аукциона, который размещается Организатором Электронного аукциона в течении 1 (одного) рабочего дня, со дня подписания данного протокола на электронной площадке.</w:t>
      </w:r>
    </w:p>
    <w:p w:rsidR="00626275" w:rsidRPr="0079093E" w:rsidRDefault="00626275" w:rsidP="00626275">
      <w:pPr>
        <w:ind w:firstLine="567"/>
        <w:jc w:val="both"/>
        <w:rPr>
          <w:rFonts w:eastAsia="Calibri"/>
          <w:sz w:val="18"/>
          <w:szCs w:val="18"/>
        </w:rPr>
      </w:pPr>
      <w:r w:rsidRPr="0079093E">
        <w:rPr>
          <w:rFonts w:eastAsia="Calibri"/>
          <w:sz w:val="18"/>
          <w:szCs w:val="18"/>
        </w:rPr>
        <w:t>7. После подведения итогов Электронного аукциона Оператор Электронной торговой площадки в порядке и срок, определенные Регламентом Электронной торговой площадки, обязан разблокировать внесенные в качестве задатка денежные средства участников Электронного аукциона, за исключением Победителя.</w:t>
      </w:r>
    </w:p>
    <w:p w:rsidR="00626275" w:rsidRPr="0079093E" w:rsidRDefault="00626275" w:rsidP="00626275">
      <w:pPr>
        <w:pStyle w:val="TextBoldCenter"/>
        <w:spacing w:before="0"/>
        <w:ind w:firstLine="546"/>
        <w:outlineLvl w:val="0"/>
        <w:rPr>
          <w:rFonts w:eastAsia="Times New Roman"/>
          <w:bCs w:val="0"/>
          <w:caps/>
          <w:sz w:val="18"/>
          <w:szCs w:val="18"/>
        </w:rPr>
      </w:pPr>
      <w:r w:rsidRPr="0079093E">
        <w:rPr>
          <w:rFonts w:eastAsia="Times New Roman"/>
          <w:bCs w:val="0"/>
          <w:caps/>
          <w:sz w:val="18"/>
          <w:szCs w:val="18"/>
        </w:rPr>
        <w:t>Признание Электронного аукциона несостоявшимся</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1.  Электронный аукцион признается несостоявшимся в случае, если по окончании срока подачи Заявок:</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1.1. Не подано ни одной Заявки;</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1.2. Подана только одна Заявка;</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1.3. К участию допущена только одна Заявка или не поступило ни одного предложения о цене лота, которое предусматривало бы более высокую цену лота;</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 xml:space="preserve">Электронный аукцион признается несостоявшимся также в случае, если после начала его проведения ни один из его участников не подал предложение о цене лота. </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2. В случае признания Электронного аукциона несостоявшимся по основаниям, указанным в п. 1.1 настоящего раздела Аукционной комиссией в протокол рассмотрения Заявок вносится информация о признании Электронного аукциона несостоявшимся.</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3. В случае признания Электронного аукциона несостоявшимся по основаниям, указанным в п. 1.2 настоящего раздела Аукционная комиссия рассматривает единственную Заявку на предмет соответствия требованиям настоящего информационного бюллетеня. Организатор Электронного аукциона направляет Оператору Электронной торговой площадки протокол рассмотрения единственной Заявки, подписанный членами Аукционной комиссии.</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4. В случае признания Электронного аукциона несостоявшимся по основаниям, указанным в п. 1.3 настоящего раздела,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на условиях, предусмотренных настоящим информационным бюллетенем.</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информационного бюллетеня, на условиях, предусмотренных настоящим информационным бюллетенем.</w:t>
      </w:r>
    </w:p>
    <w:p w:rsidR="00626275" w:rsidRPr="0079093E" w:rsidRDefault="00626275" w:rsidP="00626275">
      <w:pPr>
        <w:pStyle w:val="TextBoldCenter"/>
        <w:spacing w:before="0"/>
        <w:ind w:firstLine="544"/>
        <w:jc w:val="both"/>
        <w:outlineLvl w:val="0"/>
        <w:rPr>
          <w:b w:val="0"/>
          <w:sz w:val="18"/>
          <w:szCs w:val="18"/>
        </w:rPr>
      </w:pPr>
      <w:r w:rsidRPr="0079093E">
        <w:rPr>
          <w:b w:val="0"/>
          <w:sz w:val="18"/>
          <w:szCs w:val="18"/>
        </w:rPr>
        <w:t>В случае уклонения единственного участника Электронного аукциона от подписания Договора, то такой участник утрачивает внесенный им задаток. Сумма задатка переходит в распоряжение Организатора Электронного аукциона.</w:t>
      </w:r>
    </w:p>
    <w:p w:rsidR="00626275" w:rsidRPr="0079093E" w:rsidRDefault="00626275" w:rsidP="00626275">
      <w:pPr>
        <w:ind w:firstLine="567"/>
        <w:jc w:val="both"/>
        <w:rPr>
          <w:sz w:val="18"/>
          <w:szCs w:val="18"/>
        </w:rPr>
      </w:pPr>
    </w:p>
    <w:p w:rsidR="00626275" w:rsidRPr="0079093E" w:rsidRDefault="00626275" w:rsidP="00626275">
      <w:pPr>
        <w:pStyle w:val="ConsPlusNormal"/>
        <w:tabs>
          <w:tab w:val="left" w:pos="4053"/>
        </w:tabs>
        <w:ind w:firstLine="0"/>
        <w:jc w:val="center"/>
        <w:rPr>
          <w:rFonts w:ascii="Times New Roman" w:hAnsi="Times New Roman" w:cs="Times New Roman"/>
          <w:b/>
          <w:caps/>
          <w:sz w:val="18"/>
          <w:szCs w:val="18"/>
        </w:rPr>
      </w:pPr>
      <w:r w:rsidRPr="0079093E">
        <w:rPr>
          <w:rFonts w:ascii="Times New Roman" w:hAnsi="Times New Roman" w:cs="Times New Roman"/>
          <w:b/>
          <w:caps/>
          <w:sz w:val="18"/>
          <w:szCs w:val="18"/>
        </w:rPr>
        <w:t xml:space="preserve">Отмена аукциона и внесение изменений </w:t>
      </w:r>
    </w:p>
    <w:p w:rsidR="00626275" w:rsidRPr="0079093E" w:rsidRDefault="00626275" w:rsidP="00626275">
      <w:pPr>
        <w:pStyle w:val="ConsPlusNormal"/>
        <w:tabs>
          <w:tab w:val="left" w:pos="4053"/>
        </w:tabs>
        <w:ind w:firstLine="0"/>
        <w:jc w:val="center"/>
        <w:rPr>
          <w:rFonts w:ascii="Times New Roman" w:hAnsi="Times New Roman" w:cs="Times New Roman"/>
          <w:b/>
          <w:caps/>
          <w:sz w:val="18"/>
          <w:szCs w:val="18"/>
        </w:rPr>
      </w:pPr>
      <w:r w:rsidRPr="0079093E">
        <w:rPr>
          <w:rFonts w:ascii="Times New Roman" w:hAnsi="Times New Roman" w:cs="Times New Roman"/>
          <w:b/>
          <w:caps/>
          <w:sz w:val="18"/>
          <w:szCs w:val="18"/>
        </w:rPr>
        <w:t>в информационный бюллетень</w:t>
      </w:r>
    </w:p>
    <w:p w:rsidR="00626275" w:rsidRPr="0079093E" w:rsidRDefault="00626275" w:rsidP="00626275">
      <w:pPr>
        <w:pStyle w:val="TextBasTxt"/>
        <w:rPr>
          <w:sz w:val="18"/>
          <w:szCs w:val="18"/>
        </w:rPr>
      </w:pPr>
      <w:r w:rsidRPr="0079093E">
        <w:rPr>
          <w:sz w:val="18"/>
          <w:szCs w:val="18"/>
        </w:rPr>
        <w:t xml:space="preserve">1. Продавец </w:t>
      </w:r>
      <w:r w:rsidRPr="0079093E">
        <w:rPr>
          <w:iCs/>
          <w:sz w:val="18"/>
          <w:szCs w:val="18"/>
        </w:rPr>
        <w:t xml:space="preserve">принимает решение об отказе в проведении аукциона в случае выявления обстоятельств, предусмотренных пунктом 8 статьи 39.11 Земельного кодекс Российской Федерации от 25 октября 2001 г. № 136-ФЗ. </w:t>
      </w:r>
    </w:p>
    <w:p w:rsidR="006A313A" w:rsidRPr="0079093E" w:rsidRDefault="00626275" w:rsidP="006A313A">
      <w:pPr>
        <w:autoSpaceDE w:val="0"/>
        <w:autoSpaceDN w:val="0"/>
        <w:ind w:firstLine="540"/>
        <w:jc w:val="both"/>
        <w:rPr>
          <w:sz w:val="18"/>
          <w:szCs w:val="18"/>
        </w:rPr>
      </w:pPr>
      <w:r w:rsidRPr="0079093E">
        <w:rPr>
          <w:sz w:val="18"/>
          <w:szCs w:val="1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0" w:history="1">
        <w:r w:rsidR="006A313A" w:rsidRPr="0079093E">
          <w:rPr>
            <w:sz w:val="18"/>
            <w:szCs w:val="18"/>
          </w:rPr>
          <w:t>www.torgi.gov.ru</w:t>
        </w:r>
      </w:hyperlink>
      <w:r w:rsidR="006A313A" w:rsidRPr="0079093E">
        <w:rPr>
          <w:sz w:val="18"/>
          <w:szCs w:val="18"/>
        </w:rPr>
        <w:t>, на официальном сайте Продавца–администрации города Канаш Чувашской Республики www.gkan.cap.ruи в открытой части электронной площадки в срок не позднее рабочего дня, следующего за днем принятия указанного решения.</w:t>
      </w:r>
    </w:p>
    <w:p w:rsidR="00626275" w:rsidRPr="0079093E" w:rsidRDefault="00626275" w:rsidP="00626275">
      <w:pPr>
        <w:pStyle w:val="textbastxt0"/>
        <w:ind w:firstLine="540"/>
        <w:rPr>
          <w:sz w:val="18"/>
          <w:szCs w:val="18"/>
        </w:rPr>
      </w:pPr>
      <w:r w:rsidRPr="0079093E">
        <w:rPr>
          <w:sz w:val="18"/>
          <w:szCs w:val="18"/>
        </w:rPr>
        <w:t xml:space="preserve">3. Оператор электронной площадки </w:t>
      </w:r>
      <w:r w:rsidRPr="0079093E">
        <w:rPr>
          <w:bCs/>
          <w:iCs/>
          <w:sz w:val="18"/>
          <w:szCs w:val="18"/>
        </w:rPr>
        <w:t xml:space="preserve">извещает Претендентов об отмене аукциона не позднее следующего рабочего </w:t>
      </w:r>
      <w:r w:rsidRPr="0079093E">
        <w:rPr>
          <w:sz w:val="18"/>
          <w:szCs w:val="18"/>
        </w:rPr>
        <w:t>дня со дня принятия соответствующего решения путем направления указанного сообщения в «личный кабинет» Претендентов.</w:t>
      </w:r>
    </w:p>
    <w:p w:rsidR="00626275" w:rsidRPr="0079093E" w:rsidRDefault="00626275" w:rsidP="00626275">
      <w:pPr>
        <w:pStyle w:val="ConsPlusNormal"/>
        <w:ind w:firstLine="540"/>
        <w:jc w:val="both"/>
        <w:rPr>
          <w:rFonts w:ascii="Times New Roman" w:hAnsi="Times New Roman" w:cs="Times New Roman"/>
          <w:sz w:val="18"/>
          <w:szCs w:val="18"/>
        </w:rPr>
      </w:pPr>
      <w:r w:rsidRPr="0079093E">
        <w:rPr>
          <w:rFonts w:ascii="Times New Roman" w:hAnsi="Times New Roman" w:cs="Times New Roman"/>
          <w:sz w:val="18"/>
          <w:szCs w:val="18"/>
        </w:rPr>
        <w:t>4.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626275" w:rsidRPr="0079093E" w:rsidRDefault="00626275" w:rsidP="00626275">
      <w:pPr>
        <w:autoSpaceDE w:val="0"/>
        <w:autoSpaceDN w:val="0"/>
        <w:adjustRightInd w:val="0"/>
        <w:ind w:firstLine="540"/>
        <w:jc w:val="both"/>
        <w:rPr>
          <w:rFonts w:eastAsia="Calibri"/>
          <w:sz w:val="18"/>
          <w:szCs w:val="18"/>
        </w:rPr>
      </w:pPr>
      <w:r w:rsidRPr="0079093E">
        <w:rPr>
          <w:rFonts w:eastAsia="Calibri"/>
          <w:sz w:val="18"/>
          <w:szCs w:val="18"/>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26275" w:rsidRPr="0079093E" w:rsidRDefault="00626275" w:rsidP="00626275">
      <w:pPr>
        <w:autoSpaceDE w:val="0"/>
        <w:autoSpaceDN w:val="0"/>
        <w:adjustRightInd w:val="0"/>
        <w:ind w:firstLine="540"/>
        <w:jc w:val="both"/>
        <w:rPr>
          <w:rFonts w:eastAsia="Calibri"/>
          <w:sz w:val="18"/>
          <w:szCs w:val="18"/>
        </w:rPr>
      </w:pPr>
    </w:p>
    <w:p w:rsidR="00626275" w:rsidRPr="0079093E" w:rsidRDefault="00626275" w:rsidP="00626275">
      <w:pPr>
        <w:pStyle w:val="TextBasTxt"/>
        <w:ind w:firstLine="540"/>
        <w:jc w:val="center"/>
        <w:rPr>
          <w:b/>
          <w:caps/>
          <w:sz w:val="18"/>
          <w:szCs w:val="18"/>
        </w:rPr>
      </w:pPr>
      <w:r w:rsidRPr="0079093E">
        <w:rPr>
          <w:b/>
          <w:caps/>
          <w:sz w:val="18"/>
          <w:szCs w:val="18"/>
        </w:rPr>
        <w:t>Заключение договора купли-продажи по итогам</w:t>
      </w:r>
    </w:p>
    <w:p w:rsidR="00626275" w:rsidRPr="0079093E" w:rsidRDefault="00626275" w:rsidP="00626275">
      <w:pPr>
        <w:pStyle w:val="TextBasTxt"/>
        <w:ind w:firstLine="540"/>
        <w:jc w:val="center"/>
        <w:rPr>
          <w:b/>
          <w:caps/>
          <w:sz w:val="18"/>
          <w:szCs w:val="18"/>
        </w:rPr>
      </w:pPr>
      <w:r w:rsidRPr="0079093E">
        <w:rPr>
          <w:b/>
          <w:caps/>
          <w:sz w:val="18"/>
          <w:szCs w:val="18"/>
        </w:rPr>
        <w:t xml:space="preserve"> проведения аукциона</w:t>
      </w:r>
    </w:p>
    <w:p w:rsidR="00626275" w:rsidRPr="0079093E" w:rsidRDefault="00626275" w:rsidP="00626275">
      <w:pPr>
        <w:pStyle w:val="TextBasTxt"/>
        <w:ind w:firstLine="540"/>
        <w:rPr>
          <w:sz w:val="18"/>
          <w:szCs w:val="18"/>
        </w:rPr>
      </w:pPr>
      <w:r w:rsidRPr="0079093E">
        <w:rPr>
          <w:sz w:val="18"/>
          <w:szCs w:val="18"/>
        </w:rPr>
        <w:t>1.</w:t>
      </w:r>
      <w:r w:rsidRPr="0079093E">
        <w:rPr>
          <w:b/>
          <w:sz w:val="18"/>
          <w:szCs w:val="18"/>
        </w:rPr>
        <w:t> </w:t>
      </w:r>
      <w:r w:rsidRPr="0079093E">
        <w:rPr>
          <w:rFonts w:eastAsia="Times New Roman"/>
          <w:sz w:val="18"/>
          <w:szCs w:val="18"/>
          <w:lang w:eastAsia="en-US"/>
        </w:rPr>
        <w:t>Договор купли-продажи земельного участка (приложение 2 к информационному сообщению</w:t>
      </w:r>
      <w:r w:rsidRPr="0079093E">
        <w:rPr>
          <w:rFonts w:eastAsia="Times New Roman"/>
          <w:bCs/>
          <w:sz w:val="18"/>
          <w:szCs w:val="18"/>
          <w:lang w:eastAsia="en-US"/>
        </w:rPr>
        <w:t>)</w:t>
      </w:r>
      <w:r w:rsidRPr="0079093E">
        <w:rPr>
          <w:rFonts w:eastAsia="Times New Roman"/>
          <w:sz w:val="18"/>
          <w:szCs w:val="18"/>
          <w:lang w:eastAsia="en-US"/>
        </w:rPr>
        <w:t>, заключается между Продавцом и победителем аукциона либо лица, признанного единственным участником аукциона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w:t>
      </w:r>
      <w:r w:rsidRPr="0079093E">
        <w:rPr>
          <w:sz w:val="18"/>
          <w:szCs w:val="18"/>
        </w:rPr>
        <w:t xml:space="preserve"> </w:t>
      </w:r>
    </w:p>
    <w:p w:rsidR="00626275" w:rsidRPr="0079093E" w:rsidRDefault="00626275" w:rsidP="00626275">
      <w:pPr>
        <w:pStyle w:val="TextBasTxt"/>
        <w:ind w:firstLine="540"/>
        <w:rPr>
          <w:sz w:val="18"/>
          <w:szCs w:val="18"/>
        </w:rPr>
      </w:pPr>
      <w:r w:rsidRPr="0079093E">
        <w:rPr>
          <w:sz w:val="18"/>
          <w:szCs w:val="18"/>
        </w:rPr>
        <w:lastRenderedPageBreak/>
        <w:t xml:space="preserve">Организатор Электронного аукциона в течение пяти дней со дня истечения срока, предусмотренного пунктом 1, направляет </w:t>
      </w:r>
      <w:r w:rsidRPr="0079093E">
        <w:rPr>
          <w:rFonts w:eastAsia="Times New Roman"/>
          <w:sz w:val="18"/>
          <w:szCs w:val="18"/>
          <w:lang w:eastAsia="en-US"/>
        </w:rPr>
        <w:t>победителю аукциона либо лицу, признанного единственным участником аукциона договор купли-продажи земельного участка.</w:t>
      </w:r>
    </w:p>
    <w:p w:rsidR="00626275" w:rsidRPr="0079093E" w:rsidRDefault="00626275" w:rsidP="00626275">
      <w:pPr>
        <w:pStyle w:val="TextBasTxt"/>
        <w:ind w:firstLine="540"/>
        <w:rPr>
          <w:sz w:val="18"/>
          <w:szCs w:val="18"/>
        </w:rPr>
      </w:pPr>
      <w:r w:rsidRPr="0079093E">
        <w:rPr>
          <w:sz w:val="18"/>
          <w:szCs w:val="18"/>
        </w:rPr>
        <w:t xml:space="preserve">В случае, если победитель аукциона либо лицо, признанное единственным участником аукциона не подписывает со своей стороны договор купли-продажи земельного участка в </w:t>
      </w:r>
      <w:proofErr w:type="gramStart"/>
      <w:r w:rsidRPr="0079093E">
        <w:rPr>
          <w:sz w:val="18"/>
          <w:szCs w:val="18"/>
        </w:rPr>
        <w:t>течение  30</w:t>
      </w:r>
      <w:proofErr w:type="gramEnd"/>
      <w:r w:rsidRPr="0079093E">
        <w:rPr>
          <w:sz w:val="18"/>
          <w:szCs w:val="18"/>
        </w:rPr>
        <w:t xml:space="preserve"> (тридцати) календарных дней с даты направления договора, он признаётся уклонившимся от заключения договора и задаток ему не возвращается.</w:t>
      </w:r>
    </w:p>
    <w:p w:rsidR="00626275" w:rsidRPr="0079093E" w:rsidRDefault="00626275" w:rsidP="00626275">
      <w:pPr>
        <w:pStyle w:val="TextBasTxt"/>
        <w:ind w:firstLine="540"/>
        <w:rPr>
          <w:sz w:val="18"/>
          <w:szCs w:val="18"/>
        </w:rPr>
      </w:pPr>
      <w:r w:rsidRPr="0079093E">
        <w:rPr>
          <w:sz w:val="18"/>
          <w:szCs w:val="18"/>
        </w:rPr>
        <w:t>2. Оплата приобретенного на аукционе имущества производится победителем аукциона либо лицом, признанного единственным участником аукциона единовременно не позднее 7 (семи) календарных дней со дня заключения договора купли-продажи.</w:t>
      </w:r>
    </w:p>
    <w:p w:rsidR="00626275" w:rsidRPr="0079093E" w:rsidRDefault="00626275" w:rsidP="00626275">
      <w:pPr>
        <w:pStyle w:val="TextBasTxt"/>
        <w:ind w:firstLine="540"/>
        <w:rPr>
          <w:rFonts w:eastAsia="Times New Roman"/>
          <w:sz w:val="18"/>
          <w:szCs w:val="18"/>
          <w:lang w:eastAsia="en-US"/>
        </w:rPr>
      </w:pPr>
      <w:r w:rsidRPr="0079093E">
        <w:rPr>
          <w:rFonts w:eastAsia="Times New Roman"/>
          <w:sz w:val="18"/>
          <w:szCs w:val="18"/>
          <w:lang w:eastAsia="en-US"/>
        </w:rPr>
        <w:t>3. Задаток, внесенный победителем аукциона либо лица, признанного единственным участником аукциона, засчитывается в счет оплаты приобретенного земельного участка и перечисляется на счет Продавца в течение 5 (пяти) дней со дня истечения срока, установленного для заключения договора купли-продажи земельного участка.</w:t>
      </w:r>
    </w:p>
    <w:p w:rsidR="00626275" w:rsidRPr="0079093E" w:rsidRDefault="00626275" w:rsidP="00626275">
      <w:pPr>
        <w:pStyle w:val="TextBasTxt"/>
        <w:ind w:firstLine="540"/>
        <w:rPr>
          <w:rFonts w:eastAsia="Times New Roman"/>
          <w:sz w:val="18"/>
          <w:szCs w:val="18"/>
          <w:lang w:eastAsia="en-US"/>
        </w:rPr>
      </w:pPr>
      <w:r w:rsidRPr="0079093E">
        <w:rPr>
          <w:rFonts w:eastAsia="Times New Roman"/>
          <w:sz w:val="18"/>
          <w:szCs w:val="18"/>
          <w:lang w:eastAsia="en-US"/>
        </w:rPr>
        <w:t xml:space="preserve">4. Факт оплаты земельного участка подтверждается выпиской со счета, указанного в договоре купли-продажи земельного участка. </w:t>
      </w:r>
    </w:p>
    <w:p w:rsidR="00626275" w:rsidRPr="0079093E" w:rsidRDefault="00626275" w:rsidP="00626275">
      <w:pPr>
        <w:pStyle w:val="TextBasTxt"/>
        <w:ind w:firstLine="540"/>
        <w:rPr>
          <w:rFonts w:eastAsia="Times New Roman"/>
          <w:sz w:val="18"/>
          <w:szCs w:val="18"/>
          <w:lang w:eastAsia="en-US"/>
        </w:rPr>
      </w:pPr>
      <w:r w:rsidRPr="0079093E">
        <w:rPr>
          <w:rFonts w:eastAsia="Times New Roman"/>
          <w:sz w:val="18"/>
          <w:szCs w:val="18"/>
          <w:lang w:eastAsia="en-US"/>
        </w:rPr>
        <w:t xml:space="preserve">5.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земельного участка, результаты аукциона аннулируются Продавцом, победитель либо лицо, признанное </w:t>
      </w:r>
      <w:proofErr w:type="gramStart"/>
      <w:r w:rsidRPr="0079093E">
        <w:rPr>
          <w:rFonts w:eastAsia="Times New Roman"/>
          <w:sz w:val="18"/>
          <w:szCs w:val="18"/>
          <w:lang w:eastAsia="en-US"/>
        </w:rPr>
        <w:t>единственным участником аукциона</w:t>
      </w:r>
      <w:proofErr w:type="gramEnd"/>
      <w:r w:rsidRPr="0079093E">
        <w:rPr>
          <w:rFonts w:eastAsia="Times New Roman"/>
          <w:sz w:val="18"/>
          <w:szCs w:val="18"/>
          <w:lang w:eastAsia="en-US"/>
        </w:rPr>
        <w:t xml:space="preserve"> утрачивает право на заключение указанного договора, задаток ему не возвращается.</w:t>
      </w:r>
    </w:p>
    <w:p w:rsidR="00626275" w:rsidRPr="0079093E" w:rsidRDefault="00626275" w:rsidP="00626275">
      <w:pPr>
        <w:pStyle w:val="TextBasTxt"/>
        <w:ind w:firstLine="540"/>
        <w:rPr>
          <w:rFonts w:eastAsia="Times New Roman"/>
          <w:sz w:val="18"/>
          <w:szCs w:val="18"/>
          <w:lang w:eastAsia="en-US"/>
        </w:rPr>
      </w:pPr>
      <w:r w:rsidRPr="0079093E">
        <w:rPr>
          <w:rFonts w:eastAsia="Times New Roman"/>
          <w:sz w:val="18"/>
          <w:szCs w:val="18"/>
          <w:lang w:eastAsia="en-US"/>
        </w:rPr>
        <w:t>Кроме того, в случае неисполнения покупателем обяза</w:t>
      </w:r>
      <w:r w:rsidR="002376A2" w:rsidRPr="0079093E">
        <w:rPr>
          <w:rFonts w:eastAsia="Times New Roman"/>
          <w:sz w:val="18"/>
          <w:szCs w:val="18"/>
          <w:lang w:eastAsia="en-US"/>
        </w:rPr>
        <w:t>нности по оплате земельного участка</w:t>
      </w:r>
      <w:r w:rsidRPr="0079093E">
        <w:rPr>
          <w:rFonts w:eastAsia="Times New Roman"/>
          <w:sz w:val="18"/>
          <w:szCs w:val="18"/>
          <w:lang w:eastAsia="en-US"/>
        </w:rPr>
        <w:t xml:space="preserve">, а также в случае уклонения участником, признанным победителем аукциона либо лицом, признанного единственным участником аукциона от </w:t>
      </w:r>
      <w:proofErr w:type="gramStart"/>
      <w:r w:rsidRPr="0079093E">
        <w:rPr>
          <w:rFonts w:eastAsia="Times New Roman"/>
          <w:sz w:val="18"/>
          <w:szCs w:val="18"/>
          <w:lang w:eastAsia="en-US"/>
        </w:rPr>
        <w:t>заключения  Договора</w:t>
      </w:r>
      <w:proofErr w:type="gramEnd"/>
      <w:r w:rsidRPr="0079093E">
        <w:rPr>
          <w:rFonts w:eastAsia="Times New Roman"/>
          <w:sz w:val="18"/>
          <w:szCs w:val="18"/>
          <w:lang w:eastAsia="en-US"/>
        </w:rPr>
        <w:t xml:space="preserve"> купли-продажи (приложение 2 к информационному сообщению) с данного участника (покупателя) взимается штраф в размере задатка (100% от начальной цены объекта).</w:t>
      </w:r>
    </w:p>
    <w:p w:rsidR="00626275" w:rsidRPr="0079093E" w:rsidRDefault="00626275" w:rsidP="00626275">
      <w:pPr>
        <w:autoSpaceDE w:val="0"/>
        <w:autoSpaceDN w:val="0"/>
        <w:adjustRightInd w:val="0"/>
        <w:ind w:firstLine="567"/>
        <w:jc w:val="both"/>
        <w:rPr>
          <w:sz w:val="18"/>
          <w:szCs w:val="18"/>
        </w:rPr>
      </w:pPr>
      <w:r w:rsidRPr="0079093E">
        <w:rPr>
          <w:sz w:val="18"/>
          <w:szCs w:val="18"/>
        </w:rPr>
        <w:t>6. Право собственности на земельный участок переходит к покупателю в порядке, установленном законодательством Российской Федерации и договором купли-продажи после полной оплаты стоимости земельного участка. Факт оплаты подтверждается выпиской со счета о поступлении средств в размере и сроки, указанные в договоре купли-продажи.</w:t>
      </w:r>
    </w:p>
    <w:p w:rsidR="00626275" w:rsidRPr="0079093E" w:rsidRDefault="00626275" w:rsidP="00626275">
      <w:pPr>
        <w:autoSpaceDE w:val="0"/>
        <w:autoSpaceDN w:val="0"/>
        <w:adjustRightInd w:val="0"/>
        <w:ind w:firstLine="567"/>
        <w:jc w:val="both"/>
        <w:rPr>
          <w:sz w:val="18"/>
          <w:szCs w:val="18"/>
        </w:rPr>
      </w:pPr>
      <w:r w:rsidRPr="0079093E">
        <w:rPr>
          <w:sz w:val="18"/>
          <w:szCs w:val="18"/>
        </w:rPr>
        <w:t>7. Передача земельного участка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земельного участка.</w:t>
      </w:r>
    </w:p>
    <w:p w:rsidR="006A313A" w:rsidRPr="0079093E" w:rsidRDefault="00626275" w:rsidP="006A313A">
      <w:pPr>
        <w:ind w:firstLine="709"/>
        <w:jc w:val="both"/>
        <w:rPr>
          <w:sz w:val="18"/>
          <w:szCs w:val="18"/>
          <w:u w:val="single"/>
        </w:rPr>
      </w:pPr>
      <w:r w:rsidRPr="0079093E">
        <w:rPr>
          <w:sz w:val="18"/>
          <w:szCs w:val="18"/>
        </w:rPr>
        <w:t xml:space="preserve">С дополнительными сведениями о земельном участке,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r w:rsidR="006A313A" w:rsidRPr="0079093E">
        <w:rPr>
          <w:sz w:val="18"/>
          <w:szCs w:val="18"/>
        </w:rPr>
        <w:t xml:space="preserve">Чувашская Республика, г. Канаш, ул. 30 лет Победы, д. 24, </w:t>
      </w:r>
      <w:proofErr w:type="spellStart"/>
      <w:r w:rsidR="006A313A" w:rsidRPr="0079093E">
        <w:rPr>
          <w:sz w:val="18"/>
          <w:szCs w:val="18"/>
        </w:rPr>
        <w:t>каб</w:t>
      </w:r>
      <w:proofErr w:type="spellEnd"/>
      <w:r w:rsidR="006A313A" w:rsidRPr="0079093E">
        <w:rPr>
          <w:sz w:val="18"/>
          <w:szCs w:val="18"/>
        </w:rPr>
        <w:t xml:space="preserve">. 316, 212, на сайте администрации города Канаш www.gkan.cap.ru, официальном сайте Российской Федерации </w:t>
      </w:r>
      <w:hyperlink r:id="rId11" w:history="1">
        <w:r w:rsidR="006A313A" w:rsidRPr="0079093E">
          <w:rPr>
            <w:sz w:val="18"/>
            <w:szCs w:val="18"/>
            <w:u w:val="single"/>
          </w:rPr>
          <w:t>www.torgi.gov.ru</w:t>
        </w:r>
      </w:hyperlink>
      <w:r w:rsidR="006A313A" w:rsidRPr="0079093E">
        <w:rPr>
          <w:sz w:val="18"/>
          <w:szCs w:val="18"/>
        </w:rPr>
        <w:t>, сайте организатора торгов</w:t>
      </w:r>
      <w:hyperlink r:id="rId12" w:history="1">
        <w:r w:rsidR="006A313A" w:rsidRPr="0079093E">
          <w:rPr>
            <w:sz w:val="18"/>
            <w:szCs w:val="18"/>
            <w:u w:val="single"/>
            <w:lang w:val="en-US"/>
          </w:rPr>
          <w:t>https</w:t>
        </w:r>
        <w:r w:rsidR="006A313A" w:rsidRPr="0079093E">
          <w:rPr>
            <w:sz w:val="18"/>
            <w:szCs w:val="18"/>
            <w:u w:val="single"/>
          </w:rPr>
          <w:t>://</w:t>
        </w:r>
        <w:r w:rsidR="006A313A" w:rsidRPr="0079093E">
          <w:rPr>
            <w:sz w:val="18"/>
            <w:szCs w:val="18"/>
            <w:u w:val="single"/>
            <w:lang w:val="en-US"/>
          </w:rPr>
          <w:t>www</w:t>
        </w:r>
        <w:r w:rsidR="006A313A" w:rsidRPr="0079093E">
          <w:rPr>
            <w:sz w:val="18"/>
            <w:szCs w:val="18"/>
            <w:u w:val="single"/>
          </w:rPr>
          <w:t>.</w:t>
        </w:r>
        <w:proofErr w:type="spellStart"/>
        <w:r w:rsidR="006A313A" w:rsidRPr="0079093E">
          <w:rPr>
            <w:sz w:val="18"/>
            <w:szCs w:val="18"/>
            <w:u w:val="single"/>
            <w:lang w:val="en-US"/>
          </w:rPr>
          <w:t>etp</w:t>
        </w:r>
        <w:proofErr w:type="spellEnd"/>
        <w:r w:rsidR="006A313A" w:rsidRPr="0079093E">
          <w:rPr>
            <w:sz w:val="18"/>
            <w:szCs w:val="18"/>
            <w:u w:val="single"/>
          </w:rPr>
          <w:t>-</w:t>
        </w:r>
        <w:proofErr w:type="spellStart"/>
        <w:r w:rsidR="006A313A" w:rsidRPr="0079093E">
          <w:rPr>
            <w:sz w:val="18"/>
            <w:szCs w:val="18"/>
            <w:u w:val="single"/>
            <w:lang w:val="en-US"/>
          </w:rPr>
          <w:t>torgi</w:t>
        </w:r>
        <w:proofErr w:type="spellEnd"/>
        <w:r w:rsidR="006A313A" w:rsidRPr="0079093E">
          <w:rPr>
            <w:sz w:val="18"/>
            <w:szCs w:val="18"/>
            <w:u w:val="single"/>
          </w:rPr>
          <w:t>.</w:t>
        </w:r>
        <w:proofErr w:type="spellStart"/>
        <w:r w:rsidR="006A313A" w:rsidRPr="0079093E">
          <w:rPr>
            <w:sz w:val="18"/>
            <w:szCs w:val="18"/>
            <w:u w:val="single"/>
            <w:lang w:val="en-US"/>
          </w:rPr>
          <w:t>ru</w:t>
        </w:r>
        <w:proofErr w:type="spellEnd"/>
      </w:hyperlink>
      <w:r w:rsidR="006A313A" w:rsidRPr="0079093E">
        <w:rPr>
          <w:sz w:val="18"/>
          <w:szCs w:val="18"/>
          <w:u w:val="single"/>
        </w:rPr>
        <w:t>.</w:t>
      </w:r>
    </w:p>
    <w:p w:rsidR="006A313A" w:rsidRPr="0079093E" w:rsidRDefault="006A313A" w:rsidP="006A313A">
      <w:pPr>
        <w:tabs>
          <w:tab w:val="num" w:pos="786"/>
        </w:tabs>
        <w:ind w:firstLine="709"/>
        <w:jc w:val="both"/>
        <w:rPr>
          <w:b/>
          <w:sz w:val="18"/>
          <w:szCs w:val="18"/>
        </w:rPr>
      </w:pPr>
      <w:r w:rsidRPr="0079093E">
        <w:rPr>
          <w:sz w:val="18"/>
          <w:szCs w:val="18"/>
        </w:rPr>
        <w:t xml:space="preserve">Тел. для справок: 8 </w:t>
      </w:r>
      <w:r w:rsidRPr="0079093E">
        <w:rPr>
          <w:b/>
          <w:sz w:val="18"/>
          <w:szCs w:val="18"/>
        </w:rPr>
        <w:t>(83533) 2-27-01, 2-36-94.</w:t>
      </w:r>
    </w:p>
    <w:p w:rsidR="00626275" w:rsidRPr="0079093E" w:rsidRDefault="00626275" w:rsidP="00626275">
      <w:pPr>
        <w:ind w:firstLine="567"/>
        <w:jc w:val="both"/>
        <w:rPr>
          <w:sz w:val="18"/>
          <w:szCs w:val="18"/>
        </w:rPr>
      </w:pPr>
    </w:p>
    <w:p w:rsidR="00626275" w:rsidRPr="0079093E" w:rsidRDefault="00626275" w:rsidP="00626275">
      <w:pPr>
        <w:ind w:firstLine="567"/>
        <w:jc w:val="both"/>
        <w:rPr>
          <w:sz w:val="18"/>
          <w:szCs w:val="18"/>
        </w:rPr>
      </w:pPr>
      <w:r w:rsidRPr="0079093E">
        <w:rPr>
          <w:sz w:val="18"/>
          <w:szCs w:val="18"/>
        </w:rPr>
        <w:t>Приложение:</w:t>
      </w:r>
    </w:p>
    <w:p w:rsidR="00626275" w:rsidRPr="0079093E" w:rsidRDefault="00626275" w:rsidP="00626275">
      <w:pPr>
        <w:ind w:firstLine="567"/>
        <w:jc w:val="both"/>
        <w:rPr>
          <w:sz w:val="18"/>
          <w:szCs w:val="18"/>
        </w:rPr>
      </w:pPr>
      <w:r w:rsidRPr="0079093E">
        <w:rPr>
          <w:sz w:val="18"/>
          <w:szCs w:val="18"/>
        </w:rPr>
        <w:t xml:space="preserve">1. Форма заявки на участие в Электронном </w:t>
      </w:r>
      <w:proofErr w:type="gramStart"/>
      <w:r w:rsidRPr="0079093E">
        <w:rPr>
          <w:sz w:val="18"/>
          <w:szCs w:val="18"/>
        </w:rPr>
        <w:t>аукционе ;</w:t>
      </w:r>
      <w:proofErr w:type="gramEnd"/>
    </w:p>
    <w:p w:rsidR="00626275" w:rsidRPr="0079093E" w:rsidRDefault="00626275" w:rsidP="00626275">
      <w:pPr>
        <w:ind w:firstLine="567"/>
        <w:jc w:val="both"/>
        <w:rPr>
          <w:sz w:val="18"/>
          <w:szCs w:val="18"/>
        </w:rPr>
      </w:pPr>
      <w:r w:rsidRPr="0079093E">
        <w:rPr>
          <w:sz w:val="18"/>
          <w:szCs w:val="18"/>
        </w:rPr>
        <w:t>2. Проект договора купли-продажи земельного участка.</w:t>
      </w:r>
    </w:p>
    <w:sectPr w:rsidR="00626275" w:rsidRPr="0079093E" w:rsidSect="002C2288">
      <w:pgSz w:w="11906" w:h="16838"/>
      <w:pgMar w:top="567" w:right="907" w:bottom="28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B9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15:restartNumberingAfterBreak="0">
    <w:nsid w:val="2B1A300F"/>
    <w:multiLevelType w:val="hybridMultilevel"/>
    <w:tmpl w:val="D40C53E8"/>
    <w:lvl w:ilvl="0" w:tplc="4462D0B8">
      <w:start w:val="1"/>
      <w:numFmt w:val="decimal"/>
      <w:lvlText w:val="%1."/>
      <w:lvlJc w:val="left"/>
      <w:pPr>
        <w:ind w:left="945" w:hanging="37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2DB77735"/>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15:restartNumberingAfterBreak="0">
    <w:nsid w:val="3B5C0470"/>
    <w:multiLevelType w:val="hybridMultilevel"/>
    <w:tmpl w:val="C88C40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B801B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15:restartNumberingAfterBreak="0">
    <w:nsid w:val="3E9F0CC7"/>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15:restartNumberingAfterBreak="0">
    <w:nsid w:val="437E78F7"/>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15:restartNumberingAfterBreak="0">
    <w:nsid w:val="4A82180B"/>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8" w15:restartNumberingAfterBreak="0">
    <w:nsid w:val="51630B1E"/>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15:restartNumberingAfterBreak="0">
    <w:nsid w:val="538309FD"/>
    <w:multiLevelType w:val="hybridMultilevel"/>
    <w:tmpl w:val="BEE86A4E"/>
    <w:lvl w:ilvl="0" w:tplc="9582132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5844756E"/>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1" w15:restartNumberingAfterBreak="0">
    <w:nsid w:val="5C7B3058"/>
    <w:multiLevelType w:val="hybridMultilevel"/>
    <w:tmpl w:val="D110E322"/>
    <w:lvl w:ilvl="0" w:tplc="551A3334">
      <w:start w:val="1"/>
      <w:numFmt w:val="decimal"/>
      <w:lvlText w:val="%1."/>
      <w:lvlJc w:val="left"/>
      <w:pPr>
        <w:tabs>
          <w:tab w:val="num" w:pos="1210"/>
        </w:tabs>
        <w:ind w:left="1210" w:hanging="360"/>
      </w:pPr>
      <w:rPr>
        <w:rFonts w:hint="default"/>
        <w:b w:val="0"/>
      </w:rPr>
    </w:lvl>
    <w:lvl w:ilvl="1" w:tplc="04190019" w:tentative="1">
      <w:start w:val="1"/>
      <w:numFmt w:val="lowerLetter"/>
      <w:lvlText w:val="%2."/>
      <w:lvlJc w:val="left"/>
      <w:pPr>
        <w:tabs>
          <w:tab w:val="num" w:pos="1930"/>
        </w:tabs>
        <w:ind w:left="1930" w:hanging="360"/>
      </w:pPr>
    </w:lvl>
    <w:lvl w:ilvl="2" w:tplc="0419001B" w:tentative="1">
      <w:start w:val="1"/>
      <w:numFmt w:val="lowerRoman"/>
      <w:lvlText w:val="%3."/>
      <w:lvlJc w:val="right"/>
      <w:pPr>
        <w:tabs>
          <w:tab w:val="num" w:pos="2650"/>
        </w:tabs>
        <w:ind w:left="2650" w:hanging="180"/>
      </w:pPr>
    </w:lvl>
    <w:lvl w:ilvl="3" w:tplc="0419000F" w:tentative="1">
      <w:start w:val="1"/>
      <w:numFmt w:val="decimal"/>
      <w:lvlText w:val="%4."/>
      <w:lvlJc w:val="left"/>
      <w:pPr>
        <w:tabs>
          <w:tab w:val="num" w:pos="3370"/>
        </w:tabs>
        <w:ind w:left="3370" w:hanging="360"/>
      </w:pPr>
    </w:lvl>
    <w:lvl w:ilvl="4" w:tplc="04190019" w:tentative="1">
      <w:start w:val="1"/>
      <w:numFmt w:val="lowerLetter"/>
      <w:lvlText w:val="%5."/>
      <w:lvlJc w:val="left"/>
      <w:pPr>
        <w:tabs>
          <w:tab w:val="num" w:pos="4090"/>
        </w:tabs>
        <w:ind w:left="4090" w:hanging="360"/>
      </w:pPr>
    </w:lvl>
    <w:lvl w:ilvl="5" w:tplc="0419001B" w:tentative="1">
      <w:start w:val="1"/>
      <w:numFmt w:val="lowerRoman"/>
      <w:lvlText w:val="%6."/>
      <w:lvlJc w:val="right"/>
      <w:pPr>
        <w:tabs>
          <w:tab w:val="num" w:pos="4810"/>
        </w:tabs>
        <w:ind w:left="4810" w:hanging="180"/>
      </w:pPr>
    </w:lvl>
    <w:lvl w:ilvl="6" w:tplc="0419000F" w:tentative="1">
      <w:start w:val="1"/>
      <w:numFmt w:val="decimal"/>
      <w:lvlText w:val="%7."/>
      <w:lvlJc w:val="left"/>
      <w:pPr>
        <w:tabs>
          <w:tab w:val="num" w:pos="5530"/>
        </w:tabs>
        <w:ind w:left="5530" w:hanging="360"/>
      </w:pPr>
    </w:lvl>
    <w:lvl w:ilvl="7" w:tplc="04190019" w:tentative="1">
      <w:start w:val="1"/>
      <w:numFmt w:val="lowerLetter"/>
      <w:lvlText w:val="%8."/>
      <w:lvlJc w:val="left"/>
      <w:pPr>
        <w:tabs>
          <w:tab w:val="num" w:pos="6250"/>
        </w:tabs>
        <w:ind w:left="6250" w:hanging="360"/>
      </w:pPr>
    </w:lvl>
    <w:lvl w:ilvl="8" w:tplc="0419001B" w:tentative="1">
      <w:start w:val="1"/>
      <w:numFmt w:val="lowerRoman"/>
      <w:lvlText w:val="%9."/>
      <w:lvlJc w:val="right"/>
      <w:pPr>
        <w:tabs>
          <w:tab w:val="num" w:pos="6970"/>
        </w:tabs>
        <w:ind w:left="6970" w:hanging="180"/>
      </w:pPr>
    </w:lvl>
  </w:abstractNum>
  <w:abstractNum w:abstractNumId="12" w15:restartNumberingAfterBreak="0">
    <w:nsid w:val="6073685C"/>
    <w:multiLevelType w:val="hybridMultilevel"/>
    <w:tmpl w:val="74C0700E"/>
    <w:lvl w:ilvl="0" w:tplc="D65C2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DB2A38"/>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4" w15:restartNumberingAfterBreak="0">
    <w:nsid w:val="6C2342F2"/>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5" w15:restartNumberingAfterBreak="0">
    <w:nsid w:val="6DB51A64"/>
    <w:multiLevelType w:val="hybridMultilevel"/>
    <w:tmpl w:val="BE8A3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37176F"/>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7" w15:restartNumberingAfterBreak="0">
    <w:nsid w:val="7C465AA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12"/>
  </w:num>
  <w:num w:numId="2">
    <w:abstractNumId w:val="7"/>
  </w:num>
  <w:num w:numId="3">
    <w:abstractNumId w:val="15"/>
  </w:num>
  <w:num w:numId="4">
    <w:abstractNumId w:val="2"/>
  </w:num>
  <w:num w:numId="5">
    <w:abstractNumId w:val="14"/>
  </w:num>
  <w:num w:numId="6">
    <w:abstractNumId w:val="17"/>
  </w:num>
  <w:num w:numId="7">
    <w:abstractNumId w:val="9"/>
  </w:num>
  <w:num w:numId="8">
    <w:abstractNumId w:val="11"/>
  </w:num>
  <w:num w:numId="9">
    <w:abstractNumId w:val="16"/>
  </w:num>
  <w:num w:numId="10">
    <w:abstractNumId w:val="5"/>
  </w:num>
  <w:num w:numId="11">
    <w:abstractNumId w:val="6"/>
  </w:num>
  <w:num w:numId="12">
    <w:abstractNumId w:val="0"/>
  </w:num>
  <w:num w:numId="13">
    <w:abstractNumId w:val="13"/>
  </w:num>
  <w:num w:numId="14">
    <w:abstractNumId w:val="8"/>
  </w:num>
  <w:num w:numId="15">
    <w:abstractNumId w:val="4"/>
  </w:num>
  <w:num w:numId="16">
    <w:abstractNumId w:val="10"/>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1F"/>
    <w:rsid w:val="0000314C"/>
    <w:rsid w:val="00004613"/>
    <w:rsid w:val="00006B9F"/>
    <w:rsid w:val="00013E52"/>
    <w:rsid w:val="00015E8A"/>
    <w:rsid w:val="00015EDB"/>
    <w:rsid w:val="00022C1F"/>
    <w:rsid w:val="00023D29"/>
    <w:rsid w:val="0003039F"/>
    <w:rsid w:val="00030DFC"/>
    <w:rsid w:val="00033E1C"/>
    <w:rsid w:val="0004002F"/>
    <w:rsid w:val="00040EBF"/>
    <w:rsid w:val="000410C1"/>
    <w:rsid w:val="0004326A"/>
    <w:rsid w:val="00043A53"/>
    <w:rsid w:val="00045004"/>
    <w:rsid w:val="000457D9"/>
    <w:rsid w:val="000574AF"/>
    <w:rsid w:val="000602B2"/>
    <w:rsid w:val="00062141"/>
    <w:rsid w:val="00070052"/>
    <w:rsid w:val="00071291"/>
    <w:rsid w:val="00072103"/>
    <w:rsid w:val="00077C25"/>
    <w:rsid w:val="000805C1"/>
    <w:rsid w:val="00080D39"/>
    <w:rsid w:val="000827D0"/>
    <w:rsid w:val="00085BB9"/>
    <w:rsid w:val="00086295"/>
    <w:rsid w:val="00087736"/>
    <w:rsid w:val="00092E2D"/>
    <w:rsid w:val="00096C3E"/>
    <w:rsid w:val="000A137B"/>
    <w:rsid w:val="000A2662"/>
    <w:rsid w:val="000A3AD4"/>
    <w:rsid w:val="000A41FA"/>
    <w:rsid w:val="000A5A53"/>
    <w:rsid w:val="000B10E8"/>
    <w:rsid w:val="000B60F2"/>
    <w:rsid w:val="000C0037"/>
    <w:rsid w:val="000C061C"/>
    <w:rsid w:val="000C10D4"/>
    <w:rsid w:val="000C7865"/>
    <w:rsid w:val="000D53F0"/>
    <w:rsid w:val="000E2745"/>
    <w:rsid w:val="000E3790"/>
    <w:rsid w:val="000E4AE6"/>
    <w:rsid w:val="000E69F9"/>
    <w:rsid w:val="000F5BE9"/>
    <w:rsid w:val="000F6976"/>
    <w:rsid w:val="000F6E87"/>
    <w:rsid w:val="000F7219"/>
    <w:rsid w:val="000F7552"/>
    <w:rsid w:val="000F7E97"/>
    <w:rsid w:val="00102830"/>
    <w:rsid w:val="00105F22"/>
    <w:rsid w:val="00106A10"/>
    <w:rsid w:val="00110E3F"/>
    <w:rsid w:val="00111646"/>
    <w:rsid w:val="0011581B"/>
    <w:rsid w:val="001163F1"/>
    <w:rsid w:val="001212B8"/>
    <w:rsid w:val="001213C9"/>
    <w:rsid w:val="00121802"/>
    <w:rsid w:val="001269F1"/>
    <w:rsid w:val="00132509"/>
    <w:rsid w:val="001334F4"/>
    <w:rsid w:val="00134F9D"/>
    <w:rsid w:val="00137211"/>
    <w:rsid w:val="00140296"/>
    <w:rsid w:val="00143F68"/>
    <w:rsid w:val="00145909"/>
    <w:rsid w:val="00151039"/>
    <w:rsid w:val="00152B33"/>
    <w:rsid w:val="00160044"/>
    <w:rsid w:val="00164478"/>
    <w:rsid w:val="00165A5C"/>
    <w:rsid w:val="00171000"/>
    <w:rsid w:val="001723CC"/>
    <w:rsid w:val="001749B6"/>
    <w:rsid w:val="001775FD"/>
    <w:rsid w:val="00184426"/>
    <w:rsid w:val="001872B0"/>
    <w:rsid w:val="001920F5"/>
    <w:rsid w:val="00195EB8"/>
    <w:rsid w:val="00197189"/>
    <w:rsid w:val="001973E9"/>
    <w:rsid w:val="00197551"/>
    <w:rsid w:val="001A007D"/>
    <w:rsid w:val="001A2E69"/>
    <w:rsid w:val="001A6626"/>
    <w:rsid w:val="001A70D8"/>
    <w:rsid w:val="001B0BB8"/>
    <w:rsid w:val="001B1798"/>
    <w:rsid w:val="001B3C7A"/>
    <w:rsid w:val="001B3F0B"/>
    <w:rsid w:val="001B43D7"/>
    <w:rsid w:val="001B486B"/>
    <w:rsid w:val="001C05F9"/>
    <w:rsid w:val="001C1B50"/>
    <w:rsid w:val="001C6616"/>
    <w:rsid w:val="001D06F0"/>
    <w:rsid w:val="001D2596"/>
    <w:rsid w:val="001D501C"/>
    <w:rsid w:val="001D63CC"/>
    <w:rsid w:val="001D789A"/>
    <w:rsid w:val="001D7EBF"/>
    <w:rsid w:val="001E134F"/>
    <w:rsid w:val="001E4217"/>
    <w:rsid w:val="001E481F"/>
    <w:rsid w:val="001E60DB"/>
    <w:rsid w:val="001F4266"/>
    <w:rsid w:val="001F634A"/>
    <w:rsid w:val="001F786D"/>
    <w:rsid w:val="00200BFF"/>
    <w:rsid w:val="00210F34"/>
    <w:rsid w:val="002116B6"/>
    <w:rsid w:val="00216C6E"/>
    <w:rsid w:val="00217DDF"/>
    <w:rsid w:val="00221176"/>
    <w:rsid w:val="00230EF6"/>
    <w:rsid w:val="0023510A"/>
    <w:rsid w:val="002376A2"/>
    <w:rsid w:val="002379BD"/>
    <w:rsid w:val="00242E7E"/>
    <w:rsid w:val="00243D68"/>
    <w:rsid w:val="00244EB0"/>
    <w:rsid w:val="00252241"/>
    <w:rsid w:val="00256532"/>
    <w:rsid w:val="002579B8"/>
    <w:rsid w:val="00270EA9"/>
    <w:rsid w:val="0027158E"/>
    <w:rsid w:val="00283C2E"/>
    <w:rsid w:val="002844B1"/>
    <w:rsid w:val="002867A8"/>
    <w:rsid w:val="0028765A"/>
    <w:rsid w:val="00293B72"/>
    <w:rsid w:val="0029464F"/>
    <w:rsid w:val="002A0179"/>
    <w:rsid w:val="002A2234"/>
    <w:rsid w:val="002A2EFA"/>
    <w:rsid w:val="002A54D9"/>
    <w:rsid w:val="002A55E5"/>
    <w:rsid w:val="002B299D"/>
    <w:rsid w:val="002B40ED"/>
    <w:rsid w:val="002C2288"/>
    <w:rsid w:val="002C32AB"/>
    <w:rsid w:val="002C4C3F"/>
    <w:rsid w:val="002C6800"/>
    <w:rsid w:val="002D24EB"/>
    <w:rsid w:val="002D3478"/>
    <w:rsid w:val="002D4AC4"/>
    <w:rsid w:val="002D68A3"/>
    <w:rsid w:val="002D7501"/>
    <w:rsid w:val="002E3954"/>
    <w:rsid w:val="002E51F1"/>
    <w:rsid w:val="002E5B6F"/>
    <w:rsid w:val="002E5F14"/>
    <w:rsid w:val="002F2D5A"/>
    <w:rsid w:val="002F7F97"/>
    <w:rsid w:val="00302770"/>
    <w:rsid w:val="00302D96"/>
    <w:rsid w:val="0030653C"/>
    <w:rsid w:val="00312876"/>
    <w:rsid w:val="00314AD2"/>
    <w:rsid w:val="00315B06"/>
    <w:rsid w:val="00317209"/>
    <w:rsid w:val="00324CBC"/>
    <w:rsid w:val="003419C2"/>
    <w:rsid w:val="00341F59"/>
    <w:rsid w:val="00342B1F"/>
    <w:rsid w:val="003436B0"/>
    <w:rsid w:val="00346B11"/>
    <w:rsid w:val="00347D89"/>
    <w:rsid w:val="00351B61"/>
    <w:rsid w:val="0035231E"/>
    <w:rsid w:val="003532F5"/>
    <w:rsid w:val="003554D4"/>
    <w:rsid w:val="00361936"/>
    <w:rsid w:val="00363A5B"/>
    <w:rsid w:val="00363F8E"/>
    <w:rsid w:val="003718D6"/>
    <w:rsid w:val="00372EE6"/>
    <w:rsid w:val="00373A1F"/>
    <w:rsid w:val="00373BAF"/>
    <w:rsid w:val="0037565E"/>
    <w:rsid w:val="00377B04"/>
    <w:rsid w:val="00380FD3"/>
    <w:rsid w:val="00381D09"/>
    <w:rsid w:val="00382BA2"/>
    <w:rsid w:val="00385569"/>
    <w:rsid w:val="00385942"/>
    <w:rsid w:val="003864E0"/>
    <w:rsid w:val="003865F7"/>
    <w:rsid w:val="0038774A"/>
    <w:rsid w:val="00392579"/>
    <w:rsid w:val="003A070C"/>
    <w:rsid w:val="003A203A"/>
    <w:rsid w:val="003A463D"/>
    <w:rsid w:val="003A4B58"/>
    <w:rsid w:val="003A7059"/>
    <w:rsid w:val="003A7082"/>
    <w:rsid w:val="003A7E72"/>
    <w:rsid w:val="003B1D9A"/>
    <w:rsid w:val="003B3B6F"/>
    <w:rsid w:val="003C48EE"/>
    <w:rsid w:val="003C51D0"/>
    <w:rsid w:val="003C559B"/>
    <w:rsid w:val="003D3193"/>
    <w:rsid w:val="003D4F82"/>
    <w:rsid w:val="003D5D2D"/>
    <w:rsid w:val="003D7569"/>
    <w:rsid w:val="003E1165"/>
    <w:rsid w:val="003E11E4"/>
    <w:rsid w:val="003E2CB1"/>
    <w:rsid w:val="003E5FA6"/>
    <w:rsid w:val="003E6EB7"/>
    <w:rsid w:val="003E790B"/>
    <w:rsid w:val="003F79FA"/>
    <w:rsid w:val="00400037"/>
    <w:rsid w:val="00402BC7"/>
    <w:rsid w:val="00405F15"/>
    <w:rsid w:val="00405F68"/>
    <w:rsid w:val="00406306"/>
    <w:rsid w:val="00407303"/>
    <w:rsid w:val="00410733"/>
    <w:rsid w:val="0041088D"/>
    <w:rsid w:val="004148B4"/>
    <w:rsid w:val="00417C1A"/>
    <w:rsid w:val="00417FEC"/>
    <w:rsid w:val="0042610E"/>
    <w:rsid w:val="004270DD"/>
    <w:rsid w:val="00427DA7"/>
    <w:rsid w:val="00433236"/>
    <w:rsid w:val="00437BD8"/>
    <w:rsid w:val="00443229"/>
    <w:rsid w:val="004471F4"/>
    <w:rsid w:val="004544F8"/>
    <w:rsid w:val="004611EC"/>
    <w:rsid w:val="0046148C"/>
    <w:rsid w:val="0047584E"/>
    <w:rsid w:val="0048028C"/>
    <w:rsid w:val="004810AA"/>
    <w:rsid w:val="00484232"/>
    <w:rsid w:val="00486B7C"/>
    <w:rsid w:val="00486D6D"/>
    <w:rsid w:val="004900AA"/>
    <w:rsid w:val="0049250C"/>
    <w:rsid w:val="0049673E"/>
    <w:rsid w:val="00496E75"/>
    <w:rsid w:val="00497A99"/>
    <w:rsid w:val="004A1507"/>
    <w:rsid w:val="004A179A"/>
    <w:rsid w:val="004A2117"/>
    <w:rsid w:val="004A388A"/>
    <w:rsid w:val="004A4785"/>
    <w:rsid w:val="004A5976"/>
    <w:rsid w:val="004B46D9"/>
    <w:rsid w:val="004B6E43"/>
    <w:rsid w:val="004C6165"/>
    <w:rsid w:val="004C7FC8"/>
    <w:rsid w:val="004D0EB0"/>
    <w:rsid w:val="004D4183"/>
    <w:rsid w:val="004D7309"/>
    <w:rsid w:val="004E15A8"/>
    <w:rsid w:val="004E6096"/>
    <w:rsid w:val="004E65C4"/>
    <w:rsid w:val="004E6866"/>
    <w:rsid w:val="004F003F"/>
    <w:rsid w:val="004F0162"/>
    <w:rsid w:val="004F144C"/>
    <w:rsid w:val="00502F4E"/>
    <w:rsid w:val="00505844"/>
    <w:rsid w:val="00506094"/>
    <w:rsid w:val="005077C5"/>
    <w:rsid w:val="00513CCA"/>
    <w:rsid w:val="00515DD1"/>
    <w:rsid w:val="00516B79"/>
    <w:rsid w:val="00522864"/>
    <w:rsid w:val="00522A63"/>
    <w:rsid w:val="00533A7E"/>
    <w:rsid w:val="005353F5"/>
    <w:rsid w:val="0054344E"/>
    <w:rsid w:val="005467A8"/>
    <w:rsid w:val="00552375"/>
    <w:rsid w:val="005528B6"/>
    <w:rsid w:val="0056014E"/>
    <w:rsid w:val="0056763C"/>
    <w:rsid w:val="0058096D"/>
    <w:rsid w:val="00580EB5"/>
    <w:rsid w:val="005857C9"/>
    <w:rsid w:val="0059134F"/>
    <w:rsid w:val="00597F25"/>
    <w:rsid w:val="005A0407"/>
    <w:rsid w:val="005A2C6E"/>
    <w:rsid w:val="005A4AEB"/>
    <w:rsid w:val="005A6152"/>
    <w:rsid w:val="005A6AF1"/>
    <w:rsid w:val="005B01CC"/>
    <w:rsid w:val="005B2EC8"/>
    <w:rsid w:val="005B63E7"/>
    <w:rsid w:val="005C0579"/>
    <w:rsid w:val="005C0F81"/>
    <w:rsid w:val="005D0831"/>
    <w:rsid w:val="005D2C04"/>
    <w:rsid w:val="005D31AC"/>
    <w:rsid w:val="005E01E3"/>
    <w:rsid w:val="005E600D"/>
    <w:rsid w:val="005E6107"/>
    <w:rsid w:val="005F11B8"/>
    <w:rsid w:val="005F6C1E"/>
    <w:rsid w:val="006004AB"/>
    <w:rsid w:val="00606CF9"/>
    <w:rsid w:val="006177E3"/>
    <w:rsid w:val="006178B7"/>
    <w:rsid w:val="00620273"/>
    <w:rsid w:val="00625D29"/>
    <w:rsid w:val="00626275"/>
    <w:rsid w:val="00630046"/>
    <w:rsid w:val="006301C1"/>
    <w:rsid w:val="0063130F"/>
    <w:rsid w:val="00631FF2"/>
    <w:rsid w:val="006400E8"/>
    <w:rsid w:val="00645E6E"/>
    <w:rsid w:val="00645FF1"/>
    <w:rsid w:val="00646B2B"/>
    <w:rsid w:val="006501EC"/>
    <w:rsid w:val="00650BCD"/>
    <w:rsid w:val="00652CAD"/>
    <w:rsid w:val="00661660"/>
    <w:rsid w:val="0066213E"/>
    <w:rsid w:val="00665BB4"/>
    <w:rsid w:val="00674E11"/>
    <w:rsid w:val="00681EBD"/>
    <w:rsid w:val="006831A0"/>
    <w:rsid w:val="0068741F"/>
    <w:rsid w:val="0069215B"/>
    <w:rsid w:val="006937D2"/>
    <w:rsid w:val="00693A9D"/>
    <w:rsid w:val="00695705"/>
    <w:rsid w:val="00696F16"/>
    <w:rsid w:val="0069731C"/>
    <w:rsid w:val="006A0740"/>
    <w:rsid w:val="006A17E5"/>
    <w:rsid w:val="006A313A"/>
    <w:rsid w:val="006A45A3"/>
    <w:rsid w:val="006B2C21"/>
    <w:rsid w:val="006B3004"/>
    <w:rsid w:val="006B49DC"/>
    <w:rsid w:val="006C1104"/>
    <w:rsid w:val="006C2BE2"/>
    <w:rsid w:val="006C60D7"/>
    <w:rsid w:val="006C685E"/>
    <w:rsid w:val="006C6D75"/>
    <w:rsid w:val="006C7DF7"/>
    <w:rsid w:val="006D1745"/>
    <w:rsid w:val="006D1C38"/>
    <w:rsid w:val="006D421E"/>
    <w:rsid w:val="006D4D13"/>
    <w:rsid w:val="006E1767"/>
    <w:rsid w:val="006E2FE8"/>
    <w:rsid w:val="006E645D"/>
    <w:rsid w:val="006E65B5"/>
    <w:rsid w:val="006E6E0D"/>
    <w:rsid w:val="006F31B8"/>
    <w:rsid w:val="006F7322"/>
    <w:rsid w:val="006F7C69"/>
    <w:rsid w:val="00700D5B"/>
    <w:rsid w:val="00711AC1"/>
    <w:rsid w:val="00712457"/>
    <w:rsid w:val="00712BD3"/>
    <w:rsid w:val="00722B49"/>
    <w:rsid w:val="00725330"/>
    <w:rsid w:val="00731210"/>
    <w:rsid w:val="00731F99"/>
    <w:rsid w:val="00736123"/>
    <w:rsid w:val="00742097"/>
    <w:rsid w:val="007422F7"/>
    <w:rsid w:val="00743379"/>
    <w:rsid w:val="00743A37"/>
    <w:rsid w:val="00744B3F"/>
    <w:rsid w:val="0074574E"/>
    <w:rsid w:val="007505AC"/>
    <w:rsid w:val="007536D3"/>
    <w:rsid w:val="00754475"/>
    <w:rsid w:val="007605A7"/>
    <w:rsid w:val="00761D85"/>
    <w:rsid w:val="00765CCF"/>
    <w:rsid w:val="00773E37"/>
    <w:rsid w:val="00773FEA"/>
    <w:rsid w:val="0077507C"/>
    <w:rsid w:val="00777833"/>
    <w:rsid w:val="00783290"/>
    <w:rsid w:val="00783E29"/>
    <w:rsid w:val="00785849"/>
    <w:rsid w:val="007867D1"/>
    <w:rsid w:val="00786C84"/>
    <w:rsid w:val="0079093E"/>
    <w:rsid w:val="00795956"/>
    <w:rsid w:val="00796124"/>
    <w:rsid w:val="00796AD8"/>
    <w:rsid w:val="007A34C1"/>
    <w:rsid w:val="007A35FE"/>
    <w:rsid w:val="007A37E1"/>
    <w:rsid w:val="007A72D4"/>
    <w:rsid w:val="007B2D75"/>
    <w:rsid w:val="007B44A1"/>
    <w:rsid w:val="007C010D"/>
    <w:rsid w:val="007C06E7"/>
    <w:rsid w:val="007C375E"/>
    <w:rsid w:val="007C4418"/>
    <w:rsid w:val="007C46DA"/>
    <w:rsid w:val="007C57E4"/>
    <w:rsid w:val="007D0D91"/>
    <w:rsid w:val="007D2BF1"/>
    <w:rsid w:val="007D3624"/>
    <w:rsid w:val="007D3647"/>
    <w:rsid w:val="007D430F"/>
    <w:rsid w:val="007D6766"/>
    <w:rsid w:val="007E0CFA"/>
    <w:rsid w:val="007E2DA9"/>
    <w:rsid w:val="007E6A81"/>
    <w:rsid w:val="007F1072"/>
    <w:rsid w:val="007F2657"/>
    <w:rsid w:val="007F605C"/>
    <w:rsid w:val="007F6F00"/>
    <w:rsid w:val="007F772B"/>
    <w:rsid w:val="008004A9"/>
    <w:rsid w:val="00800B08"/>
    <w:rsid w:val="00802A65"/>
    <w:rsid w:val="00804D4C"/>
    <w:rsid w:val="0081437B"/>
    <w:rsid w:val="00815556"/>
    <w:rsid w:val="0082625C"/>
    <w:rsid w:val="0082747A"/>
    <w:rsid w:val="008305A3"/>
    <w:rsid w:val="008333EC"/>
    <w:rsid w:val="00834873"/>
    <w:rsid w:val="00835B76"/>
    <w:rsid w:val="00840B41"/>
    <w:rsid w:val="00847E07"/>
    <w:rsid w:val="00855136"/>
    <w:rsid w:val="00861227"/>
    <w:rsid w:val="00861A69"/>
    <w:rsid w:val="00861B42"/>
    <w:rsid w:val="00865768"/>
    <w:rsid w:val="00865942"/>
    <w:rsid w:val="008721DB"/>
    <w:rsid w:val="008730CF"/>
    <w:rsid w:val="00874AA1"/>
    <w:rsid w:val="00880255"/>
    <w:rsid w:val="00884295"/>
    <w:rsid w:val="0088670F"/>
    <w:rsid w:val="00887D9B"/>
    <w:rsid w:val="00891D92"/>
    <w:rsid w:val="00893407"/>
    <w:rsid w:val="00893938"/>
    <w:rsid w:val="00893A3B"/>
    <w:rsid w:val="00896F7F"/>
    <w:rsid w:val="008A1FF6"/>
    <w:rsid w:val="008A61D5"/>
    <w:rsid w:val="008B07A7"/>
    <w:rsid w:val="008B124E"/>
    <w:rsid w:val="008B4507"/>
    <w:rsid w:val="008B6099"/>
    <w:rsid w:val="008C04D7"/>
    <w:rsid w:val="008C5770"/>
    <w:rsid w:val="008C5988"/>
    <w:rsid w:val="008C6E2E"/>
    <w:rsid w:val="008D2D9A"/>
    <w:rsid w:val="008E11BE"/>
    <w:rsid w:val="008E455E"/>
    <w:rsid w:val="008E691C"/>
    <w:rsid w:val="008F3875"/>
    <w:rsid w:val="008F5974"/>
    <w:rsid w:val="008F744B"/>
    <w:rsid w:val="00900810"/>
    <w:rsid w:val="0090458A"/>
    <w:rsid w:val="00904B12"/>
    <w:rsid w:val="00904FD7"/>
    <w:rsid w:val="009053A5"/>
    <w:rsid w:val="00910335"/>
    <w:rsid w:val="0091273A"/>
    <w:rsid w:val="00921FE5"/>
    <w:rsid w:val="009229F6"/>
    <w:rsid w:val="0092353D"/>
    <w:rsid w:val="00923AF5"/>
    <w:rsid w:val="00931BDB"/>
    <w:rsid w:val="0093293C"/>
    <w:rsid w:val="0094024C"/>
    <w:rsid w:val="00952059"/>
    <w:rsid w:val="0095305A"/>
    <w:rsid w:val="00955014"/>
    <w:rsid w:val="00960FAB"/>
    <w:rsid w:val="009621CA"/>
    <w:rsid w:val="00963490"/>
    <w:rsid w:val="009656B5"/>
    <w:rsid w:val="00971049"/>
    <w:rsid w:val="00974D26"/>
    <w:rsid w:val="0097622B"/>
    <w:rsid w:val="009763B6"/>
    <w:rsid w:val="00980CE2"/>
    <w:rsid w:val="00980D0D"/>
    <w:rsid w:val="009864DF"/>
    <w:rsid w:val="00990414"/>
    <w:rsid w:val="00992297"/>
    <w:rsid w:val="00996B39"/>
    <w:rsid w:val="009A15DF"/>
    <w:rsid w:val="009A22D7"/>
    <w:rsid w:val="009C43C3"/>
    <w:rsid w:val="009C4539"/>
    <w:rsid w:val="009C5193"/>
    <w:rsid w:val="009D05F1"/>
    <w:rsid w:val="009D61FE"/>
    <w:rsid w:val="009D638E"/>
    <w:rsid w:val="009E3F00"/>
    <w:rsid w:val="009E44B5"/>
    <w:rsid w:val="009E5DAD"/>
    <w:rsid w:val="009E6B11"/>
    <w:rsid w:val="009F6612"/>
    <w:rsid w:val="009F70D7"/>
    <w:rsid w:val="009F766E"/>
    <w:rsid w:val="00A04830"/>
    <w:rsid w:val="00A054DA"/>
    <w:rsid w:val="00A05621"/>
    <w:rsid w:val="00A07265"/>
    <w:rsid w:val="00A109CE"/>
    <w:rsid w:val="00A2083A"/>
    <w:rsid w:val="00A264C7"/>
    <w:rsid w:val="00A27D89"/>
    <w:rsid w:val="00A356C6"/>
    <w:rsid w:val="00A40787"/>
    <w:rsid w:val="00A421EA"/>
    <w:rsid w:val="00A42EEF"/>
    <w:rsid w:val="00A45619"/>
    <w:rsid w:val="00A55E6F"/>
    <w:rsid w:val="00A61069"/>
    <w:rsid w:val="00A64957"/>
    <w:rsid w:val="00A66B6C"/>
    <w:rsid w:val="00A66E1E"/>
    <w:rsid w:val="00A748C5"/>
    <w:rsid w:val="00A852E3"/>
    <w:rsid w:val="00A85FD5"/>
    <w:rsid w:val="00A9429B"/>
    <w:rsid w:val="00A95731"/>
    <w:rsid w:val="00A95837"/>
    <w:rsid w:val="00A96EB7"/>
    <w:rsid w:val="00AA229B"/>
    <w:rsid w:val="00AA3265"/>
    <w:rsid w:val="00AA4EE3"/>
    <w:rsid w:val="00AB4F62"/>
    <w:rsid w:val="00AB5B22"/>
    <w:rsid w:val="00AB5F62"/>
    <w:rsid w:val="00AD468F"/>
    <w:rsid w:val="00AD6D1A"/>
    <w:rsid w:val="00AE48CE"/>
    <w:rsid w:val="00AE7E67"/>
    <w:rsid w:val="00AF082B"/>
    <w:rsid w:val="00B036E0"/>
    <w:rsid w:val="00B11A05"/>
    <w:rsid w:val="00B11A61"/>
    <w:rsid w:val="00B11EDF"/>
    <w:rsid w:val="00B148C2"/>
    <w:rsid w:val="00B23470"/>
    <w:rsid w:val="00B23E80"/>
    <w:rsid w:val="00B351EF"/>
    <w:rsid w:val="00B35989"/>
    <w:rsid w:val="00B42F83"/>
    <w:rsid w:val="00B43D87"/>
    <w:rsid w:val="00B44266"/>
    <w:rsid w:val="00B4469D"/>
    <w:rsid w:val="00B45756"/>
    <w:rsid w:val="00B45937"/>
    <w:rsid w:val="00B50B9E"/>
    <w:rsid w:val="00B5232F"/>
    <w:rsid w:val="00B56E41"/>
    <w:rsid w:val="00B62D72"/>
    <w:rsid w:val="00B6310F"/>
    <w:rsid w:val="00B63E89"/>
    <w:rsid w:val="00B65975"/>
    <w:rsid w:val="00B67921"/>
    <w:rsid w:val="00B67FCF"/>
    <w:rsid w:val="00B70BCE"/>
    <w:rsid w:val="00B73E4B"/>
    <w:rsid w:val="00B745B9"/>
    <w:rsid w:val="00B75F64"/>
    <w:rsid w:val="00B777C3"/>
    <w:rsid w:val="00B84A78"/>
    <w:rsid w:val="00B93863"/>
    <w:rsid w:val="00BA0BE4"/>
    <w:rsid w:val="00BA79F1"/>
    <w:rsid w:val="00BA7BEB"/>
    <w:rsid w:val="00BA7F6A"/>
    <w:rsid w:val="00BB0E13"/>
    <w:rsid w:val="00BB2F3A"/>
    <w:rsid w:val="00BB30B6"/>
    <w:rsid w:val="00BB741D"/>
    <w:rsid w:val="00BC3186"/>
    <w:rsid w:val="00BC68B0"/>
    <w:rsid w:val="00BC7761"/>
    <w:rsid w:val="00BC7812"/>
    <w:rsid w:val="00BD065F"/>
    <w:rsid w:val="00BD16D4"/>
    <w:rsid w:val="00BD230F"/>
    <w:rsid w:val="00BE0942"/>
    <w:rsid w:val="00BE4D70"/>
    <w:rsid w:val="00BE7520"/>
    <w:rsid w:val="00BF23EB"/>
    <w:rsid w:val="00BF5FE7"/>
    <w:rsid w:val="00C044BF"/>
    <w:rsid w:val="00C05FD9"/>
    <w:rsid w:val="00C13B7A"/>
    <w:rsid w:val="00C21359"/>
    <w:rsid w:val="00C22EFA"/>
    <w:rsid w:val="00C3315A"/>
    <w:rsid w:val="00C40062"/>
    <w:rsid w:val="00C407DF"/>
    <w:rsid w:val="00C40EAE"/>
    <w:rsid w:val="00C41624"/>
    <w:rsid w:val="00C47235"/>
    <w:rsid w:val="00C50A03"/>
    <w:rsid w:val="00C538BB"/>
    <w:rsid w:val="00C60BFA"/>
    <w:rsid w:val="00C6115C"/>
    <w:rsid w:val="00C64C25"/>
    <w:rsid w:val="00C65028"/>
    <w:rsid w:val="00C66B7B"/>
    <w:rsid w:val="00C66BF8"/>
    <w:rsid w:val="00C678E5"/>
    <w:rsid w:val="00C67AF6"/>
    <w:rsid w:val="00C7292E"/>
    <w:rsid w:val="00C734D8"/>
    <w:rsid w:val="00C97DC6"/>
    <w:rsid w:val="00CA13FF"/>
    <w:rsid w:val="00CB04C2"/>
    <w:rsid w:val="00CB28E8"/>
    <w:rsid w:val="00CB296B"/>
    <w:rsid w:val="00CB347C"/>
    <w:rsid w:val="00CB39A7"/>
    <w:rsid w:val="00CB40B4"/>
    <w:rsid w:val="00CB4926"/>
    <w:rsid w:val="00CC0E9F"/>
    <w:rsid w:val="00CC6F63"/>
    <w:rsid w:val="00CC7177"/>
    <w:rsid w:val="00CD1865"/>
    <w:rsid w:val="00CD18CB"/>
    <w:rsid w:val="00CD21EA"/>
    <w:rsid w:val="00CE1234"/>
    <w:rsid w:val="00CE1562"/>
    <w:rsid w:val="00CE5C63"/>
    <w:rsid w:val="00CF1D7C"/>
    <w:rsid w:val="00CF2128"/>
    <w:rsid w:val="00CF39B0"/>
    <w:rsid w:val="00CF5697"/>
    <w:rsid w:val="00CF5BFB"/>
    <w:rsid w:val="00CF649C"/>
    <w:rsid w:val="00D025A3"/>
    <w:rsid w:val="00D047E8"/>
    <w:rsid w:val="00D076EF"/>
    <w:rsid w:val="00D0794B"/>
    <w:rsid w:val="00D102C2"/>
    <w:rsid w:val="00D13BB6"/>
    <w:rsid w:val="00D15109"/>
    <w:rsid w:val="00D156D4"/>
    <w:rsid w:val="00D2173D"/>
    <w:rsid w:val="00D23E27"/>
    <w:rsid w:val="00D34281"/>
    <w:rsid w:val="00D348D0"/>
    <w:rsid w:val="00D36CA1"/>
    <w:rsid w:val="00D4090B"/>
    <w:rsid w:val="00D44105"/>
    <w:rsid w:val="00D519DA"/>
    <w:rsid w:val="00D52E33"/>
    <w:rsid w:val="00D554A0"/>
    <w:rsid w:val="00D55C3A"/>
    <w:rsid w:val="00D573D9"/>
    <w:rsid w:val="00D5761A"/>
    <w:rsid w:val="00D60CEA"/>
    <w:rsid w:val="00D72621"/>
    <w:rsid w:val="00D74A98"/>
    <w:rsid w:val="00D74F6A"/>
    <w:rsid w:val="00D762EF"/>
    <w:rsid w:val="00D81CC0"/>
    <w:rsid w:val="00D83E41"/>
    <w:rsid w:val="00D8764B"/>
    <w:rsid w:val="00D920E4"/>
    <w:rsid w:val="00D9525F"/>
    <w:rsid w:val="00D96844"/>
    <w:rsid w:val="00DA0AE3"/>
    <w:rsid w:val="00DA152F"/>
    <w:rsid w:val="00DA1F63"/>
    <w:rsid w:val="00DA3B6F"/>
    <w:rsid w:val="00DB64C7"/>
    <w:rsid w:val="00DC0963"/>
    <w:rsid w:val="00DC1776"/>
    <w:rsid w:val="00DC265C"/>
    <w:rsid w:val="00DC6AD7"/>
    <w:rsid w:val="00DC7740"/>
    <w:rsid w:val="00DD104D"/>
    <w:rsid w:val="00DD3F86"/>
    <w:rsid w:val="00DE76F8"/>
    <w:rsid w:val="00DE77E4"/>
    <w:rsid w:val="00DF6FDD"/>
    <w:rsid w:val="00E02C9F"/>
    <w:rsid w:val="00E042E9"/>
    <w:rsid w:val="00E07B60"/>
    <w:rsid w:val="00E13ADB"/>
    <w:rsid w:val="00E1451F"/>
    <w:rsid w:val="00E15BA1"/>
    <w:rsid w:val="00E17B6B"/>
    <w:rsid w:val="00E21593"/>
    <w:rsid w:val="00E270C7"/>
    <w:rsid w:val="00E31F2D"/>
    <w:rsid w:val="00E324A2"/>
    <w:rsid w:val="00E349F3"/>
    <w:rsid w:val="00E36B34"/>
    <w:rsid w:val="00E430D8"/>
    <w:rsid w:val="00E452BB"/>
    <w:rsid w:val="00E45801"/>
    <w:rsid w:val="00E51AFD"/>
    <w:rsid w:val="00E52B20"/>
    <w:rsid w:val="00E5609D"/>
    <w:rsid w:val="00E565D6"/>
    <w:rsid w:val="00E61827"/>
    <w:rsid w:val="00E63143"/>
    <w:rsid w:val="00E658A4"/>
    <w:rsid w:val="00E66F6A"/>
    <w:rsid w:val="00E71017"/>
    <w:rsid w:val="00E71033"/>
    <w:rsid w:val="00E7145E"/>
    <w:rsid w:val="00E71EA7"/>
    <w:rsid w:val="00E7500E"/>
    <w:rsid w:val="00E77390"/>
    <w:rsid w:val="00E8605D"/>
    <w:rsid w:val="00E9161D"/>
    <w:rsid w:val="00E93387"/>
    <w:rsid w:val="00E954BD"/>
    <w:rsid w:val="00E9680A"/>
    <w:rsid w:val="00E97839"/>
    <w:rsid w:val="00EB7090"/>
    <w:rsid w:val="00EB78B5"/>
    <w:rsid w:val="00EC0D45"/>
    <w:rsid w:val="00EC4150"/>
    <w:rsid w:val="00EC5D66"/>
    <w:rsid w:val="00ED30FD"/>
    <w:rsid w:val="00EE39CA"/>
    <w:rsid w:val="00EE5668"/>
    <w:rsid w:val="00EF0B01"/>
    <w:rsid w:val="00EF1500"/>
    <w:rsid w:val="00EF175E"/>
    <w:rsid w:val="00EF3EF4"/>
    <w:rsid w:val="00EF72D1"/>
    <w:rsid w:val="00EF7E4B"/>
    <w:rsid w:val="00EF7FBF"/>
    <w:rsid w:val="00F004AC"/>
    <w:rsid w:val="00F040AD"/>
    <w:rsid w:val="00F11C5D"/>
    <w:rsid w:val="00F13DBE"/>
    <w:rsid w:val="00F179AB"/>
    <w:rsid w:val="00F17AC4"/>
    <w:rsid w:val="00F210F2"/>
    <w:rsid w:val="00F231A1"/>
    <w:rsid w:val="00F25A76"/>
    <w:rsid w:val="00F3182A"/>
    <w:rsid w:val="00F32CC7"/>
    <w:rsid w:val="00F33D02"/>
    <w:rsid w:val="00F3439B"/>
    <w:rsid w:val="00F3490B"/>
    <w:rsid w:val="00F4132A"/>
    <w:rsid w:val="00F42025"/>
    <w:rsid w:val="00F43674"/>
    <w:rsid w:val="00F457A5"/>
    <w:rsid w:val="00F5118D"/>
    <w:rsid w:val="00F51B86"/>
    <w:rsid w:val="00F528AB"/>
    <w:rsid w:val="00F54F91"/>
    <w:rsid w:val="00F55BF8"/>
    <w:rsid w:val="00F605EE"/>
    <w:rsid w:val="00F60C9A"/>
    <w:rsid w:val="00F622E0"/>
    <w:rsid w:val="00F65DE0"/>
    <w:rsid w:val="00F67018"/>
    <w:rsid w:val="00F67655"/>
    <w:rsid w:val="00F71DD5"/>
    <w:rsid w:val="00F762BC"/>
    <w:rsid w:val="00F844B3"/>
    <w:rsid w:val="00F847AB"/>
    <w:rsid w:val="00F84889"/>
    <w:rsid w:val="00F851F6"/>
    <w:rsid w:val="00F85278"/>
    <w:rsid w:val="00F85C1C"/>
    <w:rsid w:val="00F9187C"/>
    <w:rsid w:val="00F92BEE"/>
    <w:rsid w:val="00F95A38"/>
    <w:rsid w:val="00F97686"/>
    <w:rsid w:val="00FA1B2B"/>
    <w:rsid w:val="00FA25B7"/>
    <w:rsid w:val="00FA3749"/>
    <w:rsid w:val="00FA4755"/>
    <w:rsid w:val="00FA48B1"/>
    <w:rsid w:val="00FA6788"/>
    <w:rsid w:val="00FB62C7"/>
    <w:rsid w:val="00FB6C4C"/>
    <w:rsid w:val="00FC3688"/>
    <w:rsid w:val="00FC3DA8"/>
    <w:rsid w:val="00FC41B7"/>
    <w:rsid w:val="00FC4524"/>
    <w:rsid w:val="00FC48CB"/>
    <w:rsid w:val="00FD158F"/>
    <w:rsid w:val="00FD32B6"/>
    <w:rsid w:val="00FD4BA7"/>
    <w:rsid w:val="00FD5EAF"/>
    <w:rsid w:val="00FD6002"/>
    <w:rsid w:val="00FD740A"/>
    <w:rsid w:val="00FE3438"/>
    <w:rsid w:val="00FE5838"/>
    <w:rsid w:val="00FE5F90"/>
    <w:rsid w:val="00FE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AF31"/>
  <w15:docId w15:val="{FAF7E4FB-7509-40F0-88CF-1CDDAC14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1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481F"/>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81F"/>
    <w:rPr>
      <w:rFonts w:ascii="Arial" w:eastAsia="Times New Roman" w:hAnsi="Arial" w:cs="Times New Roman"/>
      <w:b/>
      <w:bCs/>
      <w:color w:val="000080"/>
      <w:sz w:val="18"/>
      <w:szCs w:val="18"/>
      <w:lang w:eastAsia="ru-RU"/>
    </w:rPr>
  </w:style>
  <w:style w:type="paragraph" w:styleId="a3">
    <w:name w:val="Body Text Indent"/>
    <w:basedOn w:val="a"/>
    <w:link w:val="a4"/>
    <w:rsid w:val="001E481F"/>
    <w:pPr>
      <w:ind w:firstLine="1134"/>
      <w:jc w:val="both"/>
    </w:pPr>
    <w:rPr>
      <w:sz w:val="24"/>
    </w:rPr>
  </w:style>
  <w:style w:type="character" w:customStyle="1" w:styleId="a4">
    <w:name w:val="Основной текст с отступом Знак"/>
    <w:basedOn w:val="a0"/>
    <w:link w:val="a3"/>
    <w:rsid w:val="001E481F"/>
    <w:rPr>
      <w:rFonts w:ascii="Times New Roman" w:eastAsia="Times New Roman" w:hAnsi="Times New Roman" w:cs="Times New Roman"/>
      <w:sz w:val="24"/>
      <w:szCs w:val="20"/>
      <w:lang w:eastAsia="ru-RU"/>
    </w:rPr>
  </w:style>
  <w:style w:type="character" w:styleId="a5">
    <w:name w:val="Hyperlink"/>
    <w:rsid w:val="001E481F"/>
    <w:rPr>
      <w:color w:val="0000FF"/>
      <w:u w:val="single"/>
    </w:rPr>
  </w:style>
  <w:style w:type="character" w:customStyle="1" w:styleId="a6">
    <w:name w:val="Гипертекстовая ссылка"/>
    <w:uiPriority w:val="99"/>
    <w:rsid w:val="001E481F"/>
    <w:rPr>
      <w:rFonts w:cs="Times New Roman"/>
      <w:color w:val="106BBE"/>
    </w:rPr>
  </w:style>
  <w:style w:type="character" w:customStyle="1" w:styleId="a7">
    <w:name w:val="Основной текст_"/>
    <w:link w:val="2"/>
    <w:rsid w:val="001E481F"/>
    <w:rPr>
      <w:spacing w:val="3"/>
      <w:sz w:val="23"/>
      <w:szCs w:val="23"/>
      <w:shd w:val="clear" w:color="auto" w:fill="FFFFFF"/>
    </w:rPr>
  </w:style>
  <w:style w:type="paragraph" w:customStyle="1" w:styleId="2">
    <w:name w:val="Основной текст2"/>
    <w:basedOn w:val="a"/>
    <w:link w:val="a7"/>
    <w:rsid w:val="001E481F"/>
    <w:pPr>
      <w:widowControl w:val="0"/>
      <w:shd w:val="clear" w:color="auto" w:fill="FFFFFF"/>
      <w:spacing w:after="540" w:line="298" w:lineRule="exact"/>
      <w:jc w:val="both"/>
    </w:pPr>
    <w:rPr>
      <w:rFonts w:asciiTheme="minorHAnsi" w:eastAsiaTheme="minorHAnsi" w:hAnsiTheme="minorHAnsi" w:cstheme="minorBidi"/>
      <w:spacing w:val="3"/>
      <w:sz w:val="23"/>
      <w:szCs w:val="23"/>
      <w:lang w:eastAsia="en-US"/>
    </w:rPr>
  </w:style>
  <w:style w:type="paragraph" w:styleId="a8">
    <w:name w:val="No Spacing"/>
    <w:uiPriority w:val="99"/>
    <w:qFormat/>
    <w:rsid w:val="001E481F"/>
    <w:pPr>
      <w:spacing w:after="0" w:line="240" w:lineRule="auto"/>
    </w:pPr>
    <w:rPr>
      <w:rFonts w:ascii="Calibri" w:eastAsia="Times New Roman" w:hAnsi="Calibri" w:cs="Times New Roman"/>
    </w:rPr>
  </w:style>
  <w:style w:type="paragraph" w:customStyle="1" w:styleId="western">
    <w:name w:val="western"/>
    <w:basedOn w:val="a"/>
    <w:rsid w:val="001E481F"/>
    <w:pPr>
      <w:spacing w:before="100" w:beforeAutospacing="1" w:after="119" w:line="276" w:lineRule="auto"/>
    </w:pPr>
    <w:rPr>
      <w:rFonts w:ascii="Calibri" w:hAnsi="Calibri"/>
      <w:color w:val="000000"/>
      <w:sz w:val="22"/>
      <w:szCs w:val="22"/>
    </w:rPr>
  </w:style>
  <w:style w:type="character" w:customStyle="1" w:styleId="11">
    <w:name w:val="Основной текст1"/>
    <w:rsid w:val="00BE4D70"/>
    <w:rPr>
      <w:color w:val="000000"/>
      <w:spacing w:val="3"/>
      <w:w w:val="100"/>
      <w:position w:val="0"/>
      <w:sz w:val="23"/>
      <w:szCs w:val="23"/>
      <w:shd w:val="clear" w:color="auto" w:fill="FFFFFF"/>
      <w:lang w:val="ru-RU"/>
    </w:rPr>
  </w:style>
  <w:style w:type="paragraph" w:styleId="a9">
    <w:name w:val="Title"/>
    <w:basedOn w:val="a"/>
    <w:link w:val="aa"/>
    <w:qFormat/>
    <w:rsid w:val="000F5BE9"/>
    <w:pPr>
      <w:jc w:val="center"/>
    </w:pPr>
    <w:rPr>
      <w:b/>
      <w:bCs/>
      <w:sz w:val="24"/>
      <w:szCs w:val="24"/>
    </w:rPr>
  </w:style>
  <w:style w:type="character" w:customStyle="1" w:styleId="aa">
    <w:name w:val="Заголовок Знак"/>
    <w:basedOn w:val="a0"/>
    <w:link w:val="a9"/>
    <w:rsid w:val="000F5BE9"/>
    <w:rPr>
      <w:rFonts w:ascii="Times New Roman" w:eastAsia="Times New Roman" w:hAnsi="Times New Roman" w:cs="Times New Roman"/>
      <w:b/>
      <w:bCs/>
      <w:sz w:val="24"/>
      <w:szCs w:val="24"/>
      <w:lang w:eastAsia="ru-RU"/>
    </w:rPr>
  </w:style>
  <w:style w:type="paragraph" w:styleId="ab">
    <w:name w:val="Balloon Text"/>
    <w:basedOn w:val="a"/>
    <w:link w:val="ac"/>
    <w:uiPriority w:val="99"/>
    <w:semiHidden/>
    <w:unhideWhenUsed/>
    <w:rsid w:val="005E6107"/>
    <w:rPr>
      <w:rFonts w:ascii="Segoe UI" w:hAnsi="Segoe UI" w:cs="Segoe UI"/>
      <w:sz w:val="18"/>
      <w:szCs w:val="18"/>
    </w:rPr>
  </w:style>
  <w:style w:type="character" w:customStyle="1" w:styleId="ac">
    <w:name w:val="Текст выноски Знак"/>
    <w:basedOn w:val="a0"/>
    <w:link w:val="ab"/>
    <w:uiPriority w:val="99"/>
    <w:semiHidden/>
    <w:rsid w:val="005E6107"/>
    <w:rPr>
      <w:rFonts w:ascii="Segoe UI" w:eastAsia="Times New Roman" w:hAnsi="Segoe UI" w:cs="Segoe UI"/>
      <w:sz w:val="18"/>
      <w:szCs w:val="18"/>
      <w:lang w:eastAsia="ru-RU"/>
    </w:rPr>
  </w:style>
  <w:style w:type="paragraph" w:styleId="ad">
    <w:name w:val="List Paragraph"/>
    <w:basedOn w:val="a"/>
    <w:link w:val="ae"/>
    <w:uiPriority w:val="34"/>
    <w:qFormat/>
    <w:rsid w:val="008B07A7"/>
    <w:pPr>
      <w:ind w:left="720"/>
      <w:contextualSpacing/>
    </w:pPr>
  </w:style>
  <w:style w:type="table" w:styleId="af">
    <w:name w:val="Table Grid"/>
    <w:basedOn w:val="a1"/>
    <w:uiPriority w:val="59"/>
    <w:rsid w:val="00371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unhideWhenUsed/>
    <w:rsid w:val="004B46D9"/>
    <w:pPr>
      <w:spacing w:after="120"/>
    </w:pPr>
  </w:style>
  <w:style w:type="character" w:customStyle="1" w:styleId="af1">
    <w:name w:val="Основной текст Знак"/>
    <w:basedOn w:val="a0"/>
    <w:link w:val="af0"/>
    <w:uiPriority w:val="99"/>
    <w:rsid w:val="004B46D9"/>
    <w:rPr>
      <w:rFonts w:ascii="Times New Roman" w:eastAsia="Times New Roman" w:hAnsi="Times New Roman" w:cs="Times New Roman"/>
      <w:sz w:val="20"/>
      <w:szCs w:val="20"/>
      <w:lang w:eastAsia="ru-RU"/>
    </w:rPr>
  </w:style>
  <w:style w:type="character" w:customStyle="1" w:styleId="ae">
    <w:name w:val="Абзац списка Знак"/>
    <w:link w:val="ad"/>
    <w:uiPriority w:val="34"/>
    <w:rsid w:val="004B46D9"/>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rsid w:val="00164478"/>
    <w:pPr>
      <w:overflowPunct w:val="0"/>
      <w:autoSpaceDE w:val="0"/>
      <w:autoSpaceDN w:val="0"/>
      <w:adjustRightInd w:val="0"/>
      <w:spacing w:line="360" w:lineRule="auto"/>
      <w:ind w:right="43" w:firstLine="851"/>
      <w:jc w:val="both"/>
      <w:textAlignment w:val="baseline"/>
    </w:pPr>
    <w:rPr>
      <w:sz w:val="28"/>
    </w:rPr>
  </w:style>
  <w:style w:type="paragraph" w:styleId="3">
    <w:name w:val="Body Text Indent 3"/>
    <w:basedOn w:val="a"/>
    <w:link w:val="30"/>
    <w:rsid w:val="000A5A53"/>
    <w:pPr>
      <w:widowControl w:val="0"/>
      <w:spacing w:after="120"/>
      <w:ind w:left="283"/>
    </w:pPr>
    <w:rPr>
      <w:sz w:val="16"/>
      <w:szCs w:val="16"/>
    </w:rPr>
  </w:style>
  <w:style w:type="character" w:customStyle="1" w:styleId="30">
    <w:name w:val="Основной текст с отступом 3 Знак"/>
    <w:basedOn w:val="a0"/>
    <w:link w:val="3"/>
    <w:rsid w:val="000A5A53"/>
    <w:rPr>
      <w:rFonts w:ascii="Times New Roman" w:eastAsia="Times New Roman" w:hAnsi="Times New Roman" w:cs="Times New Roman"/>
      <w:sz w:val="16"/>
      <w:szCs w:val="16"/>
      <w:lang w:eastAsia="ru-RU"/>
    </w:rPr>
  </w:style>
  <w:style w:type="paragraph" w:customStyle="1" w:styleId="ConsPlusNormal">
    <w:name w:val="ConsPlusNormal"/>
    <w:rsid w:val="000A5A5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asTxt">
    <w:name w:val="TextBasTxt"/>
    <w:basedOn w:val="a"/>
    <w:rsid w:val="00626275"/>
    <w:pPr>
      <w:autoSpaceDE w:val="0"/>
      <w:autoSpaceDN w:val="0"/>
      <w:adjustRightInd w:val="0"/>
      <w:ind w:firstLine="567"/>
      <w:jc w:val="both"/>
    </w:pPr>
    <w:rPr>
      <w:rFonts w:eastAsia="Calibri"/>
      <w:sz w:val="24"/>
      <w:szCs w:val="24"/>
    </w:rPr>
  </w:style>
  <w:style w:type="paragraph" w:customStyle="1" w:styleId="TextBoldCenter">
    <w:name w:val="TextBoldCenter"/>
    <w:basedOn w:val="a"/>
    <w:rsid w:val="00626275"/>
    <w:pPr>
      <w:autoSpaceDE w:val="0"/>
      <w:autoSpaceDN w:val="0"/>
      <w:adjustRightInd w:val="0"/>
      <w:spacing w:before="283"/>
      <w:jc w:val="center"/>
    </w:pPr>
    <w:rPr>
      <w:rFonts w:eastAsia="Calibri"/>
      <w:b/>
      <w:bCs/>
      <w:sz w:val="26"/>
      <w:szCs w:val="26"/>
    </w:rPr>
  </w:style>
  <w:style w:type="paragraph" w:customStyle="1" w:styleId="textbastxt0">
    <w:name w:val="textbastxt"/>
    <w:basedOn w:val="a"/>
    <w:rsid w:val="00626275"/>
    <w:pPr>
      <w:autoSpaceDE w:val="0"/>
      <w:autoSpaceDN w:val="0"/>
      <w:ind w:firstLine="567"/>
      <w:jc w:val="both"/>
    </w:pPr>
    <w:rPr>
      <w:sz w:val="24"/>
      <w:szCs w:val="24"/>
    </w:rPr>
  </w:style>
  <w:style w:type="paragraph" w:customStyle="1" w:styleId="af2">
    <w:name w:val="Прижатый влево"/>
    <w:basedOn w:val="a"/>
    <w:next w:val="a"/>
    <w:uiPriority w:val="99"/>
    <w:rsid w:val="007F1072"/>
    <w:pPr>
      <w:widowControl w:val="0"/>
      <w:autoSpaceDE w:val="0"/>
      <w:autoSpaceDN w:val="0"/>
      <w:adjustRightInd w:val="0"/>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kan.cap.ru" TargetMode="External"/><Relationship Id="rId12" Type="http://schemas.openxmlformats.org/officeDocument/2006/relationships/hyperlink" Target="https://www.etp-tor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gkan.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59693-A006-414B-A62F-994067D2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11</Pages>
  <Words>8838</Words>
  <Characters>50382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land2</dc:creator>
  <cp:keywords/>
  <dc:description/>
  <cp:lastModifiedBy>Кокошко Анастасия Валерьевна</cp:lastModifiedBy>
  <cp:revision>53</cp:revision>
  <cp:lastPrinted>2024-05-07T08:34:00Z</cp:lastPrinted>
  <dcterms:created xsi:type="dcterms:W3CDTF">2022-07-06T06:05:00Z</dcterms:created>
  <dcterms:modified xsi:type="dcterms:W3CDTF">2024-05-13T07:34:00Z</dcterms:modified>
</cp:coreProperties>
</file>