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E02" w:rsidRDefault="002D5153" w:rsidP="003428B6">
      <w:pPr>
        <w:tabs>
          <w:tab w:val="left" w:pos="709"/>
        </w:tabs>
        <w:ind w:firstLine="0"/>
      </w:pPr>
      <w:bookmarkStart w:id="0" w:name="_GoBack"/>
      <w:bookmarkEnd w:id="0"/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67"/>
        <w:gridCol w:w="1092"/>
        <w:gridCol w:w="4479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134C81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16.05.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424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134C81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16.05.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424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Pr="00DF1930" w:rsidRDefault="003764F9" w:rsidP="00DF1930">
      <w:pPr>
        <w:spacing w:line="240" w:lineRule="auto"/>
        <w:ind w:firstLine="0"/>
        <w:rPr>
          <w:sz w:val="28"/>
          <w:szCs w:val="28"/>
        </w:rPr>
      </w:pPr>
    </w:p>
    <w:p w:rsidR="00580C65" w:rsidRPr="00DF1930" w:rsidRDefault="00580C65" w:rsidP="00FE20C4">
      <w:pPr>
        <w:spacing w:line="240" w:lineRule="auto"/>
        <w:ind w:firstLine="0"/>
        <w:jc w:val="left"/>
        <w:rPr>
          <w:kern w:val="2"/>
          <w:sz w:val="16"/>
          <w:szCs w:val="16"/>
        </w:rPr>
      </w:pPr>
    </w:p>
    <w:p w:rsidR="00DF1930" w:rsidRPr="00DF1930" w:rsidRDefault="00DF1930" w:rsidP="00FE20C4">
      <w:pPr>
        <w:tabs>
          <w:tab w:val="left" w:pos="5103"/>
          <w:tab w:val="left" w:pos="5245"/>
        </w:tabs>
        <w:suppressAutoHyphens w:val="0"/>
        <w:spacing w:line="240" w:lineRule="auto"/>
        <w:ind w:right="5102" w:firstLine="0"/>
        <w:rPr>
          <w:kern w:val="0"/>
          <w:sz w:val="28"/>
          <w:szCs w:val="28"/>
          <w:lang w:eastAsia="ru-RU"/>
        </w:rPr>
      </w:pPr>
      <w:r w:rsidRPr="00DF1930">
        <w:rPr>
          <w:kern w:val="0"/>
          <w:sz w:val="28"/>
          <w:szCs w:val="28"/>
          <w:lang w:eastAsia="ru-RU"/>
        </w:rPr>
        <w:t>Об утверждении административного регламента</w:t>
      </w:r>
      <w:r w:rsidR="00FE20C4">
        <w:rPr>
          <w:kern w:val="0"/>
          <w:sz w:val="28"/>
          <w:szCs w:val="28"/>
          <w:lang w:eastAsia="ru-RU"/>
        </w:rPr>
        <w:t xml:space="preserve"> </w:t>
      </w:r>
      <w:r w:rsidRPr="00DF1930">
        <w:rPr>
          <w:kern w:val="0"/>
          <w:sz w:val="28"/>
          <w:szCs w:val="28"/>
          <w:lang w:eastAsia="ru-RU"/>
        </w:rPr>
        <w:t>предоставления муниципальной услуги</w:t>
      </w:r>
      <w:r w:rsidR="00FE20C4">
        <w:rPr>
          <w:kern w:val="0"/>
          <w:sz w:val="28"/>
          <w:szCs w:val="28"/>
          <w:lang w:eastAsia="ru-RU"/>
        </w:rPr>
        <w:t xml:space="preserve"> </w:t>
      </w:r>
      <w:r w:rsidRPr="00DF1930">
        <w:rPr>
          <w:kern w:val="0"/>
          <w:sz w:val="28"/>
          <w:szCs w:val="28"/>
          <w:lang w:eastAsia="ru-RU"/>
        </w:rPr>
        <w:t>«Выдача разрешения на ввод объекта в эксплуатацию»</w:t>
      </w:r>
    </w:p>
    <w:p w:rsidR="00DF1930" w:rsidRDefault="00DF1930" w:rsidP="00FE20C4">
      <w:pPr>
        <w:tabs>
          <w:tab w:val="left" w:pos="4536"/>
          <w:tab w:val="left" w:pos="5529"/>
        </w:tabs>
        <w:suppressAutoHyphens w:val="0"/>
        <w:spacing w:line="240" w:lineRule="auto"/>
        <w:ind w:right="3684" w:firstLine="0"/>
        <w:jc w:val="left"/>
        <w:rPr>
          <w:kern w:val="0"/>
          <w:sz w:val="28"/>
          <w:szCs w:val="28"/>
          <w:lang w:eastAsia="ru-RU"/>
        </w:rPr>
      </w:pPr>
    </w:p>
    <w:p w:rsidR="00DF1930" w:rsidRPr="00DF1930" w:rsidRDefault="00DF1930" w:rsidP="00DF1930">
      <w:pPr>
        <w:tabs>
          <w:tab w:val="left" w:pos="709"/>
        </w:tabs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p w:rsidR="00DF1930" w:rsidRPr="00DF1930" w:rsidRDefault="00DF1930" w:rsidP="003428B6">
      <w:pPr>
        <w:tabs>
          <w:tab w:val="left" w:pos="709"/>
        </w:tabs>
        <w:suppressAutoHyphens w:val="0"/>
        <w:spacing w:line="360" w:lineRule="auto"/>
        <w:rPr>
          <w:b/>
          <w:kern w:val="0"/>
          <w:sz w:val="28"/>
          <w:szCs w:val="28"/>
          <w:lang w:eastAsia="ru-RU"/>
        </w:rPr>
      </w:pPr>
      <w:r w:rsidRPr="00DF1930">
        <w:rPr>
          <w:kern w:val="0"/>
          <w:sz w:val="28"/>
          <w:szCs w:val="28"/>
          <w:lang w:eastAsia="ru-RU"/>
        </w:rPr>
        <w:t xml:space="preserve">В соответствии с Федеральными законами </w:t>
      </w:r>
      <w:hyperlink r:id="rId9" w:anchor="/document/186367/entry/17" w:history="1">
        <w:r w:rsidRPr="00DF1930">
          <w:rPr>
            <w:kern w:val="0"/>
            <w:sz w:val="28"/>
            <w:szCs w:val="28"/>
            <w:lang w:eastAsia="ru-RU"/>
          </w:rPr>
          <w:t>от 06.10.2003 № 131-ФЗ</w:t>
        </w:r>
      </w:hyperlink>
      <w:r w:rsidRPr="00DF1930">
        <w:rPr>
          <w:kern w:val="0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</w:t>
      </w:r>
      <w:hyperlink r:id="rId10" w:anchor="/document/12177515/entry/6" w:history="1">
        <w:r w:rsidRPr="00DF1930">
          <w:rPr>
            <w:kern w:val="0"/>
            <w:sz w:val="28"/>
            <w:szCs w:val="28"/>
            <w:lang w:eastAsia="ru-RU"/>
          </w:rPr>
          <w:t>от 27.07.2010 № 210-ФЗ</w:t>
        </w:r>
      </w:hyperlink>
      <w:r w:rsidRPr="00DF1930">
        <w:rPr>
          <w:kern w:val="0"/>
          <w:sz w:val="28"/>
          <w:szCs w:val="28"/>
          <w:lang w:eastAsia="ru-RU"/>
        </w:rPr>
        <w:t xml:space="preserve"> «Об организации предоставления государственных и муниципальных услуг», Уставом Янтиковского муниципального округа Чувашской Республики, принятым решением Собрания депутатов Янтиковского муниципального округа Чувашской Республики от 15.11.2022 № 3/3, постановлением администрации Янтиковского района Чувашской Республики от 22.11.2017 № 547 «О порядках разработки, утверждения и проведения экспертизы административных регламентов предоставления муниципальных услуг и исполнения муниципальных функций», в целях повышения качества предоставления муниципальной услуги администрация Янтиковского муниципального округа </w:t>
      </w:r>
      <w:r w:rsidRPr="00DF1930">
        <w:rPr>
          <w:b/>
          <w:kern w:val="0"/>
          <w:sz w:val="28"/>
          <w:szCs w:val="28"/>
          <w:lang w:eastAsia="ru-RU"/>
        </w:rPr>
        <w:t>п о с т а н о в л я е т:</w:t>
      </w:r>
    </w:p>
    <w:p w:rsidR="00DF1930" w:rsidRPr="00DF1930" w:rsidRDefault="00DF1930" w:rsidP="003428B6">
      <w:pPr>
        <w:tabs>
          <w:tab w:val="left" w:pos="709"/>
        </w:tabs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DF1930">
        <w:rPr>
          <w:kern w:val="0"/>
          <w:sz w:val="28"/>
          <w:szCs w:val="28"/>
          <w:lang w:eastAsia="ru-RU"/>
        </w:rPr>
        <w:t xml:space="preserve">1. Утвердить административный регламент предоставления муниципальной услуги «Выдача разрешения на ввод объекта в эксплуатацию» согласно </w:t>
      </w:r>
      <w:hyperlink r:id="rId11" w:anchor="/document/406152445/entry/1000" w:history="1">
        <w:r w:rsidRPr="00DF1930">
          <w:rPr>
            <w:kern w:val="0"/>
            <w:sz w:val="28"/>
            <w:szCs w:val="28"/>
            <w:lang w:eastAsia="ru-RU"/>
          </w:rPr>
          <w:t>приложению</w:t>
        </w:r>
      </w:hyperlink>
      <w:r w:rsidRPr="00DF1930">
        <w:rPr>
          <w:kern w:val="0"/>
          <w:sz w:val="28"/>
          <w:szCs w:val="28"/>
          <w:lang w:eastAsia="ru-RU"/>
        </w:rPr>
        <w:t>.</w:t>
      </w:r>
    </w:p>
    <w:p w:rsidR="00DF1930" w:rsidRPr="00DF1930" w:rsidRDefault="00DF1930" w:rsidP="003428B6">
      <w:pPr>
        <w:tabs>
          <w:tab w:val="left" w:pos="709"/>
        </w:tabs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DF1930">
        <w:rPr>
          <w:kern w:val="0"/>
          <w:sz w:val="28"/>
          <w:szCs w:val="28"/>
          <w:lang w:eastAsia="ru-RU"/>
        </w:rPr>
        <w:t>2. Признать утратившими силу:</w:t>
      </w:r>
    </w:p>
    <w:p w:rsidR="00DF1930" w:rsidRPr="00DF1930" w:rsidRDefault="00DF1930" w:rsidP="003428B6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center" w:pos="4677"/>
        </w:tabs>
        <w:suppressAutoHyphens w:val="0"/>
        <w:spacing w:line="360" w:lineRule="auto"/>
        <w:rPr>
          <w:rFonts w:eastAsia="Calibri"/>
          <w:kern w:val="0"/>
          <w:sz w:val="28"/>
          <w:szCs w:val="28"/>
          <w:shd w:val="clear" w:color="auto" w:fill="FFFFFF"/>
          <w:lang w:eastAsia="ru-RU"/>
        </w:rPr>
      </w:pPr>
      <w:r w:rsidRPr="00DF1930">
        <w:rPr>
          <w:rFonts w:eastAsia="Calibri"/>
          <w:kern w:val="0"/>
          <w:sz w:val="28"/>
          <w:szCs w:val="28"/>
          <w:shd w:val="clear" w:color="auto" w:fill="FFFFFF"/>
          <w:lang w:eastAsia="ru-RU"/>
        </w:rPr>
        <w:lastRenderedPageBreak/>
        <w:t>постановление администрации Янтиковского района Чувашской Республики от 22.11.2018 № 510 «Об утверждении административного регламента по предоставлению муниципальной услуги «Выдача разрешения на ввод объекта в эксплуатацию при осуществлении строительства, реконструкции объекта капитального строительства, расположенного на территориях двух и более сельских поселений Янтиковского района»;</w:t>
      </w:r>
    </w:p>
    <w:p w:rsidR="00DF1930" w:rsidRPr="00DF1930" w:rsidRDefault="00DF1930" w:rsidP="003428B6">
      <w:pPr>
        <w:widowControl w:val="0"/>
        <w:tabs>
          <w:tab w:val="left" w:pos="709"/>
        </w:tabs>
        <w:suppressAutoHyphens w:val="0"/>
        <w:spacing w:line="360" w:lineRule="auto"/>
        <w:rPr>
          <w:rFonts w:eastAsia="Arial"/>
          <w:bCs/>
          <w:iCs/>
          <w:kern w:val="0"/>
          <w:sz w:val="28"/>
          <w:szCs w:val="28"/>
          <w:shd w:val="clear" w:color="auto" w:fill="FFFFFF"/>
          <w:lang w:eastAsia="ru-RU"/>
        </w:rPr>
      </w:pPr>
      <w:r w:rsidRPr="00DF1930">
        <w:rPr>
          <w:rFonts w:eastAsia="Arial"/>
          <w:bCs/>
          <w:iCs/>
          <w:kern w:val="0"/>
          <w:sz w:val="28"/>
          <w:szCs w:val="28"/>
          <w:shd w:val="clear" w:color="auto" w:fill="FFFFFF"/>
          <w:lang w:eastAsia="ru-RU"/>
        </w:rPr>
        <w:t>постановление администрации Янтиковского района Чувашской Республики от 26.11.2019 № 602 «О внесении изменений в административный регламент администрации Янтиковского района Чувашской Республики по предоставлению муниципальной услуги «Выдача разрешения на ввод объекта в эксплуатацию при осуществлении строительства, реконструкции объекта капитального строительства, расположенного на территориях двух и более сельских поселений Янтиковского района»;</w:t>
      </w:r>
    </w:p>
    <w:p w:rsidR="00DF1930" w:rsidRPr="00DF1930" w:rsidRDefault="00DF1930" w:rsidP="003428B6">
      <w:pPr>
        <w:widowControl w:val="0"/>
        <w:tabs>
          <w:tab w:val="left" w:pos="709"/>
        </w:tabs>
        <w:suppressAutoHyphens w:val="0"/>
        <w:spacing w:line="360" w:lineRule="auto"/>
        <w:rPr>
          <w:rFonts w:eastAsia="Arial"/>
          <w:bCs/>
          <w:iCs/>
          <w:kern w:val="0"/>
          <w:sz w:val="28"/>
          <w:szCs w:val="28"/>
          <w:shd w:val="clear" w:color="auto" w:fill="FFFFFF"/>
          <w:lang w:eastAsia="ru-RU"/>
        </w:rPr>
      </w:pPr>
      <w:r w:rsidRPr="00DF1930">
        <w:rPr>
          <w:rFonts w:eastAsia="Arial"/>
          <w:bCs/>
          <w:iCs/>
          <w:kern w:val="0"/>
          <w:sz w:val="28"/>
          <w:szCs w:val="28"/>
          <w:shd w:val="clear" w:color="auto" w:fill="FFFFFF"/>
          <w:lang w:eastAsia="ru-RU"/>
        </w:rPr>
        <w:t>постановление администрации Янтиковского района Чувашской Республики от 11 марта 2020 г. № 120 «О внесении изменений в административный регламент администрации Янтиковского района Чувашской Республики по предоставлению муниципальной услуги «Выдача разрешения на ввод объекта в эксплуатацию при осуществлении строительства, реконструкции объекта капитального строительства, расположенного на территориях двух и более сельских поселений Янтиковского района»;</w:t>
      </w:r>
    </w:p>
    <w:p w:rsidR="00DF1930" w:rsidRPr="00DF1930" w:rsidRDefault="00DF1930" w:rsidP="003428B6">
      <w:pPr>
        <w:widowControl w:val="0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rFonts w:eastAsia="Arial"/>
          <w:bCs/>
          <w:iCs/>
          <w:kern w:val="0"/>
          <w:sz w:val="28"/>
          <w:szCs w:val="28"/>
          <w:shd w:val="clear" w:color="auto" w:fill="FFFFFF"/>
          <w:lang w:eastAsia="ru-RU"/>
        </w:rPr>
        <w:t>постановление администрации Янтиковского района Чувашской Республики от 21 марта 2022 г. № 109 «О внесении изменений в постановление администрации Янтиковского района от 22.11.2018 № 510 «Об утверждении административного регламента по предоставлению муниципальной услуги «Выдача разрешения на ввод объекта в эксплуатацию при осуществлении строительства, реконструкции объекта капитального строительства, расположенного на территориях двух и более сельских поселений Янтиковского района»;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 xml:space="preserve">постановление администрации Алдиаровского сельского поселения от 08.11.2017 № 73 «Об утверждении административного регламента по </w:t>
      </w:r>
      <w:r w:rsidRPr="00DF1930">
        <w:rPr>
          <w:bCs/>
          <w:iCs/>
          <w:kern w:val="0"/>
          <w:sz w:val="28"/>
          <w:szCs w:val="28"/>
          <w:lang w:eastAsia="ru-RU"/>
        </w:rPr>
        <w:lastRenderedPageBreak/>
        <w:t>предоставлению муниципальной услуги «Выдача разрешения на ввод объекта в эксплуатацию»;</w:t>
      </w:r>
    </w:p>
    <w:p w:rsidR="00DF1930" w:rsidRPr="00DF1930" w:rsidRDefault="00DF1930" w:rsidP="003428B6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360" w:lineRule="auto"/>
        <w:rPr>
          <w:noProof/>
          <w:kern w:val="0"/>
          <w:sz w:val="28"/>
          <w:szCs w:val="28"/>
          <w:lang w:eastAsia="ru-RU"/>
        </w:rPr>
      </w:pPr>
      <w:r w:rsidRPr="00DF1930">
        <w:rPr>
          <w:kern w:val="0"/>
          <w:sz w:val="28"/>
          <w:szCs w:val="28"/>
          <w:lang w:eastAsia="ru-RU"/>
        </w:rPr>
        <w:t xml:space="preserve">постановление администрации Алдиаровского сельского поселения от </w:t>
      </w:r>
      <w:r w:rsidRPr="00DF1930">
        <w:rPr>
          <w:noProof/>
          <w:kern w:val="0"/>
          <w:sz w:val="28"/>
          <w:szCs w:val="28"/>
          <w:lang w:eastAsia="ru-RU"/>
        </w:rPr>
        <w:t>23.03.2018 № 26 «</w:t>
      </w:r>
      <w:r w:rsidRPr="00DF1930">
        <w:rPr>
          <w:kern w:val="0"/>
          <w:sz w:val="28"/>
          <w:szCs w:val="28"/>
          <w:lang w:eastAsia="ru-RU"/>
        </w:rPr>
        <w:t>О внесении изменений в административные регламенты администрации Алдиаровского сельского поселения Янтиковского района Чувашской Республики»;</w:t>
      </w:r>
    </w:p>
    <w:p w:rsidR="00DF1930" w:rsidRPr="00DF1930" w:rsidRDefault="00DF1930" w:rsidP="003428B6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eastAsia="ru-RU"/>
        </w:rPr>
      </w:pPr>
      <w:r w:rsidRPr="00DF1930">
        <w:rPr>
          <w:kern w:val="0"/>
          <w:sz w:val="28"/>
          <w:szCs w:val="28"/>
          <w:lang w:eastAsia="ru-RU"/>
        </w:rPr>
        <w:t xml:space="preserve">постановление администрации Алдиаровского сельского поселения от </w:t>
      </w:r>
      <w:r w:rsidRPr="00DF1930">
        <w:rPr>
          <w:noProof/>
          <w:kern w:val="0"/>
          <w:sz w:val="28"/>
          <w:szCs w:val="28"/>
          <w:lang w:eastAsia="ru-RU"/>
        </w:rPr>
        <w:t>23.07.2018 № 61 «</w:t>
      </w:r>
      <w:r w:rsidRPr="00DF1930">
        <w:rPr>
          <w:kern w:val="0"/>
          <w:sz w:val="28"/>
          <w:szCs w:val="28"/>
          <w:lang w:eastAsia="ru-RU"/>
        </w:rPr>
        <w:t>О внесении изменений в административный регламент администрации Алдиаровского сельского поселения Янтиковского района Чувашской Республики «Выдача разрешения на ввод в эксплуатацию»;</w:t>
      </w:r>
    </w:p>
    <w:p w:rsidR="00DF1930" w:rsidRPr="00DF1930" w:rsidRDefault="00DF1930" w:rsidP="003428B6">
      <w:pPr>
        <w:tabs>
          <w:tab w:val="left" w:pos="709"/>
        </w:tabs>
        <w:suppressAutoHyphens w:val="0"/>
        <w:spacing w:line="360" w:lineRule="auto"/>
        <w:rPr>
          <w:rFonts w:eastAsia="Calibri"/>
          <w:kern w:val="0"/>
          <w:sz w:val="28"/>
          <w:szCs w:val="28"/>
          <w:lang w:eastAsia="ru-RU"/>
        </w:rPr>
      </w:pPr>
      <w:r w:rsidRPr="00DF1930">
        <w:rPr>
          <w:rFonts w:eastAsia="Calibri"/>
          <w:kern w:val="0"/>
          <w:sz w:val="28"/>
          <w:szCs w:val="28"/>
          <w:lang w:eastAsia="ru-RU"/>
        </w:rPr>
        <w:t>постановление администрации Алдиаровского сельского поселения от 27.09.2018 №73 «О внесении изменений в постановление администрации Алдиаровского сельского поселения Янтиковского района от 08.11.2017 № 73 «Об утверждении административного регламента по предоставлению муниципальной услуги «Выдача разрешения на ввод в эксплуатацию»;</w:t>
      </w:r>
    </w:p>
    <w:p w:rsidR="00DF1930" w:rsidRPr="00DF1930" w:rsidRDefault="00DF1930" w:rsidP="003428B6">
      <w:pPr>
        <w:tabs>
          <w:tab w:val="left" w:pos="709"/>
        </w:tabs>
        <w:suppressAutoHyphens w:val="0"/>
        <w:spacing w:line="360" w:lineRule="auto"/>
        <w:rPr>
          <w:rFonts w:eastAsia="Calibri"/>
          <w:kern w:val="0"/>
          <w:sz w:val="28"/>
          <w:szCs w:val="28"/>
          <w:lang w:eastAsia="ru-RU"/>
        </w:rPr>
      </w:pPr>
      <w:r w:rsidRPr="00DF1930">
        <w:rPr>
          <w:rFonts w:eastAsia="Calibri"/>
          <w:kern w:val="0"/>
          <w:sz w:val="28"/>
          <w:szCs w:val="28"/>
          <w:lang w:eastAsia="ru-RU"/>
        </w:rPr>
        <w:t>постановление администрации Алдиаровского сельского поселения от 05.12.2019 № 71 «О внесении изменений в постановление администрации Алдиаровского сельского поселения Янтиковского района от 08.11.2017 № 73 «Об утверждении административного регламента по предоставлению муниципальной услуги «Выдача разрешения на ввод в эксплуатацию»;</w:t>
      </w:r>
    </w:p>
    <w:p w:rsidR="00DF1930" w:rsidRPr="00DF1930" w:rsidRDefault="00DF1930" w:rsidP="003428B6">
      <w:pPr>
        <w:tabs>
          <w:tab w:val="left" w:pos="709"/>
        </w:tabs>
        <w:suppressAutoHyphens w:val="0"/>
        <w:spacing w:line="360" w:lineRule="auto"/>
        <w:rPr>
          <w:rFonts w:eastAsia="Calibri"/>
          <w:kern w:val="0"/>
          <w:sz w:val="28"/>
          <w:szCs w:val="28"/>
          <w:lang w:eastAsia="ru-RU"/>
        </w:rPr>
      </w:pPr>
      <w:r w:rsidRPr="00DF1930">
        <w:rPr>
          <w:rFonts w:eastAsia="Calibri"/>
          <w:kern w:val="0"/>
          <w:sz w:val="28"/>
          <w:szCs w:val="28"/>
          <w:lang w:eastAsia="ru-RU"/>
        </w:rPr>
        <w:t>постановление администрации Индырчского сельского поселения от 08.11.2017 № 71 «Об утверждении административного регламента по предоставлению муниципальной услуги «Выдача разрешения на ввод объекта в эксплуатацию»;</w:t>
      </w:r>
    </w:p>
    <w:p w:rsidR="00DF1930" w:rsidRPr="00DF1930" w:rsidRDefault="00DF1930" w:rsidP="003428B6">
      <w:pPr>
        <w:tabs>
          <w:tab w:val="left" w:pos="709"/>
        </w:tabs>
        <w:suppressAutoHyphens w:val="0"/>
        <w:spacing w:line="360" w:lineRule="auto"/>
        <w:rPr>
          <w:rFonts w:eastAsia="Calibri"/>
          <w:kern w:val="0"/>
          <w:sz w:val="28"/>
          <w:szCs w:val="28"/>
          <w:lang w:eastAsia="ru-RU"/>
        </w:rPr>
      </w:pPr>
      <w:r w:rsidRPr="00DF1930">
        <w:rPr>
          <w:rFonts w:eastAsia="Calibri"/>
          <w:kern w:val="0"/>
          <w:sz w:val="28"/>
          <w:szCs w:val="28"/>
          <w:lang w:eastAsia="ru-RU"/>
        </w:rPr>
        <w:t>постановление администрации Индырчского сельского поселения от 24.07.2018 № 45 «О внесении изменений в административный регламент по предоставлению муниципальной услуги «Выдача разрешения на ввод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Индырчского сельского поселения от 27.09.2018 № 55 «О внесении изменений в постановление администрации Индырчского сельского поселения Янтиковского района от 08.11.2017 № 71 «Об утверждении административного регламента по предоставлению муниципальной услуги «Выдача разрешения на ввод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Индырчского сельского поселения от 05.12.2019 № 50 «О внесении изменений в постановление администрации Индырчского сельского поселения Янтиковского района от 08.11.2017 № 71 «Об утверждении административного регламента по предоставлению муниципальной услуги «Выдача разрешения на ввод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Индырчского сельского поселения от 12.03.2020 № 13 «О внесении изменений в постановление администрации Индырчского сельского поселения Янтиковского района от 08.11.2017 № 71 «Об утверждении административного регламента по предоставлению муниципальной услуги «Выдача разрешения на ввод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Индырчского сельского поселения от 12.07.2021 № 32 «О внесении изменений в постановление администрации Индырчского сельского поселения Янтиковского района от 08.11.2017 № 71 «Об утверждении административного регламента по предоставлению муниципальной услуги «Выдача разрешения на ввод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Индырчского сельского поселения от 02.03.2022 № 9 «О внесении изменений в постановление администрации Индырчского сельского поселения Янтиковского района от 08.11.2017 № 71 «Об утверждении административного регламента по предоставлению муниципальной услуги «Выдача разрешения на ввод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Индырчского сельского поселения от 08.04.2022 № 18 «О внесении изменений в постановление администрации Индырчского сельского поселения Янтиковского района от 08.11.2017 № 71 «Об утверждении административного регламента по предоставлению муниципальной услуги «Выдача разрешения на ввод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Можарского сельского поселения Янтиковского района от 08.11.2017 № 64 «Об утверждении административного регламента по предоставлению муниципальной услуги «Выдача разрешения на ввод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Можарского сельского поселения</w:t>
      </w:r>
      <w:r w:rsidRPr="00DF1930">
        <w:rPr>
          <w:rFonts w:eastAsia="Arial"/>
          <w:bCs/>
          <w:i/>
          <w:iCs/>
          <w:kern w:val="0"/>
          <w:sz w:val="28"/>
          <w:szCs w:val="28"/>
          <w:lang w:eastAsia="ru-RU"/>
        </w:rPr>
        <w:t xml:space="preserve"> </w:t>
      </w:r>
      <w:r w:rsidRPr="00DF1930">
        <w:rPr>
          <w:bCs/>
          <w:iCs/>
          <w:kern w:val="0"/>
          <w:sz w:val="28"/>
          <w:szCs w:val="28"/>
          <w:lang w:eastAsia="ru-RU"/>
        </w:rPr>
        <w:t>Янтиковского района от 23.03.2018 № 24 «О внесении изменений в административные регламенты администрации Можарского сельского поселения Янтиковского района Чувашской Республики»;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Можарского сельского поселения Янтиковского района от 23.07.2018 № 42 «О внесении изменений в административный регламент администрации Можарского сельского поселения Янтиковского района Чувашской Республики «Выдача разрешения на ввод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Можарского сельского поселения Янтиковского района от 27.09.2018 № 52 «О внесении изменений в постановление администрации Можарского сельского поселения Янтиковского района от 08.11.2017 № 64 «Об утверждении административного регламента по предоставлению муниципальной услуги «Выдача разрешения на ввод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Можарского сельского поселения Янтиковского района от 05.12.2019 № 56 «О внесении изменений в постановление администрации Можарского сельского поселения Янтиковского района от 08.11.2017 № 64 «Об утверждении административного регламента по предоставлению муниципальной услуги «Выдача разрешения на ввод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Можарского сельского поселения Янтиковского района от 13.03.2020 № 17 «О внесении изменений в постановление администрации Можарского сельского поселения Янтиковского района от 08.11.2017 № 64 «Об утверждении административного регламента по предоставлению муниципальной услуги «Выдача разрешения на ввод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Можарского сельского поселения Янтиковского района от 03.11.2020 № 46 «О внесении изменений в постановление администрации Можарского сельского поселения Янтиковского района от 08.11.2017 № 64 «Об утверждении административного регламента по предоставлению муниципальной услуги «Выдача разрешения на ввод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Можарского сельского поселения Янтиковского района от 02.07.2021 № 23 «О внесении изменений в постановление администрации Можарского сельского поселения Янтиковского района от 08.11.2017 № 64 «Об утверждении административного регламента по предоставлению муниципальной услуги «Выдача разрешения на ввод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Можарского сельского поселения Янтиковского района от 25.02.2022 №8 «О внесении изменений в постановление администрации Можарского сельского поселения Янтиковского района от 08.11.2017 № 64 «Об утверждении административного регламента по предоставлению муниципальной услуги «Выдача разрешения на ввод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Можарского сельского поселения Янтиковского района от 08.04.2022 № 15 «О внесении изменений в постановление администрации Можарского сельского поселения Янтиковского района от 08.11.2017 № 64 «Об утверждении административного регламента по предоставлению муниципальной услуги «Выдача разрешения на ввод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Новобуяновского сельского поселения Янтиковского района от 01.11.2017 г. № 57 «Об утверждении административного регламента по предоставлению муниципальной услуги «Выдача разрешения на ввод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Новобуяновского сельского поселения Янтиковского района от 28.03.2018 №</w:t>
      </w:r>
      <w:r>
        <w:rPr>
          <w:bCs/>
          <w:iCs/>
          <w:kern w:val="0"/>
          <w:sz w:val="28"/>
          <w:szCs w:val="28"/>
          <w:lang w:eastAsia="ru-RU"/>
        </w:rPr>
        <w:t xml:space="preserve"> </w:t>
      </w:r>
      <w:r w:rsidRPr="00DF1930">
        <w:rPr>
          <w:bCs/>
          <w:iCs/>
          <w:kern w:val="0"/>
          <w:sz w:val="28"/>
          <w:szCs w:val="28"/>
          <w:lang w:eastAsia="ru-RU"/>
        </w:rPr>
        <w:t>17 «О внесении изменений в постановление администрации Новобуяновского сельского поселения Янтиковского района от 01.11.2017 № 57 «Об утверждении административного регламента по предоставлению муниципальной услуги «Выдача разрешения на ввод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Новобуяновского сельского поселения Янтиковского района от 23.07.2018 № 31 «О внесении изменений в постановление администрации Новобуяновского сельского поселения Янтиковского района от 01.11.2017 № 57 «Об утверждении административного регламента по предоставлению муниципальной услуги «Выдача разрешения на ввод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Новобуяновского сельского поселения Янтиковского района от 28.09.2018 №</w:t>
      </w:r>
      <w:r>
        <w:rPr>
          <w:bCs/>
          <w:iCs/>
          <w:kern w:val="0"/>
          <w:sz w:val="28"/>
          <w:szCs w:val="28"/>
          <w:lang w:eastAsia="ru-RU"/>
        </w:rPr>
        <w:t xml:space="preserve"> </w:t>
      </w:r>
      <w:r w:rsidRPr="00DF1930">
        <w:rPr>
          <w:bCs/>
          <w:iCs/>
          <w:kern w:val="0"/>
          <w:sz w:val="28"/>
          <w:szCs w:val="28"/>
          <w:lang w:eastAsia="ru-RU"/>
        </w:rPr>
        <w:t>37 «О внесении изменений в постановление администрации Новобуяновского сельского поселения Янтиковского района от 01.11.2017 № 57 «Об утверждении административного регламента по предоставлению муниципальной услуги «Выдача разрешения на ввод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Новобуяновского сельского поселения Янтиковского района от 04.12.2019 № 52 «О внесении изменений в постановление администрации Новобуяновского сельского поселения Янтиковского района от 01.11.2017 № 57 «Об утверждении административного регламента по предоставлению муниципальной услуги «Выдача разрешения на ввод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Новобуяновского сельского поселения Янтиковского района от 13.03.2020 № 26 «О внесении изменений в постановление администрации Новобуяновского сельского поселения Янтиковского района от 01.11.2017 № 57 «Об утверждении административного регламента по предоставлению муниципальной услуги «Выдача разрешения на ввод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Новобуяновского сельского поселения Янтиковского района от 28.07.2021 № 53 «О внесении изменений в постановление администрации Новобуяновского сельского поселения Янтиковского района от 01.11.2017 № 57 «Об утверждении административного регламента по предоставлению муниципальной услуги «Выдача разрешения на ввод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Новобуяновского сельского поселения Янтиковского района от 25.04.2022 № 19 «О внесении изменений в постановление администрации Новобуяновского сельского поселения Янтиковского района от 01.11.2017 № 57 «Об утверждении административного регламента по предоставлению муниципальной услуги «Выдача разрешения на ввод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Турмышского сельского поселения Янтиковского района от 08.11.2017 № 65 «Об утверждении административного регламента по предоставлению муниципальной услуги «Выдача разрешения на ввод объекта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Турмышского сельского поселения Янтиковского района от 01.03.2018 № 9 «О внесении изменений в административные регламенты администрации Турмышского сельского поселения Янтиковского района Чувашской Республики»;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Турмышского сельского поселения Янтиковского района от 23.07.2018 № 42 «О внесении изменений в административный регламент администрации Турмышского сельского поселения Янтиковского района Чувашской Республики по предоставлению муниципальной услуги «Выдача разрешения на ввод объекта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Турмышского сельского поселения Янтиковского района от 27.09.2018 № 51 «О внесении изменений в постановление администрации Турмышского сельского поселения Янтиковского района от 08.11.2017 № 65 «Об утверждении административного регламента по предоставлению муниципальной услуги «Выдача разрешения на ввод объекта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Турмышского сельского поселения Янтиковского района от 05.12.2019 № 77 «О внесении изменений в постановление администрации Турмышского сельского поселения Янтиковского района от 08.11.2017 № 65 «Об утверждении административного регламента по предоставлению муниципальной услуги «Выдача разрешения на ввод объекта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Тюмеревского сельского поселения Янтиковского района от 08.11.2017 № 94 «Об утверждении административного регламента по предоставлению муниципальной услуги «Выдача разрешения на ввод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Тюмеревского сельского поселения Янтиковского района от 25.05.2018 № 37 «О внесении изменений в административные регламенты администрации Тюмеревского сельского поселения Янтиковского района Чувашской Республики;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Тюмеревского сельского поселения Янтиковского района от 24.07.2018 № 60 «О внесении изменений в административный регламент администрации Тюмеревского сельского поселения Янтиковского района Чувашской Республики «Выдача разрешения на ввод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Тюмеревского сельского поселения Янтиковского района от 27.09.2018 № 75 «О внесении изменений в постановление администрации Тюмеревского сельского поселения Янтиковского района от 08.11.2017 № 94 «Об утверждении административного регламента по предоставлению муниципальной услуги «Выдача разрешения на ввод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Тюмеревского сельского поселения Янтиковского района от 05.12.2019 г. № 69 «О внесении изменений в постановление администрации Тюмеревского сельского поселения Янтиковского района от 08.11.2017 № 94 «Об утверждении административного регламента по предоставлению муниципальной услуги «Выдача разрешения на ввод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Тюмеревского сельского поселения Янтиковского района от 12.03.2020 г. № 13 «О внесении изменений в постановление администрации Тюмеревского сельского поселения Янтиковского района от 08.11.2017 № 94 «Об утверждении административного регламента по предоставлению муниципальной услуги «Выдача разрешения на ввод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Тюмеревского сельского поселения Янтиковского района от 15.07.2021 г. № 32 «О внесении изменений в постановление администрации Тюмеревского сельского поселения Янтиковского района от 08.11.2017 № 94 «Об утверждении административного регламента по предоставлению муниципальной услуги «Выдача разрешения на ввод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Тюмеревского сельского поселения Янтиковского района от 02.03.2022 г. № 16 «О внесении изменений в постановление администрации Тюмеревского сельского поселения Янтиковского района от 08.11.2017 № 94 «Об утверждении административного регламента по предоставлению муниципальной услуги «Выдача разрешения на ввод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Тюмеревского сельского поселения Янтиковского района от 08.04.2022 г. № 24 «О внесении изменений в постановление администрации Тюмеревского сельского поселения Янтиковского района от 08.11.2017 № 94 «Об утверждении административного регламента по предоставлению муниципальной услуги «Выдача разрешения на ввод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Чутеевского сельского поселения Янтиковского района от 08.11.2017 № 80 «Об утверждении административного регламента по предоставлению муниципальной услуги «Выдача разрешения на ввод объекта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Чутеевского сельского поселения Янтиковского района от 25.05.2018 № 19 «О внесении изменений в административные регламенты администрации Чутеевского сельского поселения Янтиковского района Чувашской Республики»;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Чутеевского сельского поселения Янтиковского района от 23.07.2018 № 31 «О внесении изменений в административный регламент по предоставлению муниципальной услуги «Выдача разрешения на ввод объекта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Чутеевского сельского поселения Янтиковского района от 27.09.2018 № 42 «О внесении изменений в постановление администрации Чутеевского сельского поселения Янтиковского района от 08.11.2017 № 80 «Об утверждении административного регламента по предоставлению муниципальной услуги «Выдача разрешения на ввод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 xml:space="preserve">постановление администрации Чутеевского сельского поселения Янтиковского района от 05.12.2019 № 67 «О внесении изменений в постановление администрации Чутеевского сельского поселения Янтиковского района от 08.11.2017 № 80 «Об утверждении административного регламента по предоставлению муниципальной услуги «Выдача разрешения на ввод в эксплуатацию»; 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 xml:space="preserve">постановление администрации Чутеевского сельского поселения Янтиковского района от 12.03.2020 № 13 «О внесении изменений в постановление администрации Чутеевского сельского поселения Янтиковского района от 08.11.2017 № 80 «Об утверждении административного регламента по предоставлению муниципальной услуги «Выдача разрешения на ввод в эксплуатацию»; 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Чутеевского сельского поселения Янтиковского района от 17.11.2020 № 45 «О внесении изменений в административные регламенты администрации Чутеевского сельского поселения Янтиковского района Чувашской Республики»;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Чутеевского сельского поселения Янтиковского района от 14.07.2021 № 22 «О внесении изменений в постановление администрации Чутеевского сельского поселения Янтиковского района от 08.11.2017 № 80 «Об утверждении административного регламента по предоставлению муниципальной услуги «Выдача разрешения на ввод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Чутеевского сельского поселения Янтиковского района от 02.03.2022 № 10 «О внесении изменений в постановление администрации Чутеевского сельского поселения Янтиковского района от 08.11.2017 № 80 «Об утверждении административного регламента по предоставлению муниципальной услуги «Выдача разрешения на ввод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Чутеевского сельского поселения Янтиковского района от 11.04.2022 № 15 «О внесении изменений в постановление администрации Чутеевского сельского поселения Янтиковского района от 08.11.2017 № 80 «Об утверждении административного регламента по предоставлению муниципальной услуги «Выдача разрешения на ввод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Шимкусского сельского поселения Янтиковского района от 08.11.2017 № 79 «Об утверждении административного регламента по предоставлению муниципальной услуги «Выдача разрешения на ввод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Шимкусского сельского поселения Янтиковского района от 28.05.2018 № 29 «О внесении изменений в административные регламенты администрации Шимкусского сельского поселения Янтиковского района Чувашской Республики»;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Шимкусского сельского поселения Янтиковского района от 24.07.2018 № 41 «О внесении изменений в административный регламент администрации Шимкусского сельского поселения Янтиковского района Чувашской Республики «Выдача разрешения на ввод объекта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Шимкусского сельского поселения Янтиковского района от 27.09.2018 № 50 «О внесении изменений в постановление администрации Шимкусского сельского поселения Янтиковского района от 08.11.2017 № 79 «Об утверждении административного регламента по предоставлению муниципальной услуги «Выдача разрешения на ввод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Шимкусского сельского поселения Янтиковского района от 05.12.2019 № 56 «О внесении изменений в постановление администрации Шимкусского сельского поселения Шимкусского района от 08.11.2017 № 79 «Об утверждении административного регламента по предоставлению муниципальной услуги «Выдача разрешения на ввод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Шимкусского сельского поселения Янтиковского района от 13.03.2020 № 19 «О внесении изменений в административный регламент администрации Шимкусского сельского поселения Янтиковского района Чувашской Республики «Выдача разрешения на ввод объекта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Шимкусского сельского поселения Янтиковского района от 18.11.2020 № 51 «О внесении изменений в административные регламенты администрации Шимкусского сельского поселения Янтиковского района Чувашской Республики»;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Шимкусского сельского поселения Янтиковского района от 14.07.2021 № 49 «О внесении изменений в административный регламент администрации Шимкусского сельского поселения Янтиковского района Чувашской Республики «Выдача разрешения на ввод объекта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Янтиковского сельского поселения Янтиковского района от 08.11.2017 № 134 «Об утверждении административного регламента по предоставлению муниципальной услуги «Выдача разрешения на ввод объекта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Янтиковского сельского поселения Янтиковского района от 23.03.2018 № 40 «О внесении изменений в административные регламенты администрации Янтиковского сельского поселения Янтиковского района Чувашской Республики»;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Янтиковского сельского поселения Янтиковского района от 23.07.2018 № 85 «О внесении изменений в административный регламент администрации Янтиковского сельского поселения Янтиковского района Чувашской Республики «Выдача разрешения на ввод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Янтиковского сельского поселения Янтиковского района от 28.09.2018 № 112 «О внесении изменений в постановление администрации Янтиковского сельского поселения Янтиковского района от 08.11.2017 № 134 «Об утверждении административного регламента по предоставлению муниципальной услуги «Выдача разрешения на ввод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Янтиковского сельского поселения Янтиковского района от 05.12.2019 г. № 131 «О внесении изменений в постановление администрации Янтиковского сельского поселения Янтиковского района от 08.11.2017 № 134 «Об утверждении административного регламента по предоставлению муниципальной услуги «Выдача разрешения на ввод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Янтиковского сельского поселения Янтиковского района от 24.03.2020г. № 32 «О внесении изменений в административный регламент администрации Янтиковского сельского поселения Янтиковского района Чувашской Республики «Выдача разрешения на ввод объекта в эксплуатацию».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Янтиковского сельского поселения Янтиковского района от 20.11.2020г. № 101 «О внесении изменений в административные регламенты администрации Янтиковского сельского поселения Янтиковского района Чувашской Республики»;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Янтиковского сельского поселения Янтиковского района от 26.07.2021г. № 68 «О внесении изменений в постановление администрации Янтиковского сельского поселения от 08.11.2017 г. №134 «Об утверждении административного регламент по предоставлению муниципальной услуги «Выдача разрешения на ввод объекта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Яншихово-Норвашского сельского поселения Янтиковского района от 01.11.2017 г. № 77/4 «Об утверждении административного регламента по предоставлению муниципальной услуги «Выдача разрешения на ввод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Яншихово-Норвашского сельского поселения Янтиковского района от 25.05.2018 № 18 «О внесении изменений в административные регламенты администрации Яншихово - Норвашского сельского поселения Янтиковского района Чувашской Республики;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Яншихово-Норвашского сельского поселения Янтиковского района от 24.07.2018 № 21 «О внесении изменений в административный регламент по предоставлению муниципальной услуги «Выдача разрешения на ввод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Яншихово-Норвашского сельского поселения Янтиковского района от 27.09.2018 № 30 «О внесении изменений в постановление администрации Яншихово-Норвашского сельского поселения Янтиковского района от 01.11.2017 № 77/4 «Об утверждении административного регламента по предоставлению муниципальной услуги «Выдача разрешения на ввод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Яншихово-Норвашского сельского поселения Янтиковского района от 05.12.2019 № 59 «О внесении изменений в постановление администрации Яншихово-Норвашского сельского поселения Янтиковского района от 01.11.2017 № 77/4 «Об утверждении административного регламента по предоставлению муниципальной услуги «Выдача разрешения на ввод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Яншихово-Норвашского сельского поселения Янтиковского района от 12.03.2020 № 14 «О внесении изменений в постановление администрации Яншихово-Норвашского сельского поселения Янтиковского района от 01.11.2017 № 77/4 «Об утверждении административного регламента по предоставлению муниципальной услуги «Выдача разрешения на ввод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Яншихово-Норвашского сельского поселения Янтиковского района от 19.11.2020 № 50 «О внесении изменений в административные регламенты администрации Яншихово-Норвашского сельского поселения Янтиковского района Чувашской Республики;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Яншихово-Норвашского сельского поселения Янтиковского района от 27.07.2021 № 27 «О внесении изменений в административный регламент администрации Яншихово-Норвашского сельского поселения Янтиковского района Чувашской Республики «Выдача разрешения на ввод объекта в эксплуатацию».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 xml:space="preserve">3. Настоящее постановление вступает в силу со дня его </w:t>
      </w:r>
      <w:hyperlink r:id="rId12" w:anchor="/document/406152446/entry/0" w:history="1">
        <w:r w:rsidRPr="00DF1930">
          <w:rPr>
            <w:bCs/>
            <w:iCs/>
            <w:kern w:val="0"/>
            <w:sz w:val="28"/>
            <w:szCs w:val="28"/>
            <w:lang w:eastAsia="ru-RU"/>
          </w:rPr>
          <w:t>официального опубликования</w:t>
        </w:r>
      </w:hyperlink>
      <w:r w:rsidRPr="00DF1930">
        <w:rPr>
          <w:bCs/>
          <w:iCs/>
          <w:kern w:val="0"/>
          <w:sz w:val="28"/>
          <w:szCs w:val="28"/>
          <w:lang w:eastAsia="ru-RU"/>
        </w:rPr>
        <w:t>.</w:t>
      </w:r>
    </w:p>
    <w:p w:rsid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4. Контроль за исполнением настоящего постановления возложить на и. о. первого заместителя главы администрации Янтиковского муниципального округа - начальника Управления по благоустройству и развитию территорий.</w:t>
      </w:r>
    </w:p>
    <w:p w:rsidR="002E02F2" w:rsidRDefault="002E02F2" w:rsidP="008D4648">
      <w:pPr>
        <w:widowControl w:val="0"/>
        <w:shd w:val="clear" w:color="auto" w:fill="FFFFFF"/>
        <w:tabs>
          <w:tab w:val="left" w:pos="709"/>
        </w:tabs>
        <w:suppressAutoHyphens w:val="0"/>
        <w:spacing w:line="240" w:lineRule="auto"/>
        <w:rPr>
          <w:bCs/>
          <w:iCs/>
          <w:kern w:val="0"/>
          <w:sz w:val="28"/>
          <w:szCs w:val="28"/>
          <w:lang w:eastAsia="ru-RU"/>
        </w:rPr>
      </w:pPr>
    </w:p>
    <w:p w:rsidR="002E02F2" w:rsidRDefault="002E02F2" w:rsidP="008D4648">
      <w:pPr>
        <w:widowControl w:val="0"/>
        <w:shd w:val="clear" w:color="auto" w:fill="FFFFFF"/>
        <w:tabs>
          <w:tab w:val="left" w:pos="709"/>
        </w:tabs>
        <w:suppressAutoHyphens w:val="0"/>
        <w:spacing w:line="240" w:lineRule="auto"/>
        <w:rPr>
          <w:bCs/>
          <w:iCs/>
          <w:kern w:val="0"/>
          <w:sz w:val="28"/>
          <w:szCs w:val="28"/>
          <w:lang w:eastAsia="ru-RU"/>
        </w:rPr>
      </w:pPr>
    </w:p>
    <w:p w:rsidR="002E02F2" w:rsidRDefault="002E02F2" w:rsidP="008D4648">
      <w:pPr>
        <w:widowControl w:val="0"/>
        <w:shd w:val="clear" w:color="auto" w:fill="FFFFFF"/>
        <w:suppressAutoHyphens w:val="0"/>
        <w:spacing w:line="240" w:lineRule="auto"/>
        <w:ind w:firstLine="0"/>
        <w:rPr>
          <w:bCs/>
          <w:iCs/>
          <w:kern w:val="0"/>
          <w:sz w:val="28"/>
          <w:szCs w:val="28"/>
          <w:lang w:eastAsia="ru-RU"/>
        </w:rPr>
      </w:pPr>
      <w:r>
        <w:rPr>
          <w:bCs/>
          <w:iCs/>
          <w:kern w:val="0"/>
          <w:sz w:val="28"/>
          <w:szCs w:val="28"/>
          <w:lang w:eastAsia="ru-RU"/>
        </w:rPr>
        <w:t>Глава Янтиковского</w:t>
      </w:r>
    </w:p>
    <w:p w:rsidR="002E02F2" w:rsidRDefault="002E02F2" w:rsidP="008D4648">
      <w:pPr>
        <w:widowControl w:val="0"/>
        <w:shd w:val="clear" w:color="auto" w:fill="FFFFFF"/>
        <w:suppressAutoHyphens w:val="0"/>
        <w:spacing w:line="240" w:lineRule="auto"/>
        <w:ind w:firstLine="0"/>
        <w:rPr>
          <w:bCs/>
          <w:iCs/>
          <w:kern w:val="0"/>
          <w:sz w:val="28"/>
          <w:szCs w:val="28"/>
          <w:lang w:eastAsia="ru-RU"/>
        </w:rPr>
      </w:pPr>
      <w:r>
        <w:rPr>
          <w:bCs/>
          <w:iCs/>
          <w:kern w:val="0"/>
          <w:sz w:val="28"/>
          <w:szCs w:val="28"/>
          <w:lang w:eastAsia="ru-RU"/>
        </w:rPr>
        <w:t>муниципального округа                                                                       В.Б. Михайлов</w:t>
      </w:r>
    </w:p>
    <w:p w:rsidR="002E02F2" w:rsidRPr="00DF1930" w:rsidRDefault="002E02F2" w:rsidP="002E02F2">
      <w:pPr>
        <w:widowControl w:val="0"/>
        <w:shd w:val="clear" w:color="auto" w:fill="FFFFFF"/>
        <w:suppressAutoHyphens w:val="0"/>
        <w:spacing w:line="240" w:lineRule="auto"/>
        <w:ind w:firstLine="0"/>
        <w:rPr>
          <w:bCs/>
          <w:iCs/>
          <w:kern w:val="0"/>
          <w:sz w:val="28"/>
          <w:szCs w:val="28"/>
          <w:lang w:eastAsia="ru-RU"/>
        </w:rPr>
      </w:pPr>
    </w:p>
    <w:p w:rsidR="00DF1930" w:rsidRPr="00DF1930" w:rsidRDefault="00DF1930" w:rsidP="00CB1768">
      <w:pPr>
        <w:tabs>
          <w:tab w:val="left" w:pos="709"/>
        </w:tabs>
        <w:suppressAutoHyphens w:val="0"/>
        <w:spacing w:line="360" w:lineRule="auto"/>
        <w:ind w:firstLine="0"/>
        <w:rPr>
          <w:kern w:val="0"/>
          <w:sz w:val="28"/>
          <w:szCs w:val="28"/>
          <w:lang w:eastAsia="ru-RU"/>
        </w:rPr>
      </w:pPr>
    </w:p>
    <w:p w:rsidR="00DF1930" w:rsidRPr="00DF1930" w:rsidRDefault="00DF1930" w:rsidP="002E02F2">
      <w:pPr>
        <w:tabs>
          <w:tab w:val="left" w:pos="709"/>
        </w:tabs>
        <w:suppressAutoHyphens w:val="0"/>
        <w:spacing w:line="360" w:lineRule="auto"/>
        <w:ind w:firstLine="0"/>
        <w:rPr>
          <w:kern w:val="0"/>
          <w:sz w:val="28"/>
          <w:szCs w:val="28"/>
          <w:lang w:eastAsia="ru-RU"/>
        </w:rPr>
      </w:pPr>
    </w:p>
    <w:p w:rsidR="00DF1930" w:rsidRPr="00DF1930" w:rsidRDefault="00DF1930" w:rsidP="00DF1930">
      <w:pPr>
        <w:suppressAutoHyphens w:val="0"/>
        <w:spacing w:line="360" w:lineRule="auto"/>
        <w:ind w:firstLine="0"/>
        <w:rPr>
          <w:kern w:val="0"/>
          <w:sz w:val="28"/>
          <w:szCs w:val="28"/>
          <w:lang w:eastAsia="ru-RU"/>
        </w:rPr>
      </w:pPr>
    </w:p>
    <w:p w:rsidR="00DF1930" w:rsidRPr="00DF1930" w:rsidRDefault="00DF1930" w:rsidP="00DF1930">
      <w:pPr>
        <w:suppressAutoHyphens w:val="0"/>
        <w:spacing w:line="360" w:lineRule="auto"/>
        <w:ind w:firstLine="0"/>
        <w:rPr>
          <w:kern w:val="0"/>
          <w:sz w:val="28"/>
          <w:szCs w:val="28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DF1930" w:rsidRPr="00DF1930" w:rsidRDefault="00DF1930" w:rsidP="00277B40">
      <w:pPr>
        <w:suppressAutoHyphens w:val="0"/>
        <w:spacing w:line="240" w:lineRule="auto"/>
        <w:ind w:left="5529" w:firstLine="0"/>
        <w:jc w:val="left"/>
        <w:rPr>
          <w:kern w:val="0"/>
          <w:lang w:eastAsia="ru-RU"/>
        </w:rPr>
      </w:pPr>
      <w:r w:rsidRPr="00DF1930">
        <w:rPr>
          <w:kern w:val="0"/>
          <w:lang w:eastAsia="ru-RU"/>
        </w:rPr>
        <w:t>УТВЕРЖДЕН</w:t>
      </w:r>
    </w:p>
    <w:p w:rsidR="00DF1930" w:rsidRPr="00DF1930" w:rsidRDefault="002E7A52" w:rsidP="00277B40">
      <w:pPr>
        <w:suppressAutoHyphens w:val="0"/>
        <w:spacing w:line="240" w:lineRule="auto"/>
        <w:ind w:left="5529" w:firstLine="0"/>
        <w:jc w:val="left"/>
        <w:rPr>
          <w:kern w:val="0"/>
          <w:lang w:eastAsia="ru-RU"/>
        </w:rPr>
      </w:pPr>
      <w:hyperlink r:id="rId13" w:anchor="/document/406152445/entry/0" w:history="1">
        <w:r w:rsidR="00DF1930" w:rsidRPr="00DF1930">
          <w:rPr>
            <w:kern w:val="0"/>
            <w:lang w:eastAsia="ru-RU"/>
          </w:rPr>
          <w:t>постановлением</w:t>
        </w:r>
      </w:hyperlink>
      <w:r w:rsidR="00DF1930" w:rsidRPr="00DF1930">
        <w:rPr>
          <w:kern w:val="0"/>
          <w:lang w:eastAsia="ru-RU"/>
        </w:rPr>
        <w:t xml:space="preserve"> администрации</w:t>
      </w:r>
      <w:r w:rsidR="00DF1930" w:rsidRPr="00DF1930">
        <w:rPr>
          <w:kern w:val="0"/>
          <w:lang w:eastAsia="ru-RU"/>
        </w:rPr>
        <w:br/>
        <w:t xml:space="preserve">Янтиковского </w:t>
      </w:r>
      <w:r w:rsidR="00EA3847">
        <w:rPr>
          <w:kern w:val="0"/>
          <w:lang w:eastAsia="ru-RU"/>
        </w:rPr>
        <w:t>муниципального округа</w:t>
      </w:r>
      <w:r w:rsidR="00EA3847">
        <w:rPr>
          <w:kern w:val="0"/>
          <w:lang w:eastAsia="ru-RU"/>
        </w:rPr>
        <w:br/>
        <w:t>от 16.04.2023 № 424</w:t>
      </w: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</w:p>
    <w:p w:rsidR="00DF1930" w:rsidRPr="00DF1930" w:rsidRDefault="00DF1930" w:rsidP="0058164E">
      <w:pPr>
        <w:tabs>
          <w:tab w:val="left" w:pos="709"/>
        </w:tabs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DF1930">
        <w:rPr>
          <w:b/>
          <w:kern w:val="0"/>
          <w:lang w:eastAsia="ru-RU"/>
        </w:rPr>
        <w:t xml:space="preserve">Административный регламент </w:t>
      </w: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DF1930">
        <w:rPr>
          <w:b/>
          <w:kern w:val="0"/>
          <w:lang w:eastAsia="ru-RU"/>
        </w:rPr>
        <w:t>администрации Янтиковского муниципального округа предоставления муниципальной услуги «Выдача разрешения на ввод объекта в эксплуатацию»</w:t>
      </w: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DF1930">
        <w:rPr>
          <w:b/>
          <w:kern w:val="0"/>
          <w:lang w:eastAsia="ru-RU"/>
        </w:rPr>
        <w:t>I. Общие положения</w:t>
      </w: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DF1930">
        <w:rPr>
          <w:b/>
          <w:kern w:val="0"/>
          <w:lang w:eastAsia="ru-RU"/>
        </w:rPr>
        <w:t>1.1. Предмет регулирования административного регламента</w:t>
      </w: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Административный регламент предоставления муниципальной услуги «Выдача разрешения на ввод объекта в эксплуатацию» (далее -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администрации Янтиковского муниципального округа по вопросу выдачи разрешения на ввод объекта капитального строительства в эксплуатацию, внесения изменений в ранее выданное разрешение на ввод объекта капитального строительства в эксплуатацию (далее - разрешение на ввод объекта в эксплуатацию).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DF1930">
        <w:rPr>
          <w:b/>
          <w:kern w:val="0"/>
          <w:lang w:eastAsia="ru-RU"/>
        </w:rPr>
        <w:t>1.2. Круг заявителей</w:t>
      </w:r>
    </w:p>
    <w:p w:rsidR="00DF1930" w:rsidRPr="00DF1930" w:rsidRDefault="00DF1930" w:rsidP="00DF1930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Лицами, имеющими право на получение муниципальной услуги, являются физические лица, индивидуальные предприниматели и юридические лица (их уполномоченные представители), которым на праве собственности либо на ином законном основании принадлежит земельный участок, здание или иное недвижимое имущество (далее - Заявители).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1.2.1. Категория Заявителей: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1.2.1.1. Правообладатель земельного участка, здания или иного недвижимого имущества.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1.2.1.2. Лицо, уполномоченное собственником земельного участка, здания или иного недвижимого имущества.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</w: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DF1930">
        <w:rPr>
          <w:b/>
          <w:kern w:val="0"/>
          <w:lang w:eastAsia="ru-RU"/>
        </w:rP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Янтиковского муниципального округа (далее - профилирование), а также результата, за предоставлением которого обратился заявитель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Муниципальная услуга, а также результат, за предоставлением которого обратился заявитель (далее также - результат услуги), должны быть предоставлены заявителю в соответствии с вариантом предоставления муниципальной услуги (далее - вариант).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Вариант, в соответствии с которым заявителю будут предоставлены муниципальная услуга и результат, определяется в соответствии с настоящим Административным регламентом, исходя из признаков заявителя и показателей таких признаков.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DF1930">
        <w:rPr>
          <w:b/>
          <w:kern w:val="0"/>
          <w:lang w:eastAsia="ru-RU"/>
        </w:rPr>
        <w:t>II. Стандарт предоставления муниципальной услуги</w:t>
      </w: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DF1930">
        <w:rPr>
          <w:b/>
          <w:kern w:val="0"/>
          <w:lang w:eastAsia="ru-RU"/>
        </w:rPr>
        <w:t>2.1. Наименование муниципальной услуги</w:t>
      </w: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Муниципальная услуга «Выдача разрешения на ввод объекта в эксплуатацию» (далее также - муниципальная услуга).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DF1930">
        <w:rPr>
          <w:b/>
          <w:kern w:val="0"/>
          <w:lang w:eastAsia="ru-RU"/>
        </w:rPr>
        <w:t>2.2. Наименование органа местного самоуправления, предоставляющего муниципальную услугу</w:t>
      </w: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Муниципальная услуга предоставляется администрацией Янтиковского муниципального округа (далее также - администрация) и осуществляется через структурное подразделение администрации – Управление по благоустройству и развитию территорий администрации Янтиковского муниципального округа (далее также - Управление).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В соответствии с заключенным соглашением прием документов заявителей, связанных с предоставлением муниципальной услуги, осуществляется многофункциональными центрами предоставления государственных и муниципальных услуг (далее - МФЦ).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Возможность принятия МФЦ решения об отказе в приеме заявления и документов и (или) информации, необходимых для предоставления муниципальной услуги, не предусмотрена.</w:t>
      </w:r>
    </w:p>
    <w:p w:rsidR="00DF1930" w:rsidRPr="00DF1930" w:rsidRDefault="00DF1930" w:rsidP="00DF1930">
      <w:pPr>
        <w:tabs>
          <w:tab w:val="left" w:pos="1805"/>
          <w:tab w:val="center" w:pos="4677"/>
        </w:tabs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  <w:r w:rsidRPr="00DF1930">
        <w:rPr>
          <w:kern w:val="0"/>
          <w:lang w:eastAsia="ru-RU"/>
        </w:rPr>
        <w:tab/>
      </w:r>
    </w:p>
    <w:p w:rsidR="00DF1930" w:rsidRPr="00DF1930" w:rsidRDefault="00DF1930" w:rsidP="00DF1930">
      <w:pPr>
        <w:tabs>
          <w:tab w:val="left" w:pos="1805"/>
          <w:tab w:val="center" w:pos="4677"/>
        </w:tabs>
        <w:suppressAutoHyphens w:val="0"/>
        <w:spacing w:line="240" w:lineRule="auto"/>
        <w:ind w:firstLine="0"/>
        <w:jc w:val="left"/>
        <w:rPr>
          <w:b/>
          <w:kern w:val="0"/>
          <w:lang w:eastAsia="ru-RU"/>
        </w:rPr>
      </w:pPr>
      <w:r w:rsidRPr="00DF1930">
        <w:rPr>
          <w:kern w:val="0"/>
          <w:lang w:eastAsia="ru-RU"/>
        </w:rPr>
        <w:tab/>
      </w:r>
      <w:r w:rsidRPr="00DF1930">
        <w:rPr>
          <w:b/>
          <w:kern w:val="0"/>
          <w:lang w:eastAsia="ru-RU"/>
        </w:rPr>
        <w:t>2.3. Результат предоставления муниципальной услуги</w:t>
      </w:r>
    </w:p>
    <w:p w:rsidR="00DF1930" w:rsidRPr="00DF1930" w:rsidRDefault="00DF1930" w:rsidP="00DF1930">
      <w:pPr>
        <w:tabs>
          <w:tab w:val="left" w:pos="1805"/>
          <w:tab w:val="center" w:pos="4677"/>
        </w:tabs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2.3.1. Результатом предоставления муниципальной услуги является: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в случае принятия о выдаче разрешения на ввод объекта в эксплуатацию - разрешение на ввод объекта в эксплуатацию (далее также - разрешение);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 xml:space="preserve"> случае отказа в выдаче разрешения на ввод объекта в эксплуатацию - уведомление об отказе в выдаче разрешения на ввод объекта в эксплуатацию;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в случае принятия решения о внесении изменений в разрешение на ввод объекта в эксплуатацию - разрешение на ввод объекта в эксплуатацию с внесёнными изменениями;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в случае отказа во внесении изменений в разрешение на ввод объекта в эксплуатацию - уведомление об отказе во внесении изменений в разрешение на ввод объекта в эксплуатацию;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исправление допущенных опечаток и ошибок в выданных в результате предоставления муниципальной услуги документах либо письменное уведомление об отсутствии таких опечаток и (или) ошибок.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 xml:space="preserve">2.3.2. Документом, содержащим положительное решение о предоставлении муниципальной услуги, на основании которого заявителю предоставляется результат услуги, является </w:t>
      </w:r>
      <w:hyperlink r:id="rId14" w:anchor="/document/404917487/entry/2000" w:history="1">
        <w:r w:rsidRPr="00DF1930">
          <w:rPr>
            <w:kern w:val="0"/>
            <w:lang w:eastAsia="ru-RU"/>
          </w:rPr>
          <w:t>разрешение</w:t>
        </w:r>
      </w:hyperlink>
      <w:r w:rsidRPr="00DF1930">
        <w:rPr>
          <w:kern w:val="0"/>
          <w:lang w:eastAsia="ru-RU"/>
        </w:rPr>
        <w:t xml:space="preserve"> на ввод объекта в эксплуатацию на территории Янтиковского муниципального округа, по форме, утвержденной </w:t>
      </w:r>
      <w:hyperlink r:id="rId15" w:anchor="/document/404917487/entry/0" w:history="1">
        <w:r w:rsidRPr="00DF1930">
          <w:rPr>
            <w:kern w:val="0"/>
            <w:lang w:eastAsia="ru-RU"/>
          </w:rPr>
          <w:t>Приказом</w:t>
        </w:r>
      </w:hyperlink>
      <w:r w:rsidRPr="00DF1930">
        <w:rPr>
          <w:kern w:val="0"/>
          <w:lang w:eastAsia="ru-RU"/>
        </w:rPr>
        <w:t xml:space="preserve"> Минстроя России от 03.06.2022 № 446/пр «Об утверждении формы разрешения на строительство и формы разрешения на ввод объекта в эксплуатацию».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 xml:space="preserve">Документом, содержащим решение об отказе в предоставлении муниципальной услуги, на основании которого заявителю предоставляется результат услуги, является уведомление об отказе в предоставлении муниципальной услуги по форме согласно </w:t>
      </w:r>
      <w:hyperlink r:id="rId16" w:anchor="/document/406152445/entry/1700" w:history="1">
        <w:r w:rsidRPr="00DF1930">
          <w:rPr>
            <w:kern w:val="0"/>
            <w:lang w:eastAsia="ru-RU"/>
          </w:rPr>
          <w:t>приложению № 5</w:t>
        </w:r>
      </w:hyperlink>
      <w:r w:rsidRPr="00DF1930">
        <w:rPr>
          <w:kern w:val="0"/>
          <w:lang w:eastAsia="ru-RU"/>
        </w:rPr>
        <w:t xml:space="preserve"> к Административному регламенту, содержащее: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дату;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номер;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наименование заявителя, ИНН, телефон, адрес, электронный адрес;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информацию о принятом решении;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основания для отказа;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кадастровый номер земельного участка (при наличии);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местоположения земельного участка,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подпись руководителя Управления.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Документы, являющиеся результатом предоставления муниципальной услуги, могут быть выданы по выбору заявителя (представителя заявителя) при личном посещении, направлены посредством почтовой связи, электронной почты.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 xml:space="preserve">В случае подачи заявления посредством </w:t>
      </w:r>
      <w:hyperlink r:id="rId17" w:tgtFrame="_blank" w:history="1">
        <w:r w:rsidRPr="00DF1930">
          <w:rPr>
            <w:kern w:val="0"/>
            <w:lang w:eastAsia="ru-RU"/>
          </w:rPr>
          <w:t>Единого портала</w:t>
        </w:r>
      </w:hyperlink>
      <w:r w:rsidRPr="00DF1930">
        <w:rPr>
          <w:kern w:val="0"/>
          <w:lang w:eastAsia="ru-RU"/>
        </w:rPr>
        <w:t xml:space="preserve"> государственных и муниципальных услуг результат предоставления услуги по выбору заявителя может быть получен либо в форме электронного документа, подписанного усиленной </w:t>
      </w:r>
      <w:hyperlink r:id="rId18" w:anchor="/document/12184522/entry/54" w:history="1">
        <w:r w:rsidRPr="00DF1930">
          <w:rPr>
            <w:kern w:val="0"/>
            <w:lang w:eastAsia="ru-RU"/>
          </w:rPr>
          <w:t>квалифицированной электронной подписью</w:t>
        </w:r>
      </w:hyperlink>
      <w:r w:rsidRPr="00DF1930">
        <w:rPr>
          <w:kern w:val="0"/>
          <w:lang w:eastAsia="ru-RU"/>
        </w:rPr>
        <w:t xml:space="preserve"> руководителем Управления, ответственного за предоставление услуги, в личном кабинете на Едином портале государственных и муниципальных услуг либо в администрации или Управления при личном посещении.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DF1930">
        <w:rPr>
          <w:b/>
          <w:kern w:val="0"/>
          <w:lang w:eastAsia="ru-RU"/>
        </w:rPr>
        <w:t>2.4. Срок предоставления муниципальной услуги</w:t>
      </w: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 xml:space="preserve">Срок предоставления муниципальной услуги со дня регистрации в администрации либо в МФЦ заявления с документами, указанными в </w:t>
      </w:r>
      <w:hyperlink r:id="rId19" w:anchor="/document/406152445/entry/26" w:history="1">
        <w:r w:rsidRPr="00DF1930">
          <w:rPr>
            <w:kern w:val="0"/>
            <w:lang w:eastAsia="ru-RU"/>
          </w:rPr>
          <w:t>подразделе 2.6</w:t>
        </w:r>
      </w:hyperlink>
      <w:r w:rsidRPr="00DF1930">
        <w:rPr>
          <w:kern w:val="0"/>
          <w:lang w:eastAsia="ru-RU"/>
        </w:rPr>
        <w:t xml:space="preserve"> Административного регламента, не должен превышать 5 рабочих дней.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В случае приема документов в будние дни после 16.00 или в субботу днем начала срока предоставления муниципальной услуги будет являться рабочий день, следующий за днем принятия заявления с приложенными документами.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 xml:space="preserve">В случае подачи заявления и документов посредством </w:t>
      </w:r>
      <w:hyperlink r:id="rId20" w:tgtFrame="_blank" w:history="1">
        <w:r w:rsidRPr="00DF1930">
          <w:rPr>
            <w:kern w:val="0"/>
            <w:lang w:eastAsia="ru-RU"/>
          </w:rPr>
          <w:t>Единого портала</w:t>
        </w:r>
      </w:hyperlink>
      <w:r w:rsidRPr="00DF1930">
        <w:rPr>
          <w:kern w:val="0"/>
          <w:lang w:eastAsia="ru-RU"/>
        </w:rPr>
        <w:t xml:space="preserve">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Срок исправления допущенных опечаток и (или) ошибок в выданных в результате предоставления муниципальной услуги документах составляет 3 рабочих дня со дня получения от заявителя письменного заявления об ошибке.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DF1930">
        <w:rPr>
          <w:b/>
          <w:kern w:val="0"/>
          <w:lang w:eastAsia="ru-RU"/>
        </w:rPr>
        <w:t>2.5. Правовые основания для предоставления муниципальной услуги</w:t>
      </w: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 xml:space="preserve"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администрации Янтиковского муниципального округа, МФЦ, их должностных лиц, муниципальных служащих администрации Янтиковского муниципального округа, работников, размещается на </w:t>
      </w:r>
      <w:hyperlink r:id="rId21" w:tgtFrame="_blank" w:history="1">
        <w:r w:rsidRPr="00DF1930">
          <w:rPr>
            <w:kern w:val="0"/>
            <w:lang w:eastAsia="ru-RU"/>
          </w:rPr>
          <w:t>официальном сайте</w:t>
        </w:r>
      </w:hyperlink>
      <w:r w:rsidRPr="00DF1930">
        <w:rPr>
          <w:kern w:val="0"/>
          <w:lang w:eastAsia="ru-RU"/>
        </w:rPr>
        <w:t xml:space="preserve"> Янтиковского муниципального округа в сети «Интернет»,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 государственных и муниципальных услуг), на </w:t>
      </w:r>
      <w:hyperlink r:id="rId22" w:tgtFrame="_blank" w:history="1">
        <w:r w:rsidRPr="00DF1930">
          <w:rPr>
            <w:kern w:val="0"/>
            <w:lang w:eastAsia="ru-RU"/>
          </w:rPr>
          <w:t>Едином портале</w:t>
        </w:r>
      </w:hyperlink>
      <w:r w:rsidRPr="00DF1930">
        <w:rPr>
          <w:kern w:val="0"/>
          <w:lang w:eastAsia="ru-RU"/>
        </w:rPr>
        <w:t xml:space="preserve"> государственных и муниципальных услуг.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DF1930">
        <w:rPr>
          <w:b/>
          <w:kern w:val="0"/>
          <w:lang w:eastAsia="ru-RU"/>
        </w:rPr>
        <w:t>2.6. Исчерпывающий перечень документов, необходимых для предоставления муниципальной услуги</w:t>
      </w: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2.6.1. Сведения и документы, которые заявитель должен представить самостоятельно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 xml:space="preserve">2.6.1.1. Для получения разрешения на ввод объекта в эксплуатацию в администрацию либо в МФЦ подается заявление на получение разрешения на ввод объекта в эксплуатацию по форме согласно </w:t>
      </w:r>
      <w:hyperlink r:id="rId23" w:anchor="/document/406152445/entry/1100" w:history="1">
        <w:r w:rsidRPr="00DF1930">
          <w:rPr>
            <w:kern w:val="0"/>
            <w:lang w:eastAsia="ru-RU"/>
          </w:rPr>
          <w:t>приложению № 1</w:t>
        </w:r>
      </w:hyperlink>
      <w:r w:rsidRPr="00DF1930">
        <w:rPr>
          <w:kern w:val="0"/>
          <w:lang w:eastAsia="ru-RU"/>
        </w:rPr>
        <w:t xml:space="preserve"> к Административному регламенту (далее - заявление), в котором указываются: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информация о застройщике;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информация об объекте капитального строительства;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информация о земельном участке;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сведения о разрешении на строительство, на основании которого осуществлялось строительство, реконструкция объекта капитального строительства;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фактические показатели объекта капитального строительства и сведения о техническом плане;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фактические показатели линейного объекта и сведения о техническом плане.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В заявлении о выдаче разрешения на ввод объекта капитального строительства в эксплуатацию застройщиком указываются: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1)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машино-места в случае, если строительство, реконструкция здания, сооружения осуществлялись застройщиком без привлечения средств иных лиц.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2)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 в случае, если строительство, реконструкция здания, сооружения осуществлялись с привлечением средств иных лиц.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3) сведения об уплате государственной пошлины за осуществление государственной регистрации прав;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4) 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 xml:space="preserve">В случае, предусмотренном </w:t>
      </w:r>
      <w:hyperlink r:id="rId24" w:anchor="/document/406152445/entry/26111" w:history="1">
        <w:r w:rsidRPr="00DF1930">
          <w:rPr>
            <w:kern w:val="0"/>
            <w:lang w:eastAsia="ru-RU"/>
          </w:rPr>
          <w:t>пунктом 1</w:t>
        </w:r>
      </w:hyperlink>
      <w:r w:rsidRPr="00DF1930">
        <w:rPr>
          <w:kern w:val="0"/>
          <w:lang w:eastAsia="ru-RU"/>
        </w:rPr>
        <w:t>, в заявлении о выдаче разрешения на ввод объекта капитального строительства в эксплуатацию застройщик подтверждает, что строительство, реконструкция здания, сооружения осуществлялись застройщиком без привлечения средств иных лиц.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 xml:space="preserve">В случае, предусмотренном </w:t>
      </w:r>
      <w:hyperlink r:id="rId25" w:anchor="/document/406152445/entry/26112" w:history="1">
        <w:r w:rsidRPr="00DF1930">
          <w:rPr>
            <w:kern w:val="0"/>
            <w:lang w:eastAsia="ru-RU"/>
          </w:rPr>
          <w:t>пунктом 2</w:t>
        </w:r>
      </w:hyperlink>
      <w:r w:rsidRPr="00DF1930">
        <w:rPr>
          <w:kern w:val="0"/>
          <w:lang w:eastAsia="ru-RU"/>
        </w:rPr>
        <w:t xml:space="preserve">, к заявлению о выдаче разрешения на ввод объекта капитального строительства в эксплуатацию наряду с документами, указанными в </w:t>
      </w:r>
      <w:hyperlink r:id="rId26" w:anchor="/document/406152445/entry/2612" w:history="1">
        <w:r w:rsidRPr="00DF1930">
          <w:rPr>
            <w:kern w:val="0"/>
            <w:lang w:eastAsia="ru-RU"/>
          </w:rPr>
          <w:t>подразделе 2.6.1.2</w:t>
        </w:r>
      </w:hyperlink>
      <w:r w:rsidRPr="00DF1930">
        <w:rPr>
          <w:kern w:val="0"/>
          <w:lang w:eastAsia="ru-RU"/>
        </w:rPr>
        <w:t xml:space="preserve">, прикладываются 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машино-места, а также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</w:t>
      </w:r>
      <w:hyperlink r:id="rId27" w:anchor="/document/12138258/entry/5538" w:history="1">
        <w:r w:rsidRPr="00DF1930">
          <w:rPr>
            <w:kern w:val="0"/>
            <w:lang w:eastAsia="ru-RU"/>
          </w:rPr>
          <w:t>частью 3.8 статьи 55</w:t>
        </w:r>
      </w:hyperlink>
      <w:r w:rsidRPr="00DF1930">
        <w:rPr>
          <w:kern w:val="0"/>
          <w:lang w:eastAsia="ru-RU"/>
        </w:rPr>
        <w:t xml:space="preserve"> Градостроительного кодекса Российской Федерации объекты. В этом случае в заявлении о выдаче разрешения на ввод объекта капитального строительства в эксплуатацию подтверждается, что строительство, реконструкция здания, сооружения осуществлялись исключительно с привлечением средств застройщика и указанного в настоящей части иного лица (иных лиц).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 xml:space="preserve">Сведения, предусмотренные </w:t>
      </w:r>
      <w:hyperlink r:id="rId28" w:anchor="/document/406152445/entry/26111" w:history="1">
        <w:r w:rsidRPr="00DF1930">
          <w:rPr>
            <w:kern w:val="0"/>
            <w:lang w:eastAsia="ru-RU"/>
          </w:rPr>
          <w:t>подпунктами 1-4</w:t>
        </w:r>
      </w:hyperlink>
      <w:r w:rsidRPr="00DF1930">
        <w:rPr>
          <w:kern w:val="0"/>
          <w:lang w:eastAsia="ru-RU"/>
        </w:rPr>
        <w:t xml:space="preserve"> настоящего пункта, в заявлении не указываются: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 xml:space="preserve">1) при вводе в эксплуатацию многоквартирного дома или иного объекта недвижимости, строительство, реконструкция которых осуществлялись с привлечением денежных средств участников долевого строительства в соответствии с </w:t>
      </w:r>
      <w:hyperlink r:id="rId29" w:anchor="/document/12138267/entry/0" w:history="1">
        <w:r w:rsidRPr="00DF1930">
          <w:rPr>
            <w:kern w:val="0"/>
            <w:lang w:eastAsia="ru-RU"/>
          </w:rPr>
          <w:t>Федеральным законом</w:t>
        </w:r>
      </w:hyperlink>
      <w:r w:rsidRPr="00DF1930">
        <w:rPr>
          <w:kern w:val="0"/>
          <w:lang w:eastAsia="ru-RU"/>
        </w:rPr>
        <w:t xml:space="preserve">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многоквартирного дома, построенного, реконструированного жилищно-строительным кооперативом;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 xml:space="preserve">2) в случае,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(иными лицами), указанными в </w:t>
      </w:r>
      <w:hyperlink r:id="rId30" w:anchor="/document/12138258/entry/5536" w:history="1">
        <w:r w:rsidRPr="00DF1930">
          <w:rPr>
            <w:kern w:val="0"/>
            <w:lang w:eastAsia="ru-RU"/>
          </w:rPr>
          <w:t>части 3.6 статьи 55</w:t>
        </w:r>
      </w:hyperlink>
      <w:r w:rsidRPr="00DF1930">
        <w:rPr>
          <w:kern w:val="0"/>
          <w:lang w:eastAsia="ru-RU"/>
        </w:rPr>
        <w:t xml:space="preserve"> Градостроительного кодекса Российской Федерации, не достигнуто соглашение о возникновении прав на построенные, реконструированные здание, сооружение или на все расположенные в таких здании, сооружении помещения, машино-места.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2.6.1.2. Для получения разрешения на ввод объекта в эксплуатацию в администрацию либо в МФЦ к заявлению о выдаче разрешения на ввод объекта в эксплуатацию прилагаются: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2) разрешение на строительство;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3)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4)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 xml:space="preserve">5)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31" w:anchor="/document/12138258/entry/5401" w:history="1">
        <w:r w:rsidRPr="00DF1930">
          <w:rPr>
            <w:kern w:val="0"/>
            <w:lang w:eastAsia="ru-RU"/>
          </w:rPr>
          <w:t>частью 1 статьи 54</w:t>
        </w:r>
      </w:hyperlink>
      <w:r w:rsidRPr="00DF1930">
        <w:rPr>
          <w:kern w:val="0"/>
          <w:lang w:eastAsia="ru-RU"/>
        </w:rPr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 </w:t>
      </w:r>
      <w:hyperlink r:id="rId32" w:anchor="/document/12138258/entry/4951" w:history="1">
        <w:r w:rsidRPr="00DF1930">
          <w:rPr>
            <w:kern w:val="0"/>
            <w:lang w:eastAsia="ru-RU"/>
          </w:rPr>
          <w:t>пункте 1 части 5 статьи 49</w:t>
        </w:r>
      </w:hyperlink>
      <w:r w:rsidRPr="00DF1930">
        <w:rPr>
          <w:kern w:val="0"/>
          <w:lang w:eastAsia="ru-RU"/>
        </w:rPr>
        <w:t xml:space="preserve">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</w:t>
      </w:r>
      <w:hyperlink r:id="rId33" w:anchor="/document/12138258/entry/52013" w:history="1">
        <w:r w:rsidRPr="00DF1930">
          <w:rPr>
            <w:kern w:val="0"/>
            <w:lang w:eastAsia="ru-RU"/>
          </w:rPr>
          <w:t>частью 1.3 статьи 52</w:t>
        </w:r>
      </w:hyperlink>
      <w:r w:rsidRPr="00DF1930">
        <w:rPr>
          <w:kern w:val="0"/>
          <w:lang w:eastAsia="ru-RU"/>
        </w:rPr>
        <w:t xml:space="preserve">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</w:t>
      </w:r>
      <w:hyperlink r:id="rId34" w:anchor="/document/12138258/entry/5405" w:history="1">
        <w:r w:rsidRPr="00DF1930">
          <w:rPr>
            <w:kern w:val="0"/>
            <w:lang w:eastAsia="ru-RU"/>
          </w:rPr>
          <w:t>частью 5 статьи 54</w:t>
        </w:r>
      </w:hyperlink>
      <w:r w:rsidRPr="00DF1930">
        <w:rPr>
          <w:kern w:val="0"/>
          <w:lang w:eastAsia="ru-RU"/>
        </w:rPr>
        <w:t xml:space="preserve"> Градостроительного кодекса Российской Федерации;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 xml:space="preserve">6)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</w:t>
      </w:r>
      <w:hyperlink r:id="rId35" w:anchor="/document/12127232/entry/0" w:history="1">
        <w:r w:rsidRPr="00DF1930">
          <w:rPr>
            <w:kern w:val="0"/>
            <w:lang w:eastAsia="ru-RU"/>
          </w:rPr>
          <w:t>Федеральным законом</w:t>
        </w:r>
      </w:hyperlink>
      <w:r w:rsidRPr="00DF1930">
        <w:rPr>
          <w:kern w:val="0"/>
          <w:lang w:eastAsia="ru-RU"/>
        </w:rPr>
        <w:t xml:space="preserve"> от 25 июня 2002 года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7) технический план объекта капитального строительства, подготовленный в соответствии с </w:t>
      </w:r>
      <w:hyperlink r:id="rId36" w:anchor="/document/71129192/entry/0" w:history="1">
        <w:r w:rsidRPr="00DF1930">
          <w:rPr>
            <w:kern w:val="0"/>
            <w:lang w:eastAsia="ru-RU"/>
          </w:rPr>
          <w:t>Федеральным законом</w:t>
        </w:r>
      </w:hyperlink>
      <w:r w:rsidRPr="00DF1930">
        <w:rPr>
          <w:kern w:val="0"/>
          <w:lang w:eastAsia="ru-RU"/>
        </w:rPr>
        <w:t xml:space="preserve"> от 13 июля 2015 года № 218-ФЗ «О государственной регистрации недвижимости».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 xml:space="preserve">Документы (их копии или сведения, содержащиеся в них), указанные в </w:t>
      </w:r>
      <w:hyperlink r:id="rId37" w:anchor="/document/406152445/entry/261201" w:history="1">
        <w:r w:rsidRPr="00DF1930">
          <w:rPr>
            <w:kern w:val="0"/>
            <w:lang w:eastAsia="ru-RU"/>
          </w:rPr>
          <w:t>пунктах 1</w:t>
        </w:r>
      </w:hyperlink>
      <w:r w:rsidRPr="00DF1930">
        <w:rPr>
          <w:kern w:val="0"/>
          <w:lang w:eastAsia="ru-RU"/>
        </w:rPr>
        <w:t xml:space="preserve">, </w:t>
      </w:r>
      <w:hyperlink r:id="rId38" w:anchor="/document/406152445/entry/261203" w:history="1">
        <w:r w:rsidRPr="00DF1930">
          <w:rPr>
            <w:kern w:val="0"/>
            <w:lang w:eastAsia="ru-RU"/>
          </w:rPr>
          <w:t>3</w:t>
        </w:r>
      </w:hyperlink>
      <w:r w:rsidRPr="00DF1930">
        <w:rPr>
          <w:kern w:val="0"/>
          <w:lang w:eastAsia="ru-RU"/>
        </w:rPr>
        <w:t xml:space="preserve">, </w:t>
      </w:r>
      <w:hyperlink r:id="rId39" w:anchor="/document/406152445/entry/261208" w:history="1">
        <w:r w:rsidRPr="00DF1930">
          <w:rPr>
            <w:kern w:val="0"/>
            <w:lang w:eastAsia="ru-RU"/>
          </w:rPr>
          <w:t>8</w:t>
        </w:r>
      </w:hyperlink>
      <w:r w:rsidRPr="00DF1930">
        <w:rPr>
          <w:kern w:val="0"/>
          <w:lang w:eastAsia="ru-RU"/>
        </w:rPr>
        <w:t>, запрашиваются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 xml:space="preserve">Документы, указанные в </w:t>
      </w:r>
      <w:hyperlink r:id="rId40" w:anchor="/document/406152445/entry/261201" w:history="1">
        <w:r w:rsidRPr="00DF1930">
          <w:rPr>
            <w:kern w:val="0"/>
            <w:lang w:eastAsia="ru-RU"/>
          </w:rPr>
          <w:t>пунктах 1</w:t>
        </w:r>
      </w:hyperlink>
      <w:r w:rsidRPr="00DF1930">
        <w:rPr>
          <w:kern w:val="0"/>
          <w:lang w:eastAsia="ru-RU"/>
        </w:rPr>
        <w:t xml:space="preserve">, </w:t>
      </w:r>
      <w:hyperlink r:id="rId41" w:anchor="/document/406152445/entry/261206" w:history="1">
        <w:r w:rsidRPr="00DF1930">
          <w:rPr>
            <w:kern w:val="0"/>
            <w:lang w:eastAsia="ru-RU"/>
          </w:rPr>
          <w:t>6</w:t>
        </w:r>
      </w:hyperlink>
      <w:r w:rsidRPr="00DF1930">
        <w:rPr>
          <w:kern w:val="0"/>
          <w:lang w:eastAsia="ru-RU"/>
        </w:rPr>
        <w:t xml:space="preserve">, </w:t>
      </w:r>
      <w:hyperlink r:id="rId42" w:anchor="/document/406152445/entry/261207" w:history="1">
        <w:r w:rsidRPr="00DF1930">
          <w:rPr>
            <w:kern w:val="0"/>
            <w:lang w:eastAsia="ru-RU"/>
          </w:rPr>
          <w:t>7</w:t>
        </w:r>
      </w:hyperlink>
      <w:r w:rsidRPr="00DF1930">
        <w:rPr>
          <w:kern w:val="0"/>
          <w:lang w:eastAsia="ru-RU"/>
        </w:rPr>
        <w:t xml:space="preserve">, </w:t>
      </w:r>
      <w:hyperlink r:id="rId43" w:anchor="/document/406152445/entry/261208" w:history="1">
        <w:r w:rsidRPr="00DF1930">
          <w:rPr>
            <w:kern w:val="0"/>
            <w:lang w:eastAsia="ru-RU"/>
          </w:rPr>
          <w:t>8</w:t>
        </w:r>
      </w:hyperlink>
      <w:r w:rsidRPr="00DF1930">
        <w:rPr>
          <w:kern w:val="0"/>
          <w:lang w:eastAsia="ru-RU"/>
        </w:rPr>
        <w:t>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Если указанные документы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Управлением в органах и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2.6.1.3. В целях внесения изменений в разрешение на ввод объекта в эксплуатацию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В случае,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(или) государственной регистрации прав (отказом в осуществлении государственного кадастрового учета и (или) государственной регистрации прав) для устранения причин такого приостановления (отказа) был подготовлен технический план объекта капитального строительства, содержание которого требует внесения изменений в выданное разрешение на ввод объекта капитального строительства в эксплуатацию, застройщик вправе обратиться в орган или организацию, принявшие решение о выдаче разрешения на ввод объекта капитального строительства в эксплуатацию, с заявлением о внесении изменений в данное разрешение.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 xml:space="preserve">Заявление о внесении изменений в разрешение на ввод объекта в эксплуатацию подается в администрацию либо в МФЦ по форме согласно </w:t>
      </w:r>
      <w:hyperlink r:id="rId44" w:anchor="/document/406152445/entry/1200" w:history="1">
        <w:r w:rsidRPr="00DF1930">
          <w:rPr>
            <w:kern w:val="0"/>
            <w:lang w:eastAsia="ru-RU"/>
          </w:rPr>
          <w:t>приложению № 2</w:t>
        </w:r>
      </w:hyperlink>
      <w:r w:rsidRPr="00DF1930">
        <w:rPr>
          <w:kern w:val="0"/>
          <w:lang w:eastAsia="ru-RU"/>
        </w:rPr>
        <w:t xml:space="preserve"> к Административному регламенту (далее - заявление).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В заявлении указываются реквизиты выданного документа (номер и дата выданного администрацией разрешения) и сведения о необходимых изменениях.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 xml:space="preserve">К заявлению о внесении изменений в разрешение на ввод объекта в эксплуатацию обязательным приложением является технический план объекта капитального строительства. Застройщик также представляет иные документы, предусмотренные в  </w:t>
      </w:r>
      <w:hyperlink r:id="rId45" w:anchor="/document/406152445/entry/2611" w:history="1">
        <w:r w:rsidRPr="00DF1930">
          <w:rPr>
            <w:kern w:val="0"/>
            <w:lang w:eastAsia="ru-RU"/>
          </w:rPr>
          <w:t>пункте 2.6.1.1</w:t>
        </w:r>
      </w:hyperlink>
      <w:r w:rsidRPr="00DF1930">
        <w:rPr>
          <w:kern w:val="0"/>
          <w:lang w:eastAsia="ru-RU"/>
        </w:rPr>
        <w:t xml:space="preserve"> Административного регламента, если в такие документы внесены изменения в связи с подготовкой технического плана объекта капитального строительства.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2.6.1.4. В случае обращения заявителя за исправлением отпечаток и ошибок заявитель направляет в администрацию Янтиковского муниципального округа заявление в произвольной форме, в котором указываются реквизиты документа - номер и дата разрешения с указанием отпечаток и (или) ошибок.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К заявлению прикладывается оригинал документа.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 xml:space="preserve"> представлении копий документов заявителям необходимо при себе иметь оригиналы вышеперечисленных документов, если копии нотариально не заверены.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Если представленные копии документов нотариально не заверены, специалист администрации, МФЦ, Управления, сличив копии документов с их подлинными экземплярами, выполняет на них надпись об их соответствии подлинным экземплярам, заверяет своей подписью.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Заявление и документы на предоставление муниципальной услуги могут быть представлены заявителем следующими способами: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путем личного обращения;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через МФЦ;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посредством электронной почты;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через организации федеральной почтовой связи;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 xml:space="preserve">с использованием информационно-телекоммуникационных технологий (в электронном виде), в том числе с использованием </w:t>
      </w:r>
      <w:hyperlink r:id="rId46" w:tgtFrame="_blank" w:history="1">
        <w:r w:rsidRPr="00DF1930">
          <w:rPr>
            <w:kern w:val="0"/>
            <w:lang w:eastAsia="ru-RU"/>
          </w:rPr>
          <w:t>Единого портала</w:t>
        </w:r>
      </w:hyperlink>
      <w:r w:rsidRPr="00DF1930">
        <w:rPr>
          <w:kern w:val="0"/>
          <w:lang w:eastAsia="ru-RU"/>
        </w:rPr>
        <w:t xml:space="preserve"> государственных и муниципальных услуг, государственной информационной системы обеспечения градостроительной деятельности с момента создания соответствующей информационной и телекоммуникационной инфраструктуры.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 xml:space="preserve">Заявление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</w:t>
      </w:r>
      <w:hyperlink r:id="rId47" w:anchor="/document/12184522/entry/0" w:history="1">
        <w:r w:rsidRPr="00DF1930">
          <w:rPr>
            <w:kern w:val="0"/>
            <w:lang w:eastAsia="ru-RU"/>
          </w:rPr>
          <w:t>Федерального закона</w:t>
        </w:r>
      </w:hyperlink>
      <w:r w:rsidRPr="00DF1930">
        <w:rPr>
          <w:kern w:val="0"/>
          <w:lang w:eastAsia="ru-RU"/>
        </w:rPr>
        <w:t xml:space="preserve"> «Об электронной подписи» и </w:t>
      </w:r>
      <w:hyperlink r:id="rId48" w:anchor="/document/12177515/entry/2110" w:history="1">
        <w:r w:rsidRPr="00DF1930">
          <w:rPr>
            <w:kern w:val="0"/>
            <w:lang w:eastAsia="ru-RU"/>
          </w:rPr>
          <w:t>статьями 21.1</w:t>
        </w:r>
      </w:hyperlink>
      <w:r w:rsidRPr="00DF1930">
        <w:rPr>
          <w:kern w:val="0"/>
          <w:lang w:eastAsia="ru-RU"/>
        </w:rPr>
        <w:t xml:space="preserve"> и </w:t>
      </w:r>
      <w:hyperlink r:id="rId49" w:anchor="/document/12177515/entry/2120" w:history="1">
        <w:r w:rsidRPr="00DF1930">
          <w:rPr>
            <w:kern w:val="0"/>
            <w:lang w:eastAsia="ru-RU"/>
          </w:rPr>
          <w:t>21.2</w:t>
        </w:r>
      </w:hyperlink>
      <w:r w:rsidRPr="00DF1930">
        <w:rPr>
          <w:kern w:val="0"/>
          <w:lang w:eastAsia="ru-RU"/>
        </w:rPr>
        <w:t xml:space="preserve"> Федерального закона «Об организации предоставления государственных и муниципальных услуг».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2.6.2. Документы и сведения,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2)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3) разрешение на строительство;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4)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1.3 статьи 52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частью 5 статьи 54 Градостроительного кодекса Российской Федерации.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2.6.3. Документы и сведения, которые заявителем направляются самостоятельно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Если документы (их копии или сведения, содержащиеся в них), указанные в пункте 2.6.1.2,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заявитель направляет самостоятельно: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2)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3)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В случае непредставления заявителем документов и сведений, указанных в пунктах 2.6.2, 2.6.3, специалистами Управления осуществляется межведомственное взаимодействие с органами, указанными в пункте 3.3.6.2 раздела III Административного регламента.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</w: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DF1930">
        <w:rPr>
          <w:b/>
          <w:kern w:val="0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Оснований для отказа в приеме документов, необходимых для предоставления муниципальной услуги, не предусмотрено.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DF1930">
        <w:rPr>
          <w:b/>
          <w:kern w:val="0"/>
          <w:lang w:eastAsia="ru-RU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2.8.1.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2.8.2. Основания для отказа в предоставлении муниципальной услуги в случае обращения заявителя за выдачей разрешения на ввод объекта в эксплуатацию, внесением изменений в разрешение на ввод объекта в эксплуатацию: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1) отсутствие документов, указанных в пункте 2.6 раздела II Административного регламента;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3)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4)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2.8.3.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является: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отсутствие опечаток и (или) ошибок в выданных в результате предоставления муниципальной услуги.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DF1930">
        <w:rPr>
          <w:b/>
          <w:kern w:val="0"/>
          <w:lang w:eastAsia="ru-RU"/>
        </w:rPr>
        <w:t>2.9. Размер платы, взимаемой с заявителя при предоставлении муниципальной услуги, и способы ее взимания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Предоставление муниципальной услуги осуществляется без взимания государственной пошлины или иной платы.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DF1930">
        <w:rPr>
          <w:b/>
          <w:kern w:val="0"/>
          <w:lang w:eastAsia="ru-RU"/>
        </w:rP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b/>
          <w:kern w:val="0"/>
          <w:lang w:eastAsia="ru-RU"/>
        </w:rPr>
      </w:pPr>
      <w:r w:rsidRPr="00DF1930">
        <w:rPr>
          <w:kern w:val="0"/>
          <w:lang w:eastAsia="ru-RU"/>
        </w:rPr>
        <w:tab/>
      </w:r>
      <w:r w:rsidRPr="00DF1930">
        <w:rPr>
          <w:b/>
          <w:kern w:val="0"/>
          <w:lang w:eastAsia="ru-RU"/>
        </w:rPr>
        <w:t>2.11. Срок и порядок регистрации заявления, в том числе в электронной форме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Заявление на предоставление муниципальной услуги регистрируется в день поступления: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в системе электронного документооборота (далее - СЭД) с присвоением статуса «зарегистрировано» в течение 1 рабочего дня с даты поступления;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в автоматизированной системе многофункционального центра предоставления государственных и муниципальных услуг (далее - АИС МФЦ) с присвоением статуса «зарегистрировано» в течение 1 рабочего дня с даты поступления.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Если заявление поступило после 16 часов, датой регистрации считается следующий рабочий день за днем поступления заявления.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В случае направления заявления посредством Единого портала государственных и муниципальных услуг заявление регистрируется в автоматическом режиме в день поступления.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DF1930">
        <w:rPr>
          <w:b/>
          <w:kern w:val="0"/>
          <w:lang w:eastAsia="ru-RU"/>
        </w:rPr>
        <w:t>2.12. Требования к помещениям, в которых предоставляется муниципальная услуга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мебели.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 (при наличии),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 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(при наличии) и должности, крепящимися с помощью зажимов к одежде, либо настольными табличками аналогичного содержания.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Визуальная, текстовая информация о порядке предоставления муниципальной услуги размещается на информационном стенде структурного подразделения, на официальном сайте органа местного самоуправления, на Едином портале государственных и муниципальных услуг, государственной информационной системе обеспечения градостроительной деятельности (с момента создания соответствующей информационной и телекоммуникационной инфраструктуры).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 Информационные стенды оборудуются в доступном для заявителей помещении администрации.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DF1930">
        <w:rPr>
          <w:b/>
          <w:kern w:val="0"/>
          <w:lang w:eastAsia="ru-RU"/>
        </w:rPr>
        <w:t>2.13. Показатели доступности и качества муниципальной услуги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2.13.1. Показатели доступности и качества муниципальной услуги: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обеспечение информирования о работе структурного подразделения администрации и предоставляемой муниципальной услуге (размещение информации на Едином портале государственных и муниципальных услуг);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условия доступа к территории, зданию администрации (территориальная доступность, обеспечение пешеходной доступности (не более 10 минут пешком) от остановок общественного транспорта к зданию администрации, наличие необходимого количества парковочных мест);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обеспечение свободного доступа в здание администрации;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доступность электронных форм документов, необходимых для предоставления муниципальной услуги;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возможность подачи заявления на получение муниципальной услуги и документов в электронной форме;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предоставление муниципальной услуги в соответствии с вариантом предоставления муниципальной услуги;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организация предоставления муниципальной услуги через МФЦ.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2.13.2. Показателями качества муниципальной услуги являются: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компетентность специалистов, предоставляющих муниципальную услугу, в вопросах предоставления муниципальной услуги;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строгое соблюдение стандарта и порядка предоставления муниципальной услуги;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эффективность и своевременность рассмотрения поступивших обращений по вопросам предоставления муниципальной услуги;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своевременное предоставление муниципальной услуги (отсутствие нарушений сроков предоставления муниципальной услуги);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удовлетворенность заявителя качеством предоставления муниципальной услуги;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отсутствие жалоб.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DF1930">
        <w:rPr>
          <w:b/>
          <w:kern w:val="0"/>
          <w:lang w:eastAsia="ru-RU"/>
        </w:rPr>
        <w:t>2.14. 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2.14.1. Для предоставления муниципальной услуги необходимо обратиться в специализированные организации за получением следующих услуг: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изготовление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участка, и планировочную организацию земельного участка и подписанной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о строительстве, реконструкции, капитальном ремонте объектов капитального строительства, заключенным с застройщиком, техническим заказчиком, лицом, ответственным за эксплуатацию здания, сооружения, региональным оператором), за исключением случаев строительства, реконструкции линейного объекта - платно;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изготовление технического плана объекта капитального строительства, подготовленного в соответствии с Федеральным законом от 13 июля 2015 года № 218-ФЗ «О государственной регистрации недвижимости» - платно.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2.14.2. Размер платы за предоставление указанных в пункте 2.14.1 настоящего подраздела услуг устанавливается специализированными организациями.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2.14.3. Муниципальная услуга предоставляется в том числе через МФЦ. Предоставление муниципальной услуги в МФЦ осуществляется после однократного обращения заявителя с соответствующим запросом. Взаимодействие с органами, предоставляющими муниципальные услуги, осуществляется МФЦ без участия заявителя в соответствии с нормативными правовыми актами Российской Федерации и Чувашской Республики и соглашением.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(экстерриториальный принцип), а также посредством запроса о предоставлении нескольких государственных и (или) муниципальных услуг в МФЦ, в соответствии со статьей 15.1 Федерального закона «Об организации предоставления государственных и муниципальных услуг» предусмотрена.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2.14.4. Предоставление муниципальной услуги в электронной форме осуществляется с использованием следующих информационных систем: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Федеральный реестр государственных и муниципальных услуг;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Единый портал государственных и муниципальных услуг.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При предоставлении муниципальной услуги в электронной форме осуществляются: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подача заявления и иных документов, необходимых для предоставления муниципальной услуги, и прием таких заявления и документов;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настоящим Административным регламентом, соответствующего признакам заявителя;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предъявление заявителю варианта предоставления муниципальной услуги, предусмотренного настоящим Административным регламентом;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получение заявителем сведений о ходе выполнения заявления о предоставлении муниципальной услуги;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получение результата предоставления муниципальной услуги;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осуществление оценки качества предоставления муниципальной услуги;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 при предоставлении муниципальной услуги.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При обращении заявителя за предоставлением муниципальной услуги в электронной форме заявление подписывается усиленной квалифицированной подписью (в случае обращения юридического лица) или простой электронной подписью (в случае обращения физического лица) в соответствии с требованиями Федерального закона «Об электронной подписи» и требованиями Федерального закона «Об организации предоставления государственных и муниципальных услуг».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2.14.5.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DF1930">
        <w:rPr>
          <w:b/>
          <w:kern w:val="0"/>
          <w:lang w:eastAsia="ru-RU"/>
        </w:rPr>
        <w:t>III. Состав, последовательность и сроки выполнения административных процедур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b/>
          <w:kern w:val="0"/>
          <w:lang w:eastAsia="ru-RU"/>
        </w:rPr>
      </w:pPr>
      <w:r w:rsidRPr="00DF1930">
        <w:rPr>
          <w:kern w:val="0"/>
          <w:lang w:eastAsia="ru-RU"/>
        </w:rPr>
        <w:tab/>
      </w:r>
      <w:r w:rsidRPr="00DF1930">
        <w:rPr>
          <w:b/>
          <w:kern w:val="0"/>
          <w:lang w:eastAsia="ru-RU"/>
        </w:rPr>
        <w:t>3.1. Перечень вариантов предоставления муниципальной услуги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b/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1. Выдача разрешения на ввод объекта в эксплуатацию.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2. Внесение изменений в разрешение на ввод объекта в эксплуатацию.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3. Исправление допущенных опечаток и ошибок в выданных документах в результате предоставления муниципальной услуги.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</w: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DF1930">
        <w:rPr>
          <w:b/>
          <w:kern w:val="0"/>
          <w:lang w:eastAsia="ru-RU"/>
        </w:rPr>
        <w:t>3.2. Профилирование заявителя</w:t>
      </w: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Вариант предоставления муниципальной услуги определяется путем анкетирования заявителя в администрации, Управлении, МФЦ, а также посредством Единого портала государственных и муниципальных услуг.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Перечень признаков заявителей приведен в приложении № 3 к Административному регламенту.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b/>
          <w:kern w:val="0"/>
          <w:lang w:eastAsia="ru-RU"/>
        </w:rPr>
      </w:pPr>
      <w:r w:rsidRPr="00DF1930">
        <w:rPr>
          <w:kern w:val="0"/>
          <w:lang w:eastAsia="ru-RU"/>
        </w:rPr>
        <w:tab/>
      </w:r>
      <w:r w:rsidRPr="00DF1930">
        <w:rPr>
          <w:b/>
          <w:kern w:val="0"/>
          <w:lang w:eastAsia="ru-RU"/>
        </w:rPr>
        <w:t>3.3. Вариант 1. Выдача разрешения на ввод объекта в эксплуатацию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b/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3.3.1. Максимальный срок предоставления муниципальной услуги в соответствии с вариантом составляет 5 рабочих дней.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3.3.2. Результатом предоставления муниципальной услуги является разрешение на ввод объекта в эксплуатацию либо уведомление об отказе в выдаче разрешения на ввод объекта в эксплуатацию.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3.3.3. Основания для отказа в приеме заявления и документов предусмотрены подразделом 2.7 раздела II Административного регламента.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3.3.4. Оснований для приостановления предоставления муниципальной услуги не предусмотрено.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3.3.5. Основания для отказа в предоставлении муниципальной услуги предусмотрены пунктом 2.8.2 раздела II Административного регламента.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3.3.6. Для предоставления муниципальной услуги осуществляются следующие административные процедуры: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прием и регистрация заявления и документов, необходимых для предоставления муниципальной услуги;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межведомственное информационное взаимодействие;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осмотр объекта капитального строительства;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принятие решения о предоставлении либо об отказе в предоставлении муниципальной услуги;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выдача (направление) результата предоставления муниципальной услуги.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3.3.6.1. Для получения муниципальной услуги в администрацию Янтиковского муниципального округа представляются документы, указанные в пункте 2.6.1 раздела II Административного регламента. Указанные документы могут быть представлены заявителем посредством Единого портала государственных и муниципальных услуг, МФЦ.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>С заявлением и документами для получения муниципальной услуги также вправе обратиться представители указанных лиц, действующие в силу полномочий, оформленных в соответствии с законодательством Российской Федерации.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Установление личности заявителя может осуществляться в ходе личного приема в администрации, Управление, МФЦ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информации».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посредством: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Срок регистрации заявления и документов, необходимых для предоставления муниципальной услуги, в администрации, МФЦ составляет 15 минут.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Возможность приема администрацией, МФЦ заявления и документов и (или) информации, необходимых для предоставления муниципальной услуги, по выбору заявителя независимо от места нахождения не предусмотрена.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3.3.6.2. При предоставлении муниципальной услуги осуществляется межведомственное информационное взаимодействие со следующими органами и организациями: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с Федеральной налоговой службой Российской Федерации для получения сведений из Единого государственного реестра юридических лиц для подтверждения регистрации юридического лица на территории Российской Федерации (в случае обращения юридического лица);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с Федеральной службой государственной регистрации, кадастра и картографии Российской Федерации для получения сведений из Единого государственного реестра недвижимости, подтверждающие права собственности на земельный участок, здание или иное недвижимое имущество;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с Министерством строительства, архитектуры и жилищно-коммунального хозяйства Чувашской Республики для получения заключения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Специалисты Управления в течение 1 рабочего дня со дня поступления заявления и документов и (или) информации, необходимых для предоставления услуги, направляют межведомственные запросы о предоставлении сведений, указанных в пункте 2.6.2 раздела II Административного регламента.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указанной системе - на бумажном носителе с соблюдением норм законодательства Российской Федерации о защите персональных данных.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Межведомственный запрос должен содержать следующие сведения: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наименование органа, направляющего межведомственный запрос;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наименование органа, в адрес которого направляется межведомственный запрос;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сведения, необходимые для представления документа и (или) информации, установленные настоящим Административным регламентом, а также сведения, предусмотренные нормативными правовыми актами как необходимые для представления такого документа и (или) информации;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контактная информация для направления ответа на межведомственный запрос;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дата направления межведомственного запроса;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информация о факте получения согласия, предусмотренного частью 5 статьи 7 Федерального закона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Федерального закона «Об организации предоставления государственных и муниципальных услуг»).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Для предоставления муниципальной услуги специалисты Управления в течение 1 рабочего дня со дня поступления заявления и документов и (или) информации, необходимых для предоставления услуги, запрашивают: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в отделе экономики, земельных и имущественных отношений администрации Янтиковского муниципального округа - сведения о наличии заключенного договора аренды недвижимого имущества, земельного участка;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Специалист отдела экономики, земельных и имущественных отношений администрации Янтиковского муниципального округа в течение 1 рабочего дня со дня поступления внутриведомственного запроса подготавливают соответствующий ответ и направляют его в Управление.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3.3.6.3. В течение 1 рабочего дня со дня поступления заявления в Управление обеспечивает проверку наличия и правильности оформления документов, предусмотренных пунктом 2.6.1.1 раздела II Административного регламента, и осуществляет осмотр объекта капитального строительства в присутствии застройщика либо его представителя.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В ходе осмотра построенного, реконструированного объекта капитального строительства осуществляется проверка соответствия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В случае, если при строительстве, реконструкции объекта капитального строительства осуществляется государственный строительный надзор в соответствии с частью 1 статьи 54 Градостроительного кодекса Российской Федерации, осмотр такого объекта органом, выдавшим разрешение на строительство, не проводится.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3.3.6.4. Решение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отсутствие оснований для отказа в предоставлении муниципальной услуги, указанных в пункте 2.8.2 раздела II Административного регламента.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Срок принятия решения о предоставлении (об отказе в предоставлении) муниципальной услуги - не более 1 рабочего дня с даты получения органом, предоставляющим муниципальную услугу, всех сведений, необходимых для принятия решения.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Специалист Управления в течение 1 рабочего дня с даты получения органом, предоставляющим муниципальную услугу, всех сведений, необходимых для принятия решения, готовит проект разрешения на ввод объекта в эксплуатацию или уведомление об отказе выдачи разрешения на ввод объекта в эксплуатацию.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3.3.6.5. Разрешение на ввод объекта в эксплуатацию или уведомление об отказе выдается (направляется) заявителю либо уполномоченным лицам при наличии надлежащим образом оформленных полномочий в течение 1 рабочего дня со дня подписания.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В случае если заявление с приложенными документами поступило из МФЦ, специалист Управления организует доставку в МФЦ конечного результата предоставления услуги в течение 1 рабочего дня со дня подписания.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Возможность предоставления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предусмотрена.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3.3.7. Необходимость получения дополнительных сведений от заявителя для предоставления муниципальной услуги не предусмотрена.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3.3.8. Предоставление муниципальной услуги в упреждающем (проактивном) режиме не предусмотрено.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</w: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DF1930">
        <w:rPr>
          <w:b/>
          <w:kern w:val="0"/>
          <w:lang w:eastAsia="ru-RU"/>
        </w:rPr>
        <w:t>3.4. Вариант 2. Внесение изменений в разрешение на ввод объекта в эксплуатацию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3.4.1. Максимальный срок предоставления муниципальной услуги в соответствии с вариантом составляет 5 рабочих дней.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3.4.2. Результатом предоставления муниципальной услуги является выдача разрешения на ввод объекта в эксплуатацию с внесенными изменениями либо уведомление об отказе во внесении изменений в разрешение на ввод объекта в эксплуатацию.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3.4.3. Основания для отказа в приеме заявления и документов предусмотрены подразделом 2.7 раздела II Административного регламента.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3.4.4. Оснований для приостановления предоставления муниципальной услуги не предусмотрено.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3.4.5. Основания для отказа в предоставлении муниципальной услуги предусмотрены пунктом 2.8.2 раздела II Административного регламента.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3.4.6. Для предоставления муниципальной услуги осуществляются следующие административные процедуры: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прием и регистрация заявления и документов, необходимых для предоставления муниципальной услуги;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межведомственное информационное взаимодействие;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принятие решения о предоставлении либо об отказе в предоставлении муниципальной услуги;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выдача (направление) результата предоставления муниципальной услуги.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3.4.6.1. Для получения муниципальной услуги заявитель представляет в администрацию заявление о внесении изменений в разрешение на ввод объекта в эксплуатацию согласно приложению № 2 к Административному регламенту и документы, указанные в пункте 2.6.1.1 раздела II Административного регламента. Указанные документы могут быть представлены заявителем посредством Единого портала государственных и муниципальных услуг, МФЦ.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Прием и регистрация заявления и документов, необходимых для предоставления муниципальной услуги, осуществляются в порядке, предусмотренном пунктом 3.3.6.1 подраздела 3.3 Административного регламента.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3.4.6.2. Межведомственное информационное взаимодействие осуществляется с органами и в порядке, предусмотренными пунктом 3.3.6.2 подраздела 3.3 Административного регламента.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3.4.6.3. Решение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отсутствие оснований для отказа в предоставлении муниципальной услуги, указанных в пункте 2.8.2 раздела II Административного регламента.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Срок принятия решения о предоставлении (об отказе в предоставлении) муниципальной услуги - не более 1 рабочего дня с даты получения органом, предоставляющим муниципальную услугу, всех сведений, необходимых для принятия решения.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Специалист Управления в течение 1 рабочего дня с даты получения органом, предоставляющим муниципальную услугу, всех сведений, необходимых для принятия решения, готовит проект разрешения на ввод объекта в эксплуатацию или уведомление об отказе выдачи разрешения на ввод объекта в эксплуатацию.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3.4.6.4. Разрешение на ввод объекта в эксплуатацию с внесенными изменениями или уведомление об отказе во внесении изменений в разрешение на ввод объекта в эксплуатацию выдается (направляется) заявителю либо уполномоченным лицам при наличии надлежащим образом оформленных полномочий в течение 1 рабочего дня со дня подписания.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В случае если заявление с приложенными документами поступило из МФЦ, специалист Управления организует доставку в МФЦ конечного результата предоставления услуги в течение 1 рабочего дня со дня подписания.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Возможность предоставления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предусмотрена.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3.4.7. Необходимость получения дополнительных сведений от заявителя для предоставления муниципальной услуги не предусмотрена.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3.4.8. Предоставление муниципальной услуги в упреждающем (проактивном) режиме не предусмотрено.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b/>
          <w:kern w:val="0"/>
          <w:lang w:eastAsia="ru-RU"/>
        </w:rPr>
      </w:pPr>
      <w:r w:rsidRPr="00DF1930">
        <w:rPr>
          <w:kern w:val="0"/>
          <w:lang w:eastAsia="ru-RU"/>
        </w:rPr>
        <w:tab/>
      </w:r>
      <w:r w:rsidRPr="00DF1930">
        <w:rPr>
          <w:b/>
          <w:kern w:val="0"/>
          <w:lang w:eastAsia="ru-RU"/>
        </w:rPr>
        <w:t>3.5. Вариант 3. Исправление допущенных опечаток и ошибок в выданных в результате предоставления муниципальной услуги документах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3.5.1. Максимальный срок предоставления муниципальной услуги в соответствии с вариантом составляет 3 рабочих дня со дня получения заявления об ошибке.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3.5.2. Результатом предоставления муниципальной услуги является внесение исправлений в документы в случае выявления допущенных опечаток и (или) ошибок либо письменное уведомление об отсутствии таких опечаток и (или) ошибок.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3.5.3. Оснований для отказа в приеме заявления не предусмотрено.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3.5.4. Оснований для приостановления предоставления муниципальной услуги не предусмотрено.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3.5.5. Основанием для отказа в предоставлении муниципальной услуги является установление факта отсутствия опечаток и (или) ошибок в выданных в результате предоставления муниципальной услуги.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3.5.6. Для получения муниципальной услуги заявитель представляет в администрацию заявление в произвольной форме об исправлении допущенных опечаток и ошибок в уведомлении согласно форме.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Срок регистрации заявления составляет 15 минут.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3.5.7.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(или) ошибок в выданных в результате предоставления муниципальной услуги документах.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В случае выявления допущенных опечаток и (или) ошибок в выданных в результате предоставления муниципальной услуги документах специалист Управления вносит исправления в указанные документы в срок, не превышающий 3-х рабочих дней со дня получения заявления об ошибке.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В случае отсутствия опечаток и (или) ошибок в выданных в результате предоставления муниципальной услуги документах специалист Управления письменно сообщает заявителю об отсутствии таких опечаток и (или) ошибок в срок, не превышающий 3-х рабочих дней со дня получения заявления об ошибке.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Возможность предоставления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предусмотрена.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3.5.8. В случае самостоятельного выявления органом местного самоуправления, предоставляющим муниципальную услугу, допущенных опечаток и (или) ошибок в выданных в результате предоставления муниципальной услуги документах Управления в срок, не превышающий 1-го рабочего дня с момента обнаружения ошибки, уведомляет заявителя о необходимости замены указанных документов.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</w: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DF1930">
        <w:rPr>
          <w:b/>
          <w:kern w:val="0"/>
          <w:lang w:eastAsia="ru-RU"/>
        </w:rPr>
        <w:t>3.6. Особенности выполнения административных процедур в электронной форме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При предоставлении муниципальной услуги в электронной форме, в том числе через Единый портал государственных и муниципальных услуг, осуществляются следующие административные процедуры: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предоставление информации заявителям и обеспечение доступа заявителей к сведениям о муниципальной услуге;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прием и регистрация заявления и документов, необходимых для предоставления муниципальной услуги;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взаимодействие с органами (организациями), участвующими в предоставлении муниципальной услуги;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предоставление заявителю сведений о ходе выполнения запроса о предоставлении муниципальной услуги;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выдача заявителю результата предоставления муниципальной услуги, если иное не установлено Федеральным законом «Об организации предоставления государственных и муниципальных услуг».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3.6.1. 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услуг, официальном сайте Янтиковского муниципального округа в сети «Интернет».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Заявитель имеет возможность получения информации по вопросам, входящим в компетенцию администрации Янтиковского муниципального округа, посредством размещения вопроса на официальном сайте администрации Янтиковского муниципального округа в сети «Интернет».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3.6.2. В случае поступления документов в электронной форме специалист, осуществляющий прием документов, в день поступления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документам, и дальнейшая работа с ними ведется как с документами заявителя, поступившими в письменном виде.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3.6.3. Информационное взаимодействие структурного подразделения администрации Янтиковского муниципального округа с органами (организациями), участвующими в предоставлении муниципальной услуги, с целью получения сведений, необходимых для предоставления муниципальной услуги, осуществляется в соответствии с пунктами 3.3.6.2, 3.4.6.2 Административного регламента.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3.6.4. В случае поступления заявления о предоставлении муниципальной услуги в форме электронного документа, в том числе с использованием Единого портала государственных и муниципальных услуг, обеспечивается возможность направления заявителю: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сведений о поступившем уведомлении о предоставлении муниципальной услуги, включая информацию о дате и времени его поступления и регистрации, а также о ходе рассмотрения уведомления о предоставлении муниципальной услуги;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уведомления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Уведомление о завершении выполнения органом местного самоуправления указанных действий направляется заявителю в срок, не превышающий 1-го рабочего дня после завершения соответствующего действия, на адрес электронной почты или с использованием средств Единого портала государственных и муниципальных услуг в личный кабинет по выбору заявителя.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3.6.5. Если иное не предусмотрено законодательством Российской Федерации, документ, являющийся результатом предоставления муниципальной услуги, направляется заявителю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В качестве результата предоставления услуги заявителю обеспечивается по его выбору возможность получения: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б) документа на бумажном носителе, подтверждающего содержание электронного документа, направленного органом (организацией), в МФЦ;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независимо от формы или способа обращения за услугой.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 xml:space="preserve"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 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</w: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DF1930">
        <w:rPr>
          <w:b/>
          <w:kern w:val="0"/>
          <w:lang w:eastAsia="ru-RU"/>
        </w:rPr>
        <w:t>3.7. Особенности выполнения административных процедур в МФЦ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>В соответствии с соглашением МФЦ осуществляет следующие административные процедуры: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информирование (консультирование) заявителей о порядке предоставления муниципальной услуги в МФЦ;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прием и регистрация заявления и документов, необходимых для предоставления муниципальной услуги;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выдача результата предоставления муниципальной услуги.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3.7.1. Информирование заявителя осуществляется следующими способами: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 xml:space="preserve">б) при обращении заявителя в МФЦ в устной форме, по телефону, в письменной форме или в форме электронного документа, через </w:t>
      </w:r>
      <w:hyperlink r:id="rId50" w:tgtFrame="_blank" w:history="1">
        <w:r w:rsidRPr="00DF1930">
          <w:rPr>
            <w:kern w:val="0"/>
            <w:lang w:eastAsia="ru-RU"/>
          </w:rPr>
          <w:t>официальный сайт</w:t>
        </w:r>
      </w:hyperlink>
      <w:r w:rsidRPr="00DF1930">
        <w:rPr>
          <w:kern w:val="0"/>
          <w:lang w:eastAsia="ru-RU"/>
        </w:rPr>
        <w:t xml:space="preserve"> МФЦ в сети «Интернет».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При устном личном обращении специалист МФЦ, осуществляющий информирование (консультирование). Специалист МФЦ отвечает на вопросы заявителя о муниципальной услуге, устанавливает наличие у заявителя документов, необходимых для предоставления муниципальной услуги, выдает необходимые информационные материалы (перечень документов, памятку и др.).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 xml:space="preserve">При получении сообщений, направленных электронной почтой в адрес МФЦ, или заполненной формы вопроса с </w:t>
      </w:r>
      <w:hyperlink r:id="rId51" w:tgtFrame="_blank" w:history="1">
        <w:r w:rsidRPr="00DF1930">
          <w:rPr>
            <w:kern w:val="0"/>
            <w:lang w:eastAsia="ru-RU"/>
          </w:rPr>
          <w:t>сайта</w:t>
        </w:r>
      </w:hyperlink>
      <w:r w:rsidRPr="00DF1930">
        <w:rPr>
          <w:kern w:val="0"/>
          <w:lang w:eastAsia="ru-RU"/>
        </w:rPr>
        <w:t xml:space="preserve"> МФЦ, содержащей запрос заявителя, специалист МФЦ информирует заявителя по интересующему вопросу. Ответ на письмо, направленное в электронной форме, должен содержать дату и время получения сообщения, неизмененный текст оригинального сообщения, подробный и исчерпывающий ответ на запрос, имя и фамилию ответившего специалиста МФЦ, его должность, контактный телефон.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назначить другое время для консультаций.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К составлению ответов на обращение могут привлекаться другие должностные лица, компетентные в вопросе, содержащемся в обращении. По вопросам, не входящим в компетенцию МФЦ, данные обращения в день получения таких обращений направляются специалистом МФЦ по подведомственности в электронном виде.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Продолжительность индивидуального устного информирования (консультирования) составляет не более 15 минут.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 xml:space="preserve">3.7.2. В ходе приема заявления и документов, необходимых для предоставления муниципальной услуги, специалист МФЦ производит проверку представленного заявления с приложением документов на наличие необходимых документов согласно перечню, указанному в </w:t>
      </w:r>
      <w:hyperlink r:id="rId52" w:anchor="/document/406152445/entry/261" w:history="1">
        <w:r w:rsidRPr="00DF1930">
          <w:rPr>
            <w:kern w:val="0"/>
            <w:lang w:eastAsia="ru-RU"/>
          </w:rPr>
          <w:t>пункте 2.6.1</w:t>
        </w:r>
      </w:hyperlink>
      <w:r w:rsidRPr="00DF1930">
        <w:rPr>
          <w:kern w:val="0"/>
          <w:lang w:eastAsia="ru-RU"/>
        </w:rPr>
        <w:t xml:space="preserve"> Административного регламента, проверяет правильность заполнения заявления, полноту и достоверность содержащихся в них сведений. Специалист МФЦ проверяет также документы на наличие подчисток, приписок, зачеркнутых слов и иных, не оговоренных в них исправлений, на наличие повреждений, которые могут повлечь к неправильному истолкованию содержания документов.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В случае выявления в ходе приема несоответствия документов установленным требованиям специалист МФЦ в устной форме предлагает представить недостающие документы и (или) внести необходимые исправления. Если заявитель настаивает на приеме документов, специалист по приему документов осуществляет прием документов.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В случае представления документов представителем заявителя уполномоченному лицу необходимо представить документ, удостоверяющий личность, и документ, подтверждающий полномочия представителя.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53" w:anchor="/document/76817060/entry/14018" w:history="1">
        <w:r w:rsidRPr="00DF1930">
          <w:rPr>
            <w:kern w:val="0"/>
            <w:lang w:eastAsia="ru-RU"/>
          </w:rPr>
          <w:t>частью 18 статьи 14.1</w:t>
        </w:r>
      </w:hyperlink>
      <w:r w:rsidRPr="00DF1930">
        <w:rPr>
          <w:kern w:val="0"/>
          <w:lang w:eastAsia="ru-RU"/>
        </w:rPr>
        <w:t xml:space="preserve"> Федерального закона от 27.07.2006 № 149-ФЗ «Об информации, информационных технологиях и о защите информации».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Специалист МФЦ, ответственный за прием и регистрацию документов, фиксирует заявления заявителей в АИС МФЦ. После регистрации готовит расписку о принятии документов, согласие на обработку персональных данных (далее - расписка) в 3-х экземплярах (1 экземпляр выдает заявителю, 2-й с уведомлением и принятым пакетом документов направляется в течение 1 рабочего дня в администрацию, 3-й остается в МФЦ) в соответствии с действующими правилами ведения учета документов.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В случае приема документов в будние дни после 16.00 или в субботу днем начала срока предоставления муниципальной услуги будет являться рабочий день, следующий за днем принятия заявления с приложенными документами.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3.7.3. 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(представителю).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Документ, являющийся результатом предоставления муниципальной услуги, выдается заявителям либо их представителям при наличии полномочий, оформленных в соответствии с действующим законодательством, специалистом МФЦ, ответственным за выдачу документов, при предъявлении ими расписки о принятии документов.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Специалист МФЦ, ответственный за выдачу документов, фиксирует выдачу конечного результата предоставления услуги в разделе расписки «выдача результата» своей подписью и подписью заявителя с указанием даты выдачи результата и в АИС МФЦ.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DF1930">
        <w:rPr>
          <w:b/>
          <w:kern w:val="0"/>
          <w:lang w:eastAsia="ru-RU"/>
        </w:rPr>
        <w:t>IV. Формы контроля за исполнением Административного регламента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b/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DF1930">
        <w:rPr>
          <w:b/>
          <w:kern w:val="0"/>
          <w:lang w:eastAsia="ru-RU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 руководитель Управления путем проверки своевременности, полноты и качества выполнения процедур при предоставлении муниципальной услуги.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DF1930">
        <w:rPr>
          <w:b/>
          <w:kern w:val="0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Контроль полноты и качества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настоящим Административным регламентом.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Периодичность проведения проверок носит плановый характер (осуществляется на основании утвержденного плана работы) и внеплановый характер (по конкретному обращению). 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Плановые и внеплановые проверки полноты и качества предоставления муниципальной услуги организуются на основании распоряжений администрации Янтиковского муниципального округа.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обращений (жалоб) заявителей на решения и действия (бездействие) должностных лиц администрации, муниципальных служащих, руководителей и работников учреждений, предоставляющих муниципальную услугу.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DF1930">
        <w:rPr>
          <w:b/>
          <w:kern w:val="0"/>
          <w:lang w:eastAsia="ru-RU"/>
        </w:rPr>
        <w:t>4.3. Ответственность должностных лиц структурных подразделений за решения и действия (бездействие), принимаемые (осуществляемые) в ходе предоставления муниципальной услуги</w:t>
      </w: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Должностные лица, муниципальные служащие администрации, работники Управления,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Персональная ответственность должностных лиц, муниципальных служащих администрации, 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DF1930">
        <w:rPr>
          <w:b/>
          <w:kern w:val="0"/>
          <w:lang w:eastAsia="ru-RU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Контроль со стороны граждан, их объединений и организаций осуществляется путем участия в опросах (в том числе электронных), форумах и анкетировании по вопросам удовлетворенности полнотой и качеством предоставления муниципальной услуги, соблюдения положений Административного регламента, сроков и последовательности административных процедур и административных действий, предусмотренных настоящим Административным регламентом.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DF1930">
        <w:rPr>
          <w:b/>
          <w:kern w:val="0"/>
          <w:lang w:eastAsia="ru-RU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служащих, МФЦ, его работников</w:t>
      </w: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DF1930">
        <w:rPr>
          <w:b/>
          <w:kern w:val="0"/>
          <w:lang w:eastAsia="ru-RU"/>
        </w:rPr>
        <w:t>5.1. Способы информирования заявителей о порядке досудебного (внесудебного) обжалования</w:t>
      </w: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Заявитель вправе обжаловать решения и действия (бездействие) органа местного самоуправления, предоставляющего муниципальную услугу, его должностных лиц либо муниципальных служащих, МФЦ, его работников при предоставлении муниципальной услуги в досудебном (внесудебном) порядке.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 xml:space="preserve">Информацию о порядке подачи и рассмотрения жалобы заявители могут получить на информационном стенде в структурном подразделении администрации Янтиковского муниципального округа , МФЦ, на </w:t>
      </w:r>
      <w:hyperlink r:id="rId54" w:tgtFrame="_blank" w:history="1">
        <w:r w:rsidRPr="00DF1930">
          <w:rPr>
            <w:kern w:val="0"/>
            <w:lang w:eastAsia="ru-RU"/>
          </w:rPr>
          <w:t>Едином портале</w:t>
        </w:r>
      </w:hyperlink>
      <w:r w:rsidRPr="00DF1930">
        <w:rPr>
          <w:kern w:val="0"/>
          <w:lang w:eastAsia="ru-RU"/>
        </w:rPr>
        <w:t xml:space="preserve"> государственных и муниципальных услуг, на </w:t>
      </w:r>
      <w:hyperlink r:id="rId55" w:tgtFrame="_blank" w:history="1">
        <w:r w:rsidRPr="00DF1930">
          <w:rPr>
            <w:kern w:val="0"/>
            <w:lang w:eastAsia="ru-RU"/>
          </w:rPr>
          <w:t>официальном сайте</w:t>
        </w:r>
      </w:hyperlink>
      <w:r w:rsidRPr="00DF1930">
        <w:rPr>
          <w:kern w:val="0"/>
          <w:lang w:eastAsia="ru-RU"/>
        </w:rPr>
        <w:t xml:space="preserve"> органа местного самоуправления, в ходе личного приема, а также по телефону, электронной почте.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Для получения информации о порядке подачи и рассмотрения жалобы заявитель вправе обратиться в администрацию: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в устной форме;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в форме электронного документа;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по телефону;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в письменной форме.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DF1930">
        <w:rPr>
          <w:b/>
          <w:kern w:val="0"/>
          <w:lang w:eastAsia="ru-RU"/>
        </w:rPr>
        <w:t>5.2. Формы и способы подачи жалобы</w:t>
      </w: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 xml:space="preserve">Жалоба в администрацию Янтиковского муниципального округа может быть направлена по почте, через МФЦ, в электронном виде с использованием сети «Интернет», </w:t>
      </w:r>
      <w:hyperlink r:id="rId56" w:tgtFrame="_blank" w:history="1">
        <w:r w:rsidRPr="00DF1930">
          <w:rPr>
            <w:kern w:val="0"/>
            <w:lang w:eastAsia="ru-RU"/>
          </w:rPr>
          <w:t>официального сайта</w:t>
        </w:r>
      </w:hyperlink>
      <w:r w:rsidRPr="00DF1930">
        <w:rPr>
          <w:kern w:val="0"/>
          <w:lang w:eastAsia="ru-RU"/>
        </w:rPr>
        <w:t xml:space="preserve"> органа местного самоуправления, </w:t>
      </w:r>
      <w:hyperlink r:id="rId57" w:tgtFrame="_blank" w:history="1">
        <w:r w:rsidRPr="00DF1930">
          <w:rPr>
            <w:kern w:val="0"/>
            <w:lang w:eastAsia="ru-RU"/>
          </w:rPr>
          <w:t>Единого портала</w:t>
        </w:r>
      </w:hyperlink>
      <w:r w:rsidRPr="00DF1930">
        <w:rPr>
          <w:kern w:val="0"/>
          <w:lang w:eastAsia="ru-RU"/>
        </w:rPr>
        <w:t xml:space="preserve"> государственных и муниципальных услуг, </w:t>
      </w:r>
      <w:hyperlink r:id="rId58" w:tgtFrame="_blank" w:history="1">
        <w:r w:rsidRPr="00DF1930">
          <w:rPr>
            <w:kern w:val="0"/>
            <w:lang w:eastAsia="ru-RU"/>
          </w:rPr>
          <w:t>портала</w:t>
        </w:r>
      </w:hyperlink>
      <w:r w:rsidRPr="00DF1930">
        <w:rPr>
          <w:kern w:val="0"/>
          <w:lang w:eastAsia="ru-RU"/>
        </w:rPr>
        <w:t xml:space="preserve"> федеральной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уполномоченным органом (далее - информационная система досудебного (внесудебного) обжалования), а также может быть принята при личном приеме заявителя.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Жалоба (</w:t>
      </w:r>
      <w:hyperlink r:id="rId59" w:anchor="/document/406152445/entry/1400" w:history="1">
        <w:r w:rsidRPr="00DF1930">
          <w:rPr>
            <w:kern w:val="0"/>
            <w:lang w:eastAsia="ru-RU"/>
          </w:rPr>
          <w:t>приложение № 4</w:t>
        </w:r>
      </w:hyperlink>
      <w:r w:rsidRPr="00DF1930">
        <w:rPr>
          <w:kern w:val="0"/>
          <w:lang w:eastAsia="ru-RU"/>
        </w:rPr>
        <w:t xml:space="preserve"> к Административному регламенту) в соответствии с </w:t>
      </w:r>
      <w:hyperlink r:id="rId60" w:anchor="/document/12177515/entry/0" w:history="1">
        <w:r w:rsidRPr="00DF1930">
          <w:rPr>
            <w:kern w:val="0"/>
            <w:lang w:eastAsia="ru-RU"/>
          </w:rPr>
          <w:t>Федеральным законом</w:t>
        </w:r>
      </w:hyperlink>
      <w:r w:rsidRPr="00DF1930">
        <w:rPr>
          <w:kern w:val="0"/>
          <w:lang w:eastAsia="ru-RU"/>
        </w:rPr>
        <w:t xml:space="preserve"> «Об организации предоставления государственных и муниципальных услуг» должна содержать: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наименование органа местного самоуправления, должностного лица органа местного самоуправления либо муниципального служащего, решения и действия (бездействие) которых обжалуются;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сведения об обжалуемых решениях и действиях (бездействии) органа местного самоуправления, его должностного лица либо муниципального служащего;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доводы, на основании которых заявитель не согласен с решением и действием (бездействием) органа местного самоуправления,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 xml:space="preserve"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 При подаче жалобы в электронной форме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 </w:t>
      </w:r>
      <w:hyperlink r:id="rId61" w:anchor="/document/12184522/entry/21" w:history="1">
        <w:r w:rsidRPr="00DF1930">
          <w:rPr>
            <w:kern w:val="0"/>
            <w:lang w:eastAsia="ru-RU"/>
          </w:rPr>
          <w:t>электронной подписью</w:t>
        </w:r>
      </w:hyperlink>
      <w:r w:rsidRPr="00DF1930">
        <w:rPr>
          <w:kern w:val="0"/>
          <w:lang w:eastAsia="ru-RU"/>
        </w:rPr>
        <w:t>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58164E" w:rsidRDefault="0058164E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58164E" w:rsidRDefault="0058164E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58164E" w:rsidRPr="00DF1930" w:rsidRDefault="0058164E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DF1930" w:rsidRPr="00DF1930" w:rsidRDefault="00DF1930" w:rsidP="004F3B0C">
      <w:pPr>
        <w:suppressAutoHyphens w:val="0"/>
        <w:spacing w:line="240" w:lineRule="auto"/>
        <w:ind w:left="5387" w:firstLine="0"/>
        <w:jc w:val="left"/>
        <w:rPr>
          <w:kern w:val="0"/>
          <w:lang w:eastAsia="ru-RU"/>
        </w:rPr>
      </w:pPr>
      <w:r w:rsidRPr="00DF1930">
        <w:rPr>
          <w:rFonts w:eastAsia="Calibri"/>
          <w:kern w:val="0"/>
          <w:sz w:val="17"/>
          <w:szCs w:val="17"/>
          <w:shd w:val="clear" w:color="auto" w:fill="FFFFFF"/>
          <w:lang w:eastAsia="ru-RU"/>
        </w:rPr>
        <w:t>Приложение № 1</w:t>
      </w:r>
      <w:r w:rsidRPr="00DF1930">
        <w:rPr>
          <w:rFonts w:eastAsia="Calibri"/>
          <w:kern w:val="0"/>
          <w:sz w:val="17"/>
          <w:szCs w:val="17"/>
          <w:lang w:eastAsia="ru-RU"/>
        </w:rPr>
        <w:br/>
      </w:r>
      <w:r w:rsidRPr="00DF1930">
        <w:rPr>
          <w:rFonts w:eastAsia="Calibri"/>
          <w:kern w:val="0"/>
          <w:sz w:val="17"/>
          <w:szCs w:val="17"/>
          <w:shd w:val="clear" w:color="auto" w:fill="FFFFFF"/>
          <w:lang w:eastAsia="ru-RU"/>
        </w:rPr>
        <w:t xml:space="preserve">к </w:t>
      </w:r>
      <w:hyperlink r:id="rId62" w:anchor="/document/406152445/entry/1000" w:history="1">
        <w:r w:rsidRPr="00DF1930">
          <w:rPr>
            <w:rFonts w:eastAsia="Calibri"/>
            <w:kern w:val="0"/>
            <w:sz w:val="17"/>
            <w:szCs w:val="17"/>
            <w:shd w:val="clear" w:color="auto" w:fill="FFFFFF"/>
            <w:lang w:eastAsia="ru-RU"/>
          </w:rPr>
          <w:t>Административному регламенту</w:t>
        </w:r>
      </w:hyperlink>
      <w:r w:rsidRPr="00DF1930">
        <w:rPr>
          <w:rFonts w:eastAsia="Calibri"/>
          <w:kern w:val="0"/>
          <w:sz w:val="17"/>
          <w:szCs w:val="17"/>
          <w:lang w:eastAsia="ru-RU"/>
        </w:rPr>
        <w:br/>
      </w:r>
      <w:r w:rsidRPr="00DF1930">
        <w:rPr>
          <w:rFonts w:eastAsia="Calibri"/>
          <w:kern w:val="0"/>
          <w:sz w:val="17"/>
          <w:szCs w:val="17"/>
          <w:shd w:val="clear" w:color="auto" w:fill="FFFFFF"/>
          <w:lang w:eastAsia="ru-RU"/>
        </w:rPr>
        <w:t>администрации Янтиковского муниципального округа</w:t>
      </w:r>
    </w:p>
    <w:p w:rsidR="00DF1930" w:rsidRDefault="00DF1930" w:rsidP="004F3B0C">
      <w:pPr>
        <w:suppressAutoHyphens w:val="0"/>
        <w:spacing w:line="240" w:lineRule="auto"/>
        <w:ind w:left="5387" w:firstLine="0"/>
        <w:jc w:val="left"/>
        <w:rPr>
          <w:kern w:val="0"/>
          <w:lang w:eastAsia="ru-RU"/>
        </w:rPr>
      </w:pPr>
    </w:p>
    <w:p w:rsidR="004F3B0C" w:rsidRPr="00DF1930" w:rsidRDefault="004F3B0C" w:rsidP="004F3B0C">
      <w:pPr>
        <w:suppressAutoHyphens w:val="0"/>
        <w:spacing w:line="240" w:lineRule="auto"/>
        <w:ind w:left="5387" w:firstLine="0"/>
        <w:jc w:val="left"/>
        <w:rPr>
          <w:kern w:val="0"/>
          <w:lang w:eastAsia="ru-RU"/>
        </w:rPr>
      </w:pPr>
    </w:p>
    <w:p w:rsidR="00DF1930" w:rsidRPr="00DF1930" w:rsidRDefault="00DF1930" w:rsidP="00DF1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DF1930">
        <w:rPr>
          <w:rFonts w:ascii="Courier New" w:hAnsi="Courier New" w:cs="Courier New"/>
          <w:kern w:val="0"/>
          <w:sz w:val="21"/>
          <w:szCs w:val="21"/>
          <w:lang w:eastAsia="ru-RU"/>
        </w:rPr>
        <w:t xml:space="preserve">                             ____________________________________________</w:t>
      </w:r>
    </w:p>
    <w:p w:rsidR="00DF1930" w:rsidRPr="00DF1930" w:rsidRDefault="00DF1930" w:rsidP="00DF1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DF1930">
        <w:rPr>
          <w:rFonts w:ascii="Courier New" w:hAnsi="Courier New" w:cs="Courier New"/>
          <w:kern w:val="0"/>
          <w:sz w:val="21"/>
          <w:szCs w:val="21"/>
          <w:lang w:eastAsia="ru-RU"/>
        </w:rPr>
        <w:t xml:space="preserve">                             (наименование органа местного самоуправления</w:t>
      </w:r>
    </w:p>
    <w:p w:rsidR="00DF1930" w:rsidRPr="00DF1930" w:rsidRDefault="00DF1930" w:rsidP="00DF1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DF1930">
        <w:rPr>
          <w:rFonts w:ascii="Courier New" w:hAnsi="Courier New" w:cs="Courier New"/>
          <w:kern w:val="0"/>
          <w:sz w:val="21"/>
          <w:szCs w:val="21"/>
          <w:lang w:eastAsia="ru-RU"/>
        </w:rPr>
        <w:t xml:space="preserve">                             ____________________________________________</w:t>
      </w:r>
    </w:p>
    <w:p w:rsidR="00DF1930" w:rsidRDefault="00DF1930" w:rsidP="00DF1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DF1930">
        <w:rPr>
          <w:rFonts w:ascii="Courier New" w:hAnsi="Courier New" w:cs="Courier New"/>
          <w:kern w:val="0"/>
          <w:sz w:val="21"/>
          <w:szCs w:val="21"/>
          <w:lang w:eastAsia="ru-RU"/>
        </w:rPr>
        <w:t xml:space="preserve">                                    муниципального образования)</w:t>
      </w:r>
    </w:p>
    <w:p w:rsidR="004F3B0C" w:rsidRPr="00DF1930" w:rsidRDefault="004F3B0C" w:rsidP="00DF1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21"/>
          <w:szCs w:val="21"/>
          <w:lang w:eastAsia="ru-RU"/>
        </w:rPr>
      </w:pPr>
    </w:p>
    <w:p w:rsidR="00DF1930" w:rsidRPr="004F3B0C" w:rsidRDefault="00DF1930" w:rsidP="00DF1930">
      <w:pPr>
        <w:shd w:val="clear" w:color="auto" w:fill="FFFFFF"/>
        <w:suppressAutoHyphens w:val="0"/>
        <w:spacing w:before="100" w:beforeAutospacing="1" w:after="100" w:afterAutospacing="1" w:line="240" w:lineRule="auto"/>
        <w:ind w:firstLine="0"/>
        <w:jc w:val="center"/>
        <w:rPr>
          <w:kern w:val="0"/>
          <w:sz w:val="28"/>
          <w:szCs w:val="28"/>
          <w:lang w:eastAsia="ru-RU"/>
        </w:rPr>
      </w:pPr>
      <w:r w:rsidRPr="004F3B0C">
        <w:rPr>
          <w:kern w:val="0"/>
          <w:sz w:val="28"/>
          <w:szCs w:val="28"/>
          <w:lang w:eastAsia="ru-RU"/>
        </w:rPr>
        <w:t>Заявление на получение разрешения на ввод объекта в эксплуатацию</w:t>
      </w:r>
    </w:p>
    <w:tbl>
      <w:tblPr>
        <w:tblW w:w="965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80"/>
        <w:gridCol w:w="2974"/>
      </w:tblGrid>
      <w:tr w:rsidR="00DF1930" w:rsidRPr="00DF1930" w:rsidTr="004F3B0C">
        <w:tc>
          <w:tcPr>
            <w:tcW w:w="9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Раздел 1. Информация о застройщике</w:t>
            </w:r>
          </w:p>
        </w:tc>
      </w:tr>
      <w:tr w:rsidR="00DF1930" w:rsidRPr="00DF1930" w:rsidTr="004F3B0C">
        <w:tc>
          <w:tcPr>
            <w:tcW w:w="9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1.1. Сведения о физическом лице или индивидуальном предпринимателе: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1.1.1. Фамилия: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1.1.2. Имя: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1.1.3. Отчество (при наличии):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1.1.4. ИНН: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1.1.5. ОГРНИП&lt;7&gt;: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9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1.2. Сведения о юридическом лице: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1.2.1. Полное наименование&lt;8&gt;: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1.2.2. ИНН: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1.2.3. ОГРН: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9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Раздел 2. Информация об объекте капитального строительства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2.1. Наименование объекта капитального строительства (этапа) в соответствии с проектной документацией: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2.2. Вид выполненных работ в отношении объекта капитального строительства&lt;9&gt;: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9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2.3. Адрес (местоположение) объекта капитального строительства&lt;10&gt;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2.3.1. Субъект Российской Федерации: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2.3.2. Муниципальный район, муниципальный округ, городской округ или внутригородская территория (для городов федерального значения) в составе субъекта Российской Федерации, федеральная территория: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2.3.3. Городское или сельское поселение в составе муниципального района (для муниципального района) или внутригородского района городского округа (за исключением зданий, строений, сооружений, расположенных на федеральных территориях):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2.3.4. Тип и наименование населенного пункта: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2.3.5. Наименование элемента планировочной структуры: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2.3.6. Наименование элемента улично-дорожной сети: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2.3.7. Тип и номер здания (сооружения):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9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Раздел 3. Информация о земельном участке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3.1. Кадастровый номер земельного участка (земельных участков), в границах которого (которых) расположен объект капитального строительства&lt;11&gt;: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9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Раздел 4. Сведения о разрешении на строительство, на основании которого осуществлялось строительство, реконструкция объекта капитального строительства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4.1. Дата разрешения на строительство: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4.2. Номер разрешения на строительство: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4.3. Наименование органа (организации), выдавшего разрешение на строительство: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9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Раздел 5. Фактические показатели объекта капитального строительства и сведения о техническом плане&lt;12&gt;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5.X. Наименование объекта капитального строительства, предусмотренного проектной документацией&lt;13&gt;: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5.X.1. Вид объекта капитального строительства (здание, строение, сооружение)&lt;14&gt;: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5.X.2. Назначение объекта&lt;15&gt;: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5.X.3. Кадастровый номер реконструированного объекта капитального строительства&lt;16&gt;: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5.X.4. Площадь застройки (кв. м)&lt;17&gt;: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5.X.4.1. Площадь застройки части объекта капитального строительства (кв. м)&lt;18&gt;: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5.X.5. Площадь (кв. м)&lt;19&gt;: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5.X.5.1. Площадь части объекта капитального строительства (кв. м)&lt;20&gt;: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5.X.6. Площадь нежилых помещений (кв. м):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5.X.7. Общая площадь жилых помещений (с учетом балконов, лоджий, веранд и террас) (кв. м):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5.X.7.1. Общая площадь жилых помещений (за исключением балконов, лоджий, веранд и террас) (кв. м):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5.X.8. Количество помещений (штук):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5.X.9. Количество нежилых помещений (штук):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5.X.10. Количество жилых помещений (штук):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5.X.11. в том числе квартир (штук):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5.X.12. Количество машино-мест (штук):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5.X.13. Количество этажей: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5.X.14. в том числе, количество подземных этажей: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5.X.15. Вместимость (человек):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5.X.16. Высота (м):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5.X.17. Класс энергетической эффективности (при наличии)&lt;21&gt;: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5.X.18. Иные показатели&lt;22&gt;: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5.X.19. Дата подготовки технического плана: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5.X.20. 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9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Раздел 6. Фактические показатели линейного объекта и сведения о техническом плане&lt;23&gt;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6.X. Наименование линейного объекта, предусмотренного проектной документацией&lt;24&gt;: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6.X.1. Кадастровый номер реконструированного линейного объекта: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6.X.2. Протяженность (м)&lt;25&gt;: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6.X.2.1. Протяженность участка или части линейного объекта (м)&lt;26&gt;: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6.X.3. Категория (класс):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6.X.4. Мощность (пропускная способность, грузооборот, интенсивность движения):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6.X.5. Тип (кабельная линия электропередачи, воздушная линия электропередачи, кабельно-воздушная линия электропередачи), уровень напряжения линий электропередачи: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6.X.6. Иные показатели&lt;27&gt;: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6.X.7. Дата подготовки технического плана: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6.X.8. 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9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Раздел 7. Дополнительные сведения&lt;*&gt;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7.1.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машино-места в случае, если строительство, реконструкция здания, сооружения осуществлялись застройщиком без привлечения средств иных лиц; (указываются реквизиты документа) *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7.2.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 в случае, если строительство, реконструкция здания, сооружения осуществлялись с привлечением средств иных лиц; (указываются реквизиты документа) **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7.3. Сведения об уплате государственной пошлины за осуществление государственной регистрации прав (реквизиты платежного документа)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7.4. 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</w:tbl>
    <w:p w:rsidR="00DF1930" w:rsidRPr="00DF1930" w:rsidRDefault="00DF1930" w:rsidP="00DF1930">
      <w:pPr>
        <w:shd w:val="clear" w:color="auto" w:fill="FFFFFF"/>
        <w:suppressAutoHyphens w:val="0"/>
        <w:spacing w:before="100" w:beforeAutospacing="1" w:after="100" w:afterAutospacing="1" w:line="240" w:lineRule="auto"/>
        <w:ind w:firstLine="0"/>
        <w:rPr>
          <w:kern w:val="0"/>
          <w:sz w:val="17"/>
          <w:szCs w:val="17"/>
          <w:lang w:eastAsia="ru-RU"/>
        </w:rPr>
      </w:pPr>
      <w:r w:rsidRPr="00DF1930">
        <w:rPr>
          <w:kern w:val="0"/>
          <w:sz w:val="17"/>
          <w:szCs w:val="17"/>
          <w:lang w:eastAsia="ru-RU"/>
        </w:rPr>
        <w:t> </w:t>
      </w:r>
    </w:p>
    <w:p w:rsidR="00DF1930" w:rsidRPr="00DF1930" w:rsidRDefault="00DF1930" w:rsidP="00DF1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DF1930">
        <w:rPr>
          <w:rFonts w:ascii="Courier New" w:hAnsi="Courier New" w:cs="Courier New"/>
          <w:kern w:val="0"/>
          <w:sz w:val="21"/>
          <w:szCs w:val="21"/>
          <w:lang w:eastAsia="ru-RU"/>
        </w:rPr>
        <w:t>___________________________ _____________________ _______________________</w:t>
      </w:r>
    </w:p>
    <w:p w:rsidR="00DF1930" w:rsidRPr="00DF1930" w:rsidRDefault="00DF1930" w:rsidP="00DF1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DF1930">
        <w:rPr>
          <w:rFonts w:ascii="Courier New" w:hAnsi="Courier New" w:cs="Courier New"/>
          <w:kern w:val="0"/>
          <w:sz w:val="21"/>
          <w:szCs w:val="21"/>
          <w:lang w:eastAsia="ru-RU"/>
        </w:rPr>
        <w:t xml:space="preserve">         (должность)              (подпись)               (Ф.И.О.)</w:t>
      </w:r>
    </w:p>
    <w:p w:rsidR="00DF1930" w:rsidRDefault="00DF1930" w:rsidP="00DF1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DF1930">
        <w:rPr>
          <w:rFonts w:ascii="Courier New" w:hAnsi="Courier New" w:cs="Courier New"/>
          <w:kern w:val="0"/>
          <w:sz w:val="21"/>
          <w:szCs w:val="21"/>
          <w:lang w:eastAsia="ru-RU"/>
        </w:rPr>
        <w:t>"____" ___________ 20____ г.</w:t>
      </w:r>
    </w:p>
    <w:p w:rsidR="004F3B0C" w:rsidRDefault="004F3B0C" w:rsidP="00DF1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21"/>
          <w:szCs w:val="21"/>
          <w:lang w:eastAsia="ru-RU"/>
        </w:rPr>
      </w:pPr>
    </w:p>
    <w:p w:rsidR="004F3B0C" w:rsidRDefault="004F3B0C" w:rsidP="00DF1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21"/>
          <w:szCs w:val="21"/>
          <w:lang w:eastAsia="ru-RU"/>
        </w:rPr>
      </w:pPr>
    </w:p>
    <w:p w:rsidR="004F3B0C" w:rsidRDefault="004F3B0C" w:rsidP="00DF1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21"/>
          <w:szCs w:val="21"/>
          <w:lang w:eastAsia="ru-RU"/>
        </w:rPr>
      </w:pPr>
    </w:p>
    <w:p w:rsidR="004F3B0C" w:rsidRDefault="004F3B0C" w:rsidP="00DF1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21"/>
          <w:szCs w:val="21"/>
          <w:lang w:eastAsia="ru-RU"/>
        </w:rPr>
      </w:pPr>
    </w:p>
    <w:p w:rsidR="004F3B0C" w:rsidRDefault="004F3B0C" w:rsidP="00DF1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21"/>
          <w:szCs w:val="21"/>
          <w:lang w:eastAsia="ru-RU"/>
        </w:rPr>
      </w:pPr>
    </w:p>
    <w:p w:rsidR="004F3B0C" w:rsidRDefault="004F3B0C" w:rsidP="00DF1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21"/>
          <w:szCs w:val="21"/>
          <w:lang w:eastAsia="ru-RU"/>
        </w:rPr>
      </w:pPr>
    </w:p>
    <w:p w:rsidR="004F3B0C" w:rsidRDefault="004F3B0C" w:rsidP="00DF1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21"/>
          <w:szCs w:val="21"/>
          <w:lang w:eastAsia="ru-RU"/>
        </w:rPr>
      </w:pPr>
    </w:p>
    <w:p w:rsidR="004F3B0C" w:rsidRPr="00DF1930" w:rsidRDefault="004F3B0C" w:rsidP="00DF1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21"/>
          <w:szCs w:val="21"/>
          <w:lang w:eastAsia="ru-RU"/>
        </w:rPr>
      </w:pPr>
    </w:p>
    <w:p w:rsidR="00DF1930" w:rsidRDefault="00DF1930" w:rsidP="004F3B0C">
      <w:pPr>
        <w:shd w:val="clear" w:color="auto" w:fill="FFFFFF"/>
        <w:suppressAutoHyphens w:val="0"/>
        <w:spacing w:before="100" w:beforeAutospacing="1" w:after="100" w:afterAutospacing="1" w:line="240" w:lineRule="auto"/>
        <w:ind w:left="8505" w:firstLine="0"/>
        <w:jc w:val="left"/>
        <w:rPr>
          <w:kern w:val="0"/>
          <w:sz w:val="17"/>
          <w:szCs w:val="17"/>
          <w:lang w:eastAsia="ru-RU"/>
        </w:rPr>
      </w:pPr>
      <w:r w:rsidRPr="00DF1930">
        <w:rPr>
          <w:kern w:val="0"/>
          <w:sz w:val="17"/>
          <w:szCs w:val="17"/>
          <w:lang w:eastAsia="ru-RU"/>
        </w:rPr>
        <w:t>Приложение</w:t>
      </w:r>
      <w:r w:rsidRPr="00DF1930">
        <w:rPr>
          <w:kern w:val="0"/>
          <w:sz w:val="17"/>
          <w:szCs w:val="17"/>
          <w:lang w:eastAsia="ru-RU"/>
        </w:rPr>
        <w:br/>
        <w:t xml:space="preserve">к </w:t>
      </w:r>
      <w:hyperlink r:id="rId63" w:anchor="/document/406152445/entry/1100" w:history="1">
        <w:r w:rsidRPr="00DF1930">
          <w:rPr>
            <w:kern w:val="0"/>
            <w:sz w:val="17"/>
            <w:szCs w:val="17"/>
            <w:lang w:eastAsia="ru-RU"/>
          </w:rPr>
          <w:t>заявлению</w:t>
        </w:r>
      </w:hyperlink>
    </w:p>
    <w:p w:rsidR="004F3B0C" w:rsidRPr="00DF1930" w:rsidRDefault="004F3B0C" w:rsidP="004F3B0C">
      <w:pPr>
        <w:shd w:val="clear" w:color="auto" w:fill="FFFFFF"/>
        <w:suppressAutoHyphens w:val="0"/>
        <w:spacing w:before="100" w:beforeAutospacing="1" w:after="100" w:afterAutospacing="1" w:line="240" w:lineRule="auto"/>
        <w:ind w:firstLine="0"/>
        <w:jc w:val="left"/>
        <w:rPr>
          <w:kern w:val="0"/>
          <w:sz w:val="17"/>
          <w:szCs w:val="17"/>
          <w:lang w:eastAsia="ru-RU"/>
        </w:rPr>
      </w:pPr>
    </w:p>
    <w:p w:rsidR="00DF1930" w:rsidRPr="00DF1930" w:rsidRDefault="00DF1930" w:rsidP="00DF1930">
      <w:pPr>
        <w:shd w:val="clear" w:color="auto" w:fill="FFFFFF"/>
        <w:suppressAutoHyphens w:val="0"/>
        <w:spacing w:before="100" w:beforeAutospacing="1" w:after="100" w:afterAutospacing="1" w:line="240" w:lineRule="auto"/>
        <w:ind w:firstLine="0"/>
        <w:jc w:val="center"/>
        <w:rPr>
          <w:kern w:val="0"/>
          <w:lang w:eastAsia="ru-RU"/>
        </w:rPr>
      </w:pPr>
      <w:r w:rsidRPr="00DF1930">
        <w:rPr>
          <w:kern w:val="0"/>
          <w:lang w:eastAsia="ru-RU"/>
        </w:rPr>
        <w:t>СОГЛАСИЕ НА ОБРАБОТКУ ПЕРСОНАЛЬНЫХ ДАННЫХ</w:t>
      </w:r>
    </w:p>
    <w:p w:rsidR="00DF1930" w:rsidRPr="00DF1930" w:rsidRDefault="00DF1930" w:rsidP="00DF1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    Я _________________________________________________________________,</w:t>
      </w:r>
    </w:p>
    <w:p w:rsidR="00DF1930" w:rsidRPr="00DF1930" w:rsidRDefault="00DF1930" w:rsidP="00DF1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                (фамилия, имя, отчество субъекта персональных данных)</w:t>
      </w:r>
    </w:p>
    <w:p w:rsidR="00DF1930" w:rsidRPr="00DF1930" w:rsidRDefault="00DF1930" w:rsidP="00DF1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документ, удостоверяющий личность</w:t>
      </w:r>
    </w:p>
    <w:p w:rsidR="00DF1930" w:rsidRPr="00DF1930" w:rsidRDefault="00DF1930" w:rsidP="00DF1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_________________________________________________________________________</w:t>
      </w:r>
    </w:p>
    <w:p w:rsidR="00DF1930" w:rsidRPr="00DF1930" w:rsidRDefault="00DF1930" w:rsidP="00DF1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                     (вид документа) серия, номер</w:t>
      </w:r>
    </w:p>
    <w:p w:rsidR="00DF1930" w:rsidRPr="00DF1930" w:rsidRDefault="00DF1930" w:rsidP="00DF1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выдан __________________________________________________________________,</w:t>
      </w:r>
    </w:p>
    <w:p w:rsidR="00DF1930" w:rsidRPr="00DF1930" w:rsidRDefault="00DF1930" w:rsidP="00DF1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       (дата выдачи указанного документа, наименование органа,</w:t>
      </w:r>
    </w:p>
    <w:p w:rsidR="00DF1930" w:rsidRPr="00DF1930" w:rsidRDefault="00DF1930" w:rsidP="00DF1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                            выдавшего документ)</w:t>
      </w:r>
    </w:p>
    <w:p w:rsidR="00DF1930" w:rsidRPr="00DF1930" w:rsidRDefault="00DF1930" w:rsidP="00DF1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зарегистрирован(на) по адресу: _________________________________________,</w:t>
      </w:r>
    </w:p>
    <w:p w:rsidR="00DF1930" w:rsidRPr="00DF1930" w:rsidRDefault="00DF1930" w:rsidP="00DF1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в целях оказания муниципальной услуги ___________________________________</w:t>
      </w:r>
    </w:p>
    <w:p w:rsidR="00DF1930" w:rsidRPr="00DF1930" w:rsidRDefault="00DF1930" w:rsidP="00DF1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_________________________________________________________________________</w:t>
      </w:r>
    </w:p>
    <w:p w:rsidR="00DF1930" w:rsidRPr="00DF1930" w:rsidRDefault="00DF1930" w:rsidP="00DF1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даю согласие администрации Янтиковского муниципального округа, находящейся </w:t>
      </w:r>
    </w:p>
    <w:p w:rsidR="00DF1930" w:rsidRPr="00DF1930" w:rsidRDefault="00DF1930" w:rsidP="00DF1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по адресу: с. Янтиково, пр. Ленина, д. 13, ИНН 2100003143, ОГРН 1222100009603</w:t>
      </w:r>
    </w:p>
    <w:p w:rsidR="00DF1930" w:rsidRPr="00DF1930" w:rsidRDefault="00DF1930" w:rsidP="00DF1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на обработку следующих персональных данных: фамилии, имени, отчества, адреса </w:t>
      </w:r>
    </w:p>
    <w:p w:rsidR="00DF1930" w:rsidRPr="00DF1930" w:rsidRDefault="00DF1930" w:rsidP="00DF1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места жительства (по паспорту и фактический), номера основного документа, </w:t>
      </w:r>
    </w:p>
    <w:p w:rsidR="00DF1930" w:rsidRPr="00DF1930" w:rsidRDefault="00DF1930" w:rsidP="00DF1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удостоверяющего личность,  сведений о дате выдачи</w:t>
      </w:r>
    </w:p>
    <w:p w:rsidR="00DF1930" w:rsidRPr="00DF1930" w:rsidRDefault="00DF1930" w:rsidP="00DF1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указанного   документа  и  выдавшем  его  органе;  контактных  телефонов,</w:t>
      </w:r>
    </w:p>
    <w:p w:rsidR="00DF1930" w:rsidRPr="00DF1930" w:rsidRDefault="00DF1930" w:rsidP="00DF1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сведения  о дате рождения, пол, СНИЛС, гражданство, то есть на совершение</w:t>
      </w:r>
    </w:p>
    <w:p w:rsidR="00DF1930" w:rsidRPr="00DF1930" w:rsidRDefault="00DF1930" w:rsidP="00DF1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действий,  предусмотренных  </w:t>
      </w:r>
      <w:hyperlink r:id="rId64" w:anchor="/document/12148555/entry/33" w:history="1">
        <w:r w:rsidRPr="00DF1930">
          <w:rPr>
            <w:rFonts w:ascii="Courier New" w:hAnsi="Courier New" w:cs="Courier New"/>
            <w:kern w:val="0"/>
            <w:sz w:val="15"/>
            <w:szCs w:val="15"/>
            <w:lang w:eastAsia="ru-RU"/>
          </w:rPr>
          <w:t>п. 3  ст. 3</w:t>
        </w:r>
      </w:hyperlink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Федерального закона от 27.07.2006</w:t>
      </w:r>
    </w:p>
    <w:p w:rsidR="00DF1930" w:rsidRPr="00DF1930" w:rsidRDefault="00DF1930" w:rsidP="00DF1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N 152-ФЗ "О персональных данных".</w:t>
      </w:r>
    </w:p>
    <w:p w:rsidR="00DF1930" w:rsidRPr="00DF1930" w:rsidRDefault="00DF1930" w:rsidP="00DF1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    Перечень    действий   с  персональными  данными:  получение  (сбор)</w:t>
      </w:r>
    </w:p>
    <w:p w:rsidR="00DF1930" w:rsidRPr="00DF1930" w:rsidRDefault="00DF1930" w:rsidP="00DF1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информации,  ее  хранение,  комбинирование,  систематизация,  накопление,</w:t>
      </w:r>
    </w:p>
    <w:p w:rsidR="00DF1930" w:rsidRPr="00DF1930" w:rsidRDefault="00DF1930" w:rsidP="00DF1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уточнение       (обновление,    изменение),    использование,    передачу</w:t>
      </w:r>
    </w:p>
    <w:p w:rsidR="00DF1930" w:rsidRPr="00DF1930" w:rsidRDefault="00DF1930" w:rsidP="00DF1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(распространение,  предоставление,  доступ), обезличивание, блокирование,</w:t>
      </w:r>
    </w:p>
    <w:p w:rsidR="00DF1930" w:rsidRPr="00DF1930" w:rsidRDefault="00DF1930" w:rsidP="00DF1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удаление,    уничтожение  персональных  данных.  Обработка  вышеуказанных</w:t>
      </w:r>
    </w:p>
    <w:p w:rsidR="00DF1930" w:rsidRPr="00DF1930" w:rsidRDefault="00DF1930" w:rsidP="00DF1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персональных   данных  будет  осуществляться  путем  смешанной  обработки</w:t>
      </w:r>
    </w:p>
    <w:p w:rsidR="00DF1930" w:rsidRPr="00DF1930" w:rsidRDefault="00DF1930" w:rsidP="00DF1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персональных   данных  с  использованием  ПЭВМ,  с  передачей  полученной</w:t>
      </w:r>
    </w:p>
    <w:p w:rsidR="00DF1930" w:rsidRPr="00DF1930" w:rsidRDefault="00DF1930" w:rsidP="00DF1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информации по внутренней (локальной) сети организации.</w:t>
      </w:r>
    </w:p>
    <w:p w:rsidR="00DF1930" w:rsidRPr="00DF1930" w:rsidRDefault="00DF1930" w:rsidP="00DF1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    Настоящее согласие действует со дня его подписания до дня отзыва   в</w:t>
      </w:r>
    </w:p>
    <w:p w:rsidR="00DF1930" w:rsidRPr="00DF1930" w:rsidRDefault="00DF1930" w:rsidP="00DF1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письменной форме.</w:t>
      </w:r>
    </w:p>
    <w:p w:rsidR="00DF1930" w:rsidRDefault="00DF1930" w:rsidP="00DF1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Дата ____________________ _________________ _______________________</w:t>
      </w:r>
    </w:p>
    <w:p w:rsidR="004F3B0C" w:rsidRPr="00DF1930" w:rsidRDefault="004F3B0C" w:rsidP="00DF1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</w:p>
    <w:p w:rsidR="00DF1930" w:rsidRPr="00DF1930" w:rsidRDefault="00DF1930" w:rsidP="00DF1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                             (подпись)             (Ф.И.О.)</w:t>
      </w:r>
    </w:p>
    <w:p w:rsidR="00DF1930" w:rsidRDefault="00DF1930" w:rsidP="00DF1930">
      <w:pPr>
        <w:suppressAutoHyphens w:val="0"/>
        <w:spacing w:before="100" w:beforeAutospacing="1" w:after="100" w:afterAutospacing="1" w:line="240" w:lineRule="auto"/>
        <w:ind w:firstLine="0"/>
        <w:jc w:val="right"/>
        <w:rPr>
          <w:kern w:val="0"/>
          <w:sz w:val="17"/>
          <w:szCs w:val="17"/>
          <w:lang w:eastAsia="ru-RU"/>
        </w:rPr>
      </w:pPr>
    </w:p>
    <w:p w:rsidR="004F3B0C" w:rsidRDefault="004F3B0C" w:rsidP="00DF1930">
      <w:pPr>
        <w:suppressAutoHyphens w:val="0"/>
        <w:spacing w:before="100" w:beforeAutospacing="1" w:after="100" w:afterAutospacing="1" w:line="240" w:lineRule="auto"/>
        <w:ind w:firstLine="0"/>
        <w:jc w:val="right"/>
        <w:rPr>
          <w:kern w:val="0"/>
          <w:sz w:val="17"/>
          <w:szCs w:val="17"/>
          <w:lang w:eastAsia="ru-RU"/>
        </w:rPr>
      </w:pPr>
    </w:p>
    <w:p w:rsidR="004F3B0C" w:rsidRDefault="004F3B0C" w:rsidP="00DF1930">
      <w:pPr>
        <w:suppressAutoHyphens w:val="0"/>
        <w:spacing w:before="100" w:beforeAutospacing="1" w:after="100" w:afterAutospacing="1" w:line="240" w:lineRule="auto"/>
        <w:ind w:firstLine="0"/>
        <w:jc w:val="right"/>
        <w:rPr>
          <w:kern w:val="0"/>
          <w:sz w:val="17"/>
          <w:szCs w:val="17"/>
          <w:lang w:eastAsia="ru-RU"/>
        </w:rPr>
      </w:pPr>
    </w:p>
    <w:p w:rsidR="004F3B0C" w:rsidRDefault="004F3B0C" w:rsidP="00DF1930">
      <w:pPr>
        <w:suppressAutoHyphens w:val="0"/>
        <w:spacing w:before="100" w:beforeAutospacing="1" w:after="100" w:afterAutospacing="1" w:line="240" w:lineRule="auto"/>
        <w:ind w:firstLine="0"/>
        <w:jc w:val="right"/>
        <w:rPr>
          <w:kern w:val="0"/>
          <w:sz w:val="17"/>
          <w:szCs w:val="17"/>
          <w:lang w:eastAsia="ru-RU"/>
        </w:rPr>
      </w:pPr>
    </w:p>
    <w:p w:rsidR="004F3B0C" w:rsidRDefault="004F3B0C" w:rsidP="00DF1930">
      <w:pPr>
        <w:suppressAutoHyphens w:val="0"/>
        <w:spacing w:before="100" w:beforeAutospacing="1" w:after="100" w:afterAutospacing="1" w:line="240" w:lineRule="auto"/>
        <w:ind w:firstLine="0"/>
        <w:jc w:val="right"/>
        <w:rPr>
          <w:kern w:val="0"/>
          <w:sz w:val="17"/>
          <w:szCs w:val="17"/>
          <w:lang w:eastAsia="ru-RU"/>
        </w:rPr>
      </w:pPr>
    </w:p>
    <w:p w:rsidR="004F3B0C" w:rsidRDefault="004F3B0C" w:rsidP="00DF1930">
      <w:pPr>
        <w:suppressAutoHyphens w:val="0"/>
        <w:spacing w:before="100" w:beforeAutospacing="1" w:after="100" w:afterAutospacing="1" w:line="240" w:lineRule="auto"/>
        <w:ind w:firstLine="0"/>
        <w:jc w:val="right"/>
        <w:rPr>
          <w:kern w:val="0"/>
          <w:sz w:val="17"/>
          <w:szCs w:val="17"/>
          <w:lang w:eastAsia="ru-RU"/>
        </w:rPr>
      </w:pPr>
    </w:p>
    <w:p w:rsidR="004F3B0C" w:rsidRDefault="004F3B0C" w:rsidP="00DF1930">
      <w:pPr>
        <w:suppressAutoHyphens w:val="0"/>
        <w:spacing w:before="100" w:beforeAutospacing="1" w:after="100" w:afterAutospacing="1" w:line="240" w:lineRule="auto"/>
        <w:ind w:firstLine="0"/>
        <w:jc w:val="right"/>
        <w:rPr>
          <w:kern w:val="0"/>
          <w:sz w:val="17"/>
          <w:szCs w:val="17"/>
          <w:lang w:eastAsia="ru-RU"/>
        </w:rPr>
      </w:pPr>
    </w:p>
    <w:p w:rsidR="004F3B0C" w:rsidRDefault="004F3B0C" w:rsidP="00DF1930">
      <w:pPr>
        <w:suppressAutoHyphens w:val="0"/>
        <w:spacing w:before="100" w:beforeAutospacing="1" w:after="100" w:afterAutospacing="1" w:line="240" w:lineRule="auto"/>
        <w:ind w:firstLine="0"/>
        <w:jc w:val="right"/>
        <w:rPr>
          <w:kern w:val="0"/>
          <w:sz w:val="17"/>
          <w:szCs w:val="17"/>
          <w:lang w:eastAsia="ru-RU"/>
        </w:rPr>
      </w:pPr>
    </w:p>
    <w:p w:rsidR="004F3B0C" w:rsidRDefault="004F3B0C" w:rsidP="00DF1930">
      <w:pPr>
        <w:suppressAutoHyphens w:val="0"/>
        <w:spacing w:before="100" w:beforeAutospacing="1" w:after="100" w:afterAutospacing="1" w:line="240" w:lineRule="auto"/>
        <w:ind w:firstLine="0"/>
        <w:jc w:val="right"/>
        <w:rPr>
          <w:kern w:val="0"/>
          <w:sz w:val="17"/>
          <w:szCs w:val="17"/>
          <w:lang w:eastAsia="ru-RU"/>
        </w:rPr>
      </w:pPr>
    </w:p>
    <w:p w:rsidR="004F3B0C" w:rsidRDefault="004F3B0C" w:rsidP="00DF1930">
      <w:pPr>
        <w:suppressAutoHyphens w:val="0"/>
        <w:spacing w:before="100" w:beforeAutospacing="1" w:after="100" w:afterAutospacing="1" w:line="240" w:lineRule="auto"/>
        <w:ind w:firstLine="0"/>
        <w:jc w:val="right"/>
        <w:rPr>
          <w:kern w:val="0"/>
          <w:sz w:val="17"/>
          <w:szCs w:val="17"/>
          <w:lang w:eastAsia="ru-RU"/>
        </w:rPr>
      </w:pPr>
    </w:p>
    <w:p w:rsidR="004F3B0C" w:rsidRDefault="004F3B0C" w:rsidP="00DF1930">
      <w:pPr>
        <w:suppressAutoHyphens w:val="0"/>
        <w:spacing w:before="100" w:beforeAutospacing="1" w:after="100" w:afterAutospacing="1" w:line="240" w:lineRule="auto"/>
        <w:ind w:firstLine="0"/>
        <w:jc w:val="right"/>
        <w:rPr>
          <w:kern w:val="0"/>
          <w:sz w:val="17"/>
          <w:szCs w:val="17"/>
          <w:lang w:eastAsia="ru-RU"/>
        </w:rPr>
      </w:pPr>
    </w:p>
    <w:p w:rsidR="004F3B0C" w:rsidRDefault="004F3B0C" w:rsidP="00DF1930">
      <w:pPr>
        <w:suppressAutoHyphens w:val="0"/>
        <w:spacing w:before="100" w:beforeAutospacing="1" w:after="100" w:afterAutospacing="1" w:line="240" w:lineRule="auto"/>
        <w:ind w:firstLine="0"/>
        <w:jc w:val="right"/>
        <w:rPr>
          <w:kern w:val="0"/>
          <w:sz w:val="17"/>
          <w:szCs w:val="17"/>
          <w:lang w:eastAsia="ru-RU"/>
        </w:rPr>
      </w:pPr>
    </w:p>
    <w:p w:rsidR="004F3B0C" w:rsidRDefault="004F3B0C" w:rsidP="00DF1930">
      <w:pPr>
        <w:suppressAutoHyphens w:val="0"/>
        <w:spacing w:before="100" w:beforeAutospacing="1" w:after="100" w:afterAutospacing="1" w:line="240" w:lineRule="auto"/>
        <w:ind w:firstLine="0"/>
        <w:jc w:val="right"/>
        <w:rPr>
          <w:kern w:val="0"/>
          <w:sz w:val="17"/>
          <w:szCs w:val="17"/>
          <w:lang w:eastAsia="ru-RU"/>
        </w:rPr>
      </w:pPr>
    </w:p>
    <w:p w:rsidR="004F3B0C" w:rsidRDefault="004F3B0C" w:rsidP="00DF1930">
      <w:pPr>
        <w:suppressAutoHyphens w:val="0"/>
        <w:spacing w:before="100" w:beforeAutospacing="1" w:after="100" w:afterAutospacing="1" w:line="240" w:lineRule="auto"/>
        <w:ind w:firstLine="0"/>
        <w:jc w:val="right"/>
        <w:rPr>
          <w:kern w:val="0"/>
          <w:sz w:val="17"/>
          <w:szCs w:val="17"/>
          <w:lang w:eastAsia="ru-RU"/>
        </w:rPr>
      </w:pPr>
    </w:p>
    <w:p w:rsidR="004F3B0C" w:rsidRPr="00DF1930" w:rsidRDefault="004F3B0C" w:rsidP="00DF1930">
      <w:pPr>
        <w:suppressAutoHyphens w:val="0"/>
        <w:spacing w:before="100" w:beforeAutospacing="1" w:after="100" w:afterAutospacing="1" w:line="240" w:lineRule="auto"/>
        <w:ind w:firstLine="0"/>
        <w:jc w:val="right"/>
        <w:rPr>
          <w:kern w:val="0"/>
          <w:sz w:val="17"/>
          <w:szCs w:val="17"/>
          <w:lang w:eastAsia="ru-RU"/>
        </w:rPr>
      </w:pPr>
    </w:p>
    <w:p w:rsidR="00DF1930" w:rsidRDefault="00DF1930" w:rsidP="004F3B0C">
      <w:pPr>
        <w:suppressAutoHyphens w:val="0"/>
        <w:spacing w:before="100" w:beforeAutospacing="1" w:after="100" w:afterAutospacing="1" w:line="240" w:lineRule="auto"/>
        <w:ind w:left="5670" w:right="-1" w:firstLine="0"/>
        <w:jc w:val="left"/>
        <w:rPr>
          <w:kern w:val="0"/>
          <w:sz w:val="17"/>
          <w:szCs w:val="17"/>
          <w:lang w:eastAsia="ru-RU"/>
        </w:rPr>
      </w:pPr>
      <w:r w:rsidRPr="00DF1930">
        <w:rPr>
          <w:kern w:val="0"/>
          <w:sz w:val="17"/>
          <w:szCs w:val="17"/>
          <w:lang w:eastAsia="ru-RU"/>
        </w:rPr>
        <w:t>Приложение № 2</w:t>
      </w:r>
      <w:r w:rsidRPr="00DF1930">
        <w:rPr>
          <w:kern w:val="0"/>
          <w:sz w:val="17"/>
          <w:szCs w:val="17"/>
          <w:lang w:eastAsia="ru-RU"/>
        </w:rPr>
        <w:br/>
        <w:t xml:space="preserve">к </w:t>
      </w:r>
      <w:hyperlink r:id="rId65" w:anchor="/document/406152445/entry/1000" w:history="1">
        <w:r w:rsidRPr="00DF1930">
          <w:rPr>
            <w:kern w:val="0"/>
            <w:sz w:val="17"/>
            <w:szCs w:val="17"/>
            <w:lang w:eastAsia="ru-RU"/>
          </w:rPr>
          <w:t>Административному регламенту</w:t>
        </w:r>
      </w:hyperlink>
      <w:r w:rsidRPr="00DF1930">
        <w:rPr>
          <w:kern w:val="0"/>
          <w:sz w:val="17"/>
          <w:szCs w:val="17"/>
          <w:lang w:eastAsia="ru-RU"/>
        </w:rPr>
        <w:br/>
        <w:t>администрации Янтиковского муниципального округа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DF1930">
        <w:rPr>
          <w:rFonts w:ascii="Courier New" w:hAnsi="Courier New" w:cs="Courier New"/>
          <w:kern w:val="0"/>
          <w:sz w:val="21"/>
          <w:szCs w:val="21"/>
          <w:lang w:eastAsia="ru-RU"/>
        </w:rPr>
        <w:t xml:space="preserve">                           кому: ________________________________________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DF1930">
        <w:rPr>
          <w:rFonts w:ascii="Courier New" w:hAnsi="Courier New" w:cs="Courier New"/>
          <w:kern w:val="0"/>
          <w:sz w:val="21"/>
          <w:szCs w:val="21"/>
          <w:lang w:eastAsia="ru-RU"/>
        </w:rPr>
        <w:t xml:space="preserve">                           от кого: _____________________________________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DF1930">
        <w:rPr>
          <w:rFonts w:ascii="Courier New" w:hAnsi="Courier New" w:cs="Courier New"/>
          <w:kern w:val="0"/>
          <w:sz w:val="21"/>
          <w:szCs w:val="21"/>
          <w:lang w:eastAsia="ru-RU"/>
        </w:rPr>
        <w:t xml:space="preserve">                                       (наименование юридического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DF1930">
        <w:rPr>
          <w:rFonts w:ascii="Courier New" w:hAnsi="Courier New" w:cs="Courier New"/>
          <w:kern w:val="0"/>
          <w:sz w:val="21"/>
          <w:szCs w:val="21"/>
          <w:lang w:eastAsia="ru-RU"/>
        </w:rPr>
        <w:t xml:space="preserve">                                          лица - застройщик,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DF1930">
        <w:rPr>
          <w:rFonts w:ascii="Courier New" w:hAnsi="Courier New" w:cs="Courier New"/>
          <w:kern w:val="0"/>
          <w:sz w:val="21"/>
          <w:szCs w:val="21"/>
          <w:lang w:eastAsia="ru-RU"/>
        </w:rPr>
        <w:t xml:space="preserve">                           ______________________________________________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DF1930">
        <w:rPr>
          <w:rFonts w:ascii="Courier New" w:hAnsi="Courier New" w:cs="Courier New"/>
          <w:kern w:val="0"/>
          <w:sz w:val="21"/>
          <w:szCs w:val="21"/>
          <w:lang w:eastAsia="ru-RU"/>
        </w:rPr>
        <w:t xml:space="preserve">                             завершившего строительство, реконструкцию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DF1930">
        <w:rPr>
          <w:rFonts w:ascii="Courier New" w:hAnsi="Courier New" w:cs="Courier New"/>
          <w:kern w:val="0"/>
          <w:sz w:val="21"/>
          <w:szCs w:val="21"/>
          <w:lang w:eastAsia="ru-RU"/>
        </w:rPr>
        <w:t xml:space="preserve">                           ______________________________________________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DF1930">
        <w:rPr>
          <w:rFonts w:ascii="Courier New" w:hAnsi="Courier New" w:cs="Courier New"/>
          <w:kern w:val="0"/>
          <w:sz w:val="21"/>
          <w:szCs w:val="21"/>
          <w:lang w:eastAsia="ru-RU"/>
        </w:rPr>
        <w:t xml:space="preserve">                           ______________________________________________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DF1930">
        <w:rPr>
          <w:rFonts w:ascii="Courier New" w:hAnsi="Courier New" w:cs="Courier New"/>
          <w:kern w:val="0"/>
          <w:sz w:val="21"/>
          <w:szCs w:val="21"/>
          <w:lang w:eastAsia="ru-RU"/>
        </w:rPr>
        <w:t xml:space="preserve">                               ИНН; юридический и почтовый адреса;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DF1930">
        <w:rPr>
          <w:rFonts w:ascii="Courier New" w:hAnsi="Courier New" w:cs="Courier New"/>
          <w:kern w:val="0"/>
          <w:sz w:val="21"/>
          <w:szCs w:val="21"/>
          <w:lang w:eastAsia="ru-RU"/>
        </w:rPr>
        <w:t xml:space="preserve">                           ______________________________________________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DF1930">
        <w:rPr>
          <w:rFonts w:ascii="Courier New" w:hAnsi="Courier New" w:cs="Courier New"/>
          <w:kern w:val="0"/>
          <w:sz w:val="21"/>
          <w:szCs w:val="21"/>
          <w:lang w:eastAsia="ru-RU"/>
        </w:rPr>
        <w:t xml:space="preserve">                               Ф.И.О. руководителя; телефон;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DF1930">
        <w:rPr>
          <w:rFonts w:ascii="Courier New" w:hAnsi="Courier New" w:cs="Courier New"/>
          <w:kern w:val="0"/>
          <w:sz w:val="21"/>
          <w:szCs w:val="21"/>
          <w:lang w:eastAsia="ru-RU"/>
        </w:rPr>
        <w:t xml:space="preserve">                           ______________________________________________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DF1930">
        <w:rPr>
          <w:rFonts w:ascii="Courier New" w:hAnsi="Courier New" w:cs="Courier New"/>
          <w:kern w:val="0"/>
          <w:sz w:val="21"/>
          <w:szCs w:val="21"/>
          <w:lang w:eastAsia="ru-RU"/>
        </w:rPr>
        <w:t xml:space="preserve">                           банковские реквизиты (наименование банка, р/с,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DF1930">
        <w:rPr>
          <w:rFonts w:ascii="Courier New" w:hAnsi="Courier New" w:cs="Courier New"/>
          <w:kern w:val="0"/>
          <w:sz w:val="21"/>
          <w:szCs w:val="21"/>
          <w:lang w:eastAsia="ru-RU"/>
        </w:rPr>
        <w:t xml:space="preserve">                                              к/с, </w:t>
      </w:r>
      <w:hyperlink r:id="rId66" w:anchor="/document/555333/entry/0" w:history="1">
        <w:r w:rsidRPr="00DF1930">
          <w:rPr>
            <w:rFonts w:ascii="Courier New" w:hAnsi="Courier New" w:cs="Courier New"/>
            <w:kern w:val="0"/>
            <w:sz w:val="21"/>
            <w:szCs w:val="21"/>
            <w:u w:val="single"/>
            <w:lang w:eastAsia="ru-RU"/>
          </w:rPr>
          <w:t>БИК</w:t>
        </w:r>
      </w:hyperlink>
      <w:r w:rsidRPr="00DF1930">
        <w:rPr>
          <w:rFonts w:ascii="Courier New" w:hAnsi="Courier New" w:cs="Courier New"/>
          <w:kern w:val="0"/>
          <w:sz w:val="21"/>
          <w:szCs w:val="21"/>
          <w:lang w:eastAsia="ru-RU"/>
        </w:rPr>
        <w:t>))</w:t>
      </w:r>
    </w:p>
    <w:p w:rsidR="00DF1930" w:rsidRPr="00DF1930" w:rsidRDefault="00DF1930" w:rsidP="00DF1930">
      <w:pPr>
        <w:suppressAutoHyphens w:val="0"/>
        <w:spacing w:before="100" w:beforeAutospacing="1" w:after="100" w:afterAutospacing="1" w:line="240" w:lineRule="auto"/>
        <w:ind w:firstLine="0"/>
        <w:jc w:val="center"/>
        <w:rPr>
          <w:kern w:val="0"/>
          <w:sz w:val="28"/>
          <w:szCs w:val="28"/>
          <w:lang w:eastAsia="ru-RU"/>
        </w:rPr>
      </w:pPr>
      <w:r w:rsidRPr="00DF1930">
        <w:rPr>
          <w:kern w:val="0"/>
          <w:sz w:val="28"/>
          <w:szCs w:val="28"/>
          <w:lang w:eastAsia="ru-RU"/>
        </w:rPr>
        <w:t>ЗАЯВЛЕНИЕ</w:t>
      </w:r>
      <w:r w:rsidRPr="00DF1930">
        <w:rPr>
          <w:kern w:val="0"/>
          <w:sz w:val="28"/>
          <w:szCs w:val="28"/>
          <w:lang w:eastAsia="ru-RU"/>
        </w:rPr>
        <w:br/>
        <w:t>о внесении изменений в разрешение на ввод объекта в эксплуатацию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DF1930">
        <w:rPr>
          <w:rFonts w:ascii="Courier New" w:hAnsi="Courier New" w:cs="Courier New"/>
          <w:kern w:val="0"/>
          <w:sz w:val="21"/>
          <w:szCs w:val="21"/>
          <w:lang w:eastAsia="ru-RU"/>
        </w:rPr>
        <w:t xml:space="preserve">     Прошу внести изменения в разрешение на ввод объекта в   эксплуатацию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DF1930">
        <w:rPr>
          <w:rFonts w:ascii="Courier New" w:hAnsi="Courier New" w:cs="Courier New"/>
          <w:kern w:val="0"/>
          <w:sz w:val="21"/>
          <w:szCs w:val="21"/>
          <w:lang w:eastAsia="ru-RU"/>
        </w:rPr>
        <w:t>от "____" ____________ 20___ г. N __________, выданное __________________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DF1930">
        <w:rPr>
          <w:rFonts w:ascii="Courier New" w:hAnsi="Courier New" w:cs="Courier New"/>
          <w:kern w:val="0"/>
          <w:sz w:val="21"/>
          <w:szCs w:val="21"/>
          <w:lang w:eastAsia="ru-RU"/>
        </w:rPr>
        <w:t xml:space="preserve">                                                    (наименование органа,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DF1930">
        <w:rPr>
          <w:rFonts w:ascii="Courier New" w:hAnsi="Courier New" w:cs="Courier New"/>
          <w:kern w:val="0"/>
          <w:sz w:val="21"/>
          <w:szCs w:val="21"/>
          <w:lang w:eastAsia="ru-RU"/>
        </w:rPr>
        <w:t xml:space="preserve">                                                     выдавшего разрешение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DF1930">
        <w:rPr>
          <w:rFonts w:ascii="Courier New" w:hAnsi="Courier New" w:cs="Courier New"/>
          <w:kern w:val="0"/>
          <w:sz w:val="21"/>
          <w:szCs w:val="21"/>
          <w:lang w:eastAsia="ru-RU"/>
        </w:rPr>
        <w:t>_________________ по объекту _________________, в связи с _______________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DF1930">
        <w:rPr>
          <w:rFonts w:ascii="Courier New" w:hAnsi="Courier New" w:cs="Courier New"/>
          <w:kern w:val="0"/>
          <w:sz w:val="21"/>
          <w:szCs w:val="21"/>
          <w:lang w:eastAsia="ru-RU"/>
        </w:rPr>
        <w:t>на строительство)             (наименование                  (указываются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DF1930">
        <w:rPr>
          <w:rFonts w:ascii="Courier New" w:hAnsi="Courier New" w:cs="Courier New"/>
          <w:kern w:val="0"/>
          <w:sz w:val="21"/>
          <w:szCs w:val="21"/>
          <w:lang w:eastAsia="ru-RU"/>
        </w:rPr>
        <w:t xml:space="preserve">                            объекта капитального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DF1930">
        <w:rPr>
          <w:rFonts w:ascii="Courier New" w:hAnsi="Courier New" w:cs="Courier New"/>
          <w:kern w:val="0"/>
          <w:sz w:val="21"/>
          <w:szCs w:val="21"/>
          <w:lang w:eastAsia="ru-RU"/>
        </w:rPr>
        <w:t xml:space="preserve">                               строительства)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DF1930">
        <w:rPr>
          <w:rFonts w:ascii="Courier New" w:hAnsi="Courier New" w:cs="Courier New"/>
          <w:kern w:val="0"/>
          <w:sz w:val="21"/>
          <w:szCs w:val="21"/>
          <w:lang w:eastAsia="ru-RU"/>
        </w:rPr>
        <w:t>_________________________________________________________________________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DF1930">
        <w:rPr>
          <w:rFonts w:ascii="Courier New" w:hAnsi="Courier New" w:cs="Courier New"/>
          <w:kern w:val="0"/>
          <w:sz w:val="21"/>
          <w:szCs w:val="21"/>
          <w:lang w:eastAsia="ru-RU"/>
        </w:rPr>
        <w:t xml:space="preserve">                           причины внесения изменений)</w:t>
      </w:r>
    </w:p>
    <w:p w:rsidR="00DF1930" w:rsidRPr="00DF1930" w:rsidRDefault="00DF1930" w:rsidP="00DF1930">
      <w:pPr>
        <w:suppressAutoHyphens w:val="0"/>
        <w:spacing w:before="100" w:beforeAutospacing="1" w:after="100" w:afterAutospacing="1" w:line="240" w:lineRule="auto"/>
        <w:ind w:firstLine="0"/>
        <w:jc w:val="left"/>
        <w:rPr>
          <w:kern w:val="0"/>
          <w:lang w:eastAsia="ru-RU"/>
        </w:rPr>
      </w:pPr>
      <w:r w:rsidRPr="00DF1930">
        <w:rPr>
          <w:kern w:val="0"/>
          <w:lang w:eastAsia="ru-RU"/>
        </w:rPr>
        <w:t>Сведения о необходимых изменениях:</w:t>
      </w: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1"/>
        <w:gridCol w:w="2158"/>
        <w:gridCol w:w="2095"/>
        <w:gridCol w:w="2095"/>
        <w:gridCol w:w="2331"/>
      </w:tblGrid>
      <w:tr w:rsidR="00DF1930" w:rsidRPr="00DF1930" w:rsidTr="00DF1930"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DF1930">
              <w:rPr>
                <w:kern w:val="0"/>
                <w:lang w:eastAsia="ru-RU"/>
              </w:rPr>
              <w:t>N</w:t>
            </w:r>
            <w:r w:rsidRPr="00DF1930">
              <w:rPr>
                <w:kern w:val="0"/>
                <w:lang w:eastAsia="ru-RU"/>
              </w:rPr>
              <w:br/>
              <w:t>п/п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DF1930">
              <w:rPr>
                <w:kern w:val="0"/>
                <w:lang w:eastAsia="ru-RU"/>
              </w:rPr>
              <w:t>Описание вносимых изменений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DF1930">
              <w:rPr>
                <w:kern w:val="0"/>
                <w:lang w:eastAsia="ru-RU"/>
              </w:rPr>
              <w:t>Показатель в действующей редакции разрешения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DF1930">
              <w:rPr>
                <w:kern w:val="0"/>
                <w:lang w:eastAsia="ru-RU"/>
              </w:rPr>
              <w:t>Новый показатель для внесения изменений в разрешение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DF1930">
              <w:rPr>
                <w:kern w:val="0"/>
                <w:lang w:eastAsia="ru-RU"/>
              </w:rPr>
              <w:t>Основания для внесения изменений (со ссылкой на документ)</w:t>
            </w:r>
          </w:p>
        </w:tc>
      </w:tr>
      <w:tr w:rsidR="00DF1930" w:rsidRPr="00DF1930" w:rsidTr="00DF1930"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DF1930">
              <w:rPr>
                <w:kern w:val="0"/>
                <w:lang w:eastAsia="ru-RU"/>
              </w:rPr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DF1930">
              <w:rPr>
                <w:kern w:val="0"/>
                <w:lang w:eastAsia="ru-RU"/>
              </w:rPr>
              <w:t> 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DF1930">
              <w:rPr>
                <w:kern w:val="0"/>
                <w:lang w:eastAsia="ru-RU"/>
              </w:rPr>
              <w:t> 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DF1930">
              <w:rPr>
                <w:kern w:val="0"/>
                <w:lang w:eastAsia="ru-RU"/>
              </w:rPr>
              <w:t> 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DF1930">
              <w:rPr>
                <w:kern w:val="0"/>
                <w:lang w:eastAsia="ru-RU"/>
              </w:rPr>
              <w:t> </w:t>
            </w:r>
          </w:p>
        </w:tc>
      </w:tr>
      <w:tr w:rsidR="00DF1930" w:rsidRPr="00DF1930" w:rsidTr="00DF1930"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DF1930">
              <w:rPr>
                <w:kern w:val="0"/>
                <w:lang w:eastAsia="ru-RU"/>
              </w:rPr>
              <w:t>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DF1930">
              <w:rPr>
                <w:kern w:val="0"/>
                <w:lang w:eastAsia="ru-RU"/>
              </w:rPr>
              <w:t> 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DF1930">
              <w:rPr>
                <w:kern w:val="0"/>
                <w:lang w:eastAsia="ru-RU"/>
              </w:rPr>
              <w:t> 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DF1930">
              <w:rPr>
                <w:kern w:val="0"/>
                <w:lang w:eastAsia="ru-RU"/>
              </w:rPr>
              <w:t> 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DF1930">
              <w:rPr>
                <w:kern w:val="0"/>
                <w:lang w:eastAsia="ru-RU"/>
              </w:rPr>
              <w:t> </w:t>
            </w:r>
          </w:p>
        </w:tc>
      </w:tr>
    </w:tbl>
    <w:p w:rsidR="00DF1930" w:rsidRPr="00DF1930" w:rsidRDefault="00DF1930" w:rsidP="00DF1930">
      <w:pPr>
        <w:suppressAutoHyphens w:val="0"/>
        <w:spacing w:before="100" w:beforeAutospacing="1" w:after="100" w:afterAutospacing="1" w:line="240" w:lineRule="auto"/>
        <w:ind w:firstLine="0"/>
        <w:jc w:val="left"/>
        <w:rPr>
          <w:kern w:val="0"/>
          <w:lang w:eastAsia="ru-RU"/>
        </w:rPr>
      </w:pPr>
      <w:r w:rsidRPr="00DF1930">
        <w:rPr>
          <w:kern w:val="0"/>
          <w:lang w:eastAsia="ru-RU"/>
        </w:rPr>
        <w:t> 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DF1930">
        <w:rPr>
          <w:rFonts w:ascii="Courier New" w:hAnsi="Courier New" w:cs="Courier New"/>
          <w:kern w:val="0"/>
          <w:sz w:val="21"/>
          <w:szCs w:val="21"/>
          <w:lang w:eastAsia="ru-RU"/>
        </w:rPr>
        <w:t xml:space="preserve">           Результат предоставления государственной услуги прошу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DF1930">
        <w:rPr>
          <w:rFonts w:ascii="Courier New" w:hAnsi="Courier New" w:cs="Courier New"/>
          <w:kern w:val="0"/>
          <w:sz w:val="21"/>
          <w:szCs w:val="21"/>
          <w:lang w:eastAsia="ru-RU"/>
        </w:rPr>
        <w:t>_________________________________________________________________________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DF1930">
        <w:rPr>
          <w:rFonts w:ascii="Courier New" w:hAnsi="Courier New" w:cs="Courier New"/>
          <w:kern w:val="0"/>
          <w:sz w:val="21"/>
          <w:szCs w:val="21"/>
          <w:lang w:eastAsia="ru-RU"/>
        </w:rPr>
        <w:t xml:space="preserve">  (выдать лично, направить почтовым отправлением или в электронном виде)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DF1930">
        <w:rPr>
          <w:rFonts w:ascii="Courier New" w:hAnsi="Courier New" w:cs="Courier New"/>
          <w:kern w:val="0"/>
          <w:sz w:val="21"/>
          <w:szCs w:val="21"/>
          <w:lang w:eastAsia="ru-RU"/>
        </w:rPr>
        <w:t>Приложение: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DF1930">
        <w:rPr>
          <w:rFonts w:ascii="Courier New" w:hAnsi="Courier New" w:cs="Courier New"/>
          <w:kern w:val="0"/>
          <w:sz w:val="21"/>
          <w:szCs w:val="21"/>
          <w:lang w:eastAsia="ru-RU"/>
        </w:rPr>
        <w:t>(перечень документов, прилагаемых к заявлению)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DF1930">
        <w:rPr>
          <w:rFonts w:ascii="Courier New" w:hAnsi="Courier New" w:cs="Courier New"/>
          <w:kern w:val="0"/>
          <w:sz w:val="21"/>
          <w:szCs w:val="21"/>
          <w:lang w:eastAsia="ru-RU"/>
        </w:rPr>
        <w:t>_________________________________________________________________________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DF1930">
        <w:rPr>
          <w:rFonts w:ascii="Courier New" w:hAnsi="Courier New" w:cs="Courier New"/>
          <w:kern w:val="0"/>
          <w:sz w:val="21"/>
          <w:szCs w:val="21"/>
          <w:lang w:eastAsia="ru-RU"/>
        </w:rPr>
        <w:t xml:space="preserve">   (подпись заявителя, фамилия и инициалы физического лица (печать,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DF1930">
        <w:rPr>
          <w:rFonts w:ascii="Courier New" w:hAnsi="Courier New" w:cs="Courier New"/>
          <w:kern w:val="0"/>
          <w:sz w:val="21"/>
          <w:szCs w:val="21"/>
          <w:lang w:eastAsia="ru-RU"/>
        </w:rPr>
        <w:t xml:space="preserve">                наименование юридического лица,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DF1930">
        <w:rPr>
          <w:rFonts w:ascii="Courier New" w:hAnsi="Courier New" w:cs="Courier New"/>
          <w:kern w:val="0"/>
          <w:sz w:val="21"/>
          <w:szCs w:val="21"/>
          <w:lang w:eastAsia="ru-RU"/>
        </w:rPr>
        <w:t>_________________________________________________________________________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DF1930">
        <w:rPr>
          <w:rFonts w:ascii="Courier New" w:hAnsi="Courier New" w:cs="Courier New"/>
          <w:kern w:val="0"/>
          <w:sz w:val="21"/>
          <w:szCs w:val="21"/>
          <w:lang w:eastAsia="ru-RU"/>
        </w:rPr>
        <w:t xml:space="preserve"> подпись, фамилия и инициалы лица, представляющего интересы юридического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DF1930">
        <w:rPr>
          <w:rFonts w:ascii="Courier New" w:hAnsi="Courier New" w:cs="Courier New"/>
          <w:kern w:val="0"/>
          <w:sz w:val="21"/>
          <w:szCs w:val="21"/>
          <w:lang w:eastAsia="ru-RU"/>
        </w:rPr>
        <w:t xml:space="preserve">                                   лица)</w:t>
      </w:r>
    </w:p>
    <w:p w:rsid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DF1930">
        <w:rPr>
          <w:rFonts w:ascii="Courier New" w:hAnsi="Courier New" w:cs="Courier New"/>
          <w:kern w:val="0"/>
          <w:sz w:val="21"/>
          <w:szCs w:val="21"/>
          <w:lang w:eastAsia="ru-RU"/>
        </w:rPr>
        <w:t>"___" ____________ 20__ г.</w:t>
      </w:r>
    </w:p>
    <w:p w:rsidR="004F3B0C" w:rsidRDefault="004F3B0C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1"/>
          <w:szCs w:val="21"/>
          <w:lang w:eastAsia="ru-RU"/>
        </w:rPr>
      </w:pPr>
    </w:p>
    <w:p w:rsidR="00DF1930" w:rsidRDefault="00DF1930" w:rsidP="004F3B0C">
      <w:pPr>
        <w:suppressAutoHyphens w:val="0"/>
        <w:spacing w:before="100" w:beforeAutospacing="1" w:after="100" w:afterAutospacing="1" w:line="240" w:lineRule="auto"/>
        <w:ind w:left="5670" w:firstLine="0"/>
        <w:jc w:val="left"/>
        <w:rPr>
          <w:kern w:val="0"/>
          <w:sz w:val="17"/>
          <w:szCs w:val="17"/>
          <w:lang w:eastAsia="ru-RU"/>
        </w:rPr>
      </w:pPr>
      <w:r w:rsidRPr="00DF1930">
        <w:rPr>
          <w:kern w:val="0"/>
          <w:sz w:val="17"/>
          <w:szCs w:val="17"/>
          <w:lang w:eastAsia="ru-RU"/>
        </w:rPr>
        <w:t>Приложение № 3</w:t>
      </w:r>
      <w:r w:rsidRPr="00DF1930">
        <w:rPr>
          <w:kern w:val="0"/>
          <w:sz w:val="17"/>
          <w:szCs w:val="17"/>
          <w:lang w:eastAsia="ru-RU"/>
        </w:rPr>
        <w:br/>
        <w:t xml:space="preserve">к </w:t>
      </w:r>
      <w:hyperlink r:id="rId67" w:anchor="/document/406152445/entry/1000" w:history="1">
        <w:r w:rsidRPr="00DF1930">
          <w:rPr>
            <w:kern w:val="0"/>
            <w:sz w:val="17"/>
            <w:szCs w:val="17"/>
            <w:lang w:eastAsia="ru-RU"/>
          </w:rPr>
          <w:t>Административному регламенту</w:t>
        </w:r>
      </w:hyperlink>
      <w:r w:rsidRPr="00DF1930">
        <w:rPr>
          <w:kern w:val="0"/>
          <w:sz w:val="17"/>
          <w:szCs w:val="17"/>
          <w:lang w:eastAsia="ru-RU"/>
        </w:rPr>
        <w:br/>
        <w:t>администрации Янтиковского муниципального округа</w:t>
      </w:r>
    </w:p>
    <w:p w:rsidR="004F3B0C" w:rsidRPr="00DF1930" w:rsidRDefault="004F3B0C" w:rsidP="004F3B0C">
      <w:pPr>
        <w:suppressAutoHyphens w:val="0"/>
        <w:spacing w:before="100" w:beforeAutospacing="1" w:after="100" w:afterAutospacing="1" w:line="240" w:lineRule="auto"/>
        <w:ind w:left="5670" w:firstLine="0"/>
        <w:jc w:val="left"/>
        <w:rPr>
          <w:kern w:val="0"/>
          <w:sz w:val="17"/>
          <w:szCs w:val="17"/>
          <w:lang w:eastAsia="ru-RU"/>
        </w:rPr>
      </w:pPr>
    </w:p>
    <w:p w:rsidR="00DF1930" w:rsidRPr="00DF1930" w:rsidRDefault="00DF1930" w:rsidP="00DF1930">
      <w:pPr>
        <w:suppressAutoHyphens w:val="0"/>
        <w:spacing w:before="100" w:beforeAutospacing="1" w:after="100" w:afterAutospacing="1" w:line="240" w:lineRule="auto"/>
        <w:ind w:firstLine="0"/>
        <w:jc w:val="center"/>
        <w:rPr>
          <w:kern w:val="0"/>
          <w:lang w:eastAsia="ru-RU"/>
        </w:rPr>
      </w:pPr>
      <w:r w:rsidRPr="00DF1930">
        <w:rPr>
          <w:kern w:val="0"/>
          <w:lang w:eastAsia="ru-RU"/>
        </w:rPr>
        <w:t>Перечень признаков заявителей</w:t>
      </w:r>
    </w:p>
    <w:tbl>
      <w:tblPr>
        <w:tblW w:w="9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804"/>
        <w:gridCol w:w="7164"/>
      </w:tblGrid>
      <w:tr w:rsidR="00DF1930" w:rsidRPr="00DF1930" w:rsidTr="00DF1930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DF1930">
              <w:rPr>
                <w:kern w:val="0"/>
                <w:lang w:eastAsia="ru-RU"/>
              </w:rPr>
              <w:t>Признак заявителя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DF1930">
              <w:rPr>
                <w:kern w:val="0"/>
                <w:lang w:eastAsia="ru-RU"/>
              </w:rPr>
              <w:t>N</w:t>
            </w:r>
          </w:p>
        </w:tc>
        <w:tc>
          <w:tcPr>
            <w:tcW w:w="7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DF1930">
              <w:rPr>
                <w:kern w:val="0"/>
                <w:lang w:eastAsia="ru-RU"/>
              </w:rPr>
              <w:t>Значения признака заявителя</w:t>
            </w:r>
          </w:p>
        </w:tc>
      </w:tr>
      <w:tr w:rsidR="00DF1930" w:rsidRPr="00DF1930" w:rsidTr="00DF1930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DF1930">
              <w:rPr>
                <w:kern w:val="0"/>
                <w:lang w:eastAsia="ru-RU"/>
              </w:rPr>
              <w:t>Статус заявителя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DF1930">
              <w:rPr>
                <w:kern w:val="0"/>
                <w:lang w:eastAsia="ru-RU"/>
              </w:rPr>
              <w:t>1</w:t>
            </w:r>
          </w:p>
        </w:tc>
        <w:tc>
          <w:tcPr>
            <w:tcW w:w="7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DF1930">
              <w:rPr>
                <w:kern w:val="0"/>
                <w:lang w:eastAsia="ru-RU"/>
              </w:rPr>
              <w:t>Физические лица, индивидуальные предприниматели и юридические лица (их уполномоченные представители), которые на праве собственности либо на ином законном основании принадлежит земельный участок, здание или иное недвижимое имущество, обратившиеся за получением муниципальной услуги</w:t>
            </w:r>
          </w:p>
        </w:tc>
      </w:tr>
    </w:tbl>
    <w:p w:rsidR="00DF1930" w:rsidRDefault="00DF1930" w:rsidP="00DF1930">
      <w:pPr>
        <w:suppressAutoHyphens w:val="0"/>
        <w:spacing w:before="100" w:beforeAutospacing="1" w:after="100" w:afterAutospacing="1" w:line="240" w:lineRule="auto"/>
        <w:ind w:firstLine="0"/>
        <w:rPr>
          <w:kern w:val="0"/>
          <w:sz w:val="17"/>
          <w:szCs w:val="17"/>
          <w:lang w:eastAsia="ru-RU"/>
        </w:rPr>
      </w:pPr>
      <w:r w:rsidRPr="00DF1930">
        <w:rPr>
          <w:kern w:val="0"/>
          <w:sz w:val="17"/>
          <w:szCs w:val="17"/>
          <w:lang w:eastAsia="ru-RU"/>
        </w:rPr>
        <w:t> </w:t>
      </w:r>
    </w:p>
    <w:p w:rsidR="004F3B0C" w:rsidRDefault="004F3B0C" w:rsidP="00DF1930">
      <w:pPr>
        <w:suppressAutoHyphens w:val="0"/>
        <w:spacing w:before="100" w:beforeAutospacing="1" w:after="100" w:afterAutospacing="1" w:line="240" w:lineRule="auto"/>
        <w:ind w:firstLine="0"/>
        <w:rPr>
          <w:kern w:val="0"/>
          <w:sz w:val="17"/>
          <w:szCs w:val="17"/>
          <w:lang w:eastAsia="ru-RU"/>
        </w:rPr>
      </w:pPr>
    </w:p>
    <w:p w:rsidR="004F3B0C" w:rsidRDefault="004F3B0C" w:rsidP="00DF1930">
      <w:pPr>
        <w:suppressAutoHyphens w:val="0"/>
        <w:spacing w:before="100" w:beforeAutospacing="1" w:after="100" w:afterAutospacing="1" w:line="240" w:lineRule="auto"/>
        <w:ind w:firstLine="0"/>
        <w:rPr>
          <w:kern w:val="0"/>
          <w:sz w:val="17"/>
          <w:szCs w:val="17"/>
          <w:lang w:eastAsia="ru-RU"/>
        </w:rPr>
      </w:pPr>
    </w:p>
    <w:p w:rsidR="004F3B0C" w:rsidRDefault="004F3B0C" w:rsidP="00DF1930">
      <w:pPr>
        <w:suppressAutoHyphens w:val="0"/>
        <w:spacing w:before="100" w:beforeAutospacing="1" w:after="100" w:afterAutospacing="1" w:line="240" w:lineRule="auto"/>
        <w:ind w:firstLine="0"/>
        <w:rPr>
          <w:kern w:val="0"/>
          <w:sz w:val="17"/>
          <w:szCs w:val="17"/>
          <w:lang w:eastAsia="ru-RU"/>
        </w:rPr>
      </w:pPr>
    </w:p>
    <w:p w:rsidR="004F3B0C" w:rsidRDefault="004F3B0C" w:rsidP="00DF1930">
      <w:pPr>
        <w:suppressAutoHyphens w:val="0"/>
        <w:spacing w:before="100" w:beforeAutospacing="1" w:after="100" w:afterAutospacing="1" w:line="240" w:lineRule="auto"/>
        <w:ind w:firstLine="0"/>
        <w:rPr>
          <w:kern w:val="0"/>
          <w:sz w:val="17"/>
          <w:szCs w:val="17"/>
          <w:lang w:eastAsia="ru-RU"/>
        </w:rPr>
      </w:pPr>
    </w:p>
    <w:p w:rsidR="004F3B0C" w:rsidRDefault="004F3B0C" w:rsidP="00DF1930">
      <w:pPr>
        <w:suppressAutoHyphens w:val="0"/>
        <w:spacing w:before="100" w:beforeAutospacing="1" w:after="100" w:afterAutospacing="1" w:line="240" w:lineRule="auto"/>
        <w:ind w:firstLine="0"/>
        <w:rPr>
          <w:kern w:val="0"/>
          <w:sz w:val="17"/>
          <w:szCs w:val="17"/>
          <w:lang w:eastAsia="ru-RU"/>
        </w:rPr>
      </w:pPr>
    </w:p>
    <w:p w:rsidR="004F3B0C" w:rsidRDefault="004F3B0C" w:rsidP="00DF1930">
      <w:pPr>
        <w:suppressAutoHyphens w:val="0"/>
        <w:spacing w:before="100" w:beforeAutospacing="1" w:after="100" w:afterAutospacing="1" w:line="240" w:lineRule="auto"/>
        <w:ind w:firstLine="0"/>
        <w:rPr>
          <w:kern w:val="0"/>
          <w:sz w:val="17"/>
          <w:szCs w:val="17"/>
          <w:lang w:eastAsia="ru-RU"/>
        </w:rPr>
      </w:pPr>
    </w:p>
    <w:p w:rsidR="004F3B0C" w:rsidRDefault="004F3B0C" w:rsidP="00DF1930">
      <w:pPr>
        <w:suppressAutoHyphens w:val="0"/>
        <w:spacing w:before="100" w:beforeAutospacing="1" w:after="100" w:afterAutospacing="1" w:line="240" w:lineRule="auto"/>
        <w:ind w:firstLine="0"/>
        <w:rPr>
          <w:kern w:val="0"/>
          <w:sz w:val="17"/>
          <w:szCs w:val="17"/>
          <w:lang w:eastAsia="ru-RU"/>
        </w:rPr>
      </w:pPr>
    </w:p>
    <w:p w:rsidR="004F3B0C" w:rsidRDefault="004F3B0C" w:rsidP="00DF1930">
      <w:pPr>
        <w:suppressAutoHyphens w:val="0"/>
        <w:spacing w:before="100" w:beforeAutospacing="1" w:after="100" w:afterAutospacing="1" w:line="240" w:lineRule="auto"/>
        <w:ind w:firstLine="0"/>
        <w:rPr>
          <w:kern w:val="0"/>
          <w:sz w:val="17"/>
          <w:szCs w:val="17"/>
          <w:lang w:eastAsia="ru-RU"/>
        </w:rPr>
      </w:pPr>
    </w:p>
    <w:p w:rsidR="004F3B0C" w:rsidRDefault="004F3B0C" w:rsidP="00DF1930">
      <w:pPr>
        <w:suppressAutoHyphens w:val="0"/>
        <w:spacing w:before="100" w:beforeAutospacing="1" w:after="100" w:afterAutospacing="1" w:line="240" w:lineRule="auto"/>
        <w:ind w:firstLine="0"/>
        <w:rPr>
          <w:kern w:val="0"/>
          <w:sz w:val="17"/>
          <w:szCs w:val="17"/>
          <w:lang w:eastAsia="ru-RU"/>
        </w:rPr>
      </w:pPr>
    </w:p>
    <w:p w:rsidR="004F3B0C" w:rsidRDefault="004F3B0C" w:rsidP="00DF1930">
      <w:pPr>
        <w:suppressAutoHyphens w:val="0"/>
        <w:spacing w:before="100" w:beforeAutospacing="1" w:after="100" w:afterAutospacing="1" w:line="240" w:lineRule="auto"/>
        <w:ind w:firstLine="0"/>
        <w:rPr>
          <w:kern w:val="0"/>
          <w:sz w:val="17"/>
          <w:szCs w:val="17"/>
          <w:lang w:eastAsia="ru-RU"/>
        </w:rPr>
      </w:pPr>
    </w:p>
    <w:p w:rsidR="004F3B0C" w:rsidRDefault="004F3B0C" w:rsidP="00DF1930">
      <w:pPr>
        <w:suppressAutoHyphens w:val="0"/>
        <w:spacing w:before="100" w:beforeAutospacing="1" w:after="100" w:afterAutospacing="1" w:line="240" w:lineRule="auto"/>
        <w:ind w:firstLine="0"/>
        <w:rPr>
          <w:kern w:val="0"/>
          <w:sz w:val="17"/>
          <w:szCs w:val="17"/>
          <w:lang w:eastAsia="ru-RU"/>
        </w:rPr>
      </w:pPr>
    </w:p>
    <w:p w:rsidR="004F3B0C" w:rsidRDefault="004F3B0C" w:rsidP="00DF1930">
      <w:pPr>
        <w:suppressAutoHyphens w:val="0"/>
        <w:spacing w:before="100" w:beforeAutospacing="1" w:after="100" w:afterAutospacing="1" w:line="240" w:lineRule="auto"/>
        <w:ind w:firstLine="0"/>
        <w:rPr>
          <w:kern w:val="0"/>
          <w:sz w:val="17"/>
          <w:szCs w:val="17"/>
          <w:lang w:eastAsia="ru-RU"/>
        </w:rPr>
      </w:pPr>
    </w:p>
    <w:p w:rsidR="004F3B0C" w:rsidRDefault="004F3B0C" w:rsidP="00DF1930">
      <w:pPr>
        <w:suppressAutoHyphens w:val="0"/>
        <w:spacing w:before="100" w:beforeAutospacing="1" w:after="100" w:afterAutospacing="1" w:line="240" w:lineRule="auto"/>
        <w:ind w:firstLine="0"/>
        <w:rPr>
          <w:kern w:val="0"/>
          <w:sz w:val="17"/>
          <w:szCs w:val="17"/>
          <w:lang w:eastAsia="ru-RU"/>
        </w:rPr>
      </w:pPr>
    </w:p>
    <w:p w:rsidR="004F3B0C" w:rsidRDefault="004F3B0C" w:rsidP="00DF1930">
      <w:pPr>
        <w:suppressAutoHyphens w:val="0"/>
        <w:spacing w:before="100" w:beforeAutospacing="1" w:after="100" w:afterAutospacing="1" w:line="240" w:lineRule="auto"/>
        <w:ind w:firstLine="0"/>
        <w:rPr>
          <w:kern w:val="0"/>
          <w:sz w:val="17"/>
          <w:szCs w:val="17"/>
          <w:lang w:eastAsia="ru-RU"/>
        </w:rPr>
      </w:pPr>
    </w:p>
    <w:p w:rsidR="004F3B0C" w:rsidRDefault="004F3B0C" w:rsidP="00DF1930">
      <w:pPr>
        <w:suppressAutoHyphens w:val="0"/>
        <w:spacing w:before="100" w:beforeAutospacing="1" w:after="100" w:afterAutospacing="1" w:line="240" w:lineRule="auto"/>
        <w:ind w:firstLine="0"/>
        <w:rPr>
          <w:kern w:val="0"/>
          <w:sz w:val="17"/>
          <w:szCs w:val="17"/>
          <w:lang w:eastAsia="ru-RU"/>
        </w:rPr>
      </w:pPr>
    </w:p>
    <w:p w:rsidR="004F3B0C" w:rsidRDefault="004F3B0C" w:rsidP="00DF1930">
      <w:pPr>
        <w:suppressAutoHyphens w:val="0"/>
        <w:spacing w:before="100" w:beforeAutospacing="1" w:after="100" w:afterAutospacing="1" w:line="240" w:lineRule="auto"/>
        <w:ind w:firstLine="0"/>
        <w:rPr>
          <w:kern w:val="0"/>
          <w:sz w:val="17"/>
          <w:szCs w:val="17"/>
          <w:lang w:eastAsia="ru-RU"/>
        </w:rPr>
      </w:pPr>
    </w:p>
    <w:p w:rsidR="004F3B0C" w:rsidRDefault="004F3B0C" w:rsidP="00DF1930">
      <w:pPr>
        <w:suppressAutoHyphens w:val="0"/>
        <w:spacing w:before="100" w:beforeAutospacing="1" w:after="100" w:afterAutospacing="1" w:line="240" w:lineRule="auto"/>
        <w:ind w:firstLine="0"/>
        <w:rPr>
          <w:kern w:val="0"/>
          <w:sz w:val="17"/>
          <w:szCs w:val="17"/>
          <w:lang w:eastAsia="ru-RU"/>
        </w:rPr>
      </w:pPr>
    </w:p>
    <w:p w:rsidR="004F3B0C" w:rsidRDefault="004F3B0C" w:rsidP="00DF1930">
      <w:pPr>
        <w:suppressAutoHyphens w:val="0"/>
        <w:spacing w:before="100" w:beforeAutospacing="1" w:after="100" w:afterAutospacing="1" w:line="240" w:lineRule="auto"/>
        <w:ind w:firstLine="0"/>
        <w:rPr>
          <w:kern w:val="0"/>
          <w:sz w:val="17"/>
          <w:szCs w:val="17"/>
          <w:lang w:eastAsia="ru-RU"/>
        </w:rPr>
      </w:pPr>
    </w:p>
    <w:p w:rsidR="004F3B0C" w:rsidRDefault="004F3B0C" w:rsidP="00DF1930">
      <w:pPr>
        <w:suppressAutoHyphens w:val="0"/>
        <w:spacing w:before="100" w:beforeAutospacing="1" w:after="100" w:afterAutospacing="1" w:line="240" w:lineRule="auto"/>
        <w:ind w:firstLine="0"/>
        <w:rPr>
          <w:kern w:val="0"/>
          <w:sz w:val="17"/>
          <w:szCs w:val="17"/>
          <w:lang w:eastAsia="ru-RU"/>
        </w:rPr>
      </w:pPr>
    </w:p>
    <w:p w:rsidR="004F3B0C" w:rsidRDefault="004F3B0C" w:rsidP="00DF1930">
      <w:pPr>
        <w:suppressAutoHyphens w:val="0"/>
        <w:spacing w:before="100" w:beforeAutospacing="1" w:after="100" w:afterAutospacing="1" w:line="240" w:lineRule="auto"/>
        <w:ind w:firstLine="0"/>
        <w:rPr>
          <w:kern w:val="0"/>
          <w:sz w:val="17"/>
          <w:szCs w:val="17"/>
          <w:lang w:eastAsia="ru-RU"/>
        </w:rPr>
      </w:pPr>
    </w:p>
    <w:p w:rsidR="004F3B0C" w:rsidRPr="00DF1930" w:rsidRDefault="004F3B0C" w:rsidP="00DF1930">
      <w:pPr>
        <w:suppressAutoHyphens w:val="0"/>
        <w:spacing w:before="100" w:beforeAutospacing="1" w:after="100" w:afterAutospacing="1" w:line="240" w:lineRule="auto"/>
        <w:ind w:firstLine="0"/>
        <w:rPr>
          <w:kern w:val="0"/>
          <w:sz w:val="17"/>
          <w:szCs w:val="17"/>
          <w:lang w:eastAsia="ru-RU"/>
        </w:rPr>
      </w:pPr>
    </w:p>
    <w:p w:rsidR="00DF1930" w:rsidRDefault="00DF1930" w:rsidP="004F3B0C">
      <w:pPr>
        <w:suppressAutoHyphens w:val="0"/>
        <w:spacing w:before="100" w:beforeAutospacing="1" w:after="100" w:afterAutospacing="1" w:line="240" w:lineRule="auto"/>
        <w:ind w:left="5670" w:firstLine="0"/>
        <w:jc w:val="left"/>
        <w:rPr>
          <w:kern w:val="0"/>
          <w:sz w:val="17"/>
          <w:szCs w:val="17"/>
          <w:lang w:eastAsia="ru-RU"/>
        </w:rPr>
      </w:pPr>
      <w:r w:rsidRPr="00DF1930">
        <w:rPr>
          <w:kern w:val="0"/>
          <w:sz w:val="17"/>
          <w:szCs w:val="17"/>
          <w:lang w:eastAsia="ru-RU"/>
        </w:rPr>
        <w:t>Приложение № 4</w:t>
      </w:r>
      <w:r w:rsidRPr="00DF1930">
        <w:rPr>
          <w:kern w:val="0"/>
          <w:sz w:val="17"/>
          <w:szCs w:val="17"/>
          <w:lang w:eastAsia="ru-RU"/>
        </w:rPr>
        <w:br/>
        <w:t xml:space="preserve">к </w:t>
      </w:r>
      <w:hyperlink r:id="rId68" w:anchor="/document/406152445/entry/1000" w:history="1">
        <w:r w:rsidRPr="00DF1930">
          <w:rPr>
            <w:kern w:val="0"/>
            <w:sz w:val="17"/>
            <w:szCs w:val="17"/>
            <w:lang w:eastAsia="ru-RU"/>
          </w:rPr>
          <w:t>Административному регламенту</w:t>
        </w:r>
      </w:hyperlink>
      <w:r w:rsidRPr="00DF1930">
        <w:rPr>
          <w:kern w:val="0"/>
          <w:sz w:val="17"/>
          <w:szCs w:val="17"/>
          <w:lang w:eastAsia="ru-RU"/>
        </w:rPr>
        <w:br/>
        <w:t>администрации Янтиковского муниципального округа</w:t>
      </w:r>
    </w:p>
    <w:p w:rsidR="004F3B0C" w:rsidRPr="00DF1930" w:rsidRDefault="004F3B0C" w:rsidP="004F3B0C">
      <w:pPr>
        <w:suppressAutoHyphens w:val="0"/>
        <w:spacing w:before="100" w:beforeAutospacing="1" w:after="100" w:afterAutospacing="1" w:line="240" w:lineRule="auto"/>
        <w:ind w:left="5670" w:firstLine="0"/>
        <w:jc w:val="left"/>
        <w:rPr>
          <w:kern w:val="0"/>
          <w:sz w:val="17"/>
          <w:szCs w:val="17"/>
          <w:lang w:eastAsia="ru-RU"/>
        </w:rPr>
      </w:pP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                          ______________________________________________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                          должностное лицо, которому направляется жалоба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                          от ___________________________________________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                                           Ф.И.О., полностью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                          _____________________________________________,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                               зарегистрированного(-ой) по адресу: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                          ______________________________________________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                          ______________________________________________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                          телефон ______________________________________</w:t>
      </w:r>
    </w:p>
    <w:p w:rsidR="00DF1930" w:rsidRPr="00DF1930" w:rsidRDefault="00DF1930" w:rsidP="00DF1930">
      <w:pPr>
        <w:suppressAutoHyphens w:val="0"/>
        <w:spacing w:before="100" w:beforeAutospacing="1" w:after="100" w:afterAutospacing="1" w:line="240" w:lineRule="auto"/>
        <w:ind w:firstLine="0"/>
        <w:jc w:val="center"/>
        <w:rPr>
          <w:kern w:val="0"/>
          <w:lang w:eastAsia="ru-RU"/>
        </w:rPr>
      </w:pPr>
      <w:r w:rsidRPr="00DF1930">
        <w:rPr>
          <w:kern w:val="0"/>
          <w:lang w:eastAsia="ru-RU"/>
        </w:rPr>
        <w:t>ЖАЛОБА</w:t>
      </w:r>
      <w:r w:rsidRPr="00DF1930">
        <w:rPr>
          <w:kern w:val="0"/>
          <w:lang w:eastAsia="ru-RU"/>
        </w:rPr>
        <w:br/>
        <w:t>на действия (бездействия) или решения, осуществленные (принятые) в ходе предоставления муниципальной услуги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_________________________________________________________________________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 (наименование    структурного    подразделения,   должность,  Ф.И.О.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должностного  лица  администрации,  МФЦ,  Ф.И.О. руководителя, работника,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организации, Ф.И.О. руководителя, работника, на которых подается жалоба)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    1.    Предмет    жалобы    (краткое  изложение  обжалуемых  действий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(бездействий) или решений)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_________________________________________________________________________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_________________________________________________________________________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_________________________________________________________________________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    2.  Причина несогласия (основания, по которым лицо, подающее жалобу,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несогласно  с действием (бездействием) или решением со ссылками на пункты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административного регламента, либо статьи закона)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_________________________________________________________________________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_________________________________________________________________________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    3.  Приложение:  (документы,  либо  копии документов, подтверждающие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изложенные обстоятельства)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_________________________________________________________________________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_________________________________________________________________________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_________________________________________________________________________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    Способ получения ответа (нужное подчеркнуть):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    - при личном обращении;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    -    посредством   почтового  отправления  на  адрес,  указанного  в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заявлении;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    -  посредством  электронной почты _________________________________.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    _____________________             __________________________________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      подпись заявителя                фамилия, имя, отчество заявителя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                                           "___" __________ 20_______ г.</w:t>
      </w:r>
    </w:p>
    <w:p w:rsidR="00DF1930" w:rsidRPr="00DF1930" w:rsidRDefault="00DF1930" w:rsidP="00DF1930">
      <w:pPr>
        <w:suppressAutoHyphens w:val="0"/>
        <w:spacing w:before="100" w:beforeAutospacing="1" w:after="100" w:afterAutospacing="1" w:line="240" w:lineRule="auto"/>
        <w:ind w:firstLine="0"/>
        <w:jc w:val="right"/>
        <w:rPr>
          <w:kern w:val="0"/>
          <w:sz w:val="17"/>
          <w:szCs w:val="17"/>
          <w:lang w:eastAsia="ru-RU"/>
        </w:rPr>
      </w:pPr>
    </w:p>
    <w:p w:rsidR="00DF1930" w:rsidRPr="00DF1930" w:rsidRDefault="00DF1930" w:rsidP="00DF1930">
      <w:pPr>
        <w:suppressAutoHyphens w:val="0"/>
        <w:spacing w:before="100" w:beforeAutospacing="1" w:after="100" w:afterAutospacing="1" w:line="240" w:lineRule="auto"/>
        <w:ind w:firstLine="0"/>
        <w:jc w:val="right"/>
        <w:rPr>
          <w:kern w:val="0"/>
          <w:sz w:val="17"/>
          <w:szCs w:val="17"/>
          <w:lang w:eastAsia="ru-RU"/>
        </w:rPr>
      </w:pPr>
    </w:p>
    <w:p w:rsidR="00DF1930" w:rsidRDefault="00DF1930" w:rsidP="00DF1930">
      <w:pPr>
        <w:suppressAutoHyphens w:val="0"/>
        <w:spacing w:before="100" w:beforeAutospacing="1" w:after="100" w:afterAutospacing="1" w:line="240" w:lineRule="auto"/>
        <w:ind w:firstLine="0"/>
        <w:jc w:val="right"/>
        <w:rPr>
          <w:kern w:val="0"/>
          <w:sz w:val="17"/>
          <w:szCs w:val="17"/>
          <w:lang w:eastAsia="ru-RU"/>
        </w:rPr>
      </w:pPr>
    </w:p>
    <w:p w:rsidR="004F3B0C" w:rsidRDefault="004F3B0C" w:rsidP="00DF1930">
      <w:pPr>
        <w:suppressAutoHyphens w:val="0"/>
        <w:spacing w:before="100" w:beforeAutospacing="1" w:after="100" w:afterAutospacing="1" w:line="240" w:lineRule="auto"/>
        <w:ind w:firstLine="0"/>
        <w:jc w:val="right"/>
        <w:rPr>
          <w:kern w:val="0"/>
          <w:sz w:val="17"/>
          <w:szCs w:val="17"/>
          <w:lang w:eastAsia="ru-RU"/>
        </w:rPr>
      </w:pPr>
    </w:p>
    <w:p w:rsidR="004F3B0C" w:rsidRDefault="004F3B0C" w:rsidP="00DF1930">
      <w:pPr>
        <w:suppressAutoHyphens w:val="0"/>
        <w:spacing w:before="100" w:beforeAutospacing="1" w:after="100" w:afterAutospacing="1" w:line="240" w:lineRule="auto"/>
        <w:ind w:firstLine="0"/>
        <w:jc w:val="right"/>
        <w:rPr>
          <w:kern w:val="0"/>
          <w:sz w:val="17"/>
          <w:szCs w:val="17"/>
          <w:lang w:eastAsia="ru-RU"/>
        </w:rPr>
      </w:pPr>
    </w:p>
    <w:p w:rsidR="004F3B0C" w:rsidRDefault="004F3B0C" w:rsidP="00DF1930">
      <w:pPr>
        <w:suppressAutoHyphens w:val="0"/>
        <w:spacing w:before="100" w:beforeAutospacing="1" w:after="100" w:afterAutospacing="1" w:line="240" w:lineRule="auto"/>
        <w:ind w:firstLine="0"/>
        <w:jc w:val="right"/>
        <w:rPr>
          <w:kern w:val="0"/>
          <w:sz w:val="17"/>
          <w:szCs w:val="17"/>
          <w:lang w:eastAsia="ru-RU"/>
        </w:rPr>
      </w:pPr>
    </w:p>
    <w:p w:rsidR="004F3B0C" w:rsidRDefault="004F3B0C" w:rsidP="00DF1930">
      <w:pPr>
        <w:suppressAutoHyphens w:val="0"/>
        <w:spacing w:before="100" w:beforeAutospacing="1" w:after="100" w:afterAutospacing="1" w:line="240" w:lineRule="auto"/>
        <w:ind w:firstLine="0"/>
        <w:jc w:val="right"/>
        <w:rPr>
          <w:kern w:val="0"/>
          <w:sz w:val="17"/>
          <w:szCs w:val="17"/>
          <w:lang w:eastAsia="ru-RU"/>
        </w:rPr>
      </w:pPr>
    </w:p>
    <w:p w:rsidR="004F3B0C" w:rsidRDefault="004F3B0C" w:rsidP="00DF1930">
      <w:pPr>
        <w:suppressAutoHyphens w:val="0"/>
        <w:spacing w:before="100" w:beforeAutospacing="1" w:after="100" w:afterAutospacing="1" w:line="240" w:lineRule="auto"/>
        <w:ind w:firstLine="0"/>
        <w:jc w:val="right"/>
        <w:rPr>
          <w:kern w:val="0"/>
          <w:sz w:val="17"/>
          <w:szCs w:val="17"/>
          <w:lang w:eastAsia="ru-RU"/>
        </w:rPr>
      </w:pPr>
    </w:p>
    <w:p w:rsidR="004F3B0C" w:rsidRDefault="004F3B0C" w:rsidP="00DF1930">
      <w:pPr>
        <w:suppressAutoHyphens w:val="0"/>
        <w:spacing w:before="100" w:beforeAutospacing="1" w:after="100" w:afterAutospacing="1" w:line="240" w:lineRule="auto"/>
        <w:ind w:firstLine="0"/>
        <w:jc w:val="right"/>
        <w:rPr>
          <w:kern w:val="0"/>
          <w:sz w:val="17"/>
          <w:szCs w:val="17"/>
          <w:lang w:eastAsia="ru-RU"/>
        </w:rPr>
      </w:pPr>
    </w:p>
    <w:p w:rsidR="004F3B0C" w:rsidRDefault="004F3B0C" w:rsidP="00DF1930">
      <w:pPr>
        <w:suppressAutoHyphens w:val="0"/>
        <w:spacing w:before="100" w:beforeAutospacing="1" w:after="100" w:afterAutospacing="1" w:line="240" w:lineRule="auto"/>
        <w:ind w:firstLine="0"/>
        <w:jc w:val="right"/>
        <w:rPr>
          <w:kern w:val="0"/>
          <w:sz w:val="17"/>
          <w:szCs w:val="17"/>
          <w:lang w:eastAsia="ru-RU"/>
        </w:rPr>
      </w:pPr>
    </w:p>
    <w:p w:rsidR="004F3B0C" w:rsidRDefault="004F3B0C" w:rsidP="00DF1930">
      <w:pPr>
        <w:suppressAutoHyphens w:val="0"/>
        <w:spacing w:before="100" w:beforeAutospacing="1" w:after="100" w:afterAutospacing="1" w:line="240" w:lineRule="auto"/>
        <w:ind w:firstLine="0"/>
        <w:jc w:val="right"/>
        <w:rPr>
          <w:kern w:val="0"/>
          <w:sz w:val="17"/>
          <w:szCs w:val="17"/>
          <w:lang w:eastAsia="ru-RU"/>
        </w:rPr>
      </w:pPr>
    </w:p>
    <w:p w:rsidR="004F3B0C" w:rsidRDefault="004F3B0C" w:rsidP="00DF1930">
      <w:pPr>
        <w:suppressAutoHyphens w:val="0"/>
        <w:spacing w:before="100" w:beforeAutospacing="1" w:after="100" w:afterAutospacing="1" w:line="240" w:lineRule="auto"/>
        <w:ind w:firstLine="0"/>
        <w:jc w:val="right"/>
        <w:rPr>
          <w:kern w:val="0"/>
          <w:sz w:val="17"/>
          <w:szCs w:val="17"/>
          <w:lang w:eastAsia="ru-RU"/>
        </w:rPr>
      </w:pPr>
    </w:p>
    <w:p w:rsidR="00DF1930" w:rsidRDefault="00DF1930" w:rsidP="004F3B0C">
      <w:pPr>
        <w:suppressAutoHyphens w:val="0"/>
        <w:spacing w:before="100" w:beforeAutospacing="1" w:after="100" w:afterAutospacing="1" w:line="240" w:lineRule="auto"/>
        <w:ind w:left="5670" w:firstLine="0"/>
        <w:jc w:val="left"/>
        <w:rPr>
          <w:kern w:val="0"/>
          <w:sz w:val="17"/>
          <w:szCs w:val="17"/>
          <w:lang w:eastAsia="ru-RU"/>
        </w:rPr>
      </w:pPr>
      <w:r w:rsidRPr="00DF1930">
        <w:rPr>
          <w:kern w:val="0"/>
          <w:sz w:val="17"/>
          <w:szCs w:val="17"/>
          <w:lang w:eastAsia="ru-RU"/>
        </w:rPr>
        <w:t>Приложение № 5</w:t>
      </w:r>
      <w:r w:rsidRPr="00DF1930">
        <w:rPr>
          <w:kern w:val="0"/>
          <w:sz w:val="17"/>
          <w:szCs w:val="17"/>
          <w:lang w:eastAsia="ru-RU"/>
        </w:rPr>
        <w:br/>
        <w:t xml:space="preserve">к </w:t>
      </w:r>
      <w:hyperlink r:id="rId69" w:anchor="/document/406152445/entry/1000" w:history="1">
        <w:r w:rsidRPr="00DF1930">
          <w:rPr>
            <w:kern w:val="0"/>
            <w:sz w:val="17"/>
            <w:szCs w:val="17"/>
            <w:lang w:eastAsia="ru-RU"/>
          </w:rPr>
          <w:t>Административному регламенту</w:t>
        </w:r>
      </w:hyperlink>
      <w:r w:rsidRPr="00DF1930">
        <w:rPr>
          <w:kern w:val="0"/>
          <w:sz w:val="17"/>
          <w:szCs w:val="17"/>
          <w:lang w:eastAsia="ru-RU"/>
        </w:rPr>
        <w:br/>
        <w:t>администрации Янтиковского муниципального округа</w:t>
      </w:r>
    </w:p>
    <w:p w:rsidR="004F3B0C" w:rsidRPr="00DF1930" w:rsidRDefault="004F3B0C" w:rsidP="004F3B0C">
      <w:pPr>
        <w:suppressAutoHyphens w:val="0"/>
        <w:spacing w:before="100" w:beforeAutospacing="1" w:after="100" w:afterAutospacing="1" w:line="240" w:lineRule="auto"/>
        <w:ind w:left="5670" w:firstLine="0"/>
        <w:jc w:val="left"/>
        <w:rPr>
          <w:kern w:val="0"/>
          <w:sz w:val="17"/>
          <w:szCs w:val="17"/>
          <w:lang w:eastAsia="ru-RU"/>
        </w:rPr>
      </w:pPr>
    </w:p>
    <w:p w:rsidR="00DF1930" w:rsidRPr="00DF1930" w:rsidRDefault="00DF1930" w:rsidP="00DF1930">
      <w:pPr>
        <w:suppressAutoHyphens w:val="0"/>
        <w:spacing w:before="100" w:beforeAutospacing="1" w:after="100" w:afterAutospacing="1" w:line="240" w:lineRule="auto"/>
        <w:ind w:firstLine="0"/>
        <w:jc w:val="center"/>
        <w:rPr>
          <w:kern w:val="0"/>
          <w:lang w:eastAsia="ru-RU"/>
        </w:rPr>
      </w:pPr>
      <w:r w:rsidRPr="00DF1930">
        <w:rPr>
          <w:kern w:val="0"/>
          <w:lang w:eastAsia="ru-RU"/>
        </w:rPr>
        <w:t>Уведомление</w:t>
      </w:r>
      <w:r w:rsidRPr="00DF1930">
        <w:rPr>
          <w:kern w:val="0"/>
          <w:lang w:eastAsia="ru-RU"/>
        </w:rPr>
        <w:br/>
        <w:t>об отказе в выдаче разрешения на ввод объекта в эксплуатацию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"____" ____________ 20___ г.                                         N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_________________________________________________________________________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       (наименование органа, осуществляющего выдачу разрешения)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уведомляет ______________________________________________________________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                        (полное наименование организации,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_________________________________________________________________________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                         ИНН/КПП, ЕГРН, почтовый адрес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_________________________________________________________________________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           (Ф.И.О. заявителя, ИНН, ЕГРНИП, адрес места жительства)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об отказе в выдаче разрешения на ввод объекта в эксплуатацию.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Причина отказа: _________________________________________________________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_________________________________________________________________________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_________________________________________________________________________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_______________________________ _______________ _________________________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 (должность уполномоченного       (подпись)            (Ф.И.О.)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     сотрудника органа,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   осуществляющего выдачу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    разрешения на ввод)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Уведомление получил: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_____________________________________ _____________ "___" _______ 20__ г.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(Ф.И.О. руководителя организации,      (подпись)     (дата получения)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 полное наименование организации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(Ф.И.О. физического лица либо Ф.И.О.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     ее (его) представителя)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Исполнитель: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Ф.И.О. ___________________________</w:t>
      </w:r>
    </w:p>
    <w:p w:rsid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Телефон: _________________________</w:t>
      </w:r>
    </w:p>
    <w:p w:rsidR="004F3B0C" w:rsidRDefault="004F3B0C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</w:p>
    <w:p w:rsidR="004F3B0C" w:rsidRDefault="004F3B0C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</w:p>
    <w:p w:rsidR="004F3B0C" w:rsidRDefault="004F3B0C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</w:p>
    <w:p w:rsidR="004F3B0C" w:rsidRDefault="004F3B0C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</w:p>
    <w:p w:rsidR="004F3B0C" w:rsidRDefault="004F3B0C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</w:p>
    <w:p w:rsidR="004F3B0C" w:rsidRDefault="004F3B0C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</w:p>
    <w:p w:rsidR="004F3B0C" w:rsidRDefault="004F3B0C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</w:p>
    <w:p w:rsidR="004F3B0C" w:rsidRDefault="004F3B0C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</w:p>
    <w:p w:rsidR="004F3B0C" w:rsidRDefault="004F3B0C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</w:p>
    <w:p w:rsidR="004F3B0C" w:rsidRDefault="004F3B0C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</w:p>
    <w:p w:rsidR="004F3B0C" w:rsidRDefault="004F3B0C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</w:p>
    <w:p w:rsidR="004F3B0C" w:rsidRDefault="004F3B0C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</w:p>
    <w:p w:rsidR="004F3B0C" w:rsidRDefault="004F3B0C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</w:p>
    <w:p w:rsidR="004F3B0C" w:rsidRDefault="004F3B0C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</w:p>
    <w:p w:rsidR="004F3B0C" w:rsidRDefault="004F3B0C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</w:p>
    <w:p w:rsidR="004F3B0C" w:rsidRDefault="004F3B0C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</w:p>
    <w:p w:rsidR="004F3B0C" w:rsidRDefault="004F3B0C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</w:p>
    <w:p w:rsidR="004F3B0C" w:rsidRDefault="004F3B0C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</w:p>
    <w:p w:rsidR="004F3B0C" w:rsidRDefault="004F3B0C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</w:p>
    <w:p w:rsidR="004F3B0C" w:rsidRDefault="004F3B0C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</w:p>
    <w:p w:rsidR="004F3B0C" w:rsidRDefault="004F3B0C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</w:p>
    <w:p w:rsidR="004F3B0C" w:rsidRDefault="004F3B0C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</w:p>
    <w:p w:rsidR="004F3B0C" w:rsidRDefault="004F3B0C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</w:p>
    <w:p w:rsidR="004F3B0C" w:rsidRDefault="004F3B0C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</w:p>
    <w:p w:rsidR="004F3B0C" w:rsidRDefault="004F3B0C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</w:p>
    <w:p w:rsidR="004F3B0C" w:rsidRDefault="004F3B0C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</w:p>
    <w:p w:rsidR="004F3B0C" w:rsidRDefault="004F3B0C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</w:p>
    <w:p w:rsidR="004F3B0C" w:rsidRDefault="004F3B0C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</w:p>
    <w:p w:rsidR="004F3B0C" w:rsidRDefault="004F3B0C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</w:p>
    <w:p w:rsidR="004F3B0C" w:rsidRDefault="004F3B0C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</w:p>
    <w:p w:rsidR="004F3B0C" w:rsidRDefault="004F3B0C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</w:p>
    <w:p w:rsidR="004F3B0C" w:rsidRDefault="004F3B0C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</w:p>
    <w:p w:rsidR="004F3B0C" w:rsidRDefault="004F3B0C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</w:p>
    <w:p w:rsidR="004F3B0C" w:rsidRDefault="004F3B0C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</w:p>
    <w:p w:rsidR="004F3B0C" w:rsidRDefault="004F3B0C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</w:p>
    <w:p w:rsidR="004F3B0C" w:rsidRDefault="004F3B0C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</w:p>
    <w:p w:rsidR="004F3B0C" w:rsidRDefault="004F3B0C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</w:p>
    <w:p w:rsidR="004F3B0C" w:rsidRDefault="004F3B0C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</w:p>
    <w:p w:rsidR="004F3B0C" w:rsidRDefault="004F3B0C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</w:p>
    <w:p w:rsidR="004F3B0C" w:rsidRDefault="004F3B0C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</w:p>
    <w:p w:rsidR="004F3B0C" w:rsidRDefault="004F3B0C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</w:p>
    <w:p w:rsidR="004F3B0C" w:rsidRDefault="004F3B0C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</w:p>
    <w:p w:rsidR="004F3B0C" w:rsidRDefault="004F3B0C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</w:p>
    <w:p w:rsidR="004F3B0C" w:rsidRDefault="004F3B0C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</w:p>
    <w:p w:rsidR="004F3B0C" w:rsidRDefault="004F3B0C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</w:p>
    <w:p w:rsidR="00DF1930" w:rsidRPr="00DF1930" w:rsidRDefault="00DF1930" w:rsidP="004F3B0C">
      <w:pPr>
        <w:suppressAutoHyphens w:val="0"/>
        <w:spacing w:before="100" w:beforeAutospacing="1" w:after="100" w:afterAutospacing="1" w:line="240" w:lineRule="auto"/>
        <w:ind w:left="5670" w:firstLine="0"/>
        <w:jc w:val="left"/>
        <w:rPr>
          <w:kern w:val="0"/>
          <w:sz w:val="17"/>
          <w:szCs w:val="17"/>
          <w:lang w:eastAsia="ru-RU"/>
        </w:rPr>
      </w:pPr>
      <w:r w:rsidRPr="00DF1930">
        <w:rPr>
          <w:kern w:val="0"/>
          <w:sz w:val="17"/>
          <w:szCs w:val="17"/>
          <w:lang w:eastAsia="ru-RU"/>
        </w:rPr>
        <w:t>Приложение № 6</w:t>
      </w:r>
      <w:r w:rsidRPr="00DF1930">
        <w:rPr>
          <w:kern w:val="0"/>
          <w:sz w:val="17"/>
          <w:szCs w:val="17"/>
          <w:lang w:eastAsia="ru-RU"/>
        </w:rPr>
        <w:br/>
        <w:t xml:space="preserve">к </w:t>
      </w:r>
      <w:hyperlink r:id="rId70" w:anchor="/document/406152445/entry/1000" w:history="1">
        <w:r w:rsidRPr="00DF1930">
          <w:rPr>
            <w:kern w:val="0"/>
            <w:sz w:val="17"/>
            <w:szCs w:val="17"/>
            <w:lang w:eastAsia="ru-RU"/>
          </w:rPr>
          <w:t>Административному регламенту</w:t>
        </w:r>
      </w:hyperlink>
      <w:r w:rsidRPr="00DF1930">
        <w:rPr>
          <w:kern w:val="0"/>
          <w:sz w:val="17"/>
          <w:szCs w:val="17"/>
          <w:lang w:eastAsia="ru-RU"/>
        </w:rPr>
        <w:br/>
        <w:t>администрации Янтиковского муниципального округа</w:t>
      </w:r>
    </w:p>
    <w:p w:rsidR="00DF1930" w:rsidRPr="00DF1930" w:rsidRDefault="00DF1930" w:rsidP="00DF1930">
      <w:pPr>
        <w:suppressAutoHyphens w:val="0"/>
        <w:spacing w:before="100" w:beforeAutospacing="1" w:after="100" w:afterAutospacing="1" w:line="240" w:lineRule="auto"/>
        <w:ind w:firstLine="0"/>
        <w:jc w:val="right"/>
        <w:rPr>
          <w:kern w:val="0"/>
          <w:sz w:val="17"/>
          <w:szCs w:val="17"/>
          <w:lang w:eastAsia="ru-RU"/>
        </w:rPr>
      </w:pPr>
    </w:p>
    <w:p w:rsidR="00DF1930" w:rsidRPr="00DF1930" w:rsidRDefault="00DF1930" w:rsidP="00DF1930">
      <w:pPr>
        <w:suppressAutoHyphens w:val="0"/>
        <w:spacing w:before="100" w:beforeAutospacing="1" w:after="100" w:afterAutospacing="1" w:line="240" w:lineRule="auto"/>
        <w:ind w:firstLine="0"/>
        <w:jc w:val="center"/>
        <w:rPr>
          <w:kern w:val="0"/>
          <w:lang w:eastAsia="ru-RU"/>
        </w:rPr>
      </w:pPr>
      <w:r w:rsidRPr="00DF1930">
        <w:rPr>
          <w:kern w:val="0"/>
          <w:lang w:eastAsia="ru-RU"/>
        </w:rPr>
        <w:t>Уведомление</w:t>
      </w:r>
      <w:r w:rsidRPr="00DF1930">
        <w:rPr>
          <w:kern w:val="0"/>
          <w:lang w:eastAsia="ru-RU"/>
        </w:rPr>
        <w:br/>
        <w:t>об отказе во внесении изменений разрешения на ввод объекта в эксплуатацию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"____" ____________ 20___ г.                                      N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_________________________________________________________________________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         (наименование органа, осуществляющего выдачу разрешения)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уведомляет ______________________________________________________________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                       (полное наименование организации,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_________________________________________________________________________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                       ИНН/КПП, ЕГРН, почтовый адрес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_________________________________________________________________________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        (Ф.И.О. заявителя, ИНН, ЕГРНИП, адрес места жительства)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об отказе в выдаче разрешения на ввод объекта в эксплуатацию.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Причина отказа: _________________________________________________________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_________________________________________________________________________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_________________________________________________________________________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_______________________________ _______________ _________________________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 (должность уполномоченного       (подпись)             (Ф.И.О.)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    сотрудника органа,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  осуществляющего выдачу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  разрешения на ввод)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Уведомление получил: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_____________________________________ _____________ "___" _______ 20__ г.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 (Ф.И.О. руководителя организации,     (подпись)     (дата получения)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  полное наименование организации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(Ф.И.О. физического лица либо Ф.И.О.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     ее (его) представителя)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Исполнитель: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Ф.И.О. ___________________________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60"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Телефон: _________________________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rFonts w:eastAsia="Calibri"/>
          <w:kern w:val="0"/>
          <w:lang w:eastAsia="ru-RU"/>
        </w:rPr>
      </w:pPr>
    </w:p>
    <w:p w:rsidR="00351857" w:rsidRDefault="00351857" w:rsidP="007D7E2A">
      <w:pPr>
        <w:spacing w:line="240" w:lineRule="auto"/>
        <w:ind w:firstLine="0"/>
        <w:rPr>
          <w:sz w:val="16"/>
          <w:szCs w:val="16"/>
        </w:rPr>
      </w:pPr>
    </w:p>
    <w:sectPr w:rsidR="00351857" w:rsidSect="008D4648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930" w:rsidRDefault="00DF1930" w:rsidP="002F7E02">
      <w:pPr>
        <w:spacing w:line="240" w:lineRule="auto"/>
      </w:pPr>
      <w:r>
        <w:separator/>
      </w:r>
    </w:p>
  </w:endnote>
  <w:endnote w:type="continuationSeparator" w:id="0">
    <w:p w:rsidR="00DF1930" w:rsidRDefault="00DF1930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930" w:rsidRDefault="00DF1930" w:rsidP="002F7E02">
      <w:pPr>
        <w:spacing w:line="240" w:lineRule="auto"/>
      </w:pPr>
      <w:r>
        <w:separator/>
      </w:r>
    </w:p>
  </w:footnote>
  <w:footnote w:type="continuationSeparator" w:id="0">
    <w:p w:rsidR="00DF1930" w:rsidRDefault="00DF1930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 w15:restartNumberingAfterBreak="0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 w15:restartNumberingAfterBreak="0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 w15:restartNumberingAfterBreak="0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 w15:restartNumberingAfterBreak="0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 w15:restartNumberingAfterBreak="0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 w15:restartNumberingAfterBreak="0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34C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77B40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02F2"/>
    <w:rsid w:val="002E1618"/>
    <w:rsid w:val="002E5B7B"/>
    <w:rsid w:val="002E7A52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28B6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4F3B0C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164E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523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D4648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768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193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A3847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0C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/>
    <o:shapelayout v:ext="edit">
      <o:idmap v:ext="edit" data="1"/>
    </o:shapelayout>
  </w:shapeDefaults>
  <w:decimalSymbol w:val=","/>
  <w:listSeparator w:val=";"/>
  <w15:docId w15:val="{B5D4297D-B2B0-4F18-84F8-1DAF2427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uiPriority w:val="9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DF1930"/>
    <w:pPr>
      <w:suppressAutoHyphens w:val="0"/>
      <w:spacing w:before="100" w:beforeAutospacing="1" w:after="100" w:afterAutospacing="1" w:line="240" w:lineRule="auto"/>
      <w:ind w:firstLine="0"/>
      <w:jc w:val="left"/>
      <w:outlineLvl w:val="3"/>
    </w:pPr>
    <w:rPr>
      <w:b/>
      <w:bCs/>
      <w:kern w:val="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Заголовок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uiPriority w:val="99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1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F19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DF1930"/>
  </w:style>
  <w:style w:type="character" w:customStyle="1" w:styleId="HTML">
    <w:name w:val="Стандартный HTML Знак"/>
    <w:basedOn w:val="a0"/>
    <w:link w:val="HTML0"/>
    <w:uiPriority w:val="99"/>
    <w:semiHidden/>
    <w:rsid w:val="00DF1930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DF19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ind w:firstLine="0"/>
      <w:jc w:val="left"/>
    </w:pPr>
    <w:rPr>
      <w:rFonts w:ascii="Courier New" w:hAnsi="Courier New" w:cs="Courier New"/>
      <w:kern w:val="0"/>
      <w:sz w:val="20"/>
      <w:szCs w:val="20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DF1930"/>
    <w:rPr>
      <w:rFonts w:ascii="Consolas" w:eastAsia="Times New Roman" w:hAnsi="Consolas" w:cs="Times New Roman"/>
      <w:kern w:val="1"/>
      <w:sz w:val="20"/>
      <w:szCs w:val="20"/>
      <w:lang w:eastAsia="ar-SA"/>
    </w:rPr>
  </w:style>
  <w:style w:type="character" w:customStyle="1" w:styleId="52">
    <w:name w:val="Основной текст (5)_"/>
    <w:link w:val="53"/>
    <w:locked/>
    <w:rsid w:val="00DF1930"/>
    <w:rPr>
      <w:rFonts w:ascii="Arial" w:eastAsia="Arial" w:hAnsi="Arial" w:cs="Arial"/>
      <w:b/>
      <w:bCs/>
      <w:i/>
      <w:iCs/>
      <w:sz w:val="26"/>
      <w:szCs w:val="26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DF1930"/>
    <w:pPr>
      <w:widowControl w:val="0"/>
      <w:shd w:val="clear" w:color="auto" w:fill="FFFFFF"/>
      <w:suppressAutoHyphens w:val="0"/>
      <w:spacing w:line="298" w:lineRule="exact"/>
      <w:ind w:firstLine="0"/>
      <w:jc w:val="right"/>
    </w:pPr>
    <w:rPr>
      <w:rFonts w:ascii="Arial" w:eastAsia="Arial" w:hAnsi="Arial" w:cs="Arial"/>
      <w:b/>
      <w:bCs/>
      <w:i/>
      <w:iCs/>
      <w:kern w:val="0"/>
      <w:sz w:val="26"/>
      <w:szCs w:val="26"/>
      <w:lang w:eastAsia="en-US"/>
    </w:rPr>
  </w:style>
  <w:style w:type="paragraph" w:customStyle="1" w:styleId="s1">
    <w:name w:val="s_1"/>
    <w:basedOn w:val="a"/>
    <w:rsid w:val="00DF1930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empty">
    <w:name w:val="empty"/>
    <w:basedOn w:val="a"/>
    <w:rsid w:val="00DF1930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37">
    <w:name w:val="s_37"/>
    <w:basedOn w:val="a"/>
    <w:rsid w:val="00DF1930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3">
    <w:name w:val="s_3"/>
    <w:basedOn w:val="a"/>
    <w:rsid w:val="00DF1930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16">
    <w:name w:val="s_16"/>
    <w:basedOn w:val="a"/>
    <w:rsid w:val="00DF1930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22">
    <w:name w:val="s_22"/>
    <w:basedOn w:val="a"/>
    <w:rsid w:val="00DF1930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ternet.garant.ru/" TargetMode="External"/><Relationship Id="rId21" Type="http://schemas.openxmlformats.org/officeDocument/2006/relationships/hyperlink" Target="http://www.gcheb.cap.ru/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hyperlink" Target="https://internet.garant.ru/" TargetMode="External"/><Relationship Id="rId63" Type="http://schemas.openxmlformats.org/officeDocument/2006/relationships/hyperlink" Target="https://internet.garant.ru/" TargetMode="External"/><Relationship Id="rId68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s://internet.garant.ru/" TargetMode="External"/><Relationship Id="rId53" Type="http://schemas.openxmlformats.org/officeDocument/2006/relationships/hyperlink" Target="https://internet.garant.ru/" TargetMode="External"/><Relationship Id="rId58" Type="http://schemas.openxmlformats.org/officeDocument/2006/relationships/hyperlink" Target="http://fias.nalog.ru/" TargetMode="External"/><Relationship Id="rId6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www.gosuslugi.ru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hyperlink" Target="https://internet.garant.ru/" TargetMode="External"/><Relationship Id="rId56" Type="http://schemas.openxmlformats.org/officeDocument/2006/relationships/hyperlink" Target="http://www.gcheb.cap.ru/" TargetMode="External"/><Relationship Id="rId64" Type="http://schemas.openxmlformats.org/officeDocument/2006/relationships/hyperlink" Target="https://internet.garant.ru/" TargetMode="External"/><Relationship Id="rId69" Type="http://schemas.openxmlformats.org/officeDocument/2006/relationships/hyperlink" Target="https://internet.garant.ru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www.mfc-gcheb.cap.ru/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www.gosuslugi.ru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https://internet.garant.ru/www.gosuslugi.ru" TargetMode="External"/><Relationship Id="rId59" Type="http://schemas.openxmlformats.org/officeDocument/2006/relationships/hyperlink" Target="https://internet.garant.ru/" TargetMode="External"/><Relationship Id="rId67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www.gosuslugi.ru" TargetMode="External"/><Relationship Id="rId41" Type="http://schemas.openxmlformats.org/officeDocument/2006/relationships/hyperlink" Target="https://internet.garant.ru/" TargetMode="External"/><Relationship Id="rId54" Type="http://schemas.openxmlformats.org/officeDocument/2006/relationships/hyperlink" Target="https://internet.garant.ru/www.gosuslugi.ru" TargetMode="External"/><Relationship Id="rId62" Type="http://schemas.openxmlformats.org/officeDocument/2006/relationships/hyperlink" Target="https://internet.garant.ru/" TargetMode="External"/><Relationship Id="rId7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49" Type="http://schemas.openxmlformats.org/officeDocument/2006/relationships/hyperlink" Target="https://internet.garant.ru/" TargetMode="External"/><Relationship Id="rId57" Type="http://schemas.openxmlformats.org/officeDocument/2006/relationships/hyperlink" Target="https://internet.garant.ru/www.gosuslugi.ru" TargetMode="External"/><Relationship Id="rId10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" TargetMode="External"/><Relationship Id="rId52" Type="http://schemas.openxmlformats.org/officeDocument/2006/relationships/hyperlink" Target="https://internet.garant.ru/" TargetMode="External"/><Relationship Id="rId60" Type="http://schemas.openxmlformats.org/officeDocument/2006/relationships/hyperlink" Target="https://internet.garant.ru/" TargetMode="External"/><Relationship Id="rId65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50" Type="http://schemas.openxmlformats.org/officeDocument/2006/relationships/hyperlink" Target="http://www.mfc-gcheb.cap.ru/" TargetMode="External"/><Relationship Id="rId55" Type="http://schemas.openxmlformats.org/officeDocument/2006/relationships/hyperlink" Target="http://www.gcheb.ca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1D5DA-96D3-4669-9E9F-8E98B6BB2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46</Pages>
  <Words>18150</Words>
  <Characters>103461</Characters>
  <Application>Microsoft Office Word</Application>
  <DocSecurity>0</DocSecurity>
  <Lines>862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Начальник отдела экономики, земельных и имущественных отношений Янтиковского МО</cp:lastModifiedBy>
  <cp:revision>2</cp:revision>
  <cp:lastPrinted>2023-05-17T06:27:00Z</cp:lastPrinted>
  <dcterms:created xsi:type="dcterms:W3CDTF">2023-10-06T05:50:00Z</dcterms:created>
  <dcterms:modified xsi:type="dcterms:W3CDTF">2023-10-06T05:50:00Z</dcterms:modified>
</cp:coreProperties>
</file>