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E4" w:rsidRDefault="002122E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122E4" w:rsidRDefault="002122E4">
      <w:pPr>
        <w:pStyle w:val="ConsPlusNormal"/>
        <w:jc w:val="both"/>
        <w:outlineLvl w:val="0"/>
      </w:pPr>
    </w:p>
    <w:p w:rsidR="002122E4" w:rsidRDefault="002122E4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2122E4" w:rsidRDefault="002122E4">
      <w:pPr>
        <w:pStyle w:val="ConsPlusTitle"/>
        <w:jc w:val="center"/>
      </w:pPr>
    </w:p>
    <w:p w:rsidR="002122E4" w:rsidRDefault="002122E4">
      <w:pPr>
        <w:pStyle w:val="ConsPlusTitle"/>
        <w:jc w:val="center"/>
      </w:pPr>
      <w:r>
        <w:t>ПОСТАНОВЛЕНИЕ</w:t>
      </w:r>
    </w:p>
    <w:p w:rsidR="002122E4" w:rsidRDefault="002122E4">
      <w:pPr>
        <w:pStyle w:val="ConsPlusTitle"/>
        <w:jc w:val="center"/>
      </w:pPr>
      <w:r>
        <w:t>от 8 февраля 2017 г. N 30</w:t>
      </w:r>
    </w:p>
    <w:p w:rsidR="002122E4" w:rsidRDefault="002122E4">
      <w:pPr>
        <w:pStyle w:val="ConsPlusTitle"/>
        <w:jc w:val="center"/>
      </w:pPr>
    </w:p>
    <w:p w:rsidR="002122E4" w:rsidRDefault="002122E4">
      <w:pPr>
        <w:pStyle w:val="ConsPlusTitle"/>
        <w:jc w:val="center"/>
      </w:pPr>
      <w:r>
        <w:t>О ПРОВЕДЕНИИ РЕГИОНАЛЬНОГО ЭТАПА ВСЕРОССИЙСКОГО КОНКУРСА</w:t>
      </w:r>
    </w:p>
    <w:p w:rsidR="002122E4" w:rsidRDefault="002122E4">
      <w:pPr>
        <w:pStyle w:val="ConsPlusTitle"/>
        <w:jc w:val="center"/>
      </w:pPr>
      <w:r>
        <w:t>"ЛУЧШАЯ МУНИЦИПАЛЬНАЯ ПРАКТИКА"</w:t>
      </w:r>
    </w:p>
    <w:p w:rsidR="002122E4" w:rsidRDefault="00212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2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4" w:rsidRDefault="00212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4" w:rsidRDefault="00212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2E4" w:rsidRDefault="00212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2E4" w:rsidRDefault="002122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30.11.2017 </w:t>
            </w:r>
            <w:hyperlink r:id="rId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122E4" w:rsidRDefault="00212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14.02.2018 </w:t>
            </w:r>
            <w:hyperlink r:id="rId7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22.04.2020 </w:t>
            </w:r>
            <w:hyperlink r:id="rId8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12.08.2020 </w:t>
            </w:r>
            <w:hyperlink r:id="rId9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2122E4" w:rsidRDefault="00212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10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25.05.2022 </w:t>
            </w:r>
            <w:hyperlink r:id="rId1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09.11.2022 </w:t>
            </w:r>
            <w:hyperlink r:id="rId12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4" w:rsidRDefault="002122E4">
            <w:pPr>
              <w:pStyle w:val="ConsPlusNormal"/>
            </w:pPr>
          </w:p>
        </w:tc>
      </w:tr>
    </w:tbl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ind w:firstLine="540"/>
        <w:jc w:val="both"/>
      </w:pPr>
      <w:r>
        <w:t xml:space="preserve">Во исполнение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Кабинет Министров Чувашской Республики постановляет: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1. Утвердить:</w:t>
      </w:r>
    </w:p>
    <w:p w:rsidR="002122E4" w:rsidRDefault="002122E4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Положение</w:t>
        </w:r>
      </w:hyperlink>
      <w:r>
        <w:t xml:space="preserve"> о проведении регионального этапа Всероссийского конкурса "Лучшая муниципальная практика" (приложение N 1);</w:t>
      </w:r>
    </w:p>
    <w:p w:rsidR="002122E4" w:rsidRDefault="002122E4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Положение</w:t>
        </w:r>
      </w:hyperlink>
      <w:r>
        <w:t xml:space="preserve"> о конкурсной комиссии по подведению итогов регионального этапа Всероссийского конкурса "Лучшая муниципальная практика" (приложение N 2).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округов, городских округов принять участие в региональном </w:t>
      </w:r>
      <w:proofErr w:type="gramStart"/>
      <w:r>
        <w:t>этапе</w:t>
      </w:r>
      <w:proofErr w:type="gramEnd"/>
      <w:r>
        <w:t xml:space="preserve"> Всероссийского конкурса "Лучшая муниципальная практика".</w:t>
      </w:r>
    </w:p>
    <w:p w:rsidR="002122E4" w:rsidRDefault="002122E4">
      <w:pPr>
        <w:pStyle w:val="ConsPlusNormal"/>
        <w:jc w:val="both"/>
      </w:pPr>
      <w:r>
        <w:t xml:space="preserve">(в ред. Постановлений Кабинета Министров ЧР от 11.08.2021 </w:t>
      </w:r>
      <w:hyperlink r:id="rId14">
        <w:r>
          <w:rPr>
            <w:color w:val="0000FF"/>
          </w:rPr>
          <w:t>N 362</w:t>
        </w:r>
      </w:hyperlink>
      <w:r>
        <w:t xml:space="preserve">, от 09.11.2022 </w:t>
      </w:r>
      <w:hyperlink r:id="rId15">
        <w:r>
          <w:rPr>
            <w:color w:val="0000FF"/>
          </w:rPr>
          <w:t>N 580</w:t>
        </w:r>
      </w:hyperlink>
      <w:r>
        <w:t>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Государственную службу Чувашской Республики по делам юстиции.</w:t>
      </w:r>
    </w:p>
    <w:p w:rsidR="002122E4" w:rsidRDefault="002122E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Кабинета Министров ЧР от 22.04.2020 N 200)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подписания.</w:t>
      </w: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right"/>
      </w:pPr>
      <w:r>
        <w:t>Председатель Кабинета Министров</w:t>
      </w:r>
    </w:p>
    <w:p w:rsidR="002122E4" w:rsidRDefault="002122E4">
      <w:pPr>
        <w:pStyle w:val="ConsPlusNormal"/>
        <w:jc w:val="right"/>
      </w:pPr>
      <w:r>
        <w:t>Чувашской Республики</w:t>
      </w:r>
    </w:p>
    <w:p w:rsidR="002122E4" w:rsidRDefault="002122E4">
      <w:pPr>
        <w:pStyle w:val="ConsPlusNormal"/>
        <w:jc w:val="right"/>
      </w:pPr>
      <w:r>
        <w:t>И.МОТОРИН</w:t>
      </w: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right"/>
        <w:outlineLvl w:val="0"/>
      </w:pPr>
      <w:r>
        <w:t>Утверждено</w:t>
      </w:r>
    </w:p>
    <w:p w:rsidR="002122E4" w:rsidRDefault="002122E4">
      <w:pPr>
        <w:pStyle w:val="ConsPlusNormal"/>
        <w:jc w:val="right"/>
      </w:pPr>
      <w:r>
        <w:t>постановлением</w:t>
      </w:r>
    </w:p>
    <w:p w:rsidR="002122E4" w:rsidRDefault="002122E4">
      <w:pPr>
        <w:pStyle w:val="ConsPlusNormal"/>
        <w:jc w:val="right"/>
      </w:pPr>
      <w:r>
        <w:t>Кабинета Министров</w:t>
      </w:r>
    </w:p>
    <w:p w:rsidR="002122E4" w:rsidRDefault="002122E4">
      <w:pPr>
        <w:pStyle w:val="ConsPlusNormal"/>
        <w:jc w:val="right"/>
      </w:pPr>
      <w:r>
        <w:t>Чувашской Республики</w:t>
      </w:r>
    </w:p>
    <w:p w:rsidR="002122E4" w:rsidRDefault="002122E4">
      <w:pPr>
        <w:pStyle w:val="ConsPlusNormal"/>
        <w:jc w:val="right"/>
      </w:pPr>
      <w:r>
        <w:t>от 08.02.2017 N 30</w:t>
      </w:r>
    </w:p>
    <w:p w:rsidR="002122E4" w:rsidRDefault="002122E4">
      <w:pPr>
        <w:pStyle w:val="ConsPlusNormal"/>
        <w:jc w:val="right"/>
      </w:pPr>
      <w:r>
        <w:t>(приложение N 1)</w:t>
      </w: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Title"/>
        <w:jc w:val="center"/>
      </w:pPr>
      <w:bookmarkStart w:id="0" w:name="P38"/>
      <w:bookmarkEnd w:id="0"/>
      <w:r>
        <w:lastRenderedPageBreak/>
        <w:t>ПОЛОЖЕНИЕ</w:t>
      </w:r>
    </w:p>
    <w:p w:rsidR="002122E4" w:rsidRDefault="002122E4">
      <w:pPr>
        <w:pStyle w:val="ConsPlusTitle"/>
        <w:jc w:val="center"/>
      </w:pPr>
      <w:r>
        <w:t>О ПРОВЕДЕНИИ РЕГИОНАЛЬНОГО ЭТАПА ВСЕРОССИЙСКОГО КОНКУРСА</w:t>
      </w:r>
    </w:p>
    <w:p w:rsidR="002122E4" w:rsidRDefault="002122E4">
      <w:pPr>
        <w:pStyle w:val="ConsPlusTitle"/>
        <w:jc w:val="center"/>
      </w:pPr>
      <w:r>
        <w:t>"ЛУЧШАЯ МУНИЦИПАЛЬНАЯ ПРАКТИКА"</w:t>
      </w:r>
    </w:p>
    <w:p w:rsidR="002122E4" w:rsidRDefault="00212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2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4" w:rsidRDefault="00212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4" w:rsidRDefault="00212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22E4" w:rsidRDefault="00212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22E4" w:rsidRDefault="002122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30.11.2017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122E4" w:rsidRDefault="00212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14.02.2018 </w:t>
            </w:r>
            <w:hyperlink r:id="rId18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22.04.2020 </w:t>
            </w:r>
            <w:hyperlink r:id="rId19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12.08.2020 </w:t>
            </w:r>
            <w:hyperlink r:id="rId20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2122E4" w:rsidRDefault="00212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2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25.05.2022 </w:t>
            </w:r>
            <w:hyperlink r:id="rId22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09.11.2022 </w:t>
            </w:r>
            <w:hyperlink r:id="rId23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E4" w:rsidRDefault="002122E4">
            <w:pPr>
              <w:pStyle w:val="ConsPlusNormal"/>
            </w:pPr>
          </w:p>
        </w:tc>
      </w:tr>
    </w:tbl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ind w:firstLine="540"/>
        <w:jc w:val="both"/>
      </w:pPr>
      <w:r>
        <w:t>1. Настоящее Положение устанавливает порядок проведения регионального этапа Всероссийского конкурса "Лучшая муниципальная практика" (далее также - конкурс).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Конкурс проводится в целях выявления и отбора примеров лучшей практики деятельности органов местного самоуправления в Чувашской Республике по организации муниципального управления и решению вопросов местного значения муниципальных образований и последующего направления конкурсных заявок победителей для участия в федеральном этапе Всероссийского конкурса "Лучшая муниципальная практика".</w:t>
      </w:r>
      <w:proofErr w:type="gramEnd"/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Организация и проведение конкурса осуществляются Государственной службой Чувашской Республики по делам юстиции (далее - Госслужба Чувашии по делам юстиции) совместно с Министерством строительства, архитектуры и жилищно-коммунального хозяйства Чувашской Республики (далее - Минстрой Чувашии), Министерством экономического развития и имущественных отношений Чувашской Республики (далее - Минэкономразвития Чувашии) и Министерством культуры, по делам национальностей и архивного дела Чувашской Республики (далее - Минкультуры Чувашии).</w:t>
      </w:r>
      <w:proofErr w:type="gramEnd"/>
    </w:p>
    <w:p w:rsidR="002122E4" w:rsidRDefault="002122E4">
      <w:pPr>
        <w:pStyle w:val="ConsPlusNormal"/>
        <w:jc w:val="both"/>
      </w:pPr>
      <w:r>
        <w:t xml:space="preserve">(в ред. Постановлений Кабинета Министров ЧР от 14.02.2018 </w:t>
      </w:r>
      <w:hyperlink r:id="rId24">
        <w:r>
          <w:rPr>
            <w:color w:val="0000FF"/>
          </w:rPr>
          <w:t>N 44</w:t>
        </w:r>
      </w:hyperlink>
      <w:r>
        <w:t xml:space="preserve">, от 22.04.2020 </w:t>
      </w:r>
      <w:hyperlink r:id="rId25">
        <w:r>
          <w:rPr>
            <w:color w:val="0000FF"/>
          </w:rPr>
          <w:t>N 200</w:t>
        </w:r>
      </w:hyperlink>
      <w:r>
        <w:t>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4. Подведение итогов осуществляется конкурсной комиссией по подведению итогов регионального этапа Всероссийского конкурса "Лучшая муниципальная практика" (далее - комиссия).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5. Конкурс проводится ежегодно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уровне;</w:t>
      </w:r>
    </w:p>
    <w:p w:rsidR="002122E4" w:rsidRDefault="002122E4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Кабинета Министров ЧР от 14.02.2018 N 44)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д) модернизация городского хозяйства посредством внедрения цифровых технологий и платформенных решений ("</w:t>
      </w:r>
      <w:proofErr w:type="gramStart"/>
      <w:r>
        <w:t>умный</w:t>
      </w:r>
      <w:proofErr w:type="gramEnd"/>
      <w:r>
        <w:t xml:space="preserve"> город").</w:t>
      </w:r>
    </w:p>
    <w:p w:rsidR="002122E4" w:rsidRDefault="002122E4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Кабинета Министров ЧР от 12.08.2020 N 463)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конкурсе</w:t>
      </w:r>
      <w:proofErr w:type="gramEnd"/>
      <w:r>
        <w:t xml:space="preserve"> вправе участвовать муниципальные округа, городские округа Чувашской Республики (далее - муниципальное образование).</w:t>
      </w:r>
    </w:p>
    <w:p w:rsidR="002122E4" w:rsidRDefault="002122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Кабинета Министров ЧР от 09.11.2022 N 580)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lastRenderedPageBreak/>
        <w:t>7. Информация об организации и проведении конкурса, подготовленная Госслужбой Чувашии по делам юстиции совместно с Минстроем Чувашии, Минэкономразвития Чувашии, Минкультуры Чувашии, размещается на официальных сайтах указанных органов исполнительной власти Чувашской Республики на Портале органов власти Чувашской Республики в информационно-телекоммуникационной сети "Интернет" не позднее 15 апреля.</w:t>
      </w:r>
    </w:p>
    <w:p w:rsidR="002122E4" w:rsidRDefault="002122E4">
      <w:pPr>
        <w:pStyle w:val="ConsPlusNormal"/>
        <w:jc w:val="both"/>
      </w:pPr>
      <w:r>
        <w:t xml:space="preserve">(в ред. Постановлений Кабинета Министров ЧР от 14.02.2018 </w:t>
      </w:r>
      <w:hyperlink r:id="rId29">
        <w:r>
          <w:rPr>
            <w:color w:val="0000FF"/>
          </w:rPr>
          <w:t>N 44</w:t>
        </w:r>
      </w:hyperlink>
      <w:r>
        <w:t xml:space="preserve">, от 22.04.2020 </w:t>
      </w:r>
      <w:hyperlink r:id="rId30">
        <w:r>
          <w:rPr>
            <w:color w:val="0000FF"/>
          </w:rPr>
          <w:t>N 200</w:t>
        </w:r>
      </w:hyperlink>
      <w:r>
        <w:t>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8. В информации об организации и проведении конкурса указываются: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наименование конкурса;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наименование номинаций конкурса;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дата и время начала и окончания приема конкурсных заявок;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место приема конкурсных заявок, контактные телефоны.</w:t>
      </w:r>
    </w:p>
    <w:p w:rsidR="002122E4" w:rsidRDefault="002122E4">
      <w:pPr>
        <w:pStyle w:val="ConsPlusNormal"/>
        <w:spacing w:before="220"/>
        <w:ind w:firstLine="540"/>
        <w:jc w:val="both"/>
      </w:pPr>
      <w:bookmarkStart w:id="1" w:name="P68"/>
      <w:bookmarkEnd w:id="1"/>
      <w:r>
        <w:t>9. Конкурсные заявки муниципальных образований, подготовленные по формам, утвержденным по соответствующим номинациям Министерством строительства и жилищно-коммунального хозяйства Российской Федерации, Министерством экономического развития Российской Федерации и Федеральным агентством по делам национальностей (далее - федеральные органы исполнительной власти), представляются с 15 апреля по 15 июня:</w:t>
      </w:r>
    </w:p>
    <w:p w:rsidR="002122E4" w:rsidRDefault="002122E4">
      <w:pPr>
        <w:pStyle w:val="ConsPlusNormal"/>
        <w:jc w:val="both"/>
      </w:pPr>
      <w:r>
        <w:t xml:space="preserve">(в ред. Постановлений Кабинета Министров ЧР от 14.02.2018 </w:t>
      </w:r>
      <w:hyperlink r:id="rId31">
        <w:r>
          <w:rPr>
            <w:color w:val="0000FF"/>
          </w:rPr>
          <w:t>N 44</w:t>
        </w:r>
      </w:hyperlink>
      <w:r>
        <w:t xml:space="preserve">, от 12.08.2020 </w:t>
      </w:r>
      <w:hyperlink r:id="rId32">
        <w:r>
          <w:rPr>
            <w:color w:val="0000FF"/>
          </w:rPr>
          <w:t>N 463</w:t>
        </w:r>
      </w:hyperlink>
      <w:r>
        <w:t xml:space="preserve">, от 25.05.2022 </w:t>
      </w:r>
      <w:hyperlink r:id="rId33">
        <w:r>
          <w:rPr>
            <w:color w:val="0000FF"/>
          </w:rPr>
          <w:t>N 224</w:t>
        </w:r>
      </w:hyperlink>
      <w:r>
        <w:t>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а) в Минстрой Чувашии по номинациям "Градостроительная политика, обеспечение благоприятной среды жизнедеятельности населения и развитие жилищно-коммунального хозяйства" и "Модернизация городского хозяйства посредством внедрения цифровых технологий и платформенных решений ("</w:t>
      </w:r>
      <w:proofErr w:type="gramStart"/>
      <w:r>
        <w:t>умный</w:t>
      </w:r>
      <w:proofErr w:type="gramEnd"/>
      <w:r>
        <w:t xml:space="preserve"> город");</w:t>
      </w:r>
    </w:p>
    <w:p w:rsidR="002122E4" w:rsidRDefault="002122E4">
      <w:pPr>
        <w:pStyle w:val="ConsPlusNormal"/>
        <w:jc w:val="both"/>
      </w:pPr>
      <w:r>
        <w:t xml:space="preserve">(пп. "а"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Кабинета Министров ЧР от 12.08.2020 N 463)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б) в Минэкономразвития Чувашии по номинации "Муниципальная экономическая политика и управление муниципальными финансами";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в) в Госслужбу Чувашии по делам юстиции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формах";</w:t>
      </w:r>
    </w:p>
    <w:p w:rsidR="002122E4" w:rsidRDefault="002122E4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Кабинета Министров ЧР от 22.04.2020 N 200)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г) в Минкультуры Чувашии по номинации "Укрепление межнационального мира и согласия, реализация иных мероприятий в сфере национальной политики на муниципальном уровне".</w:t>
      </w:r>
    </w:p>
    <w:p w:rsidR="002122E4" w:rsidRDefault="002122E4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Кабинета Министров ЧР от 14.02.2018 N 44)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Конкурсные заявки муниципальных образований представляются с сопроводительным письмом, подписанным главой муниципального образования, с указанием номинации конкурса.</w:t>
      </w:r>
    </w:p>
    <w:p w:rsidR="002122E4" w:rsidRDefault="002122E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Кабинета Министров ЧР от 09.11.2022 N 580)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10. В </w:t>
      </w:r>
      <w:proofErr w:type="gramStart"/>
      <w:r>
        <w:t>соответствии</w:t>
      </w:r>
      <w:proofErr w:type="gramEnd"/>
      <w:r>
        <w:t xml:space="preserve"> с номинациями конкурса для проведения конкурса образуются подкомиссии комиссии, которые: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а) осуществляют организационно-техническое обеспечение деятельности комиссии;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б) осуществляют рассмотрение конкурсных заявок муниципальных образований;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запрашивают информацию и получают</w:t>
      </w:r>
      <w:proofErr w:type="gramEnd"/>
      <w:r>
        <w:t xml:space="preserve"> пояснения по представленным конкурсным </w:t>
      </w:r>
      <w:r>
        <w:lastRenderedPageBreak/>
        <w:t>заявкам муниципальных образований;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г) вносят предложения по определению победителей конкурса по номинациям конкурса.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Составы подкомиссий и положения о них утверждаются председателем комиссии по представлению органов исполнительной власти Чувашской Республики, указанных в </w:t>
      </w:r>
      <w:hyperlink w:anchor="P6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11. Рассмотрение конкурсных заявок муниципальных образований осуществляется в </w:t>
      </w:r>
      <w:proofErr w:type="gramStart"/>
      <w:r>
        <w:t>соответствии</w:t>
      </w:r>
      <w:proofErr w:type="gramEnd"/>
      <w:r>
        <w:t xml:space="preserve"> с методиками оценки конкурсных заявок муниципальных образований, утвержденными федеральными органами исполнительной власти.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Комиссия в соответствии с методикой оценки конкурсных заявок муниципальных образований по каждой номинации конкурса определяет до 15 июля муниципальные образования, в конкурсных материалах которых отражены примеры лучшей муниципальной практики по соответствующим номинациям конкурса.</w:t>
      </w:r>
      <w:proofErr w:type="gramEnd"/>
    </w:p>
    <w:p w:rsidR="002122E4" w:rsidRDefault="002122E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Кабинета Министров ЧР от 12.08.2020 N 463)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Комиссия определяет трех победителей конкурса по соответствующим номинациям конкурса, среди которых распределяются первое - третье места победителей конкурса.</w:t>
      </w:r>
    </w:p>
    <w:p w:rsidR="002122E4" w:rsidRDefault="002122E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Кабинета Министров ЧР от 09.11.2022 N 580)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13. По итогам конкурса муниципальные образования, занявшие призовые места, </w:t>
      </w:r>
      <w:proofErr w:type="gramStart"/>
      <w:r>
        <w:t>награждаются дипломами Кабинета Министров Чувашской Республики и поощряются</w:t>
      </w:r>
      <w:proofErr w:type="gramEnd"/>
      <w:r>
        <w:t xml:space="preserve"> путем предоставления иных межбюджетных трансфертов за счет средств республиканского бюджета Чувашской Республики в следующих размерах: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первое место - 300 тыс. рублей;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второе место - 260 тыс. рублей;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третье место - 220 тыс. рублей.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Предоставление иных межбюджетных трансфертов осуществляется в соответствии с Правилами предоставления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"Лучшая муниципальная практика", утвержденными нормативным правовым актом Кабинета Министров Чувашской Республики.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Распределение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"Лучшая муниципальная практика" утверждается нормативным правовым актом Кабинета Министров Чувашской Республики.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Органы исполнительной власти Чувашской Республики, представители которых являются членами комиссии, вправе </w:t>
      </w:r>
      <w:proofErr w:type="gramStart"/>
      <w:r>
        <w:t>учреждать и применять</w:t>
      </w:r>
      <w:proofErr w:type="gramEnd"/>
      <w:r>
        <w:t xml:space="preserve"> собственные меры нематериального поощрения муниципальных образований, участвующих в конкурсе.</w:t>
      </w:r>
    </w:p>
    <w:p w:rsidR="002122E4" w:rsidRDefault="002122E4">
      <w:pPr>
        <w:pStyle w:val="ConsPlusNormal"/>
        <w:jc w:val="both"/>
      </w:pPr>
      <w:r>
        <w:t xml:space="preserve">(п. 13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Кабинета Министров ЧР от 09.11.2022 N 580)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14. Конкурсные заявки муниципальных образований, отобранных комиссией для участия в федеральном </w:t>
      </w:r>
      <w:proofErr w:type="gramStart"/>
      <w:r>
        <w:t>этапе</w:t>
      </w:r>
      <w:proofErr w:type="gramEnd"/>
      <w:r>
        <w:t xml:space="preserve"> Всероссийского конкурса "Лучшая муниципальная практика", до 20 августа представляются в федеральную конкурсную комиссию по организации и проведению Всероссийского конкурса "Лучшая муниципальная практика".</w:t>
      </w:r>
    </w:p>
    <w:p w:rsidR="002122E4" w:rsidRDefault="002122E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Кабинета Министров ЧР от 12.08.2020 N 463)</w:t>
      </w: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right"/>
        <w:outlineLvl w:val="0"/>
      </w:pPr>
      <w:r>
        <w:t>Утверждено</w:t>
      </w:r>
    </w:p>
    <w:p w:rsidR="002122E4" w:rsidRDefault="002122E4">
      <w:pPr>
        <w:pStyle w:val="ConsPlusNormal"/>
        <w:jc w:val="right"/>
      </w:pPr>
      <w:r>
        <w:t>постановлением</w:t>
      </w:r>
    </w:p>
    <w:p w:rsidR="002122E4" w:rsidRDefault="002122E4">
      <w:pPr>
        <w:pStyle w:val="ConsPlusNormal"/>
        <w:jc w:val="right"/>
      </w:pPr>
      <w:r>
        <w:t>Кабинета Министров</w:t>
      </w:r>
    </w:p>
    <w:p w:rsidR="002122E4" w:rsidRDefault="002122E4">
      <w:pPr>
        <w:pStyle w:val="ConsPlusNormal"/>
        <w:jc w:val="right"/>
      </w:pPr>
      <w:r>
        <w:t>Чувашской Республики</w:t>
      </w:r>
    </w:p>
    <w:p w:rsidR="002122E4" w:rsidRDefault="002122E4">
      <w:pPr>
        <w:pStyle w:val="ConsPlusNormal"/>
        <w:jc w:val="right"/>
      </w:pPr>
      <w:r>
        <w:t>от 08.02.2017 N 30</w:t>
      </w:r>
    </w:p>
    <w:p w:rsidR="002122E4" w:rsidRDefault="002122E4">
      <w:pPr>
        <w:pStyle w:val="ConsPlusNormal"/>
        <w:jc w:val="right"/>
      </w:pPr>
      <w:r>
        <w:t>(приложение N 2)</w:t>
      </w: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Title"/>
        <w:jc w:val="center"/>
      </w:pPr>
      <w:bookmarkStart w:id="2" w:name="P112"/>
      <w:bookmarkEnd w:id="2"/>
      <w:r>
        <w:t>ПОЛОЖЕНИЕ</w:t>
      </w:r>
    </w:p>
    <w:p w:rsidR="002122E4" w:rsidRDefault="002122E4">
      <w:pPr>
        <w:pStyle w:val="ConsPlusTitle"/>
        <w:jc w:val="center"/>
      </w:pPr>
      <w:r>
        <w:t>О КОНКУРСНОЙ КОМИССИИ ПО ПОДВЕДЕНИЮ ИТОГОВ</w:t>
      </w:r>
    </w:p>
    <w:p w:rsidR="002122E4" w:rsidRDefault="002122E4">
      <w:pPr>
        <w:pStyle w:val="ConsPlusTitle"/>
        <w:jc w:val="center"/>
      </w:pPr>
      <w:r>
        <w:t>РЕГИОНАЛЬНОГО ЭТАПА ВСЕРОССИЙСКОГО КОНКУРСА</w:t>
      </w:r>
    </w:p>
    <w:p w:rsidR="002122E4" w:rsidRDefault="002122E4">
      <w:pPr>
        <w:pStyle w:val="ConsPlusTitle"/>
        <w:jc w:val="center"/>
      </w:pPr>
      <w:r>
        <w:t>"ЛУЧШАЯ МУНИЦИПАЛЬНАЯ ПРАКТИКА"</w:t>
      </w: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ind w:firstLine="540"/>
        <w:jc w:val="both"/>
      </w:pPr>
      <w:r>
        <w:t>1. Настоящее Положение определяет полномочия конкурсной комиссии по подведению итогов регионального этапа Всероссийского конкурса "Лучшая муниципальная практика" (далее соответственно - комиссия, конкурс).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</w:t>
      </w:r>
      <w:hyperlink r:id="rId4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43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а также настоящим Положением.</w:t>
      </w:r>
      <w:proofErr w:type="gramEnd"/>
    </w:p>
    <w:p w:rsidR="002122E4" w:rsidRDefault="002122E4">
      <w:pPr>
        <w:pStyle w:val="ConsPlusNormal"/>
        <w:spacing w:before="220"/>
        <w:ind w:firstLine="540"/>
        <w:jc w:val="both"/>
      </w:pPr>
      <w:r>
        <w:t>3. Комиссия в своей деятельности взаимодействует с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самоуправления, общественными и иными организациями.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4. Основной функцией комиссии является определение победителей конкурса для участия в федеральном этапе Всероссийского конкурса "Лучшая муниципальная практика".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5. Комиссия имеет право:</w:t>
      </w:r>
    </w:p>
    <w:p w:rsidR="002122E4" w:rsidRDefault="002122E4">
      <w:pPr>
        <w:pStyle w:val="ConsPlusNormal"/>
        <w:spacing w:before="220"/>
        <w:ind w:firstLine="540"/>
        <w:jc w:val="both"/>
      </w:pPr>
      <w:proofErr w:type="gramStart"/>
      <w:r>
        <w:t>запрашивать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общественных и иных организаций материалы и информацию по вопросам, относящимся к компетенции комиссии;</w:t>
      </w:r>
      <w:proofErr w:type="gramEnd"/>
    </w:p>
    <w:p w:rsidR="002122E4" w:rsidRDefault="002122E4">
      <w:pPr>
        <w:pStyle w:val="ConsPlusNormal"/>
        <w:spacing w:before="220"/>
        <w:ind w:firstLine="540"/>
        <w:jc w:val="both"/>
      </w:pPr>
      <w:r>
        <w:t>заслушивать представителей органов исполнительной власти Чувашской Республики, органов местного самоуправления и организаций по вопросам, относящимся к компетенции комиссии;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привлекать в установленном </w:t>
      </w:r>
      <w:proofErr w:type="gramStart"/>
      <w:r>
        <w:t>порядке</w:t>
      </w:r>
      <w:proofErr w:type="gramEnd"/>
      <w:r>
        <w:t xml:space="preserve"> к работе комиссии представителей органов исполнительной власти Чувашской Республики, научных организаций, ученых и специалистов.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6. Состав комиссии утверждается распоряжением Кабинета Министров Чувашской Республики. В состав комиссии входят председатель, заместитель председателя, секретарь и члены комиссии.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В состав комиссии включаются представители органов исполнительной власти Чувашской Республики, а также по согласованию - Совета муниципальных образований Чувашской </w:t>
      </w:r>
      <w:r>
        <w:lastRenderedPageBreak/>
        <w:t>Республики и иных, в том числе общественных, организаций.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7. Председатель комиссии: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осуществляет общее руководство работой комиссии;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утверждает составы подкомиссий и положения о них;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ведет заседание комиссии;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утверждает повестку дня заседания комиссии;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подписывает протокол заседания комиссии.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временного отсутствия председателя комиссии его обязанности исполняет заместитель председателя комиссии.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8. Секретарь комиссии: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организует проведение заседания комиссии;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информирует членов комиссии об очередном заседании комиссии;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формирует повестку дня очередного заседания комиссии;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ведет протокол заседания комиссии.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>9. Заседание комиссии по подведению итогов конкурса проводится не позднее 30 календарных дней со дня окончания приема конкурсных заявок на участие в конкурсе.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О дате проведения заседания члены комиссии уведомляются не </w:t>
      </w:r>
      <w:proofErr w:type="gramStart"/>
      <w:r>
        <w:t>позднее</w:t>
      </w:r>
      <w:proofErr w:type="gramEnd"/>
      <w:r>
        <w:t xml:space="preserve"> чем за три календарных дня до даты его проведения секретарем комиссии.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10. Комиссия правомочна проводить заседания и принимать решения, если на </w:t>
      </w:r>
      <w:proofErr w:type="gramStart"/>
      <w:r>
        <w:t>заседании</w:t>
      </w:r>
      <w:proofErr w:type="gramEnd"/>
      <w:r>
        <w:t xml:space="preserve"> присутствует не менее двух третей ее членов.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11. Члены комиссии участвуют в ее заседаниях без права замены. В </w:t>
      </w:r>
      <w:proofErr w:type="gramStart"/>
      <w:r>
        <w:t>случае</w:t>
      </w:r>
      <w:proofErr w:type="gramEnd"/>
      <w:r>
        <w:t xml:space="preserve"> отсутствия на заседании член комиссии имеет право изложить свое мнение по рассматриваемым вопросам в письменной форме.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12. Решение комиссии </w:t>
      </w:r>
      <w:proofErr w:type="gramStart"/>
      <w:r>
        <w:t>принимается открытым голосованием простым большинством голосов присутствующих на заседании членов комиссии и оформляется</w:t>
      </w:r>
      <w:proofErr w:type="gramEnd"/>
      <w:r>
        <w:t xml:space="preserve"> протоколом заседания комиссии. При равенстве голосов членов комиссии голос председательствующего на заседании является решающим.</w:t>
      </w:r>
    </w:p>
    <w:p w:rsidR="002122E4" w:rsidRDefault="002122E4">
      <w:pPr>
        <w:pStyle w:val="ConsPlusNormal"/>
        <w:spacing w:before="220"/>
        <w:ind w:firstLine="540"/>
        <w:jc w:val="both"/>
      </w:pPr>
      <w: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proofErr w:type="gramStart"/>
      <w:r>
        <w:t>оглашается на заседании и приобщается</w:t>
      </w:r>
      <w:proofErr w:type="gramEnd"/>
      <w:r>
        <w:t xml:space="preserve"> к протоколу.</w:t>
      </w: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jc w:val="both"/>
      </w:pPr>
    </w:p>
    <w:p w:rsidR="002122E4" w:rsidRDefault="002122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F78" w:rsidRDefault="002122E4">
      <w:bookmarkStart w:id="3" w:name="_GoBack"/>
      <w:bookmarkEnd w:id="3"/>
    </w:p>
    <w:sectPr w:rsidR="00575F78" w:rsidSect="00DD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E4"/>
    <w:rsid w:val="002122E4"/>
    <w:rsid w:val="00662591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2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2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A1ED332756C60D7C166604FAB40A1E5703579F35C6F9E84DFED7198BBD4B8635B4ACE91A3D560EA58013E7A0D30843CB2863F6CBB8291F225AADF1FGBH" TargetMode="External"/><Relationship Id="rId13" Type="http://schemas.openxmlformats.org/officeDocument/2006/relationships/hyperlink" Target="consultantplus://offline/ref=2C0A1ED332756C60D7C1786D59C71EA5EF7B6872F35761CBDF8CEB26C7EBD2ED311B1497D3E3C661EE46033E7E10G5H" TargetMode="External"/><Relationship Id="rId18" Type="http://schemas.openxmlformats.org/officeDocument/2006/relationships/hyperlink" Target="consultantplus://offline/ref=2C0A1ED332756C60D7C166604FAB40A1E5703579F35E6B9E82D9ED7198BBD4B8635B4ACE91A3D560EA58013E7B0D30843CB2863F6CBB8291F225AADF1FGBH" TargetMode="External"/><Relationship Id="rId26" Type="http://schemas.openxmlformats.org/officeDocument/2006/relationships/hyperlink" Target="consultantplus://offline/ref=2C0A1ED332756C60D7C166604FAB40A1E5703579F35E6B9E82D9ED7198BBD4B8635B4ACE91A3D560EA58013E750D30843CB2863F6CBB8291F225AADF1FGBH" TargetMode="External"/><Relationship Id="rId39" Type="http://schemas.openxmlformats.org/officeDocument/2006/relationships/hyperlink" Target="consultantplus://offline/ref=2C0A1ED332756C60D7C166604FAB40A1E5703579F35B6C9D86D1ED7198BBD4B8635B4ACE91A3D560EA58013B780D30843CB2863F6CBB8291F225AADF1FG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0A1ED332756C60D7C166604FAB40A1E5703579F35A6B9F8BD9ED7198BBD4B8635B4ACE91A3D560EA58013E740D30843CB2863F6CBB8291F225AADF1FGBH" TargetMode="External"/><Relationship Id="rId34" Type="http://schemas.openxmlformats.org/officeDocument/2006/relationships/hyperlink" Target="consultantplus://offline/ref=2C0A1ED332756C60D7C166604FAB40A1E5703579F35C629482DEED7198BBD4B8635B4ACE91A3D560EA58013F7E0D30843CB2863F6CBB8291F225AADF1FGBH" TargetMode="External"/><Relationship Id="rId42" Type="http://schemas.openxmlformats.org/officeDocument/2006/relationships/hyperlink" Target="consultantplus://offline/ref=2C0A1ED332756C60D7C1786D59C71EA5EF736C71F90836C98ED9E523CFBB88FD3552409ECCE7DC7FE8580313GDH" TargetMode="External"/><Relationship Id="rId7" Type="http://schemas.openxmlformats.org/officeDocument/2006/relationships/hyperlink" Target="consultantplus://offline/ref=2C0A1ED332756C60D7C166604FAB40A1E5703579F35E6B9E82D9ED7198BBD4B8635B4ACE91A3D560EA58013E7A0D30843CB2863F6CBB8291F225AADF1FGBH" TargetMode="External"/><Relationship Id="rId12" Type="http://schemas.openxmlformats.org/officeDocument/2006/relationships/hyperlink" Target="consultantplus://offline/ref=2C0A1ED332756C60D7C166604FAB40A1E5703579F35B6C9D86D1ED7198BBD4B8635B4ACE91A3D560EA58013A740D30843CB2863F6CBB8291F225AADF1FGBH" TargetMode="External"/><Relationship Id="rId17" Type="http://schemas.openxmlformats.org/officeDocument/2006/relationships/hyperlink" Target="consultantplus://offline/ref=2C0A1ED332756C60D7C166604FAB40A1E5703579F35B6C9D84DDED7198BBD4B8635B4ACE91A3D560EA58013E7A0D30843CB2863F6CBB8291F225AADF1FGBH" TargetMode="External"/><Relationship Id="rId25" Type="http://schemas.openxmlformats.org/officeDocument/2006/relationships/hyperlink" Target="consultantplus://offline/ref=2C0A1ED332756C60D7C166604FAB40A1E5703579F35C6F9E84DFED7198BBD4B8635B4ACE91A3D560EA58013E750D30843CB2863F6CBB8291F225AADF1FGBH" TargetMode="External"/><Relationship Id="rId33" Type="http://schemas.openxmlformats.org/officeDocument/2006/relationships/hyperlink" Target="consultantplus://offline/ref=2C0A1ED332756C60D7C166604FAB40A1E5703579F35B6A9B85DDED7198BBD4B8635B4ACE91A3D560EA58013F7B0D30843CB2863F6CBB8291F225AADF1FGBH" TargetMode="External"/><Relationship Id="rId38" Type="http://schemas.openxmlformats.org/officeDocument/2006/relationships/hyperlink" Target="consultantplus://offline/ref=2C0A1ED332756C60D7C166604FAB40A1E5703579F35C629482DEED7198BBD4B8635B4ACE91A3D560EA58013F780D30843CB2863F6CBB8291F225AADF1FG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0A1ED332756C60D7C166604FAB40A1E5703579F35C6F9E84DFED7198BBD4B8635B4ACE91A3D560EA58013E7B0D30843CB2863F6CBB8291F225AADF1FGBH" TargetMode="External"/><Relationship Id="rId20" Type="http://schemas.openxmlformats.org/officeDocument/2006/relationships/hyperlink" Target="consultantplus://offline/ref=2C0A1ED332756C60D7C166604FAB40A1E5703579F35C629482DEED7198BBD4B8635B4ACE91A3D560EA58013E7B0D30843CB2863F6CBB8291F225AADF1FGBH" TargetMode="External"/><Relationship Id="rId29" Type="http://schemas.openxmlformats.org/officeDocument/2006/relationships/hyperlink" Target="consultantplus://offline/ref=2C0A1ED332756C60D7C166604FAB40A1E5703579F35E6B9E82D9ED7198BBD4B8635B4ACE91A3D560EA58013F7D0D30843CB2863F6CBB8291F225AADF1FGBH" TargetMode="External"/><Relationship Id="rId41" Type="http://schemas.openxmlformats.org/officeDocument/2006/relationships/hyperlink" Target="consultantplus://offline/ref=2C0A1ED332756C60D7C166604FAB40A1E5703579F35C629482DEED7198BBD4B8635B4ACE91A3D560EA58013F790D30843CB2863F6CBB8291F225AADF1FG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A1ED332756C60D7C166604FAB40A1E5703579F35B6C9D84DDED7198BBD4B8635B4ACE91A3D560EA58013E7A0D30843CB2863F6CBB8291F225AADF1FGBH" TargetMode="External"/><Relationship Id="rId11" Type="http://schemas.openxmlformats.org/officeDocument/2006/relationships/hyperlink" Target="consultantplus://offline/ref=2C0A1ED332756C60D7C166604FAB40A1E5703579F35B6A9B85DDED7198BBD4B8635B4ACE91A3D560EA58013F7A0D30843CB2863F6CBB8291F225AADF1FGBH" TargetMode="External"/><Relationship Id="rId24" Type="http://schemas.openxmlformats.org/officeDocument/2006/relationships/hyperlink" Target="consultantplus://offline/ref=2C0A1ED332756C60D7C166604FAB40A1E5703579F35E6B9E82D9ED7198BBD4B8635B4ACE91A3D560EA58013E740D30843CB2863F6CBB8291F225AADF1FGBH" TargetMode="External"/><Relationship Id="rId32" Type="http://schemas.openxmlformats.org/officeDocument/2006/relationships/hyperlink" Target="consultantplus://offline/ref=2C0A1ED332756C60D7C166604FAB40A1E5703579F35C629482DEED7198BBD4B8635B4ACE91A3D560EA58013F7D0D30843CB2863F6CBB8291F225AADF1FGBH" TargetMode="External"/><Relationship Id="rId37" Type="http://schemas.openxmlformats.org/officeDocument/2006/relationships/hyperlink" Target="consultantplus://offline/ref=2C0A1ED332756C60D7C166604FAB40A1E5703579F35B6C9D86D1ED7198BBD4B8635B4ACE91A3D560EA58013B7F0D30843CB2863F6CBB8291F225AADF1FGBH" TargetMode="External"/><Relationship Id="rId40" Type="http://schemas.openxmlformats.org/officeDocument/2006/relationships/hyperlink" Target="consultantplus://offline/ref=2C0A1ED332756C60D7C166604FAB40A1E5703579F35B6C9D86D1ED7198BBD4B8635B4ACE91A3D560EA58013B790D30843CB2863F6CBB8291F225AADF1FGBH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C0A1ED332756C60D7C166604FAB40A1E5703579F35B6C9D86D1ED7198BBD4B8635B4ACE91A3D560EA58013A750D30843CB2863F6CBB8291F225AADF1FGBH" TargetMode="External"/><Relationship Id="rId23" Type="http://schemas.openxmlformats.org/officeDocument/2006/relationships/hyperlink" Target="consultantplus://offline/ref=2C0A1ED332756C60D7C166604FAB40A1E5703579F35B6C9D86D1ED7198BBD4B8635B4ACE91A3D560EA58013B7C0D30843CB2863F6CBB8291F225AADF1FGBH" TargetMode="External"/><Relationship Id="rId28" Type="http://schemas.openxmlformats.org/officeDocument/2006/relationships/hyperlink" Target="consultantplus://offline/ref=2C0A1ED332756C60D7C166604FAB40A1E5703579F35B6C9D86D1ED7198BBD4B8635B4ACE91A3D560EA58013B7D0D30843CB2863F6CBB8291F225AADF1FGBH" TargetMode="External"/><Relationship Id="rId36" Type="http://schemas.openxmlformats.org/officeDocument/2006/relationships/hyperlink" Target="consultantplus://offline/ref=2C0A1ED332756C60D7C166604FAB40A1E5703579F35E6B9E82D9ED7198BBD4B8635B4ACE91A3D560EA58013F780D30843CB2863F6CBB8291F225AADF1FGBH" TargetMode="External"/><Relationship Id="rId10" Type="http://schemas.openxmlformats.org/officeDocument/2006/relationships/hyperlink" Target="consultantplus://offline/ref=2C0A1ED332756C60D7C166604FAB40A1E5703579F35A6B9F8BD9ED7198BBD4B8635B4ACE91A3D560EA58013E7A0D30843CB2863F6CBB8291F225AADF1FGBH" TargetMode="External"/><Relationship Id="rId19" Type="http://schemas.openxmlformats.org/officeDocument/2006/relationships/hyperlink" Target="consultantplus://offline/ref=2C0A1ED332756C60D7C166604FAB40A1E5703579F35C6F9E84DFED7198BBD4B8635B4ACE91A3D560EA58013E740D30843CB2863F6CBB8291F225AADF1FGBH" TargetMode="External"/><Relationship Id="rId31" Type="http://schemas.openxmlformats.org/officeDocument/2006/relationships/hyperlink" Target="consultantplus://offline/ref=2C0A1ED332756C60D7C166604FAB40A1E5703579F35E6B9E82D9ED7198BBD4B8635B4ACE91A3D560EA58013F7F0D30843CB2863F6CBB8291F225AADF1FGB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A1ED332756C60D7C166604FAB40A1E5703579F35C629482DEED7198BBD4B8635B4ACE91A3D560EA58013E7A0D30843CB2863F6CBB8291F225AADF1FGBH" TargetMode="External"/><Relationship Id="rId14" Type="http://schemas.openxmlformats.org/officeDocument/2006/relationships/hyperlink" Target="consultantplus://offline/ref=2C0A1ED332756C60D7C166604FAB40A1E5703579F35A6B9F8BD9ED7198BBD4B8635B4ACE91A3D560EA58013E7B0D30843CB2863F6CBB8291F225AADF1FGBH" TargetMode="External"/><Relationship Id="rId22" Type="http://schemas.openxmlformats.org/officeDocument/2006/relationships/hyperlink" Target="consultantplus://offline/ref=2C0A1ED332756C60D7C166604FAB40A1E5703579F35B6A9B85DDED7198BBD4B8635B4ACE91A3D560EA58013F7B0D30843CB2863F6CBB8291F225AADF1FGBH" TargetMode="External"/><Relationship Id="rId27" Type="http://schemas.openxmlformats.org/officeDocument/2006/relationships/hyperlink" Target="consultantplus://offline/ref=2C0A1ED332756C60D7C166604FAB40A1E5703579F35C629482DEED7198BBD4B8635B4ACE91A3D560EA58013E740D30843CB2863F6CBB8291F225AADF1FGBH" TargetMode="External"/><Relationship Id="rId30" Type="http://schemas.openxmlformats.org/officeDocument/2006/relationships/hyperlink" Target="consultantplus://offline/ref=2C0A1ED332756C60D7C166604FAB40A1E5703579F35C6F9E84DFED7198BBD4B8635B4ACE91A3D560EA58013F7C0D30843CB2863F6CBB8291F225AADF1FGBH" TargetMode="External"/><Relationship Id="rId35" Type="http://schemas.openxmlformats.org/officeDocument/2006/relationships/hyperlink" Target="consultantplus://offline/ref=2C0A1ED332756C60D7C166604FAB40A1E5703579F35C6F9E84DFED7198BBD4B8635B4ACE91A3D560EA58013F7C0D30843CB2863F6CBB8291F225AADF1FGBH" TargetMode="External"/><Relationship Id="rId43" Type="http://schemas.openxmlformats.org/officeDocument/2006/relationships/hyperlink" Target="consultantplus://offline/ref=2C0A1ED332756C60D7C166604FAB40A1E5703579FA5A639D86D3B07B90E2D8BA645415CB96B2D560EE46013A620464D717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ЕЗЮКОВА В.Р.</cp:lastModifiedBy>
  <cp:revision>1</cp:revision>
  <dcterms:created xsi:type="dcterms:W3CDTF">2023-04-14T07:06:00Z</dcterms:created>
  <dcterms:modified xsi:type="dcterms:W3CDTF">2023-04-14T07:07:00Z</dcterms:modified>
</cp:coreProperties>
</file>