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ЧР от 29.06.2009 N 42</w:t>
              <w:br/>
              <w:t xml:space="preserve">(ред. от 01.02.2019)</w:t>
              <w:br/>
              <w:t xml:space="preserve">"Об утверждении перечня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29 июня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42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ДОЛЖНОСТЕЙ</w:t>
      </w:r>
    </w:p>
    <w:p>
      <w:pPr>
        <w:pStyle w:val="2"/>
        <w:jc w:val="center"/>
      </w:pPr>
      <w:r>
        <w:rPr>
          <w:sz w:val="20"/>
        </w:rPr>
        <w:t xml:space="preserve">ГОСУДАРСТВЕННОЙ ГРАЖДАНСКОЙ СЛУЖБЫ ЧУВАШСКОЙ РЕСПУБЛИКИ,</w:t>
      </w:r>
    </w:p>
    <w:p>
      <w:pPr>
        <w:pStyle w:val="2"/>
        <w:jc w:val="center"/>
      </w:pPr>
      <w:r>
        <w:rPr>
          <w:sz w:val="20"/>
        </w:rPr>
        <w:t xml:space="preserve">ПРИ ЗАМЕЩЕНИИ КОТОРЫХ ГОСУДАРСТВЕННЫЕ ГРАЖДАНСКИЕ СЛУЖАЩИЕ</w:t>
      </w:r>
    </w:p>
    <w:p>
      <w:pPr>
        <w:pStyle w:val="2"/>
        <w:jc w:val="center"/>
      </w:pPr>
      <w:r>
        <w:rPr>
          <w:sz w:val="20"/>
        </w:rPr>
        <w:t xml:space="preserve">ЧУВАШСКОЙ РЕСПУБЛИКИ ОБЯЗАНЫ ПРЕДСТАВЛЯТЬ СВЕДЕНИЯ О СВОИХ</w:t>
      </w:r>
    </w:p>
    <w:p>
      <w:pPr>
        <w:pStyle w:val="2"/>
        <w:jc w:val="center"/>
      </w:pPr>
      <w:r>
        <w:rPr>
          <w:sz w:val="20"/>
        </w:rPr>
        <w:t xml:space="preserve">ДОХОДАХ,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ХАРАКТЕРА, А ТАКЖЕ СВЕДЕНИЯ О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СВОИХ</w:t>
      </w:r>
    </w:p>
    <w:p>
      <w:pPr>
        <w:pStyle w:val="2"/>
        <w:jc w:val="center"/>
      </w:pPr>
      <w:r>
        <w:rPr>
          <w:sz w:val="20"/>
        </w:rPr>
        <w:t xml:space="preserve">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06.03.2015 </w:t>
            </w:r>
            <w:hyperlink w:history="0" r:id="rId7" w:tooltip="Указ Главы ЧР от 06.03.2015 N 29 &quot;О внесении изменений в отдельные указы Президента Чувашской Республики&quot;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 от 01.02.2019 </w:t>
            </w:r>
            <w:hyperlink w:history="0" r:id="rId8" w:tooltip="Указ Главы ЧР от 01.02.2019 N 8 &quot;О внесении изменений в Указ Президента Чувашской Республики от 29 июня 2009 г. N 42 и Указ Главы Чувашской Республики от 2 июня 2015 г. N 76&quot; {КонсультантПлюс}">
              <w:r>
                <w:rPr>
                  <w:sz w:val="20"/>
                  <w:color w:val="0000ff"/>
                </w:rPr>
                <w:t xml:space="preserve">N 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Федерального закона "О государственной гражданской службе Российской Федерации", </w:t>
      </w:r>
      <w:hyperlink w:history="0" r:id="rId10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Федерального закона "О противодействии коррупции"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Указ Главы ЧР от 06.03.2015 N 29 &quot;О внесении изменений в отдельные указы Президента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06.03.2015 N 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7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Указ Главы ЧР от 06.03.2015 N 29 &quot;О внесении изменений в отдельные указы Президента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06.03.2015 N 29)</w:t>
      </w:r>
    </w:p>
    <w:bookmarkStart w:id="23" w:name="P23"/>
    <w:bookmarkEnd w:id="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органов исполнительной власти Чувашской Республики:</w:t>
      </w:r>
    </w:p>
    <w:bookmarkStart w:id="24" w:name="P24"/>
    <w:bookmarkEnd w:id="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 1 сентября 2009 г. утвердить в соответствии с </w:t>
      </w:r>
      <w:hyperlink w:history="0" w:anchor="P66" w:tooltip="Раздел II. Другие должности государственной">
        <w:r>
          <w:rPr>
            <w:sz w:val="20"/>
            <w:color w:val="0000ff"/>
          </w:rPr>
          <w:t xml:space="preserve">разделом II</w:t>
        </w:r>
      </w:hyperlink>
      <w:r>
        <w:rPr>
          <w:sz w:val="20"/>
        </w:rPr>
        <w:t xml:space="preserve"> перечня должностей, утвержденного настоящим Указом, перечни конкретных должностей государственной гражданской службы Чувашской Республики в соответствующих органах исполнительной власти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Указ Главы ЧР от 06.03.2015 N 29 &quot;О внесении изменений в отдельные указы Президента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06.03.2015 N 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ознакомить заинтересованных государственных гражданских служащих Чувашской Республики с перечнями, предусмотренными </w:t>
      </w:r>
      <w:hyperlink w:history="0" w:anchor="P24" w:tooltip="а) до 1 сентября 2009 г. утвердить в соответствии с разделом II перечня должностей, утвержденного настоящим Указом, перечни конкретных должностей государственной гражданской службы Чувашской Республики в соответствующих органах исполнительной власти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...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Предложить руководителям иных государственных органов Чувашской Республики осуществить мероприятия, предусмотренные </w:t>
      </w:r>
      <w:hyperlink w:history="0" w:anchor="P23" w:tooltip="2. Руководителям органов исполнительной власти Чувашской Республики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органам местного самоуправления в Чувашской Республике до 1 сентября 2009 г. определить должности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Н.ФЕДОРОВ</w:t>
      </w:r>
    </w:p>
    <w:p>
      <w:pPr>
        <w:pStyle w:val="0"/>
        <w:jc w:val="both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29 июня 2009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42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29.06.2009 N 42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ЧУВАШСКОЙ РЕСПУБЛИКИ, ПРИ ЗАМЕЩЕНИИ КОТОРЫХ ГОСУДАРСТВЕННЫЕ</w:t>
      </w:r>
    </w:p>
    <w:p>
      <w:pPr>
        <w:pStyle w:val="2"/>
        <w:jc w:val="center"/>
      </w:pPr>
      <w:r>
        <w:rPr>
          <w:sz w:val="20"/>
        </w:rPr>
        <w:t xml:space="preserve">ГРАЖДАНСКИЕ СЛУЖАЩИЕ ЧУВАШСКОЙ РЕСПУБЛИКИ ОБЯЗАНЫ</w:t>
      </w:r>
    </w:p>
    <w:p>
      <w:pPr>
        <w:pStyle w:val="2"/>
        <w:jc w:val="center"/>
      </w:pPr>
      <w:r>
        <w:rPr>
          <w:sz w:val="20"/>
        </w:rPr>
        <w:t xml:space="preserve">ПРЕДСТАВЛЯТЬ СВЕДЕНИЯ О СВОИХ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А ТАКЖЕ</w:t>
      </w:r>
    </w:p>
    <w:p>
      <w:pPr>
        <w:pStyle w:val="2"/>
        <w:jc w:val="center"/>
      </w:pPr>
      <w:r>
        <w:rPr>
          <w:sz w:val="20"/>
        </w:rPr>
        <w:t xml:space="preserve">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06.03.2015 </w:t>
            </w:r>
            <w:hyperlink w:history="0" r:id="rId14" w:tooltip="Указ Главы ЧР от 06.03.2015 N 29 &quot;О внесении изменений в отдельные указы Президента Чувашской Республики&quot;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 от 01.02.2019 </w:t>
            </w:r>
            <w:hyperlink w:history="0" r:id="rId15" w:tooltip="Указ Главы ЧР от 01.02.2019 N 8 &quot;О внесении изменений в Указ Президента Чувашской Республики от 29 июня 2009 г. N 42 и Указ Главы Чувашской Республики от 2 июня 2015 г. N 76&quot; {КонсультантПлюс}">
              <w:r>
                <w:rPr>
                  <w:sz w:val="20"/>
                  <w:color w:val="0000ff"/>
                </w:rPr>
                <w:t xml:space="preserve">N 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I. Должности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Чувашской Республики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Должности государственной гражданской службы Чувашской Республики, отнесенные </w:t>
      </w:r>
      <w:hyperlink w:history="0" r:id="rId16" w:tooltip="Указ Президента ЧР от 01.09.2006 N 73 (ред. от 10.11.2023) &quot;О Реестре должностей государственной гражданской службы Чувашской Республики&quot; {КонсультантПлюс}">
        <w:r>
          <w:rPr>
            <w:sz w:val="20"/>
            <w:color w:val="0000ff"/>
          </w:rPr>
          <w:t xml:space="preserve">Реестром</w:t>
        </w:r>
      </w:hyperlink>
      <w:r>
        <w:rPr>
          <w:sz w:val="20"/>
        </w:rPr>
        <w:t xml:space="preserve"> должностей государственной гражданской службы Чувашской Республики, утвержденным Указом Президента Чувашской Республики от 1 сентября 2006 г. N 73 "О Реестре должностей государственной гражданской службы Чувашской Республики", к высшей группе должностей государственной гражданской службы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Указ Главы ЧР от 01.02.2019 N 8 &quot;О внесении изменений в Указ Президента Чувашской Республики от 29 июня 2009 г. N 42 и Указ Главы Чувашской Республики от 2 июня 2015 г. N 76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01.02.2019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Должности начальников управлений и начальников отделов в территориальных органах органов исполнительной власти Чувашской Республики.</w:t>
      </w:r>
    </w:p>
    <w:p>
      <w:pPr>
        <w:pStyle w:val="0"/>
        <w:jc w:val="both"/>
      </w:pPr>
      <w:r>
        <w:rPr>
          <w:sz w:val="20"/>
        </w:rPr>
      </w:r>
    </w:p>
    <w:bookmarkStart w:id="66" w:name="P66"/>
    <w:bookmarkEnd w:id="66"/>
    <w:p>
      <w:pPr>
        <w:pStyle w:val="2"/>
        <w:outlineLvl w:val="1"/>
        <w:jc w:val="center"/>
      </w:pPr>
      <w:r>
        <w:rPr>
          <w:sz w:val="20"/>
        </w:rPr>
        <w:t xml:space="preserve">Раздел II. Другие должности государственной</w:t>
      </w:r>
    </w:p>
    <w:p>
      <w:pPr>
        <w:pStyle w:val="2"/>
        <w:jc w:val="center"/>
      </w:pPr>
      <w:r>
        <w:rPr>
          <w:sz w:val="20"/>
        </w:rPr>
        <w:t xml:space="preserve">гражданской службы Чувашской Республики, замещение которых</w:t>
      </w:r>
    </w:p>
    <w:p>
      <w:pPr>
        <w:pStyle w:val="2"/>
        <w:jc w:val="center"/>
      </w:pPr>
      <w:r>
        <w:rPr>
          <w:sz w:val="20"/>
        </w:rPr>
        <w:t xml:space="preserve">связано с коррупционными рисками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Должности государственной гражданской службы Чувашской Республики, исполнение должностных обязанностей по которым предусматривает: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государственных услуг гражданам и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контрольных и надзорных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государственным имуществом;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государственных закупок либо выдачу лицензий и разрешений;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хранение и распределение материально-технических ресурсов.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ЧР от 29.06.2009 N 42</w:t>
            <w:br/>
            <w:t>(ред. от 01.02.2019)</w:t>
            <w:br/>
            <w:t>"Об утверждении перечня должностей государственной гражданско...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2812747CC9EDDBB42E3FDA39A20116528C18F7F6F517F50851753ACA6EBE610419F0BFD7159E0F1DB06B728889A527F690B39E377E5B37907F5D8uFx5I" TargetMode = "External"/>
	<Relationship Id="rId8" Type="http://schemas.openxmlformats.org/officeDocument/2006/relationships/hyperlink" Target="consultantplus://offline/ref=12812747CC9EDDBB42E3FDA39A20116528C18F7F69547950831B0EA6AEB2EA12469054EA7610ECF0DB06B72084C5576A785335E66DFBB0641BF7DAF3u5x2I" TargetMode = "External"/>
	<Relationship Id="rId9" Type="http://schemas.openxmlformats.org/officeDocument/2006/relationships/hyperlink" Target="consultantplus://offline/ref=12812747CC9EDDBB42E3E3AE8C4C4F6124CCD5706856720FD84808F1F1E2EC4706D052BF3554E9F3DB0DE371C79B0E3A381838E477E7B065u0x1I" TargetMode = "External"/>
	<Relationship Id="rId10" Type="http://schemas.openxmlformats.org/officeDocument/2006/relationships/hyperlink" Target="consultantplus://offline/ref=12812747CC9EDDBB42E3E3AE8C4C4F6124CCD57A6151720FD84808F1F1E2EC4706D052BF3554E1F6D30DE371C79B0E3A381838E477E7B065u0x1I" TargetMode = "External"/>
	<Relationship Id="rId11" Type="http://schemas.openxmlformats.org/officeDocument/2006/relationships/hyperlink" Target="consultantplus://offline/ref=12812747CC9EDDBB42E3FDA39A20116528C18F7F6F517F50851753ACA6EBE610419F0BFD7159E0F1DB06B620889A527F690B39E377E5B37907F5D8uFx5I" TargetMode = "External"/>
	<Relationship Id="rId12" Type="http://schemas.openxmlformats.org/officeDocument/2006/relationships/hyperlink" Target="consultantplus://offline/ref=12812747CC9EDDBB42E3FDA39A20116528C18F7F6F517F50851753ACA6EBE610419F0BFD7159E0F1DB06B621889A527F690B39E377E5B37907F5D8uFx5I" TargetMode = "External"/>
	<Relationship Id="rId13" Type="http://schemas.openxmlformats.org/officeDocument/2006/relationships/hyperlink" Target="consultantplus://offline/ref=12812747CC9EDDBB42E3FDA39A20116528C18F7F6F517F50851753ACA6EBE610419F0BFD7159E0F1DB06B621889A527F690B39E377E5B37907F5D8uFx5I" TargetMode = "External"/>
	<Relationship Id="rId14" Type="http://schemas.openxmlformats.org/officeDocument/2006/relationships/hyperlink" Target="consultantplus://offline/ref=12812747CC9EDDBB42E3FDA39A20116528C18F7F6F517F50851753ACA6EBE610419F0BFD7159E0F1DB06B622889A527F690B39E377E5B37907F5D8uFx5I" TargetMode = "External"/>
	<Relationship Id="rId15" Type="http://schemas.openxmlformats.org/officeDocument/2006/relationships/hyperlink" Target="consultantplus://offline/ref=12812747CC9EDDBB42E3FDA39A20116528C18F7F69547950831B0EA6AEB2EA12469054EA7610ECF0DB06B72084C5576A785335E66DFBB0641BF7DAF3u5x2I" TargetMode = "External"/>
	<Relationship Id="rId16" Type="http://schemas.openxmlformats.org/officeDocument/2006/relationships/hyperlink" Target="consultantplus://offline/ref=12812747CC9EDDBB42E3FDA39A20116528C18F7F6953705886140EA6AEB2EA12469054EA7610ECF0DB06B72581C5576A785335E66DFBB0641BF7DAF3u5x2I" TargetMode = "External"/>
	<Relationship Id="rId17" Type="http://schemas.openxmlformats.org/officeDocument/2006/relationships/hyperlink" Target="consultantplus://offline/ref=12812747CC9EDDBB42E3FDA39A20116528C18F7F69547950831B0EA6AEB2EA12469054EA7610ECF0DB06B72084C5576A785335E66DFBB0641BF7DAF3u5x2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ЧР от 29.06.2009 N 42
(ред. от 01.02.2019)
"Об утверждении перечня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dc:title>
  <dcterms:created xsi:type="dcterms:W3CDTF">2024-03-14T08:49:46Z</dcterms:created>
</cp:coreProperties>
</file>