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E81F1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407F04">
        <w:rPr>
          <w:sz w:val="26"/>
          <w:szCs w:val="26"/>
        </w:rPr>
        <w:t>1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407F04">
        <w:rPr>
          <w:sz w:val="26"/>
          <w:szCs w:val="26"/>
        </w:rPr>
        <w:t>31 января</w:t>
      </w:r>
      <w:r>
        <w:rPr>
          <w:sz w:val="26"/>
          <w:szCs w:val="26"/>
        </w:rPr>
        <w:t xml:space="preserve"> 202</w:t>
      </w:r>
      <w:r w:rsidR="00407F0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721D39" w:rsidRPr="003D01F5" w:rsidRDefault="00721D39" w:rsidP="00721D39">
            <w:pPr>
              <w:ind w:left="-108"/>
              <w:jc w:val="both"/>
              <w:rPr>
                <w:sz w:val="26"/>
                <w:szCs w:val="26"/>
              </w:rPr>
            </w:pPr>
            <w:r w:rsidRPr="003D01F5">
              <w:rPr>
                <w:sz w:val="26"/>
                <w:szCs w:val="26"/>
              </w:rPr>
              <w:t xml:space="preserve">Бондарев В.С., Демидова С.В., Ильина В.Т., Козлов Н.Ф., Смирнова Н.В., </w:t>
            </w:r>
            <w:r w:rsidR="003D01F5">
              <w:rPr>
                <w:sz w:val="26"/>
                <w:szCs w:val="26"/>
              </w:rPr>
              <w:br/>
            </w:r>
            <w:bookmarkStart w:id="0" w:name="_GoBack"/>
            <w:bookmarkEnd w:id="0"/>
            <w:r w:rsidR="003D01F5" w:rsidRPr="003D01F5">
              <w:rPr>
                <w:sz w:val="26"/>
                <w:szCs w:val="26"/>
              </w:rPr>
              <w:t>Федорова О.Л.</w:t>
            </w:r>
            <w:r w:rsidRPr="003D01F5">
              <w:rPr>
                <w:sz w:val="26"/>
                <w:szCs w:val="26"/>
              </w:rPr>
              <w:t>., Яковлева З.А.</w:t>
            </w:r>
          </w:p>
          <w:p w:rsidR="00424FAB" w:rsidRPr="00424FAB" w:rsidRDefault="00424FAB" w:rsidP="00424FAB">
            <w:pPr>
              <w:ind w:left="-108"/>
              <w:jc w:val="both"/>
              <w:rPr>
                <w:sz w:val="26"/>
                <w:szCs w:val="26"/>
              </w:rPr>
            </w:pPr>
          </w:p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</w:p>
          <w:p w:rsidR="00FB20DA" w:rsidRDefault="00FB20DA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EA0E72" w:rsidRDefault="00EA0E72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</w:p>
          <w:p w:rsidR="00EA0E72" w:rsidRDefault="00EA0E72" w:rsidP="00EA0E72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  <w:lang w:bidi="ru-RU"/>
              </w:rPr>
            </w:pPr>
            <w:r w:rsidRPr="00EA0E72">
              <w:rPr>
                <w:sz w:val="26"/>
                <w:szCs w:val="26"/>
              </w:rPr>
              <w:t xml:space="preserve">1. О </w:t>
            </w:r>
            <w:r w:rsidRPr="00EA0E72">
              <w:rPr>
                <w:bCs/>
                <w:sz w:val="26"/>
                <w:szCs w:val="26"/>
              </w:rPr>
              <w:t>проекте постановления Кабинета Министров Чувашской Республики «</w:t>
            </w:r>
            <w:r w:rsidRPr="00EA0E72">
              <w:rPr>
                <w:bCs/>
                <w:sz w:val="26"/>
                <w:szCs w:val="26"/>
                <w:lang w:bidi="ru-RU"/>
              </w:rPr>
              <w:t xml:space="preserve">О распределении субсидий из республиканского бюджета Чувашской Республики бюджетам муниципальных округов и бюджетам городских округов </w:t>
            </w:r>
            <w:r w:rsidRPr="00EA0E72">
              <w:rPr>
                <w:bCs/>
                <w:sz w:val="26"/>
                <w:szCs w:val="26"/>
              </w:rPr>
              <w:t xml:space="preserve">на капитальный ремонт муниципальных учреждений культуры клубного типа </w:t>
            </w:r>
            <w:r w:rsidRPr="00EA0E72">
              <w:rPr>
                <w:bCs/>
                <w:sz w:val="26"/>
                <w:szCs w:val="26"/>
                <w:lang w:bidi="ru-RU"/>
              </w:rPr>
              <w:t>на 2024 год</w:t>
            </w:r>
            <w:r>
              <w:rPr>
                <w:bCs/>
                <w:sz w:val="26"/>
                <w:szCs w:val="26"/>
                <w:lang w:bidi="ru-RU"/>
              </w:rPr>
              <w:t>».</w:t>
            </w:r>
          </w:p>
          <w:p w:rsidR="00237223" w:rsidRDefault="00EA0E72" w:rsidP="00EA0E72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EA0E72">
              <w:rPr>
                <w:sz w:val="26"/>
                <w:szCs w:val="26"/>
              </w:rPr>
              <w:t xml:space="preserve">2. </w:t>
            </w:r>
            <w:proofErr w:type="gramStart"/>
            <w:r w:rsidRPr="00EA0E72">
              <w:rPr>
                <w:bCs/>
                <w:sz w:val="26"/>
                <w:szCs w:val="26"/>
              </w:rPr>
              <w:t xml:space="preserve">О проекте постановления Кабинета Министров Чувашской Республики </w:t>
            </w:r>
            <w:r w:rsidR="00237223" w:rsidRPr="00237223">
              <w:rPr>
                <w:bCs/>
                <w:sz w:val="26"/>
                <w:szCs w:val="26"/>
              </w:rPr>
              <w:t>«Об установлении зон охраны объекта культурного наследия (памятника истории и культуры) регионального (республиканского) значения «Братская могила 11 борцов за революцию и укрепление Советской власти в Чувашии, погибших в 1921 г. во время кулацко-эсеровского мятежа</w:t>
            </w:r>
            <w:r w:rsidR="00237223" w:rsidRPr="00237223">
              <w:rPr>
                <w:rFonts w:hint="eastAsia"/>
                <w:bCs/>
                <w:sz w:val="26"/>
                <w:szCs w:val="26"/>
              </w:rPr>
              <w:t>»</w:t>
            </w:r>
            <w:r w:rsidR="00237223" w:rsidRPr="00237223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</w:t>
            </w:r>
            <w:r w:rsidR="00237223">
              <w:rPr>
                <w:bCs/>
                <w:sz w:val="26"/>
                <w:szCs w:val="26"/>
              </w:rPr>
              <w:t>.</w:t>
            </w:r>
            <w:proofErr w:type="gramEnd"/>
          </w:p>
          <w:p w:rsidR="00237223" w:rsidRDefault="00237223" w:rsidP="00EA0E72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  <w:r w:rsidRPr="00237223">
              <w:rPr>
                <w:bCs/>
                <w:sz w:val="26"/>
                <w:szCs w:val="26"/>
              </w:rPr>
              <w:t>О проекте постановления Кабинета Министров Чувашской Республики «Об установлении зон охраны объекта культурного наследия (памятника истории и культуры) регионального (республиканского) «Здание бывшей учительской семинарии», 1915 г.,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.</w:t>
            </w:r>
          </w:p>
          <w:p w:rsidR="00237223" w:rsidRDefault="00237223" w:rsidP="00EA0E72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4. </w:t>
            </w:r>
            <w:r w:rsidRPr="00237223">
              <w:rPr>
                <w:bCs/>
                <w:sz w:val="26"/>
                <w:szCs w:val="26"/>
              </w:rPr>
              <w:t>О проекте постановления Кабинета Министров Чувашской Республики</w:t>
            </w:r>
            <w:r w:rsidR="00BB0F47">
              <w:rPr>
                <w:bCs/>
                <w:sz w:val="26"/>
                <w:szCs w:val="26"/>
              </w:rPr>
              <w:t xml:space="preserve"> </w:t>
            </w:r>
            <w:r w:rsidR="00BB0F47" w:rsidRPr="00BB0F4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4 июня 2012 г. № 216»</w:t>
            </w:r>
            <w:r w:rsidR="00BB0F47">
              <w:rPr>
                <w:bCs/>
                <w:sz w:val="26"/>
                <w:szCs w:val="26"/>
              </w:rPr>
              <w:t>.</w:t>
            </w:r>
          </w:p>
          <w:p w:rsidR="00237223" w:rsidRDefault="00BB0F47" w:rsidP="00EA0E72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5. </w:t>
            </w:r>
            <w:r w:rsidRPr="00BB0F47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26 ноября 2009 г. № 380»</w:t>
            </w:r>
            <w:r>
              <w:rPr>
                <w:bCs/>
                <w:sz w:val="26"/>
                <w:szCs w:val="26"/>
              </w:rPr>
              <w:t>.</w:t>
            </w:r>
            <w:r w:rsidR="00237223" w:rsidRPr="00237223">
              <w:rPr>
                <w:bCs/>
                <w:sz w:val="26"/>
                <w:szCs w:val="26"/>
              </w:rPr>
              <w:t xml:space="preserve"> </w:t>
            </w:r>
          </w:p>
          <w:p w:rsidR="00EA0E72" w:rsidRPr="00EA0E72" w:rsidRDefault="00BB0F47" w:rsidP="00EA0E72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A0E72" w:rsidRPr="00EA0E72">
              <w:rPr>
                <w:sz w:val="26"/>
                <w:szCs w:val="26"/>
              </w:rPr>
              <w:t>. Заслушивание доклада о деятельности Общественного совета при Минкультуры Чувашии за 202</w:t>
            </w:r>
            <w:r w:rsidR="00EA0E72">
              <w:rPr>
                <w:sz w:val="26"/>
                <w:szCs w:val="26"/>
              </w:rPr>
              <w:t>3</w:t>
            </w:r>
            <w:r w:rsidR="00EA0E72" w:rsidRPr="00EA0E72">
              <w:rPr>
                <w:sz w:val="26"/>
                <w:szCs w:val="26"/>
              </w:rPr>
              <w:t xml:space="preserve"> год.</w:t>
            </w:r>
          </w:p>
          <w:p w:rsidR="00EA0E72" w:rsidRDefault="00BB0F47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A0E72" w:rsidRPr="00EA0E72">
              <w:rPr>
                <w:sz w:val="26"/>
                <w:szCs w:val="26"/>
              </w:rPr>
              <w:t>. Заслушивание доклада о реализации мероприятий, предусмотренных планом по противодействию коррупции Министерства культуры, по делам национальностей и архивного дела Чувашской Республики, за 202</w:t>
            </w:r>
            <w:r w:rsidR="00EA0E72">
              <w:rPr>
                <w:sz w:val="26"/>
                <w:szCs w:val="26"/>
              </w:rPr>
              <w:t>3</w:t>
            </w:r>
            <w:r w:rsidR="00EA0E72" w:rsidRPr="00EA0E72">
              <w:rPr>
                <w:sz w:val="26"/>
                <w:szCs w:val="26"/>
              </w:rPr>
              <w:t xml:space="preserve"> год.</w:t>
            </w:r>
          </w:p>
          <w:p w:rsidR="00F010A4" w:rsidRDefault="00F010A4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</w:p>
          <w:p w:rsidR="004E3255" w:rsidRDefault="00CD1EAE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</w:p>
          <w:p w:rsidR="004E3255" w:rsidRDefault="00235A64" w:rsidP="004E3255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E3255" w:rsidRPr="004E3255">
              <w:rPr>
                <w:sz w:val="26"/>
                <w:szCs w:val="26"/>
              </w:rPr>
              <w:t>добрить проекты</w:t>
            </w:r>
            <w:r w:rsidR="00EA0E72">
              <w:rPr>
                <w:sz w:val="26"/>
                <w:szCs w:val="26"/>
              </w:rPr>
              <w:t xml:space="preserve"> постановлений: </w:t>
            </w:r>
          </w:p>
          <w:p w:rsidR="00F010A4" w:rsidRPr="00F010A4" w:rsidRDefault="00F010A4" w:rsidP="00F010A4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proofErr w:type="gramStart"/>
            <w:r w:rsidRPr="00F010A4">
              <w:rPr>
                <w:sz w:val="26"/>
                <w:szCs w:val="26"/>
              </w:rPr>
              <w:t>«О распределении субсидий из республиканского бюджета Чувашской Республики бюджетам муниципальных округов и бюджетам городских округов на капитальный ремонт муниципальных учреждений куль</w:t>
            </w:r>
            <w:r>
              <w:rPr>
                <w:sz w:val="26"/>
                <w:szCs w:val="26"/>
              </w:rPr>
              <w:t>туры клубного типа на 2024 год», «</w:t>
            </w:r>
            <w:r w:rsidRPr="00F010A4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(памятника истории и культуры) регионального (республиканского) значения «Братская могила </w:t>
            </w:r>
            <w:r w:rsidRPr="00F010A4">
              <w:rPr>
                <w:bCs/>
                <w:sz w:val="26"/>
                <w:szCs w:val="26"/>
              </w:rPr>
              <w:lastRenderedPageBreak/>
              <w:t>11 борцов за революцию и укрепление Советской власти в Чувашии, погибших в 1921 г. во время кулацко-эсеровского мятежа</w:t>
            </w:r>
            <w:proofErr w:type="gramEnd"/>
            <w:r w:rsidRPr="00F010A4">
              <w:rPr>
                <w:rFonts w:hint="eastAsia"/>
                <w:bCs/>
                <w:sz w:val="26"/>
                <w:szCs w:val="26"/>
              </w:rPr>
              <w:t>»</w:t>
            </w:r>
            <w:r w:rsidRPr="00F010A4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010A4">
              <w:rPr>
                <w:bCs/>
                <w:sz w:val="26"/>
                <w:szCs w:val="26"/>
              </w:rPr>
              <w:t>и утверждении требований к градостроительным регламентам в границах территорий данных зон</w:t>
            </w:r>
            <w:r>
              <w:rPr>
                <w:bCs/>
                <w:sz w:val="26"/>
                <w:szCs w:val="26"/>
              </w:rPr>
              <w:t xml:space="preserve">», </w:t>
            </w:r>
            <w:r w:rsidRPr="00F010A4">
              <w:rPr>
                <w:bCs/>
                <w:sz w:val="26"/>
                <w:szCs w:val="26"/>
              </w:rPr>
              <w:t xml:space="preserve">«Об установлении зон охраны объекта культурного наследия (памятника истории и культуры) регионального (республиканского) «Здание бывшей учительской семинарии», 1915 г., и утверждении требований к градостроительным регламентам в </w:t>
            </w:r>
            <w:r>
              <w:rPr>
                <w:bCs/>
                <w:sz w:val="26"/>
                <w:szCs w:val="26"/>
              </w:rPr>
              <w:t xml:space="preserve">границах территорий данных зон», </w:t>
            </w:r>
            <w:r w:rsidRPr="00F010A4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4 июня 2012 г. № 216»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F010A4">
              <w:rPr>
                <w:bCs/>
                <w:sz w:val="26"/>
                <w:szCs w:val="26"/>
              </w:rPr>
              <w:t>. «О внесении изменений в</w:t>
            </w:r>
            <w:proofErr w:type="gramEnd"/>
            <w:r w:rsidRPr="00F010A4">
              <w:rPr>
                <w:bCs/>
                <w:sz w:val="26"/>
                <w:szCs w:val="26"/>
              </w:rPr>
              <w:t xml:space="preserve"> постановление Кабинета Министров Чувашской Республ</w:t>
            </w:r>
            <w:r w:rsidR="001A62DB">
              <w:rPr>
                <w:bCs/>
                <w:sz w:val="26"/>
                <w:szCs w:val="26"/>
              </w:rPr>
              <w:t xml:space="preserve">ики от 26 ноября 2009 г. № 380», </w:t>
            </w:r>
            <w:r w:rsidR="001A62DB" w:rsidRPr="001A62DB">
              <w:rPr>
                <w:bCs/>
                <w:sz w:val="26"/>
                <w:szCs w:val="26"/>
              </w:rPr>
              <w:t>доклад о деятельности Общественного совета при Минкультуры Чувашии за 2023 год</w:t>
            </w:r>
            <w:r w:rsidR="001A62DB">
              <w:rPr>
                <w:bCs/>
                <w:sz w:val="26"/>
                <w:szCs w:val="26"/>
              </w:rPr>
              <w:t xml:space="preserve">, </w:t>
            </w:r>
            <w:r w:rsidR="001A62DB" w:rsidRPr="001A62DB">
              <w:rPr>
                <w:bCs/>
                <w:sz w:val="26"/>
                <w:szCs w:val="26"/>
              </w:rPr>
              <w:t>доклад о реализации мероприятий, предусмотренных планом по противодействию коррупции Министерства культуры, по делам национальностей и архивного дела Чувашской Республики, за 2023 год.</w:t>
            </w:r>
          </w:p>
          <w:p w:rsidR="00EA0E72" w:rsidRDefault="00EA0E72" w:rsidP="004E3255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</w:p>
          <w:p w:rsidR="00D90352" w:rsidRDefault="006E741C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bCs/>
                <w:sz w:val="26"/>
                <w:szCs w:val="26"/>
              </w:rPr>
              <w:t xml:space="preserve">Решение принято единогласно. </w:t>
            </w:r>
          </w:p>
          <w:p w:rsidR="00D90352" w:rsidRPr="00C22E04" w:rsidRDefault="00D90352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</w:p>
          <w:p w:rsidR="00A841C4" w:rsidRPr="00C22E04" w:rsidRDefault="00A841C4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</w:p>
          <w:p w:rsidR="00A841C4" w:rsidRPr="00C22E04" w:rsidRDefault="00A841C4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DD335A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DD33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 Смирнова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  <w:tr w:rsidR="00477445" w:rsidTr="00A10693">
        <w:tc>
          <w:tcPr>
            <w:tcW w:w="9639" w:type="dxa"/>
            <w:shd w:val="clear" w:color="auto" w:fill="auto"/>
          </w:tcPr>
          <w:p w:rsidR="00477445" w:rsidRDefault="00477445" w:rsidP="00721D39"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</w:p>
          <w:p w:rsidR="00477445" w:rsidRPr="00721D39" w:rsidRDefault="00477445" w:rsidP="00721D39"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9D0F70" w:rsidRDefault="009D0F70" w:rsidP="00A43487">
      <w:pPr>
        <w:rPr>
          <w:sz w:val="26"/>
          <w:szCs w:val="26"/>
        </w:rPr>
      </w:pPr>
    </w:p>
    <w:sectPr w:rsidR="009D0F70" w:rsidSect="00A4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0D0D"/>
    <w:multiLevelType w:val="hybridMultilevel"/>
    <w:tmpl w:val="354630B8"/>
    <w:lvl w:ilvl="0" w:tplc="25827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8755D7"/>
    <w:multiLevelType w:val="hybridMultilevel"/>
    <w:tmpl w:val="354630B8"/>
    <w:lvl w:ilvl="0" w:tplc="25827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087C"/>
    <w:rsid w:val="00013012"/>
    <w:rsid w:val="00016936"/>
    <w:rsid w:val="000305C6"/>
    <w:rsid w:val="0005463B"/>
    <w:rsid w:val="000A3A7E"/>
    <w:rsid w:val="000C0D4C"/>
    <w:rsid w:val="000C5663"/>
    <w:rsid w:val="000D4705"/>
    <w:rsid w:val="000D4F50"/>
    <w:rsid w:val="0011427D"/>
    <w:rsid w:val="0014022B"/>
    <w:rsid w:val="00154965"/>
    <w:rsid w:val="00155939"/>
    <w:rsid w:val="001870BB"/>
    <w:rsid w:val="00195DB4"/>
    <w:rsid w:val="001A615C"/>
    <w:rsid w:val="001A62DB"/>
    <w:rsid w:val="001B632C"/>
    <w:rsid w:val="001C0231"/>
    <w:rsid w:val="001C40BE"/>
    <w:rsid w:val="001F2C8B"/>
    <w:rsid w:val="002168D0"/>
    <w:rsid w:val="002217F4"/>
    <w:rsid w:val="00222339"/>
    <w:rsid w:val="00235A64"/>
    <w:rsid w:val="00237223"/>
    <w:rsid w:val="00241D05"/>
    <w:rsid w:val="00271F7E"/>
    <w:rsid w:val="00282414"/>
    <w:rsid w:val="002B2BA0"/>
    <w:rsid w:val="002B3EA5"/>
    <w:rsid w:val="002F243B"/>
    <w:rsid w:val="002F506C"/>
    <w:rsid w:val="0032777D"/>
    <w:rsid w:val="00335A1C"/>
    <w:rsid w:val="003428E0"/>
    <w:rsid w:val="0034385F"/>
    <w:rsid w:val="00393716"/>
    <w:rsid w:val="003B4223"/>
    <w:rsid w:val="003C756D"/>
    <w:rsid w:val="003D01F5"/>
    <w:rsid w:val="003F408F"/>
    <w:rsid w:val="00404180"/>
    <w:rsid w:val="00407F04"/>
    <w:rsid w:val="00424FAB"/>
    <w:rsid w:val="0043348A"/>
    <w:rsid w:val="00440A78"/>
    <w:rsid w:val="00452412"/>
    <w:rsid w:val="00466D1B"/>
    <w:rsid w:val="00477445"/>
    <w:rsid w:val="004911D8"/>
    <w:rsid w:val="004A0EB3"/>
    <w:rsid w:val="004B2CDC"/>
    <w:rsid w:val="004D0023"/>
    <w:rsid w:val="004E3255"/>
    <w:rsid w:val="004E5513"/>
    <w:rsid w:val="00515B7E"/>
    <w:rsid w:val="00537322"/>
    <w:rsid w:val="005406F9"/>
    <w:rsid w:val="005C03C8"/>
    <w:rsid w:val="005D759C"/>
    <w:rsid w:val="005D7A88"/>
    <w:rsid w:val="00606185"/>
    <w:rsid w:val="0063039E"/>
    <w:rsid w:val="00650559"/>
    <w:rsid w:val="00653FE9"/>
    <w:rsid w:val="00657A34"/>
    <w:rsid w:val="0067682B"/>
    <w:rsid w:val="006A6568"/>
    <w:rsid w:val="006B08D8"/>
    <w:rsid w:val="006B452E"/>
    <w:rsid w:val="006C6D3E"/>
    <w:rsid w:val="006E741C"/>
    <w:rsid w:val="007118FA"/>
    <w:rsid w:val="00721D39"/>
    <w:rsid w:val="00722DFE"/>
    <w:rsid w:val="00724540"/>
    <w:rsid w:val="00726491"/>
    <w:rsid w:val="00774DDF"/>
    <w:rsid w:val="007766B6"/>
    <w:rsid w:val="007929C8"/>
    <w:rsid w:val="00793230"/>
    <w:rsid w:val="007A05CA"/>
    <w:rsid w:val="007C1DF5"/>
    <w:rsid w:val="007C5398"/>
    <w:rsid w:val="007C76E4"/>
    <w:rsid w:val="007D133E"/>
    <w:rsid w:val="007E34FA"/>
    <w:rsid w:val="00851AFE"/>
    <w:rsid w:val="00893996"/>
    <w:rsid w:val="008A3BB5"/>
    <w:rsid w:val="008B193E"/>
    <w:rsid w:val="009049AC"/>
    <w:rsid w:val="00945583"/>
    <w:rsid w:val="00983C0D"/>
    <w:rsid w:val="00992817"/>
    <w:rsid w:val="009A35EC"/>
    <w:rsid w:val="009B3A55"/>
    <w:rsid w:val="009D0F70"/>
    <w:rsid w:val="009D117A"/>
    <w:rsid w:val="009D6D27"/>
    <w:rsid w:val="009F4DF0"/>
    <w:rsid w:val="009F52B5"/>
    <w:rsid w:val="009F68FD"/>
    <w:rsid w:val="009F79AC"/>
    <w:rsid w:val="00A10693"/>
    <w:rsid w:val="00A22A82"/>
    <w:rsid w:val="00A43487"/>
    <w:rsid w:val="00A570CD"/>
    <w:rsid w:val="00A841C4"/>
    <w:rsid w:val="00AC4565"/>
    <w:rsid w:val="00AC7102"/>
    <w:rsid w:val="00AE3ACB"/>
    <w:rsid w:val="00B2126E"/>
    <w:rsid w:val="00B35FC3"/>
    <w:rsid w:val="00B40FF6"/>
    <w:rsid w:val="00B72334"/>
    <w:rsid w:val="00BB0F47"/>
    <w:rsid w:val="00BE5054"/>
    <w:rsid w:val="00BE79C6"/>
    <w:rsid w:val="00C13DB7"/>
    <w:rsid w:val="00C21444"/>
    <w:rsid w:val="00C22E04"/>
    <w:rsid w:val="00C65EF6"/>
    <w:rsid w:val="00C7465D"/>
    <w:rsid w:val="00C7686A"/>
    <w:rsid w:val="00C94349"/>
    <w:rsid w:val="00C96745"/>
    <w:rsid w:val="00CD1EAE"/>
    <w:rsid w:val="00CF6A80"/>
    <w:rsid w:val="00D12B13"/>
    <w:rsid w:val="00D3208D"/>
    <w:rsid w:val="00D45077"/>
    <w:rsid w:val="00D46217"/>
    <w:rsid w:val="00D472DE"/>
    <w:rsid w:val="00D56AEA"/>
    <w:rsid w:val="00D777FA"/>
    <w:rsid w:val="00D80108"/>
    <w:rsid w:val="00D90352"/>
    <w:rsid w:val="00D934C9"/>
    <w:rsid w:val="00D97110"/>
    <w:rsid w:val="00DA64FE"/>
    <w:rsid w:val="00DB475C"/>
    <w:rsid w:val="00DD335A"/>
    <w:rsid w:val="00E05ED9"/>
    <w:rsid w:val="00E25F00"/>
    <w:rsid w:val="00E434A6"/>
    <w:rsid w:val="00E44C2D"/>
    <w:rsid w:val="00E81F12"/>
    <w:rsid w:val="00EA0E72"/>
    <w:rsid w:val="00EA6E91"/>
    <w:rsid w:val="00EB2475"/>
    <w:rsid w:val="00ED2792"/>
    <w:rsid w:val="00EE50F4"/>
    <w:rsid w:val="00EE57D4"/>
    <w:rsid w:val="00EF2EE5"/>
    <w:rsid w:val="00EF310E"/>
    <w:rsid w:val="00EF5B5D"/>
    <w:rsid w:val="00EF7F77"/>
    <w:rsid w:val="00F010A4"/>
    <w:rsid w:val="00F064D1"/>
    <w:rsid w:val="00F17F96"/>
    <w:rsid w:val="00F23FDD"/>
    <w:rsid w:val="00F360CF"/>
    <w:rsid w:val="00F86355"/>
    <w:rsid w:val="00FB20DA"/>
    <w:rsid w:val="00FD5D5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2168D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EE50F4"/>
    <w:pPr>
      <w:suppressAutoHyphens w:val="0"/>
      <w:spacing w:after="120" w:line="240" w:lineRule="auto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50F4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2168D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EE50F4"/>
    <w:pPr>
      <w:suppressAutoHyphens w:val="0"/>
      <w:spacing w:after="120" w:line="240" w:lineRule="auto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50F4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2FE2-C693-4D87-8D97-EFE8D6DB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152</cp:revision>
  <cp:lastPrinted>2023-06-07T10:17:00Z</cp:lastPrinted>
  <dcterms:created xsi:type="dcterms:W3CDTF">2021-11-29T14:58:00Z</dcterms:created>
  <dcterms:modified xsi:type="dcterms:W3CDTF">2024-08-27T10:58:00Z</dcterms:modified>
</cp:coreProperties>
</file>