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142E" w:rsidRPr="00B07602" w:rsidRDefault="002D142E" w:rsidP="00B076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02">
        <w:rPr>
          <w:rFonts w:ascii="Times New Roman" w:hAnsi="Times New Roman" w:cs="Times New Roman"/>
          <w:b/>
          <w:sz w:val="28"/>
          <w:szCs w:val="28"/>
        </w:rPr>
        <w:t>О</w:t>
      </w:r>
      <w:r w:rsidR="00E30D49">
        <w:rPr>
          <w:rFonts w:ascii="Times New Roman" w:hAnsi="Times New Roman" w:cs="Times New Roman"/>
          <w:b/>
          <w:sz w:val="28"/>
          <w:szCs w:val="28"/>
        </w:rPr>
        <w:t>б</w:t>
      </w:r>
      <w:r w:rsidRPr="00B07602">
        <w:rPr>
          <w:rFonts w:ascii="Times New Roman" w:hAnsi="Times New Roman" w:cs="Times New Roman"/>
          <w:b/>
          <w:sz w:val="28"/>
          <w:szCs w:val="28"/>
        </w:rPr>
        <w:t xml:space="preserve"> итогах работы агропромышленного комплекса за 2022 год и стратегии развития аграрного сектора </w:t>
      </w:r>
      <w:proofErr w:type="spellStart"/>
      <w:r w:rsidRPr="00B07602">
        <w:rPr>
          <w:rFonts w:ascii="Times New Roman" w:hAnsi="Times New Roman" w:cs="Times New Roman"/>
          <w:b/>
          <w:sz w:val="28"/>
          <w:szCs w:val="28"/>
        </w:rPr>
        <w:t>Шумерлинского</w:t>
      </w:r>
      <w:proofErr w:type="spellEnd"/>
      <w:r w:rsidRPr="00B0760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2023 год.</w:t>
      </w:r>
    </w:p>
    <w:p w:rsidR="002D142E" w:rsidRDefault="002D142E" w:rsidP="001B40F3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715F" w:rsidRDefault="00C1715F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A4E27" w:rsidRDefault="00C333ED" w:rsidP="001B40F3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83DB6">
        <w:rPr>
          <w:rFonts w:ascii="Times New Roman" w:hAnsi="Times New Roman" w:cs="Times New Roman"/>
          <w:sz w:val="26"/>
          <w:szCs w:val="26"/>
        </w:rPr>
        <w:t>По оперативной информации объем валовой продукции сельского хозяйства во всех категориях хозяйств</w:t>
      </w:r>
      <w:r w:rsidR="00B97D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7D25">
        <w:rPr>
          <w:rFonts w:ascii="Times New Roman" w:hAnsi="Times New Roman" w:cs="Times New Roman"/>
          <w:sz w:val="26"/>
          <w:szCs w:val="26"/>
        </w:rPr>
        <w:t xml:space="preserve">за </w:t>
      </w:r>
      <w:r w:rsidRPr="00D83DB6">
        <w:rPr>
          <w:rFonts w:ascii="Times New Roman" w:hAnsi="Times New Roman" w:cs="Times New Roman"/>
          <w:sz w:val="26"/>
          <w:szCs w:val="26"/>
        </w:rPr>
        <w:t xml:space="preserve"> 202</w:t>
      </w:r>
      <w:r w:rsidR="006E2312" w:rsidRPr="00D83DB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6E2312" w:rsidRPr="00D83DB6">
        <w:rPr>
          <w:rFonts w:ascii="Times New Roman" w:hAnsi="Times New Roman" w:cs="Times New Roman"/>
          <w:sz w:val="26"/>
          <w:szCs w:val="26"/>
        </w:rPr>
        <w:t xml:space="preserve"> год</w:t>
      </w:r>
      <w:r w:rsidRPr="00D83DB6">
        <w:rPr>
          <w:rFonts w:ascii="Times New Roman" w:hAnsi="Times New Roman" w:cs="Times New Roman"/>
          <w:sz w:val="26"/>
          <w:szCs w:val="26"/>
        </w:rPr>
        <w:t xml:space="preserve"> в действующих ценах состави</w:t>
      </w:r>
      <w:r w:rsidR="006E2312" w:rsidRPr="00D83DB6">
        <w:rPr>
          <w:rFonts w:ascii="Times New Roman" w:hAnsi="Times New Roman" w:cs="Times New Roman"/>
          <w:sz w:val="26"/>
          <w:szCs w:val="26"/>
        </w:rPr>
        <w:t>л</w:t>
      </w:r>
      <w:r w:rsidRPr="00D83DB6">
        <w:rPr>
          <w:rFonts w:ascii="Times New Roman" w:hAnsi="Times New Roman" w:cs="Times New Roman"/>
          <w:sz w:val="26"/>
          <w:szCs w:val="26"/>
        </w:rPr>
        <w:t xml:space="preserve"> </w:t>
      </w:r>
      <w:r w:rsidR="00B97D25">
        <w:rPr>
          <w:rFonts w:ascii="Times New Roman" w:hAnsi="Times New Roman" w:cs="Times New Roman"/>
          <w:sz w:val="26"/>
          <w:szCs w:val="26"/>
        </w:rPr>
        <w:t>690,0</w:t>
      </w:r>
      <w:r w:rsidRPr="00D83DB6">
        <w:rPr>
          <w:rFonts w:ascii="Times New Roman" w:hAnsi="Times New Roman" w:cs="Times New Roman"/>
          <w:sz w:val="26"/>
          <w:szCs w:val="26"/>
        </w:rPr>
        <w:t xml:space="preserve"> млн. </w:t>
      </w:r>
      <w:r w:rsidR="00B97D25">
        <w:rPr>
          <w:rFonts w:ascii="Times New Roman" w:hAnsi="Times New Roman" w:cs="Times New Roman"/>
          <w:sz w:val="26"/>
          <w:szCs w:val="26"/>
        </w:rPr>
        <w:t>рублей.</w:t>
      </w:r>
      <w:r w:rsidR="006E2312" w:rsidRPr="00D83DB6">
        <w:rPr>
          <w:rFonts w:ascii="Times New Roman" w:hAnsi="Times New Roman" w:cs="Times New Roman"/>
          <w:sz w:val="26"/>
          <w:szCs w:val="26"/>
        </w:rPr>
        <w:t xml:space="preserve">  И</w:t>
      </w:r>
      <w:r w:rsidRPr="00D83DB6">
        <w:rPr>
          <w:rFonts w:ascii="Times New Roman" w:hAnsi="Times New Roman" w:cs="Times New Roman"/>
          <w:sz w:val="26"/>
          <w:szCs w:val="26"/>
        </w:rPr>
        <w:t xml:space="preserve">ндекс производства продукции – </w:t>
      </w:r>
      <w:r w:rsidR="001B40F3" w:rsidRPr="00D83DB6">
        <w:rPr>
          <w:rFonts w:ascii="Times New Roman" w:hAnsi="Times New Roman" w:cs="Times New Roman"/>
          <w:sz w:val="26"/>
          <w:szCs w:val="26"/>
        </w:rPr>
        <w:t>1</w:t>
      </w:r>
      <w:r w:rsidR="00B97D25">
        <w:rPr>
          <w:rFonts w:ascii="Times New Roman" w:hAnsi="Times New Roman" w:cs="Times New Roman"/>
          <w:sz w:val="26"/>
          <w:szCs w:val="26"/>
        </w:rPr>
        <w:t>18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%. </w:t>
      </w:r>
    </w:p>
    <w:p w:rsidR="00C1715F" w:rsidRDefault="00C1715F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1B40F3" w:rsidRPr="00D83DB6" w:rsidRDefault="000A4E27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83DB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76FC" w:rsidRPr="00D83DB6">
        <w:rPr>
          <w:rFonts w:ascii="Times New Roman" w:hAnsi="Times New Roman" w:cs="Times New Roman"/>
          <w:sz w:val="26"/>
          <w:szCs w:val="26"/>
        </w:rPr>
        <w:t>Объем б</w:t>
      </w:r>
      <w:r w:rsidR="00B97D25">
        <w:rPr>
          <w:rFonts w:ascii="Times New Roman" w:hAnsi="Times New Roman" w:cs="Times New Roman"/>
          <w:sz w:val="26"/>
          <w:szCs w:val="26"/>
        </w:rPr>
        <w:t xml:space="preserve">юджетного финансирования </w:t>
      </w:r>
      <w:r w:rsidR="00B676FC" w:rsidRPr="00D83DB6">
        <w:rPr>
          <w:rFonts w:ascii="Times New Roman" w:hAnsi="Times New Roman" w:cs="Times New Roman"/>
          <w:sz w:val="26"/>
          <w:szCs w:val="26"/>
        </w:rPr>
        <w:t xml:space="preserve">на развитие </w:t>
      </w:r>
      <w:r w:rsidR="00C1715F">
        <w:rPr>
          <w:rFonts w:ascii="Times New Roman" w:hAnsi="Times New Roman" w:cs="Times New Roman"/>
          <w:sz w:val="26"/>
          <w:szCs w:val="26"/>
        </w:rPr>
        <w:t xml:space="preserve">АПК </w:t>
      </w:r>
      <w:proofErr w:type="gramStart"/>
      <w:r w:rsidRPr="00D83DB6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676FC" w:rsidRPr="00D83DB6">
        <w:rPr>
          <w:rFonts w:ascii="Times New Roman" w:hAnsi="Times New Roman" w:cs="Times New Roman"/>
          <w:sz w:val="26"/>
          <w:szCs w:val="26"/>
        </w:rPr>
        <w:t xml:space="preserve"> составил</w:t>
      </w:r>
      <w:proofErr w:type="gramEnd"/>
      <w:r w:rsidRPr="00D83DB6">
        <w:rPr>
          <w:rFonts w:ascii="Times New Roman" w:hAnsi="Times New Roman" w:cs="Times New Roman"/>
          <w:sz w:val="26"/>
          <w:szCs w:val="26"/>
        </w:rPr>
        <w:t xml:space="preserve"> </w:t>
      </w:r>
      <w:r w:rsidR="00B676FC" w:rsidRPr="00D83DB6">
        <w:rPr>
          <w:rFonts w:ascii="Times New Roman" w:hAnsi="Times New Roman" w:cs="Times New Roman"/>
          <w:sz w:val="26"/>
          <w:szCs w:val="26"/>
        </w:rPr>
        <w:t xml:space="preserve"> 3,8</w:t>
      </w:r>
      <w:r w:rsidR="00B97D25">
        <w:rPr>
          <w:rFonts w:ascii="Times New Roman" w:hAnsi="Times New Roman" w:cs="Times New Roman"/>
          <w:sz w:val="26"/>
          <w:szCs w:val="26"/>
        </w:rPr>
        <w:t>2</w:t>
      </w:r>
      <w:r w:rsidR="00B676FC" w:rsidRPr="00D83DB6">
        <w:rPr>
          <w:rFonts w:ascii="Times New Roman" w:hAnsi="Times New Roman" w:cs="Times New Roman"/>
          <w:sz w:val="26"/>
          <w:szCs w:val="26"/>
        </w:rPr>
        <w:t xml:space="preserve"> млн. руб.</w:t>
      </w:r>
      <w:r w:rsidRPr="00D83DB6">
        <w:rPr>
          <w:rFonts w:ascii="Times New Roman" w:hAnsi="Times New Roman" w:cs="Times New Roman"/>
          <w:sz w:val="26"/>
          <w:szCs w:val="26"/>
        </w:rPr>
        <w:t>,</w:t>
      </w:r>
      <w:r w:rsidR="00B676FC" w:rsidRPr="00D83DB6">
        <w:rPr>
          <w:rFonts w:ascii="Times New Roman" w:hAnsi="Times New Roman" w:cs="Times New Roman"/>
          <w:sz w:val="26"/>
          <w:szCs w:val="26"/>
        </w:rPr>
        <w:t xml:space="preserve"> в том числе:</w:t>
      </w:r>
      <w:r w:rsidRPr="00D83DB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676FC" w:rsidRPr="00D83D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6FC" w:rsidRDefault="00B676FC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83DB6">
        <w:rPr>
          <w:rFonts w:ascii="Times New Roman" w:hAnsi="Times New Roman" w:cs="Times New Roman"/>
          <w:sz w:val="26"/>
          <w:szCs w:val="26"/>
        </w:rPr>
        <w:t>- из федерального бюджета 1,75</w:t>
      </w:r>
      <w:r w:rsidR="000A4E27" w:rsidRPr="00D83DB6">
        <w:rPr>
          <w:rFonts w:ascii="Times New Roman" w:hAnsi="Times New Roman" w:cs="Times New Roman"/>
          <w:sz w:val="26"/>
          <w:szCs w:val="26"/>
        </w:rPr>
        <w:t xml:space="preserve"> млн. руб.</w:t>
      </w:r>
      <w:r w:rsidRPr="00D83DB6">
        <w:rPr>
          <w:rFonts w:ascii="Times New Roman" w:hAnsi="Times New Roman" w:cs="Times New Roman"/>
          <w:sz w:val="26"/>
          <w:szCs w:val="26"/>
        </w:rPr>
        <w:t>;</w:t>
      </w:r>
      <w:r w:rsidR="000A4E27" w:rsidRPr="00D83D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D83DB6">
        <w:rPr>
          <w:rFonts w:ascii="Times New Roman" w:hAnsi="Times New Roman" w:cs="Times New Roman"/>
          <w:sz w:val="26"/>
          <w:szCs w:val="26"/>
        </w:rPr>
        <w:t>- из республиканского бюджета Чувашской Республики -2,07 млн. руб.</w:t>
      </w:r>
    </w:p>
    <w:p w:rsidR="00C1715F" w:rsidRDefault="00C1715F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1715F">
        <w:rPr>
          <w:rFonts w:ascii="Times New Roman" w:hAnsi="Times New Roman" w:cs="Times New Roman"/>
          <w:sz w:val="26"/>
          <w:szCs w:val="26"/>
        </w:rPr>
        <w:t xml:space="preserve">     Среднемесячная заработная плата работников, занятых в сельскохозяйственном производстве, составила 27,3 </w:t>
      </w:r>
      <w:r w:rsidR="00C95240">
        <w:rPr>
          <w:rFonts w:ascii="Times New Roman" w:hAnsi="Times New Roman" w:cs="Times New Roman"/>
          <w:sz w:val="26"/>
          <w:szCs w:val="26"/>
        </w:rPr>
        <w:t xml:space="preserve">тыс. </w:t>
      </w:r>
      <w:r w:rsidRPr="00C1715F">
        <w:rPr>
          <w:rFonts w:ascii="Times New Roman" w:hAnsi="Times New Roman" w:cs="Times New Roman"/>
          <w:sz w:val="26"/>
          <w:szCs w:val="26"/>
        </w:rPr>
        <w:t>руб. или 105,9% к аналогичному периоду прошлого года.</w:t>
      </w:r>
    </w:p>
    <w:p w:rsidR="00C1715F" w:rsidRDefault="00C1715F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715F">
        <w:rPr>
          <w:rFonts w:ascii="Times New Roman" w:hAnsi="Times New Roman" w:cs="Times New Roman"/>
          <w:sz w:val="26"/>
          <w:szCs w:val="26"/>
        </w:rPr>
        <w:t>Сельхозтоваропроизводителями  округа</w:t>
      </w:r>
      <w:proofErr w:type="gramEnd"/>
      <w:r w:rsidRPr="00C1715F">
        <w:rPr>
          <w:rFonts w:ascii="Times New Roman" w:hAnsi="Times New Roman" w:cs="Times New Roman"/>
          <w:sz w:val="26"/>
          <w:szCs w:val="26"/>
        </w:rPr>
        <w:t xml:space="preserve"> приобретено 12 ед.  сельскохозяйственной техники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15F">
        <w:rPr>
          <w:rFonts w:ascii="Times New Roman" w:hAnsi="Times New Roman" w:cs="Times New Roman"/>
          <w:sz w:val="26"/>
          <w:szCs w:val="26"/>
        </w:rPr>
        <w:t xml:space="preserve">на общую сумму 29,2 млн. руб.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Получена</w:t>
      </w:r>
      <w:r w:rsidRPr="00C1715F">
        <w:rPr>
          <w:rFonts w:ascii="Times New Roman" w:hAnsi="Times New Roman" w:cs="Times New Roman"/>
          <w:sz w:val="26"/>
          <w:szCs w:val="26"/>
        </w:rPr>
        <w:t xml:space="preserve">  субсиди</w:t>
      </w:r>
      <w:r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C1715F">
        <w:rPr>
          <w:rFonts w:ascii="Times New Roman" w:hAnsi="Times New Roman" w:cs="Times New Roman"/>
          <w:sz w:val="26"/>
          <w:szCs w:val="26"/>
        </w:rPr>
        <w:t xml:space="preserve">  на возмещение части затрат на приобретение техники и оборудования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C1715F">
        <w:rPr>
          <w:rFonts w:ascii="Times New Roman" w:hAnsi="Times New Roman" w:cs="Times New Roman"/>
          <w:sz w:val="26"/>
          <w:szCs w:val="26"/>
        </w:rPr>
        <w:t xml:space="preserve"> 1,95 млн. рублей.</w:t>
      </w:r>
    </w:p>
    <w:p w:rsidR="00C1715F" w:rsidRDefault="00C1715F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D83B1C" w:rsidRDefault="00C1715F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1715F">
        <w:rPr>
          <w:rFonts w:ascii="Times New Roman" w:hAnsi="Times New Roman" w:cs="Times New Roman"/>
          <w:sz w:val="26"/>
          <w:szCs w:val="26"/>
        </w:rPr>
        <w:t xml:space="preserve">На 1 января 2023 года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имеется </w:t>
      </w:r>
      <w:r w:rsidRPr="00C1715F">
        <w:rPr>
          <w:rFonts w:ascii="Times New Roman" w:hAnsi="Times New Roman" w:cs="Times New Roman"/>
          <w:sz w:val="26"/>
          <w:szCs w:val="26"/>
        </w:rPr>
        <w:t xml:space="preserve"> 3643</w:t>
      </w:r>
      <w:proofErr w:type="gramEnd"/>
      <w:r w:rsidRPr="00C1715F">
        <w:rPr>
          <w:rFonts w:ascii="Times New Roman" w:hAnsi="Times New Roman" w:cs="Times New Roman"/>
          <w:sz w:val="26"/>
          <w:szCs w:val="26"/>
        </w:rPr>
        <w:t>,35 га  необрабатываемых земель</w:t>
      </w:r>
      <w:r w:rsidR="00D83B1C">
        <w:rPr>
          <w:rFonts w:ascii="Times New Roman" w:hAnsi="Times New Roman" w:cs="Times New Roman"/>
          <w:sz w:val="26"/>
          <w:szCs w:val="26"/>
        </w:rPr>
        <w:t xml:space="preserve">, </w:t>
      </w:r>
      <w:r w:rsidR="00D83B1C" w:rsidRPr="00D83B1C">
        <w:rPr>
          <w:rFonts w:ascii="Times New Roman" w:hAnsi="Times New Roman" w:cs="Times New Roman"/>
          <w:sz w:val="26"/>
          <w:szCs w:val="26"/>
        </w:rPr>
        <w:t xml:space="preserve"> введено в оборот  </w:t>
      </w:r>
      <w:r w:rsidR="00D83B1C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D83B1C" w:rsidRPr="00D83B1C">
        <w:rPr>
          <w:rFonts w:ascii="Times New Roman" w:hAnsi="Times New Roman" w:cs="Times New Roman"/>
          <w:sz w:val="26"/>
          <w:szCs w:val="26"/>
        </w:rPr>
        <w:t>426,65 га залежных земель</w:t>
      </w:r>
      <w:r w:rsidR="00D83B1C">
        <w:rPr>
          <w:rFonts w:ascii="Times New Roman" w:hAnsi="Times New Roman" w:cs="Times New Roman"/>
          <w:sz w:val="26"/>
          <w:szCs w:val="26"/>
        </w:rPr>
        <w:t>.</w:t>
      </w:r>
    </w:p>
    <w:p w:rsidR="00C1715F" w:rsidRDefault="00D83B1C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83B1C">
        <w:rPr>
          <w:rFonts w:ascii="Times New Roman" w:hAnsi="Times New Roman" w:cs="Times New Roman"/>
          <w:sz w:val="26"/>
          <w:szCs w:val="26"/>
        </w:rPr>
        <w:t xml:space="preserve"> </w:t>
      </w:r>
      <w:r w:rsidR="00C1715F" w:rsidRPr="00C1715F">
        <w:rPr>
          <w:rFonts w:ascii="Times New Roman" w:hAnsi="Times New Roman" w:cs="Times New Roman"/>
          <w:sz w:val="26"/>
          <w:szCs w:val="26"/>
        </w:rPr>
        <w:t>План ввода на 2023 год -723,5 га.</w:t>
      </w:r>
    </w:p>
    <w:p w:rsidR="00C95240" w:rsidRDefault="00CC68C0" w:rsidP="001B40F3">
      <w:pPr>
        <w:pStyle w:val="a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</w:t>
      </w:r>
      <w:r w:rsidR="00314951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осевная площадь сельскохозяйственных культур в сельскохозяйственных предприятиях и КФХ округа</w:t>
      </w:r>
      <w:r w:rsidR="00314951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1495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составила</w:t>
      </w:r>
      <w:r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7</w:t>
      </w:r>
      <w:r w:rsidR="0031495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99</w:t>
      </w:r>
      <w:r w:rsidR="0077732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31495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,7</w:t>
      </w:r>
      <w:r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га – 10</w:t>
      </w:r>
      <w:r w:rsidR="0031495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% к уровню 2021 года, в том числе зерновой клин - 5</w:t>
      </w:r>
      <w:r w:rsidR="0031495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</w:t>
      </w:r>
      <w:r w:rsidR="0077732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15</w:t>
      </w:r>
      <w:r w:rsidR="00314951"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га или 110</w:t>
      </w:r>
      <w:r w:rsidRPr="0077732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% к уровню прошлого года</w:t>
      </w:r>
      <w:r w:rsidR="00C952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F456C6" w:rsidRPr="00D83DB6" w:rsidRDefault="00CC68C0" w:rsidP="001B40F3">
      <w:pPr>
        <w:pStyle w:val="a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Под урожай 2022 года посеяно озимых зерновых культур на площади 2225 га, что составляет 105% к плану</w:t>
      </w:r>
      <w:r w:rsidR="00C952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936170" w:rsidRPr="00D83DB6" w:rsidRDefault="00CC68C0" w:rsidP="001B40F3">
      <w:pPr>
        <w:pStyle w:val="a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Картофель посажен на площади 30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 га, что составляет 78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0% 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 уровню 2021 года</w:t>
      </w:r>
      <w:r w:rsidR="00D83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посеян</w:t>
      </w:r>
      <w:r w:rsidR="00D83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522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га</w:t>
      </w:r>
      <w:r w:rsidR="00D83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рапса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ноголетни</w:t>
      </w:r>
      <w:r w:rsidR="00D83B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трав</w:t>
      </w:r>
      <w:r w:rsidR="00130B24"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- 72</w:t>
      </w: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га.</w:t>
      </w:r>
      <w:r w:rsidR="00BA32BE" w:rsidRPr="00D83D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56C6" w:rsidRPr="00D83DB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103E8" w:rsidRPr="00D83DB6">
        <w:rPr>
          <w:rFonts w:ascii="Times New Roman" w:hAnsi="Times New Roman" w:cs="Times New Roman"/>
          <w:sz w:val="26"/>
          <w:szCs w:val="26"/>
        </w:rPr>
        <w:t>На темп полевых работ оказали влияние погодные условия - поздняя весна</w:t>
      </w:r>
      <w:r w:rsidR="00936170" w:rsidRPr="00D83DB6">
        <w:rPr>
          <w:rFonts w:ascii="Times New Roman" w:hAnsi="Times New Roman" w:cs="Times New Roman"/>
          <w:sz w:val="26"/>
          <w:szCs w:val="26"/>
        </w:rPr>
        <w:t>,</w:t>
      </w:r>
      <w:r w:rsidR="004103E8" w:rsidRPr="00D83DB6">
        <w:rPr>
          <w:rFonts w:ascii="Times New Roman" w:hAnsi="Times New Roman" w:cs="Times New Roman"/>
          <w:sz w:val="26"/>
          <w:szCs w:val="26"/>
        </w:rPr>
        <w:t xml:space="preserve"> </w:t>
      </w:r>
      <w:r w:rsidR="00936170" w:rsidRPr="00D83DB6">
        <w:rPr>
          <w:rFonts w:ascii="Times New Roman" w:hAnsi="Times New Roman" w:cs="Times New Roman"/>
          <w:sz w:val="26"/>
          <w:szCs w:val="26"/>
        </w:rPr>
        <w:t xml:space="preserve"> </w:t>
      </w:r>
      <w:r w:rsidR="004103E8" w:rsidRPr="00D83DB6">
        <w:rPr>
          <w:rFonts w:ascii="Times New Roman" w:hAnsi="Times New Roman" w:cs="Times New Roman"/>
          <w:sz w:val="26"/>
          <w:szCs w:val="26"/>
        </w:rPr>
        <w:t>осадков в августе выпало менее 10 % от средних многолетних значений (68%), при этом количество осадков в сентябре более чем в 2,5 раза превысило месячную норму (253</w:t>
      </w:r>
      <w:r w:rsidR="00450B61" w:rsidRPr="00D83DB6">
        <w:rPr>
          <w:rFonts w:ascii="Times New Roman" w:hAnsi="Times New Roman" w:cs="Times New Roman"/>
          <w:sz w:val="26"/>
          <w:szCs w:val="26"/>
        </w:rPr>
        <w:t xml:space="preserve">%). </w:t>
      </w:r>
      <w:r w:rsidR="00936170" w:rsidRPr="00D83DB6">
        <w:rPr>
          <w:rFonts w:ascii="Times New Roman" w:hAnsi="Times New Roman" w:cs="Times New Roman"/>
          <w:sz w:val="26"/>
          <w:szCs w:val="26"/>
        </w:rPr>
        <w:t>Не все хозяйства завершили сезонные полевые работы вовремя. Пострадали площади под картофелем и овощами, снизилась урожайность.</w:t>
      </w:r>
    </w:p>
    <w:p w:rsidR="00B97D25" w:rsidRDefault="00936170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83D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</w:t>
      </w:r>
      <w:r w:rsidR="00192AEC" w:rsidRPr="00D83D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2AEC" w:rsidRPr="00D83DB6">
        <w:rPr>
          <w:rFonts w:ascii="Times New Roman" w:hAnsi="Times New Roman" w:cs="Times New Roman"/>
          <w:sz w:val="26"/>
          <w:szCs w:val="26"/>
        </w:rPr>
        <w:t>Посеяно  1141</w:t>
      </w:r>
      <w:proofErr w:type="gramEnd"/>
      <w:r w:rsidR="00192AEC" w:rsidRPr="00D83DB6">
        <w:rPr>
          <w:rFonts w:ascii="Times New Roman" w:hAnsi="Times New Roman" w:cs="Times New Roman"/>
          <w:sz w:val="26"/>
          <w:szCs w:val="26"/>
        </w:rPr>
        <w:t xml:space="preserve"> га озимых </w:t>
      </w:r>
      <w:r w:rsidR="00C95240">
        <w:rPr>
          <w:rFonts w:ascii="Times New Roman" w:hAnsi="Times New Roman" w:cs="Times New Roman"/>
          <w:sz w:val="26"/>
          <w:szCs w:val="26"/>
        </w:rPr>
        <w:t xml:space="preserve">зерновых </w:t>
      </w:r>
      <w:r w:rsidR="00192AEC" w:rsidRPr="00D83DB6">
        <w:rPr>
          <w:rFonts w:ascii="Times New Roman" w:hAnsi="Times New Roman" w:cs="Times New Roman"/>
          <w:sz w:val="26"/>
          <w:szCs w:val="26"/>
        </w:rPr>
        <w:t xml:space="preserve">культур </w:t>
      </w:r>
      <w:r w:rsidR="00C95240">
        <w:rPr>
          <w:rFonts w:ascii="Times New Roman" w:hAnsi="Times New Roman" w:cs="Times New Roman"/>
          <w:sz w:val="26"/>
          <w:szCs w:val="26"/>
        </w:rPr>
        <w:t>под урожай 2023 г</w:t>
      </w:r>
      <w:r w:rsidR="00D83B1C">
        <w:rPr>
          <w:rFonts w:ascii="Times New Roman" w:hAnsi="Times New Roman" w:cs="Times New Roman"/>
          <w:sz w:val="26"/>
          <w:szCs w:val="26"/>
        </w:rPr>
        <w:t>-</w:t>
      </w:r>
      <w:r w:rsidR="00192AEC" w:rsidRPr="00D83DB6">
        <w:rPr>
          <w:rFonts w:ascii="Times New Roman" w:hAnsi="Times New Roman" w:cs="Times New Roman"/>
          <w:sz w:val="26"/>
          <w:szCs w:val="26"/>
        </w:rPr>
        <w:t xml:space="preserve"> 52% к плану сева</w:t>
      </w:r>
      <w:r w:rsidR="00D83B1C">
        <w:rPr>
          <w:rFonts w:ascii="Times New Roman" w:hAnsi="Times New Roman" w:cs="Times New Roman"/>
          <w:sz w:val="26"/>
          <w:szCs w:val="26"/>
        </w:rPr>
        <w:t xml:space="preserve"> при плане 2200 га.</w:t>
      </w:r>
      <w:r w:rsidR="00192AEC" w:rsidRPr="00D83D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AEC" w:rsidRPr="00D83DB6" w:rsidRDefault="00106893" w:rsidP="001B40F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Не выполни</w:t>
      </w:r>
      <w:r w:rsidR="00B97D25">
        <w:rPr>
          <w:rFonts w:ascii="Times New Roman" w:hAnsi="Times New Roman" w:cs="Times New Roman"/>
          <w:sz w:val="26"/>
          <w:szCs w:val="26"/>
        </w:rPr>
        <w:t xml:space="preserve">ли свои плановые обязательства </w:t>
      </w:r>
      <w:r w:rsidR="00293C91" w:rsidRPr="00D83DB6">
        <w:rPr>
          <w:rFonts w:ascii="Times New Roman" w:eastAsia="Times New Roman" w:hAnsi="Times New Roman" w:cs="Times New Roman"/>
          <w:sz w:val="26"/>
          <w:szCs w:val="26"/>
        </w:rPr>
        <w:t>АО</w:t>
      </w:r>
      <w:r w:rsidR="00192AEC" w:rsidRPr="00D83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3C91" w:rsidRPr="00D83DB6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192AEC" w:rsidRPr="00D83DB6">
        <w:rPr>
          <w:rFonts w:ascii="Times New Roman" w:eastAsia="Times New Roman" w:hAnsi="Times New Roman" w:cs="Times New Roman"/>
          <w:sz w:val="26"/>
          <w:szCs w:val="26"/>
        </w:rPr>
        <w:t>Вурнарский</w:t>
      </w:r>
      <w:proofErr w:type="spellEnd"/>
      <w:r w:rsidR="00192AEC" w:rsidRPr="00D83DB6">
        <w:rPr>
          <w:rFonts w:ascii="Times New Roman" w:eastAsia="Times New Roman" w:hAnsi="Times New Roman" w:cs="Times New Roman"/>
          <w:sz w:val="26"/>
          <w:szCs w:val="26"/>
        </w:rPr>
        <w:t xml:space="preserve"> мясокомбинат</w:t>
      </w:r>
      <w:r w:rsidR="00293C91" w:rsidRPr="00D83DB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92AEC" w:rsidRPr="00D83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7D25">
        <w:rPr>
          <w:rFonts w:ascii="Times New Roman" w:eastAsia="Times New Roman" w:hAnsi="Times New Roman" w:cs="Times New Roman"/>
          <w:sz w:val="26"/>
          <w:szCs w:val="26"/>
        </w:rPr>
        <w:t>(</w:t>
      </w:r>
      <w:r w:rsidR="00192AEC" w:rsidRPr="00D83DB6">
        <w:rPr>
          <w:rFonts w:ascii="Times New Roman" w:eastAsia="Times New Roman" w:hAnsi="Times New Roman" w:cs="Times New Roman"/>
          <w:sz w:val="26"/>
          <w:szCs w:val="26"/>
        </w:rPr>
        <w:t>посеял зерновые культуры на площади 450 га при плане  800 га</w:t>
      </w:r>
      <w:r w:rsidR="00B97D25">
        <w:rPr>
          <w:rFonts w:ascii="Times New Roman" w:eastAsia="Times New Roman" w:hAnsi="Times New Roman" w:cs="Times New Roman"/>
          <w:sz w:val="26"/>
          <w:szCs w:val="26"/>
        </w:rPr>
        <w:t>),</w:t>
      </w:r>
      <w:r w:rsidR="00192AEC" w:rsidRPr="00D83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2AEC" w:rsidRPr="00D83DB6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192AEC" w:rsidRPr="00D83DB6">
        <w:rPr>
          <w:rFonts w:ascii="Times New Roman" w:hAnsi="Times New Roman" w:cs="Times New Roman"/>
          <w:sz w:val="26"/>
          <w:szCs w:val="26"/>
        </w:rPr>
        <w:t>Мазумдер</w:t>
      </w:r>
      <w:proofErr w:type="spellEnd"/>
      <w:r w:rsidR="00B97D25">
        <w:rPr>
          <w:rFonts w:ascii="Times New Roman" w:hAnsi="Times New Roman" w:cs="Times New Roman"/>
          <w:sz w:val="26"/>
          <w:szCs w:val="26"/>
        </w:rPr>
        <w:t xml:space="preserve"> (</w:t>
      </w:r>
      <w:r w:rsidR="00192AEC" w:rsidRPr="00D83DB6">
        <w:rPr>
          <w:rFonts w:ascii="Times New Roman" w:hAnsi="Times New Roman" w:cs="Times New Roman"/>
          <w:sz w:val="26"/>
          <w:szCs w:val="26"/>
        </w:rPr>
        <w:t xml:space="preserve">не приступил к севу озимых зерновых культур из-за переувлажнения почвы при плане 870 га). </w:t>
      </w:r>
    </w:p>
    <w:p w:rsidR="00192AEC" w:rsidRPr="00D83DB6" w:rsidRDefault="00192AEC" w:rsidP="00D83B1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3DB6">
        <w:rPr>
          <w:rFonts w:ascii="Times New Roman" w:eastAsia="Times New Roman" w:hAnsi="Times New Roman" w:cs="Times New Roman"/>
          <w:sz w:val="26"/>
          <w:szCs w:val="26"/>
        </w:rPr>
        <w:t xml:space="preserve">Валовой сбор зерна </w:t>
      </w:r>
      <w:r w:rsidR="00106893">
        <w:rPr>
          <w:rFonts w:ascii="Times New Roman" w:eastAsia="Times New Roman" w:hAnsi="Times New Roman" w:cs="Times New Roman"/>
          <w:sz w:val="26"/>
          <w:szCs w:val="26"/>
        </w:rPr>
        <w:t xml:space="preserve">после доработки </w:t>
      </w:r>
      <w:r w:rsidRPr="00D83DB6">
        <w:rPr>
          <w:rFonts w:ascii="Times New Roman" w:eastAsia="Times New Roman" w:hAnsi="Times New Roman" w:cs="Times New Roman"/>
          <w:sz w:val="26"/>
          <w:szCs w:val="26"/>
        </w:rPr>
        <w:t xml:space="preserve">составил </w:t>
      </w:r>
      <w:r w:rsidR="00106893">
        <w:rPr>
          <w:rFonts w:ascii="Times New Roman" w:eastAsia="Times New Roman" w:hAnsi="Times New Roman" w:cs="Times New Roman"/>
          <w:sz w:val="26"/>
          <w:szCs w:val="26"/>
        </w:rPr>
        <w:t>14554,7</w:t>
      </w:r>
      <w:r w:rsidRPr="00D83DB6">
        <w:rPr>
          <w:rFonts w:ascii="Times New Roman" w:eastAsia="Times New Roman" w:hAnsi="Times New Roman" w:cs="Times New Roman"/>
          <w:sz w:val="26"/>
          <w:szCs w:val="26"/>
        </w:rPr>
        <w:t xml:space="preserve"> тонн</w:t>
      </w:r>
      <w:r w:rsidR="00E03EEC" w:rsidRPr="00D83DB6">
        <w:rPr>
          <w:rFonts w:ascii="Times New Roman" w:eastAsia="Times New Roman" w:hAnsi="Times New Roman" w:cs="Times New Roman"/>
          <w:sz w:val="26"/>
          <w:szCs w:val="26"/>
        </w:rPr>
        <w:t xml:space="preserve"> (или 233% к уровню прошлого года)</w:t>
      </w:r>
      <w:r w:rsidRPr="00D83DB6">
        <w:rPr>
          <w:rFonts w:ascii="Times New Roman" w:eastAsia="Times New Roman" w:hAnsi="Times New Roman" w:cs="Times New Roman"/>
          <w:sz w:val="26"/>
          <w:szCs w:val="26"/>
        </w:rPr>
        <w:t>, при средней урожайности 2</w:t>
      </w:r>
      <w:r w:rsidR="0010689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83DB6">
        <w:rPr>
          <w:rFonts w:ascii="Times New Roman" w:eastAsia="Times New Roman" w:hAnsi="Times New Roman" w:cs="Times New Roman"/>
          <w:sz w:val="26"/>
          <w:szCs w:val="26"/>
        </w:rPr>
        <w:t>,</w:t>
      </w:r>
      <w:r w:rsidR="0010689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83DB6">
        <w:rPr>
          <w:rFonts w:ascii="Times New Roman" w:eastAsia="Times New Roman" w:hAnsi="Times New Roman" w:cs="Times New Roman"/>
          <w:sz w:val="26"/>
          <w:szCs w:val="26"/>
        </w:rPr>
        <w:t xml:space="preserve"> ц/га</w:t>
      </w:r>
      <w:r w:rsidR="00B21AF6" w:rsidRPr="00D83DB6">
        <w:rPr>
          <w:rFonts w:ascii="Times New Roman" w:eastAsia="Times New Roman" w:hAnsi="Times New Roman" w:cs="Times New Roman"/>
          <w:sz w:val="26"/>
          <w:szCs w:val="26"/>
        </w:rPr>
        <w:t xml:space="preserve"> (213 % к уровню 2021 года)</w:t>
      </w:r>
      <w:r w:rsidRPr="00D83D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13F27" w:rsidRPr="00E25D2B" w:rsidRDefault="00192AEC" w:rsidP="00213F27">
      <w:pPr>
        <w:pStyle w:val="a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3DB6">
        <w:rPr>
          <w:rFonts w:ascii="Times New Roman" w:hAnsi="Times New Roman" w:cs="Times New Roman"/>
          <w:sz w:val="26"/>
          <w:szCs w:val="26"/>
        </w:rPr>
        <w:t xml:space="preserve">      </w:t>
      </w:r>
      <w:r w:rsidR="00D83B1C">
        <w:rPr>
          <w:rFonts w:ascii="Times New Roman" w:hAnsi="Times New Roman" w:cs="Times New Roman"/>
          <w:sz w:val="26"/>
          <w:szCs w:val="26"/>
        </w:rPr>
        <w:t xml:space="preserve">   </w:t>
      </w:r>
      <w:r w:rsidR="00213F27">
        <w:rPr>
          <w:rFonts w:ascii="Times New Roman" w:hAnsi="Times New Roman" w:cs="Times New Roman"/>
          <w:color w:val="auto"/>
          <w:sz w:val="26"/>
          <w:szCs w:val="26"/>
        </w:rPr>
        <w:t xml:space="preserve">Собрано 340 тонн картофеля – (466 % к уровню 2021 года) при средней урожайности 236,7 ц/га, овощей- 205 тонн – (115 % к уровню 2021 года) при средней урожайности 186,4 ц/га  </w:t>
      </w:r>
      <w:r w:rsidR="00213F27" w:rsidRPr="00E25D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213F27" w:rsidRPr="00E25D2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  <w:t>рапса -</w:t>
      </w:r>
      <w:r w:rsidR="00213F27" w:rsidRPr="00E25D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522 тонны</w:t>
      </w:r>
      <w:r w:rsidR="00213F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(213 %  </w:t>
      </w:r>
      <w:r w:rsidR="00213F27">
        <w:rPr>
          <w:rFonts w:ascii="Times New Roman" w:hAnsi="Times New Roman" w:cs="Times New Roman"/>
          <w:color w:val="auto"/>
          <w:sz w:val="26"/>
          <w:szCs w:val="26"/>
        </w:rPr>
        <w:t>к уровню 2021 года)</w:t>
      </w:r>
      <w:r w:rsidR="00213F27" w:rsidRPr="00E25D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при урожайности 10 ц/га</w:t>
      </w:r>
      <w:r w:rsidR="00213F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</w:t>
      </w:r>
    </w:p>
    <w:p w:rsidR="0070056C" w:rsidRDefault="00192AEC" w:rsidP="001B40F3">
      <w:pPr>
        <w:pStyle w:val="a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83DB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 </w:t>
      </w:r>
      <w:r w:rsidR="003A2365" w:rsidRPr="00D83DB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    </w:t>
      </w:r>
      <w:r w:rsidRPr="00D83DB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Вспахано зяби</w:t>
      </w:r>
      <w:r w:rsidRPr="00D83DB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под урожай 2023 года на площади 3490 га </w:t>
      </w:r>
      <w:r w:rsidR="0070056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(на уровне прошлого года).</w:t>
      </w:r>
    </w:p>
    <w:p w:rsidR="002F7D04" w:rsidRPr="00D83DB6" w:rsidRDefault="00F508E1" w:rsidP="001B40F3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>зимовку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заготовлено 1514 тонн сена или 119,5 % к плану, 1000 </w:t>
      </w:r>
      <w:proofErr w:type="gramStart"/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>тонн  сенажа</w:t>
      </w:r>
      <w:proofErr w:type="gramEnd"/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или 157,7 % к плану заготовки. Всего заготовлено 29,7 </w:t>
      </w:r>
      <w:proofErr w:type="spellStart"/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>ц.к.ед</w:t>
      </w:r>
      <w:proofErr w:type="spellEnd"/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. на 1 условную голову 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lastRenderedPageBreak/>
        <w:t>скота (или 103 % к плану).</w:t>
      </w:r>
    </w:p>
    <w:p w:rsidR="00D83B1C" w:rsidRDefault="00D83B1C" w:rsidP="001B40F3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F7D04" w:rsidRPr="00D83DB6" w:rsidRDefault="002F7D04" w:rsidP="001B40F3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По данным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1B6699">
        <w:rPr>
          <w:rFonts w:ascii="Times New Roman" w:hAnsi="Times New Roman" w:cs="Times New Roman"/>
          <w:color w:val="auto"/>
          <w:sz w:val="26"/>
          <w:szCs w:val="26"/>
        </w:rPr>
        <w:t>Чувашстата</w:t>
      </w:r>
      <w:proofErr w:type="spellEnd"/>
      <w:r w:rsidR="001B669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3264">
        <w:rPr>
          <w:rFonts w:ascii="Times New Roman" w:hAnsi="Times New Roman" w:cs="Times New Roman"/>
          <w:color w:val="auto"/>
          <w:sz w:val="26"/>
          <w:szCs w:val="26"/>
        </w:rPr>
        <w:t>во всех категориях хоз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яйств </w:t>
      </w:r>
      <w:r w:rsidR="00DF326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произведено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632,1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тонны мяса, что составляет </w:t>
      </w:r>
      <w:r w:rsidR="005062A6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0,6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% к уровню 2021 года, 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6440,7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тонны молока или </w:t>
      </w:r>
      <w:r w:rsidR="005062A6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5062A6">
        <w:rPr>
          <w:rFonts w:ascii="Times New Roman" w:hAnsi="Times New Roman" w:cs="Times New Roman"/>
          <w:color w:val="auto"/>
          <w:sz w:val="26"/>
          <w:szCs w:val="26"/>
        </w:rPr>
        <w:t>,3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% к аналогичному периоду 2021 года</w:t>
      </w:r>
      <w:r w:rsidR="008221C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получено </w:t>
      </w:r>
      <w:r w:rsidR="005062A6">
        <w:rPr>
          <w:rFonts w:ascii="Times New Roman" w:hAnsi="Times New Roman" w:cs="Times New Roman"/>
          <w:color w:val="auto"/>
          <w:sz w:val="26"/>
          <w:szCs w:val="26"/>
        </w:rPr>
        <w:t>1871,2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тысяч штук яиц – 100,3 % к уровню 2021 года.</w:t>
      </w:r>
    </w:p>
    <w:p w:rsidR="002F7D04" w:rsidRPr="00D83DB6" w:rsidRDefault="00D57F9C" w:rsidP="001B40F3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оголовье крупного рогатого </w:t>
      </w:r>
      <w:r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о всех категориях хозяйств </w:t>
      </w:r>
      <w:r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составило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2935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голов или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98,1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% к уровню 2021 года, в том числе поголовье коров - 14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голов или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97,3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% к уровню 2021 года, свиней –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444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голов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или </w:t>
      </w:r>
      <w:r w:rsidR="001B6699">
        <w:rPr>
          <w:rFonts w:ascii="Times New Roman" w:hAnsi="Times New Roman" w:cs="Times New Roman"/>
          <w:color w:val="auto"/>
          <w:sz w:val="26"/>
          <w:szCs w:val="26"/>
        </w:rPr>
        <w:t>94,5</w:t>
      </w:r>
      <w:r w:rsidR="002F7D04" w:rsidRPr="00D83DB6">
        <w:rPr>
          <w:rFonts w:ascii="Times New Roman" w:hAnsi="Times New Roman" w:cs="Times New Roman"/>
          <w:color w:val="auto"/>
          <w:sz w:val="26"/>
          <w:szCs w:val="26"/>
        </w:rPr>
        <w:t>%.</w:t>
      </w:r>
    </w:p>
    <w:p w:rsidR="00C7736F" w:rsidRDefault="002B7087" w:rsidP="00B25173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076FB6" w:rsidRPr="00D83DB6">
        <w:rPr>
          <w:rFonts w:ascii="Times New Roman" w:hAnsi="Times New Roman" w:cs="Times New Roman"/>
          <w:color w:val="auto"/>
          <w:sz w:val="26"/>
          <w:szCs w:val="26"/>
        </w:rPr>
        <w:t>Также</w:t>
      </w:r>
      <w:r w:rsidR="00181DDB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076FB6" w:rsidRPr="00D83DB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181DDB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дминистрацией округа </w:t>
      </w:r>
      <w:r w:rsidR="00076FB6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в рамках пилотного </w:t>
      </w:r>
      <w:proofErr w:type="gramStart"/>
      <w:r w:rsidR="00076FB6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проекта  </w:t>
      </w:r>
      <w:r w:rsidR="00181DDB" w:rsidRPr="00D83DB6">
        <w:rPr>
          <w:rFonts w:ascii="Times New Roman" w:hAnsi="Times New Roman" w:cs="Times New Roman"/>
          <w:color w:val="auto"/>
          <w:sz w:val="26"/>
          <w:szCs w:val="26"/>
        </w:rPr>
        <w:t>начаты</w:t>
      </w:r>
      <w:proofErr w:type="gramEnd"/>
      <w:r w:rsidR="00181DDB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работы по внедрению  нового вида господдержки и предоставлению субсидий из </w:t>
      </w:r>
      <w:r w:rsidR="00076FB6" w:rsidRPr="00D83DB6">
        <w:rPr>
          <w:rFonts w:ascii="Times New Roman" w:hAnsi="Times New Roman" w:cs="Times New Roman"/>
          <w:color w:val="auto"/>
          <w:sz w:val="26"/>
          <w:szCs w:val="26"/>
        </w:rPr>
        <w:t>федерального, республиканского</w:t>
      </w:r>
      <w:r w:rsidR="00181DDB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 и местного бюджетов на развитие</w:t>
      </w:r>
      <w:r w:rsidR="00076FB6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ЛПХ, </w:t>
      </w:r>
      <w:r w:rsidR="00181DDB" w:rsidRPr="00D83DB6">
        <w:rPr>
          <w:rFonts w:ascii="Times New Roman" w:hAnsi="Times New Roman" w:cs="Times New Roman"/>
          <w:color w:val="auto"/>
          <w:sz w:val="26"/>
          <w:szCs w:val="26"/>
        </w:rPr>
        <w:t>ведение которых осуществляют граждане, применяющие специальный налоговый  режим «Налог на профессион</w:t>
      </w:r>
      <w:r w:rsidR="000956E9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альный доход». </w:t>
      </w:r>
    </w:p>
    <w:p w:rsidR="00AA65EA" w:rsidRPr="00AA65EA" w:rsidRDefault="00AA65EA" w:rsidP="00AA65E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состоянию на 01.01</w:t>
      </w: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 по </w:t>
      </w:r>
      <w:proofErr w:type="spellStart"/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Шумерлинскому</w:t>
      </w:r>
      <w:proofErr w:type="spellEnd"/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муниципальному </w:t>
      </w:r>
      <w:proofErr w:type="gramStart"/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округу  данной</w:t>
      </w:r>
      <w:proofErr w:type="gramEnd"/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мерой господдержки  воспользовались 11 человек из 7 территориальных отделов,  самозанятые   получили всего 1</w:t>
      </w:r>
      <w:r w:rsidR="00C952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77</w:t>
      </w:r>
      <w:r w:rsidR="00C952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млн</w:t>
      </w: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руб. субсидий.</w:t>
      </w:r>
    </w:p>
    <w:p w:rsidR="00D57F9C" w:rsidRDefault="00D57F9C" w:rsidP="00D57F9C">
      <w:pPr>
        <w:pStyle w:val="a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57F9C" w:rsidRDefault="00AA65EA" w:rsidP="00D57F9C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ООО «Традиции вкуса» произведено за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>2022 год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>432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тонн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хлебобулочных и кондитерских изделий.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>Реализован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проект по р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зливу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 xml:space="preserve">природной 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>питьевой воды под маркой «Лесной кристалл»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 xml:space="preserve"> мощностью 113,4 тыс. л. в год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 xml:space="preserve"> Объем инвестиций составил 2 млн. руб., создано 1 рабочее место.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 xml:space="preserve"> На следующий год планируется увеличение 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 xml:space="preserve">объема производства </w:t>
      </w:r>
      <w:r w:rsidR="00D57F9C" w:rsidRPr="00D83DB6">
        <w:rPr>
          <w:rFonts w:ascii="Times New Roman" w:hAnsi="Times New Roman" w:cs="Times New Roman"/>
          <w:color w:val="auto"/>
          <w:sz w:val="26"/>
          <w:szCs w:val="26"/>
        </w:rPr>
        <w:t>хлебобулочных изделий</w:t>
      </w:r>
      <w:r w:rsidR="00D57F9C">
        <w:rPr>
          <w:rFonts w:ascii="Times New Roman" w:hAnsi="Times New Roman" w:cs="Times New Roman"/>
          <w:color w:val="auto"/>
          <w:sz w:val="26"/>
          <w:szCs w:val="26"/>
        </w:rPr>
        <w:t xml:space="preserve"> на 30% или 180 тонн в год</w:t>
      </w:r>
      <w:r w:rsidR="00C9524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57F9C" w:rsidRPr="00D83DB6" w:rsidRDefault="00D57F9C" w:rsidP="00D57F9C">
      <w:pPr>
        <w:pStyle w:val="a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АО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Шумерлинский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хлебозавод» произведено хлебобулочной продукции 2210,56 тыс. тонн на сумму 142824,3 тыс. руб. Численность работников составляет 154 человека, среднемесячная зарплата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-  24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>,1 тыс. руб.</w:t>
      </w:r>
    </w:p>
    <w:p w:rsidR="00AA65EA" w:rsidRPr="00AA65EA" w:rsidRDefault="00D57F9C" w:rsidP="00AA65E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Общий объем инвестиций в сельскохозяйственн</w:t>
      </w:r>
      <w:r w:rsidR="00D237B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ую отрасль в 2022 году составил 31 млн. руб. (149 % к уровню 2021 года)</w:t>
      </w:r>
      <w:r w:rsidR="00C9524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D237B8" w:rsidRDefault="00AA65EA" w:rsidP="00AA65EA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65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86AA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bookmarkStart w:id="0" w:name="_GoBack"/>
      <w:bookmarkEnd w:id="0"/>
    </w:p>
    <w:p w:rsidR="00A25E2A" w:rsidRDefault="00A25E2A" w:rsidP="00D237B8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sectPr w:rsidR="00A25E2A" w:rsidSect="005F5E66">
      <w:pgSz w:w="11900" w:h="16840"/>
      <w:pgMar w:top="709" w:right="817" w:bottom="56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531" w:rsidRDefault="002F2531">
      <w:r>
        <w:separator/>
      </w:r>
    </w:p>
  </w:endnote>
  <w:endnote w:type="continuationSeparator" w:id="0">
    <w:p w:rsidR="002F2531" w:rsidRDefault="002F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531" w:rsidRDefault="002F2531"/>
  </w:footnote>
  <w:footnote w:type="continuationSeparator" w:id="0">
    <w:p w:rsidR="002F2531" w:rsidRDefault="002F2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0A84"/>
    <w:multiLevelType w:val="hybridMultilevel"/>
    <w:tmpl w:val="3B1889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EA243C"/>
    <w:multiLevelType w:val="hybridMultilevel"/>
    <w:tmpl w:val="3B1889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AAF7A8B"/>
    <w:multiLevelType w:val="hybridMultilevel"/>
    <w:tmpl w:val="5800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7AD2"/>
    <w:multiLevelType w:val="hybridMultilevel"/>
    <w:tmpl w:val="3B1889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1226F9E"/>
    <w:multiLevelType w:val="hybridMultilevel"/>
    <w:tmpl w:val="60D41C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40"/>
    <w:rsid w:val="00000085"/>
    <w:rsid w:val="00007A1B"/>
    <w:rsid w:val="00020A27"/>
    <w:rsid w:val="00035727"/>
    <w:rsid w:val="00074DF2"/>
    <w:rsid w:val="000765B5"/>
    <w:rsid w:val="00076FB6"/>
    <w:rsid w:val="000956E9"/>
    <w:rsid w:val="000A4E27"/>
    <w:rsid w:val="00106893"/>
    <w:rsid w:val="00117FBD"/>
    <w:rsid w:val="00130B24"/>
    <w:rsid w:val="00176953"/>
    <w:rsid w:val="00181DDB"/>
    <w:rsid w:val="00192AEC"/>
    <w:rsid w:val="001B40F3"/>
    <w:rsid w:val="001B6699"/>
    <w:rsid w:val="0020763B"/>
    <w:rsid w:val="00213F27"/>
    <w:rsid w:val="0028549D"/>
    <w:rsid w:val="00293C91"/>
    <w:rsid w:val="002B7087"/>
    <w:rsid w:val="002C3341"/>
    <w:rsid w:val="002D10E0"/>
    <w:rsid w:val="002D142E"/>
    <w:rsid w:val="002F2531"/>
    <w:rsid w:val="002F6E38"/>
    <w:rsid w:val="002F7D04"/>
    <w:rsid w:val="00314951"/>
    <w:rsid w:val="00346E3F"/>
    <w:rsid w:val="003A2365"/>
    <w:rsid w:val="004103E8"/>
    <w:rsid w:val="00423E57"/>
    <w:rsid w:val="004258BB"/>
    <w:rsid w:val="00450B61"/>
    <w:rsid w:val="00451040"/>
    <w:rsid w:val="00455C85"/>
    <w:rsid w:val="004707A8"/>
    <w:rsid w:val="004B3333"/>
    <w:rsid w:val="004D50C6"/>
    <w:rsid w:val="004E1000"/>
    <w:rsid w:val="005062A6"/>
    <w:rsid w:val="005676B8"/>
    <w:rsid w:val="00582E14"/>
    <w:rsid w:val="005F5E66"/>
    <w:rsid w:val="006015C3"/>
    <w:rsid w:val="00612CF2"/>
    <w:rsid w:val="006B3D97"/>
    <w:rsid w:val="006C4BC7"/>
    <w:rsid w:val="006E2312"/>
    <w:rsid w:val="006E3CD4"/>
    <w:rsid w:val="0070056C"/>
    <w:rsid w:val="00750B5A"/>
    <w:rsid w:val="00756AA6"/>
    <w:rsid w:val="00777321"/>
    <w:rsid w:val="007C28CE"/>
    <w:rsid w:val="007D2D37"/>
    <w:rsid w:val="00802602"/>
    <w:rsid w:val="008221C3"/>
    <w:rsid w:val="008441F1"/>
    <w:rsid w:val="00865A90"/>
    <w:rsid w:val="008935FB"/>
    <w:rsid w:val="008E4287"/>
    <w:rsid w:val="009011E4"/>
    <w:rsid w:val="00901A13"/>
    <w:rsid w:val="00936170"/>
    <w:rsid w:val="009623C9"/>
    <w:rsid w:val="0096358A"/>
    <w:rsid w:val="00974DB1"/>
    <w:rsid w:val="0097706C"/>
    <w:rsid w:val="009815E0"/>
    <w:rsid w:val="00986AA8"/>
    <w:rsid w:val="009B5AFB"/>
    <w:rsid w:val="009B613A"/>
    <w:rsid w:val="00A04550"/>
    <w:rsid w:val="00A25E2A"/>
    <w:rsid w:val="00A27315"/>
    <w:rsid w:val="00A67270"/>
    <w:rsid w:val="00A873BC"/>
    <w:rsid w:val="00AA203B"/>
    <w:rsid w:val="00AA321C"/>
    <w:rsid w:val="00AA65EA"/>
    <w:rsid w:val="00AB2A09"/>
    <w:rsid w:val="00B07602"/>
    <w:rsid w:val="00B21AF6"/>
    <w:rsid w:val="00B25173"/>
    <w:rsid w:val="00B563C8"/>
    <w:rsid w:val="00B676FC"/>
    <w:rsid w:val="00B86198"/>
    <w:rsid w:val="00B97D25"/>
    <w:rsid w:val="00BA1D78"/>
    <w:rsid w:val="00BA32BE"/>
    <w:rsid w:val="00C0165E"/>
    <w:rsid w:val="00C1715F"/>
    <w:rsid w:val="00C333ED"/>
    <w:rsid w:val="00C40E46"/>
    <w:rsid w:val="00C551A4"/>
    <w:rsid w:val="00C7736F"/>
    <w:rsid w:val="00C805EC"/>
    <w:rsid w:val="00C95240"/>
    <w:rsid w:val="00CC68C0"/>
    <w:rsid w:val="00CF79A7"/>
    <w:rsid w:val="00D237B8"/>
    <w:rsid w:val="00D50703"/>
    <w:rsid w:val="00D53E4D"/>
    <w:rsid w:val="00D57F9C"/>
    <w:rsid w:val="00D70413"/>
    <w:rsid w:val="00D76EEF"/>
    <w:rsid w:val="00D83B1C"/>
    <w:rsid w:val="00D83DB6"/>
    <w:rsid w:val="00D87790"/>
    <w:rsid w:val="00DA713C"/>
    <w:rsid w:val="00DB540E"/>
    <w:rsid w:val="00DC2DB6"/>
    <w:rsid w:val="00DC61CD"/>
    <w:rsid w:val="00DE2577"/>
    <w:rsid w:val="00DF3264"/>
    <w:rsid w:val="00E03EEC"/>
    <w:rsid w:val="00E25D2B"/>
    <w:rsid w:val="00E30D49"/>
    <w:rsid w:val="00E74E2D"/>
    <w:rsid w:val="00E807D5"/>
    <w:rsid w:val="00EA4048"/>
    <w:rsid w:val="00ED31A9"/>
    <w:rsid w:val="00EF6FCA"/>
    <w:rsid w:val="00F456C6"/>
    <w:rsid w:val="00F508E1"/>
    <w:rsid w:val="00F52AC3"/>
    <w:rsid w:val="00F65254"/>
    <w:rsid w:val="00F732B5"/>
    <w:rsid w:val="00F74479"/>
    <w:rsid w:val="00F86528"/>
    <w:rsid w:val="00F955CF"/>
    <w:rsid w:val="00FA3D21"/>
    <w:rsid w:val="00FD2F49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0196"/>
  <w15:docId w15:val="{CB8D46A0-AA5A-47C6-8854-75F9FAED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20" w:after="320" w:line="360" w:lineRule="exact"/>
      <w:ind w:firstLine="7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styleId="a6">
    <w:name w:val="List Paragraph"/>
    <w:basedOn w:val="a"/>
    <w:uiPriority w:val="34"/>
    <w:qFormat/>
    <w:rsid w:val="00B676F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No Spacing"/>
    <w:uiPriority w:val="1"/>
    <w:qFormat/>
    <w:rsid w:val="00B676F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877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790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5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5E66"/>
    <w:rPr>
      <w:color w:val="000000"/>
    </w:rPr>
  </w:style>
  <w:style w:type="paragraph" w:styleId="ac">
    <w:name w:val="footer"/>
    <w:basedOn w:val="a"/>
    <w:link w:val="ad"/>
    <w:uiPriority w:val="99"/>
    <w:unhideWhenUsed/>
    <w:rsid w:val="005F5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5E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Атяшева</dc:creator>
  <cp:lastModifiedBy>Татьяна Владимировна Атяшева</cp:lastModifiedBy>
  <cp:revision>3</cp:revision>
  <cp:lastPrinted>2023-01-19T06:32:00Z</cp:lastPrinted>
  <dcterms:created xsi:type="dcterms:W3CDTF">2023-03-30T11:48:00Z</dcterms:created>
  <dcterms:modified xsi:type="dcterms:W3CDTF">2023-03-30T11:49:00Z</dcterms:modified>
</cp:coreProperties>
</file>