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696668">
        <w:t>1</w:t>
      </w:r>
      <w:r w:rsidRPr="001573A4">
        <w:rPr>
          <w:bCs/>
        </w:rPr>
        <w:t xml:space="preserve"> 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C0583B" w:rsidP="008A1C42">
      <w:pPr>
        <w:jc w:val="center"/>
      </w:pPr>
      <w:r w:rsidRPr="00C0583B">
        <w:rPr>
          <w:b/>
        </w:rPr>
        <w:t xml:space="preserve">на право размещения нестационарного объекта для оказания услуг по зарядке электрического мобильного транспорта в электронной форме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r w:rsidR="00E13BF3" w:rsidRPr="00E13BF3">
        <w:rPr>
          <w:b/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DB7D6D">
        <w:t>_______________________________________</w:t>
      </w:r>
      <w:r w:rsidRPr="00562FB6">
        <w:t>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C072D3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>https://gcheb</w:t>
      </w:r>
      <w:bookmarkStart w:id="0" w:name="_GoBack"/>
      <w:bookmarkEnd w:id="0"/>
      <w:r w:rsidRPr="00DE4C9C">
        <w:rPr>
          <w:sz w:val="22"/>
          <w:szCs w:val="22"/>
        </w:rPr>
        <w:t xml:space="preserve">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C0583B">
        <w:rPr>
          <w:sz w:val="22"/>
          <w:szCs w:val="22"/>
        </w:rPr>
        <w:t xml:space="preserve"> </w:t>
      </w:r>
      <w:r w:rsidR="002852A7" w:rsidRPr="000677B1">
        <w:rPr>
          <w:sz w:val="22"/>
          <w:szCs w:val="22"/>
        </w:rPr>
        <w:t xml:space="preserve">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C0583B">
        <w:rPr>
          <w:sz w:val="22"/>
          <w:szCs w:val="22"/>
        </w:rPr>
        <w:t xml:space="preserve">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150E47" w:rsidRPr="00150E47"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</w:t>
      </w:r>
      <w:r w:rsidR="00C072D3">
        <w:rPr>
          <w:sz w:val="22"/>
          <w:szCs w:val="22"/>
        </w:rPr>
        <w:t>___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659C3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0583B"/>
    <w:rsid w:val="00C072D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50F5-D306-4702-AEF8-6DE69802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17</cp:revision>
  <cp:lastPrinted>2023-03-30T06:37:00Z</cp:lastPrinted>
  <dcterms:created xsi:type="dcterms:W3CDTF">2021-04-05T06:12:00Z</dcterms:created>
  <dcterms:modified xsi:type="dcterms:W3CDTF">2024-05-14T12:13:00Z</dcterms:modified>
</cp:coreProperties>
</file>