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E80A" w14:textId="77777777" w:rsidR="007E1B89" w:rsidRPr="00F976C4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F976C4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F976C4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F976C4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460B9DB5" w:rsidR="009451BE" w:rsidRDefault="00D43105" w:rsidP="00266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643DED" w:rsidRPr="00643DED">
        <w:rPr>
          <w:rFonts w:ascii="Times New Roman" w:hAnsi="Times New Roman" w:cs="Times New Roman"/>
          <w:sz w:val="24"/>
          <w:szCs w:val="24"/>
        </w:rPr>
        <w:t>публичных слушаний по проекту межеваний территорий</w:t>
      </w:r>
    </w:p>
    <w:p w14:paraId="0570E36B" w14:textId="77777777" w:rsidR="00D00EF6" w:rsidRPr="00F976C4" w:rsidRDefault="00D00EF6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5C3D1BCB" w:rsidR="00D43105" w:rsidRPr="00F976C4" w:rsidRDefault="00643DED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</w:t>
      </w:r>
      <w:r w:rsidR="00D43105" w:rsidRPr="00F976C4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</w:t>
      </w:r>
      <w:r w:rsidR="00BC1D3D" w:rsidRPr="00F976C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F976C4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F976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F97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F976C4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F976C4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368E4C02" w:rsidR="00F3759E" w:rsidRPr="00F976C4" w:rsidRDefault="00D43105" w:rsidP="000F5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</w:t>
      </w:r>
      <w:r w:rsidR="00761DE3" w:rsidRPr="00F976C4">
        <w:rPr>
          <w:rFonts w:ascii="Times New Roman" w:hAnsi="Times New Roman" w:cs="Times New Roman"/>
          <w:sz w:val="24"/>
          <w:szCs w:val="24"/>
        </w:rPr>
        <w:t>статьей 4</w:t>
      </w:r>
      <w:r w:rsidR="009451BE" w:rsidRPr="00F976C4">
        <w:rPr>
          <w:rFonts w:ascii="Times New Roman" w:hAnsi="Times New Roman" w:cs="Times New Roman"/>
          <w:sz w:val="24"/>
          <w:szCs w:val="24"/>
        </w:rPr>
        <w:t>5</w:t>
      </w:r>
      <w:r w:rsidRPr="00F976C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на основании </w:t>
      </w:r>
      <w:r w:rsidR="00D00EF6">
        <w:rPr>
          <w:rFonts w:ascii="Times New Roman" w:hAnsi="Times New Roman" w:cs="Times New Roman"/>
          <w:sz w:val="24"/>
          <w:szCs w:val="24"/>
        </w:rPr>
        <w:t>п</w:t>
      </w:r>
      <w:r w:rsidR="00643DED">
        <w:rPr>
          <w:rFonts w:ascii="Times New Roman" w:hAnsi="Times New Roman" w:cs="Times New Roman"/>
          <w:sz w:val="24"/>
          <w:szCs w:val="24"/>
        </w:rPr>
        <w:t>остановления</w:t>
      </w:r>
      <w:r w:rsidR="00B773B1" w:rsidRPr="00B773B1">
        <w:rPr>
          <w:rFonts w:ascii="Times New Roman" w:hAnsi="Times New Roman" w:cs="Times New Roman"/>
          <w:sz w:val="24"/>
          <w:szCs w:val="24"/>
        </w:rPr>
        <w:t xml:space="preserve"> главы Чебоксарского муниципального округа </w:t>
      </w:r>
      <w:r w:rsidR="00643DED" w:rsidRPr="00643DED">
        <w:rPr>
          <w:rFonts w:ascii="Times New Roman" w:hAnsi="Times New Roman" w:cs="Times New Roman"/>
          <w:sz w:val="24"/>
          <w:szCs w:val="24"/>
        </w:rPr>
        <w:t xml:space="preserve">от 30.11.2023 №50 «О проведении публичных слушаний по проекту межевания территории земельного участка  с кадастровым номером 21:21:100203:435, расположенного по ул. Молодежная в </w:t>
      </w:r>
      <w:proofErr w:type="spellStart"/>
      <w:r w:rsidR="00643DED" w:rsidRPr="00643DED">
        <w:rPr>
          <w:rFonts w:ascii="Times New Roman" w:hAnsi="Times New Roman" w:cs="Times New Roman"/>
          <w:sz w:val="24"/>
          <w:szCs w:val="24"/>
        </w:rPr>
        <w:t>д.Вурманкасы</w:t>
      </w:r>
      <w:proofErr w:type="spellEnd"/>
      <w:r w:rsidR="00643DED" w:rsidRPr="00643DED">
        <w:rPr>
          <w:rFonts w:ascii="Times New Roman" w:hAnsi="Times New Roman" w:cs="Times New Roman"/>
          <w:sz w:val="24"/>
          <w:szCs w:val="24"/>
        </w:rPr>
        <w:t xml:space="preserve"> Чебоксарского района Чувашской Республики», от 30.11.2023 №51 « О проведении публичных слушаний по проекту межевания территории земельного участка  с кадастровым номером 21:21:070202:164 расположенного в </w:t>
      </w:r>
      <w:proofErr w:type="spellStart"/>
      <w:r w:rsidR="00643DED" w:rsidRPr="00643DED">
        <w:rPr>
          <w:rFonts w:ascii="Times New Roman" w:hAnsi="Times New Roman" w:cs="Times New Roman"/>
          <w:sz w:val="24"/>
          <w:szCs w:val="24"/>
        </w:rPr>
        <w:t>д.Пихтулино</w:t>
      </w:r>
      <w:proofErr w:type="spellEnd"/>
      <w:r w:rsidR="00643DED" w:rsidRPr="006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3DED" w:rsidRPr="00643DED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643DED" w:rsidRPr="00643DED">
        <w:rPr>
          <w:rFonts w:ascii="Times New Roman" w:hAnsi="Times New Roman" w:cs="Times New Roman"/>
          <w:sz w:val="24"/>
          <w:szCs w:val="24"/>
        </w:rPr>
        <w:t>, д.82а Чебоксарского района Чувашской Республики</w:t>
      </w:r>
      <w:r w:rsidR="00B773B1" w:rsidRPr="00B773B1">
        <w:rPr>
          <w:rFonts w:ascii="Times New Roman" w:hAnsi="Times New Roman" w:cs="Times New Roman"/>
          <w:sz w:val="24"/>
          <w:szCs w:val="24"/>
        </w:rPr>
        <w:t>», размещен на официальном сайте Чебо</w:t>
      </w:r>
      <w:r w:rsidR="00B773B1">
        <w:rPr>
          <w:rFonts w:ascii="Times New Roman" w:hAnsi="Times New Roman" w:cs="Times New Roman"/>
          <w:sz w:val="24"/>
          <w:szCs w:val="24"/>
        </w:rPr>
        <w:t xml:space="preserve">ксарского муниципального округа, </w:t>
      </w:r>
      <w:r w:rsidR="00F3759E" w:rsidRPr="00F976C4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643DED">
        <w:rPr>
          <w:rFonts w:ascii="Times New Roman" w:hAnsi="Times New Roman" w:cs="Times New Roman"/>
          <w:sz w:val="24"/>
          <w:szCs w:val="24"/>
        </w:rPr>
        <w:t>20 декабря</w:t>
      </w:r>
      <w:r w:rsidR="00F3759E" w:rsidRPr="00F976C4">
        <w:rPr>
          <w:rFonts w:ascii="Times New Roman" w:hAnsi="Times New Roman" w:cs="Times New Roman"/>
          <w:sz w:val="24"/>
          <w:szCs w:val="24"/>
        </w:rPr>
        <w:t xml:space="preserve"> 2023 г. в 15.00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6D603FF3" w14:textId="77777777" w:rsidR="00643DED" w:rsidRPr="00643DED" w:rsidRDefault="00F3759E" w:rsidP="0064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bookmarkStart w:id="1" w:name="_Hlk130388246"/>
      <w:bookmarkStart w:id="2" w:name="_Hlk130386606"/>
      <w:r w:rsidR="00643DED" w:rsidRPr="00643DED">
        <w:rPr>
          <w:rFonts w:ascii="Times New Roman" w:hAnsi="Times New Roman" w:cs="Times New Roman"/>
          <w:sz w:val="24"/>
          <w:szCs w:val="24"/>
        </w:rPr>
        <w:t>Константинов А.Н.- начальник отдела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0921B5ED" w14:textId="77777777" w:rsidR="00643DED" w:rsidRDefault="00643DED" w:rsidP="00643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ED">
        <w:rPr>
          <w:rFonts w:ascii="Times New Roman" w:hAnsi="Times New Roman" w:cs="Times New Roman"/>
          <w:sz w:val="24"/>
          <w:szCs w:val="24"/>
        </w:rPr>
        <w:t>Секретарь публичных слушаний: Грацилева Н.Г. -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1"/>
    <w:bookmarkEnd w:id="2"/>
    <w:p w14:paraId="3F298A16" w14:textId="77777777" w:rsidR="00643DED" w:rsidRDefault="00643DED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ED">
        <w:rPr>
          <w:rFonts w:ascii="Times New Roman" w:hAnsi="Times New Roman" w:cs="Times New Roman"/>
          <w:sz w:val="24"/>
          <w:szCs w:val="24"/>
        </w:rPr>
        <w:t>В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слушаний – всего13 чел.</w:t>
      </w:r>
    </w:p>
    <w:p w14:paraId="5F5C355D" w14:textId="5BC44129" w:rsidR="00643DED" w:rsidRDefault="00643DED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ED">
        <w:rPr>
          <w:rFonts w:ascii="Times New Roman" w:hAnsi="Times New Roman" w:cs="Times New Roman"/>
          <w:sz w:val="24"/>
          <w:szCs w:val="24"/>
        </w:rPr>
        <w:t xml:space="preserve">Постановления главы Чебоксарского муниципального округа от 30.11.2023 №50 «О проведении публичных слушаний по проекту межевания территории земельного участка  с кадастровым номером 21:21:100203:435, расположенного по ул. Молодежная в </w:t>
      </w:r>
      <w:proofErr w:type="spellStart"/>
      <w:r w:rsidRPr="00643DED">
        <w:rPr>
          <w:rFonts w:ascii="Times New Roman" w:hAnsi="Times New Roman" w:cs="Times New Roman"/>
          <w:sz w:val="24"/>
          <w:szCs w:val="24"/>
        </w:rPr>
        <w:t>д.Вурманкасы</w:t>
      </w:r>
      <w:proofErr w:type="spellEnd"/>
      <w:r w:rsidRPr="00643DED">
        <w:rPr>
          <w:rFonts w:ascii="Times New Roman" w:hAnsi="Times New Roman" w:cs="Times New Roman"/>
          <w:sz w:val="24"/>
          <w:szCs w:val="24"/>
        </w:rPr>
        <w:t xml:space="preserve"> Чебоксарского района Чувашской Республики», от</w:t>
      </w:r>
      <w:r>
        <w:rPr>
          <w:rFonts w:ascii="Times New Roman" w:hAnsi="Times New Roman" w:cs="Times New Roman"/>
          <w:sz w:val="24"/>
          <w:szCs w:val="24"/>
        </w:rPr>
        <w:t xml:space="preserve"> 30.11.2023 №51 «</w:t>
      </w:r>
      <w:r w:rsidRPr="00643DED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межевания территории земельного участка  с кадастровым номером 21:21:070202:164 расположенного в </w:t>
      </w:r>
      <w:proofErr w:type="spellStart"/>
      <w:r w:rsidRPr="00643DED">
        <w:rPr>
          <w:rFonts w:ascii="Times New Roman" w:hAnsi="Times New Roman" w:cs="Times New Roman"/>
          <w:sz w:val="24"/>
          <w:szCs w:val="24"/>
        </w:rPr>
        <w:t>д.Пихтулино</w:t>
      </w:r>
      <w:proofErr w:type="spellEnd"/>
      <w:r w:rsidRPr="006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DED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Pr="00643DED">
        <w:rPr>
          <w:rFonts w:ascii="Times New Roman" w:hAnsi="Times New Roman" w:cs="Times New Roman"/>
          <w:sz w:val="24"/>
          <w:szCs w:val="24"/>
        </w:rPr>
        <w:t>, д.82а</w:t>
      </w:r>
      <w:bookmarkStart w:id="3" w:name="_GoBack"/>
      <w:bookmarkEnd w:id="3"/>
      <w:r w:rsidRPr="00643DED">
        <w:rPr>
          <w:rFonts w:ascii="Times New Roman" w:hAnsi="Times New Roman" w:cs="Times New Roman"/>
          <w:sz w:val="24"/>
          <w:szCs w:val="24"/>
        </w:rPr>
        <w:t xml:space="preserve"> Чебоксарского района Чувашской Республики», размещен на официальном сайте Чебоксарского муниципального округа и опубликованы в газете «Ведомости Чебоксарского муниципального округа» от 01.12.2023 № 36 (733).</w:t>
      </w:r>
    </w:p>
    <w:p w14:paraId="341FC2C9" w14:textId="2CE78F8E" w:rsidR="00F3759E" w:rsidRPr="00643DED" w:rsidRDefault="00F3759E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ED">
        <w:rPr>
          <w:rFonts w:ascii="Times New Roman" w:hAnsi="Times New Roman" w:cs="Times New Roman"/>
          <w:sz w:val="24"/>
          <w:szCs w:val="24"/>
        </w:rPr>
        <w:t xml:space="preserve">2. На публичные слушания </w:t>
      </w:r>
      <w:r w:rsidR="00E00A23" w:rsidRPr="00643DED">
        <w:rPr>
          <w:rFonts w:ascii="Times New Roman" w:hAnsi="Times New Roman" w:cs="Times New Roman"/>
          <w:sz w:val="24"/>
          <w:szCs w:val="24"/>
        </w:rPr>
        <w:t xml:space="preserve">для обсуждения </w:t>
      </w:r>
      <w:r w:rsidR="00481833" w:rsidRPr="00643DED">
        <w:rPr>
          <w:rFonts w:ascii="Times New Roman" w:hAnsi="Times New Roman" w:cs="Times New Roman"/>
          <w:sz w:val="24"/>
          <w:szCs w:val="24"/>
        </w:rPr>
        <w:t>был</w:t>
      </w:r>
      <w:r w:rsidR="00643DED" w:rsidRPr="00643DED">
        <w:rPr>
          <w:rFonts w:ascii="Times New Roman" w:hAnsi="Times New Roman" w:cs="Times New Roman"/>
          <w:sz w:val="24"/>
          <w:szCs w:val="24"/>
        </w:rPr>
        <w:t>и</w:t>
      </w:r>
      <w:r w:rsidRPr="00643DED">
        <w:rPr>
          <w:rFonts w:ascii="Times New Roman" w:hAnsi="Times New Roman" w:cs="Times New Roman"/>
          <w:sz w:val="24"/>
          <w:szCs w:val="24"/>
        </w:rPr>
        <w:t xml:space="preserve"> вынесен</w:t>
      </w:r>
      <w:r w:rsidR="00643DED" w:rsidRPr="00643DED">
        <w:rPr>
          <w:rFonts w:ascii="Times New Roman" w:hAnsi="Times New Roman" w:cs="Times New Roman"/>
          <w:sz w:val="24"/>
          <w:szCs w:val="24"/>
        </w:rPr>
        <w:t>ы</w:t>
      </w:r>
      <w:r w:rsidRPr="00643DED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643DED" w:rsidRPr="00643DED">
        <w:rPr>
          <w:rFonts w:ascii="Times New Roman" w:hAnsi="Times New Roman" w:cs="Times New Roman"/>
          <w:sz w:val="24"/>
          <w:szCs w:val="24"/>
        </w:rPr>
        <w:t>е</w:t>
      </w:r>
      <w:r w:rsidRPr="00643DED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643DED" w:rsidRPr="00643DED">
        <w:rPr>
          <w:rFonts w:ascii="Times New Roman" w:hAnsi="Times New Roman" w:cs="Times New Roman"/>
          <w:sz w:val="24"/>
          <w:szCs w:val="24"/>
        </w:rPr>
        <w:t>ы</w:t>
      </w:r>
      <w:r w:rsidR="009451BE" w:rsidRPr="00643DED">
        <w:rPr>
          <w:rFonts w:ascii="Times New Roman" w:hAnsi="Times New Roman" w:cs="Times New Roman"/>
          <w:sz w:val="24"/>
          <w:szCs w:val="24"/>
        </w:rPr>
        <w:t>:</w:t>
      </w:r>
    </w:p>
    <w:p w14:paraId="525EFD5D" w14:textId="77777777" w:rsidR="00643DED" w:rsidRPr="00643DED" w:rsidRDefault="00643DED" w:rsidP="00643DED">
      <w:pPr>
        <w:pStyle w:val="a3"/>
        <w:numPr>
          <w:ilvl w:val="0"/>
          <w:numId w:val="11"/>
        </w:numPr>
        <w:suppressAutoHyphens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DED">
        <w:rPr>
          <w:rFonts w:ascii="Times New Roman" w:hAnsi="Times New Roman" w:cs="Times New Roman"/>
          <w:sz w:val="24"/>
          <w:szCs w:val="24"/>
        </w:rPr>
        <w:t xml:space="preserve">проект межевания территории земельного участка с кадастровым номером 21:21:100203:435, расположенного по ул. Молодёжная в </w:t>
      </w:r>
      <w:proofErr w:type="spellStart"/>
      <w:r w:rsidRPr="00643DED">
        <w:rPr>
          <w:rFonts w:ascii="Times New Roman" w:hAnsi="Times New Roman" w:cs="Times New Roman"/>
          <w:sz w:val="24"/>
          <w:szCs w:val="24"/>
        </w:rPr>
        <w:t>д.Вурманкасы</w:t>
      </w:r>
      <w:proofErr w:type="spellEnd"/>
      <w:r w:rsidRPr="00643D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3DED">
        <w:rPr>
          <w:rFonts w:ascii="Times New Roman" w:hAnsi="Times New Roman" w:cs="Times New Roman"/>
          <w:sz w:val="24"/>
          <w:szCs w:val="24"/>
        </w:rPr>
        <w:t>Вурман-Сюктерского</w:t>
      </w:r>
      <w:proofErr w:type="spellEnd"/>
      <w:r w:rsidRPr="00643DED">
        <w:rPr>
          <w:rFonts w:ascii="Times New Roman" w:hAnsi="Times New Roman" w:cs="Times New Roman"/>
          <w:sz w:val="24"/>
          <w:szCs w:val="24"/>
        </w:rPr>
        <w:t xml:space="preserve"> с/п);</w:t>
      </w:r>
    </w:p>
    <w:p w14:paraId="11BF3E9E" w14:textId="77777777" w:rsidR="00643DED" w:rsidRPr="00643DED" w:rsidRDefault="00643DED" w:rsidP="00643DED">
      <w:pPr>
        <w:pStyle w:val="a3"/>
        <w:numPr>
          <w:ilvl w:val="0"/>
          <w:numId w:val="11"/>
        </w:numPr>
        <w:suppressAutoHyphens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DED">
        <w:rPr>
          <w:rFonts w:ascii="Times New Roman" w:hAnsi="Times New Roman" w:cs="Times New Roman"/>
          <w:sz w:val="24"/>
          <w:szCs w:val="24"/>
        </w:rPr>
        <w:t xml:space="preserve">проект межевания территории земельного участка с кадастровым номером 21:21:070202:164 расположенного в </w:t>
      </w:r>
      <w:proofErr w:type="spellStart"/>
      <w:r w:rsidRPr="00643DED">
        <w:rPr>
          <w:rFonts w:ascii="Times New Roman" w:hAnsi="Times New Roman" w:cs="Times New Roman"/>
          <w:sz w:val="24"/>
          <w:szCs w:val="24"/>
        </w:rPr>
        <w:t>д.Пихтулино</w:t>
      </w:r>
      <w:proofErr w:type="spellEnd"/>
      <w:r w:rsidRPr="006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DED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Pr="00643DED">
        <w:rPr>
          <w:rFonts w:ascii="Times New Roman" w:hAnsi="Times New Roman" w:cs="Times New Roman"/>
          <w:sz w:val="24"/>
          <w:szCs w:val="24"/>
        </w:rPr>
        <w:t>, д.82а.</w:t>
      </w:r>
    </w:p>
    <w:p w14:paraId="20FCE1B8" w14:textId="3F000F54" w:rsidR="00D43105" w:rsidRPr="00481833" w:rsidRDefault="00481833" w:rsidP="004818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3.</w:t>
      </w:r>
      <w:r w:rsidR="00B07574" w:rsidRPr="00481833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643DED">
        <w:rPr>
          <w:rFonts w:ascii="Times New Roman" w:hAnsi="Times New Roman" w:cs="Times New Roman"/>
          <w:sz w:val="24"/>
          <w:szCs w:val="24"/>
        </w:rPr>
        <w:t>10</w:t>
      </w:r>
      <w:r w:rsidR="00B07574" w:rsidRPr="00481833">
        <w:rPr>
          <w:rFonts w:ascii="Times New Roman" w:hAnsi="Times New Roman" w:cs="Times New Roman"/>
          <w:sz w:val="24"/>
          <w:szCs w:val="24"/>
        </w:rPr>
        <w:t xml:space="preserve"> от </w:t>
      </w:r>
      <w:r w:rsidR="00643DED">
        <w:rPr>
          <w:rFonts w:ascii="Times New Roman" w:hAnsi="Times New Roman" w:cs="Times New Roman"/>
          <w:sz w:val="24"/>
          <w:szCs w:val="24"/>
        </w:rPr>
        <w:t>20</w:t>
      </w:r>
      <w:r w:rsidR="009451BE" w:rsidRPr="00481833">
        <w:rPr>
          <w:rFonts w:ascii="Times New Roman" w:hAnsi="Times New Roman" w:cs="Times New Roman"/>
          <w:sz w:val="24"/>
          <w:szCs w:val="24"/>
        </w:rPr>
        <w:t>.</w:t>
      </w:r>
      <w:r w:rsidR="00643DED">
        <w:rPr>
          <w:rFonts w:ascii="Times New Roman" w:hAnsi="Times New Roman" w:cs="Times New Roman"/>
          <w:sz w:val="24"/>
          <w:szCs w:val="24"/>
        </w:rPr>
        <w:t>12</w:t>
      </w:r>
      <w:r w:rsidR="00B07574" w:rsidRPr="00481833">
        <w:rPr>
          <w:rFonts w:ascii="Times New Roman" w:hAnsi="Times New Roman" w:cs="Times New Roman"/>
          <w:sz w:val="24"/>
          <w:szCs w:val="24"/>
        </w:rPr>
        <w:t>.202</w:t>
      </w:r>
      <w:r w:rsidR="00F3759E" w:rsidRPr="00481833">
        <w:rPr>
          <w:rFonts w:ascii="Times New Roman" w:hAnsi="Times New Roman" w:cs="Times New Roman"/>
          <w:sz w:val="24"/>
          <w:szCs w:val="24"/>
        </w:rPr>
        <w:t>3</w:t>
      </w:r>
      <w:r w:rsidR="00B07574" w:rsidRPr="00481833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4D97AC5B" w:rsidR="00F3759E" w:rsidRPr="00F976C4" w:rsidRDefault="00481833" w:rsidP="007E1B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006C">
        <w:rPr>
          <w:rFonts w:ascii="Times New Roman" w:hAnsi="Times New Roman" w:cs="Times New Roman"/>
          <w:sz w:val="24"/>
          <w:szCs w:val="24"/>
        </w:rPr>
        <w:t>.</w:t>
      </w:r>
      <w:r w:rsidR="00F3759E" w:rsidRPr="00F976C4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F976C4">
        <w:rPr>
          <w:rFonts w:ascii="Times New Roman" w:hAnsi="Times New Roman" w:cs="Times New Roman"/>
          <w:sz w:val="24"/>
          <w:szCs w:val="24"/>
        </w:rPr>
        <w:t xml:space="preserve">управления градостроительства, архитектуры, транспорта и дорожного хозяйства </w:t>
      </w:r>
      <w:r w:rsidR="00365AAE" w:rsidRPr="00365AAE">
        <w:rPr>
          <w:rFonts w:ascii="Times New Roman" w:hAnsi="Times New Roman" w:cs="Times New Roman"/>
          <w:sz w:val="24"/>
          <w:szCs w:val="24"/>
        </w:rPr>
        <w:t>письменных предложений и замечаний, относительно рассматриваемых вопросов не поступало.</w:t>
      </w:r>
    </w:p>
    <w:p w14:paraId="63E52CA8" w14:textId="6DC06A02" w:rsidR="00E00A23" w:rsidRDefault="00E00A23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Рекомендации о</w:t>
      </w:r>
      <w:r w:rsidR="00A1006C">
        <w:rPr>
          <w:rFonts w:ascii="Times New Roman" w:hAnsi="Times New Roman" w:cs="Times New Roman"/>
          <w:sz w:val="24"/>
          <w:szCs w:val="24"/>
        </w:rPr>
        <w:t>рганизатора публичных слушаний рекомендовать:</w:t>
      </w:r>
    </w:p>
    <w:p w14:paraId="03D3D13E" w14:textId="77777777" w:rsidR="00643DED" w:rsidRPr="00643DED" w:rsidRDefault="00B743A2" w:rsidP="00643DE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ED">
        <w:rPr>
          <w:rFonts w:ascii="Times New Roman" w:hAnsi="Times New Roman" w:cs="Times New Roman"/>
          <w:sz w:val="24"/>
          <w:szCs w:val="24"/>
        </w:rPr>
        <w:t>У</w:t>
      </w:r>
      <w:r w:rsidR="00F976C4" w:rsidRPr="00643DED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643DED" w:rsidRPr="00643DED">
        <w:rPr>
          <w:rFonts w:ascii="Times New Roman" w:hAnsi="Times New Roman" w:cs="Times New Roman"/>
          <w:sz w:val="24"/>
          <w:szCs w:val="24"/>
        </w:rPr>
        <w:t xml:space="preserve">проект межевания территории земельного участка с кадастровым номером 21:21:100203:435, расположенного по ул. Молодёжная в </w:t>
      </w:r>
      <w:proofErr w:type="spellStart"/>
      <w:r w:rsidR="00643DED" w:rsidRPr="00643DED">
        <w:rPr>
          <w:rFonts w:ascii="Times New Roman" w:hAnsi="Times New Roman" w:cs="Times New Roman"/>
          <w:sz w:val="24"/>
          <w:szCs w:val="24"/>
        </w:rPr>
        <w:t>д.Вурманкасы</w:t>
      </w:r>
      <w:proofErr w:type="spellEnd"/>
      <w:r w:rsidR="00643DED" w:rsidRPr="00643D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43DED" w:rsidRPr="00643DED">
        <w:rPr>
          <w:rFonts w:ascii="Times New Roman" w:hAnsi="Times New Roman" w:cs="Times New Roman"/>
          <w:sz w:val="24"/>
          <w:szCs w:val="24"/>
        </w:rPr>
        <w:t>Вурман-Сюктерского</w:t>
      </w:r>
      <w:proofErr w:type="spellEnd"/>
      <w:r w:rsidR="00643DED" w:rsidRPr="00643DED">
        <w:rPr>
          <w:rFonts w:ascii="Times New Roman" w:hAnsi="Times New Roman" w:cs="Times New Roman"/>
          <w:sz w:val="24"/>
          <w:szCs w:val="24"/>
        </w:rPr>
        <w:t xml:space="preserve"> с/п);</w:t>
      </w:r>
    </w:p>
    <w:p w14:paraId="46FCCE15" w14:textId="77777777" w:rsidR="00643DED" w:rsidRPr="00643DED" w:rsidRDefault="00B743A2" w:rsidP="00643DE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ED">
        <w:rPr>
          <w:rFonts w:ascii="Times New Roman" w:hAnsi="Times New Roman" w:cs="Times New Roman"/>
          <w:sz w:val="24"/>
          <w:szCs w:val="24"/>
        </w:rPr>
        <w:t>У</w:t>
      </w:r>
      <w:r w:rsidR="00365AAE" w:rsidRPr="00643DED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643DED" w:rsidRPr="00643DED">
        <w:rPr>
          <w:rFonts w:ascii="Times New Roman" w:hAnsi="Times New Roman" w:cs="Times New Roman"/>
          <w:sz w:val="24"/>
          <w:szCs w:val="24"/>
        </w:rPr>
        <w:t xml:space="preserve">проект межевания территории земельного участка с кадастровым номером 21:21:070202:164 расположенного в </w:t>
      </w:r>
      <w:proofErr w:type="spellStart"/>
      <w:r w:rsidR="00643DED" w:rsidRPr="00643DED">
        <w:rPr>
          <w:rFonts w:ascii="Times New Roman" w:hAnsi="Times New Roman" w:cs="Times New Roman"/>
          <w:sz w:val="24"/>
          <w:szCs w:val="24"/>
        </w:rPr>
        <w:t>д.Пихтулино</w:t>
      </w:r>
      <w:proofErr w:type="spellEnd"/>
      <w:r w:rsidR="00643DED" w:rsidRPr="006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3DED" w:rsidRPr="00643DED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643DED" w:rsidRPr="00643DED">
        <w:rPr>
          <w:rFonts w:ascii="Times New Roman" w:hAnsi="Times New Roman" w:cs="Times New Roman"/>
          <w:sz w:val="24"/>
          <w:szCs w:val="24"/>
        </w:rPr>
        <w:t>, д.82а.</w:t>
      </w:r>
    </w:p>
    <w:p w14:paraId="0F72481C" w14:textId="4F780C39" w:rsidR="00F976C4" w:rsidRPr="00A1006C" w:rsidRDefault="00A1006C" w:rsidP="00A100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0E28" w:rsidRPr="00A1006C">
        <w:rPr>
          <w:rFonts w:ascii="Times New Roman" w:hAnsi="Times New Roman" w:cs="Times New Roman"/>
          <w:sz w:val="24"/>
          <w:szCs w:val="24"/>
        </w:rPr>
        <w:t>.</w:t>
      </w:r>
      <w:r w:rsidR="00B07574" w:rsidRPr="00A1006C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1</w:t>
      </w:r>
      <w:r w:rsidR="00DA2832">
        <w:rPr>
          <w:rFonts w:ascii="Times New Roman" w:hAnsi="Times New Roman" w:cs="Times New Roman"/>
          <w:sz w:val="24"/>
          <w:szCs w:val="24"/>
        </w:rPr>
        <w:t xml:space="preserve">) </w:t>
      </w:r>
      <w:r w:rsidR="00DE6D0C">
        <w:rPr>
          <w:rFonts w:ascii="Times New Roman" w:hAnsi="Times New Roman" w:cs="Times New Roman"/>
          <w:sz w:val="24"/>
          <w:szCs w:val="24"/>
        </w:rPr>
        <w:t>у</w:t>
      </w:r>
      <w:r w:rsidRPr="00F976C4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="00DA2832" w:rsidRPr="00F976C4">
        <w:rPr>
          <w:rFonts w:ascii="Times New Roman" w:hAnsi="Times New Roman" w:cs="Times New Roman"/>
          <w:sz w:val="24"/>
          <w:szCs w:val="24"/>
        </w:rPr>
        <w:t>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</w:t>
      </w:r>
      <w:r w:rsidR="00DA2832">
        <w:rPr>
          <w:rFonts w:ascii="Times New Roman" w:hAnsi="Times New Roman" w:cs="Times New Roman"/>
          <w:sz w:val="24"/>
          <w:szCs w:val="24"/>
        </w:rPr>
        <w:t>вашской Республики, утвержденных</w:t>
      </w:r>
      <w:r w:rsidR="00DA2832" w:rsidRPr="00F976C4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Чебоксарского муниципального округа Чувашской Р</w:t>
      </w:r>
      <w:r w:rsidR="00DE6D0C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2</w:t>
      </w:r>
      <w:r w:rsidR="00DA2832">
        <w:rPr>
          <w:rFonts w:ascii="Times New Roman" w:hAnsi="Times New Roman" w:cs="Times New Roman"/>
          <w:sz w:val="24"/>
          <w:szCs w:val="24"/>
        </w:rPr>
        <w:t>)</w:t>
      </w:r>
      <w:r w:rsidR="00DE6D0C">
        <w:rPr>
          <w:rFonts w:ascii="Times New Roman" w:hAnsi="Times New Roman" w:cs="Times New Roman"/>
          <w:sz w:val="24"/>
          <w:szCs w:val="24"/>
        </w:rPr>
        <w:t xml:space="preserve"> с</w:t>
      </w:r>
      <w:r w:rsidRPr="00F976C4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31BC307D" w:rsidR="009451BE" w:rsidRDefault="009451BE" w:rsidP="00DA28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>3</w:t>
      </w:r>
      <w:r w:rsidR="00DA2832">
        <w:rPr>
          <w:rFonts w:ascii="Times New Roman" w:hAnsi="Times New Roman" w:cs="Times New Roman"/>
          <w:sz w:val="24"/>
          <w:szCs w:val="24"/>
        </w:rPr>
        <w:t>)</w:t>
      </w:r>
      <w:r w:rsidR="00DE6D0C">
        <w:rPr>
          <w:rFonts w:ascii="Times New Roman" w:hAnsi="Times New Roman" w:cs="Times New Roman"/>
          <w:sz w:val="24"/>
          <w:szCs w:val="24"/>
        </w:rPr>
        <w:t xml:space="preserve"> с</w:t>
      </w:r>
      <w:r w:rsidRPr="00F976C4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>
        <w:rPr>
          <w:rFonts w:ascii="Times New Roman" w:hAnsi="Times New Roman" w:cs="Times New Roman"/>
          <w:sz w:val="24"/>
          <w:szCs w:val="24"/>
        </w:rPr>
        <w:t>рядке документации, указанной</w:t>
      </w:r>
      <w:r w:rsidR="00DA2832" w:rsidRPr="00B32F6C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</w:t>
      </w:r>
      <w:r w:rsidR="00DE6D0C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49132033" w:rsidR="00E00A23" w:rsidRPr="00F976C4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Pr="00F976C4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2EAFB4C2" w:rsidR="00E00A23" w:rsidRPr="00F976C4" w:rsidRDefault="00B07574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C4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F976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0A23" w:rsidRPr="00F976C4">
        <w:rPr>
          <w:rFonts w:ascii="Times New Roman" w:hAnsi="Times New Roman" w:cs="Times New Roman"/>
          <w:sz w:val="24"/>
          <w:szCs w:val="24"/>
        </w:rPr>
        <w:t xml:space="preserve">   </w:t>
      </w:r>
      <w:r w:rsidR="00E87E93" w:rsidRPr="00F976C4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F976C4">
        <w:rPr>
          <w:rFonts w:ascii="Times New Roman" w:hAnsi="Times New Roman" w:cs="Times New Roman"/>
          <w:sz w:val="24"/>
          <w:szCs w:val="24"/>
        </w:rPr>
        <w:t xml:space="preserve"> </w:t>
      </w:r>
      <w:r w:rsidR="00643DED">
        <w:rPr>
          <w:rFonts w:ascii="Times New Roman" w:hAnsi="Times New Roman" w:cs="Times New Roman"/>
          <w:sz w:val="24"/>
          <w:szCs w:val="24"/>
        </w:rPr>
        <w:t>Константинов А.Н.</w:t>
      </w:r>
    </w:p>
    <w:sectPr w:rsidR="00E00A23" w:rsidRPr="00F976C4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74"/>
    <w:rsid w:val="000F57E7"/>
    <w:rsid w:val="00215857"/>
    <w:rsid w:val="002660BD"/>
    <w:rsid w:val="002D1B52"/>
    <w:rsid w:val="00365AAE"/>
    <w:rsid w:val="003A17E1"/>
    <w:rsid w:val="00481833"/>
    <w:rsid w:val="00643DED"/>
    <w:rsid w:val="00761DE3"/>
    <w:rsid w:val="007E1B89"/>
    <w:rsid w:val="008F2F78"/>
    <w:rsid w:val="0092792B"/>
    <w:rsid w:val="00935B1F"/>
    <w:rsid w:val="009451BE"/>
    <w:rsid w:val="00A1006C"/>
    <w:rsid w:val="00A31E02"/>
    <w:rsid w:val="00B07574"/>
    <w:rsid w:val="00B20E28"/>
    <w:rsid w:val="00B743A2"/>
    <w:rsid w:val="00B773B1"/>
    <w:rsid w:val="00BC1D3D"/>
    <w:rsid w:val="00C87E9C"/>
    <w:rsid w:val="00D00EF6"/>
    <w:rsid w:val="00D43105"/>
    <w:rsid w:val="00DA2832"/>
    <w:rsid w:val="00DE6D0C"/>
    <w:rsid w:val="00DF7562"/>
    <w:rsid w:val="00E00A23"/>
    <w:rsid w:val="00E87E93"/>
    <w:rsid w:val="00F3759E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Федотова Наталия Алексеева</cp:lastModifiedBy>
  <cp:revision>8</cp:revision>
  <cp:lastPrinted>2023-10-13T10:15:00Z</cp:lastPrinted>
  <dcterms:created xsi:type="dcterms:W3CDTF">2023-05-25T08:49:00Z</dcterms:created>
  <dcterms:modified xsi:type="dcterms:W3CDTF">2023-12-27T10:21:00Z</dcterms:modified>
</cp:coreProperties>
</file>