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B02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C90C3F" w:rsidP="00B02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 w:rsidRPr="00C90C3F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B02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E64D3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8F0F4E">
        <w:rPr>
          <w:rFonts w:ascii="Times New Roman" w:hAnsi="Times New Roman" w:cs="Times New Roman"/>
          <w:b/>
          <w:color w:val="000000"/>
          <w:sz w:val="26"/>
          <w:szCs w:val="26"/>
        </w:rPr>
        <w:t>Алатырском</w:t>
      </w:r>
      <w:proofErr w:type="spellEnd"/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муниципальном округе на 202</w:t>
      </w:r>
      <w:r w:rsidR="000C4ED7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BE64D3" w:rsidRDefault="00250E77" w:rsidP="009F60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31.07.2020 № 248-ФЗ </w:t>
      </w:r>
      <w:r w:rsidR="00FC70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 w:rsidR="0093026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района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E64D3" w:rsidRPr="00BE64D3" w:rsidRDefault="00BE64D3" w:rsidP="009F60FC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DF5F88"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 w:rsidR="00DF5F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>муниципальном округе на 202</w:t>
      </w:r>
      <w:r w:rsidR="000C4ED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>(прилагается)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4ED7" w:rsidRPr="000C4ED7" w:rsidRDefault="000C4ED7" w:rsidP="000C4ED7">
      <w:pPr>
        <w:pStyle w:val="a5"/>
        <w:numPr>
          <w:ilvl w:val="0"/>
          <w:numId w:val="31"/>
        </w:numPr>
        <w:tabs>
          <w:tab w:val="left" w:pos="851"/>
        </w:tabs>
        <w:ind w:left="0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C4ED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C4ED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- начальника Управления по благоустройству и развитию территорий администрации </w:t>
      </w:r>
      <w:proofErr w:type="spellStart"/>
      <w:r w:rsidRPr="000C4ED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0C4ED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250E77" w:rsidRPr="000C4ED7" w:rsidRDefault="00BE64D3" w:rsidP="009F60FC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ED7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50E77" w:rsidRPr="000C4ED7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D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0C4ED7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250E77" w:rsidRPr="00A111DD" w:rsidRDefault="000C4ED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0C4E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6F" w:rsidRDefault="0093026F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BE64D3" w:rsidRPr="000C4ED7" w:rsidRDefault="00BE64D3" w:rsidP="000C4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6282F"/>
        </w:rPr>
      </w:pPr>
      <w:proofErr w:type="gramStart"/>
      <w:r w:rsidRPr="000C4ED7">
        <w:rPr>
          <w:rFonts w:ascii="Times New Roman" w:eastAsia="Times New Roman" w:hAnsi="Times New Roman" w:cs="Times New Roman"/>
          <w:bCs/>
          <w:color w:val="26282F"/>
        </w:rPr>
        <w:t>Утверждена</w:t>
      </w:r>
      <w:r w:rsidRPr="000C4ED7">
        <w:rPr>
          <w:rFonts w:ascii="Times New Roman" w:eastAsia="Times New Roman" w:hAnsi="Times New Roman" w:cs="Times New Roman"/>
          <w:bCs/>
          <w:color w:val="26282F"/>
        </w:rPr>
        <w:br/>
      </w:r>
      <w:hyperlink w:anchor="sub_0" w:history="1">
        <w:r w:rsidRPr="000C4ED7">
          <w:rPr>
            <w:rFonts w:ascii="Times New Roman" w:eastAsia="Times New Roman" w:hAnsi="Times New Roman" w:cs="Times New Roman"/>
            <w:color w:val="000000" w:themeColor="text1"/>
          </w:rPr>
          <w:t>постановлением</w:t>
        </w:r>
      </w:hyperlink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 администрации</w:t>
      </w:r>
      <w:r w:rsidRPr="000C4ED7">
        <w:rPr>
          <w:rFonts w:ascii="Times New Roman" w:eastAsia="Times New Roman" w:hAnsi="Times New Roman" w:cs="Times New Roman"/>
          <w:bCs/>
          <w:color w:val="26282F"/>
        </w:rPr>
        <w:br/>
      </w:r>
      <w:proofErr w:type="spellStart"/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>муниципального округа</w:t>
      </w:r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 xml:space="preserve">                                                                                                        </w:t>
      </w: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от </w:t>
      </w:r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>___</w:t>
      </w:r>
      <w:r w:rsidRPr="000C4ED7">
        <w:rPr>
          <w:rFonts w:ascii="Times New Roman" w:eastAsia="Times New Roman" w:hAnsi="Times New Roman" w:cs="Times New Roman"/>
          <w:bCs/>
          <w:color w:val="26282F"/>
        </w:rPr>
        <w:t>.</w:t>
      </w:r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>___</w:t>
      </w:r>
      <w:r w:rsidRPr="000C4ED7">
        <w:rPr>
          <w:rFonts w:ascii="Times New Roman" w:eastAsia="Times New Roman" w:hAnsi="Times New Roman" w:cs="Times New Roman"/>
          <w:bCs/>
          <w:color w:val="26282F"/>
        </w:rPr>
        <w:t>.202</w:t>
      </w:r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>3</w:t>
      </w:r>
      <w:r w:rsidRPr="000C4ED7">
        <w:rPr>
          <w:rFonts w:ascii="Times New Roman" w:eastAsia="Times New Roman" w:hAnsi="Times New Roman" w:cs="Times New Roman"/>
          <w:bCs/>
          <w:color w:val="26282F"/>
        </w:rPr>
        <w:t> </w:t>
      </w:r>
      <w:r w:rsidR="009F60FC" w:rsidRPr="000C4ED7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>№</w:t>
      </w:r>
      <w:r w:rsidRPr="000C4ED7">
        <w:rPr>
          <w:rFonts w:ascii="Times New Roman" w:eastAsia="Times New Roman" w:hAnsi="Times New Roman" w:cs="Times New Roman"/>
          <w:bCs/>
          <w:color w:val="26282F"/>
        </w:rPr>
        <w:t> </w:t>
      </w:r>
      <w:r w:rsidR="0093026F" w:rsidRPr="000C4ED7">
        <w:rPr>
          <w:rFonts w:ascii="Times New Roman" w:eastAsia="Times New Roman" w:hAnsi="Times New Roman" w:cs="Times New Roman"/>
          <w:bCs/>
          <w:color w:val="26282F"/>
        </w:rPr>
        <w:t>____</w:t>
      </w:r>
      <w:proofErr w:type="gramEnd"/>
    </w:p>
    <w:p w:rsidR="00BE64D3" w:rsidRPr="00BE64D3" w:rsidRDefault="00BE64D3" w:rsidP="000C4ED7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E64D3" w:rsidRDefault="00BE64D3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0C4ED7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4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DF0713" w:rsidRPr="00BE64D3" w:rsidRDefault="00DF0713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</w:p>
    <w:p w:rsidR="00B021D8" w:rsidRPr="00B021D8" w:rsidRDefault="00B021D8" w:rsidP="00B021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bookmarkStart w:id="0" w:name="sub_10"/>
      <w:r w:rsidRPr="00B021D8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Раздел 1. </w:t>
      </w:r>
    </w:p>
    <w:p w:rsidR="00BE64D3" w:rsidRPr="00BE64D3" w:rsidRDefault="00B021D8" w:rsidP="00B021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Общие положения,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bookmarkEnd w:id="0"/>
    <w:p w:rsid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1.1. </w:t>
      </w:r>
      <w:proofErr w:type="gramStart"/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Программа профилактики рисков причинения вреда (ущерба) </w:t>
      </w:r>
      <w:r w:rsidR="00D67BB2" w:rsidRPr="00D67BB2">
        <w:rPr>
          <w:rFonts w:ascii="Times New Roman CYR" w:eastAsia="Times New Roman" w:hAnsi="Times New Roman CYR" w:cs="Times New Roman CYR"/>
          <w:sz w:val="26"/>
          <w:szCs w:val="26"/>
        </w:rPr>
        <w:t xml:space="preserve">на территории </w:t>
      </w:r>
      <w:proofErr w:type="spellStart"/>
      <w:r w:rsidR="00D67BB2" w:rsidRPr="00D67BB2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="00D67BB2" w:rsidRPr="00D67BB2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на 202</w:t>
      </w:r>
      <w:r w:rsidR="000C4ED7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D67BB2" w:rsidRPr="00D67BB2">
        <w:rPr>
          <w:rFonts w:ascii="Times New Roman CYR" w:eastAsia="Times New Roman" w:hAnsi="Times New Roman CYR" w:cs="Times New Roman CYR"/>
          <w:sz w:val="26"/>
          <w:szCs w:val="26"/>
        </w:rPr>
        <w:t xml:space="preserve"> год 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округа.</w:t>
      </w:r>
      <w:proofErr w:type="gramEnd"/>
    </w:p>
    <w:p w:rsidR="00BE64D3" w:rsidRP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21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 Вид осуществляемого муниципального контроля.</w:t>
      </w:r>
    </w:p>
    <w:bookmarkEnd w:id="1"/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осуществляется администрацией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(далее - орган муниципального контроля).</w:t>
      </w:r>
    </w:p>
    <w:p w:rsidR="00BE64D3" w:rsidRP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2" w:name="sub_22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 Обзор по виду муниципального контроля.</w:t>
      </w:r>
    </w:p>
    <w:bookmarkEnd w:id="2"/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(далее – муниципальный контроль) –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  <w:proofErr w:type="gramEnd"/>
    </w:p>
    <w:p w:rsidR="00BE64D3" w:rsidRP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3" w:name="sub_23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 Муниципальный контроль осуществляется посредством:</w:t>
      </w:r>
    </w:p>
    <w:bookmarkEnd w:id="3"/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4" w:name="sub_24"/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E64D3" w:rsidRP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. </w:t>
      </w:r>
      <w:proofErr w:type="gramStart"/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требований, предусмотренных </w:t>
      </w:r>
      <w:hyperlink r:id="rId10" w:history="1">
        <w:r w:rsidR="00BE64D3"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Федеральными законами</w:t>
        </w:r>
      </w:hyperlink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от 08.11.2007 № 259-ФЗ «</w:t>
      </w:r>
      <w:hyperlink r:id="rId11" w:history="1">
        <w:r w:rsidR="00BE64D3"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Устав</w:t>
        </w:r>
      </w:hyperlink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автомобильного транспорта и городского наземного электрического транспорта» и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proofErr w:type="gramEnd"/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5" w:name="sub_241"/>
      <w:bookmarkEnd w:id="4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6" w:name="sub_2411"/>
      <w:bookmarkEnd w:id="5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7" w:name="sub_2412"/>
      <w:bookmarkEnd w:id="6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7"/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8" w:name="sub_25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6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контролю:</w:t>
      </w:r>
    </w:p>
    <w:p w:rsidR="00913710" w:rsidRPr="00913710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31.07.2020 № 247-ФЗ «Об обязательных требованиях в Российской Федерации»;</w:t>
      </w:r>
    </w:p>
    <w:p w:rsidR="00913710" w:rsidRPr="00913710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913710" w:rsidRPr="00913710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13710" w:rsidRPr="00913710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08.03.2022 № 46-ФЗ «О внесении изменений в отдельные законодательные акты Российской Федерации»;</w:t>
      </w:r>
    </w:p>
    <w:p w:rsidR="00913710" w:rsidRPr="00913710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10.03.2022 № 336               «Об особенностях организации и осуществления государственного контроля (надзора), муниципального контроля»;</w:t>
      </w:r>
    </w:p>
    <w:p w:rsidR="00913710" w:rsidRPr="00BE64D3" w:rsidRDefault="00913710" w:rsidP="00913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13710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25.06.2021 № 990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bookmarkEnd w:id="8"/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hyperlink r:id="rId12" w:history="1">
        <w:r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Федеральный закон</w:t>
        </w:r>
      </w:hyperlink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от 08.11.2007 № 259-ФЗ «</w:t>
      </w:r>
      <w:hyperlink r:id="rId13" w:history="1">
        <w:r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Устав</w:t>
        </w:r>
      </w:hyperlink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автомобильного транспорта и городского наземного электрического транспорта»;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hyperlink r:id="rId14" w:history="1">
        <w:r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Федеральный закон</w:t>
        </w:r>
      </w:hyperlink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E64D3" w:rsidRPr="00BE64D3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9" w:name="sub_26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7</w:t>
      </w:r>
      <w:r w:rsidR="00BE64D3" w:rsidRPr="00BE64D3">
        <w:rPr>
          <w:rFonts w:ascii="Times New Roman CYR" w:eastAsia="Times New Roman" w:hAnsi="Times New Roman CYR" w:cs="Times New Roman CYR"/>
          <w:sz w:val="26"/>
          <w:szCs w:val="26"/>
        </w:rPr>
        <w:t>. Данные о проведенных мероприятиях.</w:t>
      </w:r>
    </w:p>
    <w:bookmarkEnd w:id="9"/>
    <w:p w:rsidR="00913710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В связи с запретом на проведение контрольных мероприятий, установленны</w:t>
      </w:r>
      <w:r w:rsidR="009F60FC">
        <w:rPr>
          <w:rFonts w:ascii="Times New Roman CYR" w:eastAsia="Times New Roman" w:hAnsi="Times New Roman CYR" w:cs="Times New Roman CYR"/>
          <w:sz w:val="26"/>
          <w:szCs w:val="26"/>
        </w:rPr>
        <w:t>м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hyperlink r:id="rId15" w:history="1">
        <w:r w:rsidR="009F60FC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статьей</w:t>
        </w:r>
        <w:r w:rsidRPr="0093026F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 26.2</w:t>
        </w:r>
      </w:hyperlink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от 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10.03.2022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№ 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336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«Об 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особенностях </w:t>
      </w:r>
      <w:r w:rsidR="00913710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организации и осуществления </w:t>
      </w:r>
      <w:proofErr w:type="gramEnd"/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13710" w:rsidRDefault="00913710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E64D3" w:rsidRDefault="00BE64D3" w:rsidP="00913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государственного контроля (надзора), муниципального контроля», плановые и внеплановые проверки в отношении </w:t>
      </w:r>
      <w:proofErr w:type="gram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подконтрольных субъектов, относящихся к малому и среднему бизнесу в 202</w:t>
      </w:r>
      <w:r w:rsidR="000C4ED7"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году не проводились</w:t>
      </w:r>
      <w:proofErr w:type="gram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914AAD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администрацией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 осуществлялись мероприятия по профилактике таких нарушений. В 202</w:t>
      </w:r>
      <w:r w:rsidR="000C4ED7"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году в целях профилактики нарушений обязательных требований на официальном сайте администрации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в информационно-телекоммуникационной сети «Интернет»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осмотров </w:t>
      </w:r>
      <w:r w:rsidR="00DF2642">
        <w:rPr>
          <w:rFonts w:ascii="Times New Roman CYR" w:eastAsia="Times New Roman" w:hAnsi="Times New Roman CYR" w:cs="Times New Roman CYR"/>
          <w:sz w:val="26"/>
          <w:szCs w:val="26"/>
        </w:rPr>
        <w:t>в целях устранения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выявленных нарушений и требований, установленных законодательством.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DF2642">
        <w:rPr>
          <w:rFonts w:ascii="Times New Roman CYR" w:eastAsia="Times New Roman" w:hAnsi="Times New Roman CYR" w:cs="Times New Roman CYR"/>
          <w:sz w:val="26"/>
          <w:szCs w:val="26"/>
        </w:rPr>
        <w:t>информации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на официальном сайте администрации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в информационно-телекоммуникационной сети «Интернет». На регулярной основе давались консультации в ходе личных приемов, осмотров территорий, а также посредством </w:t>
      </w:r>
      <w:r w:rsidR="00914AAD" w:rsidRPr="00914AAD">
        <w:rPr>
          <w:rFonts w:ascii="Times New Roman CYR" w:eastAsia="Times New Roman" w:hAnsi="Times New Roman CYR" w:cs="Times New Roman CYR"/>
          <w:sz w:val="26"/>
          <w:szCs w:val="26"/>
        </w:rPr>
        <w:t>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и письменных ответов на обращения. </w:t>
      </w:r>
    </w:p>
    <w:p w:rsid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исходя из положений </w:t>
      </w:r>
      <w:r w:rsidR="009F60FC">
        <w:rPr>
          <w:rFonts w:ascii="Times New Roman CYR" w:eastAsia="Times New Roman" w:hAnsi="Times New Roman CYR" w:cs="Times New Roman CYR"/>
          <w:sz w:val="26"/>
          <w:szCs w:val="26"/>
        </w:rPr>
        <w:t>статьей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(по аналогии) в сфере муниципального контроля на автомобильном транспорте и в дорожном хозяйстве на территории </w:t>
      </w:r>
      <w:proofErr w:type="spell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93026F" w:rsidRPr="0093026F">
        <w:rPr>
          <w:rFonts w:ascii="Times New Roman CYR" w:eastAsia="Times New Roman" w:hAnsi="Times New Roman CYR" w:cs="Times New Roman CYR"/>
          <w:sz w:val="26"/>
          <w:szCs w:val="26"/>
        </w:rPr>
        <w:t>района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на 2022 год не утверждался.</w:t>
      </w:r>
      <w:proofErr w:type="gramEnd"/>
    </w:p>
    <w:p w:rsidR="00DD5EEC" w:rsidRDefault="00B021D8" w:rsidP="000C4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0" w:name="_GoBack"/>
      <w:bookmarkEnd w:id="10"/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Раздел 2.</w:t>
      </w:r>
    </w:p>
    <w:p w:rsidR="00B021D8" w:rsidRDefault="00B021D8" w:rsidP="00DD5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Цели и задачи реализации Программы профилактики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2.1. Целями профилактической работы являются: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1" w:name="sub_311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2" w:name="sub_312"/>
      <w:bookmarkEnd w:id="11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3" w:name="sub_313"/>
      <w:bookmarkEnd w:id="12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4" w:name="sub_314"/>
      <w:bookmarkEnd w:id="13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4) предупреждение </w:t>
      </w:r>
      <w:proofErr w:type="gramStart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нарушений</w:t>
      </w:r>
      <w:proofErr w:type="gramEnd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5" w:name="sub_315"/>
      <w:bookmarkEnd w:id="14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5) снижение административной нагрузки на контролируемых лиц;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6" w:name="sub_316"/>
      <w:bookmarkEnd w:id="15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6) снижение размера ущерба, причиняемого охраняемым законом ценностям.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7" w:name="sub_32"/>
      <w:bookmarkEnd w:id="16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2.2. Задачами профилактической работы являются: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8" w:name="sub_321"/>
      <w:bookmarkEnd w:id="17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1) укрепление системы профилактики нарушений обязательных требований;</w:t>
      </w:r>
    </w:p>
    <w:p w:rsidR="000C4ED7" w:rsidRDefault="000C4ED7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9" w:name="sub_322"/>
      <w:bookmarkEnd w:id="18"/>
    </w:p>
    <w:p w:rsidR="000C4ED7" w:rsidRDefault="000C4ED7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0C4ED7" w:rsidRDefault="000C4ED7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0C4ED7" w:rsidRDefault="000C4ED7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0C4ED7" w:rsidRDefault="000C4ED7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20" w:name="sub_323"/>
      <w:bookmarkEnd w:id="19"/>
      <w:r w:rsidRPr="00BE64D3">
        <w:rPr>
          <w:rFonts w:ascii="Times New Roman CYR" w:eastAsia="Times New Roman" w:hAnsi="Times New Roman CYR" w:cs="Times New Roman CYR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0"/>
    <w:p w:rsidR="00DD5EEC" w:rsidRDefault="00B021D8" w:rsidP="000C4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Раздел 3.</w:t>
      </w:r>
    </w:p>
    <w:p w:rsidR="00B021D8" w:rsidRDefault="00B021D8" w:rsidP="00B021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C4ED7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</w:t>
      </w:r>
      <w:r w:rsidR="00B021D8">
        <w:rPr>
          <w:rFonts w:ascii="Times New Roman CYR" w:eastAsia="Times New Roman" w:hAnsi="Times New Roman CYR" w:cs="Times New Roman CYR"/>
          <w:sz w:val="26"/>
          <w:szCs w:val="26"/>
        </w:rPr>
        <w:t>Перечне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DA1427" w:rsidRPr="00DA1427">
        <w:rPr>
          <w:rFonts w:ascii="Times New Roman CYR" w:eastAsia="Times New Roman" w:hAnsi="Times New Roman CYR" w:cs="Times New Roman CYR"/>
          <w:sz w:val="26"/>
          <w:szCs w:val="26"/>
        </w:rPr>
        <w:t xml:space="preserve">мероприятий по профилактике нарушений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DA1427" w:rsidRPr="00DA1427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="00DA1427" w:rsidRPr="00DA1427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на 202</w:t>
      </w:r>
      <w:r w:rsidR="000C4ED7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DA1427" w:rsidRPr="00DA1427">
        <w:rPr>
          <w:rFonts w:ascii="Times New Roman CYR" w:eastAsia="Times New Roman" w:hAnsi="Times New Roman CYR" w:cs="Times New Roman CYR"/>
          <w:sz w:val="26"/>
          <w:szCs w:val="26"/>
        </w:rPr>
        <w:t xml:space="preserve"> год</w:t>
      </w:r>
      <w:r w:rsidRPr="00BE64D3">
        <w:rPr>
          <w:rFonts w:ascii="Times New Roman CYR" w:eastAsia="Times New Roman" w:hAnsi="Times New Roman CYR" w:cs="Times New Roman CYR"/>
          <w:sz w:val="26"/>
          <w:szCs w:val="26"/>
        </w:rPr>
        <w:t xml:space="preserve"> (приложение).</w:t>
      </w:r>
    </w:p>
    <w:p w:rsidR="00DD5EEC" w:rsidRDefault="00B021D8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21" w:name="sub_50"/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4. </w:t>
      </w:r>
    </w:p>
    <w:p w:rsidR="00BE64D3" w:rsidRPr="00BE64D3" w:rsidRDefault="00B021D8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Показатели результативности и эффективности Программы профилактики</w:t>
      </w:r>
    </w:p>
    <w:tbl>
      <w:tblPr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213"/>
        <w:gridCol w:w="2081"/>
      </w:tblGrid>
      <w:tr w:rsidR="00BE64D3" w:rsidRPr="00BE64D3" w:rsidTr="00DF0713">
        <w:trPr>
          <w:trHeight w:val="298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BE64D3" w:rsidRPr="00BE64D3" w:rsidRDefault="0093026F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3026F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№</w:t>
            </w:r>
            <w:r w:rsidR="00BE64D3"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="00BE64D3"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proofErr w:type="gramEnd"/>
            <w:r w:rsidR="00BE64D3"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/п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Величина</w:t>
            </w:r>
          </w:p>
        </w:tc>
      </w:tr>
      <w:tr w:rsidR="00BE64D3" w:rsidRPr="00BE64D3" w:rsidTr="00DF0713">
        <w:trPr>
          <w:trHeight w:val="619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9F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 г. № 248-ФЗ </w:t>
            </w:r>
            <w:r w:rsidR="009F60FC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</w:t>
            </w: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="009F60FC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100%</w:t>
            </w:r>
          </w:p>
        </w:tc>
      </w:tr>
      <w:tr w:rsidR="00BE64D3" w:rsidRPr="00BE64D3" w:rsidTr="00DF0713">
        <w:trPr>
          <w:trHeight w:val="145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20% и более</w:t>
            </w:r>
          </w:p>
        </w:tc>
      </w:tr>
      <w:tr w:rsidR="00BE64D3" w:rsidRPr="00BE64D3" w:rsidTr="00DF0713">
        <w:trPr>
          <w:trHeight w:val="145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4D3" w:rsidRPr="00BE64D3" w:rsidRDefault="00BE64D3" w:rsidP="00BE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E64D3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100%</w:t>
            </w:r>
          </w:p>
        </w:tc>
      </w:tr>
    </w:tbl>
    <w:p w:rsidR="00B021D8" w:rsidRPr="008E1162" w:rsidRDefault="00B021D8" w:rsidP="00B021D8">
      <w:pPr>
        <w:widowControl w:val="0"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</w:pPr>
      <w:bookmarkStart w:id="22" w:name="sub_60"/>
      <w:r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Результаты профилактической работы органа муниципального контроля включаются в 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Алатырского</w:t>
      </w:r>
      <w:proofErr w:type="spellEnd"/>
      <w:r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</w:t>
      </w:r>
      <w:r w:rsidR="008E1162"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муниципального округа</w:t>
      </w:r>
      <w:r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 на 202</w:t>
      </w:r>
      <w:r w:rsidR="000C4ED7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4</w:t>
      </w:r>
      <w:r w:rsidRPr="008E116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год.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bookmarkStart w:id="23" w:name="sub_1100"/>
      <w:bookmarkEnd w:id="22"/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8E1162" w:rsidRDefault="008E1162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0C4ED7" w:rsidRDefault="000C4ED7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</w:p>
    <w:p w:rsidR="00BE64D3" w:rsidRPr="000C4ED7" w:rsidRDefault="00BE64D3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</w:t>
      </w:r>
    </w:p>
    <w:p w:rsidR="00DF2642" w:rsidRPr="000C4ED7" w:rsidRDefault="00BE64D3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hyperlink w:anchor="sub_1000" w:history="1">
        <w:r w:rsidRPr="000C4ED7">
          <w:rPr>
            <w:rFonts w:ascii="Times New Roman" w:eastAsia="Times New Roman" w:hAnsi="Times New Roman" w:cs="Times New Roman"/>
          </w:rPr>
          <w:t>Программе</w:t>
        </w:r>
      </w:hyperlink>
      <w:r w:rsidR="00DF2642" w:rsidRPr="000C4ED7">
        <w:rPr>
          <w:rFonts w:ascii="Times New Roman" w:eastAsia="Times New Roman" w:hAnsi="Times New Roman" w:cs="Times New Roman"/>
        </w:rPr>
        <w:t xml:space="preserve"> </w:t>
      </w:r>
      <w:bookmarkEnd w:id="23"/>
      <w:r w:rsidR="00DF2642" w:rsidRPr="000C4ED7">
        <w:rPr>
          <w:rFonts w:ascii="Times New Roman" w:eastAsia="Times New Roman" w:hAnsi="Times New Roman" w:cs="Times New Roman"/>
          <w:bCs/>
          <w:color w:val="26282F"/>
        </w:rPr>
        <w:t xml:space="preserve">профилактики рисков </w:t>
      </w:r>
    </w:p>
    <w:p w:rsidR="000C4ED7" w:rsidRDefault="00DF2642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>причинен</w:t>
      </w:r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 xml:space="preserve">ия вреда (ущерба) </w:t>
      </w:r>
      <w:proofErr w:type="gramStart"/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>охраняемым</w:t>
      </w:r>
      <w:proofErr w:type="gramEnd"/>
    </w:p>
    <w:p w:rsidR="000C4ED7" w:rsidRDefault="000C4ED7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>
        <w:rPr>
          <w:rFonts w:ascii="Times New Roman" w:eastAsia="Times New Roman" w:hAnsi="Times New Roman" w:cs="Times New Roman"/>
          <w:bCs/>
          <w:color w:val="26282F"/>
        </w:rPr>
        <w:t>з</w:t>
      </w:r>
      <w:r w:rsidR="00DF2642" w:rsidRPr="000C4ED7">
        <w:rPr>
          <w:rFonts w:ascii="Times New Roman" w:eastAsia="Times New Roman" w:hAnsi="Times New Roman" w:cs="Times New Roman"/>
          <w:bCs/>
          <w:color w:val="26282F"/>
        </w:rPr>
        <w:t xml:space="preserve">аконом ценностям в сфере </w:t>
      </w:r>
      <w:proofErr w:type="gramStart"/>
      <w:r w:rsidR="00DF2642" w:rsidRPr="000C4ED7">
        <w:rPr>
          <w:rFonts w:ascii="Times New Roman" w:eastAsia="Times New Roman" w:hAnsi="Times New Roman" w:cs="Times New Roman"/>
          <w:bCs/>
          <w:color w:val="26282F"/>
        </w:rPr>
        <w:t>муниципального</w:t>
      </w:r>
      <w:proofErr w:type="gramEnd"/>
    </w:p>
    <w:p w:rsidR="000C4ED7" w:rsidRDefault="00DF2642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контроля на автомобильном транспорте, </w:t>
      </w:r>
    </w:p>
    <w:p w:rsidR="000C4ED7" w:rsidRDefault="00DF2642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городском наземном электрическом </w:t>
      </w:r>
    </w:p>
    <w:p w:rsidR="000C4ED7" w:rsidRDefault="00DF2642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транспорте и в дорожном хозяйстве </w:t>
      </w:r>
      <w:proofErr w:type="gramStart"/>
      <w:r w:rsidRPr="000C4ED7">
        <w:rPr>
          <w:rFonts w:ascii="Times New Roman" w:eastAsia="Times New Roman" w:hAnsi="Times New Roman" w:cs="Times New Roman"/>
          <w:bCs/>
          <w:color w:val="26282F"/>
        </w:rPr>
        <w:t>на</w:t>
      </w:r>
      <w:proofErr w:type="gramEnd"/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 </w:t>
      </w:r>
    </w:p>
    <w:p w:rsidR="00BE64D3" w:rsidRPr="000C4ED7" w:rsidRDefault="00DF2642" w:rsidP="000C4ED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территории </w:t>
      </w:r>
      <w:proofErr w:type="spellStart"/>
      <w:r w:rsidRPr="000C4ED7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="000C4ED7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0C4ED7">
        <w:rPr>
          <w:rFonts w:ascii="Times New Roman" w:eastAsia="Times New Roman" w:hAnsi="Times New Roman" w:cs="Times New Roman"/>
          <w:bCs/>
          <w:color w:val="26282F"/>
        </w:rPr>
        <w:t>муниципального округа на 202</w:t>
      </w:r>
      <w:r w:rsidR="000C4ED7" w:rsidRPr="000C4ED7">
        <w:rPr>
          <w:rFonts w:ascii="Times New Roman" w:eastAsia="Times New Roman" w:hAnsi="Times New Roman" w:cs="Times New Roman"/>
          <w:bCs/>
          <w:color w:val="26282F"/>
        </w:rPr>
        <w:t>4</w:t>
      </w:r>
      <w:r w:rsidRPr="000C4ED7">
        <w:rPr>
          <w:rFonts w:ascii="Times New Roman" w:eastAsia="Times New Roman" w:hAnsi="Times New Roman" w:cs="Times New Roman"/>
          <w:bCs/>
          <w:color w:val="26282F"/>
        </w:rPr>
        <w:t xml:space="preserve"> год</w:t>
      </w:r>
    </w:p>
    <w:p w:rsidR="00DF2642" w:rsidRDefault="00DF2642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B021D8" w:rsidRDefault="00BE64D3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</w:t>
      </w:r>
    </w:p>
    <w:p w:rsidR="00BE64D3" w:rsidRDefault="00B021D8" w:rsidP="008E1162">
      <w:pPr>
        <w:widowControl w:val="0"/>
        <w:autoSpaceDE w:val="0"/>
        <w:autoSpaceDN w:val="0"/>
        <w:adjustRightInd w:val="0"/>
        <w:spacing w:before="108" w:after="108" w:line="240" w:lineRule="auto"/>
        <w:ind w:right="-283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021D8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мероприятий по профилактике нарушений </w:t>
      </w:r>
      <w:r w:rsidR="008E1162" w:rsidRPr="008E11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E1162" w:rsidRPr="008E11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Алатырского</w:t>
      </w:r>
      <w:proofErr w:type="spellEnd"/>
      <w:r w:rsidR="008E1162" w:rsidRPr="008E11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 на 202</w:t>
      </w:r>
      <w:r w:rsidR="000C4ED7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4</w:t>
      </w:r>
      <w:r w:rsidR="008E1162" w:rsidRPr="008E11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год</w:t>
      </w:r>
    </w:p>
    <w:p w:rsidR="008E1162" w:rsidRPr="009826C9" w:rsidRDefault="008E1162" w:rsidP="008E1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3"/>
        <w:gridCol w:w="3863"/>
        <w:gridCol w:w="2126"/>
        <w:gridCol w:w="1431"/>
      </w:tblGrid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</w:t>
            </w:r>
            <w:hyperlink r:id="rId16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 и в иных формах.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 муниципального контроля обязан размещать и поддерживать в актуальном состоянии следующие сведения на </w:t>
            </w:r>
            <w:hyperlink r:id="rId17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«Интернет»: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3) перечень нормативных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hyperlink r:id="rId18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Федеральным законом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 31.07.2020 № 247-ФЗ «Об обязательных требованиях в Российской Федерации»;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11) сведения о применении контрольным органом мер стимулирования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добросовестности контролируемых лиц;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информацию о способах и процедуре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E1162" w:rsidRPr="009826C9" w:rsidRDefault="008E1162" w:rsidP="000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контроля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отчетным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подлежит публичному обсуждению. Доклад о правоприменительной практике размещается на </w:t>
            </w:r>
            <w:hyperlink r:id="rId19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Должностные лица органа муниципального контроля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</w:tr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0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hyperlink r:id="rId20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 xml:space="preserve"> законодательства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сфере 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автомобильно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транспорт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а, городского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наземно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электрического транспорта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 дорожном хозяйстве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предлагает принять меры по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Должностные лица органа муниципального контроля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должностными лицами органа муниципального контроля по телефону, в письменной форме, на личном приеме либо в ходе проведения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профилактического мероприятия, контрольного мероприятия. 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компетенция уполномоченного органа;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E1162" w:rsidRPr="009826C9" w:rsidRDefault="008E1162" w:rsidP="000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21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контроля.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контроля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8E1162" w:rsidRPr="009826C9" w:rsidTr="009E230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риска и в отношении контролируемых лиц, впервые приступающих к осуществлению деятельности в сфере 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автомобильно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транспорт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городск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наземно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электрическо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транспорт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 дорожно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хозяйств</w:t>
            </w:r>
            <w:r w:rsid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территории </w:t>
            </w:r>
            <w:proofErr w:type="spellStart"/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="000D2B84" w:rsidRPr="000D2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22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электронной подписью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в порядке, установленном </w:t>
            </w:r>
            <w:hyperlink r:id="rId23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частью 4 статьи 21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Федерального закона от 31.07.2020 № 248-ФЗ.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органа муниципального контроля (далее - муниципальный инспектор), направившего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24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электронной подписью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не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инспектором самостоятельно и не может превышать 1 рабочий день.</w:t>
            </w:r>
          </w:p>
          <w:p w:rsidR="008E1162" w:rsidRPr="009826C9" w:rsidRDefault="008E1162" w:rsidP="000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ходе профилактического визита муниципальным инспектором может осуществляться консультирование контролируемого лица в порядке, установленном пунктом 4 настоящего Плана, а также </w:t>
            </w:r>
            <w:hyperlink r:id="rId25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статьей 50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Федерального закона от 31.07.2020 № 248-ФЗ.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62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контроля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8E1162" w:rsidRPr="00AE0EBD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2-13-39</w:t>
            </w:r>
          </w:p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62" w:rsidRPr="009826C9" w:rsidRDefault="008E1162" w:rsidP="009E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</w:tr>
    </w:tbl>
    <w:p w:rsidR="008E1162" w:rsidRPr="009826C9" w:rsidRDefault="008E1162" w:rsidP="008E1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1162" w:rsidRDefault="008E1162" w:rsidP="008E1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8F0F4E">
      <w:headerReference w:type="even" r:id="rId26"/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E7" w:rsidRDefault="003105E7" w:rsidP="00FC7127">
      <w:pPr>
        <w:spacing w:after="0" w:line="240" w:lineRule="auto"/>
      </w:pPr>
      <w:r>
        <w:separator/>
      </w:r>
    </w:p>
  </w:endnote>
  <w:endnote w:type="continuationSeparator" w:id="0">
    <w:p w:rsidR="003105E7" w:rsidRDefault="003105E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E7" w:rsidRDefault="003105E7" w:rsidP="00FC7127">
      <w:pPr>
        <w:spacing w:after="0" w:line="240" w:lineRule="auto"/>
      </w:pPr>
      <w:r>
        <w:separator/>
      </w:r>
    </w:p>
  </w:footnote>
  <w:footnote w:type="continuationSeparator" w:id="0">
    <w:p w:rsidR="003105E7" w:rsidRDefault="003105E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599D"/>
    <w:rsid w:val="0000620D"/>
    <w:rsid w:val="000103E4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4ED7"/>
    <w:rsid w:val="000C773D"/>
    <w:rsid w:val="000D04DC"/>
    <w:rsid w:val="000D2B84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6786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6AA9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3D7C"/>
    <w:rsid w:val="002A7F76"/>
    <w:rsid w:val="002B0EAE"/>
    <w:rsid w:val="002B1027"/>
    <w:rsid w:val="002B433F"/>
    <w:rsid w:val="002B4641"/>
    <w:rsid w:val="002C003B"/>
    <w:rsid w:val="002C263E"/>
    <w:rsid w:val="002C2865"/>
    <w:rsid w:val="002C4A84"/>
    <w:rsid w:val="002C5A10"/>
    <w:rsid w:val="002D36AA"/>
    <w:rsid w:val="002D78AB"/>
    <w:rsid w:val="002F554C"/>
    <w:rsid w:val="003001B5"/>
    <w:rsid w:val="003105E7"/>
    <w:rsid w:val="00310804"/>
    <w:rsid w:val="00312865"/>
    <w:rsid w:val="003163D9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55CE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8EC"/>
    <w:rsid w:val="006F2C01"/>
    <w:rsid w:val="006F506E"/>
    <w:rsid w:val="006F74A3"/>
    <w:rsid w:val="00701AEE"/>
    <w:rsid w:val="0070737B"/>
    <w:rsid w:val="007073EF"/>
    <w:rsid w:val="007173BC"/>
    <w:rsid w:val="00717E08"/>
    <w:rsid w:val="00717E46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AE3"/>
    <w:rsid w:val="008D6F2A"/>
    <w:rsid w:val="008D7541"/>
    <w:rsid w:val="008E1162"/>
    <w:rsid w:val="008E7777"/>
    <w:rsid w:val="008F0F4E"/>
    <w:rsid w:val="009002F2"/>
    <w:rsid w:val="00900852"/>
    <w:rsid w:val="00903DEA"/>
    <w:rsid w:val="00904865"/>
    <w:rsid w:val="0091095F"/>
    <w:rsid w:val="00911574"/>
    <w:rsid w:val="00913153"/>
    <w:rsid w:val="00913710"/>
    <w:rsid w:val="00914AAD"/>
    <w:rsid w:val="00915380"/>
    <w:rsid w:val="00924899"/>
    <w:rsid w:val="00927BBE"/>
    <w:rsid w:val="0093026F"/>
    <w:rsid w:val="009306C6"/>
    <w:rsid w:val="009309F7"/>
    <w:rsid w:val="00930CC9"/>
    <w:rsid w:val="00932365"/>
    <w:rsid w:val="00935FE4"/>
    <w:rsid w:val="009405BC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60FC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2082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3795"/>
    <w:rsid w:val="00AF5CB9"/>
    <w:rsid w:val="00B01E5B"/>
    <w:rsid w:val="00B021D8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64D3"/>
    <w:rsid w:val="00BE70AD"/>
    <w:rsid w:val="00BE757B"/>
    <w:rsid w:val="00BE7A5A"/>
    <w:rsid w:val="00BF2825"/>
    <w:rsid w:val="00BF2A53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6047"/>
    <w:rsid w:val="00C77098"/>
    <w:rsid w:val="00C777C1"/>
    <w:rsid w:val="00C815CC"/>
    <w:rsid w:val="00C90C3F"/>
    <w:rsid w:val="00CA5DDE"/>
    <w:rsid w:val="00CB15D7"/>
    <w:rsid w:val="00CB2EEC"/>
    <w:rsid w:val="00CC218D"/>
    <w:rsid w:val="00CC4408"/>
    <w:rsid w:val="00CC7730"/>
    <w:rsid w:val="00CD23FB"/>
    <w:rsid w:val="00CD4331"/>
    <w:rsid w:val="00CD6FBB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67BB2"/>
    <w:rsid w:val="00D754F4"/>
    <w:rsid w:val="00D84EEF"/>
    <w:rsid w:val="00D93AD1"/>
    <w:rsid w:val="00DA1427"/>
    <w:rsid w:val="00DA1A96"/>
    <w:rsid w:val="00DA3D5D"/>
    <w:rsid w:val="00DB038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EEC"/>
    <w:rsid w:val="00DD7E50"/>
    <w:rsid w:val="00DE1803"/>
    <w:rsid w:val="00DE75E3"/>
    <w:rsid w:val="00DF0713"/>
    <w:rsid w:val="00DF2642"/>
    <w:rsid w:val="00DF4523"/>
    <w:rsid w:val="00DF541A"/>
    <w:rsid w:val="00DF5F88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074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7005/0" TargetMode="External"/><Relationship Id="rId18" Type="http://schemas.openxmlformats.org/officeDocument/2006/relationships/hyperlink" Target="http://internet.garant.ru/document/redirect/74449388/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20999/8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7005/0" TargetMode="External"/><Relationship Id="rId17" Type="http://schemas.openxmlformats.org/officeDocument/2006/relationships/hyperlink" Target="http://internet.garant.ru/document/redirect/17520999/824" TargetMode="External"/><Relationship Id="rId25" Type="http://schemas.openxmlformats.org/officeDocument/2006/relationships/hyperlink" Target="http://internet.garant.ru/document/redirect/74449814/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824" TargetMode="External"/><Relationship Id="rId20" Type="http://schemas.openxmlformats.org/officeDocument/2006/relationships/hyperlink" Target="http://internet.garant.ru/document/redirect/12138291/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5/0" TargetMode="External"/><Relationship Id="rId24" Type="http://schemas.openxmlformats.org/officeDocument/2006/relationships/hyperlink" Target="http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47/2620" TargetMode="External"/><Relationship Id="rId23" Type="http://schemas.openxmlformats.org/officeDocument/2006/relationships/hyperlink" Target="http://internet.garant.ru/document/redirect/74449814/21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57005/0" TargetMode="External"/><Relationship Id="rId19" Type="http://schemas.openxmlformats.org/officeDocument/2006/relationships/hyperlink" Target="http://internet.garant.ru/document/redirect/17520999/8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57004/0" TargetMode="External"/><Relationship Id="rId22" Type="http://schemas.openxmlformats.org/officeDocument/2006/relationships/hyperlink" Target="http://internet.garant.ru/document/redirect/12184522/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51B6-70C8-4521-8C76-E0CD4E10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7</cp:revision>
  <cp:lastPrinted>2022-12-08T09:33:00Z</cp:lastPrinted>
  <dcterms:created xsi:type="dcterms:W3CDTF">2022-12-07T12:02:00Z</dcterms:created>
  <dcterms:modified xsi:type="dcterms:W3CDTF">2023-09-20T09:00:00Z</dcterms:modified>
</cp:coreProperties>
</file>