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FB1E04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муниципальной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BD28F1">
        <w:rPr>
          <w:color w:val="FF0000"/>
          <w:sz w:val="26"/>
          <w:szCs w:val="26"/>
        </w:rPr>
        <w:t>04.04</w:t>
      </w:r>
      <w:r w:rsidR="003A2FD4">
        <w:rPr>
          <w:color w:val="FF0000"/>
          <w:sz w:val="26"/>
          <w:szCs w:val="26"/>
        </w:rPr>
        <w:t>.2023</w:t>
      </w:r>
      <w:r w:rsidRPr="000C0E89">
        <w:rPr>
          <w:color w:val="FF0000"/>
          <w:sz w:val="26"/>
          <w:szCs w:val="26"/>
        </w:rPr>
        <w:t xml:space="preserve"> №</w:t>
      </w:r>
      <w:r w:rsidR="00BD28F1">
        <w:rPr>
          <w:color w:val="FF0000"/>
          <w:sz w:val="26"/>
          <w:szCs w:val="26"/>
        </w:rPr>
        <w:t>388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</w:t>
      </w:r>
      <w:proofErr w:type="gramEnd"/>
      <w:r w:rsidRPr="00A32E85">
        <w:rPr>
          <w:sz w:val="26"/>
          <w:szCs w:val="26"/>
          <w:lang w:eastAsia="ru-RU"/>
        </w:rPr>
        <w:t>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FB1E04">
        <w:rPr>
          <w:b/>
          <w:noProof/>
          <w:sz w:val="26"/>
          <w:szCs w:val="26"/>
          <w:lang w:eastAsia="ru-RU"/>
        </w:rPr>
        <w:t>населенных пунктов</w:t>
      </w:r>
      <w:r w:rsidR="00BD28F1">
        <w:rPr>
          <w:b/>
          <w:noProof/>
          <w:sz w:val="26"/>
          <w:szCs w:val="26"/>
          <w:lang w:eastAsia="ru-RU"/>
        </w:rPr>
        <w:t>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FB1E04">
        <w:rPr>
          <w:noProof/>
          <w:sz w:val="26"/>
          <w:szCs w:val="26"/>
          <w:lang w:eastAsia="ru-RU"/>
        </w:rPr>
        <w:t>муниципальной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7D3CB2">
        <w:rPr>
          <w:b/>
          <w:noProof/>
          <w:sz w:val="26"/>
          <w:szCs w:val="26"/>
          <w:lang w:eastAsia="ru-RU"/>
        </w:rPr>
        <w:t>21:06:</w:t>
      </w:r>
      <w:r w:rsidR="00FB1E04">
        <w:rPr>
          <w:b/>
          <w:noProof/>
          <w:sz w:val="26"/>
          <w:szCs w:val="26"/>
          <w:lang w:eastAsia="ru-RU"/>
        </w:rPr>
        <w:t>120401</w:t>
      </w:r>
      <w:r w:rsidR="007D3CB2">
        <w:rPr>
          <w:b/>
          <w:noProof/>
          <w:sz w:val="26"/>
          <w:szCs w:val="26"/>
          <w:lang w:eastAsia="ru-RU"/>
        </w:rPr>
        <w:t>:</w:t>
      </w:r>
      <w:r w:rsidR="00BD28F1">
        <w:rPr>
          <w:b/>
          <w:noProof/>
          <w:sz w:val="26"/>
          <w:szCs w:val="26"/>
          <w:lang w:eastAsia="ru-RU"/>
        </w:rPr>
        <w:t>6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FB1E04">
        <w:rPr>
          <w:noProof/>
          <w:sz w:val="26"/>
          <w:szCs w:val="26"/>
          <w:lang w:eastAsia="ru-RU"/>
        </w:rPr>
        <w:t>1662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proofErr w:type="spellStart"/>
      <w:r w:rsidR="00FB1E04">
        <w:rPr>
          <w:b/>
          <w:bCs/>
          <w:sz w:val="26"/>
          <w:szCs w:val="26"/>
          <w:lang w:eastAsia="ru-RU"/>
        </w:rPr>
        <w:t>Староайбесинское</w:t>
      </w:r>
      <w:proofErr w:type="spellEnd"/>
      <w:r w:rsidR="00E06377" w:rsidRPr="00E06377">
        <w:rPr>
          <w:b/>
          <w:bCs/>
          <w:sz w:val="26"/>
          <w:szCs w:val="26"/>
          <w:lang w:eastAsia="ru-RU"/>
        </w:rPr>
        <w:t xml:space="preserve"> с/пос., </w:t>
      </w:r>
      <w:r w:rsidR="00FB1E04">
        <w:rPr>
          <w:b/>
          <w:bCs/>
          <w:sz w:val="26"/>
          <w:szCs w:val="26"/>
          <w:lang w:eastAsia="ru-RU"/>
        </w:rPr>
        <w:t xml:space="preserve">д. Новые Выселки, </w:t>
      </w:r>
      <w:r w:rsidR="00FB1E04" w:rsidRPr="00FB1E04">
        <w:rPr>
          <w:b/>
          <w:bCs/>
          <w:sz w:val="26"/>
          <w:szCs w:val="26"/>
          <w:lang w:eastAsia="ru-RU"/>
        </w:rPr>
        <w:t xml:space="preserve">ул. Гагарина, д. 5,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FB1E04" w:rsidRPr="00FB1E04">
        <w:rPr>
          <w:b/>
          <w:sz w:val="26"/>
          <w:szCs w:val="26"/>
          <w:lang w:eastAsia="ru-RU"/>
        </w:rPr>
        <w:t>для ведения личного подсобного хозяйства.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FB1E04" w:rsidRPr="00FB1E04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FB1E04" w:rsidRPr="00FB1E04">
        <w:rPr>
          <w:rFonts w:ascii="Times New Roman" w:hAnsi="Times New Roman" w:cs="Times New Roman"/>
          <w:sz w:val="26"/>
          <w:szCs w:val="26"/>
        </w:rPr>
        <w:t>Староайбесинское</w:t>
      </w:r>
      <w:proofErr w:type="spellEnd"/>
      <w:r w:rsidR="00FB1E04" w:rsidRPr="00FB1E04">
        <w:rPr>
          <w:rFonts w:ascii="Times New Roman" w:hAnsi="Times New Roman" w:cs="Times New Roman"/>
          <w:sz w:val="26"/>
          <w:szCs w:val="26"/>
        </w:rPr>
        <w:t xml:space="preserve"> сельское поселение Алатырского района Чувашской Республики (государственная регистрация права 21:06:120401:6-21/044/2022-1 от 31.05.2022)</w:t>
      </w:r>
      <w:r w:rsidR="00FB1E04" w:rsidRPr="00FB1E04">
        <w:rPr>
          <w:rFonts w:ascii="Times New Roman" w:hAnsi="Times New Roman" w:cs="Times New Roman"/>
          <w:sz w:val="26"/>
          <w:szCs w:val="26"/>
        </w:rPr>
        <w:t>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</w:t>
      </w:r>
      <w:r w:rsidR="003A2FD4" w:rsidRPr="007C2EB1">
        <w:rPr>
          <w:sz w:val="26"/>
          <w:szCs w:val="26"/>
        </w:rPr>
        <w:lastRenderedPageBreak/>
        <w:t xml:space="preserve">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FB1E04">
        <w:rPr>
          <w:sz w:val="26"/>
          <w:szCs w:val="26"/>
        </w:rPr>
        <w:t>24</w:t>
      </w:r>
      <w:r w:rsidR="003A2FD4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</w:t>
      </w:r>
      <w:r w:rsidRPr="00711B41">
        <w:rPr>
          <w:sz w:val="26"/>
          <w:szCs w:val="26"/>
          <w:lang w:eastAsia="ru-RU"/>
        </w:rPr>
        <w:lastRenderedPageBreak/>
        <w:t xml:space="preserve">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bookmarkStart w:id="0" w:name="_GoBack"/>
                        <w:bookmarkEnd w:id="0"/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2020-06-22T07:46:00Z</dcterms:created>
  <dcterms:modified xsi:type="dcterms:W3CDTF">2023-04-12T11:18:00Z</dcterms:modified>
</cp:coreProperties>
</file>