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F081" w14:textId="77777777" w:rsidR="00BC4262" w:rsidRPr="00BC4262" w:rsidRDefault="00BC4262" w:rsidP="00BC4262"/>
    <w:p w14:paraId="47D64F1E" w14:textId="77777777" w:rsidR="00BC4262" w:rsidRPr="00BC4262" w:rsidRDefault="00BC4262" w:rsidP="00BC4262"/>
    <w:p w14:paraId="03A60BF7" w14:textId="77777777" w:rsidR="00BC4262" w:rsidRPr="00BC4262" w:rsidRDefault="00BC4262" w:rsidP="00BC4262"/>
    <w:p w14:paraId="316FEBDB" w14:textId="2DB7F87E" w:rsidR="00BC4262" w:rsidRDefault="00BC4262"/>
    <w:p w14:paraId="05C4BBA4" w14:textId="675F2917" w:rsidR="00BC4262" w:rsidRDefault="00BC4262"/>
    <w:p w14:paraId="48B83F22" w14:textId="77777777" w:rsidR="00BC4262" w:rsidRDefault="00BC4262"/>
    <w:p w14:paraId="7BA34646" w14:textId="77777777" w:rsidR="00BC4262" w:rsidRDefault="00BC4262"/>
    <w:tbl>
      <w:tblPr>
        <w:tblW w:w="10031" w:type="dxa"/>
        <w:tblInd w:w="-34" w:type="dxa"/>
        <w:tblLook w:val="01E0" w:firstRow="1" w:lastRow="1" w:firstColumn="1" w:lastColumn="1" w:noHBand="0" w:noVBand="0"/>
      </w:tblPr>
      <w:tblGrid>
        <w:gridCol w:w="3096"/>
        <w:gridCol w:w="3096"/>
        <w:gridCol w:w="3839"/>
      </w:tblGrid>
      <w:tr w:rsidR="00DA506C" w:rsidRPr="005F09D7" w14:paraId="2E733353" w14:textId="77777777" w:rsidTr="00E40C36">
        <w:tc>
          <w:tcPr>
            <w:tcW w:w="3096" w:type="dxa"/>
          </w:tcPr>
          <w:p w14:paraId="4FB32D06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Чёваш</w:t>
            </w:r>
            <w:r w:rsidRPr="005F09D7">
              <w:rPr>
                <w:rFonts w:ascii="Helvetika Chuw 1" w:hAnsi="Helvetika Chuw 1"/>
                <w:sz w:val="22"/>
              </w:rPr>
              <w:t xml:space="preserve"> </w:t>
            </w:r>
            <w:r w:rsidRPr="005F09D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7D31679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6811EAE2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</w:t>
            </w:r>
            <w:r w:rsidRPr="005F09D7">
              <w:rPr>
                <w:rFonts w:ascii="Arial Cyr Chuv" w:hAnsi="Arial Cyr Chuv"/>
                <w:sz w:val="22"/>
              </w:rPr>
              <w:t>униципал</w:t>
            </w:r>
            <w:r>
              <w:rPr>
                <w:rFonts w:ascii="Arial Cyr Chuv" w:hAnsi="Arial Cyr Chuv"/>
                <w:sz w:val="22"/>
              </w:rPr>
              <w:t>л</w:t>
            </w:r>
            <w:r w:rsidRPr="005F09D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r w:rsidRPr="005F09D7">
              <w:rPr>
                <w:rFonts w:ascii="Arial Cyr Chuv" w:hAnsi="Arial Cyr Chuv"/>
                <w:sz w:val="22"/>
              </w:rPr>
              <w:t xml:space="preserve">округ.н </w:t>
            </w:r>
          </w:p>
          <w:p w14:paraId="126CD285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5F09D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5F09D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5F09D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5F09D7">
              <w:rPr>
                <w:rFonts w:ascii="Arial Cyr Chuv" w:hAnsi="Arial Cyr Chuv"/>
                <w:sz w:val="22"/>
              </w:rPr>
              <w:t>.</w:t>
            </w:r>
          </w:p>
          <w:p w14:paraId="73D4F9CD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4C80243C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0FA4763" wp14:editId="0C91690D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9" w:type="dxa"/>
          </w:tcPr>
          <w:p w14:paraId="6AFAE7E3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6BCFAD40" w14:textId="77777777" w:rsidR="00F53C39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 xml:space="preserve">Чебоксарского </w:t>
            </w:r>
          </w:p>
          <w:p w14:paraId="369EE45B" w14:textId="1936533C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08AB3853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5F09D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B9C83A6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369F371" w14:textId="0D02A707" w:rsidR="00DA506C" w:rsidRPr="005F09D7" w:rsidRDefault="00DA506C" w:rsidP="00DA506C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5F09D7">
        <w:rPr>
          <w:rFonts w:ascii="Arial Cyr Chuv" w:hAnsi="Arial Cyr Chuv"/>
          <w:sz w:val="24"/>
        </w:rPr>
        <w:t xml:space="preserve">        </w:t>
      </w:r>
      <w:r w:rsidR="00B467A8">
        <w:rPr>
          <w:rFonts w:ascii="Arial Cyr Chuv" w:hAnsi="Arial Cyr Chuv"/>
          <w:sz w:val="24"/>
        </w:rPr>
        <w:t xml:space="preserve">  </w:t>
      </w:r>
      <w:r w:rsidR="00E40C36">
        <w:rPr>
          <w:rFonts w:ascii="Arial Cyr Chuv" w:hAnsi="Arial Cyr Chuv"/>
          <w:sz w:val="24"/>
        </w:rPr>
        <w:t xml:space="preserve"> </w:t>
      </w:r>
      <w:r w:rsidRPr="005F09D7">
        <w:rPr>
          <w:rFonts w:ascii="Arial Cyr Chuv" w:hAnsi="Arial Cyr Chuv"/>
          <w:sz w:val="24"/>
        </w:rPr>
        <w:t xml:space="preserve">  </w:t>
      </w:r>
      <w:r w:rsidRPr="005F09D7">
        <w:rPr>
          <w:rFonts w:ascii="Arial Cyr Chuv" w:hAnsi="Arial Cyr Chuv"/>
          <w:sz w:val="28"/>
          <w:szCs w:val="28"/>
        </w:rPr>
        <w:t>ЙЫШЁНУ</w:t>
      </w:r>
      <w:r w:rsidRPr="005F09D7">
        <w:rPr>
          <w:rFonts w:ascii="Arial Cyr Chuv" w:hAnsi="Arial Cyr Chuv"/>
          <w:sz w:val="28"/>
        </w:rPr>
        <w:t xml:space="preserve">                                                             </w:t>
      </w:r>
      <w:r w:rsidR="00B467A8">
        <w:rPr>
          <w:rFonts w:ascii="Arial Cyr Chuv" w:hAnsi="Arial Cyr Chuv"/>
          <w:sz w:val="28"/>
        </w:rPr>
        <w:t xml:space="preserve">   </w:t>
      </w:r>
      <w:r w:rsidR="00E40C36">
        <w:rPr>
          <w:rFonts w:ascii="Arial Cyr Chuv" w:hAnsi="Arial Cyr Chuv"/>
          <w:sz w:val="28"/>
        </w:rPr>
        <w:t xml:space="preserve"> </w:t>
      </w:r>
      <w:r w:rsidR="00F53C39">
        <w:rPr>
          <w:rFonts w:ascii="Arial Cyr Chuv" w:hAnsi="Arial Cyr Chuv"/>
          <w:sz w:val="28"/>
        </w:rPr>
        <w:t xml:space="preserve"> </w:t>
      </w:r>
      <w:r w:rsidRPr="005F09D7">
        <w:rPr>
          <w:rFonts w:ascii="Arial Cyr Chuv" w:hAnsi="Arial Cyr Chuv"/>
          <w:sz w:val="28"/>
        </w:rPr>
        <w:t xml:space="preserve"> РЕШЕНИЕ</w:t>
      </w:r>
    </w:p>
    <w:p w14:paraId="53A011FD" w14:textId="77777777" w:rsidR="008023B0" w:rsidRDefault="008023B0" w:rsidP="00DA506C">
      <w:pPr>
        <w:tabs>
          <w:tab w:val="center" w:pos="4153"/>
          <w:tab w:val="right" w:pos="8306"/>
        </w:tabs>
        <w:rPr>
          <w:rFonts w:ascii="Calibri" w:hAnsi="Calibri"/>
          <w:sz w:val="24"/>
        </w:rPr>
      </w:pPr>
      <w:bookmarkStart w:id="0" w:name="_Hlk52807281"/>
    </w:p>
    <w:p w14:paraId="53309C0B" w14:textId="6A1A4E05" w:rsidR="00DA506C" w:rsidRPr="00A21EF0" w:rsidRDefault="00B467A8" w:rsidP="00DA506C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 xml:space="preserve">  </w:t>
      </w:r>
      <w:r w:rsidR="00E40C36">
        <w:rPr>
          <w:rFonts w:ascii="Calibri" w:hAnsi="Calibri"/>
          <w:sz w:val="24"/>
        </w:rPr>
        <w:t xml:space="preserve"> </w:t>
      </w:r>
      <w:r w:rsidR="00A21EF0">
        <w:rPr>
          <w:rFonts w:ascii="Calibri" w:hAnsi="Calibri"/>
          <w:sz w:val="24"/>
        </w:rPr>
        <w:t xml:space="preserve">   </w:t>
      </w:r>
      <w:r w:rsidR="00DA506C">
        <w:rPr>
          <w:rFonts w:ascii="Calibri" w:hAnsi="Calibri"/>
          <w:sz w:val="24"/>
        </w:rPr>
        <w:t xml:space="preserve"> </w:t>
      </w:r>
      <w:bookmarkStart w:id="1" w:name="_Hlk158186293"/>
      <w:bookmarkEnd w:id="0"/>
      <w:r w:rsidR="00086DE0" w:rsidRPr="00086DE0">
        <w:rPr>
          <w:rFonts w:ascii="Times New Roman" w:hAnsi="Times New Roman"/>
          <w:sz w:val="24"/>
          <w:u w:val="single"/>
        </w:rPr>
        <w:t>30.08.2024</w:t>
      </w:r>
      <w:r w:rsidR="00086DE0">
        <w:rPr>
          <w:rFonts w:ascii="Times New Roman" w:hAnsi="Times New Roman"/>
          <w:sz w:val="24"/>
        </w:rPr>
        <w:t xml:space="preserve"> </w:t>
      </w:r>
      <w:r w:rsidR="00137904" w:rsidRPr="00E83CEF">
        <w:rPr>
          <w:rFonts w:ascii="Times New Roman" w:hAnsi="Times New Roman"/>
          <w:sz w:val="24"/>
        </w:rPr>
        <w:t xml:space="preserve">№ </w:t>
      </w:r>
      <w:bookmarkEnd w:id="1"/>
      <w:r w:rsidR="00086DE0" w:rsidRPr="00086DE0">
        <w:rPr>
          <w:rFonts w:ascii="Times New Roman" w:hAnsi="Times New Roman"/>
          <w:sz w:val="24"/>
          <w:u w:val="single"/>
        </w:rPr>
        <w:t>26-06</w:t>
      </w:r>
      <w:r w:rsidR="00137904" w:rsidRPr="00E83CEF">
        <w:rPr>
          <w:rFonts w:ascii="Times New Roman" w:hAnsi="Times New Roman"/>
          <w:sz w:val="24"/>
        </w:rPr>
        <w:t xml:space="preserve">                                 </w:t>
      </w:r>
      <w:r w:rsidR="0057739C">
        <w:rPr>
          <w:rFonts w:ascii="Times New Roman" w:hAnsi="Times New Roman"/>
          <w:sz w:val="24"/>
        </w:rPr>
        <w:t xml:space="preserve">        </w:t>
      </w:r>
      <w:r w:rsidR="00137904" w:rsidRPr="00E83CEF">
        <w:rPr>
          <w:rFonts w:ascii="Times New Roman" w:hAnsi="Times New Roman"/>
          <w:sz w:val="24"/>
        </w:rPr>
        <w:t xml:space="preserve">           </w:t>
      </w:r>
      <w:r w:rsidR="00137904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  </w:t>
      </w:r>
      <w:r w:rsidR="00137904">
        <w:rPr>
          <w:rFonts w:ascii="Times New Roman" w:hAnsi="Times New Roman"/>
          <w:sz w:val="24"/>
        </w:rPr>
        <w:t xml:space="preserve"> </w:t>
      </w:r>
      <w:r w:rsidR="00E40C36">
        <w:rPr>
          <w:rFonts w:ascii="Times New Roman" w:hAnsi="Times New Roman"/>
          <w:sz w:val="24"/>
        </w:rPr>
        <w:t xml:space="preserve"> </w:t>
      </w:r>
      <w:r w:rsidR="00137904" w:rsidRPr="00E83CEF">
        <w:rPr>
          <w:rFonts w:ascii="Times New Roman" w:hAnsi="Times New Roman"/>
          <w:sz w:val="24"/>
        </w:rPr>
        <w:t xml:space="preserve">  </w:t>
      </w:r>
      <w:r w:rsidR="00F53C39">
        <w:rPr>
          <w:rFonts w:ascii="Times New Roman" w:hAnsi="Times New Roman"/>
          <w:sz w:val="24"/>
        </w:rPr>
        <w:t xml:space="preserve">  </w:t>
      </w:r>
      <w:r w:rsidRPr="00086DE0">
        <w:rPr>
          <w:rFonts w:ascii="Times New Roman" w:hAnsi="Times New Roman"/>
          <w:sz w:val="24"/>
          <w:u w:val="single"/>
        </w:rPr>
        <w:t>30.08.2024</w:t>
      </w:r>
      <w:r>
        <w:rPr>
          <w:rFonts w:ascii="Times New Roman" w:hAnsi="Times New Roman"/>
          <w:sz w:val="24"/>
        </w:rPr>
        <w:t xml:space="preserve"> </w:t>
      </w:r>
      <w:r w:rsidRPr="00E83CEF">
        <w:rPr>
          <w:rFonts w:ascii="Times New Roman" w:hAnsi="Times New Roman"/>
          <w:sz w:val="24"/>
        </w:rPr>
        <w:t xml:space="preserve">№ </w:t>
      </w:r>
      <w:r w:rsidRPr="00086DE0">
        <w:rPr>
          <w:rFonts w:ascii="Times New Roman" w:hAnsi="Times New Roman"/>
          <w:sz w:val="24"/>
          <w:u w:val="single"/>
        </w:rPr>
        <w:t>26-06</w:t>
      </w:r>
    </w:p>
    <w:p w14:paraId="5D8BCA7E" w14:textId="2BE56B3D" w:rsidR="009556DB" w:rsidRDefault="00E40C36" w:rsidP="00DA506C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  <w:r w:rsidR="00DA506C" w:rsidRPr="005F09D7">
        <w:rPr>
          <w:rFonts w:ascii="Arial Cyr Chuv" w:hAnsi="Arial Cyr Chuv"/>
          <w:sz w:val="24"/>
        </w:rPr>
        <w:t xml:space="preserve"> </w:t>
      </w:r>
      <w:r w:rsidR="00DA506C">
        <w:rPr>
          <w:rFonts w:ascii="Arial Cyr Chuv" w:hAnsi="Arial Cyr Chuv"/>
          <w:sz w:val="24"/>
        </w:rPr>
        <w:t xml:space="preserve">   </w:t>
      </w:r>
      <w:r w:rsidR="00DA506C" w:rsidRPr="005F09D7">
        <w:rPr>
          <w:rFonts w:ascii="Arial Cyr Chuv" w:hAnsi="Arial Cyr Chuv"/>
          <w:sz w:val="24"/>
        </w:rPr>
        <w:t xml:space="preserve"> К\</w:t>
      </w:r>
      <w:proofErr w:type="spellStart"/>
      <w:r w:rsidR="00DA506C" w:rsidRPr="005F09D7">
        <w:rPr>
          <w:rFonts w:ascii="Arial Cyr Chuv" w:hAnsi="Arial Cyr Chuv"/>
          <w:sz w:val="24"/>
        </w:rPr>
        <w:t>ке</w:t>
      </w:r>
      <w:proofErr w:type="spellEnd"/>
      <w:r w:rsidR="00DA506C" w:rsidRPr="005F09D7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 w:rsidR="008023B0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 </w:t>
      </w:r>
      <w:r w:rsidR="00DA506C" w:rsidRPr="005F09D7">
        <w:rPr>
          <w:rFonts w:ascii="Arial Cyr Chuv" w:hAnsi="Arial Cyr Chuv"/>
          <w:sz w:val="24"/>
        </w:rPr>
        <w:t xml:space="preserve">   </w:t>
      </w:r>
      <w:r w:rsidR="00F53C39">
        <w:rPr>
          <w:rFonts w:ascii="Arial Cyr Chuv" w:hAnsi="Arial Cyr Chuv"/>
          <w:sz w:val="24"/>
        </w:rPr>
        <w:t xml:space="preserve"> </w:t>
      </w:r>
      <w:r w:rsidR="00DA506C" w:rsidRPr="005F09D7">
        <w:rPr>
          <w:rFonts w:ascii="Arial Cyr Chuv" w:hAnsi="Arial Cyr Chuv"/>
          <w:sz w:val="24"/>
        </w:rPr>
        <w:t xml:space="preserve"> поселок Кугеси                       </w:t>
      </w:r>
    </w:p>
    <w:p w14:paraId="5B7135AA" w14:textId="43A6D6B0" w:rsidR="007F3329" w:rsidRPr="007F3329" w:rsidRDefault="007F3329" w:rsidP="00086DE0">
      <w:pPr>
        <w:tabs>
          <w:tab w:val="center" w:pos="4153"/>
          <w:tab w:val="right" w:pos="8306"/>
        </w:tabs>
        <w:rPr>
          <w:rFonts w:ascii="Times New Roman" w:hAnsi="Times New Roman"/>
          <w:b/>
          <w:szCs w:val="26"/>
        </w:rPr>
      </w:pPr>
    </w:p>
    <w:tbl>
      <w:tblPr>
        <w:tblW w:w="5104" w:type="dxa"/>
        <w:tblInd w:w="-34" w:type="dxa"/>
        <w:tblLook w:val="04A0" w:firstRow="1" w:lastRow="0" w:firstColumn="1" w:lastColumn="0" w:noHBand="0" w:noVBand="1"/>
      </w:tblPr>
      <w:tblGrid>
        <w:gridCol w:w="5104"/>
      </w:tblGrid>
      <w:tr w:rsidR="00815E7C" w:rsidRPr="00815E7C" w14:paraId="2118B8C1" w14:textId="77777777" w:rsidTr="00EA26E9">
        <w:trPr>
          <w:trHeight w:val="654"/>
        </w:trPr>
        <w:tc>
          <w:tcPr>
            <w:tcW w:w="5104" w:type="dxa"/>
          </w:tcPr>
          <w:p w14:paraId="096ACB90" w14:textId="1FDC2E19" w:rsidR="008023B0" w:rsidRPr="00815E7C" w:rsidRDefault="008023B0" w:rsidP="00FE0C5B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  <w:p w14:paraId="472993D2" w14:textId="3EBA30AC" w:rsidR="008023B0" w:rsidRPr="00815E7C" w:rsidRDefault="009B311E" w:rsidP="00FE0C5B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О внесении изменений в решение С</w:t>
            </w:r>
            <w:r w:rsidR="00EA26E9">
              <w:rPr>
                <w:rFonts w:ascii="Times New Roman" w:hAnsi="Times New Roman"/>
                <w:b/>
                <w:szCs w:val="26"/>
              </w:rPr>
              <w:t>обрания депутатов Чебоксарского муниципального округа Чувашской Республики от 22.02.2023 № 09-17</w:t>
            </w:r>
            <w:r w:rsidR="008023B0" w:rsidRPr="00815E7C">
              <w:rPr>
                <w:rFonts w:ascii="Times New Roman" w:hAnsi="Times New Roman"/>
                <w:b/>
                <w:szCs w:val="26"/>
              </w:rPr>
              <w:t xml:space="preserve"> </w:t>
            </w:r>
          </w:p>
        </w:tc>
      </w:tr>
    </w:tbl>
    <w:p w14:paraId="7BF6AD0D" w14:textId="77777777" w:rsidR="00E64C65" w:rsidRDefault="00E64C65" w:rsidP="00EA4BFA">
      <w:pPr>
        <w:ind w:firstLine="709"/>
        <w:jc w:val="both"/>
        <w:rPr>
          <w:rFonts w:ascii="Times New Roman" w:hAnsi="Times New Roman"/>
          <w:bCs/>
          <w:szCs w:val="26"/>
        </w:rPr>
      </w:pPr>
    </w:p>
    <w:p w14:paraId="10652BB3" w14:textId="586D80E5" w:rsidR="008023B0" w:rsidRDefault="00EA26E9" w:rsidP="00EA4BFA">
      <w:pPr>
        <w:ind w:firstLine="709"/>
        <w:jc w:val="both"/>
        <w:rPr>
          <w:rFonts w:ascii="Times New Roman" w:hAnsi="Times New Roman"/>
          <w:bCs/>
          <w:szCs w:val="26"/>
        </w:rPr>
      </w:pPr>
      <w:r w:rsidRPr="00EA26E9">
        <w:rPr>
          <w:rFonts w:ascii="Times New Roman" w:hAnsi="Times New Roman"/>
          <w:bCs/>
          <w:szCs w:val="26"/>
        </w:rPr>
        <w:t xml:space="preserve">В соответствии с </w:t>
      </w:r>
      <w:r w:rsidR="00717C80" w:rsidRPr="00717C80">
        <w:rPr>
          <w:rFonts w:ascii="Times New Roman" w:hAnsi="Times New Roman"/>
          <w:bCs/>
          <w:szCs w:val="26"/>
        </w:rPr>
        <w:t>Указ</w:t>
      </w:r>
      <w:r w:rsidR="00717C80">
        <w:rPr>
          <w:rFonts w:ascii="Times New Roman" w:hAnsi="Times New Roman"/>
          <w:bCs/>
          <w:szCs w:val="26"/>
        </w:rPr>
        <w:t>ом</w:t>
      </w:r>
      <w:r w:rsidR="00717C80" w:rsidRPr="00717C80">
        <w:rPr>
          <w:rFonts w:ascii="Times New Roman" w:hAnsi="Times New Roman"/>
          <w:bCs/>
          <w:szCs w:val="26"/>
        </w:rPr>
        <w:t xml:space="preserve"> Президента РФ от 25</w:t>
      </w:r>
      <w:r w:rsidR="00717C80">
        <w:rPr>
          <w:rFonts w:ascii="Times New Roman" w:hAnsi="Times New Roman"/>
          <w:bCs/>
          <w:szCs w:val="26"/>
        </w:rPr>
        <w:t>.01.2024</w:t>
      </w:r>
      <w:r w:rsidR="00717C80" w:rsidRPr="00717C80">
        <w:rPr>
          <w:rFonts w:ascii="Times New Roman" w:hAnsi="Times New Roman"/>
          <w:bCs/>
          <w:szCs w:val="26"/>
        </w:rPr>
        <w:t xml:space="preserve"> </w:t>
      </w:r>
      <w:r w:rsidR="00717C80">
        <w:rPr>
          <w:rFonts w:ascii="Times New Roman" w:hAnsi="Times New Roman"/>
          <w:bCs/>
          <w:szCs w:val="26"/>
        </w:rPr>
        <w:t>№</w:t>
      </w:r>
      <w:r w:rsidR="00717C80" w:rsidRPr="00717C80">
        <w:rPr>
          <w:rFonts w:ascii="Times New Roman" w:hAnsi="Times New Roman"/>
          <w:bCs/>
          <w:szCs w:val="26"/>
        </w:rPr>
        <w:t xml:space="preserve"> 71</w:t>
      </w:r>
      <w:r w:rsidR="00717C80">
        <w:rPr>
          <w:rFonts w:ascii="Times New Roman" w:hAnsi="Times New Roman"/>
          <w:bCs/>
          <w:szCs w:val="26"/>
        </w:rPr>
        <w:t xml:space="preserve"> </w:t>
      </w:r>
      <w:r w:rsidR="009B71C6">
        <w:rPr>
          <w:rFonts w:ascii="Times New Roman" w:hAnsi="Times New Roman"/>
          <w:bCs/>
          <w:szCs w:val="26"/>
        </w:rPr>
        <w:t>«</w:t>
      </w:r>
      <w:r w:rsidR="00717C80" w:rsidRPr="00717C80">
        <w:rPr>
          <w:rFonts w:ascii="Times New Roman" w:hAnsi="Times New Roman"/>
          <w:bCs/>
          <w:szCs w:val="26"/>
        </w:rPr>
        <w:t>О внесении изменений в некоторые акты Президента Российской Федерации</w:t>
      </w:r>
      <w:r w:rsidR="009B71C6">
        <w:rPr>
          <w:rFonts w:ascii="Times New Roman" w:hAnsi="Times New Roman"/>
          <w:bCs/>
          <w:szCs w:val="26"/>
        </w:rPr>
        <w:t>»</w:t>
      </w:r>
      <w:r w:rsidR="008023B0" w:rsidRPr="004919FD">
        <w:rPr>
          <w:rFonts w:ascii="Times New Roman" w:hAnsi="Times New Roman"/>
          <w:bCs/>
          <w:szCs w:val="26"/>
        </w:rPr>
        <w:t>,</w:t>
      </w:r>
      <w:r w:rsidR="008023B0">
        <w:rPr>
          <w:rFonts w:ascii="Times New Roman" w:hAnsi="Times New Roman"/>
          <w:bCs/>
          <w:szCs w:val="26"/>
        </w:rPr>
        <w:t xml:space="preserve"> </w:t>
      </w:r>
      <w:r w:rsidR="00EA4BFA" w:rsidRPr="00EA4BFA">
        <w:rPr>
          <w:rFonts w:ascii="Times New Roman" w:hAnsi="Times New Roman"/>
          <w:bCs/>
          <w:szCs w:val="26"/>
        </w:rPr>
        <w:t>Указ</w:t>
      </w:r>
      <w:r w:rsidR="00EA4BFA">
        <w:rPr>
          <w:rFonts w:ascii="Times New Roman" w:hAnsi="Times New Roman"/>
          <w:bCs/>
          <w:szCs w:val="26"/>
        </w:rPr>
        <w:t>а</w:t>
      </w:r>
      <w:r w:rsidR="00EA4BFA" w:rsidRPr="00EA4BFA">
        <w:rPr>
          <w:rFonts w:ascii="Times New Roman" w:hAnsi="Times New Roman"/>
          <w:bCs/>
          <w:szCs w:val="26"/>
        </w:rPr>
        <w:t xml:space="preserve"> Главы Чувашской Республики от 26</w:t>
      </w:r>
      <w:r w:rsidR="00EA4BFA">
        <w:rPr>
          <w:rFonts w:ascii="Times New Roman" w:hAnsi="Times New Roman"/>
          <w:bCs/>
          <w:szCs w:val="26"/>
        </w:rPr>
        <w:t>.03.</w:t>
      </w:r>
      <w:r w:rsidR="00EA4BFA" w:rsidRPr="00EA4BFA">
        <w:rPr>
          <w:rFonts w:ascii="Times New Roman" w:hAnsi="Times New Roman"/>
          <w:bCs/>
          <w:szCs w:val="26"/>
        </w:rPr>
        <w:t>2018</w:t>
      </w:r>
      <w:r w:rsidR="00EA4BFA">
        <w:rPr>
          <w:rFonts w:ascii="Times New Roman" w:hAnsi="Times New Roman"/>
          <w:bCs/>
          <w:szCs w:val="26"/>
        </w:rPr>
        <w:t xml:space="preserve"> №</w:t>
      </w:r>
      <w:r w:rsidR="00EA4BFA" w:rsidRPr="00EA4BFA">
        <w:rPr>
          <w:rFonts w:ascii="Times New Roman" w:hAnsi="Times New Roman"/>
          <w:bCs/>
          <w:szCs w:val="26"/>
        </w:rPr>
        <w:t xml:space="preserve"> 33</w:t>
      </w:r>
      <w:r w:rsidR="00EA4BFA">
        <w:rPr>
          <w:rFonts w:ascii="Times New Roman" w:hAnsi="Times New Roman"/>
          <w:bCs/>
          <w:szCs w:val="26"/>
        </w:rPr>
        <w:t xml:space="preserve"> «</w:t>
      </w:r>
      <w:r w:rsidR="00EA4BFA" w:rsidRPr="00EA4BFA">
        <w:rPr>
          <w:rFonts w:ascii="Times New Roman" w:hAnsi="Times New Roman"/>
          <w:bCs/>
          <w:szCs w:val="26"/>
        </w:rPr>
        <w:t>Об утверждении Порядка рассмотрения фактов непредставления по объективным причинам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EA4BFA">
        <w:rPr>
          <w:rFonts w:ascii="Times New Roman" w:hAnsi="Times New Roman"/>
          <w:bCs/>
          <w:szCs w:val="26"/>
        </w:rPr>
        <w:t xml:space="preserve">», </w:t>
      </w:r>
      <w:r w:rsidR="008023B0" w:rsidRPr="008023B0">
        <w:rPr>
          <w:rFonts w:ascii="Times New Roman" w:hAnsi="Times New Roman"/>
          <w:bCs/>
          <w:szCs w:val="26"/>
        </w:rPr>
        <w:t>Собрание депутатов Чебоксарского муниципального округа</w:t>
      </w:r>
      <w:r w:rsidR="009556DB">
        <w:rPr>
          <w:rFonts w:ascii="Times New Roman" w:hAnsi="Times New Roman"/>
          <w:bCs/>
          <w:szCs w:val="26"/>
        </w:rPr>
        <w:t xml:space="preserve"> </w:t>
      </w:r>
      <w:r w:rsidR="00363016" w:rsidRPr="004919FD">
        <w:rPr>
          <w:rFonts w:ascii="Times New Roman" w:hAnsi="Times New Roman"/>
          <w:bCs/>
          <w:szCs w:val="26"/>
        </w:rPr>
        <w:t>Чувашской Республики</w:t>
      </w:r>
      <w:r w:rsidR="00563A86">
        <w:rPr>
          <w:rFonts w:ascii="Times New Roman" w:hAnsi="Times New Roman"/>
          <w:bCs/>
          <w:szCs w:val="26"/>
        </w:rPr>
        <w:t xml:space="preserve"> </w:t>
      </w:r>
      <w:r w:rsidR="009556DB" w:rsidRPr="008023B0">
        <w:rPr>
          <w:rFonts w:ascii="Times New Roman" w:hAnsi="Times New Roman"/>
          <w:bCs/>
          <w:szCs w:val="26"/>
        </w:rPr>
        <w:t>р</w:t>
      </w:r>
      <w:r w:rsidR="00580F07">
        <w:rPr>
          <w:rFonts w:ascii="Times New Roman" w:hAnsi="Times New Roman"/>
          <w:bCs/>
          <w:szCs w:val="26"/>
        </w:rPr>
        <w:t xml:space="preserve"> </w:t>
      </w:r>
      <w:r w:rsidR="009556DB" w:rsidRPr="008023B0">
        <w:rPr>
          <w:rFonts w:ascii="Times New Roman" w:hAnsi="Times New Roman"/>
          <w:bCs/>
          <w:szCs w:val="26"/>
        </w:rPr>
        <w:t>е</w:t>
      </w:r>
      <w:r w:rsidR="00580F07">
        <w:rPr>
          <w:rFonts w:ascii="Times New Roman" w:hAnsi="Times New Roman"/>
          <w:bCs/>
          <w:szCs w:val="26"/>
        </w:rPr>
        <w:t xml:space="preserve"> </w:t>
      </w:r>
      <w:r w:rsidR="009556DB" w:rsidRPr="008023B0">
        <w:rPr>
          <w:rFonts w:ascii="Times New Roman" w:hAnsi="Times New Roman"/>
          <w:bCs/>
          <w:szCs w:val="26"/>
        </w:rPr>
        <w:t>ш</w:t>
      </w:r>
      <w:r w:rsidR="00580F07">
        <w:rPr>
          <w:rFonts w:ascii="Times New Roman" w:hAnsi="Times New Roman"/>
          <w:bCs/>
          <w:szCs w:val="26"/>
        </w:rPr>
        <w:t xml:space="preserve"> </w:t>
      </w:r>
      <w:r w:rsidR="009556DB" w:rsidRPr="008023B0">
        <w:rPr>
          <w:rFonts w:ascii="Times New Roman" w:hAnsi="Times New Roman"/>
          <w:bCs/>
          <w:szCs w:val="26"/>
        </w:rPr>
        <w:t>и</w:t>
      </w:r>
      <w:r w:rsidR="00580F07">
        <w:rPr>
          <w:rFonts w:ascii="Times New Roman" w:hAnsi="Times New Roman"/>
          <w:bCs/>
          <w:szCs w:val="26"/>
        </w:rPr>
        <w:t xml:space="preserve"> </w:t>
      </w:r>
      <w:r w:rsidR="009556DB" w:rsidRPr="008023B0">
        <w:rPr>
          <w:rFonts w:ascii="Times New Roman" w:hAnsi="Times New Roman"/>
          <w:bCs/>
          <w:szCs w:val="26"/>
        </w:rPr>
        <w:t>л</w:t>
      </w:r>
      <w:r w:rsidR="00580F07">
        <w:rPr>
          <w:rFonts w:ascii="Times New Roman" w:hAnsi="Times New Roman"/>
          <w:bCs/>
          <w:szCs w:val="26"/>
        </w:rPr>
        <w:t xml:space="preserve"> </w:t>
      </w:r>
      <w:r w:rsidR="009556DB" w:rsidRPr="008023B0">
        <w:rPr>
          <w:rFonts w:ascii="Times New Roman" w:hAnsi="Times New Roman"/>
          <w:bCs/>
          <w:szCs w:val="26"/>
        </w:rPr>
        <w:t>о</w:t>
      </w:r>
      <w:r w:rsidR="008023B0" w:rsidRPr="008023B0">
        <w:rPr>
          <w:rFonts w:ascii="Times New Roman" w:hAnsi="Times New Roman"/>
          <w:bCs/>
          <w:szCs w:val="26"/>
        </w:rPr>
        <w:t>:</w:t>
      </w:r>
    </w:p>
    <w:p w14:paraId="38E0270B" w14:textId="2B845774" w:rsidR="00EA26E9" w:rsidRDefault="00EA26E9" w:rsidP="009B311E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 w:rsidRPr="00EA26E9">
        <w:rPr>
          <w:rFonts w:ascii="Times New Roman" w:hAnsi="Times New Roman"/>
          <w:bCs/>
          <w:szCs w:val="26"/>
        </w:rPr>
        <w:t>1.</w:t>
      </w:r>
      <w:r w:rsidRPr="00EA26E9">
        <w:rPr>
          <w:rFonts w:ascii="Times New Roman" w:hAnsi="Times New Roman"/>
          <w:bCs/>
          <w:szCs w:val="26"/>
        </w:rPr>
        <w:tab/>
        <w:t xml:space="preserve">Внести в </w:t>
      </w:r>
      <w:r w:rsidR="00B84A49" w:rsidRPr="00497291">
        <w:rPr>
          <w:rFonts w:ascii="Times New Roman" w:hAnsi="Times New Roman"/>
          <w:bCs/>
          <w:szCs w:val="26"/>
        </w:rPr>
        <w:t>Положени</w:t>
      </w:r>
      <w:r w:rsidR="00B84A49">
        <w:rPr>
          <w:rFonts w:ascii="Times New Roman" w:hAnsi="Times New Roman"/>
          <w:bCs/>
          <w:szCs w:val="26"/>
        </w:rPr>
        <w:t>е</w:t>
      </w:r>
      <w:r w:rsidR="00B84A49" w:rsidRPr="00497291">
        <w:rPr>
          <w:rFonts w:ascii="Times New Roman" w:hAnsi="Times New Roman"/>
          <w:bCs/>
          <w:szCs w:val="26"/>
        </w:rPr>
        <w:t xml:space="preserve"> о комиссии по соблюдению требований к служебному поведению лиц, замещающих муниципальные должности в Чебоксарском муниципальном округе Чувашской Республики, и урегулированию конфликта интересов</w:t>
      </w:r>
      <w:r w:rsidR="00B84A49">
        <w:rPr>
          <w:rFonts w:ascii="Times New Roman" w:hAnsi="Times New Roman"/>
          <w:bCs/>
          <w:szCs w:val="26"/>
        </w:rPr>
        <w:t xml:space="preserve">, утвержденное </w:t>
      </w:r>
      <w:r w:rsidRPr="00EA26E9">
        <w:rPr>
          <w:rFonts w:ascii="Times New Roman" w:hAnsi="Times New Roman"/>
          <w:bCs/>
          <w:szCs w:val="26"/>
        </w:rPr>
        <w:t>решение</w:t>
      </w:r>
      <w:r w:rsidR="00B84A49">
        <w:rPr>
          <w:rFonts w:ascii="Times New Roman" w:hAnsi="Times New Roman"/>
          <w:bCs/>
          <w:szCs w:val="26"/>
        </w:rPr>
        <w:t>м</w:t>
      </w:r>
      <w:r w:rsidRPr="00EA26E9">
        <w:rPr>
          <w:rFonts w:ascii="Times New Roman" w:hAnsi="Times New Roman"/>
          <w:bCs/>
          <w:szCs w:val="26"/>
        </w:rPr>
        <w:t xml:space="preserve"> Собрания депутатов Чебоксарского </w:t>
      </w:r>
      <w:r w:rsidR="009B311E">
        <w:rPr>
          <w:rFonts w:ascii="Times New Roman" w:hAnsi="Times New Roman"/>
          <w:bCs/>
          <w:szCs w:val="26"/>
        </w:rPr>
        <w:t xml:space="preserve">муниципального округа </w:t>
      </w:r>
      <w:r w:rsidRPr="00EA26E9">
        <w:rPr>
          <w:rFonts w:ascii="Times New Roman" w:hAnsi="Times New Roman"/>
          <w:bCs/>
          <w:szCs w:val="26"/>
        </w:rPr>
        <w:t xml:space="preserve">Чувашской Республики </w:t>
      </w:r>
      <w:r w:rsidR="0057739C">
        <w:rPr>
          <w:rFonts w:ascii="Times New Roman" w:hAnsi="Times New Roman"/>
          <w:bCs/>
          <w:szCs w:val="26"/>
        </w:rPr>
        <w:t xml:space="preserve">от </w:t>
      </w:r>
      <w:r w:rsidRPr="00EA26E9">
        <w:rPr>
          <w:rFonts w:ascii="Times New Roman" w:hAnsi="Times New Roman"/>
          <w:bCs/>
          <w:szCs w:val="26"/>
        </w:rPr>
        <w:t xml:space="preserve">22.02.2023 № 09-17 </w:t>
      </w:r>
      <w:r w:rsidR="009B71C6">
        <w:rPr>
          <w:rFonts w:ascii="Times New Roman" w:hAnsi="Times New Roman"/>
          <w:bCs/>
          <w:szCs w:val="26"/>
        </w:rPr>
        <w:t>«</w:t>
      </w:r>
      <w:r w:rsidRPr="00EA26E9">
        <w:rPr>
          <w:rFonts w:ascii="Times New Roman" w:hAnsi="Times New Roman"/>
          <w:bCs/>
          <w:szCs w:val="26"/>
        </w:rPr>
        <w:t>О комиссии по соблюдению требований к служебному поведению лиц, замещающих муниципальные должности в Чебоксарском муниципальном округе Чувашской Республики, и урегулированию конфликта интересов</w:t>
      </w:r>
      <w:r w:rsidR="009B71C6">
        <w:rPr>
          <w:rFonts w:ascii="Times New Roman" w:hAnsi="Times New Roman"/>
          <w:bCs/>
          <w:szCs w:val="26"/>
        </w:rPr>
        <w:t>»</w:t>
      </w:r>
      <w:r w:rsidR="00717C80">
        <w:rPr>
          <w:rFonts w:ascii="Times New Roman" w:hAnsi="Times New Roman"/>
          <w:bCs/>
          <w:szCs w:val="26"/>
        </w:rPr>
        <w:t xml:space="preserve"> (с изменениями, внесенными решением Собрания депутатов Чебоксарского муниципального округа Чувашской Республики от 19.06.2023 № 13-02</w:t>
      </w:r>
      <w:r w:rsidR="004A6FD6">
        <w:rPr>
          <w:rFonts w:ascii="Times New Roman" w:hAnsi="Times New Roman"/>
          <w:bCs/>
          <w:szCs w:val="26"/>
        </w:rPr>
        <w:t>, от 12.04.2024 № 23-13</w:t>
      </w:r>
      <w:r w:rsidR="00717C80">
        <w:rPr>
          <w:rFonts w:ascii="Times New Roman" w:hAnsi="Times New Roman"/>
          <w:bCs/>
          <w:szCs w:val="26"/>
        </w:rPr>
        <w:t>)</w:t>
      </w:r>
      <w:r w:rsidR="00E2203D">
        <w:rPr>
          <w:rFonts w:ascii="Times New Roman" w:hAnsi="Times New Roman"/>
          <w:bCs/>
          <w:szCs w:val="26"/>
        </w:rPr>
        <w:t xml:space="preserve"> </w:t>
      </w:r>
      <w:r w:rsidR="0017583B">
        <w:rPr>
          <w:rFonts w:ascii="Times New Roman" w:hAnsi="Times New Roman"/>
          <w:bCs/>
          <w:szCs w:val="26"/>
        </w:rPr>
        <w:t xml:space="preserve">(далее – Положение) </w:t>
      </w:r>
      <w:r w:rsidRPr="00EA26E9">
        <w:rPr>
          <w:rFonts w:ascii="Times New Roman" w:hAnsi="Times New Roman"/>
          <w:bCs/>
          <w:szCs w:val="26"/>
        </w:rPr>
        <w:t>следующ</w:t>
      </w:r>
      <w:r>
        <w:rPr>
          <w:rFonts w:ascii="Times New Roman" w:hAnsi="Times New Roman"/>
          <w:bCs/>
          <w:szCs w:val="26"/>
        </w:rPr>
        <w:t>ие</w:t>
      </w:r>
      <w:r w:rsidRPr="00EA26E9">
        <w:rPr>
          <w:rFonts w:ascii="Times New Roman" w:hAnsi="Times New Roman"/>
          <w:bCs/>
          <w:szCs w:val="26"/>
        </w:rPr>
        <w:t xml:space="preserve"> изменени</w:t>
      </w:r>
      <w:r>
        <w:rPr>
          <w:rFonts w:ascii="Times New Roman" w:hAnsi="Times New Roman"/>
          <w:bCs/>
          <w:szCs w:val="26"/>
        </w:rPr>
        <w:t>я</w:t>
      </w:r>
      <w:r w:rsidRPr="00EA26E9">
        <w:rPr>
          <w:rFonts w:ascii="Times New Roman" w:hAnsi="Times New Roman"/>
          <w:bCs/>
          <w:szCs w:val="26"/>
        </w:rPr>
        <w:t>:</w:t>
      </w:r>
    </w:p>
    <w:p w14:paraId="6DDA431A" w14:textId="5050CC70" w:rsidR="0017583B" w:rsidRDefault="00497291" w:rsidP="0017583B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1.1.</w:t>
      </w:r>
      <w:r w:rsidRPr="00497291">
        <w:rPr>
          <w:rFonts w:ascii="Times New Roman" w:hAnsi="Times New Roman"/>
          <w:bCs/>
          <w:szCs w:val="26"/>
        </w:rPr>
        <w:t xml:space="preserve"> </w:t>
      </w:r>
      <w:r w:rsidR="0017583B">
        <w:rPr>
          <w:rFonts w:ascii="Times New Roman" w:hAnsi="Times New Roman"/>
          <w:bCs/>
          <w:szCs w:val="26"/>
        </w:rPr>
        <w:t xml:space="preserve">подпункт «а» </w:t>
      </w:r>
      <w:r w:rsidR="0017583B" w:rsidRPr="0017583B">
        <w:rPr>
          <w:rFonts w:ascii="Times New Roman" w:hAnsi="Times New Roman"/>
          <w:bCs/>
          <w:szCs w:val="26"/>
        </w:rPr>
        <w:t>пункт</w:t>
      </w:r>
      <w:r w:rsidR="0017583B">
        <w:rPr>
          <w:rFonts w:ascii="Times New Roman" w:hAnsi="Times New Roman"/>
          <w:bCs/>
          <w:szCs w:val="26"/>
        </w:rPr>
        <w:t>а</w:t>
      </w:r>
      <w:r w:rsidR="0017583B" w:rsidRPr="0017583B">
        <w:rPr>
          <w:rFonts w:ascii="Times New Roman" w:hAnsi="Times New Roman"/>
          <w:bCs/>
          <w:szCs w:val="26"/>
        </w:rPr>
        <w:t xml:space="preserve"> </w:t>
      </w:r>
      <w:r w:rsidR="00877381">
        <w:rPr>
          <w:rFonts w:ascii="Times New Roman" w:hAnsi="Times New Roman"/>
          <w:bCs/>
          <w:szCs w:val="26"/>
        </w:rPr>
        <w:t>3</w:t>
      </w:r>
      <w:r w:rsidR="0017583B" w:rsidRPr="0017583B">
        <w:rPr>
          <w:rFonts w:ascii="Times New Roman" w:hAnsi="Times New Roman"/>
          <w:bCs/>
          <w:szCs w:val="26"/>
        </w:rPr>
        <w:t xml:space="preserve"> </w:t>
      </w:r>
      <w:r w:rsidR="0017583B">
        <w:rPr>
          <w:rFonts w:ascii="Times New Roman" w:hAnsi="Times New Roman"/>
          <w:bCs/>
          <w:szCs w:val="26"/>
        </w:rPr>
        <w:t>Положения слова «</w:t>
      </w:r>
      <w:r w:rsidR="0017583B" w:rsidRPr="0017583B">
        <w:rPr>
          <w:rFonts w:ascii="Times New Roman" w:hAnsi="Times New Roman"/>
          <w:bCs/>
          <w:szCs w:val="26"/>
        </w:rPr>
        <w:t xml:space="preserve">Федеральным законом </w:t>
      </w:r>
      <w:r w:rsidR="0017583B">
        <w:rPr>
          <w:rFonts w:ascii="Times New Roman" w:hAnsi="Times New Roman"/>
          <w:bCs/>
          <w:szCs w:val="26"/>
        </w:rPr>
        <w:t>«</w:t>
      </w:r>
      <w:r w:rsidR="0017583B" w:rsidRPr="0017583B">
        <w:rPr>
          <w:rFonts w:ascii="Times New Roman" w:hAnsi="Times New Roman"/>
          <w:bCs/>
          <w:szCs w:val="26"/>
        </w:rPr>
        <w:t>О противодействии коррупции</w:t>
      </w:r>
      <w:r w:rsidR="0017583B">
        <w:rPr>
          <w:rFonts w:ascii="Times New Roman" w:hAnsi="Times New Roman"/>
          <w:bCs/>
          <w:szCs w:val="26"/>
        </w:rPr>
        <w:t xml:space="preserve">»» заменить словами </w:t>
      </w:r>
      <w:r w:rsidR="0017583B" w:rsidRPr="0017583B">
        <w:rPr>
          <w:rFonts w:ascii="Times New Roman" w:hAnsi="Times New Roman"/>
          <w:bCs/>
          <w:szCs w:val="26"/>
        </w:rPr>
        <w:t xml:space="preserve">«Федеральным законом от 25.12.2008 </w:t>
      </w:r>
      <w:r w:rsidR="0017583B">
        <w:rPr>
          <w:rFonts w:ascii="Times New Roman" w:hAnsi="Times New Roman"/>
          <w:bCs/>
          <w:szCs w:val="26"/>
        </w:rPr>
        <w:t>№</w:t>
      </w:r>
      <w:r w:rsidR="0017583B" w:rsidRPr="0017583B">
        <w:rPr>
          <w:rFonts w:ascii="Times New Roman" w:hAnsi="Times New Roman"/>
          <w:bCs/>
          <w:szCs w:val="26"/>
        </w:rPr>
        <w:t xml:space="preserve"> 273-ФЗ «О противодействии коррупции»»</w:t>
      </w:r>
      <w:r w:rsidR="0017583B">
        <w:rPr>
          <w:rFonts w:ascii="Times New Roman" w:hAnsi="Times New Roman"/>
          <w:bCs/>
          <w:szCs w:val="26"/>
        </w:rPr>
        <w:t>;</w:t>
      </w:r>
    </w:p>
    <w:p w14:paraId="28E64806" w14:textId="0A14A10F" w:rsidR="0017583B" w:rsidRDefault="0017583B" w:rsidP="0017583B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1.2. </w:t>
      </w:r>
      <w:r w:rsidR="00877381">
        <w:rPr>
          <w:rFonts w:ascii="Times New Roman" w:hAnsi="Times New Roman"/>
          <w:bCs/>
          <w:szCs w:val="26"/>
        </w:rPr>
        <w:t>абзац второй подпункта «б» пункта 14 исключить;</w:t>
      </w:r>
    </w:p>
    <w:p w14:paraId="02795F08" w14:textId="3F25B35B" w:rsidR="00877381" w:rsidRDefault="00877381" w:rsidP="0017583B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1.3. в пункте 21 слова</w:t>
      </w:r>
      <w:r w:rsidRPr="00877381">
        <w:rPr>
          <w:rFonts w:ascii="Times New Roman" w:hAnsi="Times New Roman"/>
          <w:bCs/>
          <w:szCs w:val="26"/>
        </w:rPr>
        <w:t xml:space="preserve"> </w:t>
      </w:r>
      <w:r>
        <w:rPr>
          <w:rFonts w:ascii="Times New Roman" w:hAnsi="Times New Roman"/>
          <w:bCs/>
          <w:szCs w:val="26"/>
        </w:rPr>
        <w:t xml:space="preserve">«в </w:t>
      </w:r>
      <w:r w:rsidRPr="00877381">
        <w:rPr>
          <w:rFonts w:ascii="Times New Roman" w:hAnsi="Times New Roman"/>
          <w:bCs/>
          <w:szCs w:val="26"/>
        </w:rPr>
        <w:t xml:space="preserve">абзацах втором и третьем подпункта </w:t>
      </w:r>
      <w:r>
        <w:rPr>
          <w:rFonts w:ascii="Times New Roman" w:hAnsi="Times New Roman"/>
          <w:bCs/>
          <w:szCs w:val="26"/>
        </w:rPr>
        <w:t>«</w:t>
      </w:r>
      <w:r w:rsidRPr="00877381">
        <w:rPr>
          <w:rFonts w:ascii="Times New Roman" w:hAnsi="Times New Roman"/>
          <w:bCs/>
          <w:szCs w:val="26"/>
        </w:rPr>
        <w:t>б</w:t>
      </w:r>
      <w:r>
        <w:rPr>
          <w:rFonts w:ascii="Times New Roman" w:hAnsi="Times New Roman"/>
          <w:bCs/>
          <w:szCs w:val="26"/>
        </w:rPr>
        <w:t>»</w:t>
      </w:r>
      <w:r w:rsidRPr="00877381">
        <w:rPr>
          <w:rFonts w:ascii="Times New Roman" w:hAnsi="Times New Roman"/>
          <w:bCs/>
          <w:szCs w:val="26"/>
        </w:rPr>
        <w:t xml:space="preserve"> пункта 14</w:t>
      </w:r>
      <w:r>
        <w:rPr>
          <w:rFonts w:ascii="Times New Roman" w:hAnsi="Times New Roman"/>
          <w:bCs/>
          <w:szCs w:val="26"/>
        </w:rPr>
        <w:t xml:space="preserve">» заменить словами «в абзаце третьем </w:t>
      </w:r>
      <w:r w:rsidRPr="00877381">
        <w:rPr>
          <w:rFonts w:ascii="Times New Roman" w:hAnsi="Times New Roman"/>
          <w:bCs/>
          <w:szCs w:val="26"/>
        </w:rPr>
        <w:t>подпункта «б» пункта 14</w:t>
      </w:r>
      <w:r>
        <w:rPr>
          <w:rFonts w:ascii="Times New Roman" w:hAnsi="Times New Roman"/>
          <w:bCs/>
          <w:szCs w:val="26"/>
        </w:rPr>
        <w:t>»;</w:t>
      </w:r>
    </w:p>
    <w:p w14:paraId="5D3C6ABC" w14:textId="5C99B2E1" w:rsidR="00877381" w:rsidRDefault="00877381" w:rsidP="00FA1825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1.4. пункт 28 исключить</w:t>
      </w:r>
      <w:r w:rsidR="00FA1825">
        <w:rPr>
          <w:rFonts w:ascii="Times New Roman" w:hAnsi="Times New Roman"/>
          <w:bCs/>
          <w:szCs w:val="26"/>
        </w:rPr>
        <w:t>.</w:t>
      </w:r>
    </w:p>
    <w:p w14:paraId="1D3DD720" w14:textId="36BF8EE9" w:rsidR="00EA26E9" w:rsidRDefault="009B311E" w:rsidP="0017583B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2</w:t>
      </w:r>
      <w:r w:rsidR="00EA26E9" w:rsidRPr="00EA26E9">
        <w:rPr>
          <w:rFonts w:ascii="Times New Roman" w:hAnsi="Times New Roman"/>
          <w:bCs/>
          <w:szCs w:val="26"/>
        </w:rPr>
        <w:t>. Настоящее решение вступает в силу со дня его официального опубликования.</w:t>
      </w:r>
    </w:p>
    <w:p w14:paraId="3435B49D" w14:textId="0E2FF3AB" w:rsidR="00062412" w:rsidRDefault="00062412" w:rsidP="00580F07">
      <w:pPr>
        <w:jc w:val="both"/>
        <w:rPr>
          <w:rFonts w:ascii="Times New Roman" w:hAnsi="Times New Roman"/>
          <w:spacing w:val="-2"/>
          <w:szCs w:val="26"/>
        </w:rPr>
      </w:pPr>
    </w:p>
    <w:p w14:paraId="3DD65E9D" w14:textId="77777777" w:rsidR="00062412" w:rsidRPr="00062412" w:rsidRDefault="00062412" w:rsidP="00062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2"/>
          <w:szCs w:val="26"/>
        </w:rPr>
      </w:pPr>
      <w:r w:rsidRPr="00062412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63F88FB7" w14:textId="77777777" w:rsidR="00062412" w:rsidRPr="00062412" w:rsidRDefault="00062412" w:rsidP="00062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2"/>
          <w:szCs w:val="26"/>
        </w:rPr>
      </w:pPr>
      <w:r w:rsidRPr="00062412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51AE41C9" w14:textId="70E9FDE9" w:rsidR="00062412" w:rsidRPr="00062412" w:rsidRDefault="00062412" w:rsidP="00062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2"/>
          <w:szCs w:val="26"/>
        </w:rPr>
      </w:pPr>
      <w:r w:rsidRPr="00062412">
        <w:rPr>
          <w:rFonts w:ascii="Times New Roman" w:hAnsi="Times New Roman"/>
          <w:spacing w:val="-2"/>
          <w:szCs w:val="26"/>
        </w:rPr>
        <w:lastRenderedPageBreak/>
        <w:t xml:space="preserve">округа Чувашской Республики                                                    </w:t>
      </w:r>
      <w:r>
        <w:rPr>
          <w:rFonts w:ascii="Times New Roman" w:hAnsi="Times New Roman"/>
          <w:spacing w:val="-2"/>
          <w:szCs w:val="26"/>
        </w:rPr>
        <w:t xml:space="preserve">             </w:t>
      </w:r>
      <w:r w:rsidR="00563A86">
        <w:rPr>
          <w:rFonts w:ascii="Times New Roman" w:hAnsi="Times New Roman"/>
          <w:spacing w:val="-2"/>
          <w:szCs w:val="26"/>
        </w:rPr>
        <w:t xml:space="preserve">    </w:t>
      </w:r>
      <w:r w:rsidRPr="00062412">
        <w:rPr>
          <w:rFonts w:ascii="Times New Roman" w:hAnsi="Times New Roman"/>
          <w:spacing w:val="-2"/>
          <w:szCs w:val="26"/>
        </w:rPr>
        <w:t xml:space="preserve"> </w:t>
      </w:r>
      <w:r w:rsidR="00563A86">
        <w:rPr>
          <w:rFonts w:ascii="Times New Roman" w:hAnsi="Times New Roman"/>
          <w:spacing w:val="-2"/>
          <w:szCs w:val="26"/>
        </w:rPr>
        <w:t xml:space="preserve">      </w:t>
      </w:r>
      <w:r w:rsidRPr="00062412">
        <w:rPr>
          <w:rFonts w:ascii="Times New Roman" w:hAnsi="Times New Roman"/>
          <w:spacing w:val="-2"/>
          <w:szCs w:val="26"/>
        </w:rPr>
        <w:t>С.А. Ванюшкин</w:t>
      </w:r>
    </w:p>
    <w:p w14:paraId="16A1D11E" w14:textId="77777777" w:rsidR="00062412" w:rsidRPr="00062412" w:rsidRDefault="00062412" w:rsidP="00062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2"/>
          <w:szCs w:val="26"/>
        </w:rPr>
      </w:pPr>
    </w:p>
    <w:p w14:paraId="58E02957" w14:textId="4C1B9C08" w:rsidR="00062412" w:rsidRPr="00062412" w:rsidRDefault="006B4C83" w:rsidP="00062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Г</w:t>
      </w:r>
      <w:r w:rsidR="00062412" w:rsidRPr="00062412">
        <w:rPr>
          <w:rFonts w:ascii="Times New Roman" w:hAnsi="Times New Roman"/>
          <w:spacing w:val="-2"/>
          <w:szCs w:val="26"/>
        </w:rPr>
        <w:t>лав</w:t>
      </w:r>
      <w:r>
        <w:rPr>
          <w:rFonts w:ascii="Times New Roman" w:hAnsi="Times New Roman"/>
          <w:spacing w:val="-2"/>
          <w:szCs w:val="26"/>
        </w:rPr>
        <w:t>а</w:t>
      </w:r>
      <w:r w:rsidR="00062412" w:rsidRPr="00062412">
        <w:rPr>
          <w:rFonts w:ascii="Times New Roman" w:hAnsi="Times New Roman"/>
          <w:spacing w:val="-2"/>
          <w:szCs w:val="26"/>
        </w:rPr>
        <w:t xml:space="preserve"> Чебоксарского </w:t>
      </w:r>
    </w:p>
    <w:p w14:paraId="2A9EC659" w14:textId="77777777" w:rsidR="00062412" w:rsidRPr="00062412" w:rsidRDefault="00062412" w:rsidP="00062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2"/>
          <w:szCs w:val="26"/>
        </w:rPr>
      </w:pPr>
      <w:r w:rsidRPr="00062412">
        <w:rPr>
          <w:rFonts w:ascii="Times New Roman" w:hAnsi="Times New Roman"/>
          <w:spacing w:val="-2"/>
          <w:szCs w:val="26"/>
        </w:rPr>
        <w:t xml:space="preserve">муниципального округа </w:t>
      </w:r>
    </w:p>
    <w:p w14:paraId="3930BEDB" w14:textId="19D82AC6" w:rsidR="0015110E" w:rsidRPr="00CF70E0" w:rsidRDefault="00062412" w:rsidP="000624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2"/>
          <w:szCs w:val="26"/>
        </w:rPr>
      </w:pPr>
      <w:r w:rsidRPr="00062412">
        <w:rPr>
          <w:rFonts w:ascii="Times New Roman" w:hAnsi="Times New Roman"/>
          <w:spacing w:val="-2"/>
          <w:szCs w:val="26"/>
        </w:rPr>
        <w:t xml:space="preserve">Чувашской Республики                                                                </w:t>
      </w:r>
      <w:r>
        <w:rPr>
          <w:rFonts w:ascii="Times New Roman" w:hAnsi="Times New Roman"/>
          <w:spacing w:val="-2"/>
          <w:szCs w:val="26"/>
        </w:rPr>
        <w:t xml:space="preserve">                 </w:t>
      </w:r>
      <w:r w:rsidR="00563A86">
        <w:rPr>
          <w:rFonts w:ascii="Times New Roman" w:hAnsi="Times New Roman"/>
          <w:spacing w:val="-2"/>
          <w:szCs w:val="26"/>
        </w:rPr>
        <w:t xml:space="preserve">        </w:t>
      </w:r>
      <w:r>
        <w:rPr>
          <w:rFonts w:ascii="Times New Roman" w:hAnsi="Times New Roman"/>
          <w:spacing w:val="-2"/>
          <w:szCs w:val="26"/>
        </w:rPr>
        <w:t xml:space="preserve"> </w:t>
      </w:r>
      <w:r w:rsidRPr="00062412">
        <w:rPr>
          <w:rFonts w:ascii="Times New Roman" w:hAnsi="Times New Roman"/>
          <w:spacing w:val="-2"/>
          <w:szCs w:val="26"/>
        </w:rPr>
        <w:t>В</w:t>
      </w:r>
      <w:r w:rsidR="00EA4BFA">
        <w:rPr>
          <w:rFonts w:ascii="Times New Roman" w:hAnsi="Times New Roman"/>
          <w:spacing w:val="-2"/>
          <w:szCs w:val="26"/>
        </w:rPr>
        <w:t>.Б. Михайл</w:t>
      </w:r>
      <w:r w:rsidR="00CF70E0">
        <w:rPr>
          <w:rFonts w:ascii="Times New Roman" w:hAnsi="Times New Roman"/>
          <w:spacing w:val="-2"/>
          <w:szCs w:val="26"/>
        </w:rPr>
        <w:t>ов</w:t>
      </w:r>
    </w:p>
    <w:sectPr w:rsidR="0015110E" w:rsidRPr="00CF70E0" w:rsidSect="00086DE0">
      <w:footerReference w:type="default" r:id="rId9"/>
      <w:headerReference w:type="first" r:id="rId10"/>
      <w:type w:val="evenPage"/>
      <w:pgSz w:w="11907" w:h="16840"/>
      <w:pgMar w:top="1135" w:right="567" w:bottom="426" w:left="1560" w:header="426" w:footer="5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7996" w14:textId="77777777" w:rsidR="003C0E8F" w:rsidRDefault="003C0E8F">
      <w:r>
        <w:separator/>
      </w:r>
    </w:p>
  </w:endnote>
  <w:endnote w:type="continuationSeparator" w:id="0">
    <w:p w14:paraId="5AA0244B" w14:textId="77777777" w:rsidR="003C0E8F" w:rsidRDefault="003C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9AB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09E2" w14:textId="77777777" w:rsidR="003C0E8F" w:rsidRDefault="003C0E8F">
      <w:r>
        <w:separator/>
      </w:r>
    </w:p>
  </w:footnote>
  <w:footnote w:type="continuationSeparator" w:id="0">
    <w:p w14:paraId="4F95972F" w14:textId="77777777" w:rsidR="003C0E8F" w:rsidRDefault="003C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21E3" w14:textId="77777777" w:rsidR="005F09D7" w:rsidRPr="005F09D7" w:rsidRDefault="005F09D7" w:rsidP="005F09D7">
    <w:pPr>
      <w:widowControl w:val="0"/>
      <w:tabs>
        <w:tab w:val="left" w:pos="7785"/>
      </w:tabs>
      <w:autoSpaceDE w:val="0"/>
      <w:autoSpaceDN w:val="0"/>
      <w:adjustRightInd w:val="0"/>
      <w:spacing w:before="108" w:after="108"/>
      <w:jc w:val="right"/>
      <w:outlineLvl w:val="0"/>
      <w:rPr>
        <w:rFonts w:ascii="Times New Roman" w:hAnsi="Times New Roman"/>
        <w:b/>
        <w:bCs/>
        <w:sz w:val="6"/>
        <w:szCs w:val="6"/>
        <w:lang w:eastAsia="en-US"/>
      </w:rPr>
    </w:pPr>
  </w:p>
  <w:p w14:paraId="047F89FF" w14:textId="0502333C" w:rsidR="00234103" w:rsidRPr="00E83CEF" w:rsidRDefault="006E0D6F" w:rsidP="006E0D6F">
    <w:pPr>
      <w:pStyle w:val="a3"/>
      <w:tabs>
        <w:tab w:val="clear" w:pos="4153"/>
        <w:tab w:val="clear" w:pos="8306"/>
        <w:tab w:val="left" w:pos="7601"/>
      </w:tabs>
      <w:rPr>
        <w:rFonts w:ascii="Arial Cyr Chuv" w:hAnsi="Arial Cyr Chuv"/>
      </w:rPr>
    </w:pPr>
    <w:r>
      <w:rPr>
        <w:rFonts w:ascii="Arial Cyr Chuv" w:hAnsi="Arial Cyr Chu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62E5D5F"/>
    <w:multiLevelType w:val="hybridMultilevel"/>
    <w:tmpl w:val="C0F4ED00"/>
    <w:lvl w:ilvl="0" w:tplc="C9A8C4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88995886">
    <w:abstractNumId w:val="1"/>
  </w:num>
  <w:num w:numId="2" w16cid:durableId="2055957381">
    <w:abstractNumId w:val="2"/>
  </w:num>
  <w:num w:numId="3" w16cid:durableId="109978938">
    <w:abstractNumId w:val="4"/>
  </w:num>
  <w:num w:numId="4" w16cid:durableId="1983919664">
    <w:abstractNumId w:val="3"/>
  </w:num>
  <w:num w:numId="5" w16cid:durableId="212495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E"/>
    <w:rsid w:val="00005005"/>
    <w:rsid w:val="00011F82"/>
    <w:rsid w:val="00024A32"/>
    <w:rsid w:val="00031925"/>
    <w:rsid w:val="00043496"/>
    <w:rsid w:val="00061B20"/>
    <w:rsid w:val="00062412"/>
    <w:rsid w:val="00086DE0"/>
    <w:rsid w:val="000D5B9F"/>
    <w:rsid w:val="00102293"/>
    <w:rsid w:val="00103095"/>
    <w:rsid w:val="0010747C"/>
    <w:rsid w:val="001305B1"/>
    <w:rsid w:val="00130652"/>
    <w:rsid w:val="0013712B"/>
    <w:rsid w:val="00137904"/>
    <w:rsid w:val="00143A92"/>
    <w:rsid w:val="0014752D"/>
    <w:rsid w:val="0015110E"/>
    <w:rsid w:val="001654CB"/>
    <w:rsid w:val="001708E5"/>
    <w:rsid w:val="00173EC5"/>
    <w:rsid w:val="0017583B"/>
    <w:rsid w:val="00180D7B"/>
    <w:rsid w:val="00183519"/>
    <w:rsid w:val="001A0BAF"/>
    <w:rsid w:val="001E025C"/>
    <w:rsid w:val="001E249D"/>
    <w:rsid w:val="001E5C1D"/>
    <w:rsid w:val="001F0C4E"/>
    <w:rsid w:val="001F11C7"/>
    <w:rsid w:val="00234103"/>
    <w:rsid w:val="002B4965"/>
    <w:rsid w:val="002C25AA"/>
    <w:rsid w:val="002E06E3"/>
    <w:rsid w:val="002E7131"/>
    <w:rsid w:val="002E71AF"/>
    <w:rsid w:val="002F5FDE"/>
    <w:rsid w:val="00301C35"/>
    <w:rsid w:val="00330DCD"/>
    <w:rsid w:val="00334082"/>
    <w:rsid w:val="00345CAE"/>
    <w:rsid w:val="003620FF"/>
    <w:rsid w:val="00363016"/>
    <w:rsid w:val="00364971"/>
    <w:rsid w:val="00364B60"/>
    <w:rsid w:val="0038052E"/>
    <w:rsid w:val="003822F7"/>
    <w:rsid w:val="00387A8B"/>
    <w:rsid w:val="003A3F35"/>
    <w:rsid w:val="003A6079"/>
    <w:rsid w:val="003C0E8F"/>
    <w:rsid w:val="003C1910"/>
    <w:rsid w:val="003C7A70"/>
    <w:rsid w:val="003C7BFE"/>
    <w:rsid w:val="003E62B5"/>
    <w:rsid w:val="003E79DE"/>
    <w:rsid w:val="003F27D4"/>
    <w:rsid w:val="003F7435"/>
    <w:rsid w:val="004511E7"/>
    <w:rsid w:val="00452E79"/>
    <w:rsid w:val="00453D67"/>
    <w:rsid w:val="0047378A"/>
    <w:rsid w:val="00476EDB"/>
    <w:rsid w:val="0047722E"/>
    <w:rsid w:val="00497291"/>
    <w:rsid w:val="004A6FD6"/>
    <w:rsid w:val="004B0835"/>
    <w:rsid w:val="004B1884"/>
    <w:rsid w:val="004D35BE"/>
    <w:rsid w:val="00513B81"/>
    <w:rsid w:val="00535C28"/>
    <w:rsid w:val="00563A86"/>
    <w:rsid w:val="0057739C"/>
    <w:rsid w:val="00580F07"/>
    <w:rsid w:val="005961BB"/>
    <w:rsid w:val="005A5C28"/>
    <w:rsid w:val="005D2DB4"/>
    <w:rsid w:val="005E2965"/>
    <w:rsid w:val="005F09D7"/>
    <w:rsid w:val="006010A0"/>
    <w:rsid w:val="006212B5"/>
    <w:rsid w:val="0063077C"/>
    <w:rsid w:val="00631F88"/>
    <w:rsid w:val="006322D2"/>
    <w:rsid w:val="00637878"/>
    <w:rsid w:val="006429DA"/>
    <w:rsid w:val="00650B50"/>
    <w:rsid w:val="0067018C"/>
    <w:rsid w:val="00673E25"/>
    <w:rsid w:val="006777B1"/>
    <w:rsid w:val="00695020"/>
    <w:rsid w:val="006B4C83"/>
    <w:rsid w:val="006D0048"/>
    <w:rsid w:val="006D306C"/>
    <w:rsid w:val="006D670B"/>
    <w:rsid w:val="006E0D6F"/>
    <w:rsid w:val="006F05A0"/>
    <w:rsid w:val="007018E5"/>
    <w:rsid w:val="00717C80"/>
    <w:rsid w:val="00752AE5"/>
    <w:rsid w:val="007A0239"/>
    <w:rsid w:val="007A44E9"/>
    <w:rsid w:val="007E1823"/>
    <w:rsid w:val="007F0F51"/>
    <w:rsid w:val="007F3329"/>
    <w:rsid w:val="00800134"/>
    <w:rsid w:val="008023B0"/>
    <w:rsid w:val="00815E7C"/>
    <w:rsid w:val="00821CB4"/>
    <w:rsid w:val="008363CA"/>
    <w:rsid w:val="00853576"/>
    <w:rsid w:val="00877381"/>
    <w:rsid w:val="00883DA9"/>
    <w:rsid w:val="008A3EB4"/>
    <w:rsid w:val="008B7D63"/>
    <w:rsid w:val="008F0057"/>
    <w:rsid w:val="008F2EA0"/>
    <w:rsid w:val="0091287F"/>
    <w:rsid w:val="00922471"/>
    <w:rsid w:val="009231D0"/>
    <w:rsid w:val="0093483D"/>
    <w:rsid w:val="00955437"/>
    <w:rsid w:val="009556DB"/>
    <w:rsid w:val="00961938"/>
    <w:rsid w:val="00964BC4"/>
    <w:rsid w:val="009757CA"/>
    <w:rsid w:val="009A3BF1"/>
    <w:rsid w:val="009B311E"/>
    <w:rsid w:val="009B71C6"/>
    <w:rsid w:val="009C1BC3"/>
    <w:rsid w:val="009D6AE3"/>
    <w:rsid w:val="009E5713"/>
    <w:rsid w:val="009F299E"/>
    <w:rsid w:val="009F4502"/>
    <w:rsid w:val="00A06B85"/>
    <w:rsid w:val="00A11987"/>
    <w:rsid w:val="00A21EF0"/>
    <w:rsid w:val="00A40D71"/>
    <w:rsid w:val="00A447A3"/>
    <w:rsid w:val="00A54342"/>
    <w:rsid w:val="00A57A3A"/>
    <w:rsid w:val="00A6033A"/>
    <w:rsid w:val="00A8066E"/>
    <w:rsid w:val="00AA1471"/>
    <w:rsid w:val="00AA7C27"/>
    <w:rsid w:val="00AC75BE"/>
    <w:rsid w:val="00AE55D9"/>
    <w:rsid w:val="00B0436A"/>
    <w:rsid w:val="00B119AA"/>
    <w:rsid w:val="00B26B47"/>
    <w:rsid w:val="00B467A8"/>
    <w:rsid w:val="00B5583A"/>
    <w:rsid w:val="00B665B2"/>
    <w:rsid w:val="00B70BD6"/>
    <w:rsid w:val="00B83C68"/>
    <w:rsid w:val="00B84A49"/>
    <w:rsid w:val="00B928AB"/>
    <w:rsid w:val="00B962D3"/>
    <w:rsid w:val="00BB121B"/>
    <w:rsid w:val="00BC4262"/>
    <w:rsid w:val="00BC4884"/>
    <w:rsid w:val="00BD58D6"/>
    <w:rsid w:val="00BF6867"/>
    <w:rsid w:val="00BF715B"/>
    <w:rsid w:val="00C01CC8"/>
    <w:rsid w:val="00C23882"/>
    <w:rsid w:val="00C40B68"/>
    <w:rsid w:val="00C50F4C"/>
    <w:rsid w:val="00C5463F"/>
    <w:rsid w:val="00C66A0E"/>
    <w:rsid w:val="00C85414"/>
    <w:rsid w:val="00CB5F42"/>
    <w:rsid w:val="00CD7ECA"/>
    <w:rsid w:val="00CE07B5"/>
    <w:rsid w:val="00CE4C87"/>
    <w:rsid w:val="00CF318C"/>
    <w:rsid w:val="00CF70E0"/>
    <w:rsid w:val="00CF7721"/>
    <w:rsid w:val="00D308C9"/>
    <w:rsid w:val="00D462C6"/>
    <w:rsid w:val="00D527F9"/>
    <w:rsid w:val="00D560FE"/>
    <w:rsid w:val="00D60647"/>
    <w:rsid w:val="00D811BF"/>
    <w:rsid w:val="00D92AF2"/>
    <w:rsid w:val="00DA506C"/>
    <w:rsid w:val="00DB7F72"/>
    <w:rsid w:val="00DF5D8F"/>
    <w:rsid w:val="00E016A8"/>
    <w:rsid w:val="00E1341A"/>
    <w:rsid w:val="00E13F10"/>
    <w:rsid w:val="00E2203D"/>
    <w:rsid w:val="00E250FB"/>
    <w:rsid w:val="00E26B82"/>
    <w:rsid w:val="00E31FC5"/>
    <w:rsid w:val="00E36B80"/>
    <w:rsid w:val="00E40C36"/>
    <w:rsid w:val="00E64C65"/>
    <w:rsid w:val="00E6640A"/>
    <w:rsid w:val="00E7316C"/>
    <w:rsid w:val="00E76181"/>
    <w:rsid w:val="00E83CEF"/>
    <w:rsid w:val="00E93A3A"/>
    <w:rsid w:val="00E93E55"/>
    <w:rsid w:val="00E96081"/>
    <w:rsid w:val="00EA26E9"/>
    <w:rsid w:val="00EA4BFA"/>
    <w:rsid w:val="00EB6C99"/>
    <w:rsid w:val="00ED1C37"/>
    <w:rsid w:val="00ED2BCB"/>
    <w:rsid w:val="00ED3278"/>
    <w:rsid w:val="00EE4B5E"/>
    <w:rsid w:val="00F01C1F"/>
    <w:rsid w:val="00F046EE"/>
    <w:rsid w:val="00F06A97"/>
    <w:rsid w:val="00F1056E"/>
    <w:rsid w:val="00F16D9D"/>
    <w:rsid w:val="00F53C39"/>
    <w:rsid w:val="00F70918"/>
    <w:rsid w:val="00F858E6"/>
    <w:rsid w:val="00FA1825"/>
    <w:rsid w:val="00FB2BD6"/>
    <w:rsid w:val="00FE1207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81BC8"/>
  <w15:docId w15:val="{67D24F22-2F58-4C7C-9783-DCB9D832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1B20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13B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ED3278"/>
    <w:pPr>
      <w:ind w:left="720"/>
      <w:contextualSpacing/>
    </w:pPr>
  </w:style>
  <w:style w:type="character" w:styleId="aa">
    <w:name w:val="Strong"/>
    <w:basedOn w:val="a0"/>
    <w:qFormat/>
    <w:rsid w:val="00F858E6"/>
    <w:rPr>
      <w:b/>
      <w:bCs/>
    </w:rPr>
  </w:style>
  <w:style w:type="paragraph" w:styleId="ab">
    <w:name w:val="No Spacing"/>
    <w:uiPriority w:val="1"/>
    <w:qFormat/>
    <w:rsid w:val="008023B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FEB3-E3AD-4C6B-9ABD-F75A5F70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276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Яковлева Н.А.</dc:creator>
  <cp:lastModifiedBy>Иванова О.В.</cp:lastModifiedBy>
  <cp:revision>14</cp:revision>
  <cp:lastPrinted>2024-08-26T14:47:00Z</cp:lastPrinted>
  <dcterms:created xsi:type="dcterms:W3CDTF">2024-04-17T04:22:00Z</dcterms:created>
  <dcterms:modified xsi:type="dcterms:W3CDTF">2024-11-07T11:01:00Z</dcterms:modified>
</cp:coreProperties>
</file>