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A2BE5" w:rsidRPr="000A2BE5" w:rsidTr="005C17D3">
        <w:trPr>
          <w:trHeight w:val="1559"/>
        </w:trPr>
        <w:tc>
          <w:tcPr>
            <w:tcW w:w="3799" w:type="dxa"/>
          </w:tcPr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Чувашская</w:t>
            </w:r>
            <w:r w:rsidRPr="000A2BE5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0A2BE5" w:rsidRPr="000A2BE5" w:rsidRDefault="000A2BE5" w:rsidP="000A2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Чебоксарское</w:t>
            </w:r>
            <w:r w:rsidRPr="000A2BE5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городское</w:t>
            </w:r>
          </w:p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Собрание</w:t>
            </w:r>
            <w:r w:rsidRPr="000A2BE5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депутатов</w:t>
            </w:r>
          </w:p>
          <w:p w:rsidR="000A2BE5" w:rsidRPr="000A2BE5" w:rsidRDefault="000A2BE5" w:rsidP="000A2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0A2BE5" w:rsidRPr="000A2BE5" w:rsidRDefault="000A2BE5" w:rsidP="000A2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A2BE5">
              <w:rPr>
                <w:rFonts w:ascii="Calibri" w:eastAsia="Times New Roman" w:hAnsi="Calibri" w:cs="Calibri"/>
                <w:noProof/>
                <w:sz w:val="28"/>
                <w:lang w:eastAsia="ru-RU"/>
              </w:rPr>
              <w:drawing>
                <wp:inline distT="0" distB="0" distL="0" distR="0" wp14:anchorId="5A339C24" wp14:editId="08F9EE38">
                  <wp:extent cx="546100" cy="695960"/>
                  <wp:effectExtent l="0" t="0" r="6350" b="8890"/>
                  <wp:docPr id="3" name="Рисунок 3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Ч</w:t>
            </w:r>
            <w:r w:rsidRPr="000A2BE5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ваш</w:t>
            </w:r>
            <w:r w:rsidRPr="000A2BE5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0A2BE5" w:rsidRPr="000A2BE5" w:rsidRDefault="000A2BE5" w:rsidP="000A2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Шупашкар</w:t>
            </w:r>
            <w:r w:rsidRPr="000A2BE5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хулин</w:t>
            </w:r>
          </w:p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депутатсен</w:t>
            </w:r>
            <w:r w:rsidRPr="000A2BE5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Пух</w:t>
            </w:r>
            <w:r w:rsidRPr="000A2BE5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ă</w:t>
            </w:r>
            <w:r w:rsidRPr="000A2BE5">
              <w:rPr>
                <w:rFonts w:ascii="Cambria" w:eastAsia="Times New Roman" w:hAnsi="Cambria" w:cs="Cambria"/>
                <w:b/>
                <w:spacing w:val="40"/>
                <w:szCs w:val="20"/>
                <w:lang w:eastAsia="ru-RU"/>
              </w:rPr>
              <w:t>в</w:t>
            </w:r>
            <w:r w:rsidRPr="000A2BE5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ĕ</w:t>
            </w:r>
          </w:p>
          <w:p w:rsidR="000A2BE5" w:rsidRPr="000A2BE5" w:rsidRDefault="000A2BE5" w:rsidP="000A2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0A2BE5" w:rsidRPr="000A2BE5" w:rsidRDefault="000A2BE5" w:rsidP="000A2BE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0A2BE5">
              <w:rPr>
                <w:rFonts w:ascii="Cambria" w:eastAsia="Times New Roman" w:hAnsi="Cambria" w:cs="Cambria"/>
                <w:b/>
                <w:szCs w:val="20"/>
                <w:lang w:eastAsia="ru-RU"/>
              </w:rPr>
              <w:t>ЙЫШ</w:t>
            </w:r>
            <w:r w:rsidRPr="000A2BE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Ă</w:t>
            </w:r>
            <w:r w:rsidRPr="000A2BE5">
              <w:rPr>
                <w:rFonts w:ascii="Cambria" w:eastAsia="Times New Roman" w:hAnsi="Cambria" w:cs="Cambria"/>
                <w:b/>
                <w:szCs w:val="20"/>
                <w:lang w:eastAsia="ru-RU"/>
              </w:rPr>
              <w:t>НУ</w:t>
            </w:r>
          </w:p>
        </w:tc>
      </w:tr>
    </w:tbl>
    <w:p w:rsidR="000A2BE5" w:rsidRPr="000A2BE5" w:rsidRDefault="000A2BE5" w:rsidP="000A2BE5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A2BE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</w:t>
      </w:r>
      <w:r w:rsidRPr="000A2B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2023 г. № 1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098</w:t>
      </w:r>
      <w:bookmarkStart w:id="0" w:name="_GoBack"/>
      <w:bookmarkEnd w:id="0"/>
    </w:p>
    <w:p w:rsidR="00FC2AF6" w:rsidRDefault="00FC2AF6" w:rsidP="00FC2AF6">
      <w:pPr>
        <w:pStyle w:val="ab"/>
        <w:ind w:right="4854"/>
        <w:rPr>
          <w:spacing w:val="-10"/>
          <w:szCs w:val="28"/>
        </w:rPr>
      </w:pPr>
    </w:p>
    <w:p w:rsidR="00FC2AF6" w:rsidRDefault="00FC2AF6" w:rsidP="00FC2AF6">
      <w:pPr>
        <w:pStyle w:val="ab"/>
        <w:ind w:right="4854"/>
        <w:rPr>
          <w:spacing w:val="-10"/>
          <w:szCs w:val="28"/>
        </w:rPr>
      </w:pPr>
    </w:p>
    <w:p w:rsidR="00FC2AF6" w:rsidRPr="00E2107A" w:rsidRDefault="00FC2AF6" w:rsidP="00FC2AF6">
      <w:pPr>
        <w:pStyle w:val="ab"/>
        <w:ind w:right="4854"/>
        <w:rPr>
          <w:spacing w:val="-10"/>
          <w:szCs w:val="28"/>
        </w:rPr>
      </w:pPr>
      <w:r w:rsidRPr="009309B0">
        <w:rPr>
          <w:spacing w:val="-10"/>
          <w:szCs w:val="28"/>
        </w:rPr>
        <w:t xml:space="preserve">Об отчете о </w:t>
      </w:r>
      <w:r>
        <w:rPr>
          <w:spacing w:val="-10"/>
          <w:szCs w:val="28"/>
        </w:rPr>
        <w:t>работе Совета старейшин при Чебоксарском городском Собрании депутатов седьмого созыва за 2022 год</w:t>
      </w:r>
    </w:p>
    <w:p w:rsidR="00FC2AF6" w:rsidRPr="00E2107A" w:rsidRDefault="00FC2AF6" w:rsidP="00FC2AF6">
      <w:pPr>
        <w:pStyle w:val="ab"/>
        <w:spacing w:line="360" w:lineRule="auto"/>
        <w:rPr>
          <w:szCs w:val="28"/>
        </w:rPr>
      </w:pPr>
    </w:p>
    <w:p w:rsidR="00FC2AF6" w:rsidRDefault="00FC2AF6" w:rsidP="00FC2AF6">
      <w:pPr>
        <w:pStyle w:val="ab"/>
        <w:spacing w:line="360" w:lineRule="auto"/>
        <w:ind w:firstLine="709"/>
        <w:rPr>
          <w:szCs w:val="28"/>
        </w:rPr>
      </w:pPr>
      <w:r w:rsidRPr="00E2107A">
        <w:rPr>
          <w:szCs w:val="28"/>
        </w:rPr>
        <w:t xml:space="preserve">В соответствии с </w:t>
      </w:r>
      <w:r>
        <w:rPr>
          <w:szCs w:val="28"/>
        </w:rPr>
        <w:t>р</w:t>
      </w:r>
      <w:r w:rsidRPr="00933A3E">
        <w:rPr>
          <w:szCs w:val="28"/>
        </w:rPr>
        <w:t>ешение</w:t>
      </w:r>
      <w:r>
        <w:rPr>
          <w:szCs w:val="28"/>
        </w:rPr>
        <w:t xml:space="preserve">м </w:t>
      </w:r>
      <w:r w:rsidRPr="00933A3E">
        <w:rPr>
          <w:szCs w:val="28"/>
        </w:rPr>
        <w:t xml:space="preserve">Чебоксарского городского Собрания депутатов от </w:t>
      </w:r>
      <w:r w:rsidRPr="005E14D6">
        <w:rPr>
          <w:szCs w:val="28"/>
        </w:rPr>
        <w:t>25</w:t>
      </w:r>
      <w:r>
        <w:rPr>
          <w:szCs w:val="28"/>
        </w:rPr>
        <w:t xml:space="preserve"> февраля </w:t>
      </w:r>
      <w:r w:rsidRPr="005E14D6">
        <w:rPr>
          <w:szCs w:val="28"/>
        </w:rPr>
        <w:t xml:space="preserve">2010 </w:t>
      </w:r>
      <w:r>
        <w:rPr>
          <w:szCs w:val="28"/>
        </w:rPr>
        <w:t xml:space="preserve">года № </w:t>
      </w:r>
      <w:r w:rsidRPr="005E14D6">
        <w:rPr>
          <w:szCs w:val="28"/>
        </w:rPr>
        <w:t>1578</w:t>
      </w:r>
      <w:r>
        <w:rPr>
          <w:szCs w:val="28"/>
        </w:rPr>
        <w:t xml:space="preserve"> «</w:t>
      </w:r>
      <w:r w:rsidRPr="005E14D6">
        <w:rPr>
          <w:szCs w:val="28"/>
        </w:rPr>
        <w:t>О Положении о Совете старейшин при Чебоксарском городском Собрании депутатов</w:t>
      </w:r>
      <w:r>
        <w:rPr>
          <w:szCs w:val="28"/>
        </w:rPr>
        <w:t>»</w:t>
      </w:r>
      <w:r w:rsidRPr="00E2107A">
        <w:rPr>
          <w:szCs w:val="28"/>
        </w:rPr>
        <w:t xml:space="preserve">  </w:t>
      </w:r>
    </w:p>
    <w:p w:rsidR="00FC2AF6" w:rsidRPr="00E2107A" w:rsidRDefault="00FC2AF6" w:rsidP="00FC2AF6">
      <w:pPr>
        <w:pStyle w:val="ab"/>
        <w:ind w:firstLine="709"/>
        <w:rPr>
          <w:szCs w:val="28"/>
        </w:rPr>
      </w:pPr>
    </w:p>
    <w:p w:rsidR="00FC2AF6" w:rsidRPr="00E2107A" w:rsidRDefault="00FC2AF6" w:rsidP="00FC2AF6">
      <w:pPr>
        <w:pStyle w:val="ab"/>
        <w:spacing w:line="360" w:lineRule="auto"/>
        <w:ind w:firstLine="709"/>
        <w:jc w:val="center"/>
        <w:rPr>
          <w:szCs w:val="28"/>
        </w:rPr>
      </w:pPr>
      <w:r w:rsidRPr="00E2107A">
        <w:rPr>
          <w:szCs w:val="28"/>
        </w:rPr>
        <w:t>Чебоксарское городское Собрание депутатов</w:t>
      </w:r>
    </w:p>
    <w:p w:rsidR="00FC2AF6" w:rsidRDefault="00FC2AF6" w:rsidP="00FC2AF6">
      <w:pPr>
        <w:pStyle w:val="ab"/>
        <w:spacing w:line="360" w:lineRule="auto"/>
        <w:ind w:firstLine="709"/>
        <w:jc w:val="center"/>
        <w:rPr>
          <w:szCs w:val="28"/>
        </w:rPr>
      </w:pPr>
      <w:r w:rsidRPr="00E2107A">
        <w:rPr>
          <w:szCs w:val="28"/>
        </w:rPr>
        <w:t>Р</w:t>
      </w:r>
      <w:r>
        <w:rPr>
          <w:szCs w:val="28"/>
        </w:rPr>
        <w:t xml:space="preserve"> </w:t>
      </w:r>
      <w:r w:rsidRPr="00E2107A">
        <w:rPr>
          <w:szCs w:val="28"/>
        </w:rPr>
        <w:t>Е</w:t>
      </w:r>
      <w:r>
        <w:rPr>
          <w:szCs w:val="28"/>
        </w:rPr>
        <w:t xml:space="preserve"> </w:t>
      </w:r>
      <w:r w:rsidRPr="00E2107A">
        <w:rPr>
          <w:szCs w:val="28"/>
        </w:rPr>
        <w:t>Ш</w:t>
      </w:r>
      <w:r>
        <w:rPr>
          <w:szCs w:val="28"/>
        </w:rPr>
        <w:t xml:space="preserve"> </w:t>
      </w:r>
      <w:r w:rsidRPr="00E2107A">
        <w:rPr>
          <w:szCs w:val="28"/>
        </w:rPr>
        <w:t>И</w:t>
      </w:r>
      <w:r>
        <w:rPr>
          <w:szCs w:val="28"/>
        </w:rPr>
        <w:t xml:space="preserve"> </w:t>
      </w:r>
      <w:r w:rsidRPr="00E2107A">
        <w:rPr>
          <w:szCs w:val="28"/>
        </w:rPr>
        <w:t>Л</w:t>
      </w:r>
      <w:r>
        <w:rPr>
          <w:szCs w:val="28"/>
        </w:rPr>
        <w:t xml:space="preserve"> </w:t>
      </w:r>
      <w:r w:rsidRPr="00E2107A">
        <w:rPr>
          <w:szCs w:val="28"/>
        </w:rPr>
        <w:t>О:</w:t>
      </w:r>
    </w:p>
    <w:p w:rsidR="00FC2AF6" w:rsidRPr="00E2107A" w:rsidRDefault="00FC2AF6" w:rsidP="00FC2AF6">
      <w:pPr>
        <w:pStyle w:val="ab"/>
        <w:ind w:firstLine="709"/>
        <w:jc w:val="center"/>
        <w:rPr>
          <w:szCs w:val="28"/>
        </w:rPr>
      </w:pPr>
    </w:p>
    <w:p w:rsidR="00FC2AF6" w:rsidRPr="001B0BF5" w:rsidRDefault="00FC2AF6" w:rsidP="00FC2AF6">
      <w:pPr>
        <w:pStyle w:val="ab"/>
        <w:spacing w:line="360" w:lineRule="auto"/>
        <w:ind w:firstLine="709"/>
        <w:rPr>
          <w:szCs w:val="28"/>
        </w:rPr>
      </w:pPr>
      <w:r w:rsidRPr="001B0BF5">
        <w:rPr>
          <w:szCs w:val="28"/>
        </w:rPr>
        <w:t xml:space="preserve">1. Принять к сведению отчет </w:t>
      </w:r>
      <w:r w:rsidRPr="009309B0">
        <w:rPr>
          <w:szCs w:val="28"/>
        </w:rPr>
        <w:t xml:space="preserve">о </w:t>
      </w:r>
      <w:r>
        <w:rPr>
          <w:szCs w:val="28"/>
        </w:rPr>
        <w:t>работе</w:t>
      </w:r>
      <w:r w:rsidRPr="009309B0">
        <w:rPr>
          <w:szCs w:val="28"/>
        </w:rPr>
        <w:t xml:space="preserve"> </w:t>
      </w:r>
      <w:r>
        <w:rPr>
          <w:szCs w:val="28"/>
        </w:rPr>
        <w:t>Совета старейшин</w:t>
      </w:r>
      <w:r w:rsidRPr="009309B0">
        <w:rPr>
          <w:szCs w:val="28"/>
        </w:rPr>
        <w:t xml:space="preserve"> при Чебоксарском городском Собрании депутатов за 20</w:t>
      </w:r>
      <w:r>
        <w:rPr>
          <w:szCs w:val="28"/>
        </w:rPr>
        <w:t>22</w:t>
      </w:r>
      <w:r w:rsidRPr="009309B0">
        <w:rPr>
          <w:szCs w:val="28"/>
        </w:rPr>
        <w:t xml:space="preserve"> год </w:t>
      </w:r>
      <w:r>
        <w:rPr>
          <w:szCs w:val="28"/>
        </w:rPr>
        <w:t>(прилагается)</w:t>
      </w:r>
      <w:r w:rsidRPr="001B0BF5">
        <w:rPr>
          <w:szCs w:val="28"/>
        </w:rPr>
        <w:t>.</w:t>
      </w:r>
    </w:p>
    <w:p w:rsidR="00FC2AF6" w:rsidRPr="001B0BF5" w:rsidRDefault="00FC2AF6" w:rsidP="00FC2AF6">
      <w:pPr>
        <w:pStyle w:val="ab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A80168">
        <w:rPr>
          <w:szCs w:val="28"/>
        </w:rPr>
        <w:t>Опубликовать настоящее решение в Вестнике органов местного самоуправления города Чебоксары.</w:t>
      </w:r>
    </w:p>
    <w:p w:rsidR="00FC2AF6" w:rsidRPr="00E2107A" w:rsidRDefault="00FC2AF6" w:rsidP="00FC2AF6">
      <w:pPr>
        <w:pStyle w:val="a7"/>
        <w:tabs>
          <w:tab w:val="left" w:pos="7380"/>
        </w:tabs>
        <w:rPr>
          <w:szCs w:val="28"/>
        </w:rPr>
      </w:pPr>
    </w:p>
    <w:p w:rsidR="00FC2AF6" w:rsidRPr="00E2107A" w:rsidRDefault="00FC2AF6" w:rsidP="00FC2AF6">
      <w:pPr>
        <w:pStyle w:val="a7"/>
        <w:tabs>
          <w:tab w:val="left" w:pos="7380"/>
        </w:tabs>
        <w:rPr>
          <w:szCs w:val="28"/>
        </w:rPr>
      </w:pPr>
    </w:p>
    <w:p w:rsidR="00FC2AF6" w:rsidRPr="00FC2AF6" w:rsidRDefault="00FC2AF6" w:rsidP="00FC2AF6">
      <w:pPr>
        <w:pStyle w:val="a7"/>
        <w:tabs>
          <w:tab w:val="clear" w:pos="9355"/>
          <w:tab w:val="left" w:pos="0"/>
          <w:tab w:val="right" w:pos="9356"/>
        </w:tabs>
        <w:rPr>
          <w:rFonts w:ascii="Times New Roman" w:hAnsi="Times New Roman" w:cs="Times New Roman"/>
          <w:sz w:val="28"/>
          <w:szCs w:val="28"/>
        </w:rPr>
      </w:pPr>
      <w:r w:rsidRPr="00FC2AF6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FC2AF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C2AF6">
        <w:rPr>
          <w:rFonts w:ascii="Times New Roman" w:hAnsi="Times New Roman" w:cs="Times New Roman"/>
          <w:sz w:val="28"/>
          <w:szCs w:val="28"/>
        </w:rPr>
        <w:t>Е.Н. Кадышев</w:t>
      </w:r>
    </w:p>
    <w:p w:rsidR="005F0329" w:rsidRDefault="005F0329" w:rsidP="00DB6B7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F6" w:rsidRDefault="00FC2AF6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329" w:rsidRPr="005F0329" w:rsidRDefault="005F0329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73007" w:rsidRDefault="005F0329" w:rsidP="005F0329">
      <w:pPr>
        <w:shd w:val="clear" w:color="auto" w:fill="FFFFFF"/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решению</w:t>
      </w:r>
      <w:r w:rsidRPr="005F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</w:t>
      </w:r>
    </w:p>
    <w:p w:rsidR="005F0329" w:rsidRPr="005F0329" w:rsidRDefault="005F0329" w:rsidP="005F0329">
      <w:pPr>
        <w:shd w:val="clear" w:color="auto" w:fill="FFFFFF"/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03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Собрания депутатов</w:t>
      </w:r>
    </w:p>
    <w:p w:rsidR="005F0329" w:rsidRPr="005F0329" w:rsidRDefault="005F0329" w:rsidP="005F0329">
      <w:pPr>
        <w:tabs>
          <w:tab w:val="left" w:pos="579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марта 2023 года </w:t>
      </w:r>
      <w:r w:rsidRPr="005F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C2AF6">
        <w:rPr>
          <w:rFonts w:ascii="Times New Roman" w:eastAsia="Times New Roman" w:hAnsi="Times New Roman" w:cs="Times New Roman"/>
          <w:sz w:val="28"/>
          <w:szCs w:val="28"/>
          <w:lang w:eastAsia="ru-RU"/>
        </w:rPr>
        <w:t>1098</w:t>
      </w:r>
    </w:p>
    <w:p w:rsidR="005F0329" w:rsidRDefault="005F0329" w:rsidP="00DB6B7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29" w:rsidRDefault="005F0329" w:rsidP="00DB6B7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29" w:rsidRDefault="00DB6B78" w:rsidP="00DB6B7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</w:t>
      </w:r>
      <w:r w:rsidR="00696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</w:p>
    <w:p w:rsidR="00696039" w:rsidRPr="00696039" w:rsidRDefault="00696039" w:rsidP="002238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работе Совета старейшин при Чебоксарском городском Собрании депутатов </w:t>
      </w:r>
      <w:r w:rsidR="00D44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седьмого</w:t>
      </w:r>
      <w:r w:rsidRPr="00696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  <w:r w:rsidR="005F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 год</w:t>
      </w:r>
    </w:p>
    <w:p w:rsidR="00C00663" w:rsidRDefault="00C00663" w:rsidP="00C00663">
      <w:pPr>
        <w:spacing w:after="0" w:line="240" w:lineRule="auto"/>
        <w:ind w:left="-567" w:right="-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B78" w:rsidRDefault="00696039" w:rsidP="00D73007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Совета старейшин в 2022 году была организована в соответствии с Положением о Совете старейшин при </w:t>
      </w:r>
      <w:r w:rsidR="00D73007" w:rsidRPr="00D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Чебоксарско</w:t>
      </w:r>
      <w:r w:rsidR="00D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D73007" w:rsidRPr="00D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</w:t>
      </w:r>
      <w:r w:rsidR="00D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73007" w:rsidRPr="00D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 w:rsidR="00D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D73007" w:rsidRPr="00D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другими нормативными документами и планом работы Совета старейшин. В состав Совета входит 12 человек. В своей работе мы стараемся откликаться на самые злободневные и актуальные вопросы жизни горожан, вырабатываем предложения для исполнительных органов и депутатов по созданию более благоприятных условий проживания.</w:t>
      </w:r>
    </w:p>
    <w:p w:rsidR="00696039" w:rsidRDefault="00696039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прошедший год проведено 7 заседаний Совета.</w:t>
      </w:r>
      <w:r w:rsidR="00DB6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Начали мы свою работу со знакомства с вновь избранным главой администрации города Чебоксары </w:t>
      </w:r>
      <w:r w:rsidRPr="00D73007">
        <w:rPr>
          <w:rFonts w:ascii="Times New Roman" w:eastAsia="Calibri" w:hAnsi="Times New Roman" w:cs="Times New Roman"/>
          <w:sz w:val="28"/>
          <w:szCs w:val="28"/>
        </w:rPr>
        <w:t>Спириным Денисом Вадимовичем</w:t>
      </w:r>
      <w:r w:rsidRPr="00813FF3">
        <w:rPr>
          <w:rFonts w:ascii="Times New Roman" w:eastAsia="Calibri" w:hAnsi="Times New Roman" w:cs="Times New Roman"/>
          <w:sz w:val="28"/>
          <w:szCs w:val="28"/>
        </w:rPr>
        <w:t>. Денис Вадимович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6039">
        <w:rPr>
          <w:rFonts w:ascii="Times New Roman" w:eastAsia="Calibri" w:hAnsi="Times New Roman" w:cs="Times New Roman"/>
          <w:sz w:val="28"/>
          <w:szCs w:val="28"/>
        </w:rPr>
        <w:t xml:space="preserve">ознакомил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членов Совета старейшин с положением дел в городе в условиях пандемии и </w:t>
      </w:r>
      <w:r w:rsidR="00560D8D">
        <w:rPr>
          <w:rFonts w:ascii="Times New Roman" w:eastAsia="Calibri" w:hAnsi="Times New Roman" w:cs="Times New Roman"/>
          <w:sz w:val="28"/>
          <w:szCs w:val="28"/>
        </w:rPr>
        <w:t xml:space="preserve">международных санкций. Члены Совета старейшин высказали острую озабоченность резким ростом цен </w:t>
      </w:r>
      <w:r w:rsidR="00D13C29">
        <w:rPr>
          <w:rFonts w:ascii="Times New Roman" w:eastAsia="Calibri" w:hAnsi="Times New Roman" w:cs="Times New Roman"/>
          <w:sz w:val="28"/>
          <w:szCs w:val="28"/>
        </w:rPr>
        <w:t xml:space="preserve">на тот момент </w:t>
      </w:r>
      <w:r w:rsidR="00560D8D">
        <w:rPr>
          <w:rFonts w:ascii="Times New Roman" w:eastAsia="Calibri" w:hAnsi="Times New Roman" w:cs="Times New Roman"/>
          <w:sz w:val="28"/>
          <w:szCs w:val="28"/>
        </w:rPr>
        <w:t xml:space="preserve">на продукты питания (хлеб, соль, сахар, овощи, крупы) и товары первой необходимости, вопросами теплоснабжения, уборки территории и т.д. Разговор был полезен для обеих сторон. </w:t>
      </w:r>
    </w:p>
    <w:p w:rsidR="00560D8D" w:rsidRDefault="00560D8D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вопроса «О внедрении Программы воспитания в </w:t>
      </w:r>
      <w:r w:rsidR="00813FF3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учреждениях»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отмечена положительная работа Управления образования. Вместе с тем было рекомендовано обеспечить более тесную связь, взаимопонимание, совместн</w:t>
      </w:r>
      <w:r w:rsidR="00D13C29">
        <w:rPr>
          <w:rFonts w:ascii="Times New Roman" w:eastAsia="Calibri" w:hAnsi="Times New Roman" w:cs="Times New Roman"/>
          <w:sz w:val="28"/>
          <w:szCs w:val="28"/>
        </w:rPr>
        <w:t xml:space="preserve">ую работу учителей и родителей; </w:t>
      </w:r>
      <w:r>
        <w:rPr>
          <w:rFonts w:ascii="Times New Roman" w:eastAsia="Calibri" w:hAnsi="Times New Roman" w:cs="Times New Roman"/>
          <w:sz w:val="28"/>
          <w:szCs w:val="28"/>
        </w:rPr>
        <w:t>открыть во всех общеобразовательных учреждениях школьные музеи.</w:t>
      </w:r>
    </w:p>
    <w:p w:rsidR="00560D8D" w:rsidRDefault="00560D8D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Совместно с Общественным советом при </w:t>
      </w:r>
      <w:r w:rsidR="00D73007" w:rsidRPr="00D73007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D73007">
        <w:rPr>
          <w:rFonts w:ascii="Times New Roman" w:eastAsia="Calibri" w:hAnsi="Times New Roman" w:cs="Times New Roman"/>
          <w:sz w:val="28"/>
          <w:szCs w:val="28"/>
        </w:rPr>
        <w:t>е</w:t>
      </w:r>
      <w:r w:rsidR="00D73007" w:rsidRPr="00D73007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Чувашской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участием первого заместителя </w:t>
      </w:r>
      <w:r w:rsidR="00D7300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инистра здравоохранения Ч</w:t>
      </w:r>
      <w:r w:rsidR="00D73007">
        <w:rPr>
          <w:rFonts w:ascii="Times New Roman" w:eastAsia="Calibri" w:hAnsi="Times New Roman" w:cs="Times New Roman"/>
          <w:sz w:val="28"/>
          <w:szCs w:val="28"/>
        </w:rPr>
        <w:t>увашской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главных врачей медицинских учреждений города был рассмотрен вопрос «О первичной медицинской помощи в лечебно-профилактических учреждениях города», отдельно – обеспечение фактической доступности медицинских ус</w:t>
      </w:r>
      <w:r w:rsidR="00A200D0">
        <w:rPr>
          <w:rFonts w:ascii="Times New Roman" w:eastAsia="Calibri" w:hAnsi="Times New Roman" w:cs="Times New Roman"/>
          <w:sz w:val="28"/>
          <w:szCs w:val="28"/>
        </w:rPr>
        <w:t>луг для ветеранов и инвалидов Великой Отечественной войны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о проблемах лекарственного обеспечения.  </w:t>
      </w:r>
    </w:p>
    <w:p w:rsidR="00560D8D" w:rsidRDefault="00560D8D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Советом старейшин было рекомендовано </w:t>
      </w:r>
      <w:r w:rsidR="00D13C29">
        <w:rPr>
          <w:rFonts w:ascii="Times New Roman" w:eastAsia="Calibri" w:hAnsi="Times New Roman" w:cs="Times New Roman"/>
          <w:sz w:val="28"/>
          <w:szCs w:val="28"/>
        </w:rPr>
        <w:t>восполнить дефицит медицинских кадров в первичном звене здравоохранения, в том числе за счет привлечения молодых специалистов; добиваться более полного охвата населения диспансеризацией и профилактическими осмотрами; предпринимать своевременные меры по обеспечению лекарственными препаратами медицинских учреждений и населения, особенно относящихся к жизненно необходимым и важнейшим, осуществлять постоянный мониторинг цен на медицинские препараты в аптечной сети.</w:t>
      </w:r>
    </w:p>
    <w:p w:rsidR="00D13C29" w:rsidRDefault="00D13C29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По-прежнему актуальными и злободневными остаются вопросы жилищно- коммунального хозяйства. Наши конкретные предложения по улучшению дел в этой сфере мы направили в администрацию города Чебоксары.</w:t>
      </w:r>
    </w:p>
    <w:p w:rsidR="00D13C29" w:rsidRDefault="00D13C29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некоторые из них:</w:t>
      </w:r>
    </w:p>
    <w:p w:rsidR="00D13C29" w:rsidRDefault="00D13C29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для обеспечения нормального горячего водоснабжения </w:t>
      </w:r>
      <w:r w:rsidR="00C8446F">
        <w:rPr>
          <w:rFonts w:ascii="Times New Roman" w:eastAsia="Calibri" w:hAnsi="Times New Roman" w:cs="Times New Roman"/>
          <w:sz w:val="28"/>
          <w:szCs w:val="28"/>
        </w:rPr>
        <w:t>включить в комплексные планы по реконструкции внутренних систем устройство циркуляционных трубопроводов и автоматических регуляторов температуры горячей воды;</w:t>
      </w:r>
    </w:p>
    <w:p w:rsidR="00C8446F" w:rsidRDefault="00C8446F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управляющим компаниям укомплектовать штаты рабочих профессий, уровень их оплаты целесообразно рассматривать на общих собраниях собственников помещений;</w:t>
      </w:r>
    </w:p>
    <w:p w:rsidR="00C8446F" w:rsidRDefault="00C8446F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организовать более обширное обучение председателей ТСЖ и советов МКД на курсах по специальной программе;</w:t>
      </w:r>
    </w:p>
    <w:p w:rsidR="00C8446F" w:rsidRDefault="00C8446F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через СМИ провести разъяснительную работу с населением по вопросам прав и обязанностей собственников помещений по управлению многоквартирными домами. Незнание этого, пассивная позиция жильцов порождают многочисленные вопросы, жалобы и т.д.;</w:t>
      </w:r>
    </w:p>
    <w:p w:rsidR="00C8446F" w:rsidRDefault="00C8446F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обратить внимание на нарушение при парковке автомобилей во дворах (газоны, детские площадки), очистку дворов от «мертвых» машин, проведение ямочного ремонта.</w:t>
      </w:r>
    </w:p>
    <w:p w:rsidR="00C8446F" w:rsidRDefault="00C8446F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выездом на место совместно с Советом старейшин при </w:t>
      </w:r>
      <w:r w:rsidR="00D73007" w:rsidRPr="00D73007">
        <w:rPr>
          <w:rFonts w:ascii="Times New Roman" w:eastAsia="Calibri" w:hAnsi="Times New Roman" w:cs="Times New Roman"/>
          <w:sz w:val="28"/>
          <w:szCs w:val="28"/>
        </w:rPr>
        <w:t xml:space="preserve">Чувашском национальном конгрессе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ознакомились с обустройством кладбища № 1 по ул. Б. Хмельницкого. Отмечена положительная работа жилищно-коммунального хозяйства города по поддержанию порядка на кладбище.</w:t>
      </w:r>
    </w:p>
    <w:p w:rsidR="00C8446F" w:rsidRDefault="00C8446F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 же время, учитывая, что городское кладбище № 1 имеет особое значение как место захоронения известных людей</w:t>
      </w:r>
      <w:r w:rsidR="00E84C6A">
        <w:rPr>
          <w:rFonts w:ascii="Times New Roman" w:eastAsia="Calibri" w:hAnsi="Times New Roman" w:cs="Times New Roman"/>
          <w:sz w:val="28"/>
          <w:szCs w:val="28"/>
        </w:rPr>
        <w:t>, внесших огромное значение в развитие города Чебоксары и Чувашской Республики, предложено создать современную концепцию реконструкции кладбища как мемориального комплекса, предусмотрев его символику, общий подход в архитектурном и художественном оформлении. В целях обеспечения финансирования работ образовать фонд по содержанию кладбищ и мемориальных комплексов с привлечением средств республиканского и городского бюджетов и средств бизнеса.</w:t>
      </w:r>
    </w:p>
    <w:p w:rsidR="00E84C6A" w:rsidRDefault="00E84C6A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большой активности участников прошло совместное заседание Совета старейшин и Совета ветеранов ПО им. Чапаева «Как живешь ветеран?»</w:t>
      </w:r>
      <w:r w:rsidR="00813FF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Заседанию предшествовал проведенный Советом ветеранов завода опрос жителей микрорайона и горожан. Опрос показал, что старшее поколение выражает единодушную поддержку Президенту Р</w:t>
      </w:r>
      <w:r w:rsidR="00D73007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D73007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 Путину. Радует людей похорошевший обновленный Парк Победы, реконструкция с</w:t>
      </w:r>
      <w:r w:rsidR="00813FF3">
        <w:rPr>
          <w:rFonts w:ascii="Times New Roman" w:eastAsia="Calibri" w:hAnsi="Times New Roman" w:cs="Times New Roman"/>
          <w:sz w:val="28"/>
          <w:szCs w:val="28"/>
        </w:rPr>
        <w:t>тадиона «Волга», отремонтированная школа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7. </w:t>
      </w:r>
      <w:r w:rsidR="0004552D">
        <w:rPr>
          <w:rFonts w:ascii="Times New Roman" w:eastAsia="Calibri" w:hAnsi="Times New Roman" w:cs="Times New Roman"/>
          <w:sz w:val="28"/>
          <w:szCs w:val="28"/>
        </w:rPr>
        <w:t xml:space="preserve">Вместе с тем высказаны серьезные нарекания на медицинское обслуживание, необоснованный рост цен, в том числе на товары первой необходимости. </w:t>
      </w:r>
    </w:p>
    <w:p w:rsidR="0004552D" w:rsidRDefault="0004552D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Было обращено внимание на недостаточное пенсионное обеспечение пенсионеров с пенсией менее 18 тыс. рублей. Рекомендовано улучшить патриотическое воспитание молодежи и взрослых, особенно это актуально при проведении Специальной военной операции на Украине. </w:t>
      </w:r>
    </w:p>
    <w:p w:rsidR="0004552D" w:rsidRDefault="0004552D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Ветеранами завода высказана озабоченность, что прилегающая к заводу территория застраивается высотным домами, из окон которых просматривается территория оборонного предприятия.</w:t>
      </w:r>
    </w:p>
    <w:p w:rsidR="0004552D" w:rsidRDefault="0004552D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Присутствующие на заседании и.о. министра здравоохранения Чувашии </w:t>
      </w:r>
      <w:r w:rsidR="00DB6B78" w:rsidRPr="00D73007">
        <w:rPr>
          <w:rFonts w:ascii="Times New Roman" w:eastAsia="Calibri" w:hAnsi="Times New Roman" w:cs="Times New Roman"/>
          <w:sz w:val="28"/>
          <w:szCs w:val="28"/>
        </w:rPr>
        <w:t>Гладнев В.Ю</w:t>
      </w:r>
      <w:r w:rsidRPr="00D73007">
        <w:rPr>
          <w:rFonts w:ascii="Times New Roman" w:eastAsia="Calibri" w:hAnsi="Times New Roman" w:cs="Times New Roman"/>
          <w:sz w:val="28"/>
          <w:szCs w:val="28"/>
        </w:rPr>
        <w:t>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представители гор</w:t>
      </w:r>
      <w:r w:rsidR="00EF17B6">
        <w:rPr>
          <w:rFonts w:ascii="Times New Roman" w:eastAsia="Calibri" w:hAnsi="Times New Roman" w:cs="Times New Roman"/>
          <w:sz w:val="28"/>
          <w:szCs w:val="28"/>
        </w:rPr>
        <w:t xml:space="preserve">одской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 некоторым вопросам сразу дали разъяснения.</w:t>
      </w:r>
    </w:p>
    <w:p w:rsidR="0004552D" w:rsidRDefault="0004552D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813FF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состоялся полезный обмен мнениями для всех участников заседания.</w:t>
      </w:r>
    </w:p>
    <w:p w:rsidR="0004552D" w:rsidRDefault="00813FF3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 из заседаний, по</w:t>
      </w:r>
      <w:r w:rsidR="0004552D">
        <w:rPr>
          <w:rFonts w:ascii="Times New Roman" w:eastAsia="Calibri" w:hAnsi="Times New Roman" w:cs="Times New Roman"/>
          <w:sz w:val="28"/>
          <w:szCs w:val="28"/>
        </w:rPr>
        <w:t xml:space="preserve"> инициативе члена Совета старейшин, Почетного гражданина города Чебоксары, ветерана тракторного завода </w:t>
      </w:r>
      <w:r w:rsidR="0004552D" w:rsidRPr="00D73007">
        <w:rPr>
          <w:rFonts w:ascii="Times New Roman" w:eastAsia="Calibri" w:hAnsi="Times New Roman" w:cs="Times New Roman"/>
          <w:sz w:val="28"/>
          <w:szCs w:val="28"/>
        </w:rPr>
        <w:t xml:space="preserve">Долгушина И.И. </w:t>
      </w:r>
      <w:r w:rsidR="00EF17B6">
        <w:rPr>
          <w:rFonts w:ascii="Times New Roman" w:eastAsia="Calibri" w:hAnsi="Times New Roman" w:cs="Times New Roman"/>
          <w:sz w:val="28"/>
          <w:szCs w:val="28"/>
        </w:rPr>
        <w:t>было посвящено предстоящему 50-летию самого крупного предприятия в городе и республике – ООО «Производственная компания «Промтрактор». Предприятие является ведущим в тракторостроении России, выпущено более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7B6">
        <w:rPr>
          <w:rFonts w:ascii="Times New Roman" w:eastAsia="Calibri" w:hAnsi="Times New Roman" w:cs="Times New Roman"/>
          <w:sz w:val="28"/>
          <w:szCs w:val="28"/>
        </w:rPr>
        <w:t>000 тракторов различных модификаций. За счет строительства предприятия в столице появилось много социальных, культурных и бытовых объектов (жилье, детсады, школы, дворец культуры, больничный и торговый комплексы, профилакторий, детский оздоровительный лагерь, база отдыха и т.д.)</w:t>
      </w:r>
    </w:p>
    <w:p w:rsidR="00EF17B6" w:rsidRDefault="00EF17B6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Компании «Промтрактор» в 2025 году исполнится 50 лет. Коллективом предприятия, Концерном «Тракторные заводы», городской властью готовятся мероприятия, посвященные юбилею.</w:t>
      </w:r>
    </w:p>
    <w:p w:rsidR="00EF17B6" w:rsidRDefault="00EF17B6" w:rsidP="00D73007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старейшин вышел с предложением к депутатам </w:t>
      </w:r>
      <w:r w:rsidR="00D73007">
        <w:rPr>
          <w:rFonts w:ascii="Times New Roman" w:eastAsia="Calibri" w:hAnsi="Times New Roman" w:cs="Times New Roman"/>
          <w:sz w:val="28"/>
          <w:szCs w:val="28"/>
        </w:rPr>
        <w:t xml:space="preserve">Чебоксарского </w:t>
      </w:r>
      <w:r w:rsidR="00D73007" w:rsidRPr="00D73007">
        <w:rPr>
          <w:rFonts w:ascii="Times New Roman" w:eastAsia="Calibri" w:hAnsi="Times New Roman" w:cs="Times New Roman"/>
          <w:sz w:val="28"/>
          <w:szCs w:val="28"/>
        </w:rPr>
        <w:t>городского Собрания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администрации города </w:t>
      </w:r>
      <w:r w:rsidR="00D73007">
        <w:rPr>
          <w:rFonts w:ascii="Times New Roman" w:eastAsia="Calibri" w:hAnsi="Times New Roman" w:cs="Times New Roman"/>
          <w:sz w:val="28"/>
          <w:szCs w:val="28"/>
        </w:rPr>
        <w:t xml:space="preserve">Чебоксары </w:t>
      </w:r>
      <w:r>
        <w:rPr>
          <w:rFonts w:ascii="Times New Roman" w:eastAsia="Calibri" w:hAnsi="Times New Roman" w:cs="Times New Roman"/>
          <w:sz w:val="28"/>
          <w:szCs w:val="28"/>
        </w:rPr>
        <w:t>и республиканским органам</w:t>
      </w:r>
      <w:r w:rsidR="00A200D0">
        <w:rPr>
          <w:rFonts w:ascii="Times New Roman" w:eastAsia="Calibri" w:hAnsi="Times New Roman" w:cs="Times New Roman"/>
          <w:sz w:val="28"/>
          <w:szCs w:val="28"/>
        </w:rPr>
        <w:t xml:space="preserve"> включить в план работы на 2024–</w:t>
      </w:r>
      <w:r>
        <w:rPr>
          <w:rFonts w:ascii="Times New Roman" w:eastAsia="Calibri" w:hAnsi="Times New Roman" w:cs="Times New Roman"/>
          <w:sz w:val="28"/>
          <w:szCs w:val="28"/>
        </w:rPr>
        <w:t>2025 годы с финансированием за счет различных источников следующие вопросы:</w:t>
      </w:r>
    </w:p>
    <w:p w:rsidR="00EF17B6" w:rsidRDefault="00EF17B6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благоустройство лесопарковой зоны возле ДК Тракторостроителей </w:t>
      </w:r>
      <w:r w:rsidR="00B268EE">
        <w:rPr>
          <w:rFonts w:ascii="Times New Roman" w:eastAsia="Calibri" w:hAnsi="Times New Roman" w:cs="Times New Roman"/>
          <w:sz w:val="28"/>
          <w:szCs w:val="28"/>
        </w:rPr>
        <w:t>и Кадетской школы (этот вопрос мы поднимали и ранее);</w:t>
      </w:r>
    </w:p>
    <w:p w:rsidR="00B268EE" w:rsidRDefault="00B268EE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капремонт средней школы № 20 по ул. Хузангая как первой подшефной школы ПО «ЧЗПТ»;</w:t>
      </w:r>
    </w:p>
    <w:p w:rsidR="00B268EE" w:rsidRDefault="00B268EE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обновление городской клинической больницы № 1 (Больничный комплекс);</w:t>
      </w:r>
    </w:p>
    <w:p w:rsidR="00B268EE" w:rsidRDefault="00B268EE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размещение сквера по пр. Мира перед Чебоксарским</w:t>
      </w:r>
      <w:r w:rsidR="00085E18">
        <w:rPr>
          <w:rFonts w:ascii="Times New Roman" w:eastAsia="Calibri" w:hAnsi="Times New Roman" w:cs="Times New Roman"/>
          <w:sz w:val="28"/>
          <w:szCs w:val="28"/>
        </w:rPr>
        <w:t xml:space="preserve"> агрегатным заводом, дополняющ</w:t>
      </w:r>
      <w:r w:rsidR="00962EC2">
        <w:rPr>
          <w:rFonts w:ascii="Times New Roman" w:eastAsia="Calibri" w:hAnsi="Times New Roman" w:cs="Times New Roman"/>
          <w:sz w:val="28"/>
          <w:szCs w:val="28"/>
        </w:rPr>
        <w:t>е</w:t>
      </w:r>
      <w:r w:rsidR="00085E18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расположенный здесь Научно-технический музей истории трактора.</w:t>
      </w:r>
    </w:p>
    <w:p w:rsidR="00B268EE" w:rsidRDefault="00B268EE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работы за 2022 год следует отметить, что депутаты и испол</w:t>
      </w:r>
      <w:r w:rsidR="00D86403">
        <w:rPr>
          <w:rFonts w:ascii="Times New Roman" w:eastAsia="Calibri" w:hAnsi="Times New Roman" w:cs="Times New Roman"/>
          <w:sz w:val="28"/>
          <w:szCs w:val="28"/>
        </w:rPr>
        <w:t>нительные органы (администрация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D8640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Чебоксары, министерства) стали лучше реагировать на наши решения, принимать меры в соответствии с нашими рекомендациями. Советом старейшин получены информаци</w:t>
      </w:r>
      <w:r w:rsidR="002652B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принятых мерах от управлений городской а</w:t>
      </w:r>
      <w:r w:rsidR="002652BA">
        <w:rPr>
          <w:rFonts w:ascii="Times New Roman" w:eastAsia="Calibri" w:hAnsi="Times New Roman" w:cs="Times New Roman"/>
          <w:sz w:val="28"/>
          <w:szCs w:val="28"/>
        </w:rPr>
        <w:t xml:space="preserve">дминистрации, </w:t>
      </w:r>
      <w:r w:rsidR="00D73007" w:rsidRPr="00D73007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D73007">
        <w:rPr>
          <w:rFonts w:ascii="Times New Roman" w:eastAsia="Calibri" w:hAnsi="Times New Roman" w:cs="Times New Roman"/>
          <w:sz w:val="28"/>
          <w:szCs w:val="28"/>
        </w:rPr>
        <w:t>а</w:t>
      </w:r>
      <w:r w:rsidR="00D73007" w:rsidRPr="00D73007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Чувашской Республики</w:t>
      </w:r>
      <w:r w:rsidR="002652BA">
        <w:rPr>
          <w:rFonts w:ascii="Times New Roman" w:eastAsia="Calibri" w:hAnsi="Times New Roman" w:cs="Times New Roman"/>
          <w:sz w:val="28"/>
          <w:szCs w:val="28"/>
        </w:rPr>
        <w:t xml:space="preserve"> и других исполнительных органов.</w:t>
      </w:r>
    </w:p>
    <w:p w:rsidR="00B268EE" w:rsidRDefault="00B268EE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</w:t>
      </w:r>
      <w:r w:rsidR="00D8640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хочу выразить признательность членам Совета старейшин</w:t>
      </w:r>
      <w:r w:rsidR="00DB6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их активную жизненную позицию, </w:t>
      </w:r>
      <w:r w:rsidR="00DB6B78">
        <w:rPr>
          <w:rFonts w:ascii="Times New Roman" w:eastAsia="Calibri" w:hAnsi="Times New Roman" w:cs="Times New Roman"/>
          <w:sz w:val="28"/>
          <w:szCs w:val="28"/>
        </w:rPr>
        <w:t>предметное участие в подготовке заседаний Совета, а также депутатам и должностным лицам городской администрации за участие в заседаниях Совета старейшин.</w:t>
      </w:r>
    </w:p>
    <w:p w:rsidR="00D13C29" w:rsidRPr="00560D8D" w:rsidRDefault="00D13C29" w:rsidP="005F0329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BF7" w:rsidRDefault="000D5BF7" w:rsidP="005F0329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0663" w:rsidRDefault="00C00663" w:rsidP="005F0329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5BD" w:rsidRDefault="009C15BD" w:rsidP="005F0329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5BD" w:rsidRDefault="009C15BD" w:rsidP="005F0329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5BD" w:rsidRDefault="009C15BD" w:rsidP="005F0329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9AD" w:rsidRDefault="004019AD" w:rsidP="005F0329">
      <w:pPr>
        <w:spacing w:after="0" w:line="360" w:lineRule="auto"/>
      </w:pPr>
    </w:p>
    <w:sectPr w:rsidR="004019AD" w:rsidSect="00A200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AA" w:rsidRDefault="00186DAA" w:rsidP="00A200D0">
      <w:pPr>
        <w:spacing w:after="0" w:line="240" w:lineRule="auto"/>
      </w:pPr>
      <w:r>
        <w:separator/>
      </w:r>
    </w:p>
  </w:endnote>
  <w:endnote w:type="continuationSeparator" w:id="0">
    <w:p w:rsidR="00186DAA" w:rsidRDefault="00186DAA" w:rsidP="00A2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AA" w:rsidRDefault="00186DAA" w:rsidP="00A200D0">
      <w:pPr>
        <w:spacing w:after="0" w:line="240" w:lineRule="auto"/>
      </w:pPr>
      <w:r>
        <w:separator/>
      </w:r>
    </w:p>
  </w:footnote>
  <w:footnote w:type="continuationSeparator" w:id="0">
    <w:p w:rsidR="00186DAA" w:rsidRDefault="00186DAA" w:rsidP="00A2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402412"/>
      <w:docPartObj>
        <w:docPartGallery w:val="Page Numbers (Top of Page)"/>
        <w:docPartUnique/>
      </w:docPartObj>
    </w:sdtPr>
    <w:sdtEndPr/>
    <w:sdtContent>
      <w:p w:rsidR="00A200D0" w:rsidRDefault="00A200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E5">
          <w:rPr>
            <w:noProof/>
          </w:rPr>
          <w:t>2</w:t>
        </w:r>
        <w:r>
          <w:fldChar w:fldCharType="end"/>
        </w:r>
      </w:p>
    </w:sdtContent>
  </w:sdt>
  <w:p w:rsidR="00A200D0" w:rsidRDefault="00A200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14860"/>
    <w:multiLevelType w:val="hybridMultilevel"/>
    <w:tmpl w:val="75A83338"/>
    <w:lvl w:ilvl="0" w:tplc="887EC87A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11E4"/>
    <w:multiLevelType w:val="hybridMultilevel"/>
    <w:tmpl w:val="E6863F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462C4"/>
    <w:multiLevelType w:val="hybridMultilevel"/>
    <w:tmpl w:val="6A18913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AF"/>
    <w:rsid w:val="0004552D"/>
    <w:rsid w:val="0005023E"/>
    <w:rsid w:val="00085E18"/>
    <w:rsid w:val="000A2BE5"/>
    <w:rsid w:val="000D5BF7"/>
    <w:rsid w:val="00162C15"/>
    <w:rsid w:val="00186DAA"/>
    <w:rsid w:val="001C06DD"/>
    <w:rsid w:val="002238EF"/>
    <w:rsid w:val="00237C0A"/>
    <w:rsid w:val="002652BA"/>
    <w:rsid w:val="002661EC"/>
    <w:rsid w:val="002A7A50"/>
    <w:rsid w:val="002D3D7B"/>
    <w:rsid w:val="00320A81"/>
    <w:rsid w:val="00400CB6"/>
    <w:rsid w:val="004019AD"/>
    <w:rsid w:val="00505519"/>
    <w:rsid w:val="00560D8D"/>
    <w:rsid w:val="005A4FCB"/>
    <w:rsid w:val="005F0329"/>
    <w:rsid w:val="006442C6"/>
    <w:rsid w:val="00655B7E"/>
    <w:rsid w:val="00666D6A"/>
    <w:rsid w:val="00696039"/>
    <w:rsid w:val="00696C11"/>
    <w:rsid w:val="006F0958"/>
    <w:rsid w:val="006F15D2"/>
    <w:rsid w:val="006F5E11"/>
    <w:rsid w:val="00731083"/>
    <w:rsid w:val="00765A4C"/>
    <w:rsid w:val="00766A2C"/>
    <w:rsid w:val="0079269A"/>
    <w:rsid w:val="00813FF3"/>
    <w:rsid w:val="0085691E"/>
    <w:rsid w:val="00962EC2"/>
    <w:rsid w:val="00965419"/>
    <w:rsid w:val="00982645"/>
    <w:rsid w:val="009C15BD"/>
    <w:rsid w:val="00A200D0"/>
    <w:rsid w:val="00A35AAF"/>
    <w:rsid w:val="00AA5571"/>
    <w:rsid w:val="00B268EE"/>
    <w:rsid w:val="00B56A85"/>
    <w:rsid w:val="00C00663"/>
    <w:rsid w:val="00C8446F"/>
    <w:rsid w:val="00CE60C8"/>
    <w:rsid w:val="00D13C29"/>
    <w:rsid w:val="00D24974"/>
    <w:rsid w:val="00D44534"/>
    <w:rsid w:val="00D73007"/>
    <w:rsid w:val="00D86403"/>
    <w:rsid w:val="00DB30EE"/>
    <w:rsid w:val="00DB6B78"/>
    <w:rsid w:val="00E75B52"/>
    <w:rsid w:val="00E84C6A"/>
    <w:rsid w:val="00EA64D0"/>
    <w:rsid w:val="00EE66E7"/>
    <w:rsid w:val="00EF17B6"/>
    <w:rsid w:val="00F039D3"/>
    <w:rsid w:val="00FC2AF6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DB72C-06A8-4618-91B7-8BD7704B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6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CB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6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A2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200D0"/>
  </w:style>
  <w:style w:type="paragraph" w:styleId="a9">
    <w:name w:val="footer"/>
    <w:basedOn w:val="a"/>
    <w:link w:val="aa"/>
    <w:uiPriority w:val="99"/>
    <w:unhideWhenUsed/>
    <w:rsid w:val="00A2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0D0"/>
  </w:style>
  <w:style w:type="paragraph" w:styleId="ab">
    <w:name w:val="Body Text"/>
    <w:basedOn w:val="a"/>
    <w:link w:val="ac"/>
    <w:rsid w:val="00FC2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C2A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gcheb_chgsd18</dc:creator>
  <cp:lastModifiedBy>gcheb_chgsd0</cp:lastModifiedBy>
  <cp:revision>7</cp:revision>
  <cp:lastPrinted>2023-03-07T12:16:00Z</cp:lastPrinted>
  <dcterms:created xsi:type="dcterms:W3CDTF">2023-03-03T10:36:00Z</dcterms:created>
  <dcterms:modified xsi:type="dcterms:W3CDTF">2023-03-10T12:33:00Z</dcterms:modified>
</cp:coreProperties>
</file>