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F1" w:rsidRPr="00757EA0" w:rsidRDefault="002377F1" w:rsidP="002377F1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368"/>
        <w:gridCol w:w="4202"/>
      </w:tblGrid>
      <w:tr w:rsidR="00757EA0" w:rsidRPr="00757EA0" w:rsidTr="00193186">
        <w:trPr>
          <w:cantSplit/>
          <w:trHeight w:val="253"/>
        </w:trPr>
        <w:tc>
          <w:tcPr>
            <w:tcW w:w="4195" w:type="dxa"/>
          </w:tcPr>
          <w:p w:rsidR="002377F1" w:rsidRPr="00757EA0" w:rsidRDefault="002377F1" w:rsidP="00193186">
            <w:pPr>
              <w:jc w:val="center"/>
              <w:rPr>
                <w:b/>
                <w:bCs/>
                <w:noProof/>
                <w:sz w:val="22"/>
              </w:rPr>
            </w:pPr>
          </w:p>
          <w:p w:rsidR="002377F1" w:rsidRPr="00757EA0" w:rsidRDefault="002377F1" w:rsidP="00193186">
            <w:pPr>
              <w:jc w:val="center"/>
              <w:rPr>
                <w:b/>
                <w:bCs/>
                <w:noProof/>
                <w:sz w:val="22"/>
              </w:rPr>
            </w:pPr>
          </w:p>
          <w:p w:rsidR="002377F1" w:rsidRPr="00757EA0" w:rsidRDefault="002377F1" w:rsidP="00193186">
            <w:pPr>
              <w:jc w:val="center"/>
            </w:pPr>
            <w:r w:rsidRPr="00757EA0">
              <w:rPr>
                <w:b/>
                <w:bCs/>
                <w:noProof/>
                <w:sz w:val="22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2B1520" w:rsidRDefault="002B1520" w:rsidP="00193186">
            <w:pPr>
              <w:jc w:val="center"/>
              <w:rPr>
                <w:sz w:val="26"/>
              </w:rPr>
            </w:pPr>
          </w:p>
          <w:p w:rsidR="002B1520" w:rsidRDefault="002B1520" w:rsidP="002B1520">
            <w:pPr>
              <w:rPr>
                <w:sz w:val="26"/>
              </w:rPr>
            </w:pPr>
          </w:p>
          <w:p w:rsidR="002377F1" w:rsidRPr="002B1520" w:rsidRDefault="002B1520" w:rsidP="002B1520">
            <w:pPr>
              <w:rPr>
                <w:sz w:val="26"/>
              </w:rPr>
            </w:pPr>
            <w:r>
              <w:rPr>
                <w:noProof/>
                <w:color w:val="000000"/>
                <w:sz w:val="26"/>
              </w:rPr>
              <w:drawing>
                <wp:inline distT="0" distB="0" distL="0" distR="0" wp14:anchorId="1B375362" wp14:editId="3486928C">
                  <wp:extent cx="731520" cy="922821"/>
                  <wp:effectExtent l="0" t="0" r="0" b="0"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556" cy="926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2377F1" w:rsidRPr="00757EA0" w:rsidRDefault="002377F1" w:rsidP="001931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</w:p>
          <w:p w:rsidR="002377F1" w:rsidRPr="00757EA0" w:rsidRDefault="002377F1" w:rsidP="001931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</w:p>
          <w:p w:rsidR="002377F1" w:rsidRPr="00757EA0" w:rsidRDefault="002377F1" w:rsidP="00193186">
            <w:pPr>
              <w:pStyle w:val="a3"/>
              <w:jc w:val="center"/>
              <w:rPr>
                <w:b/>
                <w:bCs/>
                <w:sz w:val="22"/>
              </w:rPr>
            </w:pPr>
            <w:r w:rsidRPr="00757EA0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ЧУВАШСКАЯ РЕСПУБЛИКА </w:t>
            </w:r>
          </w:p>
        </w:tc>
      </w:tr>
      <w:tr w:rsidR="00757EA0" w:rsidRPr="00757EA0" w:rsidTr="00193186">
        <w:trPr>
          <w:cantSplit/>
          <w:trHeight w:val="2355"/>
        </w:trPr>
        <w:tc>
          <w:tcPr>
            <w:tcW w:w="4195" w:type="dxa"/>
          </w:tcPr>
          <w:p w:rsidR="002377F1" w:rsidRPr="00757EA0" w:rsidRDefault="002377F1" w:rsidP="00193186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757EA0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ÇĚМĚРЛЕ МУНИЦИПАЛЛĂ ОКРУГĔН </w:t>
            </w:r>
          </w:p>
          <w:p w:rsidR="002377F1" w:rsidRPr="00757EA0" w:rsidRDefault="002377F1" w:rsidP="00193186">
            <w:pPr>
              <w:pStyle w:val="a3"/>
              <w:tabs>
                <w:tab w:val="left" w:pos="4285"/>
              </w:tabs>
              <w:jc w:val="center"/>
              <w:rPr>
                <w:rStyle w:val="a4"/>
                <w:color w:val="auto"/>
                <w:sz w:val="26"/>
              </w:rPr>
            </w:pPr>
            <w:r w:rsidRPr="00757EA0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АДМИНИСТРАЦИЙĚ </w:t>
            </w:r>
            <w:r w:rsidRPr="00757EA0">
              <w:rPr>
                <w:rStyle w:val="a4"/>
                <w:noProof/>
                <w:color w:val="auto"/>
                <w:sz w:val="26"/>
              </w:rPr>
              <w:t xml:space="preserve"> </w:t>
            </w:r>
          </w:p>
          <w:p w:rsidR="002377F1" w:rsidRPr="00757EA0" w:rsidRDefault="002377F1" w:rsidP="00193186"/>
          <w:p w:rsidR="002377F1" w:rsidRPr="00757EA0" w:rsidRDefault="002377F1" w:rsidP="00193186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6"/>
              </w:rPr>
            </w:pPr>
            <w:r w:rsidRPr="00757EA0">
              <w:rPr>
                <w:rStyle w:val="a4"/>
                <w:rFonts w:ascii="Times New Roman" w:hAnsi="Times New Roman" w:cs="Times New Roman"/>
                <w:noProof/>
                <w:color w:val="auto"/>
                <w:sz w:val="26"/>
              </w:rPr>
              <w:t>ЙЫШĂНУ</w:t>
            </w:r>
          </w:p>
          <w:p w:rsidR="002377F1" w:rsidRPr="00757EA0" w:rsidRDefault="002377F1" w:rsidP="00193186"/>
          <w:p w:rsidR="002377F1" w:rsidRPr="00757EA0" w:rsidRDefault="00C15930" w:rsidP="00193186">
            <w:pPr>
              <w:jc w:val="center"/>
              <w:rPr>
                <w:rFonts w:ascii="Arial Cyr Chuv" w:hAnsi="Arial Cyr Chuv"/>
                <w:szCs w:val="24"/>
              </w:rPr>
            </w:pPr>
            <w:r>
              <w:rPr>
                <w:szCs w:val="24"/>
              </w:rPr>
              <w:t>05.04</w:t>
            </w:r>
            <w:r w:rsidR="002377F1" w:rsidRPr="00757EA0">
              <w:rPr>
                <w:szCs w:val="24"/>
              </w:rPr>
              <w:t>.202</w:t>
            </w:r>
            <w:r w:rsidR="006B5C61" w:rsidRPr="00757EA0">
              <w:rPr>
                <w:szCs w:val="24"/>
              </w:rPr>
              <w:t>4</w:t>
            </w:r>
            <w:r>
              <w:rPr>
                <w:szCs w:val="24"/>
              </w:rPr>
              <w:t xml:space="preserve"> 318</w:t>
            </w:r>
            <w:r w:rsidR="002377F1" w:rsidRPr="00757EA0">
              <w:rPr>
                <w:szCs w:val="24"/>
              </w:rPr>
              <w:t xml:space="preserve"> № </w:t>
            </w:r>
          </w:p>
          <w:p w:rsidR="002377F1" w:rsidRPr="00757EA0" w:rsidRDefault="002377F1" w:rsidP="00193186">
            <w:pPr>
              <w:jc w:val="center"/>
              <w:rPr>
                <w:szCs w:val="24"/>
              </w:rPr>
            </w:pPr>
            <w:proofErr w:type="spellStart"/>
            <w:r w:rsidRPr="00757EA0">
              <w:rPr>
                <w:bCs/>
                <w:szCs w:val="24"/>
              </w:rPr>
              <w:t>Çě</w:t>
            </w:r>
            <w:proofErr w:type="gramStart"/>
            <w:r w:rsidRPr="00757EA0">
              <w:rPr>
                <w:bCs/>
                <w:szCs w:val="24"/>
              </w:rPr>
              <w:t>м</w:t>
            </w:r>
            <w:proofErr w:type="gramEnd"/>
            <w:r w:rsidRPr="00757EA0">
              <w:rPr>
                <w:bCs/>
                <w:szCs w:val="24"/>
              </w:rPr>
              <w:t>ěрле</w:t>
            </w:r>
            <w:proofErr w:type="spellEnd"/>
            <w:r w:rsidRPr="00757EA0">
              <w:rPr>
                <w:szCs w:val="24"/>
              </w:rPr>
              <w:t xml:space="preserve"> хули</w:t>
            </w:r>
          </w:p>
          <w:p w:rsidR="002377F1" w:rsidRPr="00757EA0" w:rsidRDefault="002377F1" w:rsidP="00193186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0" w:type="auto"/>
            <w:vMerge/>
            <w:vAlign w:val="center"/>
          </w:tcPr>
          <w:p w:rsidR="002377F1" w:rsidRPr="00757EA0" w:rsidRDefault="002377F1" w:rsidP="00193186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2377F1" w:rsidRPr="00757EA0" w:rsidRDefault="002377F1" w:rsidP="001931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757EA0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АДМИНИСТРАЦИЯ</w:t>
            </w:r>
          </w:p>
          <w:p w:rsidR="002377F1" w:rsidRPr="00757EA0" w:rsidRDefault="002377F1" w:rsidP="00193186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 w:rsidRPr="00757EA0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ШУМЕРЛИНСКОГО МУНИЦИПАЛЬНОГО ОКРУГА</w:t>
            </w:r>
          </w:p>
          <w:p w:rsidR="002377F1" w:rsidRPr="00757EA0" w:rsidRDefault="002377F1" w:rsidP="00193186">
            <w:pPr>
              <w:pStyle w:val="a3"/>
              <w:jc w:val="center"/>
              <w:rPr>
                <w:rStyle w:val="a4"/>
                <w:color w:val="auto"/>
              </w:rPr>
            </w:pPr>
          </w:p>
          <w:p w:rsidR="002377F1" w:rsidRPr="00757EA0" w:rsidRDefault="002377F1" w:rsidP="00193186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6"/>
              </w:rPr>
            </w:pPr>
            <w:r w:rsidRPr="00757EA0">
              <w:rPr>
                <w:rStyle w:val="a4"/>
                <w:rFonts w:ascii="Times New Roman" w:hAnsi="Times New Roman" w:cs="Times New Roman"/>
                <w:noProof/>
                <w:color w:val="auto"/>
                <w:sz w:val="26"/>
              </w:rPr>
              <w:t>ПОСТАНОВЛЕНИЕ</w:t>
            </w:r>
          </w:p>
          <w:p w:rsidR="002377F1" w:rsidRPr="00757EA0" w:rsidRDefault="002377F1" w:rsidP="00193186"/>
          <w:p w:rsidR="002377F1" w:rsidRPr="00757EA0" w:rsidRDefault="00C15930" w:rsidP="00193186">
            <w:pPr>
              <w:jc w:val="center"/>
              <w:rPr>
                <w:rFonts w:ascii="Arial Cyr Chuv" w:hAnsi="Arial Cyr Chuv"/>
                <w:szCs w:val="24"/>
              </w:rPr>
            </w:pPr>
            <w:r>
              <w:rPr>
                <w:szCs w:val="24"/>
              </w:rPr>
              <w:t>05.04</w:t>
            </w:r>
            <w:r w:rsidR="002377F1" w:rsidRPr="00757EA0">
              <w:rPr>
                <w:szCs w:val="24"/>
              </w:rPr>
              <w:t>.202</w:t>
            </w:r>
            <w:r w:rsidR="006B5C61" w:rsidRPr="00757EA0">
              <w:rPr>
                <w:szCs w:val="24"/>
              </w:rPr>
              <w:t>4</w:t>
            </w:r>
            <w:r>
              <w:rPr>
                <w:szCs w:val="24"/>
              </w:rPr>
              <w:t xml:space="preserve"> № 318</w:t>
            </w:r>
            <w:r w:rsidR="002377F1" w:rsidRPr="00757EA0">
              <w:rPr>
                <w:rFonts w:ascii="Arial Cyr Chuv" w:hAnsi="Arial Cyr Chuv"/>
                <w:szCs w:val="24"/>
              </w:rPr>
              <w:t xml:space="preserve"> </w:t>
            </w:r>
          </w:p>
          <w:p w:rsidR="002377F1" w:rsidRPr="00757EA0" w:rsidRDefault="002377F1" w:rsidP="00193186">
            <w:pPr>
              <w:jc w:val="center"/>
              <w:rPr>
                <w:b/>
                <w:sz w:val="28"/>
                <w:szCs w:val="24"/>
              </w:rPr>
            </w:pPr>
            <w:r w:rsidRPr="00757EA0">
              <w:rPr>
                <w:szCs w:val="24"/>
              </w:rPr>
              <w:t xml:space="preserve">  г. Шумерля</w:t>
            </w:r>
          </w:p>
          <w:p w:rsidR="002377F1" w:rsidRPr="00757EA0" w:rsidRDefault="002377F1" w:rsidP="00193186">
            <w:pPr>
              <w:jc w:val="center"/>
              <w:rPr>
                <w:noProof/>
                <w:sz w:val="26"/>
              </w:rPr>
            </w:pPr>
          </w:p>
        </w:tc>
      </w:tr>
    </w:tbl>
    <w:tbl>
      <w:tblPr>
        <w:tblStyle w:val="ad"/>
        <w:tblW w:w="453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60CC7" w:rsidRPr="00757EA0" w:rsidTr="004F2499">
        <w:tc>
          <w:tcPr>
            <w:tcW w:w="4536" w:type="dxa"/>
          </w:tcPr>
          <w:p w:rsidR="00060CC7" w:rsidRPr="00757EA0" w:rsidRDefault="00DD0932" w:rsidP="008254C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DD093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нормативах финансовых затрат, правилах расчета размера ассигнований из бюджета Шумерлинского муниципального округа на капитальный ремонт, ремонт и содержание автомобильных дорог общего пользования местного значения в </w:t>
            </w:r>
            <w:proofErr w:type="spellStart"/>
            <w:r w:rsidRPr="00DD0932">
              <w:rPr>
                <w:rFonts w:ascii="Times New Roman" w:hAnsi="Times New Roman" w:cs="Times New Roman"/>
                <w:b w:val="0"/>
                <w:sz w:val="24"/>
                <w:szCs w:val="24"/>
              </w:rPr>
              <w:t>Шумерли</w:t>
            </w:r>
            <w:r w:rsidR="008254C1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DD0932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ском</w:t>
            </w:r>
            <w:proofErr w:type="spellEnd"/>
            <w:r w:rsidRPr="00DD093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муниципальном округе Чувашской Республики</w:t>
            </w:r>
          </w:p>
        </w:tc>
      </w:tr>
    </w:tbl>
    <w:p w:rsidR="00060CC7" w:rsidRPr="00757EA0" w:rsidRDefault="00060CC7" w:rsidP="002377F1">
      <w:pPr>
        <w:pStyle w:val="ConsPlusTitle"/>
        <w:jc w:val="both"/>
        <w:rPr>
          <w:rFonts w:ascii="Times New Roman" w:hAnsi="Times New Roman" w:cs="Times New Roman"/>
          <w:sz w:val="23"/>
          <w:szCs w:val="23"/>
        </w:rPr>
      </w:pPr>
    </w:p>
    <w:p w:rsidR="00EA5778" w:rsidRDefault="00DD0932" w:rsidP="00EA5778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DD093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 34 Федерального </w:t>
      </w:r>
      <w:proofErr w:type="gramStart"/>
      <w:r w:rsidRPr="00DD0932">
        <w:rPr>
          <w:rFonts w:ascii="Times New Roman" w:hAnsi="Times New Roman" w:cs="Times New Roman"/>
          <w:sz w:val="24"/>
          <w:szCs w:val="24"/>
        </w:rPr>
        <w:t>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7E0C4A">
        <w:rPr>
          <w:rFonts w:ascii="Times New Roman" w:hAnsi="Times New Roman" w:cs="Times New Roman"/>
          <w:sz w:val="24"/>
          <w:szCs w:val="24"/>
        </w:rPr>
        <w:t xml:space="preserve"> </w:t>
      </w:r>
      <w:r w:rsidR="000132C5">
        <w:rPr>
          <w:rFonts w:ascii="Times New Roman" w:hAnsi="Times New Roman" w:cs="Times New Roman"/>
          <w:sz w:val="24"/>
          <w:szCs w:val="24"/>
        </w:rPr>
        <w:t xml:space="preserve"> </w:t>
      </w:r>
      <w:r w:rsidR="007E0C4A">
        <w:rPr>
          <w:rFonts w:ascii="Times New Roman" w:hAnsi="Times New Roman" w:cs="Times New Roman"/>
          <w:sz w:val="24"/>
          <w:szCs w:val="24"/>
        </w:rPr>
        <w:t>Постановление</w:t>
      </w:r>
      <w:r w:rsidR="000132C5">
        <w:rPr>
          <w:rFonts w:ascii="Times New Roman" w:hAnsi="Times New Roman" w:cs="Times New Roman"/>
          <w:sz w:val="24"/>
          <w:szCs w:val="24"/>
        </w:rPr>
        <w:t>м</w:t>
      </w:r>
      <w:r w:rsidR="007E0C4A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от 30.12.2008г. №</w:t>
      </w:r>
      <w:r w:rsidR="000132C5">
        <w:rPr>
          <w:rFonts w:ascii="Times New Roman" w:hAnsi="Times New Roman" w:cs="Times New Roman"/>
          <w:sz w:val="24"/>
          <w:szCs w:val="24"/>
        </w:rPr>
        <w:t xml:space="preserve"> </w:t>
      </w:r>
      <w:r w:rsidR="007E0C4A">
        <w:rPr>
          <w:rFonts w:ascii="Times New Roman" w:hAnsi="Times New Roman" w:cs="Times New Roman"/>
          <w:sz w:val="24"/>
          <w:szCs w:val="24"/>
        </w:rPr>
        <w:t xml:space="preserve">415 «О нормативах финансовых затрат, правилах расчета размера ассигнований из Республиканского бюджета Чувашской Республики на капитальный ремонт, ремонт и содержание автомобильных дорог общего пользования регионального </w:t>
      </w:r>
      <w:r w:rsidR="000132C5">
        <w:rPr>
          <w:rFonts w:ascii="Times New Roman" w:hAnsi="Times New Roman" w:cs="Times New Roman"/>
          <w:sz w:val="24"/>
          <w:szCs w:val="24"/>
        </w:rPr>
        <w:t>и межмуниципального значения</w:t>
      </w:r>
      <w:proofErr w:type="gramEnd"/>
      <w:r w:rsidR="000132C5">
        <w:rPr>
          <w:rFonts w:ascii="Times New Roman" w:hAnsi="Times New Roman" w:cs="Times New Roman"/>
          <w:sz w:val="24"/>
          <w:szCs w:val="24"/>
        </w:rPr>
        <w:t xml:space="preserve"> в Ч</w:t>
      </w:r>
      <w:r w:rsidR="007E0C4A">
        <w:rPr>
          <w:rFonts w:ascii="Times New Roman" w:hAnsi="Times New Roman" w:cs="Times New Roman"/>
          <w:sz w:val="24"/>
          <w:szCs w:val="24"/>
        </w:rPr>
        <w:t>увашской Республике и порядке их содержания и ремонта»,</w:t>
      </w:r>
      <w:r w:rsidRPr="00DD0932">
        <w:rPr>
          <w:rFonts w:ascii="Times New Roman" w:hAnsi="Times New Roman" w:cs="Times New Roman"/>
          <w:sz w:val="24"/>
          <w:szCs w:val="24"/>
        </w:rPr>
        <w:t xml:space="preserve"> Уставом </w:t>
      </w:r>
      <w:proofErr w:type="spellStart"/>
      <w:r w:rsidRPr="00DD093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DD093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060CC7" w:rsidRPr="00757EA0">
        <w:rPr>
          <w:rFonts w:ascii="Times New Roman" w:hAnsi="Times New Roman" w:cs="Times New Roman"/>
          <w:sz w:val="23"/>
          <w:szCs w:val="23"/>
        </w:rPr>
        <w:t xml:space="preserve">, </w:t>
      </w:r>
    </w:p>
    <w:p w:rsidR="00EA5778" w:rsidRDefault="00EA5778" w:rsidP="00EA5778">
      <w:pPr>
        <w:pStyle w:val="ConsPlusNormal"/>
        <w:ind w:firstLine="540"/>
        <w:jc w:val="center"/>
        <w:rPr>
          <w:rFonts w:ascii="Times New Roman" w:hAnsi="Times New Roman" w:cs="Times New Roman"/>
          <w:sz w:val="23"/>
          <w:szCs w:val="23"/>
        </w:rPr>
      </w:pPr>
    </w:p>
    <w:p w:rsidR="002377F1" w:rsidRPr="00757EA0" w:rsidRDefault="002377F1" w:rsidP="00EA5778">
      <w:pPr>
        <w:pStyle w:val="ConsPlusNormal"/>
        <w:ind w:firstLine="540"/>
        <w:jc w:val="center"/>
        <w:rPr>
          <w:rFonts w:ascii="Times New Roman" w:hAnsi="Times New Roman" w:cs="Times New Roman"/>
          <w:sz w:val="23"/>
          <w:szCs w:val="23"/>
        </w:rPr>
      </w:pPr>
      <w:r w:rsidRPr="00757EA0">
        <w:rPr>
          <w:rFonts w:ascii="Times New Roman" w:hAnsi="Times New Roman" w:cs="Times New Roman"/>
          <w:sz w:val="23"/>
          <w:szCs w:val="23"/>
        </w:rPr>
        <w:t xml:space="preserve">администрация </w:t>
      </w:r>
      <w:proofErr w:type="spellStart"/>
      <w:r w:rsidRPr="00757EA0">
        <w:rPr>
          <w:rFonts w:ascii="Times New Roman" w:hAnsi="Times New Roman" w:cs="Times New Roman"/>
          <w:sz w:val="23"/>
          <w:szCs w:val="23"/>
        </w:rPr>
        <w:t>Шумерлинского</w:t>
      </w:r>
      <w:proofErr w:type="spellEnd"/>
      <w:r w:rsidRPr="00757EA0">
        <w:rPr>
          <w:rFonts w:ascii="Times New Roman" w:hAnsi="Times New Roman" w:cs="Times New Roman"/>
          <w:sz w:val="23"/>
          <w:szCs w:val="23"/>
        </w:rPr>
        <w:t xml:space="preserve"> муниципального округа</w:t>
      </w:r>
      <w:r w:rsidRPr="00757EA0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gramStart"/>
      <w:r w:rsidRPr="00757EA0">
        <w:rPr>
          <w:rFonts w:ascii="Times New Roman" w:hAnsi="Times New Roman" w:cs="Times New Roman"/>
          <w:sz w:val="23"/>
          <w:szCs w:val="23"/>
        </w:rPr>
        <w:t>п</w:t>
      </w:r>
      <w:proofErr w:type="gramEnd"/>
      <w:r w:rsidRPr="00757EA0">
        <w:rPr>
          <w:rFonts w:ascii="Times New Roman" w:hAnsi="Times New Roman" w:cs="Times New Roman"/>
          <w:sz w:val="23"/>
          <w:szCs w:val="23"/>
        </w:rPr>
        <w:t xml:space="preserve"> о с т а н о в л я е т:</w:t>
      </w:r>
    </w:p>
    <w:p w:rsidR="002377F1" w:rsidRPr="00757EA0" w:rsidRDefault="002377F1" w:rsidP="002377F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EC6F9E" w:rsidRPr="00DD0932" w:rsidRDefault="00EC6F9E" w:rsidP="00EC6F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57EA0">
        <w:rPr>
          <w:rFonts w:ascii="Times New Roman" w:hAnsi="Times New Roman" w:cs="Times New Roman"/>
          <w:sz w:val="24"/>
          <w:szCs w:val="24"/>
        </w:rPr>
        <w:t>.</w:t>
      </w:r>
      <w:r w:rsidRPr="00757EA0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DD0932">
        <w:rPr>
          <w:rFonts w:ascii="Times New Roman" w:hAnsi="Times New Roman" w:cs="Times New Roman"/>
          <w:sz w:val="24"/>
          <w:szCs w:val="24"/>
        </w:rPr>
        <w:t xml:space="preserve">нормативы финансовых затрат на капитальный ремонт, ремонт и содержание автомобильных дорог общего пользования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DD0932">
        <w:rPr>
          <w:rFonts w:ascii="Times New Roman" w:hAnsi="Times New Roman" w:cs="Times New Roman"/>
          <w:sz w:val="24"/>
          <w:szCs w:val="24"/>
        </w:rPr>
        <w:t xml:space="preserve"> значения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Pr="00DD0932">
        <w:rPr>
          <w:rFonts w:ascii="Times New Roman" w:hAnsi="Times New Roman" w:cs="Times New Roman"/>
          <w:sz w:val="24"/>
          <w:szCs w:val="24"/>
        </w:rPr>
        <w:t xml:space="preserve"> Чувашской Республике IV и V категории (далее - нормативы финансовых затрат) в следующих размерах (в </w:t>
      </w:r>
      <w:r>
        <w:rPr>
          <w:rFonts w:ascii="Times New Roman" w:hAnsi="Times New Roman" w:cs="Times New Roman"/>
          <w:sz w:val="24"/>
          <w:szCs w:val="24"/>
        </w:rPr>
        <w:t>прогнозных ценах 2024 года):</w:t>
      </w:r>
    </w:p>
    <w:p w:rsidR="00EC6F9E" w:rsidRPr="00DD0932" w:rsidRDefault="00EC6F9E" w:rsidP="00EC6F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11 350,931</w:t>
      </w:r>
      <w:r w:rsidRPr="00DD0932">
        <w:rPr>
          <w:rFonts w:ascii="Times New Roman" w:hAnsi="Times New Roman" w:cs="Times New Roman"/>
          <w:sz w:val="24"/>
          <w:szCs w:val="24"/>
        </w:rPr>
        <w:t xml:space="preserve"> тыс. рублей/</w:t>
      </w:r>
      <w:proofErr w:type="gramStart"/>
      <w:r w:rsidRPr="00DD0932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DD0932">
        <w:rPr>
          <w:rFonts w:ascii="Times New Roman" w:hAnsi="Times New Roman" w:cs="Times New Roman"/>
          <w:sz w:val="24"/>
          <w:szCs w:val="24"/>
        </w:rPr>
        <w:t xml:space="preserve"> - на капитальный ремонт;</w:t>
      </w:r>
    </w:p>
    <w:p w:rsidR="00EC6F9E" w:rsidRPr="00DD0932" w:rsidRDefault="00EC6F9E" w:rsidP="00EC6F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3 440,36</w:t>
      </w:r>
      <w:r w:rsidRPr="000132C5">
        <w:rPr>
          <w:rFonts w:ascii="Times New Roman" w:hAnsi="Times New Roman" w:cs="Times New Roman"/>
          <w:sz w:val="24"/>
          <w:szCs w:val="24"/>
        </w:rPr>
        <w:t xml:space="preserve"> </w:t>
      </w:r>
      <w:r w:rsidRPr="00DD0932">
        <w:rPr>
          <w:rFonts w:ascii="Times New Roman" w:hAnsi="Times New Roman" w:cs="Times New Roman"/>
          <w:sz w:val="24"/>
          <w:szCs w:val="24"/>
        </w:rPr>
        <w:t>тыс. рублей/</w:t>
      </w:r>
      <w:proofErr w:type="gramStart"/>
      <w:r w:rsidRPr="00DD0932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DD0932">
        <w:rPr>
          <w:rFonts w:ascii="Times New Roman" w:hAnsi="Times New Roman" w:cs="Times New Roman"/>
          <w:sz w:val="24"/>
          <w:szCs w:val="24"/>
        </w:rPr>
        <w:t xml:space="preserve"> - на ремонт;</w:t>
      </w:r>
    </w:p>
    <w:p w:rsidR="00EC6F9E" w:rsidRPr="00DD0932" w:rsidRDefault="00EC6F9E" w:rsidP="00EC6F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114,337 </w:t>
      </w:r>
      <w:r w:rsidRPr="00DD0932">
        <w:rPr>
          <w:rFonts w:ascii="Times New Roman" w:hAnsi="Times New Roman" w:cs="Times New Roman"/>
          <w:sz w:val="24"/>
          <w:szCs w:val="24"/>
        </w:rPr>
        <w:t>тыс. рублей/</w:t>
      </w:r>
      <w:proofErr w:type="gramStart"/>
      <w:r w:rsidRPr="00DD0932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DD0932">
        <w:rPr>
          <w:rFonts w:ascii="Times New Roman" w:hAnsi="Times New Roman" w:cs="Times New Roman"/>
          <w:sz w:val="24"/>
          <w:szCs w:val="24"/>
        </w:rPr>
        <w:t xml:space="preserve"> - на содержание;</w:t>
      </w:r>
    </w:p>
    <w:p w:rsidR="00EC6F9E" w:rsidRPr="00757EA0" w:rsidRDefault="00EC6F9E" w:rsidP="00EC6F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</w:t>
      </w:r>
      <w:r w:rsidRPr="008D1810">
        <w:rPr>
          <w:rFonts w:ascii="Times New Roman" w:hAnsi="Times New Roman" w:cs="Times New Roman"/>
          <w:sz w:val="24"/>
          <w:szCs w:val="24"/>
        </w:rPr>
        <w:t xml:space="preserve">Правила расчета размера ассигнований из </w:t>
      </w:r>
      <w:r>
        <w:rPr>
          <w:rFonts w:ascii="Times New Roman" w:hAnsi="Times New Roman" w:cs="Times New Roman"/>
          <w:sz w:val="24"/>
          <w:szCs w:val="24"/>
        </w:rPr>
        <w:t>бюджета</w:t>
      </w:r>
      <w:r w:rsidRPr="008D18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</w:t>
      </w:r>
      <w:r w:rsidRPr="008D1810">
        <w:rPr>
          <w:rFonts w:ascii="Times New Roman" w:hAnsi="Times New Roman" w:cs="Times New Roman"/>
          <w:sz w:val="24"/>
          <w:szCs w:val="24"/>
        </w:rPr>
        <w:t>Чувашской Республики на капитальный ремонт, ремонт и содержание автомобильных дорог общего пользования м</w:t>
      </w:r>
      <w:r>
        <w:rPr>
          <w:rFonts w:ascii="Times New Roman" w:hAnsi="Times New Roman" w:cs="Times New Roman"/>
          <w:sz w:val="24"/>
          <w:szCs w:val="24"/>
        </w:rPr>
        <w:t>естного</w:t>
      </w:r>
      <w:r w:rsidRPr="008D1810">
        <w:rPr>
          <w:rFonts w:ascii="Times New Roman" w:hAnsi="Times New Roman" w:cs="Times New Roman"/>
          <w:sz w:val="24"/>
          <w:szCs w:val="24"/>
        </w:rPr>
        <w:t xml:space="preserve"> значения согласно приложению к настоящему постановлению</w:t>
      </w:r>
      <w:r w:rsidRPr="00757EA0">
        <w:rPr>
          <w:rFonts w:ascii="Times New Roman" w:hAnsi="Times New Roman" w:cs="Times New Roman"/>
          <w:sz w:val="24"/>
          <w:szCs w:val="24"/>
        </w:rPr>
        <w:t>.</w:t>
      </w:r>
    </w:p>
    <w:p w:rsidR="00866625" w:rsidRDefault="00EC6F9E" w:rsidP="00DD093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66625">
        <w:rPr>
          <w:rFonts w:ascii="Times New Roman" w:hAnsi="Times New Roman" w:cs="Times New Roman"/>
          <w:sz w:val="24"/>
          <w:szCs w:val="24"/>
        </w:rPr>
        <w:t xml:space="preserve">. Признать утратившим силу постановление администрации </w:t>
      </w:r>
      <w:proofErr w:type="spellStart"/>
      <w:r w:rsidR="00866625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866625">
        <w:rPr>
          <w:rFonts w:ascii="Times New Roman" w:hAnsi="Times New Roman" w:cs="Times New Roman"/>
          <w:sz w:val="24"/>
          <w:szCs w:val="24"/>
        </w:rPr>
        <w:t xml:space="preserve"> района от 27.12.2016г. №</w:t>
      </w:r>
      <w:r w:rsidR="002765B5">
        <w:rPr>
          <w:rFonts w:ascii="Times New Roman" w:hAnsi="Times New Roman" w:cs="Times New Roman"/>
          <w:sz w:val="24"/>
          <w:szCs w:val="24"/>
        </w:rPr>
        <w:t xml:space="preserve"> </w:t>
      </w:r>
      <w:r w:rsidR="00866625">
        <w:rPr>
          <w:rFonts w:ascii="Times New Roman" w:hAnsi="Times New Roman" w:cs="Times New Roman"/>
          <w:sz w:val="24"/>
          <w:szCs w:val="24"/>
        </w:rPr>
        <w:t xml:space="preserve">541 «О нормативах финансовых затрат на капитальный ремонт, ремонт и содержание автомобильных дорог общего пользования местного значения </w:t>
      </w:r>
      <w:proofErr w:type="spellStart"/>
      <w:r w:rsidR="00866625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866625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CC4E2B" w:rsidRPr="00757EA0" w:rsidRDefault="00866625" w:rsidP="00CC4E2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C4E2B" w:rsidRPr="00757EA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C4E2B" w:rsidRPr="00757EA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C4E2B" w:rsidRPr="00757EA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– начальника Управления по благоустройству и развитию территорий администрации Шумерлинского муниципального округа.</w:t>
      </w:r>
    </w:p>
    <w:p w:rsidR="00827053" w:rsidRDefault="00866625" w:rsidP="00721109">
      <w:pPr>
        <w:ind w:firstLine="426"/>
        <w:jc w:val="both"/>
        <w:rPr>
          <w:szCs w:val="24"/>
        </w:rPr>
      </w:pPr>
      <w:r>
        <w:rPr>
          <w:szCs w:val="24"/>
        </w:rPr>
        <w:t>5</w:t>
      </w:r>
      <w:r w:rsidR="002377F1" w:rsidRPr="00757EA0">
        <w:rPr>
          <w:szCs w:val="24"/>
        </w:rPr>
        <w:t xml:space="preserve">. </w:t>
      </w:r>
      <w:r w:rsidR="00721109">
        <w:t xml:space="preserve">Настоящее постановление вступает в силу после его официального опубликования в </w:t>
      </w:r>
      <w:r w:rsidR="00721109">
        <w:lastRenderedPageBreak/>
        <w:t xml:space="preserve">периодическом печатном издании «Вестник </w:t>
      </w:r>
      <w:proofErr w:type="spellStart"/>
      <w:r w:rsidR="00721109">
        <w:t>Шумерлинского</w:t>
      </w:r>
      <w:proofErr w:type="spellEnd"/>
      <w:r w:rsidR="00721109">
        <w:t xml:space="preserve"> муниципального округа» и подлежит размещению на официальном сайте </w:t>
      </w:r>
      <w:proofErr w:type="spellStart"/>
      <w:r w:rsidR="00721109">
        <w:t>Шумерлинского</w:t>
      </w:r>
      <w:proofErr w:type="spellEnd"/>
      <w:r w:rsidR="00721109">
        <w:t xml:space="preserve"> муниципального округа в информационно-телекоммуникационной сети «Интернет».</w:t>
      </w:r>
    </w:p>
    <w:p w:rsidR="000132C5" w:rsidRDefault="000132C5" w:rsidP="002377F1">
      <w:pPr>
        <w:outlineLvl w:val="1"/>
        <w:rPr>
          <w:szCs w:val="24"/>
        </w:rPr>
      </w:pPr>
    </w:p>
    <w:p w:rsidR="000132C5" w:rsidRDefault="000132C5" w:rsidP="002377F1">
      <w:pPr>
        <w:outlineLvl w:val="1"/>
        <w:rPr>
          <w:szCs w:val="24"/>
        </w:rPr>
      </w:pPr>
    </w:p>
    <w:p w:rsidR="00C15930" w:rsidRDefault="00C15930" w:rsidP="002377F1">
      <w:pPr>
        <w:outlineLvl w:val="1"/>
        <w:rPr>
          <w:szCs w:val="24"/>
        </w:rPr>
      </w:pPr>
      <w:proofErr w:type="spellStart"/>
      <w:r>
        <w:rPr>
          <w:szCs w:val="24"/>
        </w:rPr>
        <w:t>Врио</w:t>
      </w:r>
      <w:proofErr w:type="spellEnd"/>
      <w:r>
        <w:rPr>
          <w:szCs w:val="24"/>
        </w:rPr>
        <w:t xml:space="preserve"> главы администрации</w:t>
      </w:r>
      <w:r w:rsidR="002377F1" w:rsidRPr="00757EA0">
        <w:rPr>
          <w:szCs w:val="24"/>
        </w:rPr>
        <w:t xml:space="preserve"> </w:t>
      </w:r>
    </w:p>
    <w:p w:rsidR="00584ECF" w:rsidRDefault="002377F1" w:rsidP="002377F1">
      <w:pPr>
        <w:outlineLvl w:val="1"/>
        <w:rPr>
          <w:szCs w:val="24"/>
        </w:rPr>
      </w:pPr>
      <w:proofErr w:type="spellStart"/>
      <w:r w:rsidRPr="00757EA0">
        <w:rPr>
          <w:szCs w:val="24"/>
        </w:rPr>
        <w:t>Шумерлинского</w:t>
      </w:r>
      <w:proofErr w:type="spellEnd"/>
      <w:r w:rsidRPr="00757EA0">
        <w:rPr>
          <w:szCs w:val="24"/>
        </w:rPr>
        <w:t xml:space="preserve"> муниципального </w:t>
      </w:r>
    </w:p>
    <w:p w:rsidR="002377F1" w:rsidRPr="00757EA0" w:rsidRDefault="00827053" w:rsidP="002377F1">
      <w:pPr>
        <w:outlineLvl w:val="1"/>
        <w:rPr>
          <w:szCs w:val="24"/>
        </w:rPr>
      </w:pPr>
      <w:r>
        <w:rPr>
          <w:szCs w:val="24"/>
        </w:rPr>
        <w:t>о</w:t>
      </w:r>
      <w:r w:rsidR="002377F1" w:rsidRPr="00757EA0">
        <w:rPr>
          <w:szCs w:val="24"/>
        </w:rPr>
        <w:t>круга</w:t>
      </w:r>
      <w:r w:rsidR="00584ECF">
        <w:rPr>
          <w:szCs w:val="24"/>
        </w:rPr>
        <w:t xml:space="preserve"> </w:t>
      </w:r>
      <w:r w:rsidR="002377F1" w:rsidRPr="00757EA0">
        <w:rPr>
          <w:szCs w:val="24"/>
        </w:rPr>
        <w:t xml:space="preserve">Чувашской Республики                                                                                   </w:t>
      </w:r>
      <w:r w:rsidR="00C15930">
        <w:rPr>
          <w:szCs w:val="24"/>
        </w:rPr>
        <w:t>Т.В. Маркина</w:t>
      </w:r>
    </w:p>
    <w:p w:rsidR="00D60EA8" w:rsidRDefault="00D60EA8" w:rsidP="00B70AAA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3685"/>
      </w:tblGrid>
      <w:tr w:rsidR="00BA6705" w:rsidTr="00BA6705">
        <w:tc>
          <w:tcPr>
            <w:tcW w:w="2835" w:type="dxa"/>
          </w:tcPr>
          <w:p w:rsidR="00BA6705" w:rsidRDefault="00BA6705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A6705" w:rsidRDefault="00BA6705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132C5" w:rsidRDefault="000132C5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C5" w:rsidRDefault="000132C5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C5" w:rsidRDefault="000132C5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C5" w:rsidRDefault="000132C5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C5" w:rsidRDefault="000132C5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C5" w:rsidRDefault="000132C5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C5" w:rsidRDefault="000132C5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C5" w:rsidRDefault="000132C5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C5" w:rsidRDefault="000132C5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C5" w:rsidRDefault="000132C5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C5" w:rsidRDefault="000132C5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C5" w:rsidRDefault="000132C5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C5" w:rsidRDefault="000132C5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C5" w:rsidRDefault="000132C5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C5" w:rsidRDefault="000132C5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C5" w:rsidRDefault="000132C5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C5" w:rsidRDefault="000132C5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C5" w:rsidRDefault="000132C5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C5" w:rsidRDefault="000132C5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C5" w:rsidRDefault="000132C5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C5" w:rsidRDefault="000132C5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C5" w:rsidRDefault="000132C5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C5" w:rsidRDefault="000132C5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C5" w:rsidRDefault="000132C5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C5" w:rsidRDefault="000132C5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C5" w:rsidRDefault="000132C5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C5" w:rsidRDefault="000132C5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C5" w:rsidRDefault="000132C5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C5" w:rsidRDefault="000132C5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C5" w:rsidRDefault="000132C5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C5" w:rsidRDefault="000132C5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C5" w:rsidRDefault="000132C5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C5" w:rsidRDefault="000132C5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C5" w:rsidRDefault="000132C5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C5" w:rsidRDefault="000132C5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C5" w:rsidRDefault="000132C5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C5" w:rsidRDefault="000132C5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C5" w:rsidRDefault="000132C5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C5" w:rsidRDefault="000132C5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C5" w:rsidRDefault="000132C5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C5" w:rsidRDefault="000132C5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C5" w:rsidRDefault="000132C5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09" w:rsidRDefault="00721109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C5" w:rsidRDefault="000132C5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C5" w:rsidRDefault="000132C5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C5" w:rsidRDefault="000132C5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C5" w:rsidRDefault="000132C5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520" w:rsidRDefault="002B1520" w:rsidP="002B152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BA6705" w:rsidRPr="00BA6705" w:rsidRDefault="002B1520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</w:t>
            </w:r>
            <w:r w:rsidR="00BA6705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132C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BA6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6705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="00BA67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от </w:t>
            </w:r>
            <w:r w:rsidR="00C15930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  <w:r w:rsidR="00BA6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6705" w:rsidRPr="00BA67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A6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6705" w:rsidRPr="00BA6705">
              <w:rPr>
                <w:rFonts w:ascii="Times New Roman" w:hAnsi="Times New Roman" w:cs="Times New Roman"/>
                <w:sz w:val="24"/>
                <w:szCs w:val="24"/>
              </w:rPr>
              <w:t xml:space="preserve">4 г. </w:t>
            </w:r>
            <w:r w:rsidR="00BA67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15930">
              <w:rPr>
                <w:rFonts w:ascii="Times New Roman" w:hAnsi="Times New Roman" w:cs="Times New Roman"/>
                <w:sz w:val="24"/>
                <w:szCs w:val="24"/>
              </w:rPr>
              <w:t xml:space="preserve"> 318</w:t>
            </w:r>
            <w:bookmarkStart w:id="0" w:name="_GoBack"/>
            <w:bookmarkEnd w:id="0"/>
          </w:p>
          <w:p w:rsidR="00BA6705" w:rsidRDefault="00BA6705" w:rsidP="00BA67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520" w:rsidRDefault="002B1520" w:rsidP="00BA6705">
      <w:pPr>
        <w:overflowPunct/>
        <w:spacing w:before="108" w:after="108"/>
        <w:jc w:val="center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Cs w:val="24"/>
        </w:rPr>
      </w:pPr>
    </w:p>
    <w:p w:rsidR="00827053" w:rsidRPr="00EC6F9E" w:rsidRDefault="00EC6F9E" w:rsidP="00BA6705">
      <w:pPr>
        <w:overflowPunct/>
        <w:spacing w:before="108" w:after="108"/>
        <w:jc w:val="center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Cs w:val="24"/>
        </w:rPr>
      </w:pPr>
      <w:r w:rsidRPr="00EC6F9E">
        <w:rPr>
          <w:b/>
          <w:szCs w:val="24"/>
        </w:rPr>
        <w:t xml:space="preserve">Правила расчета размера ассигнований из бюджета </w:t>
      </w:r>
      <w:proofErr w:type="spellStart"/>
      <w:r w:rsidRPr="00EC6F9E">
        <w:rPr>
          <w:b/>
          <w:szCs w:val="24"/>
        </w:rPr>
        <w:t>Шумерлинского</w:t>
      </w:r>
      <w:proofErr w:type="spellEnd"/>
      <w:r w:rsidRPr="00EC6F9E">
        <w:rPr>
          <w:b/>
          <w:szCs w:val="24"/>
        </w:rPr>
        <w:t xml:space="preserve"> муниципального округа Чувашской Республики на капитальный ремонт, ремонт и содержание автомобильных дорог общего пользования местного значения</w:t>
      </w:r>
    </w:p>
    <w:p w:rsidR="00B14E0B" w:rsidRPr="00B14E0B" w:rsidRDefault="00B14E0B" w:rsidP="00B14E0B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bookmarkStart w:id="1" w:name="sub_10"/>
      <w:r w:rsidRPr="00B14E0B">
        <w:rPr>
          <w:rFonts w:ascii="Times New Roman CYR" w:eastAsiaTheme="minorEastAsia" w:hAnsi="Times New Roman CYR" w:cs="Times New Roman CYR"/>
          <w:szCs w:val="24"/>
        </w:rPr>
        <w:t xml:space="preserve">1. Нормативы финансовых затрат применяются для определения размера ассигнований из </w:t>
      </w:r>
      <w:r w:rsidR="00EC6F9E">
        <w:rPr>
          <w:rFonts w:ascii="Times New Roman CYR" w:eastAsiaTheme="minorEastAsia" w:hAnsi="Times New Roman CYR" w:cs="Times New Roman CYR"/>
          <w:szCs w:val="24"/>
        </w:rPr>
        <w:t>бюджета</w:t>
      </w:r>
      <w:r w:rsidRPr="00B14E0B">
        <w:rPr>
          <w:rFonts w:ascii="Times New Roman CYR" w:eastAsiaTheme="minorEastAsia" w:hAnsi="Times New Roman CYR" w:cs="Times New Roman CYR"/>
          <w:szCs w:val="24"/>
        </w:rPr>
        <w:t xml:space="preserve"> </w:t>
      </w:r>
      <w:proofErr w:type="spellStart"/>
      <w:r w:rsidR="00A27930">
        <w:rPr>
          <w:rFonts w:ascii="Times New Roman CYR" w:eastAsiaTheme="minorEastAsia" w:hAnsi="Times New Roman CYR" w:cs="Times New Roman CYR"/>
          <w:szCs w:val="24"/>
        </w:rPr>
        <w:t>Шумерлинского</w:t>
      </w:r>
      <w:proofErr w:type="spellEnd"/>
      <w:r w:rsidR="00A27930">
        <w:rPr>
          <w:rFonts w:ascii="Times New Roman CYR" w:eastAsiaTheme="minorEastAsia" w:hAnsi="Times New Roman CYR" w:cs="Times New Roman CYR"/>
          <w:szCs w:val="24"/>
        </w:rPr>
        <w:t xml:space="preserve"> муниципального округа</w:t>
      </w:r>
      <w:r w:rsidRPr="00B14E0B">
        <w:rPr>
          <w:rFonts w:ascii="Times New Roman CYR" w:eastAsiaTheme="minorEastAsia" w:hAnsi="Times New Roman CYR" w:cs="Times New Roman CYR"/>
          <w:szCs w:val="24"/>
        </w:rPr>
        <w:t xml:space="preserve"> Чувашской Республики, предусматриваемых на капитальный ремонт, ремонт и содержание автомобильных дорог общего пользования </w:t>
      </w:r>
      <w:r w:rsidR="00A27930">
        <w:rPr>
          <w:rFonts w:ascii="Times New Roman CYR" w:eastAsiaTheme="minorEastAsia" w:hAnsi="Times New Roman CYR" w:cs="Times New Roman CYR"/>
          <w:szCs w:val="24"/>
        </w:rPr>
        <w:t>местного</w:t>
      </w:r>
      <w:r w:rsidRPr="00B14E0B">
        <w:rPr>
          <w:rFonts w:ascii="Times New Roman CYR" w:eastAsiaTheme="minorEastAsia" w:hAnsi="Times New Roman CYR" w:cs="Times New Roman CYR"/>
          <w:szCs w:val="24"/>
        </w:rPr>
        <w:t xml:space="preserve"> значения на 20</w:t>
      </w:r>
      <w:r w:rsidR="00A27930">
        <w:rPr>
          <w:rFonts w:ascii="Times New Roman CYR" w:eastAsiaTheme="minorEastAsia" w:hAnsi="Times New Roman CYR" w:cs="Times New Roman CYR"/>
          <w:szCs w:val="24"/>
        </w:rPr>
        <w:t>24</w:t>
      </w:r>
      <w:r w:rsidRPr="00B14E0B">
        <w:rPr>
          <w:rFonts w:ascii="Times New Roman CYR" w:eastAsiaTheme="minorEastAsia" w:hAnsi="Times New Roman CYR" w:cs="Times New Roman CYR"/>
          <w:szCs w:val="24"/>
        </w:rPr>
        <w:t xml:space="preserve"> год и последующие годы.</w:t>
      </w:r>
    </w:p>
    <w:p w:rsidR="00B14E0B" w:rsidRPr="00B14E0B" w:rsidRDefault="00B14E0B" w:rsidP="00B14E0B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bookmarkStart w:id="2" w:name="sub_20"/>
      <w:bookmarkEnd w:id="1"/>
      <w:r w:rsidRPr="00B14E0B">
        <w:rPr>
          <w:rFonts w:ascii="Times New Roman CYR" w:eastAsiaTheme="minorEastAsia" w:hAnsi="Times New Roman CYR" w:cs="Times New Roman CYR"/>
          <w:szCs w:val="24"/>
        </w:rPr>
        <w:t>2. В зависимости от категории автомобильной дороги и индекса-дефлятора на соответствующий год применительно к муниципальной автомобильной дороге определяются приведенные нормативы</w:t>
      </w:r>
      <w:proofErr w:type="gramStart"/>
      <w:r w:rsidRPr="00B14E0B">
        <w:rPr>
          <w:rFonts w:ascii="Times New Roman CYR" w:eastAsiaTheme="minorEastAsia" w:hAnsi="Times New Roman CYR" w:cs="Times New Roman CYR"/>
          <w:szCs w:val="24"/>
        </w:rPr>
        <w:t xml:space="preserve"> (</w:t>
      </w:r>
      <w:r>
        <w:rPr>
          <w:rFonts w:ascii="Times New Roman CYR" w:eastAsiaTheme="minorEastAsia" w:hAnsi="Times New Roman CYR" w:cs="Times New Roman CYR"/>
          <w:noProof/>
          <w:szCs w:val="24"/>
        </w:rPr>
        <w:drawing>
          <wp:inline distT="0" distB="0" distL="0" distR="0" wp14:anchorId="76945B48" wp14:editId="347ED730">
            <wp:extent cx="922020" cy="27051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E0B">
        <w:rPr>
          <w:rFonts w:ascii="Times New Roman CYR" w:eastAsiaTheme="minorEastAsia" w:hAnsi="Times New Roman CYR" w:cs="Times New Roman CYR"/>
          <w:szCs w:val="24"/>
        </w:rPr>
        <w:t xml:space="preserve"> </w:t>
      </w:r>
      <w:r>
        <w:rPr>
          <w:rFonts w:ascii="Times New Roman CYR" w:eastAsiaTheme="minorEastAsia" w:hAnsi="Times New Roman CYR" w:cs="Times New Roman CYR"/>
          <w:noProof/>
          <w:szCs w:val="24"/>
        </w:rPr>
        <w:drawing>
          <wp:inline distT="0" distB="0" distL="0" distR="0" wp14:anchorId="01121400" wp14:editId="2D95E306">
            <wp:extent cx="702310" cy="270510"/>
            <wp:effectExtent l="0" t="0" r="254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E0B">
        <w:rPr>
          <w:rFonts w:ascii="Times New Roman CYR" w:eastAsiaTheme="minorEastAsia" w:hAnsi="Times New Roman CYR" w:cs="Times New Roman CYR"/>
          <w:szCs w:val="24"/>
        </w:rPr>
        <w:t xml:space="preserve"> </w:t>
      </w:r>
      <w:r>
        <w:rPr>
          <w:rFonts w:ascii="Times New Roman CYR" w:eastAsiaTheme="minorEastAsia" w:hAnsi="Times New Roman CYR" w:cs="Times New Roman CYR"/>
          <w:noProof/>
          <w:szCs w:val="24"/>
        </w:rPr>
        <w:drawing>
          <wp:inline distT="0" distB="0" distL="0" distR="0" wp14:anchorId="6A33184C" wp14:editId="45380D03">
            <wp:extent cx="650875" cy="27051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E0B">
        <w:rPr>
          <w:rFonts w:ascii="Times New Roman CYR" w:eastAsiaTheme="minorEastAsia" w:hAnsi="Times New Roman CYR" w:cs="Times New Roman CYR"/>
          <w:szCs w:val="24"/>
        </w:rPr>
        <w:t xml:space="preserve">), </w:t>
      </w:r>
      <w:proofErr w:type="gramEnd"/>
      <w:r w:rsidRPr="00B14E0B">
        <w:rPr>
          <w:rFonts w:ascii="Times New Roman CYR" w:eastAsiaTheme="minorEastAsia" w:hAnsi="Times New Roman CYR" w:cs="Times New Roman CYR"/>
          <w:szCs w:val="24"/>
        </w:rPr>
        <w:t>рассчитываемые по формуле</w:t>
      </w:r>
    </w:p>
    <w:bookmarkEnd w:id="2"/>
    <w:p w:rsidR="00B14E0B" w:rsidRPr="00B14E0B" w:rsidRDefault="002662B3" w:rsidP="00B14E0B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>
        <w:rPr>
          <w:noProof/>
          <w:position w:val="-10"/>
        </w:rPr>
        <w:drawing>
          <wp:inline distT="0" distB="0" distL="0" distR="0">
            <wp:extent cx="1520190" cy="285115"/>
            <wp:effectExtent l="0" t="0" r="0" b="63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E0B" w:rsidRPr="00B14E0B" w:rsidRDefault="00B14E0B" w:rsidP="00B14E0B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B14E0B">
        <w:rPr>
          <w:rFonts w:ascii="Times New Roman CYR" w:eastAsiaTheme="minorEastAsia" w:hAnsi="Times New Roman CYR" w:cs="Times New Roman CYR"/>
          <w:szCs w:val="24"/>
        </w:rPr>
        <w:t>где:</w:t>
      </w:r>
    </w:p>
    <w:p w:rsidR="00B14E0B" w:rsidRPr="00B14E0B" w:rsidRDefault="00B14E0B" w:rsidP="00B14E0B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B14E0B">
        <w:rPr>
          <w:rFonts w:ascii="Times New Roman CYR" w:eastAsiaTheme="minorEastAsia" w:hAnsi="Times New Roman CYR" w:cs="Times New Roman CYR"/>
          <w:szCs w:val="24"/>
        </w:rPr>
        <w:t xml:space="preserve">Н - установленный норматив финансовых затрат на капитальный ремонт, ремонт и содержание автомобильных дорог </w:t>
      </w:r>
      <w:r w:rsidR="00A27930">
        <w:rPr>
          <w:rFonts w:ascii="Times New Roman CYR" w:eastAsiaTheme="minorEastAsia" w:hAnsi="Times New Roman CYR" w:cs="Times New Roman CYR"/>
          <w:szCs w:val="24"/>
        </w:rPr>
        <w:t xml:space="preserve">местного значения </w:t>
      </w:r>
      <w:r w:rsidRPr="00B14E0B">
        <w:rPr>
          <w:rFonts w:ascii="Times New Roman CYR" w:eastAsiaTheme="minorEastAsia" w:hAnsi="Times New Roman CYR" w:cs="Times New Roman CYR"/>
          <w:szCs w:val="24"/>
        </w:rPr>
        <w:t>IV и V категории;</w:t>
      </w:r>
    </w:p>
    <w:p w:rsidR="00B14E0B" w:rsidRPr="00B14E0B" w:rsidRDefault="00B14E0B" w:rsidP="00B14E0B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>
        <w:rPr>
          <w:rFonts w:ascii="Times New Roman CYR" w:eastAsiaTheme="minorEastAsia" w:hAnsi="Times New Roman CYR" w:cs="Times New Roman CYR"/>
          <w:noProof/>
          <w:szCs w:val="24"/>
        </w:rPr>
        <w:drawing>
          <wp:inline distT="0" distB="0" distL="0" distR="0" wp14:anchorId="212C0DE3" wp14:editId="321D8F83">
            <wp:extent cx="373380" cy="27051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E0B">
        <w:rPr>
          <w:rFonts w:ascii="Times New Roman CYR" w:eastAsiaTheme="minorEastAsia" w:hAnsi="Times New Roman CYR" w:cs="Times New Roman CYR"/>
          <w:szCs w:val="24"/>
        </w:rPr>
        <w:t xml:space="preserve"> - </w:t>
      </w:r>
      <w:r w:rsidR="00200903" w:rsidRPr="00200903">
        <w:rPr>
          <w:rFonts w:ascii="Times New Roman CYR" w:eastAsiaTheme="minorEastAsia" w:hAnsi="Times New Roman CYR" w:cs="Times New Roman CYR"/>
          <w:szCs w:val="24"/>
        </w:rPr>
        <w:t xml:space="preserve">индекс-дефлятор инвестиций в основной капитал за счет всех источников финансирования в части капитального ремонта и ремонта районных автомобильных дорог или индекс потребительских цен на планируемый год, установленный согласно Методике планирования бюджетных ассигнований бюджета </w:t>
      </w:r>
      <w:r w:rsidR="00200903">
        <w:rPr>
          <w:rFonts w:ascii="Times New Roman CYR" w:eastAsiaTheme="minorEastAsia" w:hAnsi="Times New Roman CYR" w:cs="Times New Roman CYR"/>
          <w:szCs w:val="24"/>
        </w:rPr>
        <w:t>Шумерлинского</w:t>
      </w:r>
      <w:r w:rsidR="00200903" w:rsidRPr="00200903">
        <w:rPr>
          <w:rFonts w:ascii="Times New Roman CYR" w:eastAsiaTheme="minorEastAsia" w:hAnsi="Times New Roman CYR" w:cs="Times New Roman CYR"/>
          <w:szCs w:val="24"/>
        </w:rPr>
        <w:t xml:space="preserve"> муниципального округа Чувашской Республики на соответствующий финансовый год и плановый период</w:t>
      </w:r>
      <w:r w:rsidRPr="00B14E0B">
        <w:rPr>
          <w:rFonts w:ascii="Times New Roman CYR" w:eastAsiaTheme="minorEastAsia" w:hAnsi="Times New Roman CYR" w:cs="Times New Roman CYR"/>
          <w:szCs w:val="24"/>
        </w:rPr>
        <w:t>;</w:t>
      </w:r>
    </w:p>
    <w:p w:rsidR="00B14E0B" w:rsidRPr="00B14E0B" w:rsidRDefault="00B14E0B" w:rsidP="00B14E0B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>
        <w:rPr>
          <w:rFonts w:ascii="Times New Roman CYR" w:eastAsiaTheme="minorEastAsia" w:hAnsi="Times New Roman CYR" w:cs="Times New Roman CYR"/>
          <w:noProof/>
          <w:szCs w:val="24"/>
        </w:rPr>
        <w:drawing>
          <wp:inline distT="0" distB="0" distL="0" distR="0" wp14:anchorId="33176A75" wp14:editId="245BEA7D">
            <wp:extent cx="343535" cy="27051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E0B">
        <w:rPr>
          <w:rFonts w:ascii="Times New Roman CYR" w:eastAsiaTheme="minorEastAsia" w:hAnsi="Times New Roman CYR" w:cs="Times New Roman CYR"/>
          <w:szCs w:val="24"/>
        </w:rPr>
        <w:t xml:space="preserve"> - коэффициент, учитывающий дифференциацию стоимости работ по капитальному ремонту, ремонту и содержанию муниципальных автомобильных дорог по соответствующим категориям, согласно табл</w:t>
      </w:r>
      <w:r w:rsidR="00200903">
        <w:rPr>
          <w:rFonts w:ascii="Times New Roman CYR" w:eastAsiaTheme="minorEastAsia" w:hAnsi="Times New Roman CYR" w:cs="Times New Roman CYR"/>
          <w:szCs w:val="24"/>
        </w:rPr>
        <w:t>ице</w:t>
      </w:r>
      <w:r w:rsidRPr="00B14E0B">
        <w:rPr>
          <w:rFonts w:ascii="Times New Roman CYR" w:eastAsiaTheme="minorEastAsia" w:hAnsi="Times New Roman CYR" w:cs="Times New Roman CYR"/>
          <w:szCs w:val="24"/>
        </w:rPr>
        <w:t xml:space="preserve"> 1.</w:t>
      </w:r>
    </w:p>
    <w:p w:rsidR="00B14E0B" w:rsidRPr="00B14E0B" w:rsidRDefault="00B14E0B" w:rsidP="00B14E0B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</w:p>
    <w:p w:rsidR="00B14E0B" w:rsidRPr="00B14E0B" w:rsidRDefault="00B14E0B" w:rsidP="00B14E0B">
      <w:pPr>
        <w:overflowPunct/>
        <w:ind w:firstLine="698"/>
        <w:jc w:val="right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B14E0B">
        <w:rPr>
          <w:rFonts w:ascii="Times New Roman CYR" w:eastAsiaTheme="minorEastAsia" w:hAnsi="Times New Roman CYR" w:cs="Times New Roman CYR"/>
          <w:b/>
          <w:bCs/>
          <w:color w:val="26282F"/>
          <w:szCs w:val="24"/>
        </w:rPr>
        <w:t>Таблица 1</w:t>
      </w:r>
    </w:p>
    <w:p w:rsidR="00B14E0B" w:rsidRPr="00B14E0B" w:rsidRDefault="00B14E0B" w:rsidP="00B14E0B">
      <w:pPr>
        <w:overflowPunct/>
        <w:spacing w:before="108" w:after="108"/>
        <w:jc w:val="center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Cs w:val="24"/>
        </w:rPr>
      </w:pPr>
      <w:r w:rsidRPr="00B14E0B">
        <w:rPr>
          <w:rFonts w:ascii="Times New Roman CYR" w:eastAsiaTheme="minorEastAsia" w:hAnsi="Times New Roman CYR" w:cs="Times New Roman CYR"/>
          <w:b/>
          <w:bCs/>
          <w:color w:val="26282F"/>
          <w:szCs w:val="24"/>
        </w:rPr>
        <w:t>Коэффициенты,</w:t>
      </w:r>
      <w:r w:rsidRPr="00B14E0B">
        <w:rPr>
          <w:rFonts w:ascii="Times New Roman CYR" w:eastAsiaTheme="minorEastAsia" w:hAnsi="Times New Roman CYR" w:cs="Times New Roman CYR"/>
          <w:b/>
          <w:bCs/>
          <w:color w:val="26282F"/>
          <w:szCs w:val="24"/>
        </w:rPr>
        <w:br/>
        <w:t>учитывающие дифференциацию стоимости работ по капитальному ремонту, ремонту и содержанию муниципальных автомобильных дорог по соответствующим категориям</w:t>
      </w:r>
    </w:p>
    <w:p w:rsidR="00B14E0B" w:rsidRPr="00B14E0B" w:rsidRDefault="00B14E0B" w:rsidP="00B14E0B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</w:p>
    <w:tbl>
      <w:tblPr>
        <w:tblW w:w="96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1"/>
        <w:gridCol w:w="2046"/>
        <w:gridCol w:w="1910"/>
        <w:gridCol w:w="2728"/>
      </w:tblGrid>
      <w:tr w:rsidR="00492C2F" w:rsidRPr="00B14E0B" w:rsidTr="00492C2F">
        <w:trPr>
          <w:trHeight w:val="269"/>
        </w:trPr>
        <w:tc>
          <w:tcPr>
            <w:tcW w:w="30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F" w:rsidRPr="00B14E0B" w:rsidRDefault="00492C2F" w:rsidP="00B14E0B">
            <w:pPr>
              <w:overflowPunct/>
              <w:jc w:val="both"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</w:p>
        </w:tc>
        <w:tc>
          <w:tcPr>
            <w:tcW w:w="6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C2F" w:rsidRPr="00B14E0B" w:rsidRDefault="00492C2F" w:rsidP="00B14E0B">
            <w:pPr>
              <w:overflowPunct/>
              <w:jc w:val="center"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  <w:r w:rsidRPr="00B14E0B">
              <w:rPr>
                <w:rFonts w:ascii="Times New Roman CYR" w:eastAsiaTheme="minorEastAsia" w:hAnsi="Times New Roman CYR" w:cs="Times New Roman CYR"/>
                <w:szCs w:val="24"/>
              </w:rPr>
              <w:t>Категории автомобильных дорог</w:t>
            </w:r>
          </w:p>
        </w:tc>
      </w:tr>
      <w:tr w:rsidR="00492C2F" w:rsidRPr="00B14E0B" w:rsidTr="00492C2F">
        <w:trPr>
          <w:trHeight w:val="143"/>
        </w:trPr>
        <w:tc>
          <w:tcPr>
            <w:tcW w:w="30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F" w:rsidRPr="00B14E0B" w:rsidRDefault="00492C2F" w:rsidP="00B14E0B">
            <w:pPr>
              <w:overflowPunct/>
              <w:jc w:val="both"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F" w:rsidRPr="005C77AA" w:rsidRDefault="00492C2F" w:rsidP="00B14E0B">
            <w:pPr>
              <w:overflowPunct/>
              <w:jc w:val="center"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  <w:r w:rsidRPr="005C77AA">
              <w:rPr>
                <w:rFonts w:ascii="Times New Roman CYR" w:eastAsiaTheme="minorEastAsia" w:hAnsi="Times New Roman CYR" w:cs="Times New Roman CYR"/>
                <w:szCs w:val="24"/>
              </w:rPr>
              <w:t>IV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C2F" w:rsidRPr="005C77AA" w:rsidRDefault="00492C2F" w:rsidP="00B14E0B">
            <w:pPr>
              <w:overflowPunct/>
              <w:jc w:val="center"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  <w:r w:rsidRPr="005C77AA">
              <w:rPr>
                <w:rFonts w:ascii="Times New Roman CYR" w:eastAsiaTheme="minorEastAsia" w:hAnsi="Times New Roman CYR" w:cs="Times New Roman CYR"/>
                <w:szCs w:val="24"/>
              </w:rPr>
              <w:t>V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C2F" w:rsidRPr="005C77AA" w:rsidRDefault="00492C2F" w:rsidP="00B14E0B">
            <w:pPr>
              <w:overflowPunct/>
              <w:jc w:val="center"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  <w:r w:rsidRPr="005C77AA">
              <w:rPr>
                <w:rFonts w:ascii="Times New Roman CYR" w:eastAsiaTheme="minorEastAsia" w:hAnsi="Times New Roman CYR" w:cs="Times New Roman CYR"/>
                <w:szCs w:val="24"/>
              </w:rPr>
              <w:t>грунтовые</w:t>
            </w:r>
          </w:p>
        </w:tc>
      </w:tr>
      <w:tr w:rsidR="00492C2F" w:rsidRPr="00B14E0B" w:rsidTr="00492C2F">
        <w:trPr>
          <w:trHeight w:val="269"/>
        </w:trPr>
        <w:tc>
          <w:tcPr>
            <w:tcW w:w="30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2C2F" w:rsidRPr="00B14E0B" w:rsidRDefault="00492C2F" w:rsidP="00B14E0B">
            <w:pPr>
              <w:overflowPunct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  <w:r w:rsidRPr="00B14E0B">
              <w:rPr>
                <w:rFonts w:ascii="Times New Roman CYR" w:eastAsiaTheme="minorEastAsia" w:hAnsi="Times New Roman CYR" w:cs="Times New Roman CYR"/>
                <w:szCs w:val="24"/>
              </w:rPr>
              <w:t>Капитальный ремонт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2C2F" w:rsidRPr="005C77AA" w:rsidRDefault="00492C2F" w:rsidP="00B14E0B">
            <w:pPr>
              <w:overflowPunct/>
              <w:jc w:val="center"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  <w:r w:rsidRPr="005C77AA">
              <w:rPr>
                <w:rFonts w:ascii="Times New Roman CYR" w:eastAsiaTheme="minorEastAsia" w:hAnsi="Times New Roman CYR" w:cs="Times New Roman CYR"/>
                <w:szCs w:val="24"/>
              </w:rPr>
              <w:t>1,87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C2F" w:rsidRPr="005C77AA" w:rsidRDefault="00492C2F" w:rsidP="00B14E0B">
            <w:pPr>
              <w:overflowPunct/>
              <w:jc w:val="center"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  <w:r w:rsidRPr="005C77AA">
              <w:rPr>
                <w:rFonts w:ascii="Times New Roman CYR" w:eastAsiaTheme="minorEastAsia" w:hAnsi="Times New Roman CYR" w:cs="Times New Roman CYR"/>
                <w:szCs w:val="24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C2F" w:rsidRPr="005C77AA" w:rsidRDefault="00492C2F" w:rsidP="00B14E0B">
            <w:pPr>
              <w:overflowPunct/>
              <w:jc w:val="center"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</w:p>
        </w:tc>
      </w:tr>
      <w:tr w:rsidR="00492C2F" w:rsidRPr="00B14E0B" w:rsidTr="00492C2F">
        <w:trPr>
          <w:trHeight w:val="269"/>
        </w:trPr>
        <w:tc>
          <w:tcPr>
            <w:tcW w:w="3001" w:type="dxa"/>
            <w:tcBorders>
              <w:top w:val="nil"/>
              <w:bottom w:val="nil"/>
              <w:right w:val="single" w:sz="4" w:space="0" w:color="auto"/>
            </w:tcBorders>
          </w:tcPr>
          <w:p w:rsidR="00492C2F" w:rsidRPr="00B14E0B" w:rsidRDefault="00492C2F" w:rsidP="00B14E0B">
            <w:pPr>
              <w:overflowPunct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  <w:r w:rsidRPr="00B14E0B">
              <w:rPr>
                <w:rFonts w:ascii="Times New Roman CYR" w:eastAsiaTheme="minorEastAsia" w:hAnsi="Times New Roman CYR" w:cs="Times New Roman CYR"/>
                <w:szCs w:val="24"/>
              </w:rPr>
              <w:t>Ремонт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C2F" w:rsidRPr="005C77AA" w:rsidRDefault="00492C2F" w:rsidP="00B14E0B">
            <w:pPr>
              <w:overflowPunct/>
              <w:jc w:val="center"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  <w:r w:rsidRPr="005C77AA">
              <w:rPr>
                <w:rFonts w:ascii="Times New Roman CYR" w:eastAsiaTheme="minorEastAsia" w:hAnsi="Times New Roman CYR" w:cs="Times New Roman CYR"/>
                <w:szCs w:val="24"/>
              </w:rPr>
              <w:t>1,92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</w:tcBorders>
          </w:tcPr>
          <w:p w:rsidR="00492C2F" w:rsidRPr="005C77AA" w:rsidRDefault="00492C2F" w:rsidP="00B14E0B">
            <w:pPr>
              <w:overflowPunct/>
              <w:jc w:val="center"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  <w:r w:rsidRPr="005C77AA">
              <w:rPr>
                <w:rFonts w:ascii="Times New Roman CYR" w:eastAsiaTheme="minorEastAsia" w:hAnsi="Times New Roman CYR" w:cs="Times New Roman CYR"/>
                <w:szCs w:val="24"/>
              </w:rPr>
              <w:t>1</w:t>
            </w:r>
          </w:p>
        </w:tc>
        <w:tc>
          <w:tcPr>
            <w:tcW w:w="2728" w:type="dxa"/>
            <w:tcBorders>
              <w:top w:val="nil"/>
              <w:left w:val="single" w:sz="4" w:space="0" w:color="auto"/>
              <w:bottom w:val="nil"/>
            </w:tcBorders>
          </w:tcPr>
          <w:p w:rsidR="00492C2F" w:rsidRPr="005C77AA" w:rsidRDefault="00492C2F" w:rsidP="00B14E0B">
            <w:pPr>
              <w:overflowPunct/>
              <w:jc w:val="center"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</w:p>
        </w:tc>
      </w:tr>
      <w:tr w:rsidR="00492C2F" w:rsidRPr="00B14E0B" w:rsidTr="00492C2F">
        <w:trPr>
          <w:trHeight w:val="282"/>
        </w:trPr>
        <w:tc>
          <w:tcPr>
            <w:tcW w:w="30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2C2F" w:rsidRPr="00B14E0B" w:rsidRDefault="00492C2F" w:rsidP="00B14E0B">
            <w:pPr>
              <w:overflowPunct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  <w:r w:rsidRPr="00B14E0B">
              <w:rPr>
                <w:rFonts w:ascii="Times New Roman CYR" w:eastAsiaTheme="minorEastAsia" w:hAnsi="Times New Roman CYR" w:cs="Times New Roman CYR"/>
                <w:szCs w:val="24"/>
              </w:rPr>
              <w:t>Содержание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F" w:rsidRPr="005C77AA" w:rsidRDefault="00492C2F" w:rsidP="00B14E0B">
            <w:pPr>
              <w:overflowPunct/>
              <w:jc w:val="center"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  <w:r w:rsidRPr="005C77AA">
              <w:rPr>
                <w:rFonts w:ascii="Times New Roman CYR" w:eastAsiaTheme="minorEastAsia" w:hAnsi="Times New Roman CYR" w:cs="Times New Roman CYR"/>
                <w:szCs w:val="24"/>
              </w:rPr>
              <w:t>1,30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2C2F" w:rsidRPr="005C77AA" w:rsidRDefault="00492C2F" w:rsidP="00B14E0B">
            <w:pPr>
              <w:overflowPunct/>
              <w:jc w:val="center"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  <w:r w:rsidRPr="005C77AA">
              <w:rPr>
                <w:rFonts w:ascii="Times New Roman CYR" w:eastAsiaTheme="minorEastAsia" w:hAnsi="Times New Roman CYR" w:cs="Times New Roman CYR"/>
                <w:szCs w:val="24"/>
              </w:rPr>
              <w:t>1</w:t>
            </w:r>
          </w:p>
        </w:tc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2C2F" w:rsidRPr="005C77AA" w:rsidRDefault="00492C2F" w:rsidP="00B14E0B">
            <w:pPr>
              <w:overflowPunct/>
              <w:jc w:val="center"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  <w:r w:rsidRPr="005C77AA">
              <w:rPr>
                <w:rFonts w:ascii="Times New Roman CYR" w:eastAsiaTheme="minorEastAsia" w:hAnsi="Times New Roman CYR" w:cs="Times New Roman CYR"/>
                <w:szCs w:val="24"/>
              </w:rPr>
              <w:t>0,68</w:t>
            </w:r>
          </w:p>
        </w:tc>
      </w:tr>
    </w:tbl>
    <w:p w:rsidR="00B14E0B" w:rsidRPr="00B14E0B" w:rsidRDefault="00B14E0B" w:rsidP="00B14E0B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</w:p>
    <w:p w:rsidR="00B14E0B" w:rsidRPr="00B14E0B" w:rsidRDefault="00B14E0B" w:rsidP="00B14E0B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bookmarkStart w:id="3" w:name="sub_30"/>
      <w:r w:rsidRPr="00B14E0B">
        <w:rPr>
          <w:rFonts w:ascii="Times New Roman CYR" w:eastAsiaTheme="minorEastAsia" w:hAnsi="Times New Roman CYR" w:cs="Times New Roman CYR"/>
          <w:szCs w:val="24"/>
        </w:rPr>
        <w:t xml:space="preserve">3. Определение размера ассигнований из </w:t>
      </w:r>
      <w:r w:rsidR="00EC6F9E">
        <w:rPr>
          <w:rFonts w:ascii="Times New Roman CYR" w:eastAsiaTheme="minorEastAsia" w:hAnsi="Times New Roman CYR" w:cs="Times New Roman CYR"/>
          <w:szCs w:val="24"/>
        </w:rPr>
        <w:t>бюджета</w:t>
      </w:r>
      <w:r w:rsidRPr="00B14E0B">
        <w:rPr>
          <w:rFonts w:ascii="Times New Roman CYR" w:eastAsiaTheme="minorEastAsia" w:hAnsi="Times New Roman CYR" w:cs="Times New Roman CYR"/>
          <w:szCs w:val="24"/>
        </w:rPr>
        <w:t xml:space="preserve"> </w:t>
      </w:r>
      <w:proofErr w:type="spellStart"/>
      <w:r w:rsidR="00161B04">
        <w:rPr>
          <w:rFonts w:ascii="Times New Roman CYR" w:eastAsiaTheme="minorEastAsia" w:hAnsi="Times New Roman CYR" w:cs="Times New Roman CYR"/>
          <w:szCs w:val="24"/>
        </w:rPr>
        <w:t>Шумерлинского</w:t>
      </w:r>
      <w:proofErr w:type="spellEnd"/>
      <w:r w:rsidR="00161B04">
        <w:rPr>
          <w:rFonts w:ascii="Times New Roman CYR" w:eastAsiaTheme="minorEastAsia" w:hAnsi="Times New Roman CYR" w:cs="Times New Roman CYR"/>
          <w:szCs w:val="24"/>
        </w:rPr>
        <w:t xml:space="preserve"> муниципального округа</w:t>
      </w:r>
      <w:r w:rsidRPr="00B14E0B">
        <w:rPr>
          <w:rFonts w:ascii="Times New Roman CYR" w:eastAsiaTheme="minorEastAsia" w:hAnsi="Times New Roman CYR" w:cs="Times New Roman CYR"/>
          <w:szCs w:val="24"/>
        </w:rPr>
        <w:t xml:space="preserve"> Чувашской Республики на капитальный ремонт и ремонт муниципальных автомобильных дорог осуществляется по следующим формулам:</w:t>
      </w:r>
    </w:p>
    <w:bookmarkEnd w:id="3"/>
    <w:p w:rsidR="00B14E0B" w:rsidRPr="00B14E0B" w:rsidRDefault="00B14E0B" w:rsidP="00B14E0B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</w:p>
    <w:p w:rsidR="00B14E0B" w:rsidRPr="00B14E0B" w:rsidRDefault="00B14E0B" w:rsidP="00B14E0B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bookmarkStart w:id="4" w:name="sub_301"/>
      <w:r w:rsidRPr="00B14E0B">
        <w:rPr>
          <w:rFonts w:ascii="Times New Roman CYR" w:eastAsiaTheme="minorEastAsia" w:hAnsi="Times New Roman CYR" w:cs="Times New Roman CYR"/>
          <w:szCs w:val="24"/>
        </w:rPr>
        <w:t xml:space="preserve">а) </w:t>
      </w:r>
      <w:r w:rsidR="00BF154B">
        <w:rPr>
          <w:noProof/>
          <w:position w:val="-10"/>
        </w:rPr>
        <w:drawing>
          <wp:inline distT="0" distB="0" distL="0" distR="0">
            <wp:extent cx="2048510" cy="285115"/>
            <wp:effectExtent l="0" t="0" r="8890" b="63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p w:rsidR="00B14E0B" w:rsidRPr="00B14E0B" w:rsidRDefault="00B14E0B" w:rsidP="00B14E0B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B14E0B">
        <w:rPr>
          <w:rFonts w:ascii="Times New Roman CYR" w:eastAsiaTheme="minorEastAsia" w:hAnsi="Times New Roman CYR" w:cs="Times New Roman CYR"/>
          <w:szCs w:val="24"/>
        </w:rPr>
        <w:t>где:</w:t>
      </w:r>
    </w:p>
    <w:p w:rsidR="00B14E0B" w:rsidRPr="00B14E0B" w:rsidRDefault="00B14E0B" w:rsidP="00B14E0B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>
        <w:rPr>
          <w:rFonts w:ascii="Times New Roman CYR" w:eastAsiaTheme="minorEastAsia" w:hAnsi="Times New Roman CYR" w:cs="Times New Roman CYR"/>
          <w:noProof/>
          <w:szCs w:val="24"/>
        </w:rPr>
        <w:drawing>
          <wp:inline distT="0" distB="0" distL="0" distR="0" wp14:anchorId="39572205" wp14:editId="5EC0FEAB">
            <wp:extent cx="592455" cy="27051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E0B">
        <w:rPr>
          <w:rFonts w:ascii="Times New Roman CYR" w:eastAsiaTheme="minorEastAsia" w:hAnsi="Times New Roman CYR" w:cs="Times New Roman CYR"/>
          <w:szCs w:val="24"/>
        </w:rPr>
        <w:t xml:space="preserve"> - размер ассигнований из </w:t>
      </w:r>
      <w:r w:rsidR="00EC6F9E">
        <w:rPr>
          <w:rFonts w:ascii="Times New Roman CYR" w:eastAsiaTheme="minorEastAsia" w:hAnsi="Times New Roman CYR" w:cs="Times New Roman CYR"/>
          <w:szCs w:val="24"/>
        </w:rPr>
        <w:t>бюджета</w:t>
      </w:r>
      <w:r w:rsidRPr="00B14E0B">
        <w:rPr>
          <w:rFonts w:ascii="Times New Roman CYR" w:eastAsiaTheme="minorEastAsia" w:hAnsi="Times New Roman CYR" w:cs="Times New Roman CYR"/>
          <w:szCs w:val="24"/>
        </w:rPr>
        <w:t xml:space="preserve"> </w:t>
      </w:r>
      <w:proofErr w:type="spellStart"/>
      <w:r w:rsidR="00161B04">
        <w:rPr>
          <w:rFonts w:ascii="Times New Roman CYR" w:eastAsiaTheme="minorEastAsia" w:hAnsi="Times New Roman CYR" w:cs="Times New Roman CYR"/>
          <w:szCs w:val="24"/>
        </w:rPr>
        <w:t>Шумерлинского</w:t>
      </w:r>
      <w:proofErr w:type="spellEnd"/>
      <w:r w:rsidR="00161B04">
        <w:rPr>
          <w:rFonts w:ascii="Times New Roman CYR" w:eastAsiaTheme="minorEastAsia" w:hAnsi="Times New Roman CYR" w:cs="Times New Roman CYR"/>
          <w:szCs w:val="24"/>
        </w:rPr>
        <w:t xml:space="preserve"> муниципального округа</w:t>
      </w:r>
      <w:r w:rsidRPr="00B14E0B">
        <w:rPr>
          <w:rFonts w:ascii="Times New Roman CYR" w:eastAsiaTheme="minorEastAsia" w:hAnsi="Times New Roman CYR" w:cs="Times New Roman CYR"/>
          <w:szCs w:val="24"/>
        </w:rPr>
        <w:t xml:space="preserve"> Чувашской Республики на выполнение работ по капитальному ремонту муниципальных </w:t>
      </w:r>
      <w:r w:rsidRPr="00B14E0B">
        <w:rPr>
          <w:rFonts w:ascii="Times New Roman CYR" w:eastAsiaTheme="minorEastAsia" w:hAnsi="Times New Roman CYR" w:cs="Times New Roman CYR"/>
          <w:szCs w:val="24"/>
        </w:rPr>
        <w:lastRenderedPageBreak/>
        <w:t>автомобильных дорог каждой категории, тыс. рублей;</w:t>
      </w:r>
    </w:p>
    <w:p w:rsidR="00B14E0B" w:rsidRPr="00B14E0B" w:rsidRDefault="00B14E0B" w:rsidP="00B14E0B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>
        <w:rPr>
          <w:rFonts w:ascii="Times New Roman CYR" w:eastAsiaTheme="minorEastAsia" w:hAnsi="Times New Roman CYR" w:cs="Times New Roman CYR"/>
          <w:noProof/>
          <w:szCs w:val="24"/>
        </w:rPr>
        <w:drawing>
          <wp:inline distT="0" distB="0" distL="0" distR="0" wp14:anchorId="2CF6D2B2" wp14:editId="13FDB1B6">
            <wp:extent cx="885190" cy="27051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E0B">
        <w:rPr>
          <w:rFonts w:ascii="Times New Roman CYR" w:eastAsiaTheme="minorEastAsia" w:hAnsi="Times New Roman CYR" w:cs="Times New Roman CYR"/>
          <w:szCs w:val="24"/>
        </w:rPr>
        <w:t xml:space="preserve"> - приведенный норматив финансовых затрат на работы по капитальному ремонту муниципальных автомобильных дорог каждой категории, тыс. рублей/</w:t>
      </w:r>
      <w:proofErr w:type="gramStart"/>
      <w:r w:rsidRPr="00B14E0B">
        <w:rPr>
          <w:rFonts w:ascii="Times New Roman CYR" w:eastAsiaTheme="minorEastAsia" w:hAnsi="Times New Roman CYR" w:cs="Times New Roman CYR"/>
          <w:szCs w:val="24"/>
        </w:rPr>
        <w:t>км</w:t>
      </w:r>
      <w:proofErr w:type="gramEnd"/>
      <w:r w:rsidRPr="00B14E0B">
        <w:rPr>
          <w:rFonts w:ascii="Times New Roman CYR" w:eastAsiaTheme="minorEastAsia" w:hAnsi="Times New Roman CYR" w:cs="Times New Roman CYR"/>
          <w:szCs w:val="24"/>
        </w:rPr>
        <w:t>;</w:t>
      </w:r>
    </w:p>
    <w:p w:rsidR="00B14E0B" w:rsidRPr="00B14E0B" w:rsidRDefault="00B14E0B" w:rsidP="00B14E0B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>
        <w:rPr>
          <w:rFonts w:ascii="Times New Roman CYR" w:eastAsiaTheme="minorEastAsia" w:hAnsi="Times New Roman CYR" w:cs="Times New Roman CYR"/>
          <w:noProof/>
          <w:szCs w:val="24"/>
        </w:rPr>
        <w:drawing>
          <wp:inline distT="0" distB="0" distL="0" distR="0" wp14:anchorId="06974BB1" wp14:editId="753F7E18">
            <wp:extent cx="541020" cy="27051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E0B">
        <w:rPr>
          <w:rFonts w:ascii="Times New Roman CYR" w:eastAsiaTheme="minorEastAsia" w:hAnsi="Times New Roman CYR" w:cs="Times New Roman CYR"/>
          <w:szCs w:val="24"/>
        </w:rPr>
        <w:t xml:space="preserve"> - расчетная протяженность муниципальных автомобильных дорог каждой категории, подлежащих капитальному ремонту на год планирования, </w:t>
      </w:r>
      <w:proofErr w:type="gramStart"/>
      <w:r w:rsidRPr="00B14E0B">
        <w:rPr>
          <w:rFonts w:ascii="Times New Roman CYR" w:eastAsiaTheme="minorEastAsia" w:hAnsi="Times New Roman CYR" w:cs="Times New Roman CYR"/>
          <w:szCs w:val="24"/>
        </w:rPr>
        <w:t>км</w:t>
      </w:r>
      <w:proofErr w:type="gramEnd"/>
      <w:r w:rsidRPr="00B14E0B">
        <w:rPr>
          <w:rFonts w:ascii="Times New Roman CYR" w:eastAsiaTheme="minorEastAsia" w:hAnsi="Times New Roman CYR" w:cs="Times New Roman CYR"/>
          <w:szCs w:val="24"/>
        </w:rPr>
        <w:t>;</w:t>
      </w:r>
    </w:p>
    <w:p w:rsidR="00B14E0B" w:rsidRPr="00B14E0B" w:rsidRDefault="00B14E0B" w:rsidP="00B14E0B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</w:p>
    <w:p w:rsidR="00B14E0B" w:rsidRPr="00B14E0B" w:rsidRDefault="00B14E0B" w:rsidP="00B14E0B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bookmarkStart w:id="5" w:name="sub_302"/>
      <w:r w:rsidRPr="00B14E0B">
        <w:rPr>
          <w:rFonts w:ascii="Times New Roman CYR" w:eastAsiaTheme="minorEastAsia" w:hAnsi="Times New Roman CYR" w:cs="Times New Roman CYR"/>
          <w:szCs w:val="24"/>
        </w:rPr>
        <w:t xml:space="preserve">б) </w:t>
      </w:r>
      <w:r w:rsidR="006E30F7">
        <w:rPr>
          <w:noProof/>
          <w:position w:val="-10"/>
        </w:rPr>
        <w:drawing>
          <wp:inline distT="0" distB="0" distL="0" distR="0">
            <wp:extent cx="1508125" cy="285115"/>
            <wp:effectExtent l="0" t="0" r="0" b="63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"/>
    <w:p w:rsidR="00B14E0B" w:rsidRPr="00B14E0B" w:rsidRDefault="00B14E0B" w:rsidP="00B14E0B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B14E0B">
        <w:rPr>
          <w:rFonts w:ascii="Times New Roman CYR" w:eastAsiaTheme="minorEastAsia" w:hAnsi="Times New Roman CYR" w:cs="Times New Roman CYR"/>
          <w:szCs w:val="24"/>
        </w:rPr>
        <w:t>где:</w:t>
      </w:r>
    </w:p>
    <w:p w:rsidR="00B14E0B" w:rsidRPr="00B14E0B" w:rsidRDefault="00B14E0B" w:rsidP="00B14E0B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>
        <w:rPr>
          <w:rFonts w:ascii="Times New Roman CYR" w:eastAsiaTheme="minorEastAsia" w:hAnsi="Times New Roman CYR" w:cs="Times New Roman CYR"/>
          <w:noProof/>
          <w:szCs w:val="24"/>
        </w:rPr>
        <w:drawing>
          <wp:inline distT="0" distB="0" distL="0" distR="0" wp14:anchorId="00F82DC2" wp14:editId="4C001F40">
            <wp:extent cx="380365" cy="27051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E0B">
        <w:rPr>
          <w:rFonts w:ascii="Times New Roman CYR" w:eastAsiaTheme="minorEastAsia" w:hAnsi="Times New Roman CYR" w:cs="Times New Roman CYR"/>
          <w:szCs w:val="24"/>
        </w:rPr>
        <w:t xml:space="preserve"> - размер ассигнований из </w:t>
      </w:r>
      <w:r w:rsidR="00EC6F9E">
        <w:rPr>
          <w:rFonts w:ascii="Times New Roman CYR" w:eastAsiaTheme="minorEastAsia" w:hAnsi="Times New Roman CYR" w:cs="Times New Roman CYR"/>
          <w:szCs w:val="24"/>
        </w:rPr>
        <w:t>бюджета</w:t>
      </w:r>
      <w:r w:rsidRPr="00B14E0B">
        <w:rPr>
          <w:rFonts w:ascii="Times New Roman CYR" w:eastAsiaTheme="minorEastAsia" w:hAnsi="Times New Roman CYR" w:cs="Times New Roman CYR"/>
          <w:szCs w:val="24"/>
        </w:rPr>
        <w:t xml:space="preserve"> </w:t>
      </w:r>
      <w:proofErr w:type="spellStart"/>
      <w:r w:rsidR="00161B04">
        <w:rPr>
          <w:rFonts w:ascii="Times New Roman CYR" w:eastAsiaTheme="minorEastAsia" w:hAnsi="Times New Roman CYR" w:cs="Times New Roman CYR"/>
          <w:szCs w:val="24"/>
        </w:rPr>
        <w:t>Шумерлинского</w:t>
      </w:r>
      <w:proofErr w:type="spellEnd"/>
      <w:r w:rsidR="00161B04">
        <w:rPr>
          <w:rFonts w:ascii="Times New Roman CYR" w:eastAsiaTheme="minorEastAsia" w:hAnsi="Times New Roman CYR" w:cs="Times New Roman CYR"/>
          <w:szCs w:val="24"/>
        </w:rPr>
        <w:t xml:space="preserve"> муниципального округа</w:t>
      </w:r>
      <w:r w:rsidRPr="00B14E0B">
        <w:rPr>
          <w:rFonts w:ascii="Times New Roman CYR" w:eastAsiaTheme="minorEastAsia" w:hAnsi="Times New Roman CYR" w:cs="Times New Roman CYR"/>
          <w:szCs w:val="24"/>
        </w:rPr>
        <w:t xml:space="preserve"> Чувашской Республики на выполнение работ по ремонту муниципальных автомобильных дорог каждой категории, тыс. рублей;</w:t>
      </w:r>
    </w:p>
    <w:p w:rsidR="00B14E0B" w:rsidRPr="00B14E0B" w:rsidRDefault="00B14E0B" w:rsidP="00B14E0B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>
        <w:rPr>
          <w:rFonts w:ascii="Times New Roman CYR" w:eastAsiaTheme="minorEastAsia" w:hAnsi="Times New Roman CYR" w:cs="Times New Roman CYR"/>
          <w:noProof/>
          <w:szCs w:val="24"/>
        </w:rPr>
        <w:drawing>
          <wp:inline distT="0" distB="0" distL="0" distR="0" wp14:anchorId="3BBBC7CC" wp14:editId="2DECB17B">
            <wp:extent cx="673100" cy="27051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E0B">
        <w:rPr>
          <w:rFonts w:ascii="Times New Roman CYR" w:eastAsiaTheme="minorEastAsia" w:hAnsi="Times New Roman CYR" w:cs="Times New Roman CYR"/>
          <w:szCs w:val="24"/>
        </w:rPr>
        <w:t xml:space="preserve"> - приведенный норматив финансовых затрат на работы по ремонту муниципальных автомобильных дорог каждой категории, тыс. рублей/</w:t>
      </w:r>
      <w:proofErr w:type="gramStart"/>
      <w:r w:rsidRPr="00B14E0B">
        <w:rPr>
          <w:rFonts w:ascii="Times New Roman CYR" w:eastAsiaTheme="minorEastAsia" w:hAnsi="Times New Roman CYR" w:cs="Times New Roman CYR"/>
          <w:szCs w:val="24"/>
        </w:rPr>
        <w:t>км</w:t>
      </w:r>
      <w:proofErr w:type="gramEnd"/>
      <w:r w:rsidRPr="00B14E0B">
        <w:rPr>
          <w:rFonts w:ascii="Times New Roman CYR" w:eastAsiaTheme="minorEastAsia" w:hAnsi="Times New Roman CYR" w:cs="Times New Roman CYR"/>
          <w:szCs w:val="24"/>
        </w:rPr>
        <w:t>;</w:t>
      </w:r>
    </w:p>
    <w:p w:rsidR="00B14E0B" w:rsidRPr="00B14E0B" w:rsidRDefault="00B14E0B" w:rsidP="00B14E0B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>
        <w:rPr>
          <w:rFonts w:ascii="Times New Roman CYR" w:eastAsiaTheme="minorEastAsia" w:hAnsi="Times New Roman CYR" w:cs="Times New Roman CYR"/>
          <w:noProof/>
          <w:szCs w:val="24"/>
        </w:rPr>
        <w:drawing>
          <wp:inline distT="0" distB="0" distL="0" distR="0" wp14:anchorId="6C618363" wp14:editId="73FA66A5">
            <wp:extent cx="336550" cy="27051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E0B">
        <w:rPr>
          <w:rFonts w:ascii="Times New Roman CYR" w:eastAsiaTheme="minorEastAsia" w:hAnsi="Times New Roman CYR" w:cs="Times New Roman CYR"/>
          <w:szCs w:val="24"/>
        </w:rPr>
        <w:t xml:space="preserve"> - расчетная протяженность муниципальных автомобильных дорог каждой категории, подлежащих ремонту на год планирования, </w:t>
      </w:r>
      <w:proofErr w:type="gramStart"/>
      <w:r w:rsidRPr="00B14E0B">
        <w:rPr>
          <w:rFonts w:ascii="Times New Roman CYR" w:eastAsiaTheme="minorEastAsia" w:hAnsi="Times New Roman CYR" w:cs="Times New Roman CYR"/>
          <w:szCs w:val="24"/>
        </w:rPr>
        <w:t>км</w:t>
      </w:r>
      <w:proofErr w:type="gramEnd"/>
      <w:r w:rsidRPr="00B14E0B">
        <w:rPr>
          <w:rFonts w:ascii="Times New Roman CYR" w:eastAsiaTheme="minorEastAsia" w:hAnsi="Times New Roman CYR" w:cs="Times New Roman CYR"/>
          <w:szCs w:val="24"/>
        </w:rPr>
        <w:t>.</w:t>
      </w:r>
    </w:p>
    <w:p w:rsidR="00B14E0B" w:rsidRPr="00B14E0B" w:rsidRDefault="00B14E0B" w:rsidP="00B14E0B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B14E0B">
        <w:rPr>
          <w:rFonts w:ascii="Times New Roman CYR" w:eastAsiaTheme="minorEastAsia" w:hAnsi="Times New Roman CYR" w:cs="Times New Roman CYR"/>
          <w:szCs w:val="24"/>
        </w:rPr>
        <w:t xml:space="preserve">Общая потребность в ассигнованиях из </w:t>
      </w:r>
      <w:r w:rsidR="00EC6F9E">
        <w:rPr>
          <w:rFonts w:ascii="Times New Roman CYR" w:eastAsiaTheme="minorEastAsia" w:hAnsi="Times New Roman CYR" w:cs="Times New Roman CYR"/>
          <w:szCs w:val="24"/>
        </w:rPr>
        <w:t>бюджета</w:t>
      </w:r>
      <w:r w:rsidRPr="00B14E0B">
        <w:rPr>
          <w:rFonts w:ascii="Times New Roman CYR" w:eastAsiaTheme="minorEastAsia" w:hAnsi="Times New Roman CYR" w:cs="Times New Roman CYR"/>
          <w:szCs w:val="24"/>
        </w:rPr>
        <w:t xml:space="preserve"> </w:t>
      </w:r>
      <w:proofErr w:type="spellStart"/>
      <w:r w:rsidR="00161B04">
        <w:rPr>
          <w:rFonts w:ascii="Times New Roman CYR" w:eastAsiaTheme="minorEastAsia" w:hAnsi="Times New Roman CYR" w:cs="Times New Roman CYR"/>
          <w:szCs w:val="24"/>
        </w:rPr>
        <w:t>Шумерлинского</w:t>
      </w:r>
      <w:proofErr w:type="spellEnd"/>
      <w:r w:rsidR="00161B04">
        <w:rPr>
          <w:rFonts w:ascii="Times New Roman CYR" w:eastAsiaTheme="minorEastAsia" w:hAnsi="Times New Roman CYR" w:cs="Times New Roman CYR"/>
          <w:szCs w:val="24"/>
        </w:rPr>
        <w:t xml:space="preserve"> муниципального округа</w:t>
      </w:r>
      <w:r w:rsidRPr="00B14E0B">
        <w:rPr>
          <w:rFonts w:ascii="Times New Roman CYR" w:eastAsiaTheme="minorEastAsia" w:hAnsi="Times New Roman CYR" w:cs="Times New Roman CYR"/>
          <w:szCs w:val="24"/>
        </w:rPr>
        <w:t xml:space="preserve"> Чувашской Республики на выполнение работ по капитальному ремонту и ремонту </w:t>
      </w:r>
      <w:r w:rsidR="00161B04">
        <w:rPr>
          <w:rFonts w:ascii="Times New Roman CYR" w:eastAsiaTheme="minorEastAsia" w:hAnsi="Times New Roman CYR" w:cs="Times New Roman CYR"/>
          <w:szCs w:val="24"/>
        </w:rPr>
        <w:t>местных</w:t>
      </w:r>
      <w:r w:rsidRPr="00B14E0B">
        <w:rPr>
          <w:rFonts w:ascii="Times New Roman CYR" w:eastAsiaTheme="minorEastAsia" w:hAnsi="Times New Roman CYR" w:cs="Times New Roman CYR"/>
          <w:szCs w:val="24"/>
        </w:rPr>
        <w:t xml:space="preserve"> автомобильных дорог определяется как сумма ассигнований на выполнение данных работ по всем категориям.</w:t>
      </w:r>
    </w:p>
    <w:p w:rsidR="00B14E0B" w:rsidRPr="00B14E0B" w:rsidRDefault="00B14E0B" w:rsidP="00B14E0B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bookmarkStart w:id="6" w:name="sub_40"/>
      <w:r w:rsidRPr="00B14E0B">
        <w:rPr>
          <w:rFonts w:ascii="Times New Roman CYR" w:eastAsiaTheme="minorEastAsia" w:hAnsi="Times New Roman CYR" w:cs="Times New Roman CYR"/>
          <w:szCs w:val="24"/>
        </w:rPr>
        <w:t xml:space="preserve">4. Расчет размера ассигнований из </w:t>
      </w:r>
      <w:r w:rsidR="00EC6F9E">
        <w:rPr>
          <w:rFonts w:ascii="Times New Roman CYR" w:eastAsiaTheme="minorEastAsia" w:hAnsi="Times New Roman CYR" w:cs="Times New Roman CYR"/>
          <w:szCs w:val="24"/>
        </w:rPr>
        <w:t>бюджета</w:t>
      </w:r>
      <w:r w:rsidRPr="00B14E0B">
        <w:rPr>
          <w:rFonts w:ascii="Times New Roman CYR" w:eastAsiaTheme="minorEastAsia" w:hAnsi="Times New Roman CYR" w:cs="Times New Roman CYR"/>
          <w:szCs w:val="24"/>
        </w:rPr>
        <w:t xml:space="preserve"> </w:t>
      </w:r>
      <w:proofErr w:type="spellStart"/>
      <w:r w:rsidR="00161B04">
        <w:rPr>
          <w:rFonts w:ascii="Times New Roman CYR" w:eastAsiaTheme="minorEastAsia" w:hAnsi="Times New Roman CYR" w:cs="Times New Roman CYR"/>
          <w:szCs w:val="24"/>
        </w:rPr>
        <w:t>Шумерлинского</w:t>
      </w:r>
      <w:proofErr w:type="spellEnd"/>
      <w:r w:rsidR="00161B04">
        <w:rPr>
          <w:rFonts w:ascii="Times New Roman CYR" w:eastAsiaTheme="minorEastAsia" w:hAnsi="Times New Roman CYR" w:cs="Times New Roman CYR"/>
          <w:szCs w:val="24"/>
        </w:rPr>
        <w:t xml:space="preserve"> муниципального округа</w:t>
      </w:r>
      <w:r w:rsidRPr="00B14E0B">
        <w:rPr>
          <w:rFonts w:ascii="Times New Roman CYR" w:eastAsiaTheme="minorEastAsia" w:hAnsi="Times New Roman CYR" w:cs="Times New Roman CYR"/>
          <w:szCs w:val="24"/>
        </w:rPr>
        <w:t xml:space="preserve"> Чувашской Республики на содержание автомобильных дорог </w:t>
      </w:r>
      <w:r w:rsidR="00161B04">
        <w:rPr>
          <w:rFonts w:ascii="Times New Roman CYR" w:eastAsiaTheme="minorEastAsia" w:hAnsi="Times New Roman CYR" w:cs="Times New Roman CYR"/>
          <w:szCs w:val="24"/>
        </w:rPr>
        <w:t xml:space="preserve">местного значения </w:t>
      </w:r>
      <w:r w:rsidRPr="00B14E0B">
        <w:rPr>
          <w:rFonts w:ascii="Times New Roman CYR" w:eastAsiaTheme="minorEastAsia" w:hAnsi="Times New Roman CYR" w:cs="Times New Roman CYR"/>
          <w:szCs w:val="24"/>
        </w:rPr>
        <w:t>осуществляется по формуле</w:t>
      </w:r>
    </w:p>
    <w:bookmarkEnd w:id="6"/>
    <w:p w:rsidR="00B14E0B" w:rsidRPr="00B14E0B" w:rsidRDefault="006E30F7" w:rsidP="00B14E0B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>
        <w:rPr>
          <w:noProof/>
          <w:position w:val="-10"/>
        </w:rPr>
        <w:drawing>
          <wp:inline distT="0" distB="0" distL="0" distR="0">
            <wp:extent cx="1282700" cy="285115"/>
            <wp:effectExtent l="0" t="0" r="0" b="63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E0B" w:rsidRPr="00B14E0B" w:rsidRDefault="00B14E0B" w:rsidP="00B14E0B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B14E0B">
        <w:rPr>
          <w:rFonts w:ascii="Times New Roman CYR" w:eastAsiaTheme="minorEastAsia" w:hAnsi="Times New Roman CYR" w:cs="Times New Roman CYR"/>
          <w:szCs w:val="24"/>
        </w:rPr>
        <w:t>где:</w:t>
      </w:r>
    </w:p>
    <w:p w:rsidR="00B14E0B" w:rsidRPr="00B14E0B" w:rsidRDefault="00B14E0B" w:rsidP="00B14E0B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>
        <w:rPr>
          <w:rFonts w:ascii="Times New Roman CYR" w:eastAsiaTheme="minorEastAsia" w:hAnsi="Times New Roman CYR" w:cs="Times New Roman CYR"/>
          <w:noProof/>
          <w:szCs w:val="24"/>
        </w:rPr>
        <w:drawing>
          <wp:inline distT="0" distB="0" distL="0" distR="0" wp14:anchorId="1EDF93AC" wp14:editId="0230F498">
            <wp:extent cx="358140" cy="27051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E0B">
        <w:rPr>
          <w:rFonts w:ascii="Times New Roman CYR" w:eastAsiaTheme="minorEastAsia" w:hAnsi="Times New Roman CYR" w:cs="Times New Roman CYR"/>
          <w:szCs w:val="24"/>
        </w:rPr>
        <w:t xml:space="preserve"> - размер ассигнований из </w:t>
      </w:r>
      <w:r w:rsidR="00EC6F9E">
        <w:rPr>
          <w:rFonts w:ascii="Times New Roman CYR" w:eastAsiaTheme="minorEastAsia" w:hAnsi="Times New Roman CYR" w:cs="Times New Roman CYR"/>
          <w:szCs w:val="24"/>
        </w:rPr>
        <w:t>бюджета</w:t>
      </w:r>
      <w:r w:rsidRPr="00B14E0B">
        <w:rPr>
          <w:rFonts w:ascii="Times New Roman CYR" w:eastAsiaTheme="minorEastAsia" w:hAnsi="Times New Roman CYR" w:cs="Times New Roman CYR"/>
          <w:szCs w:val="24"/>
        </w:rPr>
        <w:t xml:space="preserve"> </w:t>
      </w:r>
      <w:proofErr w:type="spellStart"/>
      <w:r w:rsidR="00161B04">
        <w:rPr>
          <w:rFonts w:ascii="Times New Roman CYR" w:eastAsiaTheme="minorEastAsia" w:hAnsi="Times New Roman CYR" w:cs="Times New Roman CYR"/>
          <w:szCs w:val="24"/>
        </w:rPr>
        <w:t>Шумерлинского</w:t>
      </w:r>
      <w:proofErr w:type="spellEnd"/>
      <w:r w:rsidR="00161B04">
        <w:rPr>
          <w:rFonts w:ascii="Times New Roman CYR" w:eastAsiaTheme="minorEastAsia" w:hAnsi="Times New Roman CYR" w:cs="Times New Roman CYR"/>
          <w:szCs w:val="24"/>
        </w:rPr>
        <w:t xml:space="preserve"> муниципального округа</w:t>
      </w:r>
      <w:r w:rsidRPr="00B14E0B">
        <w:rPr>
          <w:rFonts w:ascii="Times New Roman CYR" w:eastAsiaTheme="minorEastAsia" w:hAnsi="Times New Roman CYR" w:cs="Times New Roman CYR"/>
          <w:szCs w:val="24"/>
        </w:rPr>
        <w:t xml:space="preserve"> Чувашской Республики на выполнение работ по содержанию муниципальных автомобильных дорог каждой категории, тыс. рублей;</w:t>
      </w:r>
    </w:p>
    <w:p w:rsidR="00B14E0B" w:rsidRPr="00B14E0B" w:rsidRDefault="00B14E0B" w:rsidP="00B14E0B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>
        <w:rPr>
          <w:rFonts w:ascii="Times New Roman CYR" w:eastAsiaTheme="minorEastAsia" w:hAnsi="Times New Roman CYR" w:cs="Times New Roman CYR"/>
          <w:noProof/>
          <w:szCs w:val="24"/>
        </w:rPr>
        <w:drawing>
          <wp:inline distT="0" distB="0" distL="0" distR="0" wp14:anchorId="2B242D28" wp14:editId="25E52B61">
            <wp:extent cx="650875" cy="27051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E0B">
        <w:rPr>
          <w:rFonts w:ascii="Times New Roman CYR" w:eastAsiaTheme="minorEastAsia" w:hAnsi="Times New Roman CYR" w:cs="Times New Roman CYR"/>
          <w:szCs w:val="24"/>
        </w:rPr>
        <w:t xml:space="preserve"> - приведенный норматив финансовых затрат на работы по содержанию муниципальных автомобильных дорог каждой категории, тыс. рублей/</w:t>
      </w:r>
      <w:proofErr w:type="gramStart"/>
      <w:r w:rsidRPr="00B14E0B">
        <w:rPr>
          <w:rFonts w:ascii="Times New Roman CYR" w:eastAsiaTheme="minorEastAsia" w:hAnsi="Times New Roman CYR" w:cs="Times New Roman CYR"/>
          <w:szCs w:val="24"/>
        </w:rPr>
        <w:t>км</w:t>
      </w:r>
      <w:proofErr w:type="gramEnd"/>
      <w:r w:rsidRPr="00B14E0B">
        <w:rPr>
          <w:rFonts w:ascii="Times New Roman CYR" w:eastAsiaTheme="minorEastAsia" w:hAnsi="Times New Roman CYR" w:cs="Times New Roman CYR"/>
          <w:szCs w:val="24"/>
        </w:rPr>
        <w:t>;</w:t>
      </w:r>
    </w:p>
    <w:p w:rsidR="00B14E0B" w:rsidRPr="00B14E0B" w:rsidRDefault="00B14E0B" w:rsidP="00B14E0B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B14E0B">
        <w:rPr>
          <w:rFonts w:ascii="Times New Roman CYR" w:eastAsiaTheme="minorEastAsia" w:hAnsi="Times New Roman CYR" w:cs="Times New Roman CYR"/>
          <w:szCs w:val="24"/>
        </w:rPr>
        <w:t xml:space="preserve">L - протяженность муниципальных автомобильных дорог каждой категории на 1 января года, предшествующего планируемому периоду, </w:t>
      </w:r>
      <w:proofErr w:type="gramStart"/>
      <w:r w:rsidRPr="00B14E0B">
        <w:rPr>
          <w:rFonts w:ascii="Times New Roman CYR" w:eastAsiaTheme="minorEastAsia" w:hAnsi="Times New Roman CYR" w:cs="Times New Roman CYR"/>
          <w:szCs w:val="24"/>
        </w:rPr>
        <w:t>км</w:t>
      </w:r>
      <w:proofErr w:type="gramEnd"/>
      <w:r w:rsidRPr="00B14E0B">
        <w:rPr>
          <w:rFonts w:ascii="Times New Roman CYR" w:eastAsiaTheme="minorEastAsia" w:hAnsi="Times New Roman CYR" w:cs="Times New Roman CYR"/>
          <w:szCs w:val="24"/>
        </w:rPr>
        <w:t>.</w:t>
      </w:r>
    </w:p>
    <w:p w:rsidR="00B14E0B" w:rsidRPr="00B14E0B" w:rsidRDefault="00B14E0B" w:rsidP="00B14E0B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B14E0B">
        <w:rPr>
          <w:rFonts w:ascii="Times New Roman CYR" w:eastAsiaTheme="minorEastAsia" w:hAnsi="Times New Roman CYR" w:cs="Times New Roman CYR"/>
          <w:szCs w:val="24"/>
        </w:rPr>
        <w:t xml:space="preserve">Общая потребность в ассигнованиях из </w:t>
      </w:r>
      <w:r w:rsidR="00B34BA0">
        <w:rPr>
          <w:rFonts w:ascii="Times New Roman CYR" w:eastAsiaTheme="minorEastAsia" w:hAnsi="Times New Roman CYR" w:cs="Times New Roman CYR"/>
          <w:szCs w:val="24"/>
        </w:rPr>
        <w:t>бюджета</w:t>
      </w:r>
      <w:r w:rsidRPr="00B14E0B">
        <w:rPr>
          <w:rFonts w:ascii="Times New Roman CYR" w:eastAsiaTheme="minorEastAsia" w:hAnsi="Times New Roman CYR" w:cs="Times New Roman CYR"/>
          <w:szCs w:val="24"/>
        </w:rPr>
        <w:t xml:space="preserve"> </w:t>
      </w:r>
      <w:r w:rsidR="00161B04">
        <w:rPr>
          <w:rFonts w:ascii="Times New Roman CYR" w:eastAsiaTheme="minorEastAsia" w:hAnsi="Times New Roman CYR" w:cs="Times New Roman CYR"/>
          <w:szCs w:val="24"/>
        </w:rPr>
        <w:t>Шумерлинского муниципального</w:t>
      </w:r>
      <w:r w:rsidRPr="00B14E0B">
        <w:rPr>
          <w:rFonts w:ascii="Times New Roman CYR" w:eastAsiaTheme="minorEastAsia" w:hAnsi="Times New Roman CYR" w:cs="Times New Roman CYR"/>
          <w:szCs w:val="24"/>
        </w:rPr>
        <w:t xml:space="preserve"> Чувашской Республики на выполнение работ по содержанию автомобильных дорог </w:t>
      </w:r>
      <w:r w:rsidR="00161B04">
        <w:rPr>
          <w:rFonts w:ascii="Times New Roman CYR" w:eastAsiaTheme="minorEastAsia" w:hAnsi="Times New Roman CYR" w:cs="Times New Roman CYR"/>
          <w:szCs w:val="24"/>
        </w:rPr>
        <w:t xml:space="preserve">местного значения </w:t>
      </w:r>
      <w:r w:rsidRPr="00B14E0B">
        <w:rPr>
          <w:rFonts w:ascii="Times New Roman CYR" w:eastAsiaTheme="minorEastAsia" w:hAnsi="Times New Roman CYR" w:cs="Times New Roman CYR"/>
          <w:szCs w:val="24"/>
        </w:rPr>
        <w:t xml:space="preserve">определяется как сумма ассигнований из </w:t>
      </w:r>
      <w:r w:rsidR="00B34BA0">
        <w:rPr>
          <w:rFonts w:ascii="Times New Roman CYR" w:eastAsiaTheme="minorEastAsia" w:hAnsi="Times New Roman CYR" w:cs="Times New Roman CYR"/>
          <w:szCs w:val="24"/>
        </w:rPr>
        <w:t>бюджета</w:t>
      </w:r>
      <w:r w:rsidRPr="00B14E0B">
        <w:rPr>
          <w:rFonts w:ascii="Times New Roman CYR" w:eastAsiaTheme="minorEastAsia" w:hAnsi="Times New Roman CYR" w:cs="Times New Roman CYR"/>
          <w:szCs w:val="24"/>
        </w:rPr>
        <w:t xml:space="preserve"> </w:t>
      </w:r>
      <w:proofErr w:type="spellStart"/>
      <w:r w:rsidR="00161B04">
        <w:rPr>
          <w:rFonts w:ascii="Times New Roman CYR" w:eastAsiaTheme="minorEastAsia" w:hAnsi="Times New Roman CYR" w:cs="Times New Roman CYR"/>
          <w:szCs w:val="24"/>
        </w:rPr>
        <w:t>Шумерлинского</w:t>
      </w:r>
      <w:proofErr w:type="spellEnd"/>
      <w:r w:rsidR="00161B04">
        <w:rPr>
          <w:rFonts w:ascii="Times New Roman CYR" w:eastAsiaTheme="minorEastAsia" w:hAnsi="Times New Roman CYR" w:cs="Times New Roman CYR"/>
          <w:szCs w:val="24"/>
        </w:rPr>
        <w:t xml:space="preserve"> муниципального округа</w:t>
      </w:r>
      <w:r w:rsidRPr="00B14E0B">
        <w:rPr>
          <w:rFonts w:ascii="Times New Roman CYR" w:eastAsiaTheme="minorEastAsia" w:hAnsi="Times New Roman CYR" w:cs="Times New Roman CYR"/>
          <w:szCs w:val="24"/>
        </w:rPr>
        <w:t xml:space="preserve"> Чувашской Республики на выполнение данных работ по всем категориям муниципальных автомобильных дорог.</w:t>
      </w:r>
    </w:p>
    <w:p w:rsidR="00B14E0B" w:rsidRPr="00B14E0B" w:rsidRDefault="00B14E0B" w:rsidP="00B14E0B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bookmarkStart w:id="7" w:name="sub_50"/>
      <w:r w:rsidRPr="00B14E0B">
        <w:rPr>
          <w:rFonts w:ascii="Times New Roman CYR" w:eastAsiaTheme="minorEastAsia" w:hAnsi="Times New Roman CYR" w:cs="Times New Roman CYR"/>
          <w:szCs w:val="24"/>
        </w:rPr>
        <w:t xml:space="preserve">5. Суммарная годовая потребность в ассигнованиях из </w:t>
      </w:r>
      <w:r w:rsidR="00B34BA0">
        <w:rPr>
          <w:rFonts w:ascii="Times New Roman CYR" w:eastAsiaTheme="minorEastAsia" w:hAnsi="Times New Roman CYR" w:cs="Times New Roman CYR"/>
          <w:szCs w:val="24"/>
        </w:rPr>
        <w:t>бюджета</w:t>
      </w:r>
      <w:r w:rsidRPr="00B14E0B">
        <w:rPr>
          <w:rFonts w:ascii="Times New Roman CYR" w:eastAsiaTheme="minorEastAsia" w:hAnsi="Times New Roman CYR" w:cs="Times New Roman CYR"/>
          <w:szCs w:val="24"/>
        </w:rPr>
        <w:t xml:space="preserve"> </w:t>
      </w:r>
      <w:r w:rsidR="00161B04">
        <w:rPr>
          <w:rFonts w:ascii="Times New Roman CYR" w:eastAsiaTheme="minorEastAsia" w:hAnsi="Times New Roman CYR" w:cs="Times New Roman CYR"/>
          <w:szCs w:val="24"/>
        </w:rPr>
        <w:t>Шумерлинского муниципального округа</w:t>
      </w:r>
      <w:r w:rsidRPr="00B14E0B">
        <w:rPr>
          <w:rFonts w:ascii="Times New Roman CYR" w:eastAsiaTheme="minorEastAsia" w:hAnsi="Times New Roman CYR" w:cs="Times New Roman CYR"/>
          <w:szCs w:val="24"/>
        </w:rPr>
        <w:t xml:space="preserve"> Чувашской Республики для выполнения комплекса дорожных работ на муниципальных автомобильных дорогах определяется как сумма годовой потребности в финансировании всех видов работ по всем категориям муниципальных автомобильных дорог.</w:t>
      </w:r>
    </w:p>
    <w:p w:rsidR="00B14E0B" w:rsidRPr="00B14E0B" w:rsidRDefault="00B14E0B" w:rsidP="00B14E0B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bookmarkStart w:id="8" w:name="sub_60"/>
      <w:bookmarkEnd w:id="7"/>
      <w:r w:rsidRPr="00B14E0B">
        <w:rPr>
          <w:rFonts w:ascii="Times New Roman CYR" w:eastAsiaTheme="minorEastAsia" w:hAnsi="Times New Roman CYR" w:cs="Times New Roman CYR"/>
          <w:szCs w:val="24"/>
        </w:rPr>
        <w:t xml:space="preserve">6. </w:t>
      </w:r>
      <w:proofErr w:type="gramStart"/>
      <w:r w:rsidRPr="00B14E0B">
        <w:rPr>
          <w:rFonts w:ascii="Times New Roman CYR" w:eastAsiaTheme="minorEastAsia" w:hAnsi="Times New Roman CYR" w:cs="Times New Roman CYR"/>
          <w:szCs w:val="24"/>
        </w:rPr>
        <w:t>Протяженность муниципальных автомобильных дорог каждой категории принимается по данным государственного статистического наблюдения по состоянию на 1 января года, предшествующего планируемому периоду, с учетом планируемого ввода в эксплуатацию муниципальных автомобильных дорог по результатам их реконструкции и строительства в течение года, предшествующего планируемому периоду (расчетные протяженности округляются до километров с учетом правил арифметического округления).</w:t>
      </w:r>
      <w:proofErr w:type="gramEnd"/>
    </w:p>
    <w:p w:rsidR="00B14E0B" w:rsidRPr="00B14E0B" w:rsidRDefault="00B14E0B" w:rsidP="00B14E0B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bookmarkStart w:id="9" w:name="sub_70"/>
      <w:bookmarkEnd w:id="8"/>
      <w:r w:rsidRPr="00B14E0B">
        <w:rPr>
          <w:rFonts w:ascii="Times New Roman CYR" w:eastAsiaTheme="minorEastAsia" w:hAnsi="Times New Roman CYR" w:cs="Times New Roman CYR"/>
          <w:szCs w:val="24"/>
        </w:rPr>
        <w:t xml:space="preserve">7. Расчетная протяженность автомобильных дорог </w:t>
      </w:r>
      <w:r w:rsidR="00161B04">
        <w:rPr>
          <w:rFonts w:ascii="Times New Roman CYR" w:eastAsiaTheme="minorEastAsia" w:hAnsi="Times New Roman CYR" w:cs="Times New Roman CYR"/>
          <w:szCs w:val="24"/>
        </w:rPr>
        <w:t xml:space="preserve">местного значения </w:t>
      </w:r>
      <w:r w:rsidRPr="00B14E0B">
        <w:rPr>
          <w:rFonts w:ascii="Times New Roman CYR" w:eastAsiaTheme="minorEastAsia" w:hAnsi="Times New Roman CYR" w:cs="Times New Roman CYR"/>
          <w:szCs w:val="24"/>
        </w:rPr>
        <w:t xml:space="preserve">каждой </w:t>
      </w:r>
      <w:r w:rsidRPr="00B14E0B">
        <w:rPr>
          <w:rFonts w:ascii="Times New Roman CYR" w:eastAsiaTheme="minorEastAsia" w:hAnsi="Times New Roman CYR" w:cs="Times New Roman CYR"/>
          <w:szCs w:val="24"/>
        </w:rPr>
        <w:lastRenderedPageBreak/>
        <w:t>категории, подлежащих капитальному ремонту на год планирования</w:t>
      </w:r>
      <w:proofErr w:type="gramStart"/>
      <w:r w:rsidRPr="00B14E0B">
        <w:rPr>
          <w:rFonts w:ascii="Times New Roman CYR" w:eastAsiaTheme="minorEastAsia" w:hAnsi="Times New Roman CYR" w:cs="Times New Roman CYR"/>
          <w:szCs w:val="24"/>
        </w:rPr>
        <w:t xml:space="preserve"> (</w:t>
      </w:r>
      <w:r>
        <w:rPr>
          <w:rFonts w:ascii="Times New Roman CYR" w:eastAsiaTheme="minorEastAsia" w:hAnsi="Times New Roman CYR" w:cs="Times New Roman CYR"/>
          <w:noProof/>
          <w:szCs w:val="24"/>
        </w:rPr>
        <w:drawing>
          <wp:inline distT="0" distB="0" distL="0" distR="0" wp14:anchorId="63BDFC88" wp14:editId="0A8DD483">
            <wp:extent cx="548640" cy="27051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E0B">
        <w:rPr>
          <w:rFonts w:ascii="Times New Roman CYR" w:eastAsiaTheme="minorEastAsia" w:hAnsi="Times New Roman CYR" w:cs="Times New Roman CYR"/>
          <w:szCs w:val="24"/>
        </w:rPr>
        <w:t xml:space="preserve">), </w:t>
      </w:r>
      <w:proofErr w:type="gramEnd"/>
      <w:r w:rsidRPr="00B14E0B">
        <w:rPr>
          <w:rFonts w:ascii="Times New Roman CYR" w:eastAsiaTheme="minorEastAsia" w:hAnsi="Times New Roman CYR" w:cs="Times New Roman CYR"/>
          <w:szCs w:val="24"/>
        </w:rPr>
        <w:t>определяется по формуле</w:t>
      </w:r>
    </w:p>
    <w:bookmarkEnd w:id="9"/>
    <w:p w:rsidR="00B14E0B" w:rsidRPr="00B14E0B" w:rsidRDefault="00B14E0B" w:rsidP="00B14E0B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</w:p>
    <w:p w:rsidR="00B14E0B" w:rsidRPr="00B14E0B" w:rsidRDefault="00B14E0B" w:rsidP="00B14E0B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>
        <w:rPr>
          <w:rFonts w:ascii="Times New Roman CYR" w:eastAsiaTheme="minorEastAsia" w:hAnsi="Times New Roman CYR" w:cs="Times New Roman CYR"/>
          <w:noProof/>
          <w:szCs w:val="24"/>
        </w:rPr>
        <w:drawing>
          <wp:inline distT="0" distB="0" distL="0" distR="0" wp14:anchorId="7E1E56AA" wp14:editId="6CEFB6FC">
            <wp:extent cx="1777365" cy="27051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E0B">
        <w:rPr>
          <w:rFonts w:ascii="Times New Roman CYR" w:eastAsiaTheme="minorEastAsia" w:hAnsi="Times New Roman CYR" w:cs="Times New Roman CYR"/>
          <w:szCs w:val="24"/>
        </w:rPr>
        <w:t>,</w:t>
      </w:r>
    </w:p>
    <w:p w:rsidR="00B14E0B" w:rsidRPr="00B14E0B" w:rsidRDefault="00B14E0B" w:rsidP="00B14E0B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B14E0B">
        <w:rPr>
          <w:rFonts w:ascii="Times New Roman CYR" w:eastAsiaTheme="minorEastAsia" w:hAnsi="Times New Roman CYR" w:cs="Times New Roman CYR"/>
          <w:szCs w:val="24"/>
        </w:rPr>
        <w:t>где:</w:t>
      </w:r>
    </w:p>
    <w:p w:rsidR="00B14E0B" w:rsidRPr="00B14E0B" w:rsidRDefault="00B14E0B" w:rsidP="00B14E0B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>
        <w:rPr>
          <w:rFonts w:ascii="Times New Roman CYR" w:eastAsiaTheme="minorEastAsia" w:hAnsi="Times New Roman CYR" w:cs="Times New Roman CYR"/>
          <w:noProof/>
          <w:szCs w:val="24"/>
        </w:rPr>
        <w:drawing>
          <wp:inline distT="0" distB="0" distL="0" distR="0" wp14:anchorId="434BCBDF" wp14:editId="4DD8FA42">
            <wp:extent cx="570865" cy="27051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E0B">
        <w:rPr>
          <w:rFonts w:ascii="Times New Roman CYR" w:eastAsiaTheme="minorEastAsia" w:hAnsi="Times New Roman CYR" w:cs="Times New Roman CYR"/>
          <w:szCs w:val="24"/>
        </w:rPr>
        <w:t xml:space="preserve"> - нормативный межремонтный срок работ по капитальному ремонту для муниципальных автомобильных дорог каждой категории согласно </w:t>
      </w:r>
      <w:hyperlink w:anchor="sub_202" w:history="1">
        <w:r w:rsidRPr="00161B04">
          <w:rPr>
            <w:rFonts w:ascii="Times New Roman CYR" w:eastAsiaTheme="minorEastAsia" w:hAnsi="Times New Roman CYR" w:cs="Times New Roman CYR"/>
            <w:szCs w:val="24"/>
          </w:rPr>
          <w:t>табл</w:t>
        </w:r>
        <w:r w:rsidR="00161B04" w:rsidRPr="00161B04">
          <w:rPr>
            <w:rFonts w:ascii="Times New Roman CYR" w:eastAsiaTheme="minorEastAsia" w:hAnsi="Times New Roman CYR" w:cs="Times New Roman CYR"/>
            <w:szCs w:val="24"/>
          </w:rPr>
          <w:t>ице</w:t>
        </w:r>
        <w:r w:rsidRPr="00161B04">
          <w:rPr>
            <w:rFonts w:ascii="Times New Roman CYR" w:eastAsiaTheme="minorEastAsia" w:hAnsi="Times New Roman CYR" w:cs="Times New Roman CYR"/>
            <w:szCs w:val="24"/>
          </w:rPr>
          <w:t xml:space="preserve"> 2</w:t>
        </w:r>
      </w:hyperlink>
      <w:r w:rsidRPr="00B14E0B">
        <w:rPr>
          <w:rFonts w:ascii="Times New Roman CYR" w:eastAsiaTheme="minorEastAsia" w:hAnsi="Times New Roman CYR" w:cs="Times New Roman CYR"/>
          <w:szCs w:val="24"/>
        </w:rPr>
        <w:t>, лет;</w:t>
      </w:r>
    </w:p>
    <w:p w:rsidR="00B14E0B" w:rsidRPr="00B14E0B" w:rsidRDefault="00B14E0B" w:rsidP="00B14E0B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>
        <w:rPr>
          <w:rFonts w:ascii="Times New Roman CYR" w:eastAsiaTheme="minorEastAsia" w:hAnsi="Times New Roman CYR" w:cs="Times New Roman CYR"/>
          <w:noProof/>
          <w:szCs w:val="24"/>
        </w:rPr>
        <w:drawing>
          <wp:inline distT="0" distB="0" distL="0" distR="0" wp14:anchorId="1805A46C" wp14:editId="2B819309">
            <wp:extent cx="314325" cy="2705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E0B">
        <w:rPr>
          <w:rFonts w:ascii="Times New Roman CYR" w:eastAsiaTheme="minorEastAsia" w:hAnsi="Times New Roman CYR" w:cs="Times New Roman CYR"/>
          <w:szCs w:val="24"/>
        </w:rPr>
        <w:t xml:space="preserve"> - протяженность автомобильных дорог </w:t>
      </w:r>
      <w:r w:rsidR="00161B04">
        <w:rPr>
          <w:rFonts w:ascii="Times New Roman CYR" w:eastAsiaTheme="minorEastAsia" w:hAnsi="Times New Roman CYR" w:cs="Times New Roman CYR"/>
          <w:szCs w:val="24"/>
        </w:rPr>
        <w:t xml:space="preserve">местного значения </w:t>
      </w:r>
      <w:r w:rsidRPr="00B14E0B">
        <w:rPr>
          <w:rFonts w:ascii="Times New Roman CYR" w:eastAsiaTheme="minorEastAsia" w:hAnsi="Times New Roman CYR" w:cs="Times New Roman CYR"/>
          <w:szCs w:val="24"/>
        </w:rPr>
        <w:t xml:space="preserve">каждой категории, намеченных к реконструкции на год планирования, </w:t>
      </w:r>
      <w:proofErr w:type="gramStart"/>
      <w:r w:rsidRPr="00B14E0B">
        <w:rPr>
          <w:rFonts w:ascii="Times New Roman CYR" w:eastAsiaTheme="minorEastAsia" w:hAnsi="Times New Roman CYR" w:cs="Times New Roman CYR"/>
          <w:szCs w:val="24"/>
        </w:rPr>
        <w:t>км</w:t>
      </w:r>
      <w:proofErr w:type="gramEnd"/>
      <w:r w:rsidRPr="00B14E0B">
        <w:rPr>
          <w:rFonts w:ascii="Times New Roman CYR" w:eastAsiaTheme="minorEastAsia" w:hAnsi="Times New Roman CYR" w:cs="Times New Roman CYR"/>
          <w:szCs w:val="24"/>
        </w:rPr>
        <w:t>/год.</w:t>
      </w:r>
    </w:p>
    <w:p w:rsidR="00B14E0B" w:rsidRPr="00B14E0B" w:rsidRDefault="00B14E0B" w:rsidP="00B14E0B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bookmarkStart w:id="10" w:name="sub_80"/>
      <w:r w:rsidRPr="00B14E0B">
        <w:rPr>
          <w:rFonts w:ascii="Times New Roman CYR" w:eastAsiaTheme="minorEastAsia" w:hAnsi="Times New Roman CYR" w:cs="Times New Roman CYR"/>
          <w:szCs w:val="24"/>
        </w:rPr>
        <w:t>8. Расчетная протяженность муниципальных автомобильных дорог каждой категории, подлежащих ремонту на год планирования (</w:t>
      </w:r>
      <w:proofErr w:type="spellStart"/>
      <w:r w:rsidRPr="00B14E0B">
        <w:rPr>
          <w:rFonts w:ascii="Times New Roman CYR" w:eastAsiaTheme="minorEastAsia" w:hAnsi="Times New Roman CYR" w:cs="Times New Roman CYR"/>
          <w:szCs w:val="24"/>
        </w:rPr>
        <w:t>Lpe</w:t>
      </w:r>
      <w:proofErr w:type="gramStart"/>
      <w:r w:rsidR="006E30F7">
        <w:rPr>
          <w:rFonts w:ascii="Times New Roman CYR" w:eastAsiaTheme="minorEastAsia" w:hAnsi="Times New Roman CYR" w:cs="Times New Roman CYR"/>
          <w:szCs w:val="24"/>
        </w:rPr>
        <w:t>м</w:t>
      </w:r>
      <w:proofErr w:type="spellEnd"/>
      <w:proofErr w:type="gramEnd"/>
      <w:r w:rsidRPr="00B14E0B">
        <w:rPr>
          <w:rFonts w:ascii="Times New Roman CYR" w:eastAsiaTheme="minorEastAsia" w:hAnsi="Times New Roman CYR" w:cs="Times New Roman CYR"/>
          <w:szCs w:val="24"/>
        </w:rPr>
        <w:t>), определяется по формуле</w:t>
      </w:r>
    </w:p>
    <w:bookmarkEnd w:id="10"/>
    <w:p w:rsidR="00B14E0B" w:rsidRPr="00B14E0B" w:rsidRDefault="00B14E0B" w:rsidP="00B14E0B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>
        <w:rPr>
          <w:rFonts w:ascii="Times New Roman CYR" w:eastAsiaTheme="minorEastAsia" w:hAnsi="Times New Roman CYR" w:cs="Times New Roman CYR"/>
          <w:noProof/>
          <w:szCs w:val="24"/>
        </w:rPr>
        <w:drawing>
          <wp:inline distT="0" distB="0" distL="0" distR="0" wp14:anchorId="24F284E8" wp14:editId="06E17A72">
            <wp:extent cx="2143125" cy="2927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E0B">
        <w:rPr>
          <w:rFonts w:ascii="Times New Roman CYR" w:eastAsiaTheme="minorEastAsia" w:hAnsi="Times New Roman CYR" w:cs="Times New Roman CYR"/>
          <w:szCs w:val="24"/>
        </w:rPr>
        <w:t>,</w:t>
      </w:r>
    </w:p>
    <w:p w:rsidR="00B14E0B" w:rsidRPr="00B14E0B" w:rsidRDefault="00B14E0B" w:rsidP="00B14E0B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B14E0B">
        <w:rPr>
          <w:rFonts w:ascii="Times New Roman CYR" w:eastAsiaTheme="minorEastAsia" w:hAnsi="Times New Roman CYR" w:cs="Times New Roman CYR"/>
          <w:szCs w:val="24"/>
        </w:rPr>
        <w:t>где:</w:t>
      </w:r>
    </w:p>
    <w:p w:rsidR="00B14E0B" w:rsidRPr="00B14E0B" w:rsidRDefault="00B14E0B" w:rsidP="00B14E0B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>
        <w:rPr>
          <w:rFonts w:ascii="Times New Roman CYR" w:eastAsiaTheme="minorEastAsia" w:hAnsi="Times New Roman CYR" w:cs="Times New Roman CYR"/>
          <w:noProof/>
          <w:szCs w:val="24"/>
        </w:rPr>
        <w:drawing>
          <wp:inline distT="0" distB="0" distL="0" distR="0" wp14:anchorId="132329CE" wp14:editId="470774C4">
            <wp:extent cx="358140" cy="2705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E0B">
        <w:rPr>
          <w:rFonts w:ascii="Times New Roman CYR" w:eastAsiaTheme="minorEastAsia" w:hAnsi="Times New Roman CYR" w:cs="Times New Roman CYR"/>
          <w:szCs w:val="24"/>
        </w:rPr>
        <w:t xml:space="preserve"> - нормативный межремонтный срок по ремонту для муниципальных автомобильных дорог каж</w:t>
      </w:r>
      <w:r w:rsidR="006E30F7">
        <w:rPr>
          <w:rFonts w:ascii="Times New Roman CYR" w:eastAsiaTheme="minorEastAsia" w:hAnsi="Times New Roman CYR" w:cs="Times New Roman CYR"/>
          <w:szCs w:val="24"/>
        </w:rPr>
        <w:t>дой категории согласно табл. 2, лет.</w:t>
      </w:r>
    </w:p>
    <w:p w:rsidR="00B14E0B" w:rsidRPr="00B14E0B" w:rsidRDefault="00B14E0B" w:rsidP="00B14E0B">
      <w:pPr>
        <w:overflowPunct/>
        <w:ind w:firstLine="698"/>
        <w:jc w:val="right"/>
        <w:textAlignment w:val="auto"/>
        <w:rPr>
          <w:rFonts w:ascii="Times New Roman CYR" w:eastAsiaTheme="minorEastAsia" w:hAnsi="Times New Roman CYR" w:cs="Times New Roman CYR"/>
          <w:szCs w:val="24"/>
        </w:rPr>
      </w:pPr>
      <w:bookmarkStart w:id="11" w:name="sub_202"/>
      <w:r w:rsidRPr="00B14E0B">
        <w:rPr>
          <w:rFonts w:ascii="Times New Roman CYR" w:eastAsiaTheme="minorEastAsia" w:hAnsi="Times New Roman CYR" w:cs="Times New Roman CYR"/>
          <w:b/>
          <w:bCs/>
          <w:color w:val="26282F"/>
          <w:szCs w:val="24"/>
        </w:rPr>
        <w:t>Таблица 2</w:t>
      </w:r>
    </w:p>
    <w:bookmarkEnd w:id="11"/>
    <w:p w:rsidR="00B14E0B" w:rsidRPr="00B14E0B" w:rsidRDefault="00B14E0B" w:rsidP="00B14E0B">
      <w:pPr>
        <w:overflowPunct/>
        <w:spacing w:before="108" w:after="108"/>
        <w:jc w:val="center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Cs w:val="24"/>
        </w:rPr>
      </w:pPr>
      <w:r w:rsidRPr="00B14E0B">
        <w:rPr>
          <w:rFonts w:ascii="Times New Roman CYR" w:eastAsiaTheme="minorEastAsia" w:hAnsi="Times New Roman CYR" w:cs="Times New Roman CYR"/>
          <w:b/>
          <w:bCs/>
          <w:color w:val="26282F"/>
          <w:szCs w:val="24"/>
        </w:rPr>
        <w:t>Нормативные межремонтные сроки</w:t>
      </w:r>
    </w:p>
    <w:p w:rsidR="00B14E0B" w:rsidRPr="00B14E0B" w:rsidRDefault="00B14E0B" w:rsidP="00B14E0B">
      <w:pPr>
        <w:overflowPunct/>
        <w:ind w:firstLine="698"/>
        <w:jc w:val="right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B14E0B">
        <w:rPr>
          <w:rFonts w:ascii="Times New Roman CYR" w:eastAsiaTheme="minorEastAsia" w:hAnsi="Times New Roman CYR" w:cs="Times New Roman CYR"/>
          <w:szCs w:val="24"/>
        </w:rPr>
        <w:t>(лет)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080"/>
        <w:gridCol w:w="3298"/>
      </w:tblGrid>
      <w:tr w:rsidR="00B14E0B" w:rsidRPr="00B14E0B" w:rsidTr="00161B04"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0B" w:rsidRPr="00B14E0B" w:rsidRDefault="00B14E0B" w:rsidP="00B14E0B">
            <w:pPr>
              <w:overflowPunct/>
              <w:jc w:val="both"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E0B" w:rsidRPr="00B14E0B" w:rsidRDefault="00B14E0B" w:rsidP="00B14E0B">
            <w:pPr>
              <w:overflowPunct/>
              <w:jc w:val="center"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  <w:r w:rsidRPr="00B14E0B">
              <w:rPr>
                <w:rFonts w:ascii="Times New Roman CYR" w:eastAsiaTheme="minorEastAsia" w:hAnsi="Times New Roman CYR" w:cs="Times New Roman CYR"/>
                <w:szCs w:val="24"/>
              </w:rPr>
              <w:t>Категории автомобильных дорог</w:t>
            </w:r>
          </w:p>
        </w:tc>
      </w:tr>
      <w:tr w:rsidR="00B14E0B" w:rsidRPr="00B14E0B" w:rsidTr="00161B04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0B" w:rsidRPr="00B14E0B" w:rsidRDefault="00B14E0B" w:rsidP="00B14E0B">
            <w:pPr>
              <w:overflowPunct/>
              <w:jc w:val="both"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0B" w:rsidRPr="00B14E0B" w:rsidRDefault="00B14E0B" w:rsidP="00B14E0B">
            <w:pPr>
              <w:overflowPunct/>
              <w:jc w:val="center"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  <w:r w:rsidRPr="00B14E0B">
              <w:rPr>
                <w:rFonts w:ascii="Times New Roman CYR" w:eastAsiaTheme="minorEastAsia" w:hAnsi="Times New Roman CYR" w:cs="Times New Roman CYR"/>
                <w:szCs w:val="24"/>
              </w:rPr>
              <w:t>IV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E0B" w:rsidRPr="00B14E0B" w:rsidRDefault="00B14E0B" w:rsidP="00B14E0B">
            <w:pPr>
              <w:overflowPunct/>
              <w:jc w:val="center"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  <w:r w:rsidRPr="00B14E0B">
              <w:rPr>
                <w:rFonts w:ascii="Times New Roman CYR" w:eastAsiaTheme="minorEastAsia" w:hAnsi="Times New Roman CYR" w:cs="Times New Roman CYR"/>
                <w:szCs w:val="24"/>
              </w:rPr>
              <w:t>V</w:t>
            </w:r>
          </w:p>
        </w:tc>
      </w:tr>
      <w:tr w:rsidR="00B14E0B" w:rsidRPr="00B14E0B" w:rsidTr="00161B04">
        <w:tc>
          <w:tcPr>
            <w:tcW w:w="326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14E0B" w:rsidRPr="00B14E0B" w:rsidRDefault="00B14E0B" w:rsidP="00B14E0B">
            <w:pPr>
              <w:overflowPunct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  <w:r w:rsidRPr="00B14E0B">
              <w:rPr>
                <w:rFonts w:ascii="Times New Roman CYR" w:eastAsiaTheme="minorEastAsia" w:hAnsi="Times New Roman CYR" w:cs="Times New Roman CYR"/>
                <w:szCs w:val="24"/>
              </w:rPr>
              <w:t>Капитальный ремонт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4E0B" w:rsidRPr="00B14E0B" w:rsidRDefault="005C77AA" w:rsidP="00B14E0B">
            <w:pPr>
              <w:overflowPunct/>
              <w:jc w:val="center"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</w:rPr>
              <w:t>12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14E0B" w:rsidRPr="00B14E0B" w:rsidRDefault="00B14E0B" w:rsidP="00D62718">
            <w:pPr>
              <w:overflowPunct/>
              <w:jc w:val="center"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  <w:r w:rsidRPr="00B14E0B">
              <w:rPr>
                <w:rFonts w:ascii="Times New Roman CYR" w:eastAsiaTheme="minorEastAsia" w:hAnsi="Times New Roman CYR" w:cs="Times New Roman CYR"/>
                <w:szCs w:val="24"/>
              </w:rPr>
              <w:t>1</w:t>
            </w:r>
            <w:r w:rsidR="00D62718">
              <w:rPr>
                <w:rFonts w:ascii="Times New Roman CYR" w:eastAsiaTheme="minorEastAsia" w:hAnsi="Times New Roman CYR" w:cs="Times New Roman CYR"/>
                <w:szCs w:val="24"/>
              </w:rPr>
              <w:t>0</w:t>
            </w:r>
          </w:p>
        </w:tc>
      </w:tr>
      <w:tr w:rsidR="00B14E0B" w:rsidRPr="00B14E0B" w:rsidTr="00161B04">
        <w:tc>
          <w:tcPr>
            <w:tcW w:w="326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14E0B" w:rsidRPr="00B14E0B" w:rsidRDefault="00B14E0B" w:rsidP="00B14E0B">
            <w:pPr>
              <w:overflowPunct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  <w:r w:rsidRPr="00B14E0B">
              <w:rPr>
                <w:rFonts w:ascii="Times New Roman CYR" w:eastAsiaTheme="minorEastAsia" w:hAnsi="Times New Roman CYR" w:cs="Times New Roman CYR"/>
                <w:szCs w:val="24"/>
              </w:rPr>
              <w:t>Ремонт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0B" w:rsidRPr="00B14E0B" w:rsidRDefault="005C77AA" w:rsidP="00B14E0B">
            <w:pPr>
              <w:overflowPunct/>
              <w:jc w:val="center"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</w:rPr>
              <w:t>6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14E0B" w:rsidRPr="00B14E0B" w:rsidRDefault="00D62718" w:rsidP="00B14E0B">
            <w:pPr>
              <w:overflowPunct/>
              <w:jc w:val="center"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</w:rPr>
              <w:t>5</w:t>
            </w:r>
          </w:p>
        </w:tc>
      </w:tr>
    </w:tbl>
    <w:p w:rsidR="009E47BA" w:rsidRDefault="009E47BA" w:rsidP="00BA6705">
      <w:pPr>
        <w:pStyle w:val="ConsPlusNormal"/>
        <w:ind w:left="439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E47BA" w:rsidSect="000132C5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9A0" w:rsidRDefault="002D19A0">
      <w:r>
        <w:separator/>
      </w:r>
    </w:p>
  </w:endnote>
  <w:endnote w:type="continuationSeparator" w:id="0">
    <w:p w:rsidR="002D19A0" w:rsidRDefault="002D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Lucida Sans Unicod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9A0" w:rsidRDefault="002D19A0">
      <w:r>
        <w:separator/>
      </w:r>
    </w:p>
  </w:footnote>
  <w:footnote w:type="continuationSeparator" w:id="0">
    <w:p w:rsidR="002D19A0" w:rsidRDefault="002D1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DB2"/>
    <w:multiLevelType w:val="multilevel"/>
    <w:tmpl w:val="0E9CDE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70DA9"/>
    <w:multiLevelType w:val="hybridMultilevel"/>
    <w:tmpl w:val="9B7A1B5E"/>
    <w:lvl w:ilvl="0" w:tplc="5B24E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201C5"/>
    <w:multiLevelType w:val="multilevel"/>
    <w:tmpl w:val="0C56A7E0"/>
    <w:lvl w:ilvl="0">
      <w:start w:val="3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3D6ECD"/>
    <w:multiLevelType w:val="multilevel"/>
    <w:tmpl w:val="D6C259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8661AA"/>
    <w:multiLevelType w:val="multilevel"/>
    <w:tmpl w:val="00FAB96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B13FA1"/>
    <w:multiLevelType w:val="multilevel"/>
    <w:tmpl w:val="974CC9B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6DD5B15"/>
    <w:multiLevelType w:val="multilevel"/>
    <w:tmpl w:val="EB801572"/>
    <w:lvl w:ilvl="0">
      <w:start w:val="2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485339"/>
    <w:multiLevelType w:val="multilevel"/>
    <w:tmpl w:val="BDF0576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31" w:hanging="48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>
    <w:nsid w:val="1E08413F"/>
    <w:multiLevelType w:val="multilevel"/>
    <w:tmpl w:val="36F4B3C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9A25AF"/>
    <w:multiLevelType w:val="multilevel"/>
    <w:tmpl w:val="E2080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0">
    <w:nsid w:val="20F87B69"/>
    <w:multiLevelType w:val="multilevel"/>
    <w:tmpl w:val="94CE0F7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5C118E8"/>
    <w:multiLevelType w:val="multilevel"/>
    <w:tmpl w:val="4C109A6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732733E"/>
    <w:multiLevelType w:val="multilevel"/>
    <w:tmpl w:val="46DA7BD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675E06"/>
    <w:multiLevelType w:val="multilevel"/>
    <w:tmpl w:val="E602904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5E3B55"/>
    <w:multiLevelType w:val="multilevel"/>
    <w:tmpl w:val="82EE5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472571"/>
    <w:multiLevelType w:val="multilevel"/>
    <w:tmpl w:val="FFD665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973E13"/>
    <w:multiLevelType w:val="multilevel"/>
    <w:tmpl w:val="3988897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D27365B"/>
    <w:multiLevelType w:val="multilevel"/>
    <w:tmpl w:val="82CAF39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>
    <w:nsid w:val="43B36F88"/>
    <w:multiLevelType w:val="multilevel"/>
    <w:tmpl w:val="1C9AB0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5A643B2"/>
    <w:multiLevelType w:val="multilevel"/>
    <w:tmpl w:val="B18E43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A20491"/>
    <w:multiLevelType w:val="multilevel"/>
    <w:tmpl w:val="BBE2699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691723"/>
    <w:multiLevelType w:val="multilevel"/>
    <w:tmpl w:val="9476DA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F7620F4"/>
    <w:multiLevelType w:val="multilevel"/>
    <w:tmpl w:val="AD9830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324927"/>
    <w:multiLevelType w:val="multilevel"/>
    <w:tmpl w:val="346463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2E96D42"/>
    <w:multiLevelType w:val="multilevel"/>
    <w:tmpl w:val="9BC2CFC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200612"/>
    <w:multiLevelType w:val="multilevel"/>
    <w:tmpl w:val="3EB049F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137FA2"/>
    <w:multiLevelType w:val="multilevel"/>
    <w:tmpl w:val="770EE4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F60795"/>
    <w:multiLevelType w:val="multilevel"/>
    <w:tmpl w:val="2FC2A7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28">
    <w:nsid w:val="601B25EC"/>
    <w:multiLevelType w:val="multilevel"/>
    <w:tmpl w:val="3056AC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>
    <w:nsid w:val="60737345"/>
    <w:multiLevelType w:val="multilevel"/>
    <w:tmpl w:val="C800331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D050BD"/>
    <w:multiLevelType w:val="multilevel"/>
    <w:tmpl w:val="3074180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7CB28AC"/>
    <w:multiLevelType w:val="multilevel"/>
    <w:tmpl w:val="F382732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1E11635"/>
    <w:multiLevelType w:val="hybridMultilevel"/>
    <w:tmpl w:val="D4EAD6F8"/>
    <w:lvl w:ilvl="0" w:tplc="B4047DBA">
      <w:start w:val="4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73635DD2"/>
    <w:multiLevelType w:val="multilevel"/>
    <w:tmpl w:val="29F615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A1716B2"/>
    <w:multiLevelType w:val="multilevel"/>
    <w:tmpl w:val="4C40AB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22"/>
  </w:num>
  <w:num w:numId="5">
    <w:abstractNumId w:val="8"/>
  </w:num>
  <w:num w:numId="6">
    <w:abstractNumId w:val="15"/>
  </w:num>
  <w:num w:numId="7">
    <w:abstractNumId w:val="19"/>
  </w:num>
  <w:num w:numId="8">
    <w:abstractNumId w:val="0"/>
  </w:num>
  <w:num w:numId="9">
    <w:abstractNumId w:val="6"/>
  </w:num>
  <w:num w:numId="10">
    <w:abstractNumId w:val="2"/>
  </w:num>
  <w:num w:numId="11">
    <w:abstractNumId w:val="29"/>
  </w:num>
  <w:num w:numId="12">
    <w:abstractNumId w:val="26"/>
  </w:num>
  <w:num w:numId="13">
    <w:abstractNumId w:val="20"/>
  </w:num>
  <w:num w:numId="14">
    <w:abstractNumId w:val="25"/>
  </w:num>
  <w:num w:numId="15">
    <w:abstractNumId w:val="4"/>
  </w:num>
  <w:num w:numId="16">
    <w:abstractNumId w:val="24"/>
  </w:num>
  <w:num w:numId="17">
    <w:abstractNumId w:val="9"/>
  </w:num>
  <w:num w:numId="18">
    <w:abstractNumId w:val="28"/>
  </w:num>
  <w:num w:numId="19">
    <w:abstractNumId w:val="21"/>
  </w:num>
  <w:num w:numId="20">
    <w:abstractNumId w:val="18"/>
  </w:num>
  <w:num w:numId="21">
    <w:abstractNumId w:val="31"/>
  </w:num>
  <w:num w:numId="22">
    <w:abstractNumId w:val="5"/>
  </w:num>
  <w:num w:numId="23">
    <w:abstractNumId w:val="17"/>
  </w:num>
  <w:num w:numId="24">
    <w:abstractNumId w:val="27"/>
  </w:num>
  <w:num w:numId="25">
    <w:abstractNumId w:val="7"/>
  </w:num>
  <w:num w:numId="26">
    <w:abstractNumId w:val="30"/>
  </w:num>
  <w:num w:numId="27">
    <w:abstractNumId w:val="23"/>
  </w:num>
  <w:num w:numId="28">
    <w:abstractNumId w:val="16"/>
  </w:num>
  <w:num w:numId="29">
    <w:abstractNumId w:val="33"/>
  </w:num>
  <w:num w:numId="30">
    <w:abstractNumId w:val="3"/>
  </w:num>
  <w:num w:numId="31">
    <w:abstractNumId w:val="34"/>
  </w:num>
  <w:num w:numId="32">
    <w:abstractNumId w:val="10"/>
  </w:num>
  <w:num w:numId="33">
    <w:abstractNumId w:val="32"/>
  </w:num>
  <w:num w:numId="34">
    <w:abstractNumId w:val="11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21"/>
    <w:rsid w:val="0000160E"/>
    <w:rsid w:val="000132C5"/>
    <w:rsid w:val="00060CC7"/>
    <w:rsid w:val="000849AA"/>
    <w:rsid w:val="00093F7D"/>
    <w:rsid w:val="000A292D"/>
    <w:rsid w:val="000B15A2"/>
    <w:rsid w:val="000F309E"/>
    <w:rsid w:val="000F414D"/>
    <w:rsid w:val="00105506"/>
    <w:rsid w:val="00106F6E"/>
    <w:rsid w:val="00127703"/>
    <w:rsid w:val="00144F74"/>
    <w:rsid w:val="00161B04"/>
    <w:rsid w:val="0017340F"/>
    <w:rsid w:val="00175B70"/>
    <w:rsid w:val="00176235"/>
    <w:rsid w:val="00184A82"/>
    <w:rsid w:val="00193186"/>
    <w:rsid w:val="00197513"/>
    <w:rsid w:val="001A7478"/>
    <w:rsid w:val="001B52C7"/>
    <w:rsid w:val="001C163D"/>
    <w:rsid w:val="001C18A9"/>
    <w:rsid w:val="001C5AFC"/>
    <w:rsid w:val="001C6F3D"/>
    <w:rsid w:val="001E3EB7"/>
    <w:rsid w:val="001E6FF4"/>
    <w:rsid w:val="001F0DFC"/>
    <w:rsid w:val="001F4FAF"/>
    <w:rsid w:val="00200903"/>
    <w:rsid w:val="00231A49"/>
    <w:rsid w:val="00234DE7"/>
    <w:rsid w:val="00236D5A"/>
    <w:rsid w:val="002377F1"/>
    <w:rsid w:val="00242626"/>
    <w:rsid w:val="002568E8"/>
    <w:rsid w:val="002662B3"/>
    <w:rsid w:val="002765B5"/>
    <w:rsid w:val="0027686C"/>
    <w:rsid w:val="002819C8"/>
    <w:rsid w:val="002A683D"/>
    <w:rsid w:val="002B1520"/>
    <w:rsid w:val="002D19A0"/>
    <w:rsid w:val="002D37B3"/>
    <w:rsid w:val="002F384D"/>
    <w:rsid w:val="0032130A"/>
    <w:rsid w:val="00334732"/>
    <w:rsid w:val="00367846"/>
    <w:rsid w:val="00372933"/>
    <w:rsid w:val="003745EC"/>
    <w:rsid w:val="00392A40"/>
    <w:rsid w:val="003A794A"/>
    <w:rsid w:val="003C1D7B"/>
    <w:rsid w:val="003C6C7A"/>
    <w:rsid w:val="003D31D5"/>
    <w:rsid w:val="00413DA1"/>
    <w:rsid w:val="00417F57"/>
    <w:rsid w:val="0044643E"/>
    <w:rsid w:val="00473E34"/>
    <w:rsid w:val="0047552C"/>
    <w:rsid w:val="004918C9"/>
    <w:rsid w:val="00492137"/>
    <w:rsid w:val="00492C2F"/>
    <w:rsid w:val="004B34FF"/>
    <w:rsid w:val="004B4F89"/>
    <w:rsid w:val="004C7F10"/>
    <w:rsid w:val="004D74EA"/>
    <w:rsid w:val="004F2499"/>
    <w:rsid w:val="004F39E7"/>
    <w:rsid w:val="0051420A"/>
    <w:rsid w:val="0052301E"/>
    <w:rsid w:val="00530E99"/>
    <w:rsid w:val="00554399"/>
    <w:rsid w:val="005651E6"/>
    <w:rsid w:val="0056596D"/>
    <w:rsid w:val="00575654"/>
    <w:rsid w:val="005758C9"/>
    <w:rsid w:val="00581EBB"/>
    <w:rsid w:val="00584ECF"/>
    <w:rsid w:val="005C6C1C"/>
    <w:rsid w:val="005C77AA"/>
    <w:rsid w:val="005D22CD"/>
    <w:rsid w:val="005D5F38"/>
    <w:rsid w:val="00640040"/>
    <w:rsid w:val="006559F6"/>
    <w:rsid w:val="00663D32"/>
    <w:rsid w:val="006861C6"/>
    <w:rsid w:val="006915C6"/>
    <w:rsid w:val="006971D0"/>
    <w:rsid w:val="006B5C61"/>
    <w:rsid w:val="006D33BE"/>
    <w:rsid w:val="006E0C53"/>
    <w:rsid w:val="006E30F7"/>
    <w:rsid w:val="006F4785"/>
    <w:rsid w:val="006F780E"/>
    <w:rsid w:val="00704684"/>
    <w:rsid w:val="00705A74"/>
    <w:rsid w:val="00721109"/>
    <w:rsid w:val="00723109"/>
    <w:rsid w:val="0072672F"/>
    <w:rsid w:val="0073232E"/>
    <w:rsid w:val="00736837"/>
    <w:rsid w:val="00757EA0"/>
    <w:rsid w:val="0079441C"/>
    <w:rsid w:val="007C004D"/>
    <w:rsid w:val="007D362A"/>
    <w:rsid w:val="007E0C4A"/>
    <w:rsid w:val="00822457"/>
    <w:rsid w:val="008254C1"/>
    <w:rsid w:val="00827053"/>
    <w:rsid w:val="00866625"/>
    <w:rsid w:val="008D1810"/>
    <w:rsid w:val="008E2217"/>
    <w:rsid w:val="008F4F7D"/>
    <w:rsid w:val="00902FF2"/>
    <w:rsid w:val="00914AE9"/>
    <w:rsid w:val="009161DD"/>
    <w:rsid w:val="009168EF"/>
    <w:rsid w:val="00926938"/>
    <w:rsid w:val="00926FDF"/>
    <w:rsid w:val="0093425B"/>
    <w:rsid w:val="00937FDE"/>
    <w:rsid w:val="00940F0F"/>
    <w:rsid w:val="0096595D"/>
    <w:rsid w:val="00973BF5"/>
    <w:rsid w:val="00995760"/>
    <w:rsid w:val="009975CA"/>
    <w:rsid w:val="009B69CC"/>
    <w:rsid w:val="009C225F"/>
    <w:rsid w:val="009C3F5A"/>
    <w:rsid w:val="009C6FAD"/>
    <w:rsid w:val="009D044A"/>
    <w:rsid w:val="009E47BA"/>
    <w:rsid w:val="009F2B0E"/>
    <w:rsid w:val="00A00F0A"/>
    <w:rsid w:val="00A031BD"/>
    <w:rsid w:val="00A27930"/>
    <w:rsid w:val="00A44C58"/>
    <w:rsid w:val="00A73A25"/>
    <w:rsid w:val="00A8418D"/>
    <w:rsid w:val="00AA4CA0"/>
    <w:rsid w:val="00AB78A0"/>
    <w:rsid w:val="00AC4F22"/>
    <w:rsid w:val="00AD4366"/>
    <w:rsid w:val="00AD7E65"/>
    <w:rsid w:val="00AE2CC7"/>
    <w:rsid w:val="00AE3836"/>
    <w:rsid w:val="00AF473A"/>
    <w:rsid w:val="00B13F95"/>
    <w:rsid w:val="00B14E0B"/>
    <w:rsid w:val="00B159B4"/>
    <w:rsid w:val="00B173D7"/>
    <w:rsid w:val="00B34BA0"/>
    <w:rsid w:val="00B34CB0"/>
    <w:rsid w:val="00B4165E"/>
    <w:rsid w:val="00B56BDC"/>
    <w:rsid w:val="00B66001"/>
    <w:rsid w:val="00B70AAA"/>
    <w:rsid w:val="00B769E2"/>
    <w:rsid w:val="00B94B39"/>
    <w:rsid w:val="00BA3B90"/>
    <w:rsid w:val="00BA6705"/>
    <w:rsid w:val="00BB06C6"/>
    <w:rsid w:val="00BB24D2"/>
    <w:rsid w:val="00BC4C91"/>
    <w:rsid w:val="00BD42F4"/>
    <w:rsid w:val="00BD45DA"/>
    <w:rsid w:val="00BE28C7"/>
    <w:rsid w:val="00BF154B"/>
    <w:rsid w:val="00C15930"/>
    <w:rsid w:val="00C1735A"/>
    <w:rsid w:val="00C27B99"/>
    <w:rsid w:val="00C55DCB"/>
    <w:rsid w:val="00C64C69"/>
    <w:rsid w:val="00C7152C"/>
    <w:rsid w:val="00C74AD1"/>
    <w:rsid w:val="00C75619"/>
    <w:rsid w:val="00C75706"/>
    <w:rsid w:val="00C90FF2"/>
    <w:rsid w:val="00C93A82"/>
    <w:rsid w:val="00C940AC"/>
    <w:rsid w:val="00C945E1"/>
    <w:rsid w:val="00C94959"/>
    <w:rsid w:val="00CA0921"/>
    <w:rsid w:val="00CB32E0"/>
    <w:rsid w:val="00CC4E2B"/>
    <w:rsid w:val="00CD084E"/>
    <w:rsid w:val="00CE42E4"/>
    <w:rsid w:val="00D47D58"/>
    <w:rsid w:val="00D524F9"/>
    <w:rsid w:val="00D60EA8"/>
    <w:rsid w:val="00D62718"/>
    <w:rsid w:val="00D7111E"/>
    <w:rsid w:val="00D77654"/>
    <w:rsid w:val="00D80A76"/>
    <w:rsid w:val="00D91D4D"/>
    <w:rsid w:val="00DA72C3"/>
    <w:rsid w:val="00DB1434"/>
    <w:rsid w:val="00DC0397"/>
    <w:rsid w:val="00DC4DD1"/>
    <w:rsid w:val="00DD0932"/>
    <w:rsid w:val="00DD308B"/>
    <w:rsid w:val="00DD5ED9"/>
    <w:rsid w:val="00DE66BE"/>
    <w:rsid w:val="00DF216B"/>
    <w:rsid w:val="00E070E3"/>
    <w:rsid w:val="00E77B75"/>
    <w:rsid w:val="00E93EDC"/>
    <w:rsid w:val="00EA1F3E"/>
    <w:rsid w:val="00EA5778"/>
    <w:rsid w:val="00EC6F9E"/>
    <w:rsid w:val="00EF63AB"/>
    <w:rsid w:val="00F30AC1"/>
    <w:rsid w:val="00F3394D"/>
    <w:rsid w:val="00F3581F"/>
    <w:rsid w:val="00F43B4A"/>
    <w:rsid w:val="00F4488F"/>
    <w:rsid w:val="00F54DC3"/>
    <w:rsid w:val="00F66CCD"/>
    <w:rsid w:val="00F80A70"/>
    <w:rsid w:val="00F912DB"/>
    <w:rsid w:val="00F931C1"/>
    <w:rsid w:val="00F931D3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15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7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7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77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2377F1"/>
    <w:pPr>
      <w:widowControl/>
      <w:overflowPunct/>
      <w:jc w:val="both"/>
      <w:textAlignment w:val="auto"/>
    </w:pPr>
    <w:rPr>
      <w:rFonts w:ascii="Courier New" w:hAnsi="Courier New" w:cs="Courier New"/>
      <w:sz w:val="20"/>
    </w:rPr>
  </w:style>
  <w:style w:type="character" w:customStyle="1" w:styleId="a4">
    <w:name w:val="Цветовое выделение"/>
    <w:rsid w:val="002377F1"/>
    <w:rPr>
      <w:b/>
      <w:bCs/>
      <w:color w:val="000080"/>
    </w:rPr>
  </w:style>
  <w:style w:type="character" w:styleId="a5">
    <w:name w:val="Hyperlink"/>
    <w:basedOn w:val="a0"/>
    <w:rsid w:val="00367846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36784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678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6784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6784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1">
    <w:name w:val="Основной текст (9) + Курсив"/>
    <w:basedOn w:val="9"/>
    <w:rsid w:val="0036784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27pt">
    <w:name w:val="Основной текст (9) + 27 pt"/>
    <w:basedOn w:val="9"/>
    <w:rsid w:val="0036784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367846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3">
    <w:name w:val="Заголовок №3_"/>
    <w:basedOn w:val="a0"/>
    <w:link w:val="34"/>
    <w:rsid w:val="0036784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6784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36784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36784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11">
    <w:name w:val="Основной текст (11) + Не курсив"/>
    <w:basedOn w:val="11"/>
    <w:rsid w:val="0036784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3678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 (12)_"/>
    <w:basedOn w:val="a0"/>
    <w:link w:val="120"/>
    <w:rsid w:val="0036784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"/>
    <w:basedOn w:val="2"/>
    <w:rsid w:val="0036784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36784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3678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7846"/>
    <w:pPr>
      <w:shd w:val="clear" w:color="auto" w:fill="FFFFFF"/>
      <w:overflowPunct/>
      <w:autoSpaceDE/>
      <w:autoSpaceDN/>
      <w:adjustRightInd/>
      <w:spacing w:before="720" w:after="300" w:line="371" w:lineRule="exact"/>
      <w:jc w:val="both"/>
      <w:textAlignment w:val="auto"/>
    </w:pPr>
    <w:rPr>
      <w:sz w:val="28"/>
      <w:szCs w:val="28"/>
      <w:lang w:eastAsia="en-US"/>
    </w:rPr>
  </w:style>
  <w:style w:type="paragraph" w:customStyle="1" w:styleId="32">
    <w:name w:val="Основной текст (3)"/>
    <w:basedOn w:val="a"/>
    <w:link w:val="31"/>
    <w:rsid w:val="00367846"/>
    <w:pPr>
      <w:shd w:val="clear" w:color="auto" w:fill="FFFFFF"/>
      <w:overflowPunct/>
      <w:autoSpaceDE/>
      <w:autoSpaceDN/>
      <w:adjustRightInd/>
      <w:spacing w:after="180" w:line="274" w:lineRule="exact"/>
      <w:jc w:val="center"/>
      <w:textAlignment w:val="auto"/>
    </w:pPr>
    <w:rPr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67846"/>
    <w:pPr>
      <w:shd w:val="clear" w:color="auto" w:fill="FFFFFF"/>
      <w:overflowPunct/>
      <w:autoSpaceDE/>
      <w:autoSpaceDN/>
      <w:adjustRightInd/>
      <w:spacing w:line="259" w:lineRule="exact"/>
      <w:textAlignment w:val="auto"/>
    </w:pPr>
    <w:rPr>
      <w:sz w:val="20"/>
      <w:lang w:eastAsia="en-US"/>
    </w:rPr>
  </w:style>
  <w:style w:type="paragraph" w:customStyle="1" w:styleId="90">
    <w:name w:val="Основной текст (9)"/>
    <w:basedOn w:val="a"/>
    <w:link w:val="9"/>
    <w:rsid w:val="00367846"/>
    <w:pPr>
      <w:shd w:val="clear" w:color="auto" w:fill="FFFFFF"/>
      <w:overflowPunct/>
      <w:autoSpaceDE/>
      <w:autoSpaceDN/>
      <w:adjustRightInd/>
      <w:spacing w:before="420" w:line="322" w:lineRule="exact"/>
      <w:textAlignment w:val="auto"/>
    </w:pPr>
    <w:rPr>
      <w:b/>
      <w:bCs/>
      <w:sz w:val="28"/>
      <w:szCs w:val="28"/>
      <w:lang w:eastAsia="en-US"/>
    </w:rPr>
  </w:style>
  <w:style w:type="paragraph" w:customStyle="1" w:styleId="101">
    <w:name w:val="Основной текст (10)"/>
    <w:basedOn w:val="a"/>
    <w:link w:val="100"/>
    <w:rsid w:val="00367846"/>
    <w:pPr>
      <w:shd w:val="clear" w:color="auto" w:fill="FFFFFF"/>
      <w:overflowPunct/>
      <w:autoSpaceDE/>
      <w:autoSpaceDN/>
      <w:adjustRightInd/>
      <w:spacing w:after="300" w:line="322" w:lineRule="exact"/>
      <w:jc w:val="center"/>
      <w:textAlignment w:val="auto"/>
    </w:pPr>
    <w:rPr>
      <w:b/>
      <w:bCs/>
      <w:i/>
      <w:iCs/>
      <w:sz w:val="28"/>
      <w:szCs w:val="28"/>
      <w:lang w:eastAsia="en-US"/>
    </w:rPr>
  </w:style>
  <w:style w:type="paragraph" w:customStyle="1" w:styleId="34">
    <w:name w:val="Заголовок №3"/>
    <w:basedOn w:val="a"/>
    <w:link w:val="33"/>
    <w:rsid w:val="00367846"/>
    <w:pPr>
      <w:shd w:val="clear" w:color="auto" w:fill="FFFFFF"/>
      <w:overflowPunct/>
      <w:autoSpaceDE/>
      <w:autoSpaceDN/>
      <w:adjustRightInd/>
      <w:spacing w:before="300" w:after="420" w:line="0" w:lineRule="atLeast"/>
      <w:jc w:val="both"/>
      <w:textAlignment w:val="auto"/>
      <w:outlineLvl w:val="2"/>
    </w:pPr>
    <w:rPr>
      <w:b/>
      <w:bCs/>
      <w:sz w:val="28"/>
      <w:szCs w:val="28"/>
      <w:lang w:eastAsia="en-US"/>
    </w:rPr>
  </w:style>
  <w:style w:type="paragraph" w:customStyle="1" w:styleId="110">
    <w:name w:val="Основной текст (11)"/>
    <w:basedOn w:val="a"/>
    <w:link w:val="11"/>
    <w:rsid w:val="00367846"/>
    <w:pPr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i/>
      <w:iCs/>
      <w:sz w:val="28"/>
      <w:szCs w:val="28"/>
      <w:lang w:eastAsia="en-US"/>
    </w:rPr>
  </w:style>
  <w:style w:type="paragraph" w:customStyle="1" w:styleId="120">
    <w:name w:val="Основной текст (12)"/>
    <w:basedOn w:val="a"/>
    <w:link w:val="12"/>
    <w:rsid w:val="00367846"/>
    <w:pPr>
      <w:shd w:val="clear" w:color="auto" w:fill="FFFFFF"/>
      <w:overflowPunct/>
      <w:autoSpaceDE/>
      <w:autoSpaceDN/>
      <w:adjustRightInd/>
      <w:spacing w:before="540" w:after="600" w:line="0" w:lineRule="atLeast"/>
      <w:jc w:val="right"/>
      <w:textAlignment w:val="auto"/>
    </w:pPr>
    <w:rPr>
      <w:sz w:val="22"/>
      <w:szCs w:val="22"/>
      <w:lang w:eastAsia="en-US"/>
    </w:rPr>
  </w:style>
  <w:style w:type="paragraph" w:customStyle="1" w:styleId="a7">
    <w:name w:val="Подпись к таблице"/>
    <w:basedOn w:val="a"/>
    <w:link w:val="a6"/>
    <w:rsid w:val="00367846"/>
    <w:pPr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B70AA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70AAA"/>
    <w:pPr>
      <w:shd w:val="clear" w:color="auto" w:fill="FFFFFF"/>
      <w:overflowPunct/>
      <w:autoSpaceDE/>
      <w:autoSpaceDN/>
      <w:adjustRightInd/>
      <w:spacing w:before="300" w:after="720" w:line="0" w:lineRule="atLeast"/>
      <w:jc w:val="right"/>
      <w:textAlignment w:val="auto"/>
    </w:pPr>
    <w:rPr>
      <w:i/>
      <w:iCs/>
      <w:sz w:val="22"/>
      <w:szCs w:val="22"/>
      <w:lang w:eastAsia="en-US"/>
    </w:rPr>
  </w:style>
  <w:style w:type="paragraph" w:styleId="a8">
    <w:name w:val="No Spacing"/>
    <w:uiPriority w:val="1"/>
    <w:qFormat/>
    <w:rsid w:val="00B70AA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9">
    <w:name w:val="List Paragraph"/>
    <w:basedOn w:val="a"/>
    <w:uiPriority w:val="34"/>
    <w:qFormat/>
    <w:rsid w:val="00B769E2"/>
    <w:pPr>
      <w:widowControl/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paragraph" w:styleId="aa">
    <w:name w:val="Normal (Web)"/>
    <w:basedOn w:val="a"/>
    <w:uiPriority w:val="99"/>
    <w:rsid w:val="00D524F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HTML">
    <w:name w:val="HTML Preformatted"/>
    <w:basedOn w:val="a"/>
    <w:link w:val="HTML0"/>
    <w:uiPriority w:val="99"/>
    <w:unhideWhenUsed/>
    <w:rsid w:val="00231A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231A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Exact">
    <w:name w:val="Основной текст (2) Exact"/>
    <w:basedOn w:val="a0"/>
    <w:rsid w:val="00281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b">
    <w:name w:val="Balloon Text"/>
    <w:basedOn w:val="a"/>
    <w:link w:val="ac"/>
    <w:uiPriority w:val="99"/>
    <w:semiHidden/>
    <w:unhideWhenUsed/>
    <w:rsid w:val="00C940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40AC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060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915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6271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customStyle="1" w:styleId="headertext">
    <w:name w:val="headertext"/>
    <w:basedOn w:val="a"/>
    <w:rsid w:val="00D62718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formattext">
    <w:name w:val="formattext"/>
    <w:basedOn w:val="a"/>
    <w:rsid w:val="00D62718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ae">
    <w:name w:val="Emphasis"/>
    <w:basedOn w:val="a0"/>
    <w:uiPriority w:val="20"/>
    <w:qFormat/>
    <w:rsid w:val="007E0C4A"/>
    <w:rPr>
      <w:i/>
      <w:iCs/>
    </w:rPr>
  </w:style>
  <w:style w:type="paragraph" w:styleId="af">
    <w:name w:val="footer"/>
    <w:basedOn w:val="a"/>
    <w:link w:val="af0"/>
    <w:uiPriority w:val="99"/>
    <w:unhideWhenUsed/>
    <w:rsid w:val="000132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13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0132C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32C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15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7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7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77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2377F1"/>
    <w:pPr>
      <w:widowControl/>
      <w:overflowPunct/>
      <w:jc w:val="both"/>
      <w:textAlignment w:val="auto"/>
    </w:pPr>
    <w:rPr>
      <w:rFonts w:ascii="Courier New" w:hAnsi="Courier New" w:cs="Courier New"/>
      <w:sz w:val="20"/>
    </w:rPr>
  </w:style>
  <w:style w:type="character" w:customStyle="1" w:styleId="a4">
    <w:name w:val="Цветовое выделение"/>
    <w:rsid w:val="002377F1"/>
    <w:rPr>
      <w:b/>
      <w:bCs/>
      <w:color w:val="000080"/>
    </w:rPr>
  </w:style>
  <w:style w:type="character" w:styleId="a5">
    <w:name w:val="Hyperlink"/>
    <w:basedOn w:val="a0"/>
    <w:rsid w:val="00367846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36784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678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6784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6784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1">
    <w:name w:val="Основной текст (9) + Курсив"/>
    <w:basedOn w:val="9"/>
    <w:rsid w:val="0036784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27pt">
    <w:name w:val="Основной текст (9) + 27 pt"/>
    <w:basedOn w:val="9"/>
    <w:rsid w:val="0036784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367846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3">
    <w:name w:val="Заголовок №3_"/>
    <w:basedOn w:val="a0"/>
    <w:link w:val="34"/>
    <w:rsid w:val="0036784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6784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36784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36784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11">
    <w:name w:val="Основной текст (11) + Не курсив"/>
    <w:basedOn w:val="11"/>
    <w:rsid w:val="0036784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3678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 (12)_"/>
    <w:basedOn w:val="a0"/>
    <w:link w:val="120"/>
    <w:rsid w:val="0036784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"/>
    <w:basedOn w:val="2"/>
    <w:rsid w:val="0036784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36784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3678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7846"/>
    <w:pPr>
      <w:shd w:val="clear" w:color="auto" w:fill="FFFFFF"/>
      <w:overflowPunct/>
      <w:autoSpaceDE/>
      <w:autoSpaceDN/>
      <w:adjustRightInd/>
      <w:spacing w:before="720" w:after="300" w:line="371" w:lineRule="exact"/>
      <w:jc w:val="both"/>
      <w:textAlignment w:val="auto"/>
    </w:pPr>
    <w:rPr>
      <w:sz w:val="28"/>
      <w:szCs w:val="28"/>
      <w:lang w:eastAsia="en-US"/>
    </w:rPr>
  </w:style>
  <w:style w:type="paragraph" w:customStyle="1" w:styleId="32">
    <w:name w:val="Основной текст (3)"/>
    <w:basedOn w:val="a"/>
    <w:link w:val="31"/>
    <w:rsid w:val="00367846"/>
    <w:pPr>
      <w:shd w:val="clear" w:color="auto" w:fill="FFFFFF"/>
      <w:overflowPunct/>
      <w:autoSpaceDE/>
      <w:autoSpaceDN/>
      <w:adjustRightInd/>
      <w:spacing w:after="180" w:line="274" w:lineRule="exact"/>
      <w:jc w:val="center"/>
      <w:textAlignment w:val="auto"/>
    </w:pPr>
    <w:rPr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67846"/>
    <w:pPr>
      <w:shd w:val="clear" w:color="auto" w:fill="FFFFFF"/>
      <w:overflowPunct/>
      <w:autoSpaceDE/>
      <w:autoSpaceDN/>
      <w:adjustRightInd/>
      <w:spacing w:line="259" w:lineRule="exact"/>
      <w:textAlignment w:val="auto"/>
    </w:pPr>
    <w:rPr>
      <w:sz w:val="20"/>
      <w:lang w:eastAsia="en-US"/>
    </w:rPr>
  </w:style>
  <w:style w:type="paragraph" w:customStyle="1" w:styleId="90">
    <w:name w:val="Основной текст (9)"/>
    <w:basedOn w:val="a"/>
    <w:link w:val="9"/>
    <w:rsid w:val="00367846"/>
    <w:pPr>
      <w:shd w:val="clear" w:color="auto" w:fill="FFFFFF"/>
      <w:overflowPunct/>
      <w:autoSpaceDE/>
      <w:autoSpaceDN/>
      <w:adjustRightInd/>
      <w:spacing w:before="420" w:line="322" w:lineRule="exact"/>
      <w:textAlignment w:val="auto"/>
    </w:pPr>
    <w:rPr>
      <w:b/>
      <w:bCs/>
      <w:sz w:val="28"/>
      <w:szCs w:val="28"/>
      <w:lang w:eastAsia="en-US"/>
    </w:rPr>
  </w:style>
  <w:style w:type="paragraph" w:customStyle="1" w:styleId="101">
    <w:name w:val="Основной текст (10)"/>
    <w:basedOn w:val="a"/>
    <w:link w:val="100"/>
    <w:rsid w:val="00367846"/>
    <w:pPr>
      <w:shd w:val="clear" w:color="auto" w:fill="FFFFFF"/>
      <w:overflowPunct/>
      <w:autoSpaceDE/>
      <w:autoSpaceDN/>
      <w:adjustRightInd/>
      <w:spacing w:after="300" w:line="322" w:lineRule="exact"/>
      <w:jc w:val="center"/>
      <w:textAlignment w:val="auto"/>
    </w:pPr>
    <w:rPr>
      <w:b/>
      <w:bCs/>
      <w:i/>
      <w:iCs/>
      <w:sz w:val="28"/>
      <w:szCs w:val="28"/>
      <w:lang w:eastAsia="en-US"/>
    </w:rPr>
  </w:style>
  <w:style w:type="paragraph" w:customStyle="1" w:styleId="34">
    <w:name w:val="Заголовок №3"/>
    <w:basedOn w:val="a"/>
    <w:link w:val="33"/>
    <w:rsid w:val="00367846"/>
    <w:pPr>
      <w:shd w:val="clear" w:color="auto" w:fill="FFFFFF"/>
      <w:overflowPunct/>
      <w:autoSpaceDE/>
      <w:autoSpaceDN/>
      <w:adjustRightInd/>
      <w:spacing w:before="300" w:after="420" w:line="0" w:lineRule="atLeast"/>
      <w:jc w:val="both"/>
      <w:textAlignment w:val="auto"/>
      <w:outlineLvl w:val="2"/>
    </w:pPr>
    <w:rPr>
      <w:b/>
      <w:bCs/>
      <w:sz w:val="28"/>
      <w:szCs w:val="28"/>
      <w:lang w:eastAsia="en-US"/>
    </w:rPr>
  </w:style>
  <w:style w:type="paragraph" w:customStyle="1" w:styleId="110">
    <w:name w:val="Основной текст (11)"/>
    <w:basedOn w:val="a"/>
    <w:link w:val="11"/>
    <w:rsid w:val="00367846"/>
    <w:pPr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i/>
      <w:iCs/>
      <w:sz w:val="28"/>
      <w:szCs w:val="28"/>
      <w:lang w:eastAsia="en-US"/>
    </w:rPr>
  </w:style>
  <w:style w:type="paragraph" w:customStyle="1" w:styleId="120">
    <w:name w:val="Основной текст (12)"/>
    <w:basedOn w:val="a"/>
    <w:link w:val="12"/>
    <w:rsid w:val="00367846"/>
    <w:pPr>
      <w:shd w:val="clear" w:color="auto" w:fill="FFFFFF"/>
      <w:overflowPunct/>
      <w:autoSpaceDE/>
      <w:autoSpaceDN/>
      <w:adjustRightInd/>
      <w:spacing w:before="540" w:after="600" w:line="0" w:lineRule="atLeast"/>
      <w:jc w:val="right"/>
      <w:textAlignment w:val="auto"/>
    </w:pPr>
    <w:rPr>
      <w:sz w:val="22"/>
      <w:szCs w:val="22"/>
      <w:lang w:eastAsia="en-US"/>
    </w:rPr>
  </w:style>
  <w:style w:type="paragraph" w:customStyle="1" w:styleId="a7">
    <w:name w:val="Подпись к таблице"/>
    <w:basedOn w:val="a"/>
    <w:link w:val="a6"/>
    <w:rsid w:val="00367846"/>
    <w:pPr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B70AA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70AAA"/>
    <w:pPr>
      <w:shd w:val="clear" w:color="auto" w:fill="FFFFFF"/>
      <w:overflowPunct/>
      <w:autoSpaceDE/>
      <w:autoSpaceDN/>
      <w:adjustRightInd/>
      <w:spacing w:before="300" w:after="720" w:line="0" w:lineRule="atLeast"/>
      <w:jc w:val="right"/>
      <w:textAlignment w:val="auto"/>
    </w:pPr>
    <w:rPr>
      <w:i/>
      <w:iCs/>
      <w:sz w:val="22"/>
      <w:szCs w:val="22"/>
      <w:lang w:eastAsia="en-US"/>
    </w:rPr>
  </w:style>
  <w:style w:type="paragraph" w:styleId="a8">
    <w:name w:val="No Spacing"/>
    <w:uiPriority w:val="1"/>
    <w:qFormat/>
    <w:rsid w:val="00B70AA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9">
    <w:name w:val="List Paragraph"/>
    <w:basedOn w:val="a"/>
    <w:uiPriority w:val="34"/>
    <w:qFormat/>
    <w:rsid w:val="00B769E2"/>
    <w:pPr>
      <w:widowControl/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paragraph" w:styleId="aa">
    <w:name w:val="Normal (Web)"/>
    <w:basedOn w:val="a"/>
    <w:uiPriority w:val="99"/>
    <w:rsid w:val="00D524F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HTML">
    <w:name w:val="HTML Preformatted"/>
    <w:basedOn w:val="a"/>
    <w:link w:val="HTML0"/>
    <w:uiPriority w:val="99"/>
    <w:unhideWhenUsed/>
    <w:rsid w:val="00231A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231A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Exact">
    <w:name w:val="Основной текст (2) Exact"/>
    <w:basedOn w:val="a0"/>
    <w:rsid w:val="00281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b">
    <w:name w:val="Balloon Text"/>
    <w:basedOn w:val="a"/>
    <w:link w:val="ac"/>
    <w:uiPriority w:val="99"/>
    <w:semiHidden/>
    <w:unhideWhenUsed/>
    <w:rsid w:val="00C940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40AC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060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915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6271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customStyle="1" w:styleId="headertext">
    <w:name w:val="headertext"/>
    <w:basedOn w:val="a"/>
    <w:rsid w:val="00D62718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formattext">
    <w:name w:val="formattext"/>
    <w:basedOn w:val="a"/>
    <w:rsid w:val="00D62718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ae">
    <w:name w:val="Emphasis"/>
    <w:basedOn w:val="a0"/>
    <w:uiPriority w:val="20"/>
    <w:qFormat/>
    <w:rsid w:val="007E0C4A"/>
    <w:rPr>
      <w:i/>
      <w:iCs/>
    </w:rPr>
  </w:style>
  <w:style w:type="paragraph" w:styleId="af">
    <w:name w:val="footer"/>
    <w:basedOn w:val="a"/>
    <w:link w:val="af0"/>
    <w:uiPriority w:val="99"/>
    <w:unhideWhenUsed/>
    <w:rsid w:val="000132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13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0132C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32C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94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449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7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5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98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72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805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98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69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0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9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4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94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91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6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4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67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93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2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9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5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80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8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63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1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1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85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5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5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0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27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1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91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5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82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12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6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56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5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6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242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48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6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79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0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33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2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7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76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9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30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1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6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51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88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5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3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3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81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569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1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744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38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02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7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7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059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95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6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270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150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25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139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38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7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3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24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1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4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1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2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63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30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03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1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45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2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95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07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03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97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0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0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41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4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80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55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12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1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7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10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8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w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Круглова</dc:creator>
  <cp:lastModifiedBy>Юлия Олеговна Кузьмина</cp:lastModifiedBy>
  <cp:revision>27</cp:revision>
  <cp:lastPrinted>2024-03-13T10:26:00Z</cp:lastPrinted>
  <dcterms:created xsi:type="dcterms:W3CDTF">2024-03-06T11:21:00Z</dcterms:created>
  <dcterms:modified xsi:type="dcterms:W3CDTF">2024-04-08T07:32:00Z</dcterms:modified>
</cp:coreProperties>
</file>