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A" w:rsidRDefault="00975EAA">
      <w:pPr>
        <w:pStyle w:val="a3"/>
        <w:rPr>
          <w:rFonts w:ascii="Times New Roman"/>
          <w:sz w:val="20"/>
        </w:rPr>
      </w:pPr>
    </w:p>
    <w:p w:rsidR="00975EAA" w:rsidRDefault="00975EAA">
      <w:pPr>
        <w:pStyle w:val="a3"/>
        <w:rPr>
          <w:rFonts w:ascii="Times New Roman"/>
          <w:sz w:val="20"/>
        </w:rPr>
      </w:pPr>
    </w:p>
    <w:p w:rsidR="00975EAA" w:rsidRDefault="00975EAA">
      <w:pPr>
        <w:pStyle w:val="a3"/>
        <w:rPr>
          <w:rFonts w:ascii="Times New Roman"/>
          <w:sz w:val="20"/>
        </w:rPr>
      </w:pPr>
    </w:p>
    <w:p w:rsidR="00975EAA" w:rsidRDefault="00975EAA">
      <w:pPr>
        <w:pStyle w:val="a3"/>
        <w:spacing w:before="7"/>
        <w:rPr>
          <w:rFonts w:ascii="Times New Roman"/>
          <w:sz w:val="21"/>
        </w:rPr>
      </w:pPr>
    </w:p>
    <w:p w:rsidR="00975EAA" w:rsidRPr="00E9426F" w:rsidRDefault="00387FA0">
      <w:pPr>
        <w:pStyle w:val="1"/>
        <w:spacing w:before="92" w:line="242" w:lineRule="auto"/>
        <w:ind w:right="1676"/>
        <w:jc w:val="center"/>
        <w:rPr>
          <w:rFonts w:ascii="Times New Roman" w:hAnsi="Times New Roman" w:cs="Times New Roman"/>
          <w:sz w:val="28"/>
          <w:szCs w:val="28"/>
        </w:rPr>
      </w:pPr>
      <w:r w:rsidRPr="00E9426F">
        <w:rPr>
          <w:rFonts w:ascii="Times New Roman" w:hAnsi="Times New Roman" w:cs="Times New Roman"/>
          <w:w w:val="105"/>
          <w:sz w:val="28"/>
          <w:szCs w:val="28"/>
        </w:rPr>
        <w:t>Тема:</w:t>
      </w:r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банковских</w:t>
      </w:r>
      <w:r w:rsidRPr="00E9426F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карт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E9426F">
        <w:rPr>
          <w:rFonts w:ascii="Times New Roman" w:hAnsi="Times New Roman" w:cs="Times New Roman"/>
          <w:spacing w:val="-7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9426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банковских</w:t>
      </w:r>
      <w:r w:rsidRPr="00E9426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счетах</w:t>
      </w:r>
    </w:p>
    <w:p w:rsidR="00E9426F" w:rsidRDefault="00387FA0" w:rsidP="00E9426F">
      <w:pPr>
        <w:tabs>
          <w:tab w:val="left" w:pos="9498"/>
        </w:tabs>
        <w:spacing w:before="111" w:line="826" w:lineRule="exact"/>
        <w:ind w:left="1035" w:right="214" w:hanging="934"/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</w:pPr>
      <w:r w:rsidRPr="00E9426F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Практическое задание для самостоятельной работы</w:t>
      </w:r>
    </w:p>
    <w:p w:rsidR="00975EAA" w:rsidRPr="00E9426F" w:rsidRDefault="00387FA0" w:rsidP="00E9426F">
      <w:pPr>
        <w:tabs>
          <w:tab w:val="left" w:pos="9498"/>
        </w:tabs>
        <w:spacing w:before="111" w:line="826" w:lineRule="exact"/>
        <w:ind w:left="142" w:right="-69" w:hanging="934"/>
        <w:rPr>
          <w:rFonts w:ascii="Times New Roman" w:hAnsi="Times New Roman" w:cs="Times New Roman"/>
          <w:b/>
          <w:sz w:val="28"/>
          <w:szCs w:val="28"/>
        </w:rPr>
      </w:pPr>
      <w:r w:rsidRPr="00E9426F">
        <w:rPr>
          <w:rFonts w:ascii="Times New Roman" w:hAnsi="Times New Roman" w:cs="Times New Roman"/>
          <w:b/>
          <w:color w:val="FF0000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8"/>
          <w:szCs w:val="28"/>
        </w:rPr>
        <w:t>Формирование</w:t>
      </w:r>
      <w:r w:rsidRPr="00E9426F">
        <w:rPr>
          <w:rFonts w:ascii="Times New Roman" w:hAnsi="Times New Roman" w:cs="Times New Roman"/>
          <w:b/>
          <w:spacing w:val="1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8"/>
          <w:szCs w:val="28"/>
        </w:rPr>
        <w:t>навыков</w:t>
      </w:r>
      <w:r w:rsidRPr="00E9426F">
        <w:rPr>
          <w:rFonts w:ascii="Times New Roman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8"/>
          <w:szCs w:val="28"/>
        </w:rPr>
        <w:t>противодействия</w:t>
      </w:r>
      <w:r w:rsidRPr="00E9426F">
        <w:rPr>
          <w:rFonts w:ascii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="00E9426F">
        <w:rPr>
          <w:rFonts w:ascii="Times New Roman" w:hAnsi="Times New Roman" w:cs="Times New Roman"/>
          <w:b/>
          <w:spacing w:val="10"/>
          <w:w w:val="105"/>
          <w:sz w:val="28"/>
          <w:szCs w:val="28"/>
        </w:rPr>
        <w:t>ф</w:t>
      </w:r>
      <w:r w:rsidRPr="00E9426F">
        <w:rPr>
          <w:rFonts w:ascii="Times New Roman" w:hAnsi="Times New Roman" w:cs="Times New Roman"/>
          <w:b/>
          <w:w w:val="105"/>
          <w:sz w:val="28"/>
          <w:szCs w:val="28"/>
        </w:rPr>
        <w:t>инансовому</w:t>
      </w:r>
      <w:r w:rsidR="00E9426F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8"/>
          <w:szCs w:val="28"/>
        </w:rPr>
        <w:t>мошенничеству</w:t>
      </w:r>
    </w:p>
    <w:p w:rsidR="00975EAA" w:rsidRPr="00E9426F" w:rsidRDefault="00975E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EAA" w:rsidRPr="00E9426F" w:rsidRDefault="00387FA0">
      <w:pPr>
        <w:pStyle w:val="a3"/>
        <w:spacing w:before="197"/>
        <w:ind w:left="102" w:right="1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426F">
        <w:rPr>
          <w:rFonts w:ascii="Times New Roman" w:hAnsi="Times New Roman" w:cs="Times New Roman"/>
          <w:w w:val="105"/>
          <w:sz w:val="28"/>
          <w:szCs w:val="28"/>
        </w:rPr>
        <w:t>Какие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современные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схемы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обмана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телефонными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мошенниками</w:t>
      </w:r>
      <w:r w:rsidRPr="00E9426F">
        <w:rPr>
          <w:rFonts w:ascii="Times New Roman" w:hAnsi="Times New Roman" w:cs="Times New Roman"/>
          <w:spacing w:val="-86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появились</w:t>
      </w:r>
      <w:r w:rsidRPr="00E9426F">
        <w:rPr>
          <w:rFonts w:ascii="Times New Roman" w:hAnsi="Times New Roman" w:cs="Times New Roman"/>
          <w:spacing w:val="84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после</w:t>
      </w:r>
      <w:r w:rsidRPr="00E9426F">
        <w:rPr>
          <w:rFonts w:ascii="Times New Roman" w:hAnsi="Times New Roman" w:cs="Times New Roman"/>
          <w:spacing w:val="86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февраля</w:t>
      </w:r>
      <w:r w:rsidRPr="00E9426F">
        <w:rPr>
          <w:rFonts w:ascii="Times New Roman" w:hAnsi="Times New Roman" w:cs="Times New Roman"/>
          <w:spacing w:val="85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2022</w:t>
      </w:r>
      <w:r w:rsidRPr="00E9426F">
        <w:rPr>
          <w:rFonts w:ascii="Times New Roman" w:hAnsi="Times New Roman" w:cs="Times New Roman"/>
          <w:spacing w:val="84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года?</w:t>
      </w:r>
      <w:r w:rsidRPr="00E9426F">
        <w:rPr>
          <w:rFonts w:ascii="Times New Roman" w:hAnsi="Times New Roman" w:cs="Times New Roman"/>
          <w:spacing w:val="85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9426F">
        <w:rPr>
          <w:rFonts w:ascii="Times New Roman" w:hAnsi="Times New Roman" w:cs="Times New Roman"/>
          <w:spacing w:val="85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чем,</w:t>
      </w:r>
      <w:r w:rsidRPr="00E9426F">
        <w:rPr>
          <w:rFonts w:ascii="Times New Roman" w:hAnsi="Times New Roman" w:cs="Times New Roman"/>
          <w:spacing w:val="83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вашему</w:t>
      </w:r>
      <w:r w:rsidRPr="00E9426F">
        <w:rPr>
          <w:rFonts w:ascii="Times New Roman" w:hAnsi="Times New Roman" w:cs="Times New Roman"/>
          <w:spacing w:val="85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мнению,</w:t>
      </w:r>
      <w:r w:rsidRPr="00E9426F">
        <w:rPr>
          <w:rFonts w:ascii="Times New Roman" w:hAnsi="Times New Roman" w:cs="Times New Roman"/>
          <w:spacing w:val="-87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особенность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развода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криминальных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структур,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учитывая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введения</w:t>
      </w:r>
      <w:r w:rsidRPr="00E9426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>санкционных</w:t>
      </w:r>
      <w:proofErr w:type="spellEnd"/>
      <w:r w:rsidRPr="00E9426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>мер</w:t>
      </w:r>
      <w:r w:rsidRPr="00E9426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>в</w:t>
      </w:r>
      <w:r w:rsidRPr="00E9426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8"/>
          <w:szCs w:val="28"/>
        </w:rPr>
        <w:t>отношении</w:t>
      </w:r>
      <w:r w:rsidRPr="00E9426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E9426F">
        <w:rPr>
          <w:rFonts w:ascii="Times New Roman" w:hAnsi="Times New Roman" w:cs="Times New Roman"/>
          <w:w w:val="105"/>
          <w:sz w:val="28"/>
          <w:szCs w:val="28"/>
        </w:rPr>
        <w:t>России?</w:t>
      </w:r>
    </w:p>
    <w:p w:rsidR="00975EAA" w:rsidRPr="00E9426F" w:rsidRDefault="00E9426F">
      <w:pPr>
        <w:pStyle w:val="a4"/>
        <w:numPr>
          <w:ilvl w:val="0"/>
          <w:numId w:val="2"/>
        </w:numPr>
        <w:tabs>
          <w:tab w:val="left" w:pos="669"/>
        </w:tabs>
        <w:spacing w:before="132"/>
        <w:ind w:right="0"/>
        <w:rPr>
          <w:rFonts w:ascii="Times New Roman" w:hAnsi="Times New Roman" w:cs="Times New Roman"/>
          <w:sz w:val="28"/>
          <w:szCs w:val="28"/>
        </w:rPr>
      </w:pPr>
      <w:hyperlink r:id="rId6">
        <w:r w:rsidR="00387FA0" w:rsidRPr="00E9426F">
          <w:rPr>
            <w:rFonts w:ascii="Times New Roman" w:hAnsi="Times New Roman" w:cs="Times New Roman"/>
            <w:color w:val="17A8C6"/>
            <w:w w:val="106"/>
            <w:sz w:val="28"/>
            <w:szCs w:val="28"/>
            <w:u w:val="single" w:color="17A8C6"/>
          </w:rPr>
          <w:t>h</w:t>
        </w:r>
        <w:r w:rsidR="00387FA0" w:rsidRPr="00E9426F">
          <w:rPr>
            <w:rFonts w:ascii="Times New Roman" w:hAnsi="Times New Roman" w:cs="Times New Roman"/>
            <w:color w:val="17A8C6"/>
            <w:w w:val="103"/>
            <w:sz w:val="28"/>
            <w:szCs w:val="28"/>
            <w:u w:val="single" w:color="17A8C6"/>
          </w:rPr>
          <w:t>tt</w:t>
        </w:r>
        <w:r w:rsidR="00387FA0" w:rsidRPr="00E9426F">
          <w:rPr>
            <w:rFonts w:ascii="Times New Roman" w:hAnsi="Times New Roman" w:cs="Times New Roman"/>
            <w:color w:val="17A8C6"/>
            <w:w w:val="102"/>
            <w:sz w:val="28"/>
            <w:szCs w:val="28"/>
            <w:u w:val="single" w:color="17A8C6"/>
          </w:rPr>
          <w:t>ps</w:t>
        </w:r>
        <w:r w:rsidR="00387FA0" w:rsidRPr="00E9426F">
          <w:rPr>
            <w:rFonts w:ascii="Times New Roman" w:hAnsi="Times New Roman" w:cs="Times New Roman"/>
            <w:color w:val="17A8C6"/>
            <w:spacing w:val="-3"/>
            <w:w w:val="46"/>
            <w:sz w:val="28"/>
            <w:szCs w:val="28"/>
            <w:u w:val="single" w:color="17A8C6"/>
          </w:rPr>
          <w:t>:</w:t>
        </w:r>
        <w:r w:rsidR="00387FA0" w:rsidRPr="00E9426F">
          <w:rPr>
            <w:rFonts w:ascii="Times New Roman" w:hAnsi="Times New Roman" w:cs="Times New Roman"/>
            <w:color w:val="17A8C6"/>
            <w:w w:val="73"/>
            <w:sz w:val="28"/>
            <w:szCs w:val="28"/>
            <w:u w:val="single" w:color="17A8C6"/>
          </w:rPr>
          <w:t>//</w:t>
        </w:r>
        <w:r w:rsidR="00387FA0" w:rsidRPr="00E9426F">
          <w:rPr>
            <w:rFonts w:ascii="Times New Roman" w:hAnsi="Times New Roman" w:cs="Times New Roman"/>
            <w:color w:val="17A8C6"/>
            <w:w w:val="99"/>
            <w:sz w:val="28"/>
            <w:szCs w:val="28"/>
            <w:u w:val="single" w:color="17A8C6"/>
          </w:rPr>
          <w:t>youtu.b</w:t>
        </w:r>
        <w:r w:rsidR="00387FA0" w:rsidRPr="00E9426F">
          <w:rPr>
            <w:rFonts w:ascii="Times New Roman" w:hAnsi="Times New Roman" w:cs="Times New Roman"/>
            <w:color w:val="17A8C6"/>
            <w:spacing w:val="-2"/>
            <w:w w:val="99"/>
            <w:sz w:val="28"/>
            <w:szCs w:val="28"/>
            <w:u w:val="single" w:color="17A8C6"/>
          </w:rPr>
          <w:t>e</w:t>
        </w:r>
        <w:r w:rsidR="00387FA0" w:rsidRPr="00E9426F">
          <w:rPr>
            <w:rFonts w:ascii="Times New Roman" w:hAnsi="Times New Roman" w:cs="Times New Roman"/>
            <w:color w:val="17A8C6"/>
            <w:w w:val="73"/>
            <w:sz w:val="28"/>
            <w:szCs w:val="28"/>
            <w:u w:val="single" w:color="17A8C6"/>
          </w:rPr>
          <w:t>/</w:t>
        </w:r>
        <w:r w:rsidR="00387FA0" w:rsidRPr="00E9426F">
          <w:rPr>
            <w:rFonts w:ascii="Times New Roman" w:hAnsi="Times New Roman" w:cs="Times New Roman"/>
            <w:color w:val="17A8C6"/>
            <w:w w:val="102"/>
            <w:sz w:val="28"/>
            <w:szCs w:val="28"/>
            <w:u w:val="single" w:color="17A8C6"/>
          </w:rPr>
          <w:t>CL</w:t>
        </w:r>
        <w:r w:rsidR="00387FA0" w:rsidRPr="00E9426F">
          <w:rPr>
            <w:rFonts w:ascii="Times New Roman" w:hAnsi="Times New Roman" w:cs="Times New Roman"/>
            <w:color w:val="17A8C6"/>
            <w:spacing w:val="-2"/>
            <w:w w:val="102"/>
            <w:sz w:val="28"/>
            <w:szCs w:val="28"/>
            <w:u w:val="single" w:color="17A8C6"/>
          </w:rPr>
          <w:t>f</w:t>
        </w:r>
        <w:r w:rsidR="00387FA0" w:rsidRPr="00E9426F">
          <w:rPr>
            <w:rFonts w:ascii="Times New Roman" w:hAnsi="Times New Roman" w:cs="Times New Roman"/>
            <w:color w:val="17A8C6"/>
            <w:spacing w:val="-1"/>
            <w:w w:val="88"/>
            <w:sz w:val="28"/>
            <w:szCs w:val="28"/>
            <w:u w:val="single" w:color="17A8C6"/>
          </w:rPr>
          <w:t>3</w:t>
        </w:r>
        <w:r w:rsidR="00387FA0" w:rsidRPr="00E9426F">
          <w:rPr>
            <w:rFonts w:ascii="Times New Roman" w:hAnsi="Times New Roman" w:cs="Times New Roman"/>
            <w:color w:val="17A8C6"/>
            <w:w w:val="99"/>
            <w:sz w:val="28"/>
            <w:szCs w:val="28"/>
            <w:u w:val="single" w:color="17A8C6"/>
          </w:rPr>
          <w:t>wE7</w:t>
        </w:r>
        <w:r w:rsidR="00387FA0" w:rsidRPr="00E9426F">
          <w:rPr>
            <w:rFonts w:ascii="Times New Roman" w:hAnsi="Times New Roman" w:cs="Times New Roman"/>
            <w:color w:val="17A8C6"/>
            <w:spacing w:val="1"/>
            <w:w w:val="99"/>
            <w:sz w:val="28"/>
            <w:szCs w:val="28"/>
            <w:u w:val="single" w:color="17A8C6"/>
          </w:rPr>
          <w:t>5</w:t>
        </w:r>
        <w:r w:rsidR="00387FA0" w:rsidRPr="00E9426F">
          <w:rPr>
            <w:rFonts w:ascii="Times New Roman" w:hAnsi="Times New Roman" w:cs="Times New Roman"/>
            <w:color w:val="17A8C6"/>
            <w:w w:val="99"/>
            <w:sz w:val="28"/>
            <w:szCs w:val="28"/>
            <w:u w:val="single" w:color="17A8C6"/>
          </w:rPr>
          <w:t>Z08</w:t>
        </w:r>
      </w:hyperlink>
    </w:p>
    <w:p w:rsidR="00975EAA" w:rsidRPr="00E9426F" w:rsidRDefault="00387FA0">
      <w:pPr>
        <w:pStyle w:val="a4"/>
        <w:numPr>
          <w:ilvl w:val="0"/>
          <w:numId w:val="2"/>
        </w:numPr>
        <w:tabs>
          <w:tab w:val="left" w:pos="669"/>
        </w:tabs>
        <w:spacing w:before="8"/>
        <w:ind w:right="0"/>
        <w:rPr>
          <w:rFonts w:ascii="Times New Roman" w:hAnsi="Times New Roman" w:cs="Times New Roman"/>
          <w:sz w:val="28"/>
          <w:szCs w:val="28"/>
        </w:rPr>
      </w:pPr>
      <w:r w:rsidRPr="00E9426F">
        <w:rPr>
          <w:rFonts w:ascii="Times New Roman" w:hAnsi="Times New Roman" w:cs="Times New Roman"/>
          <w:color w:val="17A8C6"/>
          <w:w w:val="106"/>
          <w:sz w:val="28"/>
          <w:szCs w:val="28"/>
          <w:u w:val="single" w:color="17A8C6"/>
        </w:rPr>
        <w:t>h</w:t>
      </w:r>
      <w:r w:rsidRPr="00E9426F">
        <w:rPr>
          <w:rFonts w:ascii="Times New Roman" w:hAnsi="Times New Roman" w:cs="Times New Roman"/>
          <w:color w:val="17A8C6"/>
          <w:w w:val="103"/>
          <w:sz w:val="28"/>
          <w:szCs w:val="28"/>
          <w:u w:val="single" w:color="17A8C6"/>
        </w:rPr>
        <w:t>tt</w:t>
      </w:r>
      <w:r w:rsidRPr="00E9426F">
        <w:rPr>
          <w:rFonts w:ascii="Times New Roman" w:hAnsi="Times New Roman" w:cs="Times New Roman"/>
          <w:color w:val="17A8C6"/>
          <w:w w:val="102"/>
          <w:sz w:val="28"/>
          <w:szCs w:val="28"/>
          <w:u w:val="single" w:color="17A8C6"/>
        </w:rPr>
        <w:t>ps</w:t>
      </w:r>
      <w:r w:rsidRPr="00E9426F">
        <w:rPr>
          <w:rFonts w:ascii="Times New Roman" w:hAnsi="Times New Roman" w:cs="Times New Roman"/>
          <w:color w:val="17A8C6"/>
          <w:spacing w:val="-3"/>
          <w:w w:val="46"/>
          <w:sz w:val="28"/>
          <w:szCs w:val="28"/>
          <w:u w:val="single" w:color="17A8C6"/>
        </w:rPr>
        <w:t>:</w:t>
      </w:r>
      <w:r w:rsidRPr="00E9426F">
        <w:rPr>
          <w:rFonts w:ascii="Times New Roman" w:hAnsi="Times New Roman" w:cs="Times New Roman"/>
          <w:color w:val="17A8C6"/>
          <w:w w:val="73"/>
          <w:sz w:val="28"/>
          <w:szCs w:val="28"/>
          <w:u w:val="single" w:color="17A8C6"/>
        </w:rPr>
        <w:t>//</w:t>
      </w:r>
      <w:r w:rsidRPr="00E9426F">
        <w:rPr>
          <w:rFonts w:ascii="Times New Roman" w:hAnsi="Times New Roman" w:cs="Times New Roman"/>
          <w:color w:val="17A8C6"/>
          <w:w w:val="99"/>
          <w:sz w:val="28"/>
          <w:szCs w:val="28"/>
          <w:u w:val="single" w:color="17A8C6"/>
        </w:rPr>
        <w:t>youtu.b</w:t>
      </w:r>
      <w:r w:rsidRPr="00E9426F">
        <w:rPr>
          <w:rFonts w:ascii="Times New Roman" w:hAnsi="Times New Roman" w:cs="Times New Roman"/>
          <w:color w:val="17A8C6"/>
          <w:spacing w:val="-2"/>
          <w:w w:val="99"/>
          <w:sz w:val="28"/>
          <w:szCs w:val="28"/>
          <w:u w:val="single" w:color="17A8C6"/>
        </w:rPr>
        <w:t>e</w:t>
      </w:r>
      <w:r w:rsidRPr="00E9426F">
        <w:rPr>
          <w:rFonts w:ascii="Times New Roman" w:hAnsi="Times New Roman" w:cs="Times New Roman"/>
          <w:color w:val="17A8C6"/>
          <w:spacing w:val="-2"/>
          <w:w w:val="73"/>
          <w:sz w:val="28"/>
          <w:szCs w:val="28"/>
          <w:u w:val="single" w:color="17A8C6"/>
        </w:rPr>
        <w:t>/</w:t>
      </w:r>
      <w:r w:rsidRPr="00E9426F">
        <w:rPr>
          <w:rFonts w:ascii="Times New Roman" w:hAnsi="Times New Roman" w:cs="Times New Roman"/>
          <w:color w:val="17A8C6"/>
          <w:w w:val="103"/>
          <w:sz w:val="28"/>
          <w:szCs w:val="28"/>
          <w:u w:val="single" w:color="17A8C6"/>
        </w:rPr>
        <w:t>Y</w:t>
      </w:r>
      <w:r w:rsidRPr="00E9426F">
        <w:rPr>
          <w:rFonts w:ascii="Times New Roman" w:hAnsi="Times New Roman" w:cs="Times New Roman"/>
          <w:color w:val="17A8C6"/>
          <w:spacing w:val="-3"/>
          <w:w w:val="102"/>
          <w:sz w:val="28"/>
          <w:szCs w:val="28"/>
          <w:u w:val="single" w:color="17A8C6"/>
        </w:rPr>
        <w:t>K</w:t>
      </w:r>
      <w:r w:rsidRPr="00E9426F">
        <w:rPr>
          <w:rFonts w:ascii="Times New Roman" w:hAnsi="Times New Roman" w:cs="Times New Roman"/>
          <w:color w:val="17A8C6"/>
          <w:w w:val="105"/>
          <w:sz w:val="28"/>
          <w:szCs w:val="28"/>
          <w:u w:val="single" w:color="17A8C6"/>
        </w:rPr>
        <w:t>qzd</w:t>
      </w:r>
      <w:r w:rsidRPr="00E9426F">
        <w:rPr>
          <w:rFonts w:ascii="Times New Roman" w:hAnsi="Times New Roman" w:cs="Times New Roman"/>
          <w:color w:val="17A8C6"/>
          <w:spacing w:val="-1"/>
          <w:w w:val="93"/>
          <w:sz w:val="28"/>
          <w:szCs w:val="28"/>
          <w:u w:val="single" w:color="17A8C6"/>
        </w:rPr>
        <w:t>T</w:t>
      </w:r>
      <w:r w:rsidRPr="00E9426F">
        <w:rPr>
          <w:rFonts w:ascii="Times New Roman" w:hAnsi="Times New Roman" w:cs="Times New Roman"/>
          <w:color w:val="17A8C6"/>
          <w:w w:val="105"/>
          <w:sz w:val="28"/>
          <w:szCs w:val="28"/>
          <w:u w:val="single" w:color="17A8C6"/>
        </w:rPr>
        <w:t>bC</w:t>
      </w:r>
      <w:r w:rsidRPr="00E9426F">
        <w:rPr>
          <w:rFonts w:ascii="Times New Roman" w:hAnsi="Times New Roman" w:cs="Times New Roman"/>
          <w:color w:val="17A8C6"/>
          <w:w w:val="108"/>
          <w:sz w:val="28"/>
          <w:szCs w:val="28"/>
          <w:u w:val="single" w:color="17A8C6"/>
        </w:rPr>
        <w:t>wg</w:t>
      </w:r>
      <w:r w:rsidRPr="00E9426F">
        <w:rPr>
          <w:rFonts w:ascii="Times New Roman" w:hAnsi="Times New Roman" w:cs="Times New Roman"/>
          <w:color w:val="17A8C6"/>
          <w:w w:val="106"/>
          <w:sz w:val="28"/>
          <w:szCs w:val="28"/>
          <w:u w:val="single" w:color="17A8C6"/>
        </w:rPr>
        <w:t>Q</w:t>
      </w:r>
    </w:p>
    <w:p w:rsidR="00975EAA" w:rsidRDefault="00975EAA">
      <w:pPr>
        <w:jc w:val="both"/>
        <w:rPr>
          <w:sz w:val="24"/>
        </w:rPr>
        <w:sectPr w:rsidR="00975EAA" w:rsidSect="00E9426F">
          <w:type w:val="continuous"/>
          <w:pgSz w:w="11910" w:h="16840"/>
          <w:pgMar w:top="220" w:right="286" w:bottom="0" w:left="1600" w:header="720" w:footer="720" w:gutter="0"/>
          <w:cols w:space="720"/>
        </w:sectPr>
      </w:pPr>
    </w:p>
    <w:p w:rsidR="00975EAA" w:rsidRDefault="00975EAA">
      <w:pPr>
        <w:pStyle w:val="a3"/>
        <w:rPr>
          <w:sz w:val="20"/>
        </w:rPr>
      </w:pPr>
    </w:p>
    <w:p w:rsidR="00975EAA" w:rsidRDefault="00975EAA">
      <w:pPr>
        <w:pStyle w:val="a3"/>
        <w:rPr>
          <w:sz w:val="20"/>
        </w:rPr>
      </w:pPr>
    </w:p>
    <w:p w:rsidR="00975EAA" w:rsidRDefault="00975EAA">
      <w:pPr>
        <w:pStyle w:val="a3"/>
        <w:rPr>
          <w:sz w:val="20"/>
        </w:rPr>
      </w:pPr>
    </w:p>
    <w:p w:rsidR="00975EAA" w:rsidRDefault="00975EAA">
      <w:pPr>
        <w:pStyle w:val="a3"/>
        <w:rPr>
          <w:sz w:val="20"/>
        </w:rPr>
      </w:pPr>
    </w:p>
    <w:p w:rsidR="00975EAA" w:rsidRDefault="00975EAA">
      <w:pPr>
        <w:pStyle w:val="a3"/>
        <w:rPr>
          <w:sz w:val="20"/>
        </w:rPr>
      </w:pPr>
    </w:p>
    <w:p w:rsidR="00975EAA" w:rsidRDefault="00387FA0">
      <w:pPr>
        <w:pStyle w:val="1"/>
        <w:spacing w:before="249"/>
        <w:ind w:left="102"/>
        <w:rPr>
          <w:rFonts w:ascii="Times New Roman" w:hAnsi="Times New Roman" w:cs="Times New Roman"/>
          <w:w w:val="110"/>
          <w:sz w:val="26"/>
          <w:szCs w:val="26"/>
        </w:rPr>
      </w:pPr>
      <w:r w:rsidRPr="00E9426F">
        <w:rPr>
          <w:rFonts w:ascii="Times New Roman" w:hAnsi="Times New Roman" w:cs="Times New Roman"/>
          <w:w w:val="110"/>
          <w:sz w:val="26"/>
          <w:szCs w:val="26"/>
        </w:rPr>
        <w:t>Решение</w:t>
      </w:r>
      <w:r w:rsidR="00E9426F">
        <w:rPr>
          <w:rFonts w:ascii="Times New Roman" w:hAnsi="Times New Roman" w:cs="Times New Roman"/>
          <w:w w:val="110"/>
          <w:sz w:val="26"/>
          <w:szCs w:val="26"/>
        </w:rPr>
        <w:t xml:space="preserve"> участника совещания.</w:t>
      </w:r>
    </w:p>
    <w:p w:rsidR="00E9426F" w:rsidRPr="00E9426F" w:rsidRDefault="00E9426F">
      <w:pPr>
        <w:pStyle w:val="1"/>
        <w:spacing w:before="249"/>
        <w:ind w:left="102"/>
        <w:rPr>
          <w:rFonts w:ascii="Times New Roman" w:hAnsi="Times New Roman" w:cs="Times New Roman"/>
          <w:sz w:val="26"/>
          <w:szCs w:val="26"/>
        </w:rPr>
      </w:pPr>
    </w:p>
    <w:p w:rsidR="00975EAA" w:rsidRPr="00E9426F" w:rsidRDefault="00387FA0">
      <w:pPr>
        <w:spacing w:before="120"/>
        <w:ind w:left="2898"/>
        <w:rPr>
          <w:rFonts w:ascii="Times New Roman" w:hAnsi="Times New Roman" w:cs="Times New Roman"/>
          <w:b/>
          <w:sz w:val="26"/>
          <w:szCs w:val="26"/>
        </w:rPr>
      </w:pP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Топ-6</w:t>
      </w:r>
      <w:r w:rsidRPr="00E9426F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современных</w:t>
      </w:r>
      <w:r w:rsidRPr="00E9426F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схем</w:t>
      </w:r>
      <w:r w:rsidRPr="00E9426F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обмана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b/>
          <w:sz w:val="26"/>
          <w:szCs w:val="26"/>
        </w:rPr>
        <w:t xml:space="preserve">Национальный бренд. </w:t>
      </w:r>
      <w:r w:rsidRPr="00E9426F">
        <w:rPr>
          <w:rFonts w:ascii="Times New Roman" w:hAnsi="Times New Roman" w:cs="Times New Roman"/>
          <w:sz w:val="26"/>
          <w:szCs w:val="26"/>
        </w:rPr>
        <w:t>Практически полностью с горизонта исчезли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E9426F">
        <w:rPr>
          <w:rFonts w:ascii="Times New Roman" w:hAnsi="Times New Roman" w:cs="Times New Roman"/>
          <w:spacing w:val="-1"/>
          <w:w w:val="105"/>
          <w:sz w:val="26"/>
          <w:szCs w:val="26"/>
        </w:rPr>
        <w:t>рассказы</w:t>
      </w:r>
      <w:proofErr w:type="gramEnd"/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6"/>
          <w:szCs w:val="26"/>
        </w:rPr>
        <w:t>про</w:t>
      </w:r>
      <w:r w:rsidRPr="00E9426F">
        <w:rPr>
          <w:rFonts w:ascii="Times New Roman" w:hAnsi="Times New Roman" w:cs="Times New Roman"/>
          <w:spacing w:val="-1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6"/>
          <w:szCs w:val="26"/>
        </w:rPr>
        <w:t>зарубежного</w:t>
      </w:r>
      <w:r w:rsidRPr="00E9426F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6"/>
          <w:szCs w:val="26"/>
        </w:rPr>
        <w:t>финансового</w:t>
      </w:r>
      <w:r w:rsidRPr="00E9426F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pacing w:val="-1"/>
          <w:w w:val="105"/>
          <w:sz w:val="26"/>
          <w:szCs w:val="26"/>
        </w:rPr>
        <w:t>партнера,</w:t>
      </w:r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которому</w:t>
      </w:r>
      <w:r w:rsidRPr="00E9426F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якобы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нужно перевести деньги. В современных условиях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санкционных</w:t>
      </w:r>
      <w:proofErr w:type="spellEnd"/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ограничений</w:t>
      </w:r>
      <w:r w:rsidRPr="00E9426F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мошеннические</w:t>
      </w:r>
      <w:r w:rsidRPr="00E9426F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практики</w:t>
      </w:r>
      <w:r w:rsidRPr="00E9426F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получили</w:t>
      </w:r>
      <w:r w:rsidRPr="00E9426F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новый</w:t>
      </w:r>
      <w:r w:rsidRPr="00E9426F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импульс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бесконечным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мутациям.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Представляться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иностранной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лицензированной компаний в современных условиях бессмысленно,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поэтому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мошеннические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компании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стали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представляются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исключительно именами самых известных финансовых компаний!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Якобы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Сбер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, якобы ВТБ, якобы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Газпроминвест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Холдинг, якобы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Тинькофф.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spacing w:before="10"/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Сверхвыгодные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арбитражные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сделки.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Одной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самых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распространённых схем стало предложение арбитражных сделок,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лжеконсультирования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в сфере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трейдинга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одновременно на ряде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рынков</w:t>
      </w:r>
      <w:r w:rsidRPr="00E9426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</w:t>
      </w:r>
      <w:r w:rsidRPr="00E9426F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бирж.</w:t>
      </w:r>
      <w:r w:rsidRPr="00E9426F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Термин</w:t>
      </w:r>
      <w:r w:rsidRPr="00E9426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«арбитраж»</w:t>
      </w:r>
      <w:r w:rsidRPr="00E9426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устах</w:t>
      </w:r>
      <w:r w:rsidRPr="00E9426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аферистов</w:t>
      </w:r>
      <w:r w:rsidRPr="00E9426F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звучит</w:t>
      </w:r>
      <w:r w:rsidRPr="00E9426F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</w:t>
      </w:r>
      <w:r w:rsidRPr="00E9426F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конца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февраля особенно часто! Рынки России и других стран оказались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обособленными.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Ценники на российские бумаги на иностранных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площадках в сотни раз ниже того, что фиксируется с февраля на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наших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биржах.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Отличная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легенда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обмана.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Сложности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трансграничного перевода ценных бумаг совершенно не смущают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мошенников,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которые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большинстве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случаев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продают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идею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внутреннего</w:t>
      </w:r>
      <w:r w:rsidRPr="00E9426F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арбитража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</w:t>
      </w:r>
      <w:r w:rsidRPr="00E9426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крипто-арбитража.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Арбитражная</w:t>
      </w:r>
      <w:r w:rsidRPr="00E9426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торговля</w:t>
      </w:r>
    </w:p>
    <w:p w:rsidR="00975EAA" w:rsidRPr="00E9426F" w:rsidRDefault="00387FA0">
      <w:pPr>
        <w:pStyle w:val="a3"/>
        <w:spacing w:before="10"/>
        <w:ind w:left="668" w:right="104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sz w:val="26"/>
          <w:szCs w:val="26"/>
        </w:rPr>
        <w:t>–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это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одна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из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форм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спекулятивных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сделок.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Конечно,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50%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разницы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площадках,</w:t>
      </w:r>
      <w:r w:rsidRPr="00E9426F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где</w:t>
      </w:r>
      <w:r w:rsidRPr="00E9426F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арбитраж</w:t>
      </w:r>
      <w:r w:rsidRPr="00E9426F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возможен,</w:t>
      </w:r>
      <w:r w:rsidRPr="00E9426F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вы</w:t>
      </w:r>
      <w:r w:rsidRPr="00E9426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не</w:t>
      </w:r>
      <w:r w:rsidRPr="00E9426F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найдете,</w:t>
      </w:r>
      <w:r w:rsidRPr="00E9426F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но</w:t>
      </w:r>
      <w:r w:rsidRPr="00E9426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разница</w:t>
      </w:r>
      <w:r w:rsidRPr="00E9426F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доли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процента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вполне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возможна.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издержки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перевод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активов</w:t>
      </w:r>
      <w:r w:rsidRPr="00E9426F">
        <w:rPr>
          <w:rFonts w:ascii="Times New Roman" w:hAnsi="Times New Roman" w:cs="Times New Roman"/>
          <w:spacing w:val="8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одной биржи на другую, а еще риски изменения стоимости актива и,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конечно, возможный риск потери актива. Получить большой профит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такой</w:t>
      </w:r>
      <w:r w:rsidRPr="00E9426F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торговле</w:t>
      </w:r>
      <w:r w:rsidRPr="00E9426F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трудно,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риск</w:t>
      </w:r>
      <w:r w:rsidRPr="00E9426F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потерь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огромный.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spacing w:before="7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 xml:space="preserve">Открытие 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 xml:space="preserve">специального/защищённого   счета, 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который  откроет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в Сбербанке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лжеучастник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 xml:space="preserve">. При этом </w:t>
      </w:r>
      <w:proofErr w:type="spellStart"/>
      <w:proofErr w:type="gramStart"/>
      <w:r w:rsidRPr="00E9426F">
        <w:rPr>
          <w:rFonts w:ascii="Times New Roman" w:hAnsi="Times New Roman" w:cs="Times New Roman"/>
          <w:sz w:val="26"/>
          <w:szCs w:val="26"/>
        </w:rPr>
        <w:t>лжепрофучастник</w:t>
      </w:r>
      <w:proofErr w:type="spellEnd"/>
      <w:proofErr w:type="gramEnd"/>
      <w:r w:rsidRPr="00E9426F">
        <w:rPr>
          <w:rFonts w:ascii="Times New Roman" w:hAnsi="Times New Roman" w:cs="Times New Roman"/>
          <w:sz w:val="26"/>
          <w:szCs w:val="26"/>
        </w:rPr>
        <w:t xml:space="preserve"> скорее всего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будет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также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отечественной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крупной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компанией.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легенде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мошенников,</w:t>
      </w:r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использование</w:t>
      </w:r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такой</w:t>
      </w:r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схемы</w:t>
      </w:r>
      <w:r w:rsidRPr="00E9426F">
        <w:rPr>
          <w:rFonts w:ascii="Times New Roman" w:hAnsi="Times New Roman" w:cs="Times New Roman"/>
          <w:spacing w:val="-18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перевода</w:t>
      </w:r>
      <w:r w:rsidRPr="00E9426F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Pr="00E9426F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только</w:t>
      </w:r>
    </w:p>
    <w:p w:rsidR="00975EAA" w:rsidRPr="00E9426F" w:rsidRDefault="00387FA0">
      <w:pPr>
        <w:pStyle w:val="a3"/>
        <w:spacing w:before="2"/>
        <w:ind w:left="668" w:right="109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sz w:val="26"/>
          <w:szCs w:val="26"/>
        </w:rPr>
        <w:t>«через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страховой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транзитный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счет»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обеспечивает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страхование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капитала, в том числе получение страхового сертификата на всю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внесенную сумму». При этом «страховой сертификат» выдаётся под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любые риски на всю сумму.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Лжекомпания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 xml:space="preserve"> может направить курьером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подписанный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договор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страховой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полис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после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подписания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документов</w:t>
      </w:r>
      <w:r w:rsidRPr="00E9426F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электронном</w:t>
      </w:r>
      <w:r w:rsidRPr="00E9426F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формате.</w:t>
      </w:r>
      <w:r w:rsidRPr="00E9426F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Обычно</w:t>
      </w:r>
      <w:r w:rsidRPr="00E9426F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используется</w:t>
      </w:r>
      <w:r w:rsidRPr="00E9426F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договор</w:t>
      </w:r>
    </w:p>
    <w:p w:rsidR="00975EAA" w:rsidRPr="00E9426F" w:rsidRDefault="00387FA0">
      <w:pPr>
        <w:pStyle w:val="a3"/>
        <w:spacing w:before="7"/>
        <w:ind w:left="668" w:right="109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sz w:val="26"/>
          <w:szCs w:val="26"/>
        </w:rPr>
        <w:t>«О брокерском обслуживании» для квалифицированных инвесторов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известных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акциональных</w:t>
      </w:r>
      <w:proofErr w:type="spellEnd"/>
      <w:r w:rsidRPr="00E9426F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компаний.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Бесплатная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финансовая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псевдограмотность</w:t>
      </w:r>
      <w:proofErr w:type="spellEnd"/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.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Широкий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ассортимент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бесплатных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курсов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инвестициям,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трейдингу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торговле на фондовом рынке, курсы успешных людей и т. д.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Регистрация</w:t>
      </w:r>
      <w:r w:rsidRPr="00E9426F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при</w:t>
      </w:r>
      <w:r w:rsidRPr="00E9426F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переходе</w:t>
      </w:r>
      <w:r w:rsidRPr="00E9426F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рекламы</w:t>
      </w:r>
      <w:r w:rsidRPr="00E9426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сайте.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Например,</w:t>
      </w:r>
      <w:r w:rsidRPr="00E9426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получить</w:t>
      </w:r>
    </w:p>
    <w:p w:rsidR="00975EAA" w:rsidRPr="00E9426F" w:rsidRDefault="00975EAA">
      <w:pPr>
        <w:jc w:val="both"/>
        <w:rPr>
          <w:rFonts w:ascii="Times New Roman" w:hAnsi="Times New Roman" w:cs="Times New Roman"/>
          <w:sz w:val="26"/>
          <w:szCs w:val="26"/>
        </w:rPr>
        <w:sectPr w:rsidR="00975EAA" w:rsidRPr="00E9426F">
          <w:pgSz w:w="11910" w:h="16840"/>
          <w:pgMar w:top="200" w:right="740" w:bottom="0" w:left="1600" w:header="720" w:footer="720" w:gutter="0"/>
          <w:cols w:space="720"/>
        </w:sectPr>
      </w:pPr>
    </w:p>
    <w:p w:rsidR="00975EAA" w:rsidRPr="00E9426F" w:rsidRDefault="00975EA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5EAA" w:rsidRPr="00E9426F" w:rsidRDefault="00975E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5EAA" w:rsidRPr="00E9426F" w:rsidRDefault="00975E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5EAA" w:rsidRPr="00E9426F" w:rsidRDefault="00975EAA">
      <w:pPr>
        <w:pStyle w:val="a3"/>
        <w:spacing w:before="10"/>
        <w:rPr>
          <w:rFonts w:ascii="Times New Roman" w:hAnsi="Times New Roman" w:cs="Times New Roman"/>
          <w:sz w:val="26"/>
          <w:szCs w:val="26"/>
        </w:rPr>
      </w:pPr>
    </w:p>
    <w:p w:rsidR="00975EAA" w:rsidRPr="00E9426F" w:rsidRDefault="00387FA0">
      <w:pPr>
        <w:pStyle w:val="a3"/>
        <w:spacing w:before="92"/>
        <w:ind w:left="668" w:right="104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sz w:val="26"/>
          <w:szCs w:val="26"/>
        </w:rPr>
        <w:t>бесплатно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электронную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почту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список</w:t>
      </w:r>
      <w:r w:rsidRPr="00E9426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особо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перспективных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акций,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бесплатный видеокурс по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трейдингу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>, книги финансового гуру. В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действительности в получении бесплатной информации обмана нет.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Однако вместе с почтой необходимо ввести обязательно телефон.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Без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указания</w:t>
      </w:r>
      <w:r w:rsidRPr="00E9426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телефона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заявка</w:t>
      </w:r>
      <w:r w:rsidRPr="00E942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не</w:t>
      </w:r>
      <w:r w:rsidRPr="00E942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принимается.</w:t>
      </w:r>
      <w:r w:rsidRPr="00E942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Далее</w:t>
      </w:r>
      <w:r w:rsidRPr="00E942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следует</w:t>
      </w:r>
      <w:r w:rsidRPr="00E9426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шквал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звонков про получение дополнительных доходов и навязывание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услуг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аналитиков,</w:t>
      </w:r>
      <w:r w:rsidRPr="00E9426F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готовых</w:t>
      </w:r>
      <w:r w:rsidRPr="00E9426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помочь</w:t>
      </w:r>
      <w:r w:rsidRPr="00E9426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вам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получать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стабильную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прибыль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на финансовом рынке.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«Не успеваем обрабатывать заявки – их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слишком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много.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Давайте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вы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сейчас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побеседуете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главным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специалистом финансового отдела, а потом услышите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лжепрогнозы</w:t>
      </w:r>
      <w:proofErr w:type="spellEnd"/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от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псевдопрофучастника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>».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Подобные схемы опасны, поскольку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информационно-образовательные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услуги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требуют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наличия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лицензий Банка России, а по своей сути под видом обучения идёт</w:t>
      </w:r>
      <w:r w:rsidRPr="00E9426F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предложение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финансовых</w:t>
      </w:r>
      <w:r w:rsidRPr="00E9426F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услуг.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spacing w:before="11"/>
        <w:ind w:right="106"/>
        <w:jc w:val="both"/>
        <w:rPr>
          <w:rFonts w:ascii="Times New Roman" w:hAnsi="Times New Roman" w:cs="Times New Roman"/>
          <w:sz w:val="26"/>
          <w:szCs w:val="26"/>
        </w:rPr>
      </w:pPr>
      <w:r w:rsidRPr="00E9426F">
        <w:rPr>
          <w:rFonts w:ascii="Times New Roman" w:hAnsi="Times New Roman" w:cs="Times New Roman"/>
          <w:sz w:val="26"/>
          <w:szCs w:val="26"/>
        </w:rPr>
        <w:t>Значительная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часть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преступлений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финансовом</w:t>
      </w:r>
      <w:r w:rsidRPr="00E9426F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рынке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совершается </w:t>
      </w:r>
      <w:r w:rsidRPr="00E9426F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E9426F">
        <w:rPr>
          <w:rFonts w:ascii="Times New Roman" w:hAnsi="Times New Roman" w:cs="Times New Roman"/>
          <w:b/>
          <w:sz w:val="26"/>
          <w:szCs w:val="26"/>
        </w:rPr>
        <w:t>телеграм</w:t>
      </w:r>
      <w:proofErr w:type="spellEnd"/>
      <w:r w:rsidRPr="00E9426F">
        <w:rPr>
          <w:rFonts w:ascii="Times New Roman" w:hAnsi="Times New Roman" w:cs="Times New Roman"/>
          <w:b/>
          <w:sz w:val="26"/>
          <w:szCs w:val="26"/>
        </w:rPr>
        <w:t>-каналах.</w:t>
      </w:r>
      <w:r w:rsidRPr="00E9426F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Сейчас это настоящий приют для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аферистов. Особый интерес мошенников связан с результативным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противостоянием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блокировки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телеграма</w:t>
      </w:r>
      <w:proofErr w:type="spellEnd"/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Роскомнадзором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>.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К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сожалению,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битва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с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финансовыми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мошенниками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фокусе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мониторинга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Телеграма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>.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Аферисты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используют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исключительно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целях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рекламы</w:t>
      </w:r>
      <w:r w:rsidRPr="00E9426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проектов,</w:t>
      </w:r>
      <w:r w:rsidRPr="00E9426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но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никогда</w:t>
      </w:r>
      <w:r w:rsidRPr="00E942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не</w:t>
      </w:r>
      <w:r w:rsidRPr="00E9426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пользуются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платежными сервисами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Телеграм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>. Это происходит в связи с тем, что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для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принятия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платежей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нужно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указать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реальные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реквизиты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юридического</w:t>
      </w:r>
      <w:r w:rsidRPr="00E9426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лица.</w:t>
      </w:r>
    </w:p>
    <w:p w:rsidR="00975EAA" w:rsidRPr="00E9426F" w:rsidRDefault="00387FA0">
      <w:pPr>
        <w:pStyle w:val="a4"/>
        <w:numPr>
          <w:ilvl w:val="0"/>
          <w:numId w:val="1"/>
        </w:numPr>
        <w:tabs>
          <w:tab w:val="left" w:pos="669"/>
        </w:tabs>
        <w:spacing w:before="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Криптовалютные</w:t>
      </w:r>
      <w:proofErr w:type="spellEnd"/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b/>
          <w:w w:val="105"/>
          <w:sz w:val="26"/>
          <w:szCs w:val="26"/>
        </w:rPr>
        <w:t>пирамиды.</w:t>
      </w:r>
      <w:r w:rsidRPr="00E9426F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Ведение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СВО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придало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дополнительный импульс развития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криптоиндустрии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>, поскольку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введение валютных ограничений и ограничений в части свободного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 xml:space="preserve">движения капитала повысило интерес населения к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криптовалютам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>, а</w:t>
      </w:r>
      <w:r w:rsidRPr="00E9426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также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возможностям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заработка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криптотрейдинге</w:t>
      </w:r>
      <w:proofErr w:type="spellEnd"/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криптоарбитраже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при практически полном отсутствии курсов по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финансовой грамотности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в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sz w:val="26"/>
          <w:szCs w:val="26"/>
        </w:rPr>
        <w:t>криптосфере</w:t>
      </w:r>
      <w:proofErr w:type="spellEnd"/>
      <w:r w:rsidRPr="00E9426F">
        <w:rPr>
          <w:rFonts w:ascii="Times New Roman" w:hAnsi="Times New Roman" w:cs="Times New Roman"/>
          <w:sz w:val="26"/>
          <w:szCs w:val="26"/>
        </w:rPr>
        <w:t>.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Мошенники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активно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пользуются данной свободной нишей. Однако в настоящее время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sz w:val="26"/>
          <w:szCs w:val="26"/>
        </w:rPr>
        <w:t>мошеннические практики активно переместились от сверхдоходных</w:t>
      </w:r>
      <w:r w:rsidRPr="00E942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криптопроектов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в сторону институтов </w:t>
      </w:r>
      <w:proofErr w:type="spellStart"/>
      <w:r w:rsidRPr="00E9426F">
        <w:rPr>
          <w:rFonts w:ascii="Times New Roman" w:hAnsi="Times New Roman" w:cs="Times New Roman"/>
          <w:w w:val="105"/>
          <w:sz w:val="26"/>
          <w:szCs w:val="26"/>
        </w:rPr>
        <w:t>криптоинфраструктуры</w:t>
      </w:r>
      <w:proofErr w:type="spellEnd"/>
      <w:r w:rsidRPr="00E9426F">
        <w:rPr>
          <w:rFonts w:ascii="Times New Roman" w:hAnsi="Times New Roman" w:cs="Times New Roman"/>
          <w:w w:val="105"/>
          <w:sz w:val="26"/>
          <w:szCs w:val="26"/>
        </w:rPr>
        <w:t xml:space="preserve"> и</w:t>
      </w:r>
      <w:r w:rsidRPr="00E9426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9426F">
        <w:rPr>
          <w:rFonts w:ascii="Times New Roman" w:hAnsi="Times New Roman" w:cs="Times New Roman"/>
          <w:w w:val="105"/>
          <w:sz w:val="26"/>
          <w:szCs w:val="26"/>
        </w:rPr>
        <w:t>бирж.</w:t>
      </w:r>
    </w:p>
    <w:sectPr w:rsidR="00975EAA" w:rsidRPr="00E9426F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B8C"/>
    <w:multiLevelType w:val="hybridMultilevel"/>
    <w:tmpl w:val="1370FF80"/>
    <w:lvl w:ilvl="0" w:tplc="979CB4B8">
      <w:start w:val="1"/>
      <w:numFmt w:val="decimal"/>
      <w:lvlText w:val="%1."/>
      <w:lvlJc w:val="left"/>
      <w:pPr>
        <w:ind w:left="668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89C83E36">
      <w:numFmt w:val="bullet"/>
      <w:lvlText w:val="•"/>
      <w:lvlJc w:val="left"/>
      <w:pPr>
        <w:ind w:left="1550" w:hanging="425"/>
      </w:pPr>
      <w:rPr>
        <w:rFonts w:hint="default"/>
        <w:lang w:val="ru-RU" w:eastAsia="en-US" w:bidi="ar-SA"/>
      </w:rPr>
    </w:lvl>
    <w:lvl w:ilvl="2" w:tplc="251609E2">
      <w:numFmt w:val="bullet"/>
      <w:lvlText w:val="•"/>
      <w:lvlJc w:val="left"/>
      <w:pPr>
        <w:ind w:left="2441" w:hanging="425"/>
      </w:pPr>
      <w:rPr>
        <w:rFonts w:hint="default"/>
        <w:lang w:val="ru-RU" w:eastAsia="en-US" w:bidi="ar-SA"/>
      </w:rPr>
    </w:lvl>
    <w:lvl w:ilvl="3" w:tplc="91828DBA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9580DE4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AF6A029A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4A3C6872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6338CAD8">
      <w:numFmt w:val="bullet"/>
      <w:lvlText w:val="•"/>
      <w:lvlJc w:val="left"/>
      <w:pPr>
        <w:ind w:left="6894" w:hanging="425"/>
      </w:pPr>
      <w:rPr>
        <w:rFonts w:hint="default"/>
        <w:lang w:val="ru-RU" w:eastAsia="en-US" w:bidi="ar-SA"/>
      </w:rPr>
    </w:lvl>
    <w:lvl w:ilvl="8" w:tplc="6258424C">
      <w:numFmt w:val="bullet"/>
      <w:lvlText w:val="•"/>
      <w:lvlJc w:val="left"/>
      <w:pPr>
        <w:ind w:left="7785" w:hanging="425"/>
      </w:pPr>
      <w:rPr>
        <w:rFonts w:hint="default"/>
        <w:lang w:val="ru-RU" w:eastAsia="en-US" w:bidi="ar-SA"/>
      </w:rPr>
    </w:lvl>
  </w:abstractNum>
  <w:abstractNum w:abstractNumId="1">
    <w:nsid w:val="6E7C4F6D"/>
    <w:multiLevelType w:val="hybridMultilevel"/>
    <w:tmpl w:val="C1AEAF90"/>
    <w:lvl w:ilvl="0" w:tplc="BD2E1C26">
      <w:numFmt w:val="bullet"/>
      <w:lvlText w:val=""/>
      <w:lvlJc w:val="left"/>
      <w:pPr>
        <w:ind w:left="668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8035F0">
      <w:numFmt w:val="bullet"/>
      <w:lvlText w:val="•"/>
      <w:lvlJc w:val="left"/>
      <w:pPr>
        <w:ind w:left="1550" w:hanging="435"/>
      </w:pPr>
      <w:rPr>
        <w:rFonts w:hint="default"/>
        <w:lang w:val="ru-RU" w:eastAsia="en-US" w:bidi="ar-SA"/>
      </w:rPr>
    </w:lvl>
    <w:lvl w:ilvl="2" w:tplc="B83092C2">
      <w:numFmt w:val="bullet"/>
      <w:lvlText w:val="•"/>
      <w:lvlJc w:val="left"/>
      <w:pPr>
        <w:ind w:left="2441" w:hanging="435"/>
      </w:pPr>
      <w:rPr>
        <w:rFonts w:hint="default"/>
        <w:lang w:val="ru-RU" w:eastAsia="en-US" w:bidi="ar-SA"/>
      </w:rPr>
    </w:lvl>
    <w:lvl w:ilvl="3" w:tplc="9008F6A0">
      <w:numFmt w:val="bullet"/>
      <w:lvlText w:val="•"/>
      <w:lvlJc w:val="left"/>
      <w:pPr>
        <w:ind w:left="3331" w:hanging="435"/>
      </w:pPr>
      <w:rPr>
        <w:rFonts w:hint="default"/>
        <w:lang w:val="ru-RU" w:eastAsia="en-US" w:bidi="ar-SA"/>
      </w:rPr>
    </w:lvl>
    <w:lvl w:ilvl="4" w:tplc="04F21F46">
      <w:numFmt w:val="bullet"/>
      <w:lvlText w:val="•"/>
      <w:lvlJc w:val="left"/>
      <w:pPr>
        <w:ind w:left="4222" w:hanging="435"/>
      </w:pPr>
      <w:rPr>
        <w:rFonts w:hint="default"/>
        <w:lang w:val="ru-RU" w:eastAsia="en-US" w:bidi="ar-SA"/>
      </w:rPr>
    </w:lvl>
    <w:lvl w:ilvl="5" w:tplc="45900FEE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 w:tplc="6508500A">
      <w:numFmt w:val="bullet"/>
      <w:lvlText w:val="•"/>
      <w:lvlJc w:val="left"/>
      <w:pPr>
        <w:ind w:left="6003" w:hanging="435"/>
      </w:pPr>
      <w:rPr>
        <w:rFonts w:hint="default"/>
        <w:lang w:val="ru-RU" w:eastAsia="en-US" w:bidi="ar-SA"/>
      </w:rPr>
    </w:lvl>
    <w:lvl w:ilvl="7" w:tplc="04C8CFB4">
      <w:numFmt w:val="bullet"/>
      <w:lvlText w:val="•"/>
      <w:lvlJc w:val="left"/>
      <w:pPr>
        <w:ind w:left="6894" w:hanging="435"/>
      </w:pPr>
      <w:rPr>
        <w:rFonts w:hint="default"/>
        <w:lang w:val="ru-RU" w:eastAsia="en-US" w:bidi="ar-SA"/>
      </w:rPr>
    </w:lvl>
    <w:lvl w:ilvl="8" w:tplc="C7B8520E">
      <w:numFmt w:val="bullet"/>
      <w:lvlText w:val="•"/>
      <w:lvlJc w:val="left"/>
      <w:pPr>
        <w:ind w:left="7785" w:hanging="4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5EAA"/>
    <w:rsid w:val="00387FA0"/>
    <w:rsid w:val="00975EAA"/>
    <w:rsid w:val="00E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669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right="105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669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right="105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Lf3wE75Z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3</cp:revision>
  <dcterms:created xsi:type="dcterms:W3CDTF">2023-05-25T11:29:00Z</dcterms:created>
  <dcterms:modified xsi:type="dcterms:W3CDTF">2023-05-25T11:33:00Z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