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16168E3" w14:textId="77777777" w:rsidTr="00FD33F7">
        <w:trPr>
          <w:trHeight w:val="980"/>
        </w:trPr>
        <w:tc>
          <w:tcPr>
            <w:tcW w:w="3970" w:type="dxa"/>
          </w:tcPr>
          <w:p w14:paraId="15D678A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0527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4703B4E" wp14:editId="609FD189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C8CCB1" w14:textId="457C15F5" w:rsidR="00101141" w:rsidRPr="00101141" w:rsidRDefault="004571BF" w:rsidP="004571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ПРОЕКТ</w:t>
            </w:r>
          </w:p>
        </w:tc>
      </w:tr>
      <w:tr w:rsidR="00101141" w:rsidRPr="00101141" w14:paraId="59F122CF" w14:textId="77777777" w:rsidTr="00FD33F7">
        <w:tc>
          <w:tcPr>
            <w:tcW w:w="3970" w:type="dxa"/>
          </w:tcPr>
          <w:p w14:paraId="4525EC67" w14:textId="77777777" w:rsid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14:paraId="310183FD" w14:textId="301F8B0B"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14:paraId="22314B3E" w14:textId="77777777"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58204431" w14:textId="77777777"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8E4EE41" w14:textId="77777777"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_________№ _____</w:t>
            </w:r>
          </w:p>
          <w:p w14:paraId="31952761" w14:textId="77777777"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42148011" w14:textId="77777777"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81DF20" w14:textId="77777777"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598506" w14:textId="77777777"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14:paraId="51510C13" w14:textId="77777777"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proofErr w:type="spellStart"/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14:paraId="2D490706" w14:textId="77777777" w:rsidR="00101141" w:rsidRPr="004571BF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659F4E04" w14:textId="77777777"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2B80CB51" w14:textId="77777777"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  № _____</w:t>
            </w:r>
          </w:p>
          <w:p w14:paraId="0704B06E" w14:textId="77777777"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14:paraId="12D1378B" w14:textId="77777777" w:rsidR="00D40342" w:rsidRDefault="00D40342" w:rsidP="00BB1F1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7F4C88E3" w14:textId="77777777" w:rsidR="00D40342" w:rsidRPr="00D40342" w:rsidRDefault="00D40342" w:rsidP="00BB1F1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D40342">
        <w:rPr>
          <w:rFonts w:ascii="Times New Roman" w:hAnsi="Times New Roman" w:cs="Times New Roman"/>
          <w:b/>
          <w:color w:val="444444"/>
          <w:sz w:val="24"/>
          <w:szCs w:val="24"/>
        </w:rPr>
        <w:t>Об утверждении Положения о проведении</w:t>
      </w:r>
    </w:p>
    <w:p w14:paraId="362C71EA" w14:textId="77777777" w:rsidR="00D40342" w:rsidRPr="00D40342" w:rsidRDefault="00D40342" w:rsidP="00BB1F1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D40342">
        <w:rPr>
          <w:rFonts w:ascii="Times New Roman" w:hAnsi="Times New Roman" w:cs="Times New Roman"/>
          <w:b/>
          <w:color w:val="444444"/>
          <w:sz w:val="24"/>
          <w:szCs w:val="24"/>
        </w:rPr>
        <w:t>эвакуационных мероприятий в чрезвычайных</w:t>
      </w:r>
    </w:p>
    <w:p w14:paraId="621AE4D0" w14:textId="77777777" w:rsidR="00D40342" w:rsidRPr="00D40342" w:rsidRDefault="00D40342" w:rsidP="00BB1F1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D40342">
        <w:rPr>
          <w:rFonts w:ascii="Times New Roman" w:hAnsi="Times New Roman" w:cs="Times New Roman"/>
          <w:b/>
          <w:color w:val="444444"/>
          <w:sz w:val="24"/>
          <w:szCs w:val="24"/>
        </w:rPr>
        <w:t>ситуациях на территории Порецкого</w:t>
      </w:r>
    </w:p>
    <w:p w14:paraId="3CC8F25A" w14:textId="77777777" w:rsidR="00D40342" w:rsidRPr="00D40342" w:rsidRDefault="00D40342" w:rsidP="00BB1F1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D40342">
        <w:rPr>
          <w:rFonts w:ascii="Times New Roman" w:hAnsi="Times New Roman" w:cs="Times New Roman"/>
          <w:b/>
          <w:color w:val="444444"/>
          <w:sz w:val="24"/>
          <w:szCs w:val="24"/>
        </w:rPr>
        <w:t>муниципального округа Чувашской Республики</w:t>
      </w:r>
    </w:p>
    <w:p w14:paraId="04064B07" w14:textId="77777777" w:rsidR="00D40342" w:rsidRPr="00D40342" w:rsidRDefault="00D40342" w:rsidP="00BB1F1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14:paraId="00790757" w14:textId="77777777" w:rsidR="00D40342" w:rsidRDefault="00D40342" w:rsidP="00BB1F1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3E1B4622" w14:textId="1950B761" w:rsidR="00BB1F19" w:rsidRPr="004571BF" w:rsidRDefault="00BB1F19" w:rsidP="00B466E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B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1994 года № 68-ФЗ «О защите населения и территории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</w:t>
      </w:r>
      <w:r w:rsidR="00A41D86">
        <w:rPr>
          <w:rFonts w:ascii="Times New Roman" w:hAnsi="Times New Roman" w:cs="Times New Roman"/>
          <w:sz w:val="24"/>
          <w:szCs w:val="24"/>
        </w:rPr>
        <w:t>»,</w:t>
      </w:r>
      <w:r w:rsidRPr="004571BF">
        <w:rPr>
          <w:rFonts w:ascii="Times New Roman" w:hAnsi="Times New Roman" w:cs="Times New Roman"/>
          <w:sz w:val="24"/>
          <w:szCs w:val="24"/>
        </w:rPr>
        <w:t xml:space="preserve"> </w:t>
      </w:r>
      <w:r w:rsidR="00D40342" w:rsidRPr="004571BF">
        <w:rPr>
          <w:rFonts w:ascii="Times New Roman" w:hAnsi="Times New Roman" w:cs="Times New Roman"/>
          <w:sz w:val="24"/>
          <w:szCs w:val="24"/>
        </w:rPr>
        <w:t>а</w:t>
      </w:r>
      <w:r w:rsidRPr="004571B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40342" w:rsidRPr="004571BF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Pr="004571BF">
        <w:rPr>
          <w:rFonts w:ascii="Times New Roman" w:hAnsi="Times New Roman" w:cs="Times New Roman"/>
          <w:sz w:val="24"/>
          <w:szCs w:val="24"/>
        </w:rPr>
        <w:t>а</w:t>
      </w:r>
      <w:r w:rsidR="00A41D86">
        <w:rPr>
          <w:rFonts w:ascii="Times New Roman" w:hAnsi="Times New Roman" w:cs="Times New Roman"/>
          <w:sz w:val="24"/>
          <w:szCs w:val="24"/>
        </w:rPr>
        <w:t xml:space="preserve"> </w:t>
      </w:r>
      <w:r w:rsidR="00D40342" w:rsidRPr="004571BF">
        <w:rPr>
          <w:rFonts w:ascii="Times New Roman" w:hAnsi="Times New Roman" w:cs="Times New Roman"/>
          <w:b/>
          <w:bCs/>
          <w:sz w:val="24"/>
          <w:szCs w:val="24"/>
        </w:rPr>
        <w:t>п о с т а н о в л я е т</w:t>
      </w:r>
      <w:r w:rsidRPr="004571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5E62AA" w14:textId="6E0A6CEC" w:rsidR="00BB1F19" w:rsidRPr="004571BF" w:rsidRDefault="00D40342" w:rsidP="00B466E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BF">
        <w:rPr>
          <w:rFonts w:ascii="Times New Roman" w:hAnsi="Times New Roman" w:cs="Times New Roman"/>
          <w:sz w:val="24"/>
          <w:szCs w:val="24"/>
        </w:rPr>
        <w:t>1.</w:t>
      </w:r>
      <w:r w:rsidR="005F6454" w:rsidRPr="004571BF">
        <w:rPr>
          <w:rFonts w:ascii="Times New Roman" w:hAnsi="Times New Roman" w:cs="Times New Roman"/>
          <w:sz w:val="24"/>
          <w:szCs w:val="24"/>
        </w:rPr>
        <w:t xml:space="preserve"> </w:t>
      </w:r>
      <w:r w:rsidR="00BB1F19" w:rsidRPr="004571BF">
        <w:rPr>
          <w:rFonts w:ascii="Times New Roman" w:hAnsi="Times New Roman" w:cs="Times New Roman"/>
          <w:sz w:val="24"/>
          <w:szCs w:val="24"/>
        </w:rPr>
        <w:t>Утвердить прилагаемое Положение о проведении эвакуационных мероприятий в чрезвычай</w:t>
      </w:r>
      <w:r w:rsidRPr="004571BF">
        <w:rPr>
          <w:rFonts w:ascii="Times New Roman" w:hAnsi="Times New Roman" w:cs="Times New Roman"/>
          <w:sz w:val="24"/>
          <w:szCs w:val="24"/>
        </w:rPr>
        <w:t>ных ситуациях на территории Порецкого муниципального округ</w:t>
      </w:r>
      <w:r w:rsidR="00BB1F19" w:rsidRPr="004571BF">
        <w:rPr>
          <w:rFonts w:ascii="Times New Roman" w:hAnsi="Times New Roman" w:cs="Times New Roman"/>
          <w:sz w:val="24"/>
          <w:szCs w:val="24"/>
        </w:rPr>
        <w:t>а.</w:t>
      </w:r>
    </w:p>
    <w:p w14:paraId="3AFBF0AB" w14:textId="4D474D40" w:rsidR="005F6454" w:rsidRPr="004571BF" w:rsidRDefault="005F6454" w:rsidP="00B466E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1BF">
        <w:rPr>
          <w:rFonts w:ascii="Times New Roman" w:hAnsi="Times New Roman" w:cs="Times New Roman"/>
          <w:sz w:val="24"/>
          <w:szCs w:val="24"/>
        </w:rPr>
        <w:t xml:space="preserve">2. </w:t>
      </w:r>
      <w:r w:rsidRPr="00457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077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округа </w:t>
      </w:r>
      <w:r w:rsidRPr="00457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F00E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информационно-телекоммуникационной</w:t>
      </w:r>
      <w:r w:rsidRPr="00457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сети «Интернет».</w:t>
      </w:r>
    </w:p>
    <w:p w14:paraId="6E4CB2F3" w14:textId="77777777" w:rsidR="00D40342" w:rsidRPr="00BB1F19" w:rsidRDefault="00D40342" w:rsidP="00D40342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14:paraId="48B00953" w14:textId="77777777" w:rsidR="00522371" w:rsidRDefault="00522371" w:rsidP="00BB1F1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14:paraId="0F7A0486" w14:textId="4647B9CF" w:rsidR="00BB1F19" w:rsidRPr="00BB1F19" w:rsidRDefault="00BB1F19" w:rsidP="00BB1F1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BB1F19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</w:p>
    <w:p w14:paraId="570C400D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B1F19"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0C02157B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6FED298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8E1F2ED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F31428B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FD29D2C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DE4702F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FB094AF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4450712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72CFD01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3F2E36E" w14:textId="246287CD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300845C" w14:textId="77777777" w:rsidR="00522371" w:rsidRDefault="00522371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80BEB85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C573133" w14:textId="77777777" w:rsidR="00D40342" w:rsidRDefault="00D40342" w:rsidP="00D4034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80729E1" w14:textId="77777777" w:rsidR="00D40342" w:rsidRDefault="00D40342" w:rsidP="00D40342">
      <w:pPr>
        <w:spacing w:after="0" w:line="240" w:lineRule="auto"/>
      </w:pPr>
    </w:p>
    <w:p w14:paraId="15DE40A2" w14:textId="77777777" w:rsidR="005F6454" w:rsidRDefault="005F6454" w:rsidP="00D40342">
      <w:pPr>
        <w:spacing w:after="0" w:line="240" w:lineRule="auto"/>
      </w:pPr>
    </w:p>
    <w:p w14:paraId="0A623A8E" w14:textId="77777777" w:rsidR="005F6454" w:rsidRDefault="005F6454" w:rsidP="00D40342">
      <w:pPr>
        <w:spacing w:after="0" w:line="240" w:lineRule="auto"/>
      </w:pPr>
    </w:p>
    <w:p w14:paraId="756D19CC" w14:textId="77777777" w:rsidR="00BB1F19" w:rsidRPr="00BB1F19" w:rsidRDefault="00BB1F19" w:rsidP="00BB1F1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BB1F19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</w:p>
    <w:p w14:paraId="3D133C96" w14:textId="77777777" w:rsidR="00077FBB" w:rsidRDefault="00077F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0822A8" w14:textId="21264A8B" w:rsidR="00077FBB" w:rsidRPr="00077FBB" w:rsidRDefault="00077FBB" w:rsidP="005F64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7FB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75839A7F" w14:textId="6C92FB87" w:rsidR="005F6454" w:rsidRPr="00077FBB" w:rsidRDefault="00077FBB" w:rsidP="005F6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FBB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54CAEFD9" w14:textId="77777777" w:rsidR="005F6454" w:rsidRPr="005F6454" w:rsidRDefault="005F6454" w:rsidP="005F645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08603F76" w14:textId="77777777" w:rsidR="005F6454" w:rsidRPr="005F6454" w:rsidRDefault="005F6454" w:rsidP="005F645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14:paraId="6F6F4D5C" w14:textId="77777777" w:rsidR="00BB1F19" w:rsidRPr="005F6454" w:rsidRDefault="005F6454" w:rsidP="005F6454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F6454">
        <w:rPr>
          <w:rFonts w:ascii="Times New Roman" w:hAnsi="Times New Roman" w:cs="Times New Roman"/>
          <w:sz w:val="24"/>
          <w:szCs w:val="24"/>
        </w:rPr>
        <w:t>т  ___________ 2023 № _____</w:t>
      </w:r>
    </w:p>
    <w:p w14:paraId="1BF7A4CE" w14:textId="77777777" w:rsidR="005F6454" w:rsidRPr="005F6454" w:rsidRDefault="005F6454" w:rsidP="005F6454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67A3959" w14:textId="77777777" w:rsidR="005F6454" w:rsidRPr="005F6454" w:rsidRDefault="005F6454" w:rsidP="005F645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9F6BBE3" w14:textId="77777777" w:rsidR="005F6454" w:rsidRPr="005F6454" w:rsidRDefault="005F6454" w:rsidP="005F645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92C1EB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E260EA9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b/>
          <w:bCs/>
          <w:sz w:val="24"/>
          <w:szCs w:val="24"/>
        </w:rPr>
        <w:t>о проведении эвакуационных мероприятий</w:t>
      </w:r>
      <w:r w:rsidRPr="005F6454">
        <w:rPr>
          <w:rFonts w:ascii="Times New Roman" w:hAnsi="Times New Roman" w:cs="Times New Roman"/>
          <w:sz w:val="24"/>
          <w:szCs w:val="24"/>
        </w:rPr>
        <w:t> </w:t>
      </w:r>
      <w:r w:rsidRPr="005F6454">
        <w:rPr>
          <w:rFonts w:ascii="Times New Roman" w:hAnsi="Times New Roman" w:cs="Times New Roman"/>
          <w:b/>
          <w:bCs/>
          <w:sz w:val="24"/>
          <w:szCs w:val="24"/>
        </w:rPr>
        <w:t>в чрезвычайных ситуациях</w:t>
      </w:r>
    </w:p>
    <w:p w14:paraId="150D75BD" w14:textId="37EF0960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CD59E2">
        <w:rPr>
          <w:rFonts w:ascii="Times New Roman" w:hAnsi="Times New Roman" w:cs="Times New Roman"/>
          <w:b/>
          <w:bCs/>
          <w:sz w:val="24"/>
          <w:szCs w:val="24"/>
        </w:rPr>
        <w:t>Порецкого</w:t>
      </w:r>
      <w:r w:rsidRPr="005F645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r w:rsidR="00522371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406A8F61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 </w:t>
      </w:r>
    </w:p>
    <w:p w14:paraId="530B4D29" w14:textId="77777777" w:rsidR="00BB1F19" w:rsidRPr="005F6454" w:rsidRDefault="00BB1F19" w:rsidP="00A21F73">
      <w:pPr>
        <w:numPr>
          <w:ilvl w:val="0"/>
          <w:numId w:val="2"/>
        </w:numPr>
        <w:shd w:val="clear" w:color="auto" w:fill="F9F9F9"/>
        <w:spacing w:after="0" w:line="240" w:lineRule="auto"/>
        <w:ind w:left="179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39BFE53" w14:textId="3E219492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Федеральными законами от 21 декабря 1994 года № 68-ФЗ «О защите населения и территории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 w:rsidR="00CD59E2">
        <w:rPr>
          <w:rFonts w:ascii="Times New Roman" w:hAnsi="Times New Roman" w:cs="Times New Roman"/>
          <w:sz w:val="24"/>
          <w:szCs w:val="24"/>
        </w:rPr>
        <w:t>Порецкого</w:t>
      </w:r>
      <w:r w:rsidRPr="005F645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22371">
        <w:rPr>
          <w:rFonts w:ascii="Times New Roman" w:hAnsi="Times New Roman" w:cs="Times New Roman"/>
          <w:sz w:val="24"/>
          <w:szCs w:val="24"/>
        </w:rPr>
        <w:t>округа</w:t>
      </w:r>
      <w:r w:rsidRPr="005F6454">
        <w:rPr>
          <w:rFonts w:ascii="Times New Roman" w:hAnsi="Times New Roman" w:cs="Times New Roman"/>
          <w:sz w:val="24"/>
          <w:szCs w:val="24"/>
        </w:rPr>
        <w:t>.</w:t>
      </w:r>
    </w:p>
    <w:p w14:paraId="4278AD97" w14:textId="113F22AA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1.2. 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="00CD59E2">
        <w:rPr>
          <w:rFonts w:ascii="Times New Roman" w:hAnsi="Times New Roman" w:cs="Times New Roman"/>
          <w:sz w:val="24"/>
          <w:szCs w:val="24"/>
        </w:rPr>
        <w:t>Порецкого</w:t>
      </w:r>
      <w:r w:rsidRPr="005F645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22371">
        <w:rPr>
          <w:rFonts w:ascii="Times New Roman" w:hAnsi="Times New Roman" w:cs="Times New Roman"/>
          <w:sz w:val="24"/>
          <w:szCs w:val="24"/>
        </w:rPr>
        <w:t>округа</w:t>
      </w:r>
      <w:r w:rsidRPr="005F6454">
        <w:rPr>
          <w:rFonts w:ascii="Times New Roman" w:hAnsi="Times New Roman" w:cs="Times New Roman"/>
          <w:sz w:val="24"/>
          <w:szCs w:val="24"/>
        </w:rPr>
        <w:t xml:space="preserve"> определяет основные задачи, порядок планирования, организации и проведения эвакуационных мероприятий при возникновении чрезвычайных ситуаций (далее — ЧС).</w:t>
      </w:r>
    </w:p>
    <w:p w14:paraId="2AA84203" w14:textId="099416E6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1.3. Эвакуационные мероприятия планируются и готовятся в повседневной деятельности и осуществляются при возникновении ЧС. Эвакуационные мероприятия включают в себя следующие понятия:</w:t>
      </w:r>
    </w:p>
    <w:p w14:paraId="13F943DC" w14:textId="065F1ACE" w:rsidR="00BB1F19" w:rsidRPr="005F6454" w:rsidRDefault="00A21F73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B1F19" w:rsidRPr="005F6454">
        <w:rPr>
          <w:rFonts w:ascii="Times New Roman" w:hAnsi="Times New Roman" w:cs="Times New Roman"/>
          <w:sz w:val="24"/>
          <w:szCs w:val="24"/>
        </w:rPr>
        <w:t>) эвакуация — отселение в мирное время населения (далее — эвакуация) —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</w:t>
      </w:r>
      <w:proofErr w:type="gramEnd"/>
    </w:p>
    <w:p w14:paraId="5CAD0F6F" w14:textId="1DB9B4B0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2) безопасный район (место) — территория, куда при угрозе или во время возникновения ЧС эвакуируется или временно выселяется население в целях его безопасности;</w:t>
      </w:r>
    </w:p>
    <w:p w14:paraId="7635FE39" w14:textId="4267A88B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3) жизнеобеспечение населения — комплекс экономических, организационных, инженерно — технических и социальных мероприятий.</w:t>
      </w:r>
    </w:p>
    <w:p w14:paraId="1066B5F0" w14:textId="09CE177C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1.4.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14:paraId="4F5E7AF3" w14:textId="57203640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14:paraId="769F900B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упреждающая (заблаговременная), осуществляется при получении достоверных данных об угрозе возникновения ЧС природного или техногенного характера;</w:t>
      </w:r>
    </w:p>
    <w:p w14:paraId="6265F90B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экстренная (безотлагательная), осуществляется при малом времени упреждения и в условиях воздействия на людей поражающих факторов источника ЧС.</w:t>
      </w:r>
    </w:p>
    <w:p w14:paraId="7D100F5B" w14:textId="53CC13CB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 В случае возникновения ЧС проводится экстренная (безотлагательная) эвакуация населения. Вывоз (вывод) населения из зон ЧС может </w:t>
      </w:r>
      <w:r w:rsidRPr="005F6454">
        <w:rPr>
          <w:rFonts w:ascii="Times New Roman" w:hAnsi="Times New Roman" w:cs="Times New Roman"/>
          <w:sz w:val="24"/>
          <w:szCs w:val="24"/>
        </w:rPr>
        <w:lastRenderedPageBreak/>
        <w:t>осуществляться при малом времени упреждения и в условиях воздействия на людей поражающих факторов источника ЧС.</w:t>
      </w:r>
    </w:p>
    <w:p w14:paraId="6C2A19A1" w14:textId="207C18B1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1.7. Эвакуируемое население размещается в безопасных районах до особого распоряжения, в зависимости от обстановки.</w:t>
      </w:r>
    </w:p>
    <w:p w14:paraId="26263432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 </w:t>
      </w:r>
    </w:p>
    <w:p w14:paraId="22AD1BA3" w14:textId="1B036B4D" w:rsidR="00BB1F19" w:rsidRDefault="00BB1F19" w:rsidP="00A21F73">
      <w:pPr>
        <w:numPr>
          <w:ilvl w:val="0"/>
          <w:numId w:val="3"/>
        </w:numPr>
        <w:shd w:val="clear" w:color="auto" w:fill="F9F9F9"/>
        <w:spacing w:after="0" w:line="240" w:lineRule="auto"/>
        <w:ind w:left="179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Основы планирования эвакуационных мероприятий</w:t>
      </w:r>
    </w:p>
    <w:p w14:paraId="6D382117" w14:textId="77777777" w:rsidR="00377986" w:rsidRPr="005F6454" w:rsidRDefault="00377986" w:rsidP="00A21F73">
      <w:pPr>
        <w:shd w:val="clear" w:color="auto" w:fill="F9F9F9"/>
        <w:spacing w:after="0" w:line="240" w:lineRule="auto"/>
        <w:ind w:left="179"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609FBE7" w14:textId="29AE583E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2.1. Решение на проведение эвакуационных мероприятий принимает Глава </w:t>
      </w:r>
      <w:r w:rsidR="00CD59E2">
        <w:rPr>
          <w:rFonts w:ascii="Times New Roman" w:hAnsi="Times New Roman" w:cs="Times New Roman"/>
          <w:sz w:val="24"/>
          <w:szCs w:val="24"/>
        </w:rPr>
        <w:t>Порецкого</w:t>
      </w:r>
      <w:r w:rsidRPr="005F645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77986">
        <w:rPr>
          <w:rFonts w:ascii="Times New Roman" w:hAnsi="Times New Roman" w:cs="Times New Roman"/>
          <w:sz w:val="24"/>
          <w:szCs w:val="24"/>
        </w:rPr>
        <w:t>округа</w:t>
      </w:r>
      <w:r w:rsidRPr="005F6454">
        <w:rPr>
          <w:rFonts w:ascii="Times New Roman" w:hAnsi="Times New Roman" w:cs="Times New Roman"/>
          <w:sz w:val="24"/>
          <w:szCs w:val="24"/>
        </w:rPr>
        <w:t xml:space="preserve"> при получении данных об угрозе или возникновении чрезвычайной ситуации, в зависимости от масштабов, источника и развития чрезвычайной ситуации. Основанием для принятия решения на проведение эвакуационных мероприятий является наличие угрозы жизни и здоровью людей. 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ЧС с последующим докладом в вышестоящие органы</w:t>
      </w:r>
      <w:r w:rsidR="00CD59E2">
        <w:rPr>
          <w:rFonts w:ascii="Times New Roman" w:hAnsi="Times New Roman" w:cs="Times New Roman"/>
          <w:sz w:val="24"/>
          <w:szCs w:val="24"/>
        </w:rPr>
        <w:t>.</w:t>
      </w:r>
      <w:r w:rsidRPr="005F6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1B5E5" w14:textId="26085B96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2.2. В зависимости от обстановки различают два режима функционирования </w:t>
      </w:r>
      <w:proofErr w:type="spellStart"/>
      <w:r w:rsidRPr="005F6454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5F6454">
        <w:rPr>
          <w:rFonts w:ascii="Times New Roman" w:hAnsi="Times New Roman" w:cs="Times New Roman"/>
          <w:sz w:val="24"/>
          <w:szCs w:val="24"/>
        </w:rPr>
        <w:t>:</w:t>
      </w:r>
    </w:p>
    <w:p w14:paraId="4A7BD806" w14:textId="3C305A63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обстановке.</w:t>
      </w:r>
    </w:p>
    <w:p w14:paraId="0C1B431D" w14:textId="4E415A41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Чрезвычайный режим – функционирование при возникновении и ликвидации ЧС в мирное время.</w:t>
      </w:r>
    </w:p>
    <w:p w14:paraId="0CEA565A" w14:textId="6FFCBF3C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2.3. Основными мероприятиями в различных режимах являются:</w:t>
      </w:r>
    </w:p>
    <w:p w14:paraId="14FF719F" w14:textId="2F627A5B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14:paraId="26B699B6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разработка документов плана проведения эвакуационных мероприятий;</w:t>
      </w:r>
    </w:p>
    <w:p w14:paraId="46339064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учет населения, попадающего в опасные зоны при возникновении ЧС;</w:t>
      </w:r>
    </w:p>
    <w:p w14:paraId="43372BC9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определение маршрутов эвакуации;</w:t>
      </w:r>
    </w:p>
    <w:p w14:paraId="3697A798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планирование всестороннего жизнеобеспечения населения при возникновении ЧС;</w:t>
      </w:r>
    </w:p>
    <w:p w14:paraId="7305496F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учет, планирование и уточнение вопросов транспортного обеспечения эвакуации населения при возникновении ЧС в мирное время.</w:t>
      </w:r>
    </w:p>
    <w:p w14:paraId="04B4DD8F" w14:textId="59DA8663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В чрезвычайном режиме:</w:t>
      </w:r>
    </w:p>
    <w:p w14:paraId="29A458AB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— организация работы администрации пунктов временного размещения (далее – ПВР), </w:t>
      </w:r>
      <w:proofErr w:type="spellStart"/>
      <w:r w:rsidRPr="005F6454">
        <w:rPr>
          <w:rFonts w:ascii="Times New Roman" w:hAnsi="Times New Roman" w:cs="Times New Roman"/>
          <w:sz w:val="24"/>
          <w:szCs w:val="24"/>
        </w:rPr>
        <w:t>эвакокомиссии</w:t>
      </w:r>
      <w:proofErr w:type="spellEnd"/>
      <w:r w:rsidRPr="005F6454">
        <w:rPr>
          <w:rFonts w:ascii="Times New Roman" w:hAnsi="Times New Roman" w:cs="Times New Roman"/>
          <w:sz w:val="24"/>
          <w:szCs w:val="24"/>
        </w:rPr>
        <w:t xml:space="preserve">, обеспечивающих эвакуацию населения, </w:t>
      </w:r>
      <w:proofErr w:type="gramStart"/>
      <w:r w:rsidRPr="005F6454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5F6454">
        <w:rPr>
          <w:rFonts w:ascii="Times New Roman" w:hAnsi="Times New Roman" w:cs="Times New Roman"/>
          <w:sz w:val="24"/>
          <w:szCs w:val="24"/>
        </w:rPr>
        <w:t xml:space="preserve"> проведения эвакуационных мероприятий;</w:t>
      </w:r>
    </w:p>
    <w:p w14:paraId="20EA67EC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организация информирования населения об обстановке в местах размещения эвакуируемого населения;</w:t>
      </w:r>
    </w:p>
    <w:p w14:paraId="5FB937AC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контроль за ходом и проведением отселения населения в случае возникновения ЧС;</w:t>
      </w:r>
    </w:p>
    <w:p w14:paraId="5F99AA3C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поддержание устойчивой связи с ПВР;</w:t>
      </w:r>
    </w:p>
    <w:p w14:paraId="25249717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организация работы по жизнеобеспечению населения, оставшегося без крова.</w:t>
      </w:r>
    </w:p>
    <w:p w14:paraId="07C5184A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 </w:t>
      </w:r>
    </w:p>
    <w:p w14:paraId="2F417493" w14:textId="77777777" w:rsidR="00BB1F19" w:rsidRPr="005F6454" w:rsidRDefault="00BB1F19" w:rsidP="00A21F73">
      <w:pPr>
        <w:numPr>
          <w:ilvl w:val="0"/>
          <w:numId w:val="4"/>
        </w:numPr>
        <w:shd w:val="clear" w:color="auto" w:fill="F9F9F9"/>
        <w:spacing w:after="0" w:line="240" w:lineRule="auto"/>
        <w:ind w:left="179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Организация проведения эвакуационных мероприятий</w:t>
      </w:r>
    </w:p>
    <w:p w14:paraId="6964F00B" w14:textId="021E2769" w:rsidR="004571BF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 из зон ЧС населения. </w:t>
      </w:r>
    </w:p>
    <w:p w14:paraId="7D21ECE3" w14:textId="1218B5E4" w:rsidR="00BB1F19" w:rsidRPr="005F6454" w:rsidRDefault="004571BF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1F19" w:rsidRPr="005F6454">
        <w:rPr>
          <w:rFonts w:ascii="Times New Roman" w:hAnsi="Times New Roman" w:cs="Times New Roman"/>
          <w:sz w:val="24"/>
          <w:szCs w:val="24"/>
        </w:rPr>
        <w:t>Подготовительные мероприятия:</w:t>
      </w:r>
    </w:p>
    <w:p w14:paraId="1989B73B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приведение в готовность эвакуационных комиссий, администрации ПВР, и уточнение порядка их работы;</w:t>
      </w:r>
    </w:p>
    <w:p w14:paraId="53470229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14:paraId="662AD3C8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организация подготовки маршрутов эвакуации;</w:t>
      </w:r>
    </w:p>
    <w:p w14:paraId="140B8749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lastRenderedPageBreak/>
        <w:t>— подготовка к развертыванию ПВР;</w:t>
      </w:r>
    </w:p>
    <w:p w14:paraId="1951B704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подготовка пунктов посадки (высадки);</w:t>
      </w:r>
    </w:p>
    <w:p w14:paraId="6EE6D078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проверку готовности систем оповещения и связи;</w:t>
      </w:r>
    </w:p>
    <w:p w14:paraId="27D87864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приведение в готовность имеющихся защитных сооружений.</w:t>
      </w:r>
    </w:p>
    <w:p w14:paraId="368F6447" w14:textId="527FF3E7" w:rsidR="00BB1F19" w:rsidRPr="005F6454" w:rsidRDefault="004571BF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1F19" w:rsidRPr="005F6454">
        <w:rPr>
          <w:rFonts w:ascii="Times New Roman" w:hAnsi="Times New Roman" w:cs="Times New Roman"/>
          <w:sz w:val="24"/>
          <w:szCs w:val="24"/>
        </w:rPr>
        <w:t>С получением сигнала на проведение эвакуации населения осуществляются следующие мероприятия:</w:t>
      </w:r>
    </w:p>
    <w:p w14:paraId="3606CA5D" w14:textId="006289A5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— оповещение председателей </w:t>
      </w:r>
      <w:proofErr w:type="spellStart"/>
      <w:r w:rsidRPr="005F6454">
        <w:rPr>
          <w:rFonts w:ascii="Times New Roman" w:hAnsi="Times New Roman" w:cs="Times New Roman"/>
          <w:sz w:val="24"/>
          <w:szCs w:val="24"/>
        </w:rPr>
        <w:t>эвакокомиссий</w:t>
      </w:r>
      <w:proofErr w:type="spellEnd"/>
      <w:r w:rsidRPr="005F6454">
        <w:rPr>
          <w:rFonts w:ascii="Times New Roman" w:hAnsi="Times New Roman" w:cs="Times New Roman"/>
          <w:sz w:val="24"/>
          <w:szCs w:val="24"/>
        </w:rPr>
        <w:t xml:space="preserve"> предприятий и организаций </w:t>
      </w:r>
      <w:r w:rsidR="00CD59E2">
        <w:rPr>
          <w:rFonts w:ascii="Times New Roman" w:hAnsi="Times New Roman" w:cs="Times New Roman"/>
          <w:sz w:val="24"/>
          <w:szCs w:val="24"/>
        </w:rPr>
        <w:t>Порецкого</w:t>
      </w:r>
      <w:r w:rsidRPr="005F645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D59E2">
        <w:rPr>
          <w:rFonts w:ascii="Times New Roman" w:hAnsi="Times New Roman" w:cs="Times New Roman"/>
          <w:sz w:val="24"/>
          <w:szCs w:val="24"/>
        </w:rPr>
        <w:t>округа</w:t>
      </w:r>
      <w:r w:rsidRPr="005F6454">
        <w:rPr>
          <w:rFonts w:ascii="Times New Roman" w:hAnsi="Times New Roman" w:cs="Times New Roman"/>
          <w:sz w:val="24"/>
          <w:szCs w:val="24"/>
        </w:rPr>
        <w:t>, а так же населения о начале и порядке проведения эвакуации;</w:t>
      </w:r>
    </w:p>
    <w:p w14:paraId="3D8E3212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уточнение порядка проведения запланированных эвакуационных мероприятий с учетом сложившейся обстановки;</w:t>
      </w:r>
    </w:p>
    <w:p w14:paraId="13239FAE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контроль за развертыванием и приведением в готовность ПВР;</w:t>
      </w:r>
    </w:p>
    <w:p w14:paraId="58B18018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контроль за своевременной подачей транспортных средств к пунктам посадки населения на транспорт;</w:t>
      </w:r>
    </w:p>
    <w:p w14:paraId="2C8C072A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организация учета и отправки в ПВР населения в безопасные районы материальных и культурных ценностей, подлежащих эвакуации;</w:t>
      </w:r>
    </w:p>
    <w:p w14:paraId="12FBA60F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контроль за приемом и размещением эвакуируемого населения в ПВР, заблаговременно подготовленных по первоочередным видам жизнеобеспечения.</w:t>
      </w:r>
    </w:p>
    <w:p w14:paraId="5B1E5215" w14:textId="2595E27A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3.2. Эвакуация населения проводится в два этапа:</w:t>
      </w:r>
    </w:p>
    <w:p w14:paraId="353FD828" w14:textId="3E56DE2B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1-й этап: эвакуация населения из зон ЧС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14:paraId="6D5438EA" w14:textId="357E0371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2-й этап: при затяжном характере ЧС или невозможности возвращения в места постоянной дислокации проводится перемещение населения из ПВР в пункты длительного проживания, находящиеся на территории муниципального </w:t>
      </w:r>
      <w:r w:rsidR="00CD59E2">
        <w:rPr>
          <w:rFonts w:ascii="Times New Roman" w:hAnsi="Times New Roman" w:cs="Times New Roman"/>
          <w:sz w:val="24"/>
          <w:szCs w:val="24"/>
        </w:rPr>
        <w:t>округа</w:t>
      </w:r>
      <w:r w:rsidRPr="005F6454">
        <w:rPr>
          <w:rFonts w:ascii="Times New Roman" w:hAnsi="Times New Roman" w:cs="Times New Roman"/>
          <w:sz w:val="24"/>
          <w:szCs w:val="24"/>
        </w:rPr>
        <w:t>. 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14:paraId="531866A9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 </w:t>
      </w:r>
    </w:p>
    <w:p w14:paraId="6A2752C2" w14:textId="77777777" w:rsidR="00BB1F19" w:rsidRPr="005F6454" w:rsidRDefault="00BB1F19" w:rsidP="00A21F73">
      <w:pPr>
        <w:numPr>
          <w:ilvl w:val="0"/>
          <w:numId w:val="5"/>
        </w:numPr>
        <w:shd w:val="clear" w:color="auto" w:fill="F9F9F9"/>
        <w:spacing w:after="0" w:line="240" w:lineRule="auto"/>
        <w:ind w:left="179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Обеспечение эвакуационных мероприятий</w:t>
      </w:r>
    </w:p>
    <w:p w14:paraId="019ED5DD" w14:textId="4DA7B2AA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— техническому, связи и оповещения, разведке.</w:t>
      </w:r>
    </w:p>
    <w:p w14:paraId="457F3CA7" w14:textId="4575A780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4.1. Транспортное обеспечение</w:t>
      </w:r>
    </w:p>
    <w:p w14:paraId="3D46A371" w14:textId="58C2D51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Транспортное обеспечение при эвакуации населения, материальных и культурных ценностей из зон чрезвычайной ситуации —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14:paraId="59F90402" w14:textId="44B7C30E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Основными направлениями использования автотранспорта являются:</w:t>
      </w:r>
    </w:p>
    <w:p w14:paraId="411BB863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доставка населения от мест проживания к ПВР;</w:t>
      </w:r>
    </w:p>
    <w:p w14:paraId="5F7D8AE0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вывоз материальных и культурных ценностей из зоны ЧС в безопасные места.</w:t>
      </w:r>
    </w:p>
    <w:p w14:paraId="6E459634" w14:textId="2A817D7C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</w:t>
      </w:r>
    </w:p>
    <w:p w14:paraId="7EA03921" w14:textId="75110F36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Транспортные средства личного пользования заблаговременно регистрируются и учитываются.</w:t>
      </w:r>
    </w:p>
    <w:p w14:paraId="63BCAB16" w14:textId="03B2190C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Автотранспортные средства частных владельцев сводятся в самостоятельные колонны, которые формируются отдел</w:t>
      </w:r>
      <w:r w:rsidR="00377986">
        <w:rPr>
          <w:rFonts w:ascii="Times New Roman" w:hAnsi="Times New Roman" w:cs="Times New Roman"/>
          <w:sz w:val="24"/>
          <w:szCs w:val="24"/>
        </w:rPr>
        <w:t>ением</w:t>
      </w:r>
      <w:r w:rsidRPr="005F6454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377986">
        <w:rPr>
          <w:rFonts w:ascii="Times New Roman" w:hAnsi="Times New Roman" w:cs="Times New Roman"/>
          <w:sz w:val="24"/>
          <w:szCs w:val="24"/>
        </w:rPr>
        <w:t xml:space="preserve">по Порецкому району </w:t>
      </w:r>
      <w:r w:rsidRPr="005F6454">
        <w:rPr>
          <w:rFonts w:ascii="Times New Roman" w:hAnsi="Times New Roman" w:cs="Times New Roman"/>
          <w:sz w:val="24"/>
          <w:szCs w:val="24"/>
        </w:rPr>
        <w:t>МО</w:t>
      </w:r>
      <w:r w:rsidR="00377986">
        <w:rPr>
          <w:rFonts w:ascii="Times New Roman" w:hAnsi="Times New Roman" w:cs="Times New Roman"/>
          <w:sz w:val="24"/>
          <w:szCs w:val="24"/>
        </w:rPr>
        <w:t xml:space="preserve"> </w:t>
      </w:r>
      <w:r w:rsidRPr="005F6454">
        <w:rPr>
          <w:rFonts w:ascii="Times New Roman" w:hAnsi="Times New Roman" w:cs="Times New Roman"/>
          <w:sz w:val="24"/>
          <w:szCs w:val="24"/>
        </w:rPr>
        <w:t>МВД России «</w:t>
      </w:r>
      <w:bookmarkStart w:id="0" w:name="_GoBack"/>
      <w:r w:rsidR="00377986">
        <w:rPr>
          <w:rFonts w:ascii="Times New Roman" w:hAnsi="Times New Roman" w:cs="Times New Roman"/>
          <w:sz w:val="24"/>
          <w:szCs w:val="24"/>
        </w:rPr>
        <w:t>Алатырский</w:t>
      </w:r>
      <w:bookmarkEnd w:id="0"/>
      <w:r w:rsidRPr="005F6454">
        <w:rPr>
          <w:rFonts w:ascii="Times New Roman" w:hAnsi="Times New Roman" w:cs="Times New Roman"/>
          <w:sz w:val="24"/>
          <w:szCs w:val="24"/>
        </w:rPr>
        <w:t>»</w:t>
      </w:r>
      <w:r w:rsidR="0097219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5F6454">
        <w:rPr>
          <w:rFonts w:ascii="Times New Roman" w:hAnsi="Times New Roman" w:cs="Times New Roman"/>
          <w:sz w:val="24"/>
          <w:szCs w:val="24"/>
        </w:rPr>
        <w:t>.</w:t>
      </w:r>
    </w:p>
    <w:p w14:paraId="57FC4DD2" w14:textId="38A61980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4.2. Медицинское обеспечение</w:t>
      </w:r>
      <w:r w:rsidR="00A21F73">
        <w:rPr>
          <w:rFonts w:ascii="Times New Roman" w:hAnsi="Times New Roman" w:cs="Times New Roman"/>
          <w:sz w:val="24"/>
          <w:szCs w:val="24"/>
        </w:rPr>
        <w:t>:</w:t>
      </w:r>
    </w:p>
    <w:p w14:paraId="05426189" w14:textId="2E1A28E0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</w:t>
      </w:r>
      <w:r w:rsidRPr="005F6454">
        <w:rPr>
          <w:rFonts w:ascii="Times New Roman" w:hAnsi="Times New Roman" w:cs="Times New Roman"/>
          <w:sz w:val="24"/>
          <w:szCs w:val="24"/>
        </w:rPr>
        <w:lastRenderedPageBreak/>
        <w:t>эвакуируемого населения, своевременное оказание медицинской помощи  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14:paraId="5EA47BFD" w14:textId="6AF758E5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При проведении эвакуации осуществляются следующие мероприятия:</w:t>
      </w:r>
    </w:p>
    <w:p w14:paraId="67359417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</w:t>
      </w:r>
    </w:p>
    <w:p w14:paraId="0D7F27E0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выявление инфекционных больных и проведение комплекса первичных противоэпидемических мероприятий;</w:t>
      </w:r>
    </w:p>
    <w:p w14:paraId="622976F8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14:paraId="6BC5E394" w14:textId="500BACF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4.3. Охрана общественного порядка и обеспечение безопасности дорожного движения.</w:t>
      </w:r>
    </w:p>
    <w:p w14:paraId="21B89CA7" w14:textId="5FA4CAF9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При проведении эвакуационных мероприятий </w:t>
      </w:r>
      <w:r w:rsidR="00377986">
        <w:rPr>
          <w:rFonts w:ascii="Times New Roman" w:hAnsi="Times New Roman" w:cs="Times New Roman"/>
          <w:sz w:val="24"/>
          <w:szCs w:val="24"/>
        </w:rPr>
        <w:t xml:space="preserve">отделение полиции по Порецкому району </w:t>
      </w:r>
      <w:r w:rsidRPr="005F6454">
        <w:rPr>
          <w:rFonts w:ascii="Times New Roman" w:hAnsi="Times New Roman" w:cs="Times New Roman"/>
          <w:sz w:val="24"/>
          <w:szCs w:val="24"/>
        </w:rPr>
        <w:t>МО</w:t>
      </w:r>
      <w:r w:rsidR="00377986">
        <w:rPr>
          <w:rFonts w:ascii="Times New Roman" w:hAnsi="Times New Roman" w:cs="Times New Roman"/>
          <w:sz w:val="24"/>
          <w:szCs w:val="24"/>
        </w:rPr>
        <w:t xml:space="preserve"> </w:t>
      </w:r>
      <w:r w:rsidRPr="005F6454">
        <w:rPr>
          <w:rFonts w:ascii="Times New Roman" w:hAnsi="Times New Roman" w:cs="Times New Roman"/>
          <w:sz w:val="24"/>
          <w:szCs w:val="24"/>
        </w:rPr>
        <w:t>МВД России «</w:t>
      </w:r>
      <w:r w:rsidR="00377986">
        <w:rPr>
          <w:rFonts w:ascii="Times New Roman" w:hAnsi="Times New Roman" w:cs="Times New Roman"/>
          <w:sz w:val="24"/>
          <w:szCs w:val="24"/>
        </w:rPr>
        <w:t>Алатырский</w:t>
      </w:r>
      <w:r w:rsidRPr="005F6454">
        <w:rPr>
          <w:rFonts w:ascii="Times New Roman" w:hAnsi="Times New Roman" w:cs="Times New Roman"/>
          <w:sz w:val="24"/>
          <w:szCs w:val="24"/>
        </w:rPr>
        <w:t>»</w:t>
      </w:r>
      <w:r w:rsidR="0017319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5F6454">
        <w:rPr>
          <w:rFonts w:ascii="Times New Roman" w:hAnsi="Times New Roman" w:cs="Times New Roman"/>
          <w:sz w:val="24"/>
          <w:szCs w:val="24"/>
        </w:rPr>
        <w:t xml:space="preserve"> выполняет следующие мероприятия:</w:t>
      </w:r>
    </w:p>
    <w:p w14:paraId="425E7E1F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 w14:paraId="3E1941BB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14:paraId="69FB6DEF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организация посадки эвакуируемого населения на транспорт или формирование пеших колонн и сопровождение их до ПВР;</w:t>
      </w:r>
    </w:p>
    <w:p w14:paraId="6DB56335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— охрана порядка и обеспечение безопасности на </w:t>
      </w:r>
      <w:proofErr w:type="spellStart"/>
      <w:r w:rsidRPr="005F6454">
        <w:rPr>
          <w:rFonts w:ascii="Times New Roman" w:hAnsi="Times New Roman" w:cs="Times New Roman"/>
          <w:sz w:val="24"/>
          <w:szCs w:val="24"/>
        </w:rPr>
        <w:t>эвакообъектах</w:t>
      </w:r>
      <w:proofErr w:type="spellEnd"/>
      <w:r w:rsidRPr="005F6454">
        <w:rPr>
          <w:rFonts w:ascii="Times New Roman" w:hAnsi="Times New Roman" w:cs="Times New Roman"/>
          <w:sz w:val="24"/>
          <w:szCs w:val="24"/>
        </w:rPr>
        <w:t xml:space="preserve"> (ПВР, пунктах посадки и высадки), предупреждение паники и дезинформационных слухов;</w:t>
      </w:r>
    </w:p>
    <w:p w14:paraId="62ABCBFB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обеспечение установленной очередности перевозок по автомобильным дорогам и режима допуска транспорта в зоны ЧС;</w:t>
      </w:r>
    </w:p>
    <w:p w14:paraId="73BD5364" w14:textId="77777777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>— борьба с преступностью на территории поселения, на маршрутах эвакуации и в местах размещения.</w:t>
      </w:r>
    </w:p>
    <w:p w14:paraId="41352328" w14:textId="3BB1A2B8" w:rsidR="00BB1F19" w:rsidRPr="005F6454" w:rsidRDefault="00377986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1F19" w:rsidRPr="005F6454">
        <w:rPr>
          <w:rFonts w:ascii="Times New Roman" w:hAnsi="Times New Roman" w:cs="Times New Roman"/>
          <w:sz w:val="24"/>
          <w:szCs w:val="24"/>
        </w:rPr>
        <w:t xml:space="preserve">4.4. Материальное – техническое обеспечение эвакуации заключается в организации технического обслуживания и ремонта транспортных средств в процессе эвакуации, снабжение горюче – смазочными мероприятиями и запасными частями, водой, продуктами питания и предметами первой необходимости, обеспечении необходимым имуществом. Материально – техническое обеспечение эвакуируемого населения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B1F19" w:rsidRPr="005F645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округа.</w:t>
      </w:r>
    </w:p>
    <w:p w14:paraId="2E928AE0" w14:textId="21C00C4E" w:rsidR="00BB1F19" w:rsidRPr="005F6454" w:rsidRDefault="00BB1F19" w:rsidP="00A21F7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6454">
        <w:rPr>
          <w:rFonts w:ascii="Times New Roman" w:hAnsi="Times New Roman" w:cs="Times New Roman"/>
          <w:sz w:val="24"/>
          <w:szCs w:val="24"/>
        </w:rPr>
        <w:t xml:space="preserve">4.5. При проведении эвакуационных мероприятий на всех этапах связь осуществляется через оперативного дежурного единой дежурно-диспетчерской службы </w:t>
      </w:r>
      <w:r w:rsidR="00377986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5F645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77986">
        <w:rPr>
          <w:rFonts w:ascii="Times New Roman" w:hAnsi="Times New Roman" w:cs="Times New Roman"/>
          <w:sz w:val="24"/>
          <w:szCs w:val="24"/>
        </w:rPr>
        <w:t>округа</w:t>
      </w:r>
      <w:r w:rsidRPr="005F6454">
        <w:rPr>
          <w:rFonts w:ascii="Times New Roman" w:hAnsi="Times New Roman" w:cs="Times New Roman"/>
          <w:sz w:val="24"/>
          <w:szCs w:val="24"/>
        </w:rPr>
        <w:t>, стационарными и передвижными средствами связи.</w:t>
      </w:r>
    </w:p>
    <w:p w14:paraId="46E688F1" w14:textId="77777777" w:rsidR="00BB1F19" w:rsidRPr="005F6454" w:rsidRDefault="00BB1F19" w:rsidP="005F645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5207007" w14:textId="77777777" w:rsidR="00BB1F19" w:rsidRPr="005F6454" w:rsidRDefault="00BB1F19" w:rsidP="005F645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76744B" w14:textId="77777777" w:rsidR="00BB1F19" w:rsidRPr="005F6454" w:rsidRDefault="00BB1F19" w:rsidP="005F645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581A1F" w14:textId="77777777" w:rsidR="00BB1F19" w:rsidRPr="005F6454" w:rsidRDefault="00BB1F19" w:rsidP="005F645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5EEC591" w14:textId="77777777" w:rsidR="00101141" w:rsidRPr="005F6454" w:rsidRDefault="00101141" w:rsidP="005F645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41E2F42" w14:textId="77777777" w:rsidR="00101141" w:rsidRPr="005F6454" w:rsidRDefault="00101141" w:rsidP="005F645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507B9D0" w14:textId="77777777" w:rsidR="00101141" w:rsidRPr="005F6454" w:rsidRDefault="00101141" w:rsidP="005F645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101141" w:rsidRPr="005F6454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77FBB"/>
    <w:rsid w:val="000D4A65"/>
    <w:rsid w:val="00101141"/>
    <w:rsid w:val="00173199"/>
    <w:rsid w:val="00337176"/>
    <w:rsid w:val="00377986"/>
    <w:rsid w:val="0039624B"/>
    <w:rsid w:val="003F07C0"/>
    <w:rsid w:val="004571BF"/>
    <w:rsid w:val="00522371"/>
    <w:rsid w:val="0058755F"/>
    <w:rsid w:val="005D5D5C"/>
    <w:rsid w:val="005F6454"/>
    <w:rsid w:val="00835ACB"/>
    <w:rsid w:val="008B0CD9"/>
    <w:rsid w:val="00972193"/>
    <w:rsid w:val="00A21F73"/>
    <w:rsid w:val="00A41D86"/>
    <w:rsid w:val="00B466E8"/>
    <w:rsid w:val="00BB1F19"/>
    <w:rsid w:val="00C414A9"/>
    <w:rsid w:val="00CD59E2"/>
    <w:rsid w:val="00CE0D9E"/>
    <w:rsid w:val="00D40342"/>
    <w:rsid w:val="00F00E3C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9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71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19</cp:revision>
  <cp:lastPrinted>2023-03-06T08:27:00Z</cp:lastPrinted>
  <dcterms:created xsi:type="dcterms:W3CDTF">2019-05-07T13:04:00Z</dcterms:created>
  <dcterms:modified xsi:type="dcterms:W3CDTF">2023-03-13T06:41:00Z</dcterms:modified>
</cp:coreProperties>
</file>