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sz w:val="24"/>
          <w:szCs w:val="24"/>
        </w:rPr>
        <w:id w:val="1686789429"/>
        <w:docPartObj>
          <w:docPartGallery w:val="Cover Pages"/>
          <w:docPartUnique/>
        </w:docPartObj>
      </w:sdtPr>
      <w:sdtEndPr/>
      <w:sdtContent>
        <w:p w14:paraId="2FB332D5" w14:textId="77777777" w:rsidR="00874D0D" w:rsidRPr="00874D0D" w:rsidRDefault="00874D0D" w:rsidP="00874D0D">
          <w:pPr>
            <w:tabs>
              <w:tab w:val="left" w:pos="8250"/>
            </w:tabs>
            <w:spacing w:line="240" w:lineRule="auto"/>
            <w:ind w:left="5387"/>
            <w:contextualSpacing/>
            <w:rPr>
              <w:rFonts w:ascii="Times New Roman" w:hAnsi="Times New Roman" w:cs="Times New Roman"/>
              <w:sz w:val="24"/>
              <w:szCs w:val="24"/>
            </w:rPr>
          </w:pPr>
          <w:r w:rsidRPr="00874D0D">
            <w:rPr>
              <w:rFonts w:ascii="Times New Roman" w:hAnsi="Times New Roman" w:cs="Times New Roman"/>
              <w:sz w:val="24"/>
              <w:szCs w:val="24"/>
            </w:rPr>
            <w:t>УТВЕРЖДЕН</w:t>
          </w:r>
        </w:p>
        <w:p w14:paraId="4D65C0EE" w14:textId="5ECAEB55" w:rsidR="00874D0D" w:rsidRPr="00874D0D" w:rsidRDefault="00874D0D" w:rsidP="00874D0D">
          <w:pPr>
            <w:tabs>
              <w:tab w:val="left" w:pos="8250"/>
            </w:tabs>
            <w:spacing w:line="240" w:lineRule="auto"/>
            <w:ind w:left="5387"/>
            <w:contextualSpacing/>
            <w:rPr>
              <w:rFonts w:ascii="Times New Roman" w:hAnsi="Times New Roman" w:cs="Times New Roman"/>
              <w:sz w:val="24"/>
              <w:szCs w:val="24"/>
            </w:rPr>
          </w:pPr>
          <w:r w:rsidRPr="00874D0D">
            <w:rPr>
              <w:rFonts w:ascii="Times New Roman" w:hAnsi="Times New Roman" w:cs="Times New Roman"/>
              <w:sz w:val="24"/>
              <w:szCs w:val="24"/>
            </w:rPr>
            <w:t>решением Собрания депутатов</w:t>
          </w:r>
        </w:p>
        <w:p w14:paraId="7D9298A8" w14:textId="77777777" w:rsidR="00874D0D" w:rsidRPr="00874D0D" w:rsidRDefault="00874D0D" w:rsidP="00874D0D">
          <w:pPr>
            <w:tabs>
              <w:tab w:val="left" w:pos="8250"/>
            </w:tabs>
            <w:spacing w:line="240" w:lineRule="auto"/>
            <w:ind w:left="5387"/>
            <w:contextualSpacing/>
            <w:rPr>
              <w:rFonts w:ascii="Times New Roman" w:hAnsi="Times New Roman" w:cs="Times New Roman"/>
              <w:sz w:val="24"/>
              <w:szCs w:val="24"/>
            </w:rPr>
          </w:pPr>
          <w:r w:rsidRPr="00874D0D">
            <w:rPr>
              <w:rFonts w:ascii="Times New Roman" w:hAnsi="Times New Roman" w:cs="Times New Roman"/>
              <w:sz w:val="24"/>
              <w:szCs w:val="24"/>
            </w:rPr>
            <w:t>Янтиковского муниципального округа</w:t>
          </w:r>
        </w:p>
        <w:p w14:paraId="5CB8D43F" w14:textId="0C06D7D4" w:rsidR="00874D0D" w:rsidRPr="00874D0D" w:rsidRDefault="00874D0D" w:rsidP="00874D0D">
          <w:pPr>
            <w:tabs>
              <w:tab w:val="left" w:pos="8250"/>
            </w:tabs>
            <w:spacing w:line="240" w:lineRule="auto"/>
            <w:ind w:left="5387"/>
            <w:contextualSpacing/>
            <w:rPr>
              <w:rFonts w:ascii="Times New Roman" w:hAnsi="Times New Roman" w:cs="Times New Roman"/>
              <w:sz w:val="24"/>
              <w:szCs w:val="24"/>
            </w:rPr>
          </w:pPr>
          <w:r w:rsidRPr="00874D0D">
            <w:rPr>
              <w:rFonts w:ascii="Times New Roman" w:hAnsi="Times New Roman" w:cs="Times New Roman"/>
              <w:sz w:val="24"/>
              <w:szCs w:val="24"/>
            </w:rPr>
            <w:t>от 26.12.2023 № 20/3</w:t>
          </w:r>
        </w:p>
        <w:p w14:paraId="6BCF636E"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0E2670B2"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73BE0858"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5C531433"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7A3AC8A8"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3C30D6F5"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38B34DA5"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51B68836"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62944E37"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2C631F24" w14:textId="750A0056" w:rsidR="00FA7E3A" w:rsidRPr="00874D0D" w:rsidRDefault="003E2638" w:rsidP="00804666">
          <w:pPr>
            <w:pStyle w:val="11"/>
            <w:shd w:val="clear" w:color="auto" w:fill="FFFFFF"/>
            <w:spacing w:before="60" w:after="60"/>
            <w:ind w:right="295" w:firstLine="709"/>
            <w:contextualSpacing/>
            <w:jc w:val="center"/>
            <w:rPr>
              <w:b/>
              <w:smallCaps/>
              <w:sz w:val="24"/>
              <w:szCs w:val="24"/>
            </w:rPr>
          </w:pPr>
          <w:r w:rsidRPr="00874D0D">
            <w:rPr>
              <w:b/>
              <w:smallCaps/>
              <w:sz w:val="24"/>
              <w:szCs w:val="24"/>
            </w:rPr>
            <w:t xml:space="preserve">Правила землепользования и застройки </w:t>
          </w:r>
          <w:r w:rsidR="004F782C" w:rsidRPr="00874D0D">
            <w:rPr>
              <w:b/>
              <w:smallCaps/>
              <w:sz w:val="24"/>
              <w:szCs w:val="24"/>
            </w:rPr>
            <w:t>Янтиков</w:t>
          </w:r>
          <w:r w:rsidR="00804666" w:rsidRPr="00874D0D">
            <w:rPr>
              <w:b/>
              <w:smallCaps/>
              <w:sz w:val="24"/>
              <w:szCs w:val="24"/>
            </w:rPr>
            <w:t xml:space="preserve">ского </w:t>
          </w:r>
          <w:r w:rsidR="00FA7E3A" w:rsidRPr="00874D0D">
            <w:rPr>
              <w:b/>
              <w:smallCaps/>
              <w:sz w:val="24"/>
              <w:szCs w:val="24"/>
            </w:rPr>
            <w:t>муниципального округа</w:t>
          </w:r>
          <w:r w:rsidR="00804666" w:rsidRPr="00874D0D">
            <w:rPr>
              <w:b/>
              <w:smallCaps/>
              <w:sz w:val="24"/>
              <w:szCs w:val="24"/>
            </w:rPr>
            <w:t xml:space="preserve"> </w:t>
          </w:r>
          <w:r w:rsidR="00FA7E3A" w:rsidRPr="00874D0D">
            <w:rPr>
              <w:b/>
              <w:smallCaps/>
              <w:sz w:val="24"/>
              <w:szCs w:val="24"/>
            </w:rPr>
            <w:t>Чувашской республики</w:t>
          </w:r>
        </w:p>
        <w:p w14:paraId="71AE648B" w14:textId="77777777" w:rsidR="003E2638" w:rsidRPr="00874D0D" w:rsidRDefault="003E2638" w:rsidP="00FA7E3A">
          <w:pPr>
            <w:pStyle w:val="11"/>
            <w:shd w:val="clear" w:color="auto" w:fill="FFFFFF"/>
            <w:spacing w:before="60" w:after="60"/>
            <w:ind w:right="295" w:firstLine="709"/>
            <w:contextualSpacing/>
            <w:jc w:val="both"/>
            <w:rPr>
              <w:b/>
              <w:smallCaps/>
              <w:sz w:val="24"/>
              <w:szCs w:val="24"/>
            </w:rPr>
          </w:pPr>
        </w:p>
        <w:p w14:paraId="4A5418BD" w14:textId="77777777" w:rsidR="003E2638" w:rsidRPr="00874D0D" w:rsidRDefault="003E2638" w:rsidP="00FA7E3A">
          <w:pPr>
            <w:pStyle w:val="11"/>
            <w:shd w:val="clear" w:color="auto" w:fill="FFFFFF"/>
            <w:spacing w:before="60" w:after="60"/>
            <w:ind w:right="295" w:firstLine="709"/>
            <w:contextualSpacing/>
            <w:jc w:val="both"/>
            <w:rPr>
              <w:b/>
              <w:smallCaps/>
              <w:sz w:val="24"/>
              <w:szCs w:val="24"/>
            </w:rPr>
          </w:pPr>
        </w:p>
        <w:p w14:paraId="1745E866" w14:textId="77777777" w:rsidR="003E2638" w:rsidRPr="00874D0D" w:rsidRDefault="003E2638" w:rsidP="00FA7E3A">
          <w:pPr>
            <w:pStyle w:val="11"/>
            <w:shd w:val="clear" w:color="auto" w:fill="FFFFFF"/>
            <w:ind w:right="-5" w:firstLine="709"/>
            <w:contextualSpacing/>
            <w:jc w:val="both"/>
            <w:rPr>
              <w:sz w:val="24"/>
              <w:szCs w:val="24"/>
            </w:rPr>
          </w:pPr>
        </w:p>
        <w:p w14:paraId="6FF14D72" w14:textId="77777777" w:rsidR="003E2638" w:rsidRPr="00874D0D" w:rsidRDefault="003E2638" w:rsidP="00FA7E3A">
          <w:pPr>
            <w:pStyle w:val="11"/>
            <w:shd w:val="clear" w:color="auto" w:fill="FFFFFF"/>
            <w:ind w:right="293" w:firstLine="709"/>
            <w:contextualSpacing/>
            <w:jc w:val="both"/>
            <w:rPr>
              <w:sz w:val="24"/>
              <w:szCs w:val="24"/>
            </w:rPr>
          </w:pPr>
        </w:p>
        <w:p w14:paraId="1734F7B1" w14:textId="77777777" w:rsidR="003E2638" w:rsidRPr="00874D0D" w:rsidRDefault="003E2638" w:rsidP="00FA7E3A">
          <w:pPr>
            <w:pStyle w:val="11"/>
            <w:shd w:val="clear" w:color="auto" w:fill="FFFFFF"/>
            <w:ind w:right="293" w:firstLine="709"/>
            <w:contextualSpacing/>
            <w:jc w:val="both"/>
            <w:rPr>
              <w:sz w:val="24"/>
              <w:szCs w:val="24"/>
            </w:rPr>
          </w:pPr>
        </w:p>
        <w:p w14:paraId="660EFCB8" w14:textId="77777777" w:rsidR="003E2638" w:rsidRPr="00874D0D" w:rsidRDefault="003E2638" w:rsidP="00FA7E3A">
          <w:pPr>
            <w:pStyle w:val="11"/>
            <w:shd w:val="clear" w:color="auto" w:fill="FFFFFF"/>
            <w:ind w:right="293" w:firstLine="709"/>
            <w:contextualSpacing/>
            <w:jc w:val="both"/>
            <w:rPr>
              <w:sz w:val="24"/>
              <w:szCs w:val="24"/>
            </w:rPr>
          </w:pPr>
        </w:p>
        <w:p w14:paraId="6801FA41" w14:textId="77777777" w:rsidR="003E2638" w:rsidRPr="00874D0D" w:rsidRDefault="003E2638" w:rsidP="00FA7E3A">
          <w:pPr>
            <w:pStyle w:val="11"/>
            <w:shd w:val="clear" w:color="auto" w:fill="FFFFFF"/>
            <w:ind w:right="293" w:firstLine="709"/>
            <w:contextualSpacing/>
            <w:jc w:val="both"/>
            <w:rPr>
              <w:sz w:val="24"/>
              <w:szCs w:val="24"/>
            </w:rPr>
          </w:pPr>
        </w:p>
        <w:p w14:paraId="2EEA8088" w14:textId="77777777" w:rsidR="003E2638" w:rsidRPr="00874D0D" w:rsidRDefault="003E2638" w:rsidP="00FA7E3A">
          <w:pPr>
            <w:pStyle w:val="11"/>
            <w:shd w:val="clear" w:color="auto" w:fill="FFFFFF"/>
            <w:ind w:right="293" w:firstLine="709"/>
            <w:contextualSpacing/>
            <w:jc w:val="both"/>
            <w:rPr>
              <w:sz w:val="24"/>
              <w:szCs w:val="24"/>
            </w:rPr>
          </w:pPr>
        </w:p>
        <w:p w14:paraId="7551B0FA" w14:textId="77777777" w:rsidR="003E2638" w:rsidRPr="00874D0D" w:rsidRDefault="003E2638" w:rsidP="00FA7E3A">
          <w:pPr>
            <w:pStyle w:val="11"/>
            <w:shd w:val="clear" w:color="auto" w:fill="FFFFFF"/>
            <w:ind w:right="293" w:firstLine="709"/>
            <w:contextualSpacing/>
            <w:jc w:val="both"/>
            <w:rPr>
              <w:sz w:val="24"/>
              <w:szCs w:val="24"/>
            </w:rPr>
          </w:pPr>
        </w:p>
        <w:p w14:paraId="59FF6346" w14:textId="77777777" w:rsidR="003E2638" w:rsidRPr="00874D0D" w:rsidRDefault="003E2638" w:rsidP="00FA7E3A">
          <w:pPr>
            <w:pStyle w:val="11"/>
            <w:shd w:val="clear" w:color="auto" w:fill="FFFFFF"/>
            <w:ind w:right="293" w:firstLine="709"/>
            <w:contextualSpacing/>
            <w:jc w:val="both"/>
            <w:rPr>
              <w:sz w:val="24"/>
              <w:szCs w:val="24"/>
            </w:rPr>
          </w:pPr>
        </w:p>
        <w:p w14:paraId="35906965" w14:textId="77777777" w:rsidR="003E2638" w:rsidRPr="00874D0D" w:rsidRDefault="003E2638" w:rsidP="00FA7E3A">
          <w:pPr>
            <w:pStyle w:val="11"/>
            <w:shd w:val="clear" w:color="auto" w:fill="FFFFFF"/>
            <w:ind w:right="293" w:firstLine="709"/>
            <w:contextualSpacing/>
            <w:jc w:val="both"/>
            <w:rPr>
              <w:sz w:val="24"/>
              <w:szCs w:val="24"/>
            </w:rPr>
          </w:pPr>
        </w:p>
        <w:p w14:paraId="00280FED" w14:textId="77777777" w:rsidR="003E2638" w:rsidRPr="00874D0D" w:rsidRDefault="003E2638" w:rsidP="00FA7E3A">
          <w:pPr>
            <w:pStyle w:val="11"/>
            <w:shd w:val="clear" w:color="auto" w:fill="FFFFFF"/>
            <w:ind w:right="293" w:firstLine="709"/>
            <w:contextualSpacing/>
            <w:jc w:val="both"/>
            <w:rPr>
              <w:sz w:val="24"/>
              <w:szCs w:val="24"/>
            </w:rPr>
          </w:pPr>
        </w:p>
        <w:p w14:paraId="1BF7AE79" w14:textId="77777777" w:rsidR="003E2638" w:rsidRPr="00874D0D" w:rsidRDefault="003E2638" w:rsidP="00FA7E3A">
          <w:pPr>
            <w:pStyle w:val="11"/>
            <w:shd w:val="clear" w:color="auto" w:fill="FFFFFF"/>
            <w:ind w:right="293" w:firstLine="709"/>
            <w:contextualSpacing/>
            <w:jc w:val="both"/>
            <w:rPr>
              <w:sz w:val="24"/>
              <w:szCs w:val="24"/>
            </w:rPr>
          </w:pPr>
        </w:p>
        <w:p w14:paraId="07ED145B" w14:textId="77777777" w:rsidR="003E2638" w:rsidRPr="00874D0D" w:rsidRDefault="003E2638" w:rsidP="00FA7E3A">
          <w:pPr>
            <w:pStyle w:val="11"/>
            <w:shd w:val="clear" w:color="auto" w:fill="FFFFFF"/>
            <w:ind w:right="293" w:firstLine="709"/>
            <w:contextualSpacing/>
            <w:jc w:val="both"/>
            <w:rPr>
              <w:sz w:val="24"/>
              <w:szCs w:val="24"/>
            </w:rPr>
          </w:pPr>
        </w:p>
        <w:p w14:paraId="2D3291FE" w14:textId="77777777" w:rsidR="003E2638" w:rsidRPr="00874D0D" w:rsidRDefault="003E2638" w:rsidP="00FA7E3A">
          <w:pPr>
            <w:pStyle w:val="11"/>
            <w:shd w:val="clear" w:color="auto" w:fill="FFFFFF"/>
            <w:ind w:right="293" w:firstLine="709"/>
            <w:contextualSpacing/>
            <w:jc w:val="both"/>
            <w:rPr>
              <w:sz w:val="24"/>
              <w:szCs w:val="24"/>
            </w:rPr>
          </w:pPr>
        </w:p>
        <w:p w14:paraId="08179A30" w14:textId="77777777" w:rsidR="003E2638" w:rsidRPr="00874D0D" w:rsidRDefault="003E2638" w:rsidP="00FA7E3A">
          <w:pPr>
            <w:pStyle w:val="11"/>
            <w:shd w:val="clear" w:color="auto" w:fill="FFFFFF"/>
            <w:ind w:right="293" w:firstLine="709"/>
            <w:contextualSpacing/>
            <w:jc w:val="both"/>
            <w:rPr>
              <w:sz w:val="24"/>
              <w:szCs w:val="24"/>
            </w:rPr>
          </w:pPr>
        </w:p>
        <w:p w14:paraId="0C82DFE8" w14:textId="77777777" w:rsidR="003E2638" w:rsidRPr="00874D0D" w:rsidRDefault="003E2638" w:rsidP="00FA7E3A">
          <w:pPr>
            <w:pStyle w:val="11"/>
            <w:shd w:val="clear" w:color="auto" w:fill="FFFFFF"/>
            <w:ind w:right="293" w:firstLine="709"/>
            <w:contextualSpacing/>
            <w:jc w:val="both"/>
            <w:rPr>
              <w:sz w:val="24"/>
              <w:szCs w:val="24"/>
            </w:rPr>
          </w:pPr>
        </w:p>
        <w:p w14:paraId="13D4912A" w14:textId="77777777" w:rsidR="003E2638" w:rsidRPr="00874D0D" w:rsidRDefault="003E2638" w:rsidP="00FA7E3A">
          <w:pPr>
            <w:pStyle w:val="11"/>
            <w:shd w:val="clear" w:color="auto" w:fill="FFFFFF"/>
            <w:ind w:right="293" w:firstLine="709"/>
            <w:contextualSpacing/>
            <w:jc w:val="both"/>
            <w:rPr>
              <w:sz w:val="24"/>
              <w:szCs w:val="24"/>
            </w:rPr>
          </w:pPr>
        </w:p>
        <w:p w14:paraId="5CD1AF7B" w14:textId="77777777" w:rsidR="003E2638" w:rsidRPr="00874D0D" w:rsidRDefault="003E2638" w:rsidP="00FA7E3A">
          <w:pPr>
            <w:pStyle w:val="11"/>
            <w:shd w:val="clear" w:color="auto" w:fill="FFFFFF"/>
            <w:ind w:right="293" w:firstLine="709"/>
            <w:contextualSpacing/>
            <w:jc w:val="both"/>
            <w:rPr>
              <w:sz w:val="24"/>
              <w:szCs w:val="24"/>
            </w:rPr>
          </w:pPr>
        </w:p>
        <w:p w14:paraId="7345D680" w14:textId="77777777" w:rsidR="003E2638" w:rsidRPr="00874D0D" w:rsidRDefault="003E2638" w:rsidP="00FA7E3A">
          <w:pPr>
            <w:pStyle w:val="11"/>
            <w:shd w:val="clear" w:color="auto" w:fill="FFFFFF"/>
            <w:ind w:right="293" w:firstLine="709"/>
            <w:contextualSpacing/>
            <w:jc w:val="both"/>
            <w:rPr>
              <w:sz w:val="24"/>
              <w:szCs w:val="24"/>
            </w:rPr>
          </w:pPr>
        </w:p>
        <w:p w14:paraId="5942DE04" w14:textId="77777777" w:rsidR="003E2638" w:rsidRPr="00874D0D" w:rsidRDefault="003E2638" w:rsidP="00FA7E3A">
          <w:pPr>
            <w:spacing w:line="240" w:lineRule="auto"/>
            <w:ind w:firstLine="709"/>
            <w:contextualSpacing/>
            <w:jc w:val="both"/>
            <w:rPr>
              <w:rFonts w:ascii="Times New Roman" w:eastAsia="Times New Roman" w:hAnsi="Times New Roman" w:cs="Times New Roman"/>
              <w:sz w:val="24"/>
              <w:szCs w:val="24"/>
              <w:lang w:eastAsia="ar-SA"/>
            </w:rPr>
          </w:pPr>
        </w:p>
        <w:p w14:paraId="754C207B" w14:textId="77777777" w:rsidR="003E2638" w:rsidRPr="00874D0D" w:rsidRDefault="003E2638" w:rsidP="00FA7E3A">
          <w:pPr>
            <w:spacing w:line="240" w:lineRule="auto"/>
            <w:ind w:firstLine="709"/>
            <w:contextualSpacing/>
            <w:jc w:val="both"/>
            <w:rPr>
              <w:rFonts w:ascii="Times New Roman" w:eastAsia="Times New Roman" w:hAnsi="Times New Roman" w:cs="Times New Roman"/>
              <w:sz w:val="24"/>
              <w:szCs w:val="24"/>
              <w:lang w:eastAsia="ar-SA"/>
            </w:rPr>
          </w:pPr>
        </w:p>
        <w:p w14:paraId="04871782" w14:textId="77777777" w:rsidR="003E2638" w:rsidRPr="00874D0D" w:rsidRDefault="003E2638" w:rsidP="00FA7E3A">
          <w:pPr>
            <w:spacing w:line="240" w:lineRule="auto"/>
            <w:ind w:firstLine="709"/>
            <w:contextualSpacing/>
            <w:jc w:val="both"/>
            <w:rPr>
              <w:rFonts w:ascii="Times New Roman" w:eastAsia="Times New Roman" w:hAnsi="Times New Roman" w:cs="Times New Roman"/>
              <w:sz w:val="24"/>
              <w:szCs w:val="24"/>
              <w:lang w:eastAsia="ar-SA"/>
            </w:rPr>
          </w:pPr>
        </w:p>
        <w:p w14:paraId="4D9D7D6A" w14:textId="77777777" w:rsidR="003E2638" w:rsidRPr="00874D0D" w:rsidRDefault="003E2638" w:rsidP="00FA7E3A">
          <w:pPr>
            <w:spacing w:line="240" w:lineRule="auto"/>
            <w:ind w:firstLine="709"/>
            <w:contextualSpacing/>
            <w:jc w:val="both"/>
            <w:rPr>
              <w:rFonts w:ascii="Times New Roman" w:eastAsia="Times New Roman" w:hAnsi="Times New Roman" w:cs="Times New Roman"/>
              <w:sz w:val="24"/>
              <w:szCs w:val="24"/>
              <w:lang w:eastAsia="ar-SA"/>
            </w:rPr>
          </w:pPr>
        </w:p>
        <w:p w14:paraId="2DE12546" w14:textId="77777777" w:rsidR="003E2638" w:rsidRPr="00874D0D" w:rsidRDefault="003E2638" w:rsidP="00FA7E3A">
          <w:pPr>
            <w:spacing w:line="240" w:lineRule="auto"/>
            <w:ind w:firstLine="709"/>
            <w:contextualSpacing/>
            <w:jc w:val="both"/>
            <w:rPr>
              <w:rFonts w:ascii="Times New Roman" w:eastAsia="Times New Roman" w:hAnsi="Times New Roman" w:cs="Times New Roman"/>
              <w:sz w:val="24"/>
              <w:szCs w:val="24"/>
              <w:lang w:eastAsia="ar-SA"/>
            </w:rPr>
          </w:pPr>
        </w:p>
        <w:p w14:paraId="315FB922" w14:textId="72FBA07B" w:rsidR="003E2638" w:rsidRDefault="003E2638" w:rsidP="00FA7E3A">
          <w:pPr>
            <w:spacing w:line="240" w:lineRule="auto"/>
            <w:ind w:firstLine="709"/>
            <w:contextualSpacing/>
            <w:jc w:val="both"/>
            <w:rPr>
              <w:rFonts w:ascii="Times New Roman" w:eastAsia="Times New Roman" w:hAnsi="Times New Roman" w:cs="Times New Roman"/>
              <w:sz w:val="24"/>
              <w:szCs w:val="24"/>
              <w:lang w:eastAsia="ar-SA"/>
            </w:rPr>
          </w:pPr>
        </w:p>
        <w:p w14:paraId="3A487CC1" w14:textId="09E6CB83" w:rsidR="00874D0D" w:rsidRDefault="00874D0D" w:rsidP="00FA7E3A">
          <w:pPr>
            <w:spacing w:line="240" w:lineRule="auto"/>
            <w:ind w:firstLine="709"/>
            <w:contextualSpacing/>
            <w:jc w:val="both"/>
            <w:rPr>
              <w:rFonts w:ascii="Times New Roman" w:eastAsia="Times New Roman" w:hAnsi="Times New Roman" w:cs="Times New Roman"/>
              <w:sz w:val="24"/>
              <w:szCs w:val="24"/>
              <w:lang w:eastAsia="ar-SA"/>
            </w:rPr>
          </w:pPr>
        </w:p>
        <w:p w14:paraId="761A1A6E" w14:textId="6274F6DA" w:rsidR="00874D0D" w:rsidRDefault="00874D0D" w:rsidP="00FA7E3A">
          <w:pPr>
            <w:spacing w:line="240" w:lineRule="auto"/>
            <w:ind w:firstLine="709"/>
            <w:contextualSpacing/>
            <w:jc w:val="both"/>
            <w:rPr>
              <w:rFonts w:ascii="Times New Roman" w:eastAsia="Times New Roman" w:hAnsi="Times New Roman" w:cs="Times New Roman"/>
              <w:sz w:val="24"/>
              <w:szCs w:val="24"/>
              <w:lang w:eastAsia="ar-SA"/>
            </w:rPr>
          </w:pPr>
        </w:p>
        <w:p w14:paraId="3C2F0401" w14:textId="72B96909" w:rsidR="00874D0D" w:rsidRDefault="00874D0D" w:rsidP="00FA7E3A">
          <w:pPr>
            <w:spacing w:line="240" w:lineRule="auto"/>
            <w:ind w:firstLine="709"/>
            <w:contextualSpacing/>
            <w:jc w:val="both"/>
            <w:rPr>
              <w:rFonts w:ascii="Times New Roman" w:eastAsia="Times New Roman" w:hAnsi="Times New Roman" w:cs="Times New Roman"/>
              <w:sz w:val="24"/>
              <w:szCs w:val="24"/>
              <w:lang w:eastAsia="ar-SA"/>
            </w:rPr>
          </w:pPr>
        </w:p>
        <w:p w14:paraId="4DFF73D5" w14:textId="5C0B8C11" w:rsidR="00874D0D" w:rsidRDefault="00874D0D" w:rsidP="00FA7E3A">
          <w:pPr>
            <w:spacing w:line="240" w:lineRule="auto"/>
            <w:ind w:firstLine="709"/>
            <w:contextualSpacing/>
            <w:jc w:val="both"/>
            <w:rPr>
              <w:rFonts w:ascii="Times New Roman" w:eastAsia="Times New Roman" w:hAnsi="Times New Roman" w:cs="Times New Roman"/>
              <w:sz w:val="24"/>
              <w:szCs w:val="24"/>
              <w:lang w:eastAsia="ar-SA"/>
            </w:rPr>
          </w:pPr>
        </w:p>
        <w:p w14:paraId="42095246" w14:textId="7AA6290F" w:rsidR="00874D0D" w:rsidRDefault="00874D0D" w:rsidP="00FA7E3A">
          <w:pPr>
            <w:spacing w:line="240" w:lineRule="auto"/>
            <w:ind w:firstLine="709"/>
            <w:contextualSpacing/>
            <w:jc w:val="both"/>
            <w:rPr>
              <w:rFonts w:ascii="Times New Roman" w:eastAsia="Times New Roman" w:hAnsi="Times New Roman" w:cs="Times New Roman"/>
              <w:sz w:val="24"/>
              <w:szCs w:val="24"/>
              <w:lang w:eastAsia="ar-SA"/>
            </w:rPr>
          </w:pPr>
        </w:p>
        <w:p w14:paraId="5382184A" w14:textId="40EAA1D4" w:rsidR="00874D0D" w:rsidRDefault="00874D0D" w:rsidP="00FA7E3A">
          <w:pPr>
            <w:spacing w:line="240" w:lineRule="auto"/>
            <w:ind w:firstLine="709"/>
            <w:contextualSpacing/>
            <w:jc w:val="both"/>
            <w:rPr>
              <w:rFonts w:ascii="Times New Roman" w:eastAsia="Times New Roman" w:hAnsi="Times New Roman" w:cs="Times New Roman"/>
              <w:sz w:val="24"/>
              <w:szCs w:val="24"/>
              <w:lang w:eastAsia="ar-SA"/>
            </w:rPr>
          </w:pPr>
        </w:p>
        <w:p w14:paraId="044F1EC8" w14:textId="6A5C8D2F" w:rsidR="00874D0D" w:rsidRDefault="00874D0D" w:rsidP="00FA7E3A">
          <w:pPr>
            <w:spacing w:line="240" w:lineRule="auto"/>
            <w:ind w:firstLine="709"/>
            <w:contextualSpacing/>
            <w:jc w:val="both"/>
            <w:rPr>
              <w:rFonts w:ascii="Times New Roman" w:eastAsia="Times New Roman" w:hAnsi="Times New Roman" w:cs="Times New Roman"/>
              <w:sz w:val="24"/>
              <w:szCs w:val="24"/>
              <w:lang w:eastAsia="ar-SA"/>
            </w:rPr>
          </w:pPr>
        </w:p>
        <w:p w14:paraId="7BA13C8E" w14:textId="739D16C8" w:rsidR="00874D0D" w:rsidRDefault="00874D0D" w:rsidP="00FA7E3A">
          <w:pPr>
            <w:spacing w:line="240" w:lineRule="auto"/>
            <w:ind w:firstLine="709"/>
            <w:contextualSpacing/>
            <w:jc w:val="both"/>
            <w:rPr>
              <w:rFonts w:ascii="Times New Roman" w:eastAsia="Times New Roman" w:hAnsi="Times New Roman" w:cs="Times New Roman"/>
              <w:sz w:val="24"/>
              <w:szCs w:val="24"/>
              <w:lang w:eastAsia="ar-SA"/>
            </w:rPr>
          </w:pPr>
        </w:p>
        <w:p w14:paraId="6C7FF8F4" w14:textId="77777777" w:rsidR="00874D0D" w:rsidRPr="00874D0D" w:rsidRDefault="00874D0D" w:rsidP="00FA7E3A">
          <w:pPr>
            <w:spacing w:line="240" w:lineRule="auto"/>
            <w:ind w:firstLine="709"/>
            <w:contextualSpacing/>
            <w:jc w:val="both"/>
            <w:rPr>
              <w:rFonts w:ascii="Times New Roman" w:eastAsia="Times New Roman" w:hAnsi="Times New Roman" w:cs="Times New Roman"/>
              <w:sz w:val="24"/>
              <w:szCs w:val="24"/>
              <w:lang w:eastAsia="ar-SA"/>
            </w:rPr>
          </w:pPr>
        </w:p>
        <w:p w14:paraId="6D503DC8" w14:textId="15558E6A" w:rsidR="003E2638" w:rsidRPr="00874D0D" w:rsidRDefault="00804666" w:rsidP="00B87161">
          <w:pPr>
            <w:spacing w:line="240" w:lineRule="auto"/>
            <w:ind w:firstLine="709"/>
            <w:contextualSpacing/>
            <w:jc w:val="center"/>
            <w:rPr>
              <w:rFonts w:ascii="Times New Roman" w:hAnsi="Times New Roman" w:cs="Times New Roman"/>
              <w:sz w:val="24"/>
              <w:szCs w:val="24"/>
            </w:rPr>
          </w:pPr>
          <w:r w:rsidRPr="00874D0D">
            <w:rPr>
              <w:rFonts w:ascii="Times New Roman" w:hAnsi="Times New Roman" w:cs="Times New Roman"/>
              <w:sz w:val="24"/>
              <w:szCs w:val="24"/>
            </w:rPr>
            <w:t>2</w:t>
          </w:r>
          <w:r w:rsidR="003E2638" w:rsidRPr="00874D0D">
            <w:rPr>
              <w:rFonts w:ascii="Times New Roman" w:hAnsi="Times New Roman" w:cs="Times New Roman"/>
              <w:sz w:val="24"/>
              <w:szCs w:val="24"/>
            </w:rPr>
            <w:t>02</w:t>
          </w:r>
          <w:r w:rsidR="0085280E" w:rsidRPr="00874D0D">
            <w:rPr>
              <w:rFonts w:ascii="Times New Roman" w:hAnsi="Times New Roman" w:cs="Times New Roman"/>
              <w:sz w:val="24"/>
              <w:szCs w:val="24"/>
            </w:rPr>
            <w:t>3</w:t>
          </w:r>
          <w:r w:rsidR="003E2638" w:rsidRPr="00874D0D">
            <w:rPr>
              <w:rFonts w:ascii="Times New Roman" w:hAnsi="Times New Roman" w:cs="Times New Roman"/>
              <w:sz w:val="24"/>
              <w:szCs w:val="24"/>
            </w:rPr>
            <w:t xml:space="preserve"> год</w:t>
          </w:r>
        </w:p>
        <w:p w14:paraId="3A5F07C9" w14:textId="77777777" w:rsidR="003E2638" w:rsidRPr="00874D0D" w:rsidRDefault="003E2638" w:rsidP="00FA7E3A">
          <w:pPr>
            <w:spacing w:line="240" w:lineRule="auto"/>
            <w:ind w:firstLine="709"/>
            <w:contextualSpacing/>
            <w:jc w:val="both"/>
            <w:rPr>
              <w:rFonts w:ascii="Times New Roman" w:hAnsi="Times New Roman" w:cs="Times New Roman"/>
              <w:b/>
              <w:sz w:val="24"/>
              <w:szCs w:val="24"/>
            </w:rPr>
          </w:pPr>
          <w:r w:rsidRPr="00874D0D">
            <w:rPr>
              <w:rFonts w:ascii="Times New Roman" w:hAnsi="Times New Roman" w:cs="Times New Roman"/>
              <w:b/>
              <w:noProof/>
              <w:sz w:val="24"/>
              <w:szCs w:val="24"/>
              <w:lang w:eastAsia="ru-RU"/>
            </w:rPr>
            <w:lastRenderedPageBreak/>
            <w:drawing>
              <wp:inline distT="0" distB="0" distL="0" distR="0" wp14:anchorId="53B2E70A" wp14:editId="11565974">
                <wp:extent cx="1781175" cy="590550"/>
                <wp:effectExtent l="0" t="0" r="9525" b="0"/>
                <wp:docPr id="10" name="Рисунок 10" descr="logo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logo_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1175" cy="590550"/>
                        </a:xfrm>
                        <a:prstGeom prst="rect">
                          <a:avLst/>
                        </a:prstGeom>
                        <a:noFill/>
                        <a:ln>
                          <a:noFill/>
                        </a:ln>
                      </pic:spPr>
                    </pic:pic>
                  </a:graphicData>
                </a:graphic>
              </wp:inline>
            </w:drawing>
          </w:r>
        </w:p>
        <w:p w14:paraId="6ABA73AC" w14:textId="77777777" w:rsidR="003E2638" w:rsidRPr="00874D0D" w:rsidRDefault="003E2638" w:rsidP="00FA7E3A">
          <w:pPr>
            <w:spacing w:line="240" w:lineRule="auto"/>
            <w:ind w:firstLine="709"/>
            <w:contextualSpacing/>
            <w:jc w:val="both"/>
            <w:rPr>
              <w:rFonts w:ascii="Times New Roman" w:hAnsi="Times New Roman" w:cs="Times New Roman"/>
              <w:b/>
              <w:sz w:val="24"/>
              <w:szCs w:val="24"/>
            </w:rPr>
          </w:pPr>
        </w:p>
        <w:p w14:paraId="0DF47C88" w14:textId="77777777" w:rsidR="003E2638" w:rsidRPr="00874D0D" w:rsidRDefault="003E2638" w:rsidP="00B87161">
          <w:pPr>
            <w:pStyle w:val="a3"/>
            <w:ind w:firstLine="709"/>
            <w:contextualSpacing/>
            <w:jc w:val="right"/>
            <w:rPr>
              <w:rFonts w:ascii="Times New Roman" w:hAnsi="Times New Roman" w:cs="Times New Roman"/>
              <w:sz w:val="24"/>
              <w:szCs w:val="24"/>
            </w:rPr>
          </w:pPr>
          <w:r w:rsidRPr="00874D0D">
            <w:rPr>
              <w:rFonts w:ascii="Times New Roman" w:hAnsi="Times New Roman" w:cs="Times New Roman"/>
              <w:sz w:val="24"/>
              <w:szCs w:val="24"/>
            </w:rPr>
            <w:t>Муниципальный контракт</w:t>
          </w:r>
        </w:p>
        <w:p w14:paraId="775A2839" w14:textId="77777777" w:rsidR="003E2638" w:rsidRPr="00874D0D" w:rsidRDefault="003E2638" w:rsidP="00B87161">
          <w:pPr>
            <w:pStyle w:val="a3"/>
            <w:ind w:firstLine="709"/>
            <w:contextualSpacing/>
            <w:jc w:val="right"/>
            <w:rPr>
              <w:rFonts w:ascii="Times New Roman" w:hAnsi="Times New Roman" w:cs="Times New Roman"/>
              <w:sz w:val="24"/>
              <w:szCs w:val="24"/>
            </w:rPr>
          </w:pPr>
          <w:r w:rsidRPr="00874D0D">
            <w:rPr>
              <w:rFonts w:ascii="Times New Roman" w:hAnsi="Times New Roman" w:cs="Times New Roman"/>
              <w:sz w:val="24"/>
              <w:szCs w:val="24"/>
            </w:rPr>
            <w:t>№ …………………</w:t>
          </w:r>
        </w:p>
        <w:p w14:paraId="58C60319" w14:textId="77777777" w:rsidR="003E2638" w:rsidRPr="00874D0D" w:rsidRDefault="003E2638" w:rsidP="00B87161">
          <w:pPr>
            <w:pStyle w:val="a3"/>
            <w:ind w:firstLine="709"/>
            <w:contextualSpacing/>
            <w:jc w:val="right"/>
            <w:rPr>
              <w:rFonts w:ascii="Times New Roman" w:hAnsi="Times New Roman" w:cs="Times New Roman"/>
              <w:b/>
              <w:sz w:val="24"/>
              <w:szCs w:val="24"/>
            </w:rPr>
          </w:pPr>
          <w:r w:rsidRPr="00874D0D">
            <w:rPr>
              <w:rFonts w:ascii="Times New Roman" w:hAnsi="Times New Roman" w:cs="Times New Roman"/>
              <w:b/>
              <w:sz w:val="24"/>
              <w:szCs w:val="24"/>
            </w:rPr>
            <w:t>Инв. № ……….. НС</w:t>
          </w:r>
        </w:p>
        <w:p w14:paraId="3F71C19B" w14:textId="77777777" w:rsidR="003E2638" w:rsidRPr="00874D0D" w:rsidRDefault="003E2638" w:rsidP="00B87161">
          <w:pPr>
            <w:spacing w:line="240" w:lineRule="auto"/>
            <w:ind w:firstLine="709"/>
            <w:contextualSpacing/>
            <w:jc w:val="right"/>
            <w:rPr>
              <w:rFonts w:ascii="Times New Roman" w:hAnsi="Times New Roman" w:cs="Times New Roman"/>
              <w:b/>
              <w:sz w:val="24"/>
              <w:szCs w:val="24"/>
            </w:rPr>
          </w:pPr>
        </w:p>
        <w:p w14:paraId="0A1D23E4" w14:textId="77777777" w:rsidR="003E2638" w:rsidRPr="00874D0D" w:rsidRDefault="003E2638" w:rsidP="00FA7E3A">
          <w:pPr>
            <w:spacing w:line="240" w:lineRule="auto"/>
            <w:ind w:firstLine="709"/>
            <w:contextualSpacing/>
            <w:jc w:val="both"/>
            <w:rPr>
              <w:rFonts w:ascii="Times New Roman" w:hAnsi="Times New Roman" w:cs="Times New Roman"/>
              <w:b/>
              <w:sz w:val="24"/>
              <w:szCs w:val="24"/>
            </w:rPr>
          </w:pPr>
        </w:p>
        <w:p w14:paraId="1AF6875F" w14:textId="77777777" w:rsidR="003E2638" w:rsidRPr="00874D0D" w:rsidRDefault="003E2638" w:rsidP="00FA7E3A">
          <w:pPr>
            <w:spacing w:line="240" w:lineRule="auto"/>
            <w:ind w:firstLine="709"/>
            <w:contextualSpacing/>
            <w:jc w:val="both"/>
            <w:rPr>
              <w:rFonts w:ascii="Times New Roman" w:hAnsi="Times New Roman" w:cs="Times New Roman"/>
              <w:b/>
              <w:sz w:val="24"/>
              <w:szCs w:val="24"/>
            </w:rPr>
          </w:pPr>
        </w:p>
        <w:p w14:paraId="7EB3FB0F" w14:textId="77777777" w:rsidR="003E2638" w:rsidRPr="00874D0D" w:rsidRDefault="003E2638" w:rsidP="007A5487">
          <w:pPr>
            <w:spacing w:line="240" w:lineRule="auto"/>
            <w:ind w:firstLine="709"/>
            <w:contextualSpacing/>
            <w:jc w:val="center"/>
            <w:rPr>
              <w:rFonts w:ascii="Times New Roman" w:hAnsi="Times New Roman" w:cs="Times New Roman"/>
              <w:b/>
              <w:sz w:val="24"/>
              <w:szCs w:val="24"/>
            </w:rPr>
          </w:pPr>
        </w:p>
        <w:p w14:paraId="537AD07C" w14:textId="0FE0F4FD" w:rsidR="003E2638" w:rsidRPr="00874D0D" w:rsidRDefault="00FA7E3A" w:rsidP="00804666">
          <w:pPr>
            <w:pStyle w:val="11"/>
            <w:shd w:val="clear" w:color="auto" w:fill="FFFFFF"/>
            <w:spacing w:before="60" w:after="60"/>
            <w:ind w:right="295" w:firstLine="709"/>
            <w:contextualSpacing/>
            <w:jc w:val="center"/>
            <w:rPr>
              <w:b/>
              <w:smallCaps/>
              <w:sz w:val="24"/>
              <w:szCs w:val="24"/>
            </w:rPr>
          </w:pPr>
          <w:r w:rsidRPr="00874D0D">
            <w:rPr>
              <w:b/>
              <w:smallCaps/>
              <w:sz w:val="24"/>
              <w:szCs w:val="24"/>
            </w:rPr>
            <w:t xml:space="preserve">Правила землепользования и застройки </w:t>
          </w:r>
          <w:r w:rsidR="004F782C" w:rsidRPr="00874D0D">
            <w:rPr>
              <w:b/>
              <w:smallCaps/>
              <w:sz w:val="24"/>
              <w:szCs w:val="24"/>
            </w:rPr>
            <w:t>Янтиков</w:t>
          </w:r>
          <w:r w:rsidRPr="00874D0D">
            <w:rPr>
              <w:b/>
              <w:smallCaps/>
              <w:sz w:val="24"/>
              <w:szCs w:val="24"/>
            </w:rPr>
            <w:t>ского муниципального округа</w:t>
          </w:r>
          <w:r w:rsidR="00804666" w:rsidRPr="00874D0D">
            <w:rPr>
              <w:b/>
              <w:smallCaps/>
              <w:sz w:val="24"/>
              <w:szCs w:val="24"/>
            </w:rPr>
            <w:t xml:space="preserve"> </w:t>
          </w:r>
          <w:r w:rsidRPr="00874D0D">
            <w:rPr>
              <w:b/>
              <w:smallCaps/>
              <w:sz w:val="24"/>
              <w:szCs w:val="24"/>
            </w:rPr>
            <w:t>Чувашской республики</w:t>
          </w:r>
        </w:p>
        <w:p w14:paraId="299CFA9E" w14:textId="77777777" w:rsidR="00FA7E3A" w:rsidRPr="00874D0D" w:rsidRDefault="00FA7E3A" w:rsidP="00FA7E3A">
          <w:pPr>
            <w:pStyle w:val="11"/>
            <w:shd w:val="clear" w:color="auto" w:fill="FFFFFF"/>
            <w:spacing w:before="60" w:after="60"/>
            <w:ind w:right="295" w:firstLine="709"/>
            <w:contextualSpacing/>
            <w:jc w:val="both"/>
            <w:rPr>
              <w:b/>
              <w:smallCaps/>
              <w:sz w:val="24"/>
              <w:szCs w:val="24"/>
            </w:rPr>
          </w:pPr>
        </w:p>
        <w:p w14:paraId="06474383" w14:textId="77777777" w:rsidR="003E2638" w:rsidRPr="00874D0D" w:rsidRDefault="003E2638" w:rsidP="00FA7E3A">
          <w:pPr>
            <w:ind w:firstLine="709"/>
            <w:jc w:val="both"/>
            <w:rPr>
              <w:rFonts w:ascii="Times New Roman" w:eastAsia="Times New Roman" w:hAnsi="Times New Roman" w:cs="Times New Roman"/>
              <w:sz w:val="24"/>
              <w:szCs w:val="24"/>
            </w:rPr>
          </w:pPr>
        </w:p>
        <w:tbl>
          <w:tblPr>
            <w:tblW w:w="9294" w:type="dxa"/>
            <w:tblInd w:w="-108" w:type="dxa"/>
            <w:tblLook w:val="04A0" w:firstRow="1" w:lastRow="0" w:firstColumn="1" w:lastColumn="0" w:noHBand="0" w:noVBand="1"/>
          </w:tblPr>
          <w:tblGrid>
            <w:gridCol w:w="4361"/>
            <w:gridCol w:w="566"/>
            <w:gridCol w:w="2127"/>
            <w:gridCol w:w="2240"/>
          </w:tblGrid>
          <w:tr w:rsidR="00804666" w:rsidRPr="00874D0D" w14:paraId="44B625F3" w14:textId="77777777" w:rsidTr="00D70190">
            <w:tc>
              <w:tcPr>
                <w:tcW w:w="4361" w:type="dxa"/>
              </w:tcPr>
              <w:p w14:paraId="76F5B055" w14:textId="77777777" w:rsidR="003E2638" w:rsidRPr="00874D0D" w:rsidRDefault="003E2638" w:rsidP="00FA7E3A">
                <w:pPr>
                  <w:ind w:firstLine="709"/>
                  <w:jc w:val="both"/>
                  <w:rPr>
                    <w:rFonts w:ascii="Times New Roman" w:eastAsia="Times New Roman" w:hAnsi="Times New Roman" w:cs="Times New Roman"/>
                    <w:sz w:val="24"/>
                    <w:szCs w:val="24"/>
                  </w:rPr>
                </w:pPr>
                <w:r w:rsidRPr="00874D0D">
                  <w:rPr>
                    <w:rFonts w:ascii="Times New Roman" w:eastAsia="Times New Roman" w:hAnsi="Times New Roman" w:cs="Times New Roman"/>
                    <w:sz w:val="24"/>
                    <w:szCs w:val="24"/>
                  </w:rPr>
                  <w:t>Генеральный директор</w:t>
                </w:r>
              </w:p>
              <w:p w14:paraId="4A7AB27A" w14:textId="77777777" w:rsidR="003E2638" w:rsidRPr="00874D0D" w:rsidRDefault="003E2638" w:rsidP="00FA7E3A">
                <w:pPr>
                  <w:ind w:firstLine="709"/>
                  <w:jc w:val="both"/>
                  <w:rPr>
                    <w:rFonts w:ascii="Times New Roman" w:eastAsia="Times New Roman" w:hAnsi="Times New Roman" w:cs="Times New Roman"/>
                    <w:sz w:val="24"/>
                    <w:szCs w:val="24"/>
                  </w:rPr>
                </w:pPr>
                <w:r w:rsidRPr="00874D0D">
                  <w:rPr>
                    <w:rFonts w:ascii="Times New Roman" w:eastAsia="Times New Roman" w:hAnsi="Times New Roman" w:cs="Times New Roman"/>
                    <w:sz w:val="24"/>
                    <w:szCs w:val="24"/>
                  </w:rPr>
                  <w:t>ООО «Джи Динамика»»</w:t>
                </w:r>
              </w:p>
            </w:tc>
            <w:tc>
              <w:tcPr>
                <w:tcW w:w="2693" w:type="dxa"/>
                <w:gridSpan w:val="2"/>
              </w:tcPr>
              <w:p w14:paraId="601DC710" w14:textId="77777777" w:rsidR="003E2638" w:rsidRPr="00874D0D" w:rsidRDefault="003E2638" w:rsidP="00FA7E3A">
                <w:pPr>
                  <w:ind w:firstLine="709"/>
                  <w:jc w:val="both"/>
                  <w:rPr>
                    <w:rFonts w:ascii="Times New Roman" w:eastAsia="Times New Roman" w:hAnsi="Times New Roman" w:cs="Times New Roman"/>
                    <w:sz w:val="24"/>
                    <w:szCs w:val="24"/>
                  </w:rPr>
                </w:pPr>
              </w:p>
            </w:tc>
            <w:tc>
              <w:tcPr>
                <w:tcW w:w="2240" w:type="dxa"/>
                <w:vAlign w:val="center"/>
              </w:tcPr>
              <w:p w14:paraId="716A9B5C" w14:textId="77777777" w:rsidR="003E2638" w:rsidRPr="00874D0D" w:rsidRDefault="003E2638" w:rsidP="00FA7E3A">
                <w:pPr>
                  <w:ind w:firstLine="709"/>
                  <w:jc w:val="both"/>
                  <w:rPr>
                    <w:rFonts w:ascii="Times New Roman" w:eastAsia="Times New Roman" w:hAnsi="Times New Roman" w:cs="Times New Roman"/>
                    <w:sz w:val="24"/>
                    <w:szCs w:val="24"/>
                  </w:rPr>
                </w:pPr>
              </w:p>
              <w:p w14:paraId="21D6FD81" w14:textId="77777777" w:rsidR="003E2638" w:rsidRPr="00874D0D" w:rsidRDefault="003E2638" w:rsidP="00FA7E3A">
                <w:pPr>
                  <w:ind w:firstLine="709"/>
                  <w:jc w:val="both"/>
                  <w:rPr>
                    <w:rFonts w:ascii="Times New Roman" w:eastAsia="Times New Roman" w:hAnsi="Times New Roman" w:cs="Times New Roman"/>
                    <w:sz w:val="24"/>
                    <w:szCs w:val="24"/>
                  </w:rPr>
                </w:pPr>
                <w:r w:rsidRPr="00874D0D">
                  <w:rPr>
                    <w:rFonts w:ascii="Times New Roman" w:eastAsia="Times New Roman" w:hAnsi="Times New Roman" w:cs="Times New Roman"/>
                    <w:sz w:val="24"/>
                    <w:szCs w:val="24"/>
                  </w:rPr>
                  <w:t>А.С.Ложкин</w:t>
                </w:r>
              </w:p>
              <w:p w14:paraId="4FC7F2B0" w14:textId="77777777" w:rsidR="003E2638" w:rsidRPr="00874D0D" w:rsidRDefault="003E2638" w:rsidP="00FA7E3A">
                <w:pPr>
                  <w:ind w:firstLine="709"/>
                  <w:jc w:val="both"/>
                  <w:rPr>
                    <w:rFonts w:ascii="Times New Roman" w:eastAsia="Times New Roman" w:hAnsi="Times New Roman" w:cs="Times New Roman"/>
                    <w:sz w:val="24"/>
                    <w:szCs w:val="24"/>
                  </w:rPr>
                </w:pPr>
              </w:p>
            </w:tc>
          </w:tr>
          <w:tr w:rsidR="00804666" w:rsidRPr="00874D0D" w14:paraId="4604FADD" w14:textId="77777777" w:rsidTr="00D70190">
            <w:tc>
              <w:tcPr>
                <w:tcW w:w="4927" w:type="dxa"/>
                <w:gridSpan w:val="2"/>
                <w:shd w:val="clear" w:color="auto" w:fill="auto"/>
                <w:vAlign w:val="bottom"/>
              </w:tcPr>
              <w:p w14:paraId="1ADAB738" w14:textId="77777777" w:rsidR="003E2638" w:rsidRPr="00874D0D" w:rsidRDefault="003E2638" w:rsidP="00FA7E3A">
                <w:pPr>
                  <w:ind w:firstLine="709"/>
                  <w:jc w:val="both"/>
                  <w:rPr>
                    <w:rFonts w:ascii="Times New Roman" w:eastAsia="Times New Roman" w:hAnsi="Times New Roman" w:cs="Times New Roman"/>
                    <w:sz w:val="24"/>
                    <w:szCs w:val="24"/>
                  </w:rPr>
                </w:pPr>
                <w:r w:rsidRPr="00874D0D">
                  <w:rPr>
                    <w:rFonts w:ascii="Times New Roman" w:eastAsia="Times New Roman" w:hAnsi="Times New Roman" w:cs="Times New Roman"/>
                    <w:sz w:val="24"/>
                    <w:szCs w:val="24"/>
                  </w:rPr>
                  <w:t xml:space="preserve">Начальник отдела </w:t>
                </w:r>
              </w:p>
              <w:p w14:paraId="53B38DF3" w14:textId="77777777" w:rsidR="003E2638" w:rsidRPr="00874D0D" w:rsidRDefault="003E2638" w:rsidP="00FA7E3A">
                <w:pPr>
                  <w:ind w:firstLine="709"/>
                  <w:jc w:val="both"/>
                  <w:rPr>
                    <w:rFonts w:ascii="Times New Roman" w:eastAsia="Times New Roman" w:hAnsi="Times New Roman" w:cs="Times New Roman"/>
                    <w:sz w:val="24"/>
                    <w:szCs w:val="24"/>
                  </w:rPr>
                </w:pPr>
                <w:r w:rsidRPr="00874D0D">
                  <w:rPr>
                    <w:rFonts w:ascii="Times New Roman" w:eastAsia="Times New Roman" w:hAnsi="Times New Roman" w:cs="Times New Roman"/>
                    <w:sz w:val="24"/>
                    <w:szCs w:val="24"/>
                  </w:rPr>
                  <w:t xml:space="preserve">территориального </w:t>
                </w:r>
                <w:r w:rsidR="00FA7E3A" w:rsidRPr="00874D0D">
                  <w:rPr>
                    <w:rFonts w:ascii="Times New Roman" w:eastAsia="Times New Roman" w:hAnsi="Times New Roman" w:cs="Times New Roman"/>
                    <w:sz w:val="24"/>
                    <w:szCs w:val="24"/>
                  </w:rPr>
                  <w:t>планирования</w:t>
                </w:r>
              </w:p>
            </w:tc>
            <w:tc>
              <w:tcPr>
                <w:tcW w:w="4367" w:type="dxa"/>
                <w:gridSpan w:val="2"/>
                <w:shd w:val="clear" w:color="auto" w:fill="auto"/>
                <w:vAlign w:val="bottom"/>
              </w:tcPr>
              <w:p w14:paraId="2A597C5E" w14:textId="77777777" w:rsidR="003E2638" w:rsidRPr="00874D0D" w:rsidRDefault="00FA7E3A" w:rsidP="007A5487">
                <w:pPr>
                  <w:ind w:firstLine="709"/>
                  <w:jc w:val="right"/>
                  <w:rPr>
                    <w:rFonts w:ascii="Times New Roman" w:eastAsia="Times New Roman" w:hAnsi="Times New Roman" w:cs="Times New Roman"/>
                    <w:sz w:val="24"/>
                    <w:szCs w:val="24"/>
                  </w:rPr>
                </w:pPr>
                <w:r w:rsidRPr="00874D0D">
                  <w:rPr>
                    <w:rFonts w:ascii="Times New Roman" w:eastAsia="Times New Roman" w:hAnsi="Times New Roman" w:cs="Times New Roman"/>
                    <w:sz w:val="24"/>
                    <w:szCs w:val="24"/>
                  </w:rPr>
                  <w:t>М.П.Терлеева</w:t>
                </w:r>
              </w:p>
            </w:tc>
          </w:tr>
          <w:tr w:rsidR="00804666" w:rsidRPr="00874D0D" w14:paraId="75321C7F" w14:textId="77777777" w:rsidTr="00D70190">
            <w:tc>
              <w:tcPr>
                <w:tcW w:w="4927" w:type="dxa"/>
                <w:gridSpan w:val="2"/>
                <w:shd w:val="clear" w:color="auto" w:fill="auto"/>
              </w:tcPr>
              <w:p w14:paraId="4818CC86" w14:textId="77777777" w:rsidR="003E2638" w:rsidRPr="00874D0D" w:rsidRDefault="003E2638" w:rsidP="00FA7E3A">
                <w:pPr>
                  <w:ind w:firstLine="709"/>
                  <w:jc w:val="both"/>
                  <w:rPr>
                    <w:rFonts w:ascii="Times New Roman" w:eastAsia="Times New Roman" w:hAnsi="Times New Roman" w:cs="Times New Roman"/>
                    <w:sz w:val="24"/>
                    <w:szCs w:val="24"/>
                  </w:rPr>
                </w:pPr>
              </w:p>
            </w:tc>
            <w:tc>
              <w:tcPr>
                <w:tcW w:w="4367" w:type="dxa"/>
                <w:gridSpan w:val="2"/>
                <w:shd w:val="clear" w:color="auto" w:fill="auto"/>
                <w:vAlign w:val="bottom"/>
              </w:tcPr>
              <w:p w14:paraId="7A6AFB28" w14:textId="77777777" w:rsidR="003E2638" w:rsidRPr="00874D0D" w:rsidRDefault="003E2638" w:rsidP="00FA7E3A">
                <w:pPr>
                  <w:ind w:firstLine="709"/>
                  <w:jc w:val="both"/>
                  <w:rPr>
                    <w:rFonts w:ascii="Times New Roman" w:eastAsia="Times New Roman" w:hAnsi="Times New Roman" w:cs="Times New Roman"/>
                    <w:sz w:val="24"/>
                    <w:szCs w:val="24"/>
                  </w:rPr>
                </w:pPr>
              </w:p>
            </w:tc>
          </w:tr>
          <w:tr w:rsidR="00804666" w:rsidRPr="00874D0D" w14:paraId="4D903B66" w14:textId="77777777" w:rsidTr="00D70190">
            <w:tc>
              <w:tcPr>
                <w:tcW w:w="4927" w:type="dxa"/>
                <w:gridSpan w:val="2"/>
                <w:shd w:val="clear" w:color="auto" w:fill="auto"/>
              </w:tcPr>
              <w:p w14:paraId="1E7C34CA" w14:textId="77777777" w:rsidR="003E2638" w:rsidRPr="00874D0D" w:rsidRDefault="003E2638" w:rsidP="00FA7E3A">
                <w:pPr>
                  <w:ind w:firstLine="709"/>
                  <w:jc w:val="both"/>
                  <w:rPr>
                    <w:rFonts w:ascii="Times New Roman" w:eastAsia="Times New Roman" w:hAnsi="Times New Roman" w:cs="Times New Roman"/>
                    <w:sz w:val="24"/>
                    <w:szCs w:val="24"/>
                  </w:rPr>
                </w:pPr>
                <w:r w:rsidRPr="00874D0D">
                  <w:rPr>
                    <w:rFonts w:ascii="Times New Roman" w:eastAsia="Times New Roman" w:hAnsi="Times New Roman" w:cs="Times New Roman"/>
                    <w:sz w:val="24"/>
                    <w:szCs w:val="24"/>
                  </w:rPr>
                  <w:t>Руководитель проекта</w:t>
                </w:r>
              </w:p>
            </w:tc>
            <w:tc>
              <w:tcPr>
                <w:tcW w:w="4367" w:type="dxa"/>
                <w:gridSpan w:val="2"/>
                <w:shd w:val="clear" w:color="auto" w:fill="auto"/>
                <w:vAlign w:val="bottom"/>
              </w:tcPr>
              <w:p w14:paraId="1E01FE94" w14:textId="77777777" w:rsidR="003E2638" w:rsidRPr="00874D0D" w:rsidRDefault="00FA7E3A" w:rsidP="007A5487">
                <w:pPr>
                  <w:ind w:firstLine="709"/>
                  <w:jc w:val="right"/>
                  <w:rPr>
                    <w:rFonts w:ascii="Times New Roman" w:eastAsia="Times New Roman" w:hAnsi="Times New Roman" w:cs="Times New Roman"/>
                    <w:sz w:val="24"/>
                    <w:szCs w:val="24"/>
                  </w:rPr>
                </w:pPr>
                <w:r w:rsidRPr="00874D0D">
                  <w:rPr>
                    <w:rFonts w:ascii="Times New Roman" w:eastAsia="Times New Roman" w:hAnsi="Times New Roman" w:cs="Times New Roman"/>
                    <w:sz w:val="24"/>
                    <w:szCs w:val="24"/>
                  </w:rPr>
                  <w:t>Д.П.Гавриков</w:t>
                </w:r>
                <w:r w:rsidR="003E2638" w:rsidRPr="00874D0D">
                  <w:rPr>
                    <w:rFonts w:ascii="Times New Roman" w:eastAsia="Times New Roman" w:hAnsi="Times New Roman" w:cs="Times New Roman"/>
                    <w:sz w:val="24"/>
                    <w:szCs w:val="24"/>
                  </w:rPr>
                  <w:t xml:space="preserve"> </w:t>
                </w:r>
              </w:p>
            </w:tc>
          </w:tr>
          <w:tr w:rsidR="00804666" w:rsidRPr="00874D0D" w14:paraId="2FF0B65B" w14:textId="77777777" w:rsidTr="00D70190">
            <w:tc>
              <w:tcPr>
                <w:tcW w:w="4927" w:type="dxa"/>
                <w:gridSpan w:val="2"/>
                <w:shd w:val="clear" w:color="auto" w:fill="auto"/>
              </w:tcPr>
              <w:p w14:paraId="31438468" w14:textId="77777777" w:rsidR="003E2638" w:rsidRPr="00874D0D" w:rsidRDefault="003E2638" w:rsidP="00FA7E3A">
                <w:pPr>
                  <w:ind w:firstLine="709"/>
                  <w:jc w:val="both"/>
                  <w:rPr>
                    <w:rFonts w:ascii="Times New Roman" w:hAnsi="Times New Roman" w:cs="Times New Roman"/>
                    <w:sz w:val="24"/>
                    <w:szCs w:val="24"/>
                  </w:rPr>
                </w:pPr>
              </w:p>
            </w:tc>
            <w:tc>
              <w:tcPr>
                <w:tcW w:w="4367" w:type="dxa"/>
                <w:gridSpan w:val="2"/>
                <w:shd w:val="clear" w:color="auto" w:fill="auto"/>
                <w:vAlign w:val="bottom"/>
              </w:tcPr>
              <w:p w14:paraId="063B6725" w14:textId="77777777" w:rsidR="003E2638" w:rsidRPr="00874D0D" w:rsidRDefault="003E2638" w:rsidP="00FA7E3A">
                <w:pPr>
                  <w:ind w:firstLine="709"/>
                  <w:jc w:val="both"/>
                  <w:rPr>
                    <w:rFonts w:ascii="Times New Roman" w:hAnsi="Times New Roman" w:cs="Times New Roman"/>
                    <w:sz w:val="24"/>
                    <w:szCs w:val="24"/>
                  </w:rPr>
                </w:pPr>
              </w:p>
            </w:tc>
          </w:tr>
        </w:tbl>
        <w:p w14:paraId="40909893" w14:textId="77777777" w:rsidR="003E2638" w:rsidRPr="00874D0D" w:rsidRDefault="003E2638" w:rsidP="00FA7E3A">
          <w:pPr>
            <w:ind w:firstLine="709"/>
            <w:jc w:val="both"/>
            <w:rPr>
              <w:rFonts w:ascii="Times New Roman" w:eastAsia="Times New Roman" w:hAnsi="Times New Roman" w:cs="Times New Roman"/>
              <w:sz w:val="24"/>
              <w:szCs w:val="24"/>
            </w:rPr>
          </w:pPr>
        </w:p>
        <w:p w14:paraId="063A1F3D"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7ECD26D8"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1F583BCF"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16FB3A1C"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3EF109B5"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400E2DCF"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7B003BDB" w14:textId="77777777" w:rsidR="003E2638" w:rsidRPr="00874D0D" w:rsidRDefault="003E2638" w:rsidP="00FA7E3A">
          <w:pPr>
            <w:spacing w:line="240" w:lineRule="auto"/>
            <w:ind w:firstLine="709"/>
            <w:contextualSpacing/>
            <w:jc w:val="both"/>
            <w:rPr>
              <w:rFonts w:ascii="Times New Roman" w:hAnsi="Times New Roman" w:cs="Times New Roman"/>
              <w:sz w:val="24"/>
              <w:szCs w:val="24"/>
            </w:rPr>
          </w:pPr>
        </w:p>
        <w:p w14:paraId="530542B5" w14:textId="77777777" w:rsidR="00B87161" w:rsidRPr="00874D0D" w:rsidRDefault="00B87161" w:rsidP="00FA7E3A">
          <w:pPr>
            <w:spacing w:line="240" w:lineRule="auto"/>
            <w:ind w:firstLine="709"/>
            <w:contextualSpacing/>
            <w:jc w:val="both"/>
            <w:rPr>
              <w:rFonts w:ascii="Times New Roman" w:hAnsi="Times New Roman" w:cs="Times New Roman"/>
              <w:sz w:val="24"/>
              <w:szCs w:val="24"/>
            </w:rPr>
          </w:pPr>
        </w:p>
        <w:p w14:paraId="0BDD073A" w14:textId="77777777" w:rsidR="00841BAA" w:rsidRPr="00874D0D" w:rsidRDefault="00841BAA" w:rsidP="00FA7E3A">
          <w:pPr>
            <w:spacing w:line="240" w:lineRule="auto"/>
            <w:ind w:firstLine="709"/>
            <w:contextualSpacing/>
            <w:jc w:val="both"/>
            <w:rPr>
              <w:rFonts w:ascii="Times New Roman" w:hAnsi="Times New Roman" w:cs="Times New Roman"/>
              <w:sz w:val="24"/>
              <w:szCs w:val="24"/>
            </w:rPr>
          </w:pPr>
        </w:p>
        <w:p w14:paraId="396AFE02" w14:textId="77777777" w:rsidR="00841BAA" w:rsidRPr="00874D0D" w:rsidRDefault="00841BAA" w:rsidP="00FA7E3A">
          <w:pPr>
            <w:spacing w:line="240" w:lineRule="auto"/>
            <w:ind w:firstLine="709"/>
            <w:contextualSpacing/>
            <w:jc w:val="both"/>
            <w:rPr>
              <w:rFonts w:ascii="Times New Roman" w:hAnsi="Times New Roman" w:cs="Times New Roman"/>
              <w:sz w:val="24"/>
              <w:szCs w:val="24"/>
            </w:rPr>
          </w:pPr>
        </w:p>
        <w:p w14:paraId="589F6692" w14:textId="77777777" w:rsidR="00841BAA" w:rsidRPr="00874D0D" w:rsidRDefault="00841BAA" w:rsidP="00FA7E3A">
          <w:pPr>
            <w:spacing w:line="240" w:lineRule="auto"/>
            <w:ind w:firstLine="709"/>
            <w:contextualSpacing/>
            <w:jc w:val="both"/>
            <w:rPr>
              <w:rFonts w:ascii="Times New Roman" w:hAnsi="Times New Roman" w:cs="Times New Roman"/>
              <w:sz w:val="24"/>
              <w:szCs w:val="24"/>
            </w:rPr>
          </w:pPr>
        </w:p>
        <w:p w14:paraId="762ED2B1" w14:textId="77777777" w:rsidR="00841BAA" w:rsidRPr="00874D0D" w:rsidRDefault="00841BAA" w:rsidP="00FA7E3A">
          <w:pPr>
            <w:spacing w:line="240" w:lineRule="auto"/>
            <w:ind w:firstLine="709"/>
            <w:contextualSpacing/>
            <w:jc w:val="both"/>
            <w:rPr>
              <w:rFonts w:ascii="Times New Roman" w:hAnsi="Times New Roman" w:cs="Times New Roman"/>
              <w:sz w:val="24"/>
              <w:szCs w:val="24"/>
            </w:rPr>
          </w:pPr>
        </w:p>
        <w:p w14:paraId="7D55C077" w14:textId="047EA40D" w:rsidR="00841BAA" w:rsidRDefault="00841BAA" w:rsidP="00FA7E3A">
          <w:pPr>
            <w:spacing w:line="240" w:lineRule="auto"/>
            <w:ind w:firstLine="709"/>
            <w:contextualSpacing/>
            <w:jc w:val="both"/>
            <w:rPr>
              <w:rFonts w:ascii="Times New Roman" w:hAnsi="Times New Roman" w:cs="Times New Roman"/>
              <w:sz w:val="24"/>
              <w:szCs w:val="24"/>
            </w:rPr>
          </w:pPr>
        </w:p>
        <w:p w14:paraId="0968407F" w14:textId="7F7EFD55" w:rsidR="00874D0D" w:rsidRDefault="00874D0D" w:rsidP="00FA7E3A">
          <w:pPr>
            <w:spacing w:line="240" w:lineRule="auto"/>
            <w:ind w:firstLine="709"/>
            <w:contextualSpacing/>
            <w:jc w:val="both"/>
            <w:rPr>
              <w:rFonts w:ascii="Times New Roman" w:hAnsi="Times New Roman" w:cs="Times New Roman"/>
              <w:sz w:val="24"/>
              <w:szCs w:val="24"/>
            </w:rPr>
          </w:pPr>
        </w:p>
        <w:p w14:paraId="45C9A4BC" w14:textId="63C187B4" w:rsidR="00874D0D" w:rsidRDefault="00874D0D" w:rsidP="00FA7E3A">
          <w:pPr>
            <w:spacing w:line="240" w:lineRule="auto"/>
            <w:ind w:firstLine="709"/>
            <w:contextualSpacing/>
            <w:jc w:val="both"/>
            <w:rPr>
              <w:rFonts w:ascii="Times New Roman" w:hAnsi="Times New Roman" w:cs="Times New Roman"/>
              <w:sz w:val="24"/>
              <w:szCs w:val="24"/>
            </w:rPr>
          </w:pPr>
        </w:p>
        <w:p w14:paraId="127FE234" w14:textId="77777777" w:rsidR="00874D0D" w:rsidRPr="00874D0D" w:rsidRDefault="00874D0D" w:rsidP="00FA7E3A">
          <w:pPr>
            <w:spacing w:line="240" w:lineRule="auto"/>
            <w:ind w:firstLine="709"/>
            <w:contextualSpacing/>
            <w:jc w:val="both"/>
            <w:rPr>
              <w:rFonts w:ascii="Times New Roman" w:hAnsi="Times New Roman" w:cs="Times New Roman"/>
              <w:sz w:val="24"/>
              <w:szCs w:val="24"/>
            </w:rPr>
          </w:pPr>
        </w:p>
        <w:p w14:paraId="7F89DA80" w14:textId="77777777" w:rsidR="00FA7E3A" w:rsidRPr="00874D0D" w:rsidRDefault="003E2638" w:rsidP="007A5487">
          <w:pPr>
            <w:spacing w:line="240" w:lineRule="auto"/>
            <w:ind w:firstLine="709"/>
            <w:contextualSpacing/>
            <w:jc w:val="center"/>
            <w:rPr>
              <w:rFonts w:ascii="Times New Roman" w:hAnsi="Times New Roman" w:cs="Times New Roman"/>
              <w:sz w:val="24"/>
              <w:szCs w:val="24"/>
            </w:rPr>
          </w:pPr>
          <w:r w:rsidRPr="00874D0D">
            <w:rPr>
              <w:rFonts w:ascii="Times New Roman" w:hAnsi="Times New Roman" w:cs="Times New Roman"/>
              <w:sz w:val="24"/>
              <w:szCs w:val="24"/>
            </w:rPr>
            <w:t>202</w:t>
          </w:r>
          <w:r w:rsidR="00FA7E3A" w:rsidRPr="00874D0D">
            <w:rPr>
              <w:rFonts w:ascii="Times New Roman" w:hAnsi="Times New Roman" w:cs="Times New Roman"/>
              <w:sz w:val="24"/>
              <w:szCs w:val="24"/>
            </w:rPr>
            <w:t>3</w:t>
          </w:r>
          <w:r w:rsidRPr="00874D0D">
            <w:rPr>
              <w:rFonts w:ascii="Times New Roman" w:hAnsi="Times New Roman" w:cs="Times New Roman"/>
              <w:sz w:val="24"/>
              <w:szCs w:val="24"/>
            </w:rPr>
            <w:t xml:space="preserve"> год</w:t>
          </w:r>
        </w:p>
        <w:p w14:paraId="6690547D" w14:textId="77777777" w:rsidR="003E2638" w:rsidRPr="00874D0D" w:rsidRDefault="00874D0D" w:rsidP="00841BAA">
          <w:pPr>
            <w:spacing w:line="240" w:lineRule="auto"/>
            <w:contextualSpacing/>
            <w:jc w:val="both"/>
            <w:rPr>
              <w:rFonts w:ascii="Times New Roman" w:hAnsi="Times New Roman" w:cs="Times New Roman"/>
              <w:sz w:val="24"/>
              <w:szCs w:val="24"/>
            </w:rPr>
          </w:pPr>
        </w:p>
      </w:sdtContent>
    </w:sdt>
    <w:sdt>
      <w:sdtPr>
        <w:rPr>
          <w:rFonts w:ascii="Times New Roman" w:eastAsiaTheme="minorHAnsi" w:hAnsi="Times New Roman" w:cs="Times New Roman"/>
          <w:color w:val="auto"/>
          <w:sz w:val="24"/>
          <w:szCs w:val="24"/>
          <w:lang w:eastAsia="en-US"/>
        </w:rPr>
        <w:id w:val="1574083617"/>
        <w:docPartObj>
          <w:docPartGallery w:val="Table of Contents"/>
          <w:docPartUnique/>
        </w:docPartObj>
      </w:sdtPr>
      <w:sdtEndPr>
        <w:rPr>
          <w:b/>
          <w:bCs/>
        </w:rPr>
      </w:sdtEndPr>
      <w:sdtContent>
        <w:p w14:paraId="4A062024" w14:textId="77777777" w:rsidR="001A51A2" w:rsidRPr="00874D0D" w:rsidRDefault="001A51A2">
          <w:pPr>
            <w:pStyle w:val="af0"/>
            <w:rPr>
              <w:rFonts w:ascii="Times New Roman" w:hAnsi="Times New Roman" w:cs="Times New Roman"/>
              <w:color w:val="auto"/>
              <w:sz w:val="24"/>
              <w:szCs w:val="24"/>
            </w:rPr>
          </w:pPr>
          <w:r w:rsidRPr="00874D0D">
            <w:rPr>
              <w:rFonts w:ascii="Times New Roman" w:hAnsi="Times New Roman" w:cs="Times New Roman"/>
              <w:color w:val="auto"/>
              <w:sz w:val="24"/>
              <w:szCs w:val="24"/>
            </w:rPr>
            <w:t>Оглавление</w:t>
          </w:r>
        </w:p>
        <w:p w14:paraId="6B8AC935" w14:textId="75DB05E8" w:rsidR="00804666" w:rsidRPr="00874D0D" w:rsidRDefault="001A51A2">
          <w:pPr>
            <w:pStyle w:val="2"/>
            <w:tabs>
              <w:tab w:val="right" w:leader="dot" w:pos="9345"/>
            </w:tabs>
            <w:rPr>
              <w:rFonts w:ascii="Times New Roman" w:eastAsiaTheme="minorEastAsia" w:hAnsi="Times New Roman" w:cs="Times New Roman"/>
              <w:noProof/>
              <w:sz w:val="24"/>
              <w:szCs w:val="24"/>
              <w:lang w:eastAsia="ru-RU"/>
            </w:rPr>
          </w:pPr>
          <w:r w:rsidRPr="00874D0D">
            <w:rPr>
              <w:rFonts w:ascii="Times New Roman" w:hAnsi="Times New Roman" w:cs="Times New Roman"/>
              <w:sz w:val="24"/>
              <w:szCs w:val="24"/>
            </w:rPr>
            <w:fldChar w:fldCharType="begin"/>
          </w:r>
          <w:r w:rsidRPr="00874D0D">
            <w:rPr>
              <w:rFonts w:ascii="Times New Roman" w:hAnsi="Times New Roman" w:cs="Times New Roman"/>
              <w:sz w:val="24"/>
              <w:szCs w:val="24"/>
            </w:rPr>
            <w:instrText xml:space="preserve"> TOC \o "1-3" \h \z \u </w:instrText>
          </w:r>
          <w:r w:rsidRPr="00874D0D">
            <w:rPr>
              <w:rFonts w:ascii="Times New Roman" w:hAnsi="Times New Roman" w:cs="Times New Roman"/>
              <w:sz w:val="24"/>
              <w:szCs w:val="24"/>
            </w:rPr>
            <w:fldChar w:fldCharType="separate"/>
          </w:r>
          <w:hyperlink w:anchor="_Toc152140569" w:history="1">
            <w:r w:rsidR="00804666" w:rsidRPr="00874D0D">
              <w:rPr>
                <w:rStyle w:val="ac"/>
                <w:rFonts w:ascii="Times New Roman" w:hAnsi="Times New Roman" w:cs="Times New Roman"/>
                <w:b/>
                <w:bCs/>
                <w:noProof/>
                <w:color w:val="auto"/>
                <w:sz w:val="24"/>
                <w:szCs w:val="24"/>
              </w:rPr>
              <w:t>Часть I.ПОРЯДОК ПРИМЕНЕНИЯ ПРАВИЛ И ВНЕСЕНИЯ В НИХ ИЗМЕНЕНИЙ</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_Toc152140569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7</w:t>
            </w:r>
            <w:r w:rsidR="00804666" w:rsidRPr="00874D0D">
              <w:rPr>
                <w:rFonts w:ascii="Times New Roman" w:hAnsi="Times New Roman" w:cs="Times New Roman"/>
                <w:noProof/>
                <w:webHidden/>
                <w:sz w:val="24"/>
                <w:szCs w:val="24"/>
              </w:rPr>
              <w:fldChar w:fldCharType="end"/>
            </w:r>
          </w:hyperlink>
        </w:p>
        <w:p w14:paraId="4655ED64" w14:textId="1ABBDCFE"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70" w:history="1">
            <w:r w:rsidR="00804666" w:rsidRPr="00874D0D">
              <w:rPr>
                <w:rStyle w:val="ac"/>
                <w:rFonts w:ascii="Times New Roman" w:eastAsia="Times New Roman" w:hAnsi="Times New Roman" w:cs="Times New Roman"/>
                <w:b/>
                <w:bCs/>
                <w:iCs/>
                <w:noProof/>
                <w:color w:val="auto"/>
                <w:kern w:val="1"/>
                <w:sz w:val="24"/>
                <w:szCs w:val="24"/>
                <w:lang w:eastAsia="ru-RU"/>
              </w:rPr>
              <w:t>Глава 1. Общие положения</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_Toc152140570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7</w:t>
            </w:r>
            <w:r w:rsidR="00804666" w:rsidRPr="00874D0D">
              <w:rPr>
                <w:rFonts w:ascii="Times New Roman" w:hAnsi="Times New Roman" w:cs="Times New Roman"/>
                <w:noProof/>
                <w:webHidden/>
                <w:sz w:val="24"/>
                <w:szCs w:val="24"/>
              </w:rPr>
              <w:fldChar w:fldCharType="end"/>
            </w:r>
          </w:hyperlink>
        </w:p>
        <w:p w14:paraId="6980E7F9" w14:textId="5B46CA17"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71" w:history="1">
            <w:r w:rsidR="00804666" w:rsidRPr="00874D0D">
              <w:rPr>
                <w:rStyle w:val="ac"/>
                <w:rFonts w:ascii="Times New Roman" w:eastAsia="Times New Roman" w:hAnsi="Times New Roman" w:cs="Times New Roman"/>
                <w:b/>
                <w:bCs/>
                <w:iCs/>
                <w:noProof/>
                <w:color w:val="auto"/>
                <w:sz w:val="24"/>
                <w:szCs w:val="24"/>
                <w:lang w:eastAsia="ru-RU"/>
              </w:rPr>
              <w:t>Статья 1. Основные понятия, используемые в Правилах</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_Toc152140571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7</w:t>
            </w:r>
            <w:r w:rsidR="00804666" w:rsidRPr="00874D0D">
              <w:rPr>
                <w:rFonts w:ascii="Times New Roman" w:hAnsi="Times New Roman" w:cs="Times New Roman"/>
                <w:noProof/>
                <w:webHidden/>
                <w:sz w:val="24"/>
                <w:szCs w:val="24"/>
              </w:rPr>
              <w:fldChar w:fldCharType="end"/>
            </w:r>
          </w:hyperlink>
        </w:p>
        <w:p w14:paraId="115022B6" w14:textId="7FC1FD0A"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72" w:history="1">
            <w:r w:rsidR="00804666" w:rsidRPr="00874D0D">
              <w:rPr>
                <w:rStyle w:val="ac"/>
                <w:rFonts w:ascii="Times New Roman" w:eastAsia="Times New Roman" w:hAnsi="Times New Roman" w:cs="Times New Roman"/>
                <w:b/>
                <w:bCs/>
                <w:iCs/>
                <w:noProof/>
                <w:color w:val="auto"/>
                <w:sz w:val="24"/>
                <w:szCs w:val="24"/>
                <w:lang w:eastAsia="ru-RU"/>
              </w:rPr>
              <w:t>Статья 2. Цели и содержание настоящих Правил</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_Toc152140572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10</w:t>
            </w:r>
            <w:r w:rsidR="00804666" w:rsidRPr="00874D0D">
              <w:rPr>
                <w:rFonts w:ascii="Times New Roman" w:hAnsi="Times New Roman" w:cs="Times New Roman"/>
                <w:noProof/>
                <w:webHidden/>
                <w:sz w:val="24"/>
                <w:szCs w:val="24"/>
              </w:rPr>
              <w:fldChar w:fldCharType="end"/>
            </w:r>
          </w:hyperlink>
        </w:p>
        <w:p w14:paraId="4A505F22" w14:textId="5E920070"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73" w:history="1">
            <w:r w:rsidR="00804666" w:rsidRPr="00874D0D">
              <w:rPr>
                <w:rStyle w:val="ac"/>
                <w:rFonts w:ascii="Times New Roman" w:eastAsia="Times New Roman" w:hAnsi="Times New Roman" w:cs="Times New Roman"/>
                <w:b/>
                <w:bCs/>
                <w:iCs/>
                <w:noProof/>
                <w:color w:val="auto"/>
                <w:sz w:val="24"/>
                <w:szCs w:val="24"/>
                <w:lang w:eastAsia="ru-RU"/>
              </w:rPr>
              <w:t>Статья 3. Область применения Правил</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_Toc152140573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12</w:t>
            </w:r>
            <w:r w:rsidR="00804666" w:rsidRPr="00874D0D">
              <w:rPr>
                <w:rFonts w:ascii="Times New Roman" w:hAnsi="Times New Roman" w:cs="Times New Roman"/>
                <w:noProof/>
                <w:webHidden/>
                <w:sz w:val="24"/>
                <w:szCs w:val="24"/>
              </w:rPr>
              <w:fldChar w:fldCharType="end"/>
            </w:r>
          </w:hyperlink>
        </w:p>
        <w:p w14:paraId="085E6BFA" w14:textId="68DD20D2"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74" w:history="1">
            <w:r w:rsidR="00804666" w:rsidRPr="00874D0D">
              <w:rPr>
                <w:rStyle w:val="ac"/>
                <w:rFonts w:ascii="Times New Roman" w:eastAsia="Times New Roman" w:hAnsi="Times New Roman" w:cs="Times New Roman"/>
                <w:b/>
                <w:bCs/>
                <w:iCs/>
                <w:noProof/>
                <w:color w:val="auto"/>
                <w:sz w:val="24"/>
                <w:szCs w:val="24"/>
                <w:lang w:eastAsia="ru-RU"/>
              </w:rPr>
              <w:t>Статья 4. Общедоступность информации о Правилах</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_Toc152140574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12</w:t>
            </w:r>
            <w:r w:rsidR="00804666" w:rsidRPr="00874D0D">
              <w:rPr>
                <w:rFonts w:ascii="Times New Roman" w:hAnsi="Times New Roman" w:cs="Times New Roman"/>
                <w:noProof/>
                <w:webHidden/>
                <w:sz w:val="24"/>
                <w:szCs w:val="24"/>
              </w:rPr>
              <w:fldChar w:fldCharType="end"/>
            </w:r>
          </w:hyperlink>
        </w:p>
        <w:p w14:paraId="29611A62" w14:textId="0789ABA7"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75" w:history="1">
            <w:r w:rsidR="00804666" w:rsidRPr="00874D0D">
              <w:rPr>
                <w:rStyle w:val="ac"/>
                <w:rFonts w:ascii="Times New Roman" w:eastAsia="Times New Roman" w:hAnsi="Times New Roman" w:cs="Times New Roman"/>
                <w:b/>
                <w:bCs/>
                <w:iCs/>
                <w:noProof/>
                <w:color w:val="auto"/>
                <w:sz w:val="24"/>
                <w:szCs w:val="24"/>
                <w:lang w:eastAsia="ru-RU"/>
              </w:rPr>
              <w:t>Статья 5. Соотношение Правил с генеральным планом Янтиковского муниципального округа и документацией по планировке территории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_Toc152140575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12</w:t>
            </w:r>
            <w:r w:rsidR="00804666" w:rsidRPr="00874D0D">
              <w:rPr>
                <w:rFonts w:ascii="Times New Roman" w:hAnsi="Times New Roman" w:cs="Times New Roman"/>
                <w:noProof/>
                <w:webHidden/>
                <w:sz w:val="24"/>
                <w:szCs w:val="24"/>
              </w:rPr>
              <w:fldChar w:fldCharType="end"/>
            </w:r>
          </w:hyperlink>
        </w:p>
        <w:p w14:paraId="0D3DDCCC" w14:textId="33352393"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76" w:history="1">
            <w:r w:rsidR="00804666" w:rsidRPr="00874D0D">
              <w:rPr>
                <w:rStyle w:val="ac"/>
                <w:rFonts w:ascii="Times New Roman" w:eastAsia="Times New Roman" w:hAnsi="Times New Roman" w:cs="Times New Roman"/>
                <w:b/>
                <w:bCs/>
                <w:iCs/>
                <w:noProof/>
                <w:color w:val="auto"/>
                <w:sz w:val="24"/>
                <w:szCs w:val="24"/>
                <w:lang w:eastAsia="ru-RU"/>
              </w:rPr>
              <w:t>Статья 6. Действие Правил по отношению к ранее возникшим правам</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_Toc152140576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13</w:t>
            </w:r>
            <w:r w:rsidR="00804666" w:rsidRPr="00874D0D">
              <w:rPr>
                <w:rFonts w:ascii="Times New Roman" w:hAnsi="Times New Roman" w:cs="Times New Roman"/>
                <w:noProof/>
                <w:webHidden/>
                <w:sz w:val="24"/>
                <w:szCs w:val="24"/>
              </w:rPr>
              <w:fldChar w:fldCharType="end"/>
            </w:r>
          </w:hyperlink>
        </w:p>
        <w:p w14:paraId="194C449F" w14:textId="2DC915F3"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77" w:history="1">
            <w:r w:rsidR="00804666" w:rsidRPr="00874D0D">
              <w:rPr>
                <w:rStyle w:val="ac"/>
                <w:rFonts w:ascii="Times New Roman" w:eastAsia="Times New Roman" w:hAnsi="Times New Roman" w:cs="Times New Roman"/>
                <w:b/>
                <w:bCs/>
                <w:iCs/>
                <w:noProof/>
                <w:color w:val="auto"/>
                <w:kern w:val="1"/>
                <w:sz w:val="24"/>
                <w:szCs w:val="24"/>
                <w:lang w:eastAsia="ru-RU"/>
              </w:rPr>
              <w:t>Глава 2. Регулирование землепользования и застройки органами местного самоуправления</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_Toc152140577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13</w:t>
            </w:r>
            <w:r w:rsidR="00804666" w:rsidRPr="00874D0D">
              <w:rPr>
                <w:rFonts w:ascii="Times New Roman" w:hAnsi="Times New Roman" w:cs="Times New Roman"/>
                <w:noProof/>
                <w:webHidden/>
                <w:sz w:val="24"/>
                <w:szCs w:val="24"/>
              </w:rPr>
              <w:fldChar w:fldCharType="end"/>
            </w:r>
          </w:hyperlink>
        </w:p>
        <w:p w14:paraId="1DF13851" w14:textId="5E96DFE3"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78" w:history="1">
            <w:r w:rsidR="00804666" w:rsidRPr="00874D0D">
              <w:rPr>
                <w:rStyle w:val="ac"/>
                <w:rFonts w:ascii="Times New Roman" w:eastAsia="Times New Roman" w:hAnsi="Times New Roman" w:cs="Times New Roman"/>
                <w:b/>
                <w:bCs/>
                <w:iCs/>
                <w:noProof/>
                <w:color w:val="auto"/>
                <w:sz w:val="24"/>
                <w:szCs w:val="24"/>
                <w:lang w:eastAsia="ru-RU"/>
              </w:rPr>
              <w:t>Статья 7. Органы, осуществляющие регулирование землепользования и застройки на территории Янтиковского муниципального округа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_Toc152140578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13</w:t>
            </w:r>
            <w:r w:rsidR="00804666" w:rsidRPr="00874D0D">
              <w:rPr>
                <w:rFonts w:ascii="Times New Roman" w:hAnsi="Times New Roman" w:cs="Times New Roman"/>
                <w:noProof/>
                <w:webHidden/>
                <w:sz w:val="24"/>
                <w:szCs w:val="24"/>
              </w:rPr>
              <w:fldChar w:fldCharType="end"/>
            </w:r>
          </w:hyperlink>
        </w:p>
        <w:p w14:paraId="4A0A49E0" w14:textId="7B9237D2"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79" w:history="1">
            <w:r w:rsidR="00804666" w:rsidRPr="00874D0D">
              <w:rPr>
                <w:rStyle w:val="ac"/>
                <w:rFonts w:ascii="Times New Roman" w:eastAsia="Times New Roman" w:hAnsi="Times New Roman" w:cs="Times New Roman"/>
                <w:b/>
                <w:bCs/>
                <w:iCs/>
                <w:noProof/>
                <w:color w:val="auto"/>
                <w:sz w:val="24"/>
                <w:szCs w:val="24"/>
                <w:lang w:eastAsia="ru-RU"/>
              </w:rPr>
              <w:t>Статья 8. Полномочия Собрания депутатов Янтиковского муниципального округа в сфере регулирования землепользования и застройки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_Toc152140579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14</w:t>
            </w:r>
            <w:r w:rsidR="00804666" w:rsidRPr="00874D0D">
              <w:rPr>
                <w:rFonts w:ascii="Times New Roman" w:hAnsi="Times New Roman" w:cs="Times New Roman"/>
                <w:noProof/>
                <w:webHidden/>
                <w:sz w:val="24"/>
                <w:szCs w:val="24"/>
              </w:rPr>
              <w:fldChar w:fldCharType="end"/>
            </w:r>
          </w:hyperlink>
        </w:p>
        <w:p w14:paraId="07C0F709" w14:textId="12467F91"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80" w:history="1">
            <w:r w:rsidR="00804666" w:rsidRPr="00874D0D">
              <w:rPr>
                <w:rStyle w:val="ac"/>
                <w:rFonts w:ascii="Times New Roman" w:eastAsia="Times New Roman" w:hAnsi="Times New Roman" w:cs="Times New Roman"/>
                <w:b/>
                <w:bCs/>
                <w:iCs/>
                <w:noProof/>
                <w:color w:val="auto"/>
                <w:sz w:val="24"/>
                <w:szCs w:val="24"/>
                <w:lang w:eastAsia="ru-RU"/>
              </w:rPr>
              <w:t>Статья 9. Полномочия главы Янтиковского муниципального округа в сфере регулирования землепользования и застройки.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_Toc152140580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15</w:t>
            </w:r>
            <w:r w:rsidR="00804666" w:rsidRPr="00874D0D">
              <w:rPr>
                <w:rFonts w:ascii="Times New Roman" w:hAnsi="Times New Roman" w:cs="Times New Roman"/>
                <w:noProof/>
                <w:webHidden/>
                <w:sz w:val="24"/>
                <w:szCs w:val="24"/>
              </w:rPr>
              <w:fldChar w:fldCharType="end"/>
            </w:r>
          </w:hyperlink>
        </w:p>
        <w:p w14:paraId="10D1D3E3" w14:textId="37FA02DE"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81" w:history="1">
            <w:r w:rsidR="00804666" w:rsidRPr="00874D0D">
              <w:rPr>
                <w:rStyle w:val="ac"/>
                <w:rFonts w:ascii="Times New Roman" w:eastAsia="Times New Roman" w:hAnsi="Times New Roman" w:cs="Times New Roman"/>
                <w:b/>
                <w:bCs/>
                <w:iCs/>
                <w:noProof/>
                <w:color w:val="auto"/>
                <w:sz w:val="24"/>
                <w:szCs w:val="24"/>
                <w:lang w:eastAsia="ru-RU"/>
              </w:rPr>
              <w:t>Статья 10. Полномочия администрации Янтиковского муниципального округа, должностных лиц администрации Янтиковского муниципального округа, курирующих вопросы архитектуры и градостроительства, имущественных и земельных отношений в сфере регулирования землепользования и застройки.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_Toc152140581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15</w:t>
            </w:r>
            <w:r w:rsidR="00804666" w:rsidRPr="00874D0D">
              <w:rPr>
                <w:rFonts w:ascii="Times New Roman" w:hAnsi="Times New Roman" w:cs="Times New Roman"/>
                <w:noProof/>
                <w:webHidden/>
                <w:sz w:val="24"/>
                <w:szCs w:val="24"/>
              </w:rPr>
              <w:fldChar w:fldCharType="end"/>
            </w:r>
          </w:hyperlink>
        </w:p>
        <w:p w14:paraId="5CBA671B" w14:textId="57FA6681"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82" w:history="1">
            <w:r w:rsidR="00804666" w:rsidRPr="00874D0D">
              <w:rPr>
                <w:rStyle w:val="ac"/>
                <w:rFonts w:ascii="Times New Roman" w:eastAsia="Times New Roman" w:hAnsi="Times New Roman" w:cs="Times New Roman"/>
                <w:b/>
                <w:bCs/>
                <w:iCs/>
                <w:noProof/>
                <w:color w:val="auto"/>
                <w:sz w:val="24"/>
                <w:szCs w:val="24"/>
                <w:lang w:eastAsia="ru-RU"/>
              </w:rPr>
              <w:t>Статья 11. Полномочия Комиссии по подготовке проекта правил землепользования и застройки Янтиковского муниципального округа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_Toc152140582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17</w:t>
            </w:r>
            <w:r w:rsidR="00804666" w:rsidRPr="00874D0D">
              <w:rPr>
                <w:rFonts w:ascii="Times New Roman" w:hAnsi="Times New Roman" w:cs="Times New Roman"/>
                <w:noProof/>
                <w:webHidden/>
                <w:sz w:val="24"/>
                <w:szCs w:val="24"/>
              </w:rPr>
              <w:fldChar w:fldCharType="end"/>
            </w:r>
          </w:hyperlink>
        </w:p>
        <w:p w14:paraId="76126720" w14:textId="488EABD0"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83" w:history="1">
            <w:r w:rsidR="00804666" w:rsidRPr="00874D0D">
              <w:rPr>
                <w:rStyle w:val="ac"/>
                <w:rFonts w:ascii="Times New Roman" w:eastAsia="Times New Roman" w:hAnsi="Times New Roman" w:cs="Times New Roman"/>
                <w:b/>
                <w:bCs/>
                <w:iCs/>
                <w:noProof/>
                <w:color w:val="auto"/>
                <w:sz w:val="24"/>
                <w:szCs w:val="24"/>
                <w:lang w:eastAsia="ru-RU"/>
              </w:rPr>
              <w:t>Статья 12. Государственный земельный надзор, муниципальный земельный контроль, общественный земельный контроль</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_Toc152140583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17</w:t>
            </w:r>
            <w:r w:rsidR="00804666" w:rsidRPr="00874D0D">
              <w:rPr>
                <w:rFonts w:ascii="Times New Roman" w:hAnsi="Times New Roman" w:cs="Times New Roman"/>
                <w:noProof/>
                <w:webHidden/>
                <w:sz w:val="24"/>
                <w:szCs w:val="24"/>
              </w:rPr>
              <w:fldChar w:fldCharType="end"/>
            </w:r>
          </w:hyperlink>
        </w:p>
        <w:p w14:paraId="3B0B1B2E" w14:textId="620D4CC1"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84" w:history="1">
            <w:r w:rsidR="00804666" w:rsidRPr="00874D0D">
              <w:rPr>
                <w:rStyle w:val="ac"/>
                <w:rFonts w:ascii="Times New Roman" w:eastAsia="Times New Roman" w:hAnsi="Times New Roman" w:cs="Times New Roman"/>
                <w:b/>
                <w:bCs/>
                <w:iCs/>
                <w:noProof/>
                <w:color w:val="auto"/>
                <w:kern w:val="1"/>
                <w:sz w:val="24"/>
                <w:szCs w:val="24"/>
                <w:lang w:eastAsia="ru-RU"/>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_Toc152140584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18</w:t>
            </w:r>
            <w:r w:rsidR="00804666" w:rsidRPr="00874D0D">
              <w:rPr>
                <w:rFonts w:ascii="Times New Roman" w:hAnsi="Times New Roman" w:cs="Times New Roman"/>
                <w:noProof/>
                <w:webHidden/>
                <w:sz w:val="24"/>
                <w:szCs w:val="24"/>
              </w:rPr>
              <w:fldChar w:fldCharType="end"/>
            </w:r>
          </w:hyperlink>
        </w:p>
        <w:p w14:paraId="341E848F" w14:textId="31E01482"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85" w:history="1">
            <w:r w:rsidR="00804666" w:rsidRPr="00874D0D">
              <w:rPr>
                <w:rStyle w:val="ac"/>
                <w:rFonts w:ascii="Times New Roman" w:eastAsia="Times New Roman" w:hAnsi="Times New Roman" w:cs="Times New Roman"/>
                <w:b/>
                <w:bCs/>
                <w:iCs/>
                <w:noProof/>
                <w:color w:val="auto"/>
                <w:sz w:val="24"/>
                <w:szCs w:val="24"/>
                <w:lang w:eastAsia="ru-RU"/>
              </w:rPr>
              <w:t>Статья 13. Виды разрешенного использования земельных участков и объектов капитального строительства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_Toc152140585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18</w:t>
            </w:r>
            <w:r w:rsidR="00804666" w:rsidRPr="00874D0D">
              <w:rPr>
                <w:rFonts w:ascii="Times New Roman" w:hAnsi="Times New Roman" w:cs="Times New Roman"/>
                <w:noProof/>
                <w:webHidden/>
                <w:sz w:val="24"/>
                <w:szCs w:val="24"/>
              </w:rPr>
              <w:fldChar w:fldCharType="end"/>
            </w:r>
          </w:hyperlink>
        </w:p>
        <w:p w14:paraId="11D03B6B" w14:textId="42DB787B"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86" w:history="1">
            <w:r w:rsidR="00804666" w:rsidRPr="00874D0D">
              <w:rPr>
                <w:rStyle w:val="ac"/>
                <w:rFonts w:ascii="Times New Roman" w:eastAsia="Times New Roman" w:hAnsi="Times New Roman" w:cs="Times New Roman"/>
                <w:b/>
                <w:bCs/>
                <w:iCs/>
                <w:noProof/>
                <w:color w:val="auto"/>
                <w:sz w:val="24"/>
                <w:szCs w:val="24"/>
                <w:lang w:eastAsia="ru-RU"/>
              </w:rPr>
              <w:t>Статья 14. Разрешенное использование объектов, не являющихся объектами капитального строительства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_Toc152140586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20</w:t>
            </w:r>
            <w:r w:rsidR="00804666" w:rsidRPr="00874D0D">
              <w:rPr>
                <w:rFonts w:ascii="Times New Roman" w:hAnsi="Times New Roman" w:cs="Times New Roman"/>
                <w:noProof/>
                <w:webHidden/>
                <w:sz w:val="24"/>
                <w:szCs w:val="24"/>
              </w:rPr>
              <w:fldChar w:fldCharType="end"/>
            </w:r>
          </w:hyperlink>
        </w:p>
        <w:p w14:paraId="7C8426B3" w14:textId="298735CD"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87" w:history="1">
            <w:r w:rsidR="00804666" w:rsidRPr="00874D0D">
              <w:rPr>
                <w:rStyle w:val="ac"/>
                <w:rFonts w:ascii="Times New Roman" w:eastAsia="Times New Roman" w:hAnsi="Times New Roman" w:cs="Times New Roman"/>
                <w:b/>
                <w:bCs/>
                <w:iCs/>
                <w:noProof/>
                <w:color w:val="auto"/>
                <w:sz w:val="24"/>
                <w:szCs w:val="24"/>
                <w:lang w:eastAsia="ru-RU"/>
              </w:rPr>
              <w:t>Статья 15. 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_Toc152140587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20</w:t>
            </w:r>
            <w:r w:rsidR="00804666" w:rsidRPr="00874D0D">
              <w:rPr>
                <w:rFonts w:ascii="Times New Roman" w:hAnsi="Times New Roman" w:cs="Times New Roman"/>
                <w:noProof/>
                <w:webHidden/>
                <w:sz w:val="24"/>
                <w:szCs w:val="24"/>
              </w:rPr>
              <w:fldChar w:fldCharType="end"/>
            </w:r>
          </w:hyperlink>
        </w:p>
        <w:p w14:paraId="74CD8F05" w14:textId="658727E9"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88" w:history="1">
            <w:r w:rsidR="00804666" w:rsidRPr="00874D0D">
              <w:rPr>
                <w:rStyle w:val="ac"/>
                <w:rFonts w:ascii="Times New Roman" w:eastAsia="Times New Roman" w:hAnsi="Times New Roman" w:cs="Times New Roman"/>
                <w:b/>
                <w:bCs/>
                <w:iCs/>
                <w:noProof/>
                <w:color w:val="auto"/>
                <w:sz w:val="24"/>
                <w:szCs w:val="24"/>
                <w:lang w:eastAsia="ru-RU"/>
              </w:rPr>
              <w:t>Статья 16. Общие требования градостроительного регламента в части предельных размеров земельных участков и предельных параметров разрешённого строительства, реконструкции объектов капитального строительства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_Toc152140588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22</w:t>
            </w:r>
            <w:r w:rsidR="00804666" w:rsidRPr="00874D0D">
              <w:rPr>
                <w:rFonts w:ascii="Times New Roman" w:hAnsi="Times New Roman" w:cs="Times New Roman"/>
                <w:noProof/>
                <w:webHidden/>
                <w:sz w:val="24"/>
                <w:szCs w:val="24"/>
              </w:rPr>
              <w:fldChar w:fldCharType="end"/>
            </w:r>
          </w:hyperlink>
        </w:p>
        <w:p w14:paraId="0CF4A589" w14:textId="2E514D7E"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89" w:history="1">
            <w:r w:rsidR="00804666" w:rsidRPr="00874D0D">
              <w:rPr>
                <w:rStyle w:val="ac"/>
                <w:rFonts w:ascii="Times New Roman" w:eastAsia="Times New Roman" w:hAnsi="Times New Roman" w:cs="Times New Roman"/>
                <w:b/>
                <w:bCs/>
                <w:iCs/>
                <w:noProof/>
                <w:color w:val="auto"/>
                <w:sz w:val="24"/>
                <w:szCs w:val="24"/>
                <w:lang w:eastAsia="ru-RU"/>
              </w:rPr>
              <w:t>Статья 17. Порядок предоставления разрешения на условно разрешённый вид использования земельного участка или объекта капитального строительства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_Toc152140589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22</w:t>
            </w:r>
            <w:r w:rsidR="00804666" w:rsidRPr="00874D0D">
              <w:rPr>
                <w:rFonts w:ascii="Times New Roman" w:hAnsi="Times New Roman" w:cs="Times New Roman"/>
                <w:noProof/>
                <w:webHidden/>
                <w:sz w:val="24"/>
                <w:szCs w:val="24"/>
              </w:rPr>
              <w:fldChar w:fldCharType="end"/>
            </w:r>
          </w:hyperlink>
        </w:p>
        <w:p w14:paraId="207F2FD8" w14:textId="7DCBEE5D"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90" w:history="1">
            <w:r w:rsidR="00804666" w:rsidRPr="00874D0D">
              <w:rPr>
                <w:rStyle w:val="ac"/>
                <w:rFonts w:ascii="Times New Roman" w:eastAsia="Times New Roman" w:hAnsi="Times New Roman" w:cs="Times New Roman"/>
                <w:b/>
                <w:bCs/>
                <w:iCs/>
                <w:noProof/>
                <w:color w:val="auto"/>
                <w:sz w:val="24"/>
                <w:szCs w:val="24"/>
                <w:lang w:eastAsia="ru-RU"/>
              </w:rPr>
              <w:t>Статья 18.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_Toc152140590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25</w:t>
            </w:r>
            <w:r w:rsidR="00804666" w:rsidRPr="00874D0D">
              <w:rPr>
                <w:rFonts w:ascii="Times New Roman" w:hAnsi="Times New Roman" w:cs="Times New Roman"/>
                <w:noProof/>
                <w:webHidden/>
                <w:sz w:val="24"/>
                <w:szCs w:val="24"/>
              </w:rPr>
              <w:fldChar w:fldCharType="end"/>
            </w:r>
          </w:hyperlink>
        </w:p>
        <w:p w14:paraId="4A5B385A" w14:textId="5AA82A84"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91" w:history="1">
            <w:r w:rsidR="00804666" w:rsidRPr="00874D0D">
              <w:rPr>
                <w:rStyle w:val="ac"/>
                <w:rFonts w:ascii="Times New Roman" w:eastAsia="Times New Roman" w:hAnsi="Times New Roman" w:cs="Times New Roman"/>
                <w:b/>
                <w:bCs/>
                <w:iCs/>
                <w:noProof/>
                <w:color w:val="auto"/>
                <w:sz w:val="24"/>
                <w:szCs w:val="24"/>
                <w:lang w:eastAsia="ru-RU"/>
              </w:rPr>
              <w:t>Статья 19. Общие требования градостроительного регламента в части ограничений использования земельных участков и объектов капитального строительства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_Toc152140591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27</w:t>
            </w:r>
            <w:r w:rsidR="00804666" w:rsidRPr="00874D0D">
              <w:rPr>
                <w:rFonts w:ascii="Times New Roman" w:hAnsi="Times New Roman" w:cs="Times New Roman"/>
                <w:noProof/>
                <w:webHidden/>
                <w:sz w:val="24"/>
                <w:szCs w:val="24"/>
              </w:rPr>
              <w:fldChar w:fldCharType="end"/>
            </w:r>
          </w:hyperlink>
        </w:p>
        <w:p w14:paraId="288DA818" w14:textId="79ABCC44"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92" w:history="1">
            <w:r w:rsidR="00804666" w:rsidRPr="00874D0D">
              <w:rPr>
                <w:rStyle w:val="ac"/>
                <w:rFonts w:ascii="Times New Roman" w:eastAsia="Times New Roman" w:hAnsi="Times New Roman" w:cs="Times New Roman"/>
                <w:b/>
                <w:bCs/>
                <w:iCs/>
                <w:noProof/>
                <w:color w:val="auto"/>
                <w:sz w:val="24"/>
                <w:szCs w:val="24"/>
                <w:lang w:eastAsia="ru-RU"/>
              </w:rPr>
              <w:t>Статья 20. Использование земельных участков и объектов капитального строительства, не соответствующих градостроительному регламенту</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_Toc152140592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28</w:t>
            </w:r>
            <w:r w:rsidR="00804666" w:rsidRPr="00874D0D">
              <w:rPr>
                <w:rFonts w:ascii="Times New Roman" w:hAnsi="Times New Roman" w:cs="Times New Roman"/>
                <w:noProof/>
                <w:webHidden/>
                <w:sz w:val="24"/>
                <w:szCs w:val="24"/>
              </w:rPr>
              <w:fldChar w:fldCharType="end"/>
            </w:r>
          </w:hyperlink>
        </w:p>
        <w:p w14:paraId="5D765A90" w14:textId="76800EE0"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93" w:history="1">
            <w:r w:rsidR="00804666" w:rsidRPr="00874D0D">
              <w:rPr>
                <w:rStyle w:val="ac"/>
                <w:rFonts w:ascii="Times New Roman" w:eastAsia="Times New Roman" w:hAnsi="Times New Roman" w:cs="Times New Roman"/>
                <w:b/>
                <w:bCs/>
                <w:iCs/>
                <w:noProof/>
                <w:color w:val="auto"/>
                <w:sz w:val="24"/>
                <w:szCs w:val="24"/>
                <w:lang w:eastAsia="ru-RU"/>
              </w:rPr>
              <w:t>Статья 21. Застройка и использование земельных участков, объектов капитального строительства на территориях, на которые действие градостроительных регламентов не распространяется или для которых градостроительные регламенты не устанавливаются</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_Toc152140593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29</w:t>
            </w:r>
            <w:r w:rsidR="00804666" w:rsidRPr="00874D0D">
              <w:rPr>
                <w:rFonts w:ascii="Times New Roman" w:hAnsi="Times New Roman" w:cs="Times New Roman"/>
                <w:noProof/>
                <w:webHidden/>
                <w:sz w:val="24"/>
                <w:szCs w:val="24"/>
              </w:rPr>
              <w:fldChar w:fldCharType="end"/>
            </w:r>
          </w:hyperlink>
        </w:p>
        <w:p w14:paraId="207D28D8" w14:textId="6A6F1634"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94" w:history="1">
            <w:r w:rsidR="00804666" w:rsidRPr="00874D0D">
              <w:rPr>
                <w:rStyle w:val="ac"/>
                <w:rFonts w:ascii="Times New Roman" w:eastAsia="Times New Roman" w:hAnsi="Times New Roman" w:cs="Times New Roman"/>
                <w:b/>
                <w:bCs/>
                <w:iCs/>
                <w:noProof/>
                <w:color w:val="auto"/>
                <w:kern w:val="1"/>
                <w:sz w:val="24"/>
                <w:szCs w:val="24"/>
                <w:lang w:eastAsia="ru-RU"/>
              </w:rPr>
              <w:t>Глава 4. Подготовка документации по планировке территории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_Toc152140594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30</w:t>
            </w:r>
            <w:r w:rsidR="00804666" w:rsidRPr="00874D0D">
              <w:rPr>
                <w:rFonts w:ascii="Times New Roman" w:hAnsi="Times New Roman" w:cs="Times New Roman"/>
                <w:noProof/>
                <w:webHidden/>
                <w:sz w:val="24"/>
                <w:szCs w:val="24"/>
              </w:rPr>
              <w:fldChar w:fldCharType="end"/>
            </w:r>
          </w:hyperlink>
        </w:p>
        <w:p w14:paraId="7C94BAD6" w14:textId="04DA9F0B"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95" w:history="1">
            <w:r w:rsidR="00804666" w:rsidRPr="00874D0D">
              <w:rPr>
                <w:rStyle w:val="ac"/>
                <w:rFonts w:ascii="Times New Roman" w:eastAsia="Times New Roman" w:hAnsi="Times New Roman" w:cs="Times New Roman"/>
                <w:b/>
                <w:bCs/>
                <w:iCs/>
                <w:noProof/>
                <w:color w:val="auto"/>
                <w:sz w:val="24"/>
                <w:szCs w:val="24"/>
                <w:lang w:eastAsia="ru-RU"/>
              </w:rPr>
              <w:t>Статья 22. Общие положения о планировке территории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_Toc152140595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30</w:t>
            </w:r>
            <w:r w:rsidR="00804666" w:rsidRPr="00874D0D">
              <w:rPr>
                <w:rFonts w:ascii="Times New Roman" w:hAnsi="Times New Roman" w:cs="Times New Roman"/>
                <w:noProof/>
                <w:webHidden/>
                <w:sz w:val="24"/>
                <w:szCs w:val="24"/>
              </w:rPr>
              <w:fldChar w:fldCharType="end"/>
            </w:r>
          </w:hyperlink>
        </w:p>
        <w:p w14:paraId="70D091CF" w14:textId="68810088"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96" w:history="1">
            <w:r w:rsidR="00804666" w:rsidRPr="00874D0D">
              <w:rPr>
                <w:rStyle w:val="ac"/>
                <w:rFonts w:ascii="Times New Roman" w:eastAsia="Times New Roman" w:hAnsi="Times New Roman" w:cs="Times New Roman"/>
                <w:b/>
                <w:bCs/>
                <w:iCs/>
                <w:noProof/>
                <w:color w:val="auto"/>
                <w:sz w:val="24"/>
                <w:szCs w:val="24"/>
                <w:lang w:eastAsia="ru-RU"/>
              </w:rPr>
              <w:t>Статья 23. Подготовка и утверждение документации по планировке территории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_Toc152140596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33</w:t>
            </w:r>
            <w:r w:rsidR="00804666" w:rsidRPr="00874D0D">
              <w:rPr>
                <w:rFonts w:ascii="Times New Roman" w:hAnsi="Times New Roman" w:cs="Times New Roman"/>
                <w:noProof/>
                <w:webHidden/>
                <w:sz w:val="24"/>
                <w:szCs w:val="24"/>
              </w:rPr>
              <w:fldChar w:fldCharType="end"/>
            </w:r>
          </w:hyperlink>
        </w:p>
        <w:p w14:paraId="0C76ABF6" w14:textId="3375208C"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97" w:history="1">
            <w:r w:rsidR="00804666" w:rsidRPr="00874D0D">
              <w:rPr>
                <w:rStyle w:val="ac"/>
                <w:rFonts w:ascii="Times New Roman" w:eastAsia="Times New Roman" w:hAnsi="Times New Roman" w:cs="Times New Roman"/>
                <w:b/>
                <w:bCs/>
                <w:iCs/>
                <w:noProof/>
                <w:color w:val="auto"/>
                <w:kern w:val="1"/>
                <w:sz w:val="24"/>
                <w:szCs w:val="24"/>
                <w:lang w:eastAsia="ru-RU"/>
              </w:rPr>
              <w:t>Глава 5. Порядок проведения общественных обсуждений или публичных слушаний по вопросам землепользования и застройки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_Toc152140597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35</w:t>
            </w:r>
            <w:r w:rsidR="00804666" w:rsidRPr="00874D0D">
              <w:rPr>
                <w:rFonts w:ascii="Times New Roman" w:hAnsi="Times New Roman" w:cs="Times New Roman"/>
                <w:noProof/>
                <w:webHidden/>
                <w:sz w:val="24"/>
                <w:szCs w:val="24"/>
              </w:rPr>
              <w:fldChar w:fldCharType="end"/>
            </w:r>
          </w:hyperlink>
        </w:p>
        <w:p w14:paraId="3FAFB649" w14:textId="375558AE"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98" w:history="1">
            <w:r w:rsidR="00804666" w:rsidRPr="00874D0D">
              <w:rPr>
                <w:rStyle w:val="ac"/>
                <w:rFonts w:ascii="Times New Roman" w:eastAsia="Times New Roman" w:hAnsi="Times New Roman" w:cs="Times New Roman"/>
                <w:b/>
                <w:bCs/>
                <w:iCs/>
                <w:noProof/>
                <w:color w:val="auto"/>
                <w:sz w:val="24"/>
                <w:szCs w:val="24"/>
                <w:lang w:eastAsia="ru-RU"/>
              </w:rPr>
              <w:t>Статья 24. Особенности проведения общественных обсуждений или публичных слушаний по вопросам землепользования и застройки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_Toc152140598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35</w:t>
            </w:r>
            <w:r w:rsidR="00804666" w:rsidRPr="00874D0D">
              <w:rPr>
                <w:rFonts w:ascii="Times New Roman" w:hAnsi="Times New Roman" w:cs="Times New Roman"/>
                <w:noProof/>
                <w:webHidden/>
                <w:sz w:val="24"/>
                <w:szCs w:val="24"/>
              </w:rPr>
              <w:fldChar w:fldCharType="end"/>
            </w:r>
          </w:hyperlink>
        </w:p>
        <w:p w14:paraId="52F0F805" w14:textId="5A721FDE"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599" w:history="1">
            <w:r w:rsidR="00804666" w:rsidRPr="00874D0D">
              <w:rPr>
                <w:rStyle w:val="ac"/>
                <w:rFonts w:ascii="Times New Roman" w:eastAsia="Times New Roman" w:hAnsi="Times New Roman" w:cs="Times New Roman"/>
                <w:b/>
                <w:bCs/>
                <w:iCs/>
                <w:noProof/>
                <w:color w:val="auto"/>
                <w:kern w:val="1"/>
                <w:sz w:val="24"/>
                <w:szCs w:val="24"/>
                <w:lang w:eastAsia="ru-RU"/>
              </w:rPr>
              <w:t>Глава 6. Внесение изменений в Правила. Ответственность за нарушение Правил</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_Toc152140599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37</w:t>
            </w:r>
            <w:r w:rsidR="00804666" w:rsidRPr="00874D0D">
              <w:rPr>
                <w:rFonts w:ascii="Times New Roman" w:hAnsi="Times New Roman" w:cs="Times New Roman"/>
                <w:noProof/>
                <w:webHidden/>
                <w:sz w:val="24"/>
                <w:szCs w:val="24"/>
              </w:rPr>
              <w:fldChar w:fldCharType="end"/>
            </w:r>
          </w:hyperlink>
        </w:p>
        <w:p w14:paraId="0167A812" w14:textId="3CC87C6E"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00" w:history="1">
            <w:r w:rsidR="00804666" w:rsidRPr="00874D0D">
              <w:rPr>
                <w:rStyle w:val="ac"/>
                <w:rFonts w:ascii="Times New Roman" w:eastAsia="Times New Roman" w:hAnsi="Times New Roman" w:cs="Times New Roman"/>
                <w:b/>
                <w:bCs/>
                <w:iCs/>
                <w:noProof/>
                <w:color w:val="auto"/>
                <w:sz w:val="24"/>
                <w:szCs w:val="24"/>
                <w:lang w:eastAsia="ru-RU"/>
              </w:rPr>
              <w:t>Статья 25. Порядок внесения изменений в Правила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_Toc152140600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37</w:t>
            </w:r>
            <w:r w:rsidR="00804666" w:rsidRPr="00874D0D">
              <w:rPr>
                <w:rFonts w:ascii="Times New Roman" w:hAnsi="Times New Roman" w:cs="Times New Roman"/>
                <w:noProof/>
                <w:webHidden/>
                <w:sz w:val="24"/>
                <w:szCs w:val="24"/>
              </w:rPr>
              <w:fldChar w:fldCharType="end"/>
            </w:r>
          </w:hyperlink>
        </w:p>
        <w:p w14:paraId="00A75C43" w14:textId="10CB629F"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01" w:history="1">
            <w:r w:rsidR="00804666" w:rsidRPr="00874D0D">
              <w:rPr>
                <w:rStyle w:val="ac"/>
                <w:rFonts w:ascii="Times New Roman" w:eastAsia="Times New Roman" w:hAnsi="Times New Roman" w:cs="Times New Roman"/>
                <w:b/>
                <w:bCs/>
                <w:iCs/>
                <w:noProof/>
                <w:color w:val="auto"/>
                <w:sz w:val="24"/>
                <w:szCs w:val="24"/>
                <w:lang w:eastAsia="ru-RU"/>
              </w:rPr>
              <w:t>Статья 26. Ответственность за нарушение Правил</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_Toc152140601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43</w:t>
            </w:r>
            <w:r w:rsidR="00804666" w:rsidRPr="00874D0D">
              <w:rPr>
                <w:rFonts w:ascii="Times New Roman" w:hAnsi="Times New Roman" w:cs="Times New Roman"/>
                <w:noProof/>
                <w:webHidden/>
                <w:sz w:val="24"/>
                <w:szCs w:val="24"/>
              </w:rPr>
              <w:fldChar w:fldCharType="end"/>
            </w:r>
          </w:hyperlink>
        </w:p>
        <w:p w14:paraId="2F8B1FC7" w14:textId="59C22392"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02" w:history="1">
            <w:r w:rsidR="00804666" w:rsidRPr="00874D0D">
              <w:rPr>
                <w:rStyle w:val="ac"/>
                <w:rFonts w:ascii="Times New Roman" w:hAnsi="Times New Roman" w:cs="Times New Roman"/>
                <w:b/>
                <w:noProof/>
                <w:color w:val="auto"/>
                <w:kern w:val="1"/>
                <w:sz w:val="24"/>
                <w:szCs w:val="24"/>
              </w:rPr>
              <w:t>ЧАСТЬ II. КАРТА ГРАДОСТРОИТЕЛЬНОГО ЗОНИРОВАНИЯ</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_Toc152140602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44</w:t>
            </w:r>
            <w:r w:rsidR="00804666" w:rsidRPr="00874D0D">
              <w:rPr>
                <w:rFonts w:ascii="Times New Roman" w:hAnsi="Times New Roman" w:cs="Times New Roman"/>
                <w:noProof/>
                <w:webHidden/>
                <w:sz w:val="24"/>
                <w:szCs w:val="24"/>
              </w:rPr>
              <w:fldChar w:fldCharType="end"/>
            </w:r>
          </w:hyperlink>
        </w:p>
        <w:p w14:paraId="074EE56E" w14:textId="0A7881B9"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03" w:history="1">
            <w:r w:rsidR="00804666" w:rsidRPr="00874D0D">
              <w:rPr>
                <w:rStyle w:val="ac"/>
                <w:rFonts w:ascii="Times New Roman" w:eastAsia="Times New Roman" w:hAnsi="Times New Roman" w:cs="Times New Roman"/>
                <w:b/>
                <w:bCs/>
                <w:iCs/>
                <w:noProof/>
                <w:color w:val="auto"/>
                <w:sz w:val="24"/>
                <w:szCs w:val="24"/>
                <w:lang w:eastAsia="ru-RU"/>
              </w:rPr>
              <w:t>Статья 27. Содержание карты градостроительного зонирования</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_Toc152140603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44</w:t>
            </w:r>
            <w:r w:rsidR="00804666" w:rsidRPr="00874D0D">
              <w:rPr>
                <w:rFonts w:ascii="Times New Roman" w:hAnsi="Times New Roman" w:cs="Times New Roman"/>
                <w:noProof/>
                <w:webHidden/>
                <w:sz w:val="24"/>
                <w:szCs w:val="24"/>
              </w:rPr>
              <w:fldChar w:fldCharType="end"/>
            </w:r>
          </w:hyperlink>
        </w:p>
        <w:p w14:paraId="78C466C4" w14:textId="66935D6F"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04" w:history="1">
            <w:r w:rsidR="00804666" w:rsidRPr="00874D0D">
              <w:rPr>
                <w:rStyle w:val="ac"/>
                <w:rFonts w:ascii="Times New Roman" w:hAnsi="Times New Roman" w:cs="Times New Roman"/>
                <w:b/>
                <w:bCs/>
                <w:noProof/>
                <w:color w:val="auto"/>
                <w:sz w:val="24"/>
                <w:szCs w:val="24"/>
              </w:rPr>
              <w:t>ЧАСТЬ III. ГРАДОСТРОИТЕЛЬНЫЕ РЕГЛАМЕНТЫ</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_Toc152140604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45</w:t>
            </w:r>
            <w:r w:rsidR="00804666" w:rsidRPr="00874D0D">
              <w:rPr>
                <w:rFonts w:ascii="Times New Roman" w:hAnsi="Times New Roman" w:cs="Times New Roman"/>
                <w:noProof/>
                <w:webHidden/>
                <w:sz w:val="24"/>
                <w:szCs w:val="24"/>
              </w:rPr>
              <w:fldChar w:fldCharType="end"/>
            </w:r>
          </w:hyperlink>
        </w:p>
        <w:p w14:paraId="21A75F6F" w14:textId="12FD6F57"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05" w:history="1">
            <w:r w:rsidR="00804666" w:rsidRPr="00874D0D">
              <w:rPr>
                <w:rStyle w:val="ac"/>
                <w:rFonts w:ascii="Times New Roman" w:eastAsia="Times New Roman" w:hAnsi="Times New Roman" w:cs="Times New Roman"/>
                <w:b/>
                <w:bCs/>
                <w:iCs/>
                <w:noProof/>
                <w:color w:val="auto"/>
                <w:sz w:val="24"/>
                <w:szCs w:val="24"/>
                <w:lang w:eastAsia="ru-RU"/>
              </w:rPr>
              <w:t>Статья 28. Требования градостроительных регламентов</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_Toc152140605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45</w:t>
            </w:r>
            <w:r w:rsidR="00804666" w:rsidRPr="00874D0D">
              <w:rPr>
                <w:rFonts w:ascii="Times New Roman" w:hAnsi="Times New Roman" w:cs="Times New Roman"/>
                <w:noProof/>
                <w:webHidden/>
                <w:sz w:val="24"/>
                <w:szCs w:val="24"/>
              </w:rPr>
              <w:fldChar w:fldCharType="end"/>
            </w:r>
          </w:hyperlink>
        </w:p>
        <w:p w14:paraId="2D04E8B0" w14:textId="1A610790"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06" w:history="1">
            <w:r w:rsidR="00804666" w:rsidRPr="00874D0D">
              <w:rPr>
                <w:rStyle w:val="ac"/>
                <w:rFonts w:ascii="Times New Roman" w:eastAsia="Times New Roman" w:hAnsi="Times New Roman" w:cs="Times New Roman"/>
                <w:b/>
                <w:bCs/>
                <w:iCs/>
                <w:noProof/>
                <w:color w:val="auto"/>
                <w:sz w:val="24"/>
                <w:szCs w:val="24"/>
                <w:lang w:eastAsia="ru-RU"/>
              </w:rPr>
              <w:t>Статья 29. Градостроительный регламент зоны застройки индивидуальными жилыми домами (Ж-1)</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_Toc152140606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47</w:t>
            </w:r>
            <w:r w:rsidR="00804666" w:rsidRPr="00874D0D">
              <w:rPr>
                <w:rFonts w:ascii="Times New Roman" w:hAnsi="Times New Roman" w:cs="Times New Roman"/>
                <w:noProof/>
                <w:webHidden/>
                <w:sz w:val="24"/>
                <w:szCs w:val="24"/>
              </w:rPr>
              <w:fldChar w:fldCharType="end"/>
            </w:r>
          </w:hyperlink>
        </w:p>
        <w:p w14:paraId="305F66BB" w14:textId="1FAD539B"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07" w:history="1">
            <w:r w:rsidR="00804666" w:rsidRPr="00874D0D">
              <w:rPr>
                <w:rStyle w:val="ac"/>
                <w:rFonts w:ascii="Times New Roman" w:eastAsia="Times New Roman" w:hAnsi="Times New Roman" w:cs="Times New Roman"/>
                <w:b/>
                <w:bCs/>
                <w:iCs/>
                <w:noProof/>
                <w:color w:val="auto"/>
                <w:sz w:val="24"/>
                <w:szCs w:val="24"/>
                <w:lang w:eastAsia="ru-RU"/>
              </w:rPr>
              <w:t>Статья 30. Градостроительный регламент зоны застройки малоэтажными жилыми домами (Ж-2)</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_Toc152140607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50</w:t>
            </w:r>
            <w:r w:rsidR="00804666" w:rsidRPr="00874D0D">
              <w:rPr>
                <w:rFonts w:ascii="Times New Roman" w:hAnsi="Times New Roman" w:cs="Times New Roman"/>
                <w:noProof/>
                <w:webHidden/>
                <w:sz w:val="24"/>
                <w:szCs w:val="24"/>
              </w:rPr>
              <w:fldChar w:fldCharType="end"/>
            </w:r>
          </w:hyperlink>
        </w:p>
        <w:p w14:paraId="56F4CFA6" w14:textId="1374BEA3"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08" w:history="1">
            <w:r w:rsidR="00804666" w:rsidRPr="00874D0D">
              <w:rPr>
                <w:rStyle w:val="ac"/>
                <w:rFonts w:ascii="Times New Roman" w:eastAsia="Times New Roman" w:hAnsi="Times New Roman" w:cs="Times New Roman"/>
                <w:b/>
                <w:bCs/>
                <w:iCs/>
                <w:noProof/>
                <w:color w:val="auto"/>
                <w:sz w:val="24"/>
                <w:szCs w:val="24"/>
                <w:lang w:eastAsia="ru-RU"/>
              </w:rPr>
              <w:t>Статья 31. Градостроительный регламент многофункциональной общественно-деловой зоны (О-1)</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_Toc152140608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53</w:t>
            </w:r>
            <w:r w:rsidR="00804666" w:rsidRPr="00874D0D">
              <w:rPr>
                <w:rFonts w:ascii="Times New Roman" w:hAnsi="Times New Roman" w:cs="Times New Roman"/>
                <w:noProof/>
                <w:webHidden/>
                <w:sz w:val="24"/>
                <w:szCs w:val="24"/>
              </w:rPr>
              <w:fldChar w:fldCharType="end"/>
            </w:r>
          </w:hyperlink>
        </w:p>
        <w:p w14:paraId="08CF0A98" w14:textId="33D1A049"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09" w:history="1">
            <w:r w:rsidR="00804666" w:rsidRPr="00874D0D">
              <w:rPr>
                <w:rStyle w:val="ac"/>
                <w:rFonts w:ascii="Times New Roman" w:eastAsia="Times New Roman" w:hAnsi="Times New Roman" w:cs="Times New Roman"/>
                <w:b/>
                <w:bCs/>
                <w:iCs/>
                <w:noProof/>
                <w:color w:val="auto"/>
                <w:sz w:val="24"/>
                <w:szCs w:val="24"/>
                <w:lang w:eastAsia="ru-RU"/>
              </w:rPr>
              <w:t>Статья 32. Градостроительный регламент зоны специализированной общественной застройки (О-2)</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_Toc152140609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55</w:t>
            </w:r>
            <w:r w:rsidR="00804666" w:rsidRPr="00874D0D">
              <w:rPr>
                <w:rFonts w:ascii="Times New Roman" w:hAnsi="Times New Roman" w:cs="Times New Roman"/>
                <w:noProof/>
                <w:webHidden/>
                <w:sz w:val="24"/>
                <w:szCs w:val="24"/>
              </w:rPr>
              <w:fldChar w:fldCharType="end"/>
            </w:r>
          </w:hyperlink>
        </w:p>
        <w:p w14:paraId="09D6234B" w14:textId="4933197B"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10" w:history="1">
            <w:r w:rsidR="00804666" w:rsidRPr="00874D0D">
              <w:rPr>
                <w:rStyle w:val="ac"/>
                <w:rFonts w:ascii="Times New Roman" w:eastAsia="Times New Roman" w:hAnsi="Times New Roman" w:cs="Times New Roman"/>
                <w:b/>
                <w:bCs/>
                <w:iCs/>
                <w:noProof/>
                <w:color w:val="auto"/>
                <w:sz w:val="24"/>
                <w:szCs w:val="24"/>
                <w:lang w:eastAsia="ru-RU"/>
              </w:rPr>
              <w:t>Статья 33. Градостроительный регламент производственной зоны (П-1)</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_Toc152140610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56</w:t>
            </w:r>
            <w:r w:rsidR="00804666" w:rsidRPr="00874D0D">
              <w:rPr>
                <w:rFonts w:ascii="Times New Roman" w:hAnsi="Times New Roman" w:cs="Times New Roman"/>
                <w:noProof/>
                <w:webHidden/>
                <w:sz w:val="24"/>
                <w:szCs w:val="24"/>
              </w:rPr>
              <w:fldChar w:fldCharType="end"/>
            </w:r>
          </w:hyperlink>
        </w:p>
        <w:p w14:paraId="77149EF4" w14:textId="739DC101"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11" w:history="1">
            <w:r w:rsidR="00804666" w:rsidRPr="00874D0D">
              <w:rPr>
                <w:rStyle w:val="ac"/>
                <w:rFonts w:ascii="Times New Roman" w:eastAsia="Times New Roman" w:hAnsi="Times New Roman" w:cs="Times New Roman"/>
                <w:b/>
                <w:bCs/>
                <w:iCs/>
                <w:noProof/>
                <w:color w:val="auto"/>
                <w:sz w:val="24"/>
                <w:szCs w:val="24"/>
                <w:lang w:eastAsia="ru-RU"/>
              </w:rPr>
              <w:t>Статья 34. Градостроительный регламент зоны инженерной инфраструктуры (И)</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_Toc152140611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58</w:t>
            </w:r>
            <w:r w:rsidR="00804666" w:rsidRPr="00874D0D">
              <w:rPr>
                <w:rFonts w:ascii="Times New Roman" w:hAnsi="Times New Roman" w:cs="Times New Roman"/>
                <w:noProof/>
                <w:webHidden/>
                <w:sz w:val="24"/>
                <w:szCs w:val="24"/>
              </w:rPr>
              <w:fldChar w:fldCharType="end"/>
            </w:r>
          </w:hyperlink>
        </w:p>
        <w:p w14:paraId="6D22E502" w14:textId="1C9409B5"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12" w:history="1">
            <w:r w:rsidR="00804666" w:rsidRPr="00874D0D">
              <w:rPr>
                <w:rStyle w:val="ac"/>
                <w:rFonts w:ascii="Times New Roman" w:eastAsia="Times New Roman" w:hAnsi="Times New Roman" w:cs="Times New Roman"/>
                <w:b/>
                <w:bCs/>
                <w:iCs/>
                <w:noProof/>
                <w:color w:val="auto"/>
                <w:sz w:val="24"/>
                <w:szCs w:val="24"/>
                <w:lang w:eastAsia="ru-RU"/>
              </w:rPr>
              <w:t>Статья 35. Градостроительный регламент зоны транспортной инфраструктуры (Т)</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_Toc152140612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59</w:t>
            </w:r>
            <w:r w:rsidR="00804666" w:rsidRPr="00874D0D">
              <w:rPr>
                <w:rFonts w:ascii="Times New Roman" w:hAnsi="Times New Roman" w:cs="Times New Roman"/>
                <w:noProof/>
                <w:webHidden/>
                <w:sz w:val="24"/>
                <w:szCs w:val="24"/>
              </w:rPr>
              <w:fldChar w:fldCharType="end"/>
            </w:r>
          </w:hyperlink>
        </w:p>
        <w:p w14:paraId="6EB86CFE" w14:textId="538E834E"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13" w:history="1">
            <w:r w:rsidR="00804666" w:rsidRPr="00874D0D">
              <w:rPr>
                <w:rStyle w:val="ac"/>
                <w:rFonts w:ascii="Times New Roman" w:eastAsia="Times New Roman" w:hAnsi="Times New Roman" w:cs="Times New Roman"/>
                <w:b/>
                <w:bCs/>
                <w:iCs/>
                <w:noProof/>
                <w:color w:val="auto"/>
                <w:sz w:val="24"/>
                <w:szCs w:val="24"/>
                <w:lang w:eastAsia="ru-RU"/>
              </w:rPr>
              <w:t>Статья 36. Градостроительный регламент зоны рекреационного назначения (Р-1)</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_Toc152140613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60</w:t>
            </w:r>
            <w:r w:rsidR="00804666" w:rsidRPr="00874D0D">
              <w:rPr>
                <w:rFonts w:ascii="Times New Roman" w:hAnsi="Times New Roman" w:cs="Times New Roman"/>
                <w:noProof/>
                <w:webHidden/>
                <w:sz w:val="24"/>
                <w:szCs w:val="24"/>
              </w:rPr>
              <w:fldChar w:fldCharType="end"/>
            </w:r>
          </w:hyperlink>
        </w:p>
        <w:p w14:paraId="343A4270" w14:textId="2507592E"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14" w:history="1">
            <w:r w:rsidR="00804666" w:rsidRPr="00874D0D">
              <w:rPr>
                <w:rStyle w:val="ac"/>
                <w:rFonts w:ascii="Times New Roman" w:eastAsia="Times New Roman" w:hAnsi="Times New Roman" w:cs="Times New Roman"/>
                <w:b/>
                <w:bCs/>
                <w:iCs/>
                <w:noProof/>
                <w:color w:val="auto"/>
                <w:sz w:val="24"/>
                <w:szCs w:val="24"/>
                <w:lang w:eastAsia="ru-RU"/>
              </w:rPr>
              <w:t>Статья 37. Градостроительный регламент зоны озеленённых территорий общего пользования (Р-2)</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_Toc152140614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61</w:t>
            </w:r>
            <w:r w:rsidR="00804666" w:rsidRPr="00874D0D">
              <w:rPr>
                <w:rFonts w:ascii="Times New Roman" w:hAnsi="Times New Roman" w:cs="Times New Roman"/>
                <w:noProof/>
                <w:webHidden/>
                <w:sz w:val="24"/>
                <w:szCs w:val="24"/>
              </w:rPr>
              <w:fldChar w:fldCharType="end"/>
            </w:r>
          </w:hyperlink>
        </w:p>
        <w:p w14:paraId="3A138766" w14:textId="40BA966B"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15" w:history="1">
            <w:r w:rsidR="00804666" w:rsidRPr="00874D0D">
              <w:rPr>
                <w:rStyle w:val="ac"/>
                <w:rFonts w:ascii="Times New Roman" w:eastAsia="Times New Roman" w:hAnsi="Times New Roman" w:cs="Times New Roman"/>
                <w:b/>
                <w:bCs/>
                <w:iCs/>
                <w:noProof/>
                <w:color w:val="auto"/>
                <w:sz w:val="24"/>
                <w:szCs w:val="24"/>
                <w:lang w:eastAsia="ru-RU"/>
              </w:rPr>
              <w:t>Статья 38. Градостроительный регламент зоны отдыха (Р-3)</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_Toc152140615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62</w:t>
            </w:r>
            <w:r w:rsidR="00804666" w:rsidRPr="00874D0D">
              <w:rPr>
                <w:rFonts w:ascii="Times New Roman" w:hAnsi="Times New Roman" w:cs="Times New Roman"/>
                <w:noProof/>
                <w:webHidden/>
                <w:sz w:val="24"/>
                <w:szCs w:val="24"/>
              </w:rPr>
              <w:fldChar w:fldCharType="end"/>
            </w:r>
          </w:hyperlink>
        </w:p>
        <w:p w14:paraId="1A3E1D30" w14:textId="3CF12676"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16" w:history="1">
            <w:r w:rsidR="00804666" w:rsidRPr="00874D0D">
              <w:rPr>
                <w:rStyle w:val="ac"/>
                <w:rFonts w:ascii="Times New Roman" w:eastAsia="Times New Roman" w:hAnsi="Times New Roman" w:cs="Times New Roman"/>
                <w:b/>
                <w:bCs/>
                <w:iCs/>
                <w:noProof/>
                <w:color w:val="auto"/>
                <w:sz w:val="24"/>
                <w:szCs w:val="24"/>
                <w:lang w:eastAsia="ru-RU"/>
              </w:rPr>
              <w:t>Статья 39. Градостроительный регламент зоны садоводческих или огороднических некоммерческих объединений граждан (СХ-2)</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_Toc152140616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63</w:t>
            </w:r>
            <w:r w:rsidR="00804666" w:rsidRPr="00874D0D">
              <w:rPr>
                <w:rFonts w:ascii="Times New Roman" w:hAnsi="Times New Roman" w:cs="Times New Roman"/>
                <w:noProof/>
                <w:webHidden/>
                <w:sz w:val="24"/>
                <w:szCs w:val="24"/>
              </w:rPr>
              <w:fldChar w:fldCharType="end"/>
            </w:r>
          </w:hyperlink>
        </w:p>
        <w:p w14:paraId="5BF278B4" w14:textId="377E4A54"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17" w:history="1">
            <w:r w:rsidR="00804666" w:rsidRPr="00874D0D">
              <w:rPr>
                <w:rStyle w:val="ac"/>
                <w:rFonts w:ascii="Times New Roman" w:eastAsia="Times New Roman" w:hAnsi="Times New Roman" w:cs="Times New Roman"/>
                <w:b/>
                <w:bCs/>
                <w:iCs/>
                <w:noProof/>
                <w:color w:val="auto"/>
                <w:sz w:val="24"/>
                <w:szCs w:val="24"/>
                <w:lang w:eastAsia="ru-RU"/>
              </w:rPr>
              <w:t>Статья 40. Градостроительный регламент производственной зоны сельскохозяйственных предприятий (СХ-3)</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_Toc152140617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65</w:t>
            </w:r>
            <w:r w:rsidR="00804666" w:rsidRPr="00874D0D">
              <w:rPr>
                <w:rFonts w:ascii="Times New Roman" w:hAnsi="Times New Roman" w:cs="Times New Roman"/>
                <w:noProof/>
                <w:webHidden/>
                <w:sz w:val="24"/>
                <w:szCs w:val="24"/>
              </w:rPr>
              <w:fldChar w:fldCharType="end"/>
            </w:r>
          </w:hyperlink>
        </w:p>
        <w:p w14:paraId="000D6910" w14:textId="3AEB2AF6"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18" w:history="1">
            <w:r w:rsidR="00804666" w:rsidRPr="00874D0D">
              <w:rPr>
                <w:rStyle w:val="ac"/>
                <w:rFonts w:ascii="Times New Roman" w:eastAsia="Times New Roman" w:hAnsi="Times New Roman" w:cs="Times New Roman"/>
                <w:b/>
                <w:bCs/>
                <w:iCs/>
                <w:noProof/>
                <w:color w:val="auto"/>
                <w:sz w:val="24"/>
                <w:szCs w:val="24"/>
                <w:lang w:eastAsia="ru-RU"/>
              </w:rPr>
              <w:t>Статья 41. Градостроительный регламент иных зон сельскохозяйственного назначения (СХ-4)</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_Toc152140618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66</w:t>
            </w:r>
            <w:r w:rsidR="00804666" w:rsidRPr="00874D0D">
              <w:rPr>
                <w:rFonts w:ascii="Times New Roman" w:hAnsi="Times New Roman" w:cs="Times New Roman"/>
                <w:noProof/>
                <w:webHidden/>
                <w:sz w:val="24"/>
                <w:szCs w:val="24"/>
              </w:rPr>
              <w:fldChar w:fldCharType="end"/>
            </w:r>
          </w:hyperlink>
        </w:p>
        <w:p w14:paraId="1D842BDC" w14:textId="1261E10A"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19" w:history="1">
            <w:r w:rsidR="00804666" w:rsidRPr="00874D0D">
              <w:rPr>
                <w:rStyle w:val="ac"/>
                <w:rFonts w:ascii="Times New Roman" w:eastAsia="Times New Roman" w:hAnsi="Times New Roman" w:cs="Times New Roman"/>
                <w:b/>
                <w:bCs/>
                <w:iCs/>
                <w:noProof/>
                <w:color w:val="auto"/>
                <w:sz w:val="24"/>
                <w:szCs w:val="24"/>
                <w:lang w:eastAsia="ru-RU"/>
              </w:rPr>
              <w:t>Статья 42. Градостроительный регламент зоны кладбищ (С-1)</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_Toc152140619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68</w:t>
            </w:r>
            <w:r w:rsidR="00804666" w:rsidRPr="00874D0D">
              <w:rPr>
                <w:rFonts w:ascii="Times New Roman" w:hAnsi="Times New Roman" w:cs="Times New Roman"/>
                <w:noProof/>
                <w:webHidden/>
                <w:sz w:val="24"/>
                <w:szCs w:val="24"/>
              </w:rPr>
              <w:fldChar w:fldCharType="end"/>
            </w:r>
          </w:hyperlink>
        </w:p>
        <w:p w14:paraId="72934E5E" w14:textId="1A91818E"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20" w:history="1">
            <w:r w:rsidR="00804666" w:rsidRPr="00874D0D">
              <w:rPr>
                <w:rStyle w:val="ac"/>
                <w:rFonts w:ascii="Times New Roman" w:eastAsia="Times New Roman" w:hAnsi="Times New Roman" w:cs="Times New Roman"/>
                <w:b/>
                <w:bCs/>
                <w:iCs/>
                <w:noProof/>
                <w:color w:val="auto"/>
                <w:sz w:val="24"/>
                <w:szCs w:val="24"/>
                <w:lang w:eastAsia="ru-RU"/>
              </w:rPr>
              <w:t>Статья 43. Градостроительный регламент зоны  складирования и захоронения отходов (С-2)</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_Toc152140620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69</w:t>
            </w:r>
            <w:r w:rsidR="00804666" w:rsidRPr="00874D0D">
              <w:rPr>
                <w:rFonts w:ascii="Times New Roman" w:hAnsi="Times New Roman" w:cs="Times New Roman"/>
                <w:noProof/>
                <w:webHidden/>
                <w:sz w:val="24"/>
                <w:szCs w:val="24"/>
              </w:rPr>
              <w:fldChar w:fldCharType="end"/>
            </w:r>
          </w:hyperlink>
        </w:p>
        <w:p w14:paraId="18326383" w14:textId="0B4C96A8"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21" w:history="1">
            <w:r w:rsidR="00804666" w:rsidRPr="00874D0D">
              <w:rPr>
                <w:rStyle w:val="ac"/>
                <w:rFonts w:ascii="Times New Roman" w:eastAsia="Times New Roman" w:hAnsi="Times New Roman" w:cs="Times New Roman"/>
                <w:b/>
                <w:bCs/>
                <w:iCs/>
                <w:noProof/>
                <w:color w:val="auto"/>
                <w:sz w:val="24"/>
                <w:szCs w:val="24"/>
                <w:lang w:eastAsia="ru-RU"/>
              </w:rPr>
              <w:t>Статья 44. Ограничения использования земельных участков и объектов капитального строительства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_Toc152140621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70</w:t>
            </w:r>
            <w:r w:rsidR="00804666" w:rsidRPr="00874D0D">
              <w:rPr>
                <w:rFonts w:ascii="Times New Roman" w:hAnsi="Times New Roman" w:cs="Times New Roman"/>
                <w:noProof/>
                <w:webHidden/>
                <w:sz w:val="24"/>
                <w:szCs w:val="24"/>
              </w:rPr>
              <w:fldChar w:fldCharType="end"/>
            </w:r>
          </w:hyperlink>
        </w:p>
        <w:p w14:paraId="602059B3" w14:textId="6D191AD7" w:rsidR="00804666" w:rsidRPr="00874D0D" w:rsidRDefault="00874D0D">
          <w:pPr>
            <w:pStyle w:val="2"/>
            <w:tabs>
              <w:tab w:val="right" w:leader="dot" w:pos="9345"/>
            </w:tabs>
            <w:rPr>
              <w:rFonts w:ascii="Times New Roman" w:eastAsiaTheme="minorEastAsia" w:hAnsi="Times New Roman" w:cs="Times New Roman"/>
              <w:noProof/>
              <w:sz w:val="24"/>
              <w:szCs w:val="24"/>
              <w:lang w:eastAsia="ru-RU"/>
            </w:rPr>
          </w:pPr>
          <w:hyperlink w:anchor="_Toc152140622" w:history="1">
            <w:r w:rsidR="00804666" w:rsidRPr="00874D0D">
              <w:rPr>
                <w:rStyle w:val="ac"/>
                <w:rFonts w:ascii="Times New Roman" w:eastAsia="Times New Roman" w:hAnsi="Times New Roman" w:cs="Times New Roman"/>
                <w:b/>
                <w:bCs/>
                <w:iCs/>
                <w:noProof/>
                <w:color w:val="auto"/>
                <w:sz w:val="24"/>
                <w:szCs w:val="24"/>
                <w:lang w:eastAsia="ru-RU"/>
              </w:rPr>
              <w:t>Статья 45. Требования к архитектурно-градостроительному облику объектов капитального строительства</w:t>
            </w:r>
            <w:r w:rsidR="00804666" w:rsidRPr="00874D0D">
              <w:rPr>
                <w:rFonts w:ascii="Times New Roman" w:hAnsi="Times New Roman" w:cs="Times New Roman"/>
                <w:noProof/>
                <w:webHidden/>
                <w:sz w:val="24"/>
                <w:szCs w:val="24"/>
              </w:rPr>
              <w:tab/>
            </w:r>
            <w:r w:rsidR="00804666" w:rsidRPr="00874D0D">
              <w:rPr>
                <w:rFonts w:ascii="Times New Roman" w:hAnsi="Times New Roman" w:cs="Times New Roman"/>
                <w:noProof/>
                <w:webHidden/>
                <w:sz w:val="24"/>
                <w:szCs w:val="24"/>
              </w:rPr>
              <w:fldChar w:fldCharType="begin"/>
            </w:r>
            <w:r w:rsidR="00804666" w:rsidRPr="00874D0D">
              <w:rPr>
                <w:rFonts w:ascii="Times New Roman" w:hAnsi="Times New Roman" w:cs="Times New Roman"/>
                <w:noProof/>
                <w:webHidden/>
                <w:sz w:val="24"/>
                <w:szCs w:val="24"/>
              </w:rPr>
              <w:instrText xml:space="preserve"> PAGEREF _Toc152140622 \h </w:instrText>
            </w:r>
            <w:r w:rsidR="00804666" w:rsidRPr="00874D0D">
              <w:rPr>
                <w:rFonts w:ascii="Times New Roman" w:hAnsi="Times New Roman" w:cs="Times New Roman"/>
                <w:noProof/>
                <w:webHidden/>
                <w:sz w:val="24"/>
                <w:szCs w:val="24"/>
              </w:rPr>
            </w:r>
            <w:r w:rsidR="00804666" w:rsidRPr="00874D0D">
              <w:rPr>
                <w:rFonts w:ascii="Times New Roman" w:hAnsi="Times New Roman" w:cs="Times New Roman"/>
                <w:noProof/>
                <w:webHidden/>
                <w:sz w:val="24"/>
                <w:szCs w:val="24"/>
              </w:rPr>
              <w:fldChar w:fldCharType="separate"/>
            </w:r>
            <w:r w:rsidR="00E4508D" w:rsidRPr="00874D0D">
              <w:rPr>
                <w:rFonts w:ascii="Times New Roman" w:hAnsi="Times New Roman" w:cs="Times New Roman"/>
                <w:noProof/>
                <w:webHidden/>
                <w:sz w:val="24"/>
                <w:szCs w:val="24"/>
              </w:rPr>
              <w:t>73</w:t>
            </w:r>
            <w:r w:rsidR="00804666" w:rsidRPr="00874D0D">
              <w:rPr>
                <w:rFonts w:ascii="Times New Roman" w:hAnsi="Times New Roman" w:cs="Times New Roman"/>
                <w:noProof/>
                <w:webHidden/>
                <w:sz w:val="24"/>
                <w:szCs w:val="24"/>
              </w:rPr>
              <w:fldChar w:fldCharType="end"/>
            </w:r>
          </w:hyperlink>
        </w:p>
        <w:p w14:paraId="279D1505" w14:textId="49B2CDB7" w:rsidR="001A51A2" w:rsidRPr="00874D0D" w:rsidRDefault="001A51A2">
          <w:pPr>
            <w:rPr>
              <w:rFonts w:ascii="Times New Roman" w:hAnsi="Times New Roman" w:cs="Times New Roman"/>
              <w:sz w:val="24"/>
              <w:szCs w:val="24"/>
            </w:rPr>
          </w:pPr>
          <w:r w:rsidRPr="00874D0D">
            <w:rPr>
              <w:rFonts w:ascii="Times New Roman" w:hAnsi="Times New Roman" w:cs="Times New Roman"/>
              <w:b/>
              <w:bCs/>
              <w:sz w:val="24"/>
              <w:szCs w:val="24"/>
            </w:rPr>
            <w:fldChar w:fldCharType="end"/>
          </w:r>
        </w:p>
      </w:sdtContent>
    </w:sdt>
    <w:p w14:paraId="503C38EE" w14:textId="77777777" w:rsidR="003E2638" w:rsidRPr="00874D0D" w:rsidRDefault="003E2638" w:rsidP="001A51A2">
      <w:pPr>
        <w:pageBreakBefore/>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ВВЕДЕНИЕ </w:t>
      </w:r>
    </w:p>
    <w:p w14:paraId="3160F3A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Правила землепользования и застройки (далее – Правила) </w:t>
      </w:r>
      <w:r w:rsidR="004F782C" w:rsidRPr="00874D0D">
        <w:rPr>
          <w:rFonts w:ascii="Times New Roman" w:hAnsi="Times New Roman" w:cs="Times New Roman"/>
          <w:sz w:val="24"/>
          <w:szCs w:val="24"/>
        </w:rPr>
        <w:t>Янтиков</w:t>
      </w:r>
      <w:r w:rsidR="00FA7E3A"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Чувашской Республики</w:t>
      </w:r>
      <w:r w:rsidR="00FA7E3A" w:rsidRPr="00874D0D">
        <w:rPr>
          <w:rFonts w:ascii="Times New Roman" w:hAnsi="Times New Roman" w:cs="Times New Roman"/>
          <w:sz w:val="24"/>
          <w:szCs w:val="24"/>
        </w:rPr>
        <w:t xml:space="preserve">  (далее  </w:t>
      </w:r>
      <w:r w:rsidR="00647633" w:rsidRPr="00874D0D">
        <w:rPr>
          <w:rFonts w:ascii="Times New Roman" w:hAnsi="Times New Roman" w:cs="Times New Roman"/>
          <w:sz w:val="24"/>
          <w:szCs w:val="24"/>
        </w:rPr>
        <w:softHyphen/>
        <w:t>–</w:t>
      </w:r>
      <w:r w:rsidR="00FA7E3A" w:rsidRPr="00874D0D">
        <w:rPr>
          <w:rFonts w:ascii="Times New Roman" w:hAnsi="Times New Roman" w:cs="Times New Roman"/>
          <w:sz w:val="24"/>
          <w:szCs w:val="24"/>
        </w:rPr>
        <w:t xml:space="preserve"> </w:t>
      </w:r>
      <w:r w:rsidR="004F782C" w:rsidRPr="00874D0D">
        <w:rPr>
          <w:rFonts w:ascii="Times New Roman" w:hAnsi="Times New Roman" w:cs="Times New Roman"/>
          <w:sz w:val="24"/>
          <w:szCs w:val="24"/>
        </w:rPr>
        <w:t>Янтиков</w:t>
      </w:r>
      <w:r w:rsidR="00FA7E3A" w:rsidRPr="00874D0D">
        <w:rPr>
          <w:rFonts w:ascii="Times New Roman" w:hAnsi="Times New Roman" w:cs="Times New Roman"/>
          <w:sz w:val="24"/>
          <w:szCs w:val="24"/>
        </w:rPr>
        <w:t xml:space="preserve">ский муниципальный округ) </w:t>
      </w:r>
      <w:r w:rsidRPr="00874D0D">
        <w:rPr>
          <w:rFonts w:ascii="Times New Roman" w:hAnsi="Times New Roman" w:cs="Times New Roman"/>
          <w:sz w:val="24"/>
          <w:szCs w:val="24"/>
        </w:rPr>
        <w:t xml:space="preserve">являются нормативным правовым актом муниципального образования, разработанным в соответствии с Градостроительным кодексом Российской Федерации,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и другими нормативными правовыми актами Российской Федерации, Чувашской Республики и муниципальными правовыми актами. </w:t>
      </w:r>
    </w:p>
    <w:p w14:paraId="6F711F4B" w14:textId="77777777" w:rsidR="003E2638" w:rsidRPr="00874D0D" w:rsidRDefault="003E2638" w:rsidP="00804666">
      <w:pPr>
        <w:rPr>
          <w:rFonts w:ascii="Times New Roman" w:hAnsi="Times New Roman" w:cs="Times New Roman"/>
          <w:sz w:val="24"/>
          <w:szCs w:val="24"/>
        </w:rPr>
      </w:pPr>
      <w:r w:rsidRPr="00874D0D">
        <w:rPr>
          <w:rFonts w:ascii="Times New Roman" w:hAnsi="Times New Roman" w:cs="Times New Roman"/>
          <w:sz w:val="24"/>
          <w:szCs w:val="24"/>
        </w:rPr>
        <w:t xml:space="preserve">Правила являются результатом градостроительного зонирования территории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 разделения его на территориальные зоны с установлением для каждой из них градостроительных регламентов. </w:t>
      </w:r>
    </w:p>
    <w:p w14:paraId="61CA6C37" w14:textId="77777777" w:rsidR="003E2638" w:rsidRPr="00874D0D" w:rsidRDefault="003E2638" w:rsidP="008B0EFE">
      <w:pPr>
        <w:keepNext/>
        <w:pageBreakBefore/>
        <w:widowControl w:val="0"/>
        <w:tabs>
          <w:tab w:val="left" w:pos="0"/>
        </w:tabs>
        <w:suppressAutoHyphens/>
        <w:spacing w:before="360" w:after="60" w:line="240" w:lineRule="auto"/>
        <w:ind w:left="-238"/>
        <w:jc w:val="both"/>
        <w:outlineLvl w:val="1"/>
        <w:rPr>
          <w:rFonts w:ascii="Times New Roman" w:hAnsi="Times New Roman" w:cs="Times New Roman"/>
          <w:sz w:val="24"/>
          <w:szCs w:val="24"/>
        </w:rPr>
      </w:pPr>
      <w:bookmarkStart w:id="0" w:name="_Toc152140569"/>
      <w:r w:rsidRPr="00874D0D">
        <w:rPr>
          <w:rFonts w:ascii="Times New Roman" w:hAnsi="Times New Roman" w:cs="Times New Roman"/>
          <w:b/>
          <w:bCs/>
          <w:sz w:val="24"/>
          <w:szCs w:val="24"/>
        </w:rPr>
        <w:t>Часть I.ПОРЯДОК ПРИМЕНЕНИЯ ПРАВИЛ</w:t>
      </w:r>
      <w:r w:rsidR="008B0EFE" w:rsidRPr="00874D0D">
        <w:rPr>
          <w:rFonts w:ascii="Times New Roman" w:hAnsi="Times New Roman" w:cs="Times New Roman"/>
          <w:b/>
          <w:bCs/>
          <w:sz w:val="24"/>
          <w:szCs w:val="24"/>
        </w:rPr>
        <w:t xml:space="preserve"> </w:t>
      </w:r>
      <w:r w:rsidRPr="00874D0D">
        <w:rPr>
          <w:rFonts w:ascii="Times New Roman" w:hAnsi="Times New Roman" w:cs="Times New Roman"/>
          <w:b/>
          <w:bCs/>
          <w:sz w:val="24"/>
          <w:szCs w:val="24"/>
        </w:rPr>
        <w:t>И ВНЕСЕНИЯ В НИХ ИЗМЕНЕНИЙ</w:t>
      </w:r>
      <w:bookmarkEnd w:id="0"/>
    </w:p>
    <w:p w14:paraId="2DA67072" w14:textId="77777777" w:rsidR="003E2638" w:rsidRPr="00874D0D" w:rsidRDefault="003E2638" w:rsidP="008B0EFE">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kern w:val="1"/>
          <w:sz w:val="24"/>
          <w:szCs w:val="24"/>
          <w:lang w:eastAsia="ru-RU"/>
        </w:rPr>
      </w:pPr>
      <w:bookmarkStart w:id="1" w:name="_Toc152140570"/>
      <w:r w:rsidRPr="00874D0D">
        <w:rPr>
          <w:rFonts w:ascii="Times New Roman" w:eastAsia="Times New Roman" w:hAnsi="Times New Roman" w:cs="Times New Roman"/>
          <w:b/>
          <w:bCs/>
          <w:iCs/>
          <w:kern w:val="1"/>
          <w:sz w:val="24"/>
          <w:szCs w:val="24"/>
          <w:lang w:eastAsia="ru-RU"/>
        </w:rPr>
        <w:t>Глава 1. Общие положения</w:t>
      </w:r>
      <w:bookmarkEnd w:id="1"/>
    </w:p>
    <w:p w14:paraId="65347F8E" w14:textId="77777777" w:rsidR="003E2638" w:rsidRPr="00874D0D" w:rsidRDefault="003E2638" w:rsidP="00A81488">
      <w:pPr>
        <w:keepNext/>
        <w:spacing w:before="240" w:after="60" w:line="240" w:lineRule="auto"/>
        <w:ind w:firstLine="567"/>
        <w:jc w:val="both"/>
        <w:outlineLvl w:val="1"/>
        <w:rPr>
          <w:rFonts w:ascii="Times New Roman" w:eastAsia="Times New Roman" w:hAnsi="Times New Roman" w:cs="Times New Roman"/>
          <w:b/>
          <w:bCs/>
          <w:iCs/>
          <w:sz w:val="24"/>
          <w:szCs w:val="24"/>
          <w:lang w:eastAsia="ru-RU"/>
        </w:rPr>
      </w:pPr>
      <w:bookmarkStart w:id="2" w:name="_Toc152140571"/>
      <w:r w:rsidRPr="00874D0D">
        <w:rPr>
          <w:rFonts w:ascii="Times New Roman" w:eastAsia="Times New Roman" w:hAnsi="Times New Roman" w:cs="Times New Roman"/>
          <w:b/>
          <w:bCs/>
          <w:iCs/>
          <w:sz w:val="24"/>
          <w:szCs w:val="24"/>
          <w:lang w:eastAsia="ru-RU"/>
        </w:rPr>
        <w:t>Статья 1. Основные понятия, используемые в Правилах</w:t>
      </w:r>
      <w:bookmarkEnd w:id="2"/>
      <w:r w:rsidRPr="00874D0D">
        <w:rPr>
          <w:rFonts w:ascii="Times New Roman" w:eastAsia="Times New Roman" w:hAnsi="Times New Roman" w:cs="Times New Roman"/>
          <w:b/>
          <w:bCs/>
          <w:iCs/>
          <w:sz w:val="24"/>
          <w:szCs w:val="24"/>
          <w:lang w:eastAsia="ru-RU"/>
        </w:rPr>
        <w:t xml:space="preserve"> </w:t>
      </w:r>
    </w:p>
    <w:p w14:paraId="2A0E68F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Береговая полоса - </w:t>
      </w:r>
      <w:r w:rsidRPr="00874D0D">
        <w:rPr>
          <w:rFonts w:ascii="Times New Roman" w:hAnsi="Times New Roman" w:cs="Times New Roman"/>
          <w:sz w:val="24"/>
          <w:szCs w:val="24"/>
        </w:rPr>
        <w:t xml:space="preserve">полоса земли вдоль береговой линии (границы водного объекта) водного объекта общего пользования, ширина, которой устанавливается в соответствии с требованиями Водного кодекса РФ, является территорией общего пользования. </w:t>
      </w:r>
    </w:p>
    <w:p w14:paraId="05DE9C2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Дом блокированной застройки </w:t>
      </w:r>
      <w:r w:rsidRPr="00874D0D">
        <w:rPr>
          <w:rFonts w:ascii="Times New Roman" w:hAnsi="Times New Roman" w:cs="Times New Roman"/>
          <w:sz w:val="24"/>
          <w:szCs w:val="24"/>
        </w:rPr>
        <w:t xml:space="preserve">–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14:paraId="48199A1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Водоохранные зоны </w:t>
      </w:r>
      <w:r w:rsidRPr="00874D0D">
        <w:rPr>
          <w:rFonts w:ascii="Times New Roman" w:hAnsi="Times New Roman" w:cs="Times New Roman"/>
          <w:sz w:val="24"/>
          <w:szCs w:val="24"/>
        </w:rPr>
        <w:t xml:space="preserve">–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19399CA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Высота здания, строения, сооружения </w:t>
      </w:r>
      <w:r w:rsidRPr="00874D0D">
        <w:rPr>
          <w:rFonts w:ascii="Times New Roman" w:hAnsi="Times New Roman" w:cs="Times New Roman"/>
          <w:sz w:val="24"/>
          <w:szCs w:val="24"/>
        </w:rPr>
        <w:t xml:space="preserve">– расстояние по вертикали, измеренное от проектной отметки земли до наивысшей точки строения, сооружения. </w:t>
      </w:r>
    </w:p>
    <w:p w14:paraId="523C92C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Градостроительное зонирование </w:t>
      </w:r>
      <w:r w:rsidRPr="00874D0D">
        <w:rPr>
          <w:rFonts w:ascii="Times New Roman" w:hAnsi="Times New Roman" w:cs="Times New Roman"/>
          <w:sz w:val="24"/>
          <w:szCs w:val="24"/>
        </w:rPr>
        <w:t xml:space="preserve">– зонирование территории муниципального образования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целях определения территориальных зон и установления градостроительных регламентов. </w:t>
      </w:r>
    </w:p>
    <w:p w14:paraId="78D6E441" w14:textId="77777777" w:rsidR="003E2638" w:rsidRPr="00874D0D" w:rsidRDefault="003E2638" w:rsidP="008B0EFE">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Градостроительный регламент </w:t>
      </w:r>
      <w:r w:rsidRPr="00874D0D">
        <w:rPr>
          <w:rFonts w:ascii="Times New Roman" w:hAnsi="Times New Roman" w:cs="Times New Roman"/>
          <w:sz w:val="24"/>
          <w:szCs w:val="24"/>
        </w:rPr>
        <w:t>– устанавливаемые в пределах границ соответствующей территориальной зоны виды разреше</w:t>
      </w:r>
      <w:r w:rsidR="008B0EFE" w:rsidRPr="00874D0D">
        <w:rPr>
          <w:rFonts w:ascii="Times New Roman" w:hAnsi="Times New Roman" w:cs="Times New Roman"/>
          <w:sz w:val="24"/>
          <w:szCs w:val="24"/>
        </w:rPr>
        <w:t xml:space="preserve">нного использования земельных </w:t>
      </w:r>
      <w:r w:rsidRPr="00874D0D">
        <w:rPr>
          <w:rFonts w:ascii="Times New Roman" w:hAnsi="Times New Roman" w:cs="Times New Roman"/>
          <w:sz w:val="24"/>
          <w:szCs w:val="24"/>
        </w:rPr>
        <w:t xml:space="preserve">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14:paraId="66FF9243"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Документация по планировке территории </w:t>
      </w:r>
      <w:r w:rsidRPr="00874D0D">
        <w:rPr>
          <w:rFonts w:ascii="Times New Roman" w:hAnsi="Times New Roman" w:cs="Times New Roman"/>
          <w:sz w:val="24"/>
          <w:szCs w:val="24"/>
        </w:rPr>
        <w:t xml:space="preserve">– проекты планировки территории; проекты межевания территории. </w:t>
      </w:r>
    </w:p>
    <w:p w14:paraId="759B0FE5" w14:textId="77777777" w:rsidR="00C256CB" w:rsidRPr="00874D0D" w:rsidRDefault="00C256CB" w:rsidP="00C256CB">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sz w:val="24"/>
          <w:szCs w:val="24"/>
        </w:rPr>
        <w:t>Зоны с особыми условиями использования территорий</w:t>
      </w:r>
      <w:r w:rsidRPr="00874D0D">
        <w:rPr>
          <w:rFonts w:ascii="Times New Roman" w:hAnsi="Times New Roman" w:cs="Times New Roman"/>
          <w:sz w:val="24"/>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w:t>
      </w:r>
      <w:hyperlink r:id="rId9" w:history="1">
        <w:r w:rsidRPr="00874D0D">
          <w:rPr>
            <w:rFonts w:ascii="Times New Roman" w:hAnsi="Times New Roman" w:cs="Times New Roman"/>
            <w:sz w:val="24"/>
            <w:szCs w:val="24"/>
          </w:rPr>
          <w:t>законодательством</w:t>
        </w:r>
      </w:hyperlink>
      <w:r w:rsidRPr="00874D0D">
        <w:rPr>
          <w:rFonts w:ascii="Times New Roman" w:hAnsi="Times New Roman" w:cs="Times New Roman"/>
          <w:sz w:val="24"/>
          <w:szCs w:val="24"/>
        </w:rPr>
        <w:t xml:space="preserve"> Российской Федерации.</w:t>
      </w:r>
    </w:p>
    <w:p w14:paraId="58BDB22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Объект индивидуального жилищного строительства </w:t>
      </w:r>
      <w:r w:rsidRPr="00874D0D">
        <w:rPr>
          <w:rFonts w:ascii="Times New Roman" w:hAnsi="Times New Roman" w:cs="Times New Roman"/>
          <w:sz w:val="24"/>
          <w:szCs w:val="24"/>
        </w:rPr>
        <w:t xml:space="preserve">–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p>
    <w:p w14:paraId="0069A7C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Комплексное развитие территорий </w:t>
      </w:r>
      <w:r w:rsidRPr="00874D0D">
        <w:rPr>
          <w:rFonts w:ascii="Times New Roman" w:hAnsi="Times New Roman" w:cs="Times New Roman"/>
          <w:sz w:val="24"/>
          <w:szCs w:val="24"/>
        </w:rPr>
        <w:t xml:space="preserve">–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 </w:t>
      </w:r>
    </w:p>
    <w:p w14:paraId="7056CDB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Коэффициент плотности застройки </w:t>
      </w:r>
      <w:r w:rsidRPr="00874D0D">
        <w:rPr>
          <w:rFonts w:ascii="Times New Roman" w:hAnsi="Times New Roman" w:cs="Times New Roman"/>
          <w:sz w:val="24"/>
          <w:szCs w:val="24"/>
        </w:rPr>
        <w:t xml:space="preserve">- отношение площади всех этажей зданий и сооружений к площади участка. </w:t>
      </w:r>
    </w:p>
    <w:p w14:paraId="4D1FD84D" w14:textId="77777777" w:rsidR="008B0EFE" w:rsidRPr="00874D0D" w:rsidRDefault="003E2638" w:rsidP="008B0EFE">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Красные линии </w:t>
      </w:r>
      <w:r w:rsidRPr="00874D0D">
        <w:rPr>
          <w:rFonts w:ascii="Times New Roman" w:hAnsi="Times New Roman" w:cs="Times New Roman"/>
          <w:sz w:val="24"/>
          <w:szCs w:val="24"/>
        </w:rPr>
        <w:t>– линии, которые обозначают границы территорий общего пользования и подлежат установлению, изменению или отмене в документа</w:t>
      </w:r>
      <w:r w:rsidR="008B0EFE" w:rsidRPr="00874D0D">
        <w:rPr>
          <w:rFonts w:ascii="Times New Roman" w:hAnsi="Times New Roman" w:cs="Times New Roman"/>
          <w:sz w:val="24"/>
          <w:szCs w:val="24"/>
        </w:rPr>
        <w:t>ции по планировке территории.</w:t>
      </w:r>
    </w:p>
    <w:p w14:paraId="59B9E7F3" w14:textId="77777777" w:rsidR="003E2638" w:rsidRPr="00874D0D" w:rsidRDefault="003E2638" w:rsidP="008B0EFE">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Линейные объекты </w:t>
      </w:r>
      <w:r w:rsidRPr="00874D0D">
        <w:rPr>
          <w:rFonts w:ascii="Times New Roman" w:hAnsi="Times New Roman" w:cs="Times New Roman"/>
          <w:sz w:val="24"/>
          <w:szCs w:val="24"/>
        </w:rPr>
        <w:t xml:space="preserve">–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14:paraId="4C04374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Местные нормативы градостроительного проектирования </w:t>
      </w:r>
      <w:r w:rsidRPr="00874D0D">
        <w:rPr>
          <w:rFonts w:ascii="Times New Roman" w:hAnsi="Times New Roman" w:cs="Times New Roman"/>
          <w:sz w:val="24"/>
          <w:szCs w:val="24"/>
        </w:rPr>
        <w:t xml:space="preserve">– совокупность расчетных показателей минимально допустимого уровня обеспеченности объектами местного значения муниципального округа, относящимися к областям: электро-, тепло-, газо- и водоснабжение населения, водоотведение; автомобильные дороги местного значения; объектами благоустройства территории, иными объектами местного значения 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 </w:t>
      </w:r>
    </w:p>
    <w:p w14:paraId="58C9B57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Объект капитального строительства </w:t>
      </w:r>
      <w:r w:rsidRPr="00874D0D">
        <w:rPr>
          <w:rFonts w:ascii="Times New Roman" w:hAnsi="Times New Roman" w:cs="Times New Roman"/>
          <w:sz w:val="24"/>
          <w:szCs w:val="24"/>
        </w:rPr>
        <w:t xml:space="preserve">– здание, строение, сооружение, объекты, строительство которых не завершено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14:paraId="4D43C783"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Объекты культурного наследия (памятники истории и культуры) народов Российской Федерации</w:t>
      </w:r>
      <w:r w:rsidR="008B0EFE" w:rsidRPr="00874D0D">
        <w:rPr>
          <w:rFonts w:ascii="Times New Roman" w:hAnsi="Times New Roman" w:cs="Times New Roman"/>
          <w:b/>
          <w:bCs/>
          <w:sz w:val="24"/>
          <w:szCs w:val="24"/>
        </w:rPr>
        <w:t xml:space="preserve"> </w:t>
      </w:r>
      <w:r w:rsidRPr="00874D0D">
        <w:rPr>
          <w:rFonts w:ascii="Times New Roman" w:hAnsi="Times New Roman" w:cs="Times New Roman"/>
          <w:sz w:val="24"/>
          <w:szCs w:val="24"/>
        </w:rPr>
        <w:t>–</w:t>
      </w:r>
      <w:r w:rsidR="008B0EFE" w:rsidRPr="00874D0D">
        <w:rPr>
          <w:rFonts w:ascii="Times New Roman" w:hAnsi="Times New Roman" w:cs="Times New Roman"/>
          <w:sz w:val="24"/>
          <w:szCs w:val="24"/>
        </w:rPr>
        <w:t xml:space="preserve"> </w:t>
      </w:r>
      <w:r w:rsidRPr="00874D0D">
        <w:rPr>
          <w:rFonts w:ascii="Times New Roman" w:hAnsi="Times New Roman" w:cs="Times New Roman"/>
          <w:sz w:val="24"/>
          <w:szCs w:val="24"/>
        </w:rPr>
        <w:t>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14:paraId="3C49BD4A" w14:textId="77777777" w:rsidR="00866695" w:rsidRPr="00874D0D" w:rsidRDefault="003E2638" w:rsidP="00866695">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sz w:val="24"/>
          <w:szCs w:val="24"/>
        </w:rPr>
        <w:t>Объекты недвижимости</w:t>
      </w:r>
      <w:r w:rsidRPr="00874D0D">
        <w:rPr>
          <w:rFonts w:ascii="Times New Roman" w:hAnsi="Times New Roman" w:cs="Times New Roman"/>
          <w:sz w:val="24"/>
          <w:szCs w:val="24"/>
        </w:rPr>
        <w:t xml:space="preserve"> – земельные участки, участки недр, здания, сооружения, помещения, объекты незавершенного строительства и все, что прочно связано с землей, </w:t>
      </w:r>
      <w:r w:rsidR="00866695" w:rsidRPr="00874D0D">
        <w:rPr>
          <w:rFonts w:ascii="Times New Roman" w:hAnsi="Times New Roman" w:cs="Times New Roman"/>
          <w:sz w:val="24"/>
          <w:szCs w:val="24"/>
        </w:rPr>
        <w:t>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14:paraId="73EF8B6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Объект, не являющийся объектом капитального строительства </w:t>
      </w:r>
      <w:r w:rsidRPr="00874D0D">
        <w:rPr>
          <w:rFonts w:ascii="Times New Roman" w:hAnsi="Times New Roman" w:cs="Times New Roman"/>
          <w:sz w:val="24"/>
          <w:szCs w:val="24"/>
        </w:rPr>
        <w:t xml:space="preserve">– сооружение из быстровозводимых сборно-разборных конструкций, не связанное прочно с землей и перемещение которого возможно без причинения несоразмерного ущерба его назначению. </w:t>
      </w:r>
    </w:p>
    <w:p w14:paraId="47C4189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Органы местного самоуправления </w:t>
      </w:r>
      <w:r w:rsidR="004F782C" w:rsidRPr="00874D0D">
        <w:rPr>
          <w:rFonts w:ascii="Times New Roman" w:hAnsi="Times New Roman" w:cs="Times New Roman"/>
          <w:b/>
          <w:bCs/>
          <w:sz w:val="24"/>
          <w:szCs w:val="24"/>
        </w:rPr>
        <w:t>Янтиков</w:t>
      </w:r>
      <w:r w:rsidR="008E5395" w:rsidRPr="00874D0D">
        <w:rPr>
          <w:rFonts w:ascii="Times New Roman" w:hAnsi="Times New Roman" w:cs="Times New Roman"/>
          <w:b/>
          <w:bCs/>
          <w:sz w:val="24"/>
          <w:szCs w:val="24"/>
        </w:rPr>
        <w:t>ского</w:t>
      </w:r>
      <w:r w:rsidRPr="00874D0D">
        <w:rPr>
          <w:rFonts w:ascii="Times New Roman" w:hAnsi="Times New Roman" w:cs="Times New Roman"/>
          <w:b/>
          <w:bCs/>
          <w:sz w:val="24"/>
          <w:szCs w:val="24"/>
        </w:rPr>
        <w:t xml:space="preserve"> муниципального округа, участвующие в регулировании вопросов землепользования и застройки </w:t>
      </w:r>
      <w:r w:rsidRPr="00874D0D">
        <w:rPr>
          <w:rFonts w:ascii="Times New Roman" w:hAnsi="Times New Roman" w:cs="Times New Roman"/>
          <w:sz w:val="24"/>
          <w:szCs w:val="24"/>
        </w:rPr>
        <w:t xml:space="preserve">– глава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представительный орган муниципального образования – Собрание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исполнительно-распорядительный орган муниципального образования – администрация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48EFD316"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Планировка территории </w:t>
      </w:r>
      <w:r w:rsidRPr="00874D0D">
        <w:rPr>
          <w:rFonts w:ascii="Times New Roman" w:hAnsi="Times New Roman" w:cs="Times New Roman"/>
          <w:sz w:val="24"/>
          <w:szCs w:val="24"/>
        </w:rPr>
        <w:t xml:space="preserve">– осуществление деятельности по развитию территорий посредством разработки проектов планировки территории, проектов межевания территории. </w:t>
      </w:r>
    </w:p>
    <w:p w14:paraId="3381CD5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Правила землепользования и застройки </w:t>
      </w:r>
      <w:r w:rsidRPr="00874D0D">
        <w:rPr>
          <w:rFonts w:ascii="Times New Roman" w:hAnsi="Times New Roman" w:cs="Times New Roman"/>
          <w:sz w:val="24"/>
          <w:szCs w:val="24"/>
        </w:rPr>
        <w:t xml:space="preserve">– документ градостроительного зонирования, который утверждается нормативным правовым актом представительного органа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14:paraId="15AFF826" w14:textId="77777777" w:rsidR="00C256CB" w:rsidRPr="00874D0D" w:rsidRDefault="003E2638" w:rsidP="00C256CB">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Прибрежная защитная полоса </w:t>
      </w:r>
      <w:r w:rsidRPr="00874D0D">
        <w:rPr>
          <w:rFonts w:ascii="Times New Roman" w:hAnsi="Times New Roman" w:cs="Times New Roman"/>
          <w:sz w:val="24"/>
          <w:szCs w:val="24"/>
        </w:rPr>
        <w:t>– часть территории водоохранной зоны водного объекта, которая непосредственно примыкает к акватории водного объекта (береговой линии) и в пределах которой устанавливаются дополнительные ограничения хозяйственной и иной деятельности, за исключением случаев, предусмотрен</w:t>
      </w:r>
      <w:r w:rsidR="00C256CB" w:rsidRPr="00874D0D">
        <w:rPr>
          <w:rFonts w:ascii="Times New Roman" w:hAnsi="Times New Roman" w:cs="Times New Roman"/>
          <w:sz w:val="24"/>
          <w:szCs w:val="24"/>
        </w:rPr>
        <w:t xml:space="preserve">ных водным законодательством. </w:t>
      </w:r>
    </w:p>
    <w:p w14:paraId="1ACF8659" w14:textId="77777777" w:rsidR="003E2638" w:rsidRPr="00874D0D" w:rsidRDefault="003E2638" w:rsidP="00C256CB">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Процент застройки </w:t>
      </w:r>
      <w:r w:rsidRPr="00874D0D">
        <w:rPr>
          <w:rFonts w:ascii="Times New Roman" w:hAnsi="Times New Roman" w:cs="Times New Roman"/>
          <w:sz w:val="24"/>
          <w:szCs w:val="24"/>
        </w:rPr>
        <w:t xml:space="preserve">– отношение территории, застроенной объектами капитального строительства, к площади земельного участка, выраженное в процентах. </w:t>
      </w:r>
    </w:p>
    <w:p w14:paraId="2661D52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Реконструкция объектов капитального строительства (за исключением линейных объектов) </w:t>
      </w:r>
      <w:r w:rsidRPr="00874D0D">
        <w:rPr>
          <w:rFonts w:ascii="Times New Roman" w:hAnsi="Times New Roman" w:cs="Times New Roman"/>
          <w:sz w:val="24"/>
          <w:szCs w:val="24"/>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14:paraId="123C1F2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Реконструкция линейных объектов </w:t>
      </w:r>
      <w:r w:rsidRPr="00874D0D">
        <w:rPr>
          <w:rFonts w:ascii="Times New Roman" w:hAnsi="Times New Roman" w:cs="Times New Roman"/>
          <w:sz w:val="24"/>
          <w:szCs w:val="24"/>
        </w:rPr>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14:paraId="2784D68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Региональные нормативы градостроительного проектирования </w:t>
      </w:r>
      <w:r w:rsidRPr="00874D0D">
        <w:rPr>
          <w:rFonts w:ascii="Times New Roman" w:hAnsi="Times New Roman" w:cs="Times New Roman"/>
          <w:sz w:val="24"/>
          <w:szCs w:val="24"/>
        </w:rPr>
        <w:t xml:space="preserve">- совокупность расчетных показателей минимально допустимого уровня обеспеченности объектами регионального значения, относящимися к областям: транспорт (железнодорожный, водный, воздушный транспорт), автомобильные дороги регионального или межмуниципального значения; предупреждение чрезвычайных ситуаций межмуниципального и регионального характера, стихийных бедствий, эпидемий и ликвидация их последствий; образование; здравоохранение; физическая культура и спорт;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 </w:t>
      </w:r>
    </w:p>
    <w:p w14:paraId="2E275A2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Строительные намерения заявителя </w:t>
      </w:r>
      <w:r w:rsidRPr="00874D0D">
        <w:rPr>
          <w:rFonts w:ascii="Times New Roman" w:hAnsi="Times New Roman" w:cs="Times New Roman"/>
          <w:sz w:val="24"/>
          <w:szCs w:val="24"/>
        </w:rPr>
        <w:t xml:space="preserve">– планируемое строительство, реконструкция, капитальный ремонт объекта капитального строительства. </w:t>
      </w:r>
    </w:p>
    <w:p w14:paraId="36B97057"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Строительство </w:t>
      </w:r>
      <w:r w:rsidRPr="00874D0D">
        <w:rPr>
          <w:rFonts w:ascii="Times New Roman" w:hAnsi="Times New Roman" w:cs="Times New Roman"/>
          <w:sz w:val="24"/>
          <w:szCs w:val="24"/>
        </w:rPr>
        <w:t xml:space="preserve">– создание зданий, строений, сооружений (в том числе на месте сносимых объектов капитального строительства). </w:t>
      </w:r>
    </w:p>
    <w:p w14:paraId="031796F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Территориальные зоны – </w:t>
      </w:r>
      <w:r w:rsidRPr="00874D0D">
        <w:rPr>
          <w:rFonts w:ascii="Times New Roman" w:hAnsi="Times New Roman" w:cs="Times New Roman"/>
          <w:sz w:val="24"/>
          <w:szCs w:val="24"/>
        </w:rPr>
        <w:t xml:space="preserve">зоны, для которых в Правилах определены границы и установлены градостроительные регламенты. </w:t>
      </w:r>
    </w:p>
    <w:p w14:paraId="3B07680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Территории общего пользования – </w:t>
      </w:r>
      <w:r w:rsidRPr="00874D0D">
        <w:rPr>
          <w:rFonts w:ascii="Times New Roman" w:hAnsi="Times New Roman" w:cs="Times New Roman"/>
          <w:sz w:val="24"/>
          <w:szCs w:val="24"/>
        </w:rPr>
        <w:t xml:space="preserve">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14:paraId="262DEC3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b/>
          <w:bCs/>
          <w:sz w:val="24"/>
          <w:szCs w:val="24"/>
        </w:rPr>
        <w:t xml:space="preserve">Этажность </w:t>
      </w:r>
      <w:r w:rsidRPr="00874D0D">
        <w:rPr>
          <w:rFonts w:ascii="Times New Roman" w:hAnsi="Times New Roman" w:cs="Times New Roman"/>
          <w:sz w:val="24"/>
          <w:szCs w:val="24"/>
        </w:rPr>
        <w:t xml:space="preserve">– количество надземных этажей,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 </w:t>
      </w:r>
    </w:p>
    <w:p w14:paraId="4ACCFD5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Иные понятия, употребляемые в настоящих Правилах, применяются в значениях, используемых в федеральном законодательстве. </w:t>
      </w:r>
    </w:p>
    <w:p w14:paraId="35208F69" w14:textId="77777777" w:rsidR="003E2638" w:rsidRPr="00874D0D" w:rsidRDefault="003E2638" w:rsidP="00A81488">
      <w:pPr>
        <w:keepNext/>
        <w:spacing w:before="240" w:after="60" w:line="240" w:lineRule="auto"/>
        <w:ind w:firstLine="567"/>
        <w:jc w:val="both"/>
        <w:outlineLvl w:val="1"/>
        <w:rPr>
          <w:rFonts w:ascii="Times New Roman" w:eastAsia="Times New Roman" w:hAnsi="Times New Roman" w:cs="Times New Roman"/>
          <w:b/>
          <w:bCs/>
          <w:iCs/>
          <w:sz w:val="24"/>
          <w:szCs w:val="24"/>
          <w:lang w:eastAsia="ru-RU"/>
        </w:rPr>
      </w:pPr>
      <w:bookmarkStart w:id="3" w:name="_Toc152140572"/>
      <w:r w:rsidRPr="00874D0D">
        <w:rPr>
          <w:rFonts w:ascii="Times New Roman" w:eastAsia="Times New Roman" w:hAnsi="Times New Roman" w:cs="Times New Roman"/>
          <w:b/>
          <w:bCs/>
          <w:iCs/>
          <w:sz w:val="24"/>
          <w:szCs w:val="24"/>
          <w:lang w:eastAsia="ru-RU"/>
        </w:rPr>
        <w:t>Статья 2. Цели и содержание настоящих Правил</w:t>
      </w:r>
      <w:bookmarkEnd w:id="3"/>
      <w:r w:rsidRPr="00874D0D">
        <w:rPr>
          <w:rFonts w:ascii="Times New Roman" w:eastAsia="Times New Roman" w:hAnsi="Times New Roman" w:cs="Times New Roman"/>
          <w:b/>
          <w:bCs/>
          <w:iCs/>
          <w:sz w:val="24"/>
          <w:szCs w:val="24"/>
          <w:lang w:eastAsia="ru-RU"/>
        </w:rPr>
        <w:t xml:space="preserve"> </w:t>
      </w:r>
    </w:p>
    <w:p w14:paraId="3D2A729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Целями Правил являются: </w:t>
      </w:r>
    </w:p>
    <w:p w14:paraId="207A83E4" w14:textId="77777777" w:rsidR="00591514" w:rsidRPr="00874D0D" w:rsidRDefault="003E2638" w:rsidP="00591514">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создание условий для устойчивого развития территории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сохранения окружающей среды и о</w:t>
      </w:r>
      <w:r w:rsidR="00591514" w:rsidRPr="00874D0D">
        <w:rPr>
          <w:rFonts w:ascii="Times New Roman" w:hAnsi="Times New Roman" w:cs="Times New Roman"/>
          <w:sz w:val="24"/>
          <w:szCs w:val="24"/>
        </w:rPr>
        <w:t xml:space="preserve">бъектов культурного наследия; </w:t>
      </w:r>
    </w:p>
    <w:p w14:paraId="1722796E" w14:textId="77777777" w:rsidR="003E2638" w:rsidRPr="00874D0D" w:rsidRDefault="003E2638" w:rsidP="00591514">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создание условий для планировки территории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20991BE6"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w:t>
      </w:r>
    </w:p>
    <w:p w14:paraId="2CCFFD1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 создание условий для привлечения инвестиций, в том числе путем предоставления возможности выбора наиболее эффективных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земельных участков и объектов капитального строительства. </w:t>
      </w:r>
    </w:p>
    <w:p w14:paraId="422DB147"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Настоящие Правила включают в себя три раздела: </w:t>
      </w:r>
    </w:p>
    <w:p w14:paraId="6DF6BAA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раздел 1 «Порядок применения Правил и внесения в них изменений»; </w:t>
      </w:r>
    </w:p>
    <w:p w14:paraId="2D64361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раздел 2 «Карта градостроительного зонирования»; </w:t>
      </w:r>
    </w:p>
    <w:p w14:paraId="787B256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раздел 3 «Градостроительные регламенты». </w:t>
      </w:r>
    </w:p>
    <w:p w14:paraId="2757E573"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Раздел 1 включает в себя положения: </w:t>
      </w:r>
    </w:p>
    <w:p w14:paraId="720A233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о регулировании землепользования и застройки органами местного самоуправления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09F72A1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об изменении видов разрешенного использования земельных участков и объектов капитального строительства физическими и юридическими лицами; </w:t>
      </w:r>
    </w:p>
    <w:p w14:paraId="6A1768A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о подготовке документации по планировке территории органами местного самоуправления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1F17ECB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о проведении общественных обсуждений или публичных слушаний по вопросам землепользования и застройки; </w:t>
      </w:r>
    </w:p>
    <w:p w14:paraId="73E1454D"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о внесении изменений в Правила; </w:t>
      </w:r>
    </w:p>
    <w:p w14:paraId="242CA1D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6) о регулировании иных вопросов землепользования и застройки. </w:t>
      </w:r>
    </w:p>
    <w:p w14:paraId="5F49B38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Раздел 2 содержит две карты: </w:t>
      </w:r>
    </w:p>
    <w:p w14:paraId="29786C7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карту градостроительного зонирования, в которой установлены территориальные зоны; </w:t>
      </w:r>
    </w:p>
    <w:p w14:paraId="0BE64D87"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карту зон с особыми условиями использования территории. </w:t>
      </w:r>
    </w:p>
    <w:p w14:paraId="1D38F947"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Раздел 3 содержит: </w:t>
      </w:r>
    </w:p>
    <w:p w14:paraId="2DBFEC57" w14:textId="77777777" w:rsidR="007624B5" w:rsidRPr="00874D0D" w:rsidRDefault="007624B5" w:rsidP="007624B5">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 виды разрешенного использования земельных участков и объектов капитального строительства;</w:t>
      </w:r>
    </w:p>
    <w:p w14:paraId="36DA8D63" w14:textId="77777777" w:rsidR="007624B5" w:rsidRPr="00874D0D" w:rsidRDefault="007624B5" w:rsidP="007624B5">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w:t>
      </w:r>
      <w:hyperlink r:id="rId10" w:history="1">
        <w:r w:rsidRPr="00874D0D">
          <w:rPr>
            <w:rFonts w:ascii="Times New Roman" w:hAnsi="Times New Roman" w:cs="Times New Roman"/>
            <w:sz w:val="24"/>
            <w:szCs w:val="24"/>
          </w:rPr>
          <w:t>предельные</w:t>
        </w:r>
      </w:hyperlink>
      <w:r w:rsidRPr="00874D0D">
        <w:rPr>
          <w:rFonts w:ascii="Times New Roman" w:hAnsi="Times New Roman" w:cs="Times New Roman"/>
          <w:sz w:val="24"/>
          <w:szCs w:val="24"/>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96EE940" w14:textId="77777777" w:rsidR="007624B5" w:rsidRPr="00874D0D" w:rsidRDefault="007624B5" w:rsidP="007624B5">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3) требования к архитектурно-градостроительному облику объектов капитального строительства;</w:t>
      </w:r>
    </w:p>
    <w:p w14:paraId="2EF737BC" w14:textId="77777777" w:rsidR="007624B5" w:rsidRPr="00874D0D" w:rsidRDefault="007624B5" w:rsidP="007624B5">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ограничения использования земельных участков и объектов капитального строительства, устанавливаемые в соответствии с </w:t>
      </w:r>
      <w:hyperlink r:id="rId11" w:history="1">
        <w:r w:rsidRPr="00874D0D">
          <w:rPr>
            <w:rFonts w:ascii="Times New Roman" w:hAnsi="Times New Roman" w:cs="Times New Roman"/>
            <w:sz w:val="24"/>
            <w:szCs w:val="24"/>
          </w:rPr>
          <w:t>законодательством</w:t>
        </w:r>
      </w:hyperlink>
      <w:r w:rsidRPr="00874D0D">
        <w:rPr>
          <w:rFonts w:ascii="Times New Roman" w:hAnsi="Times New Roman" w:cs="Times New Roman"/>
          <w:sz w:val="24"/>
          <w:szCs w:val="24"/>
        </w:rPr>
        <w:t xml:space="preserve"> Российской Федерации;</w:t>
      </w:r>
    </w:p>
    <w:p w14:paraId="5D21E7F5" w14:textId="77777777" w:rsidR="007624B5" w:rsidRPr="00874D0D" w:rsidRDefault="007624B5" w:rsidP="007624B5">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14:paraId="78CC98D6" w14:textId="77777777" w:rsidR="003E2638" w:rsidRPr="00874D0D" w:rsidRDefault="003E2638" w:rsidP="0005797A">
      <w:pPr>
        <w:keepNext/>
        <w:spacing w:before="240" w:after="60" w:line="240" w:lineRule="auto"/>
        <w:ind w:firstLine="567"/>
        <w:jc w:val="both"/>
        <w:outlineLvl w:val="1"/>
        <w:rPr>
          <w:rFonts w:ascii="Times New Roman" w:eastAsia="Times New Roman" w:hAnsi="Times New Roman" w:cs="Times New Roman"/>
          <w:b/>
          <w:bCs/>
          <w:iCs/>
          <w:sz w:val="24"/>
          <w:szCs w:val="24"/>
          <w:lang w:eastAsia="ru-RU"/>
        </w:rPr>
      </w:pPr>
      <w:bookmarkStart w:id="4" w:name="_Toc152140573"/>
      <w:r w:rsidRPr="00874D0D">
        <w:rPr>
          <w:rFonts w:ascii="Times New Roman" w:eastAsia="Times New Roman" w:hAnsi="Times New Roman" w:cs="Times New Roman"/>
          <w:b/>
          <w:bCs/>
          <w:iCs/>
          <w:sz w:val="24"/>
          <w:szCs w:val="24"/>
          <w:lang w:eastAsia="ru-RU"/>
        </w:rPr>
        <w:t xml:space="preserve">Статья </w:t>
      </w:r>
      <w:r w:rsidR="0005797A" w:rsidRPr="00874D0D">
        <w:rPr>
          <w:rFonts w:ascii="Times New Roman" w:eastAsia="Times New Roman" w:hAnsi="Times New Roman" w:cs="Times New Roman"/>
          <w:b/>
          <w:bCs/>
          <w:iCs/>
          <w:sz w:val="24"/>
          <w:szCs w:val="24"/>
          <w:lang w:eastAsia="ru-RU"/>
        </w:rPr>
        <w:t>3</w:t>
      </w:r>
      <w:r w:rsidRPr="00874D0D">
        <w:rPr>
          <w:rFonts w:ascii="Times New Roman" w:eastAsia="Times New Roman" w:hAnsi="Times New Roman" w:cs="Times New Roman"/>
          <w:b/>
          <w:bCs/>
          <w:iCs/>
          <w:sz w:val="24"/>
          <w:szCs w:val="24"/>
          <w:lang w:eastAsia="ru-RU"/>
        </w:rPr>
        <w:t>. Область применения Правил</w:t>
      </w:r>
      <w:bookmarkEnd w:id="4"/>
      <w:r w:rsidRPr="00874D0D">
        <w:rPr>
          <w:rFonts w:ascii="Times New Roman" w:eastAsia="Times New Roman" w:hAnsi="Times New Roman" w:cs="Times New Roman"/>
          <w:b/>
          <w:bCs/>
          <w:iCs/>
          <w:sz w:val="24"/>
          <w:szCs w:val="24"/>
          <w:lang w:eastAsia="ru-RU"/>
        </w:rPr>
        <w:t xml:space="preserve"> </w:t>
      </w:r>
    </w:p>
    <w:p w14:paraId="5C104D17" w14:textId="77777777" w:rsidR="004F7B2E" w:rsidRPr="00874D0D" w:rsidRDefault="004F7B2E" w:rsidP="004F7B2E">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Правила распространяются на всю территорию </w:t>
      </w:r>
      <w:r w:rsidR="004F782C" w:rsidRPr="00874D0D">
        <w:rPr>
          <w:rFonts w:ascii="Times New Roman" w:hAnsi="Times New Roman" w:cs="Times New Roman"/>
          <w:sz w:val="24"/>
          <w:szCs w:val="24"/>
        </w:rPr>
        <w:t>Янтиков</w:t>
      </w:r>
      <w:r w:rsidRPr="00874D0D">
        <w:rPr>
          <w:rFonts w:ascii="Times New Roman" w:hAnsi="Times New Roman" w:cs="Times New Roman"/>
          <w:sz w:val="24"/>
          <w:szCs w:val="24"/>
        </w:rPr>
        <w:t xml:space="preserve">ского муниципального округа. </w:t>
      </w:r>
    </w:p>
    <w:p w14:paraId="786A553A" w14:textId="77777777" w:rsidR="003E2638" w:rsidRPr="00874D0D" w:rsidRDefault="004F7B2E"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w:t>
      </w:r>
      <w:r w:rsidR="003E2638" w:rsidRPr="00874D0D">
        <w:rPr>
          <w:rFonts w:ascii="Times New Roman" w:hAnsi="Times New Roman" w:cs="Times New Roman"/>
          <w:sz w:val="24"/>
          <w:szCs w:val="24"/>
        </w:rPr>
        <w:t xml:space="preserve">. Правила применяются, в том числе, при: </w:t>
      </w:r>
    </w:p>
    <w:p w14:paraId="2254852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 подготовке, проверке и утверждении документации по планировке территории, подготовке градостроительных планов земельных участков; </w:t>
      </w:r>
    </w:p>
    <w:p w14:paraId="1F854FB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принятия решений о выдаче или об отказе в выдаче разрешений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нные виды использования земельных участков и объектов капитального строительства; </w:t>
      </w:r>
    </w:p>
    <w:p w14:paraId="5850B0F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принятия решений о выдаче или об отказе в выдаче разрешений на отклонение от предельных параметров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строительства, реконструкции объектов капитального строительства; </w:t>
      </w:r>
    </w:p>
    <w:p w14:paraId="2AA1F37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 осуществления муниципального земельного и лесного контроля на территории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2206AA46" w14:textId="77777777" w:rsidR="004F7B2E" w:rsidRPr="00874D0D" w:rsidRDefault="004F7B2E" w:rsidP="004F7B2E">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Требования установленных Правилами градостроительных регламентов сохраняются при изменении формы собственности на земельный участок, на объект капитального строительства, при переходе прав на земельный участок, на объект капитального строительства другому правообладателю. </w:t>
      </w:r>
    </w:p>
    <w:p w14:paraId="74BF0B2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Настоящие Правила обязательны для исполнения физическими и юридическими лицами, органами государственной власти и местного самоуправления и их должностными лицами. </w:t>
      </w:r>
    </w:p>
    <w:p w14:paraId="601CD60D" w14:textId="77777777" w:rsidR="003E2638" w:rsidRPr="00874D0D" w:rsidRDefault="003E2638" w:rsidP="0005797A">
      <w:pPr>
        <w:keepNext/>
        <w:spacing w:before="240" w:after="60" w:line="240" w:lineRule="auto"/>
        <w:ind w:firstLine="567"/>
        <w:jc w:val="both"/>
        <w:outlineLvl w:val="1"/>
        <w:rPr>
          <w:rFonts w:ascii="Times New Roman" w:eastAsia="Times New Roman" w:hAnsi="Times New Roman" w:cs="Times New Roman"/>
          <w:b/>
          <w:bCs/>
          <w:iCs/>
          <w:sz w:val="24"/>
          <w:szCs w:val="24"/>
          <w:lang w:eastAsia="ru-RU"/>
        </w:rPr>
      </w:pPr>
      <w:bookmarkStart w:id="5" w:name="_Toc152140574"/>
      <w:r w:rsidRPr="00874D0D">
        <w:rPr>
          <w:rFonts w:ascii="Times New Roman" w:eastAsia="Times New Roman" w:hAnsi="Times New Roman" w:cs="Times New Roman"/>
          <w:b/>
          <w:bCs/>
          <w:iCs/>
          <w:sz w:val="24"/>
          <w:szCs w:val="24"/>
          <w:lang w:eastAsia="ru-RU"/>
        </w:rPr>
        <w:t xml:space="preserve">Статья </w:t>
      </w:r>
      <w:r w:rsidR="0005797A" w:rsidRPr="00874D0D">
        <w:rPr>
          <w:rFonts w:ascii="Times New Roman" w:eastAsia="Times New Roman" w:hAnsi="Times New Roman" w:cs="Times New Roman"/>
          <w:b/>
          <w:bCs/>
          <w:iCs/>
          <w:sz w:val="24"/>
          <w:szCs w:val="24"/>
          <w:lang w:eastAsia="ru-RU"/>
        </w:rPr>
        <w:t>4</w:t>
      </w:r>
      <w:r w:rsidRPr="00874D0D">
        <w:rPr>
          <w:rFonts w:ascii="Times New Roman" w:eastAsia="Times New Roman" w:hAnsi="Times New Roman" w:cs="Times New Roman"/>
          <w:b/>
          <w:bCs/>
          <w:iCs/>
          <w:sz w:val="24"/>
          <w:szCs w:val="24"/>
          <w:lang w:eastAsia="ru-RU"/>
        </w:rPr>
        <w:t>. Общедоступность информации о Правилах</w:t>
      </w:r>
      <w:bookmarkEnd w:id="5"/>
      <w:r w:rsidRPr="00874D0D">
        <w:rPr>
          <w:rFonts w:ascii="Times New Roman" w:eastAsia="Times New Roman" w:hAnsi="Times New Roman" w:cs="Times New Roman"/>
          <w:b/>
          <w:bCs/>
          <w:iCs/>
          <w:sz w:val="24"/>
          <w:szCs w:val="24"/>
          <w:lang w:eastAsia="ru-RU"/>
        </w:rPr>
        <w:t xml:space="preserve"> </w:t>
      </w:r>
    </w:p>
    <w:p w14:paraId="4D4C91C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Текстовые и графические материалы Правил, а также внесенные в них изменения являются общедоступной информацией. </w:t>
      </w:r>
    </w:p>
    <w:p w14:paraId="0D807B93" w14:textId="77777777" w:rsidR="003E2638" w:rsidRPr="00874D0D" w:rsidRDefault="003E2638" w:rsidP="004F7B2E">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Администрация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обеспечивает возможность ознакомления с Правилами пут</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м их опубликования в средствах массовой информации и размещения на официальном сайте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информационно-телекоммуникационной сети «Интернет». </w:t>
      </w:r>
    </w:p>
    <w:p w14:paraId="15115D71" w14:textId="77777777" w:rsidR="003E2638" w:rsidRPr="00874D0D" w:rsidRDefault="003E2638" w:rsidP="004F7B2E">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6" w:name="_Toc152140575"/>
      <w:r w:rsidRPr="00874D0D">
        <w:rPr>
          <w:rFonts w:ascii="Times New Roman" w:eastAsia="Times New Roman" w:hAnsi="Times New Roman" w:cs="Times New Roman"/>
          <w:b/>
          <w:bCs/>
          <w:iCs/>
          <w:sz w:val="24"/>
          <w:szCs w:val="24"/>
          <w:lang w:eastAsia="ru-RU"/>
        </w:rPr>
        <w:t xml:space="preserve">Статья </w:t>
      </w:r>
      <w:r w:rsidR="0005797A" w:rsidRPr="00874D0D">
        <w:rPr>
          <w:rFonts w:ascii="Times New Roman" w:eastAsia="Times New Roman" w:hAnsi="Times New Roman" w:cs="Times New Roman"/>
          <w:b/>
          <w:bCs/>
          <w:iCs/>
          <w:sz w:val="24"/>
          <w:szCs w:val="24"/>
          <w:lang w:eastAsia="ru-RU"/>
        </w:rPr>
        <w:t>5</w:t>
      </w:r>
      <w:r w:rsidRPr="00874D0D">
        <w:rPr>
          <w:rFonts w:ascii="Times New Roman" w:eastAsia="Times New Roman" w:hAnsi="Times New Roman" w:cs="Times New Roman"/>
          <w:b/>
          <w:bCs/>
          <w:iCs/>
          <w:sz w:val="24"/>
          <w:szCs w:val="24"/>
          <w:lang w:eastAsia="ru-RU"/>
        </w:rPr>
        <w:t xml:space="preserve">. Соотношение Правил с генеральным планом </w:t>
      </w:r>
      <w:r w:rsidR="004F782C" w:rsidRPr="00874D0D">
        <w:rPr>
          <w:rFonts w:ascii="Times New Roman" w:eastAsia="Times New Roman" w:hAnsi="Times New Roman" w:cs="Times New Roman"/>
          <w:b/>
          <w:bCs/>
          <w:iCs/>
          <w:sz w:val="24"/>
          <w:szCs w:val="24"/>
          <w:lang w:eastAsia="ru-RU"/>
        </w:rPr>
        <w:t>Янтиков</w:t>
      </w:r>
      <w:r w:rsidR="008E5395" w:rsidRPr="00874D0D">
        <w:rPr>
          <w:rFonts w:ascii="Times New Roman" w:eastAsia="Times New Roman" w:hAnsi="Times New Roman" w:cs="Times New Roman"/>
          <w:b/>
          <w:bCs/>
          <w:iCs/>
          <w:sz w:val="24"/>
          <w:szCs w:val="24"/>
          <w:lang w:eastAsia="ru-RU"/>
        </w:rPr>
        <w:t>ского</w:t>
      </w:r>
      <w:r w:rsidRPr="00874D0D">
        <w:rPr>
          <w:rFonts w:ascii="Times New Roman" w:eastAsia="Times New Roman" w:hAnsi="Times New Roman" w:cs="Times New Roman"/>
          <w:b/>
          <w:bCs/>
          <w:iCs/>
          <w:sz w:val="24"/>
          <w:szCs w:val="24"/>
          <w:lang w:eastAsia="ru-RU"/>
        </w:rPr>
        <w:t xml:space="preserve"> муниципального округа и документацией по планировке территории</w:t>
      </w:r>
      <w:bookmarkEnd w:id="6"/>
      <w:r w:rsidRPr="00874D0D">
        <w:rPr>
          <w:rFonts w:ascii="Times New Roman" w:eastAsia="Times New Roman" w:hAnsi="Times New Roman" w:cs="Times New Roman"/>
          <w:b/>
          <w:bCs/>
          <w:iCs/>
          <w:sz w:val="24"/>
          <w:szCs w:val="24"/>
          <w:lang w:eastAsia="ru-RU"/>
        </w:rPr>
        <w:t xml:space="preserve"> </w:t>
      </w:r>
    </w:p>
    <w:p w14:paraId="563A83E1" w14:textId="77777777" w:rsidR="004F7B2E" w:rsidRPr="00874D0D" w:rsidRDefault="003E2638" w:rsidP="001E0436">
      <w:pPr>
        <w:pStyle w:val="a5"/>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Правила разработаны на основе генерального плана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утвержденного решением Собрания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w:t>
      </w:r>
      <w:r w:rsidR="004F7B2E" w:rsidRPr="00874D0D">
        <w:rPr>
          <w:rFonts w:ascii="Times New Roman" w:hAnsi="Times New Roman" w:cs="Times New Roman"/>
          <w:sz w:val="24"/>
          <w:szCs w:val="24"/>
        </w:rPr>
        <w:t xml:space="preserve"> (далее – генеральный план). </w:t>
      </w:r>
    </w:p>
    <w:p w14:paraId="1DE221B0" w14:textId="77777777" w:rsidR="003E2638" w:rsidRPr="00874D0D" w:rsidRDefault="003E2638" w:rsidP="004F7B2E">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В случае внесения в установленном порядке изменений в генеральный план, соответствующие изменения при необходимости вносятся в Правила. </w:t>
      </w:r>
      <w:r w:rsidR="004F7B2E" w:rsidRPr="00874D0D">
        <w:rPr>
          <w:rFonts w:ascii="Times New Roman" w:eastAsia="Times New Roman" w:hAnsi="Times New Roman" w:cs="Times New Roman"/>
          <w:sz w:val="24"/>
          <w:szCs w:val="24"/>
          <w:lang w:eastAsia="ru-RU"/>
        </w:rPr>
        <w:t>Допускается конкретизация Правилами положений генерального плана, но с обязательным учётом функционального зонирования территории.</w:t>
      </w:r>
    </w:p>
    <w:p w14:paraId="07331357" w14:textId="77777777" w:rsidR="003E2638" w:rsidRPr="00874D0D" w:rsidRDefault="003E2638" w:rsidP="004F7B2E">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Документация по планировке территории разрабатывается на основе генерального плана, Правил и не должна им противоречить. </w:t>
      </w:r>
    </w:p>
    <w:p w14:paraId="4D799F23" w14:textId="77777777" w:rsidR="003E2638" w:rsidRPr="00874D0D" w:rsidRDefault="003E2638" w:rsidP="004F7B2E">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Нормативные и ненормативные правовые акты органов местного самоуправления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за исключением генерального плана и разрешений на строительство, принятые до вступления в силу Правил, применяются в части, не противоречащей им. </w:t>
      </w:r>
    </w:p>
    <w:p w14:paraId="4DDAD3D6" w14:textId="77777777" w:rsidR="003E2638" w:rsidRPr="00874D0D" w:rsidRDefault="003E2638" w:rsidP="004F7B2E">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7" w:name="_Toc152140576"/>
      <w:r w:rsidRPr="00874D0D">
        <w:rPr>
          <w:rFonts w:ascii="Times New Roman" w:eastAsia="Times New Roman" w:hAnsi="Times New Roman" w:cs="Times New Roman"/>
          <w:b/>
          <w:bCs/>
          <w:iCs/>
          <w:sz w:val="24"/>
          <w:szCs w:val="24"/>
          <w:lang w:eastAsia="ru-RU"/>
        </w:rPr>
        <w:t xml:space="preserve">Статья </w:t>
      </w:r>
      <w:r w:rsidR="004F7B2E" w:rsidRPr="00874D0D">
        <w:rPr>
          <w:rFonts w:ascii="Times New Roman" w:eastAsia="Times New Roman" w:hAnsi="Times New Roman" w:cs="Times New Roman"/>
          <w:b/>
          <w:bCs/>
          <w:iCs/>
          <w:sz w:val="24"/>
          <w:szCs w:val="24"/>
          <w:lang w:eastAsia="ru-RU"/>
        </w:rPr>
        <w:t>6</w:t>
      </w:r>
      <w:r w:rsidR="008E4C6C" w:rsidRPr="00874D0D">
        <w:rPr>
          <w:rFonts w:ascii="Times New Roman" w:eastAsia="Times New Roman" w:hAnsi="Times New Roman" w:cs="Times New Roman"/>
          <w:b/>
          <w:bCs/>
          <w:iCs/>
          <w:sz w:val="24"/>
          <w:szCs w:val="24"/>
          <w:lang w:eastAsia="ru-RU"/>
        </w:rPr>
        <w:t>.</w:t>
      </w:r>
      <w:r w:rsidRPr="00874D0D">
        <w:rPr>
          <w:rFonts w:ascii="Times New Roman" w:eastAsia="Times New Roman" w:hAnsi="Times New Roman" w:cs="Times New Roman"/>
          <w:b/>
          <w:bCs/>
          <w:iCs/>
          <w:sz w:val="24"/>
          <w:szCs w:val="24"/>
          <w:lang w:eastAsia="ru-RU"/>
        </w:rPr>
        <w:t xml:space="preserve"> Действие Правил по отношению к ранее возникшим правам</w:t>
      </w:r>
      <w:bookmarkEnd w:id="7"/>
      <w:r w:rsidRPr="00874D0D">
        <w:rPr>
          <w:rFonts w:ascii="Times New Roman" w:eastAsia="Times New Roman" w:hAnsi="Times New Roman" w:cs="Times New Roman"/>
          <w:b/>
          <w:bCs/>
          <w:iCs/>
          <w:sz w:val="24"/>
          <w:szCs w:val="24"/>
          <w:lang w:eastAsia="ru-RU"/>
        </w:rPr>
        <w:t xml:space="preserve"> </w:t>
      </w:r>
    </w:p>
    <w:p w14:paraId="5EFD959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 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и предельными параметрами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строительства, реконструкции объектов капитального строительства, содержащимися в таком градостроительном плане земельного участка. </w:t>
      </w:r>
    </w:p>
    <w:p w14:paraId="41602AA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Положения части 1 настоящей статьи распространяются также на разрешения на строительство, выданные до вступления в силу Правил. </w:t>
      </w:r>
    </w:p>
    <w:p w14:paraId="2150307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В случае, если перечень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и/или наименование отдельного вида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содержащиеся в Правилах, не соответствуют перечню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и/или наименованию отдельного вида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указанных в каком-либо правоустанавливающем или правоудостоверяющем документе, выданном в установленном порядке физическому и юридическому лицу до вступления в силу настоящих Правил (свидетельство о государственной регистрации прав на объект недвижимости, градостроительный план земельного участка, договор купли-продажи или аренды объекта недвижимости и т.п.), не требуется обязательного переоформления указанных правовых документов в целях приведения в соответствие с требованиями настоящих Правил. Изменение перечня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и/или формулировки отдельного вида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производится в добровольном порядке пут</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м внесения изменения в соответствующий документ или пут</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м выдачи нового документа. </w:t>
      </w:r>
    </w:p>
    <w:p w14:paraId="1C6108A0" w14:textId="77777777" w:rsidR="003E2638" w:rsidRPr="00874D0D" w:rsidRDefault="003E2638" w:rsidP="008E4C6C">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kern w:val="1"/>
          <w:sz w:val="24"/>
          <w:szCs w:val="24"/>
          <w:lang w:eastAsia="ru-RU"/>
        </w:rPr>
      </w:pPr>
      <w:bookmarkStart w:id="8" w:name="_Toc152140577"/>
      <w:r w:rsidRPr="00874D0D">
        <w:rPr>
          <w:rFonts w:ascii="Times New Roman" w:eastAsia="Times New Roman" w:hAnsi="Times New Roman" w:cs="Times New Roman"/>
          <w:b/>
          <w:bCs/>
          <w:iCs/>
          <w:kern w:val="1"/>
          <w:sz w:val="24"/>
          <w:szCs w:val="24"/>
          <w:lang w:eastAsia="ru-RU"/>
        </w:rPr>
        <w:t>Глава 2. Регулирование землепользования и застройки органами местного самоуправления</w:t>
      </w:r>
      <w:bookmarkEnd w:id="8"/>
    </w:p>
    <w:p w14:paraId="5194941A" w14:textId="77777777" w:rsidR="003E2638" w:rsidRPr="00874D0D" w:rsidRDefault="003E2638" w:rsidP="008E4C6C">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9" w:name="_Toc152140578"/>
      <w:r w:rsidRPr="00874D0D">
        <w:rPr>
          <w:rFonts w:ascii="Times New Roman" w:eastAsia="Times New Roman" w:hAnsi="Times New Roman" w:cs="Times New Roman"/>
          <w:b/>
          <w:bCs/>
          <w:iCs/>
          <w:sz w:val="24"/>
          <w:szCs w:val="24"/>
          <w:lang w:eastAsia="ru-RU"/>
        </w:rPr>
        <w:t xml:space="preserve">Статья </w:t>
      </w:r>
      <w:r w:rsidR="008E4C6C" w:rsidRPr="00874D0D">
        <w:rPr>
          <w:rFonts w:ascii="Times New Roman" w:eastAsia="Times New Roman" w:hAnsi="Times New Roman" w:cs="Times New Roman"/>
          <w:b/>
          <w:bCs/>
          <w:iCs/>
          <w:sz w:val="24"/>
          <w:szCs w:val="24"/>
          <w:lang w:eastAsia="ru-RU"/>
        </w:rPr>
        <w:t>7</w:t>
      </w:r>
      <w:r w:rsidRPr="00874D0D">
        <w:rPr>
          <w:rFonts w:ascii="Times New Roman" w:eastAsia="Times New Roman" w:hAnsi="Times New Roman" w:cs="Times New Roman"/>
          <w:b/>
          <w:bCs/>
          <w:iCs/>
          <w:sz w:val="24"/>
          <w:szCs w:val="24"/>
          <w:lang w:eastAsia="ru-RU"/>
        </w:rPr>
        <w:t xml:space="preserve">. Органы, осуществляющие регулирование землепользования и застройки на территории </w:t>
      </w:r>
      <w:r w:rsidR="004F782C" w:rsidRPr="00874D0D">
        <w:rPr>
          <w:rFonts w:ascii="Times New Roman" w:eastAsia="Times New Roman" w:hAnsi="Times New Roman" w:cs="Times New Roman"/>
          <w:b/>
          <w:bCs/>
          <w:iCs/>
          <w:sz w:val="24"/>
          <w:szCs w:val="24"/>
          <w:lang w:eastAsia="ru-RU"/>
        </w:rPr>
        <w:t>Янтиков</w:t>
      </w:r>
      <w:r w:rsidR="008E5395" w:rsidRPr="00874D0D">
        <w:rPr>
          <w:rFonts w:ascii="Times New Roman" w:eastAsia="Times New Roman" w:hAnsi="Times New Roman" w:cs="Times New Roman"/>
          <w:b/>
          <w:bCs/>
          <w:iCs/>
          <w:sz w:val="24"/>
          <w:szCs w:val="24"/>
          <w:lang w:eastAsia="ru-RU"/>
        </w:rPr>
        <w:t>ского</w:t>
      </w:r>
      <w:r w:rsidRPr="00874D0D">
        <w:rPr>
          <w:rFonts w:ascii="Times New Roman" w:eastAsia="Times New Roman" w:hAnsi="Times New Roman" w:cs="Times New Roman"/>
          <w:b/>
          <w:bCs/>
          <w:iCs/>
          <w:sz w:val="24"/>
          <w:szCs w:val="24"/>
          <w:lang w:eastAsia="ru-RU"/>
        </w:rPr>
        <w:t xml:space="preserve"> муниципального округа</w:t>
      </w:r>
      <w:bookmarkEnd w:id="9"/>
      <w:r w:rsidRPr="00874D0D">
        <w:rPr>
          <w:rFonts w:ascii="Times New Roman" w:eastAsia="Times New Roman" w:hAnsi="Times New Roman" w:cs="Times New Roman"/>
          <w:b/>
          <w:bCs/>
          <w:iCs/>
          <w:sz w:val="24"/>
          <w:szCs w:val="24"/>
          <w:lang w:eastAsia="ru-RU"/>
        </w:rPr>
        <w:t xml:space="preserve"> </w:t>
      </w:r>
    </w:p>
    <w:p w14:paraId="4C02893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На территории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регулирование землепользования и застройки осуществляется главой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Собранием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администрацией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Комиссией по подготовке проекта правил землепользования и застройки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18566EF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Полномочия органов местного самоуправления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сфере регулирования землепользования и застройки устанавливаются в соответствии с федеральным законодательством, законодательством Чувашской Республики, </w:t>
      </w:r>
      <w:r w:rsidR="00D91D5D" w:rsidRPr="00874D0D">
        <w:rPr>
          <w:rFonts w:ascii="Times New Roman" w:hAnsi="Times New Roman" w:cs="Times New Roman"/>
          <w:sz w:val="24"/>
          <w:szCs w:val="24"/>
        </w:rPr>
        <w:t xml:space="preserve">Уставом и иными </w:t>
      </w:r>
      <w:r w:rsidRPr="00874D0D">
        <w:rPr>
          <w:rFonts w:ascii="Times New Roman" w:hAnsi="Times New Roman" w:cs="Times New Roman"/>
          <w:sz w:val="24"/>
          <w:szCs w:val="24"/>
        </w:rPr>
        <w:t xml:space="preserve">нормативными правовыми актами органов местного самоуправления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46EC338D" w14:textId="77777777" w:rsidR="00D91D5D" w:rsidRPr="00874D0D" w:rsidRDefault="003E2638" w:rsidP="00D91D5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Полномочия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сфере регулирования землепользования и застройки, имущественных и земельных отношений устанавливаются Положениями, утверждаемыми постановлениями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00D91D5D" w:rsidRPr="00874D0D">
        <w:rPr>
          <w:rFonts w:ascii="Times New Roman" w:hAnsi="Times New Roman" w:cs="Times New Roman"/>
          <w:sz w:val="24"/>
          <w:szCs w:val="24"/>
        </w:rPr>
        <w:t xml:space="preserve"> муниципального округа. </w:t>
      </w:r>
    </w:p>
    <w:p w14:paraId="6E82940B" w14:textId="77777777" w:rsidR="003E2638" w:rsidRPr="00874D0D" w:rsidRDefault="003E2638" w:rsidP="00D91D5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Состав и порядок деятельности Комиссии по подготовке проекта правил землепользования и застройки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устанавливается Положением, утверждаемым постановлением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22765273" w14:textId="77777777" w:rsidR="003E2638" w:rsidRPr="00874D0D" w:rsidRDefault="003E2638" w:rsidP="00D91D5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0" w:name="_Toc152140579"/>
      <w:r w:rsidRPr="00874D0D">
        <w:rPr>
          <w:rFonts w:ascii="Times New Roman" w:eastAsia="Times New Roman" w:hAnsi="Times New Roman" w:cs="Times New Roman"/>
          <w:b/>
          <w:bCs/>
          <w:iCs/>
          <w:sz w:val="24"/>
          <w:szCs w:val="24"/>
          <w:lang w:eastAsia="ru-RU"/>
        </w:rPr>
        <w:t xml:space="preserve">Статья </w:t>
      </w:r>
      <w:r w:rsidR="00D91D5D" w:rsidRPr="00874D0D">
        <w:rPr>
          <w:rFonts w:ascii="Times New Roman" w:eastAsia="Times New Roman" w:hAnsi="Times New Roman" w:cs="Times New Roman"/>
          <w:b/>
          <w:bCs/>
          <w:iCs/>
          <w:sz w:val="24"/>
          <w:szCs w:val="24"/>
          <w:lang w:eastAsia="ru-RU"/>
        </w:rPr>
        <w:t>8</w:t>
      </w:r>
      <w:r w:rsidRPr="00874D0D">
        <w:rPr>
          <w:rFonts w:ascii="Times New Roman" w:eastAsia="Times New Roman" w:hAnsi="Times New Roman" w:cs="Times New Roman"/>
          <w:b/>
          <w:bCs/>
          <w:iCs/>
          <w:sz w:val="24"/>
          <w:szCs w:val="24"/>
          <w:lang w:eastAsia="ru-RU"/>
        </w:rPr>
        <w:t xml:space="preserve">. Полномочия Собрания депутатов </w:t>
      </w:r>
      <w:r w:rsidR="004F782C" w:rsidRPr="00874D0D">
        <w:rPr>
          <w:rFonts w:ascii="Times New Roman" w:eastAsia="Times New Roman" w:hAnsi="Times New Roman" w:cs="Times New Roman"/>
          <w:b/>
          <w:bCs/>
          <w:iCs/>
          <w:sz w:val="24"/>
          <w:szCs w:val="24"/>
          <w:lang w:eastAsia="ru-RU"/>
        </w:rPr>
        <w:t>Янтиков</w:t>
      </w:r>
      <w:r w:rsidR="008E5395" w:rsidRPr="00874D0D">
        <w:rPr>
          <w:rFonts w:ascii="Times New Roman" w:eastAsia="Times New Roman" w:hAnsi="Times New Roman" w:cs="Times New Roman"/>
          <w:b/>
          <w:bCs/>
          <w:iCs/>
          <w:sz w:val="24"/>
          <w:szCs w:val="24"/>
          <w:lang w:eastAsia="ru-RU"/>
        </w:rPr>
        <w:t>ского</w:t>
      </w:r>
      <w:r w:rsidRPr="00874D0D">
        <w:rPr>
          <w:rFonts w:ascii="Times New Roman" w:eastAsia="Times New Roman" w:hAnsi="Times New Roman" w:cs="Times New Roman"/>
          <w:b/>
          <w:bCs/>
          <w:iCs/>
          <w:sz w:val="24"/>
          <w:szCs w:val="24"/>
          <w:lang w:eastAsia="ru-RU"/>
        </w:rPr>
        <w:t xml:space="preserve"> муниципального округа в сфере регулирования землепользования и застройки</w:t>
      </w:r>
      <w:bookmarkEnd w:id="10"/>
      <w:r w:rsidRPr="00874D0D">
        <w:rPr>
          <w:rFonts w:ascii="Times New Roman" w:eastAsia="Times New Roman" w:hAnsi="Times New Roman" w:cs="Times New Roman"/>
          <w:b/>
          <w:bCs/>
          <w:iCs/>
          <w:sz w:val="24"/>
          <w:szCs w:val="24"/>
          <w:lang w:eastAsia="ru-RU"/>
        </w:rPr>
        <w:t xml:space="preserve"> </w:t>
      </w:r>
    </w:p>
    <w:p w14:paraId="3045C15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К полномочиям Собрания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сфере регулирования землепользования и застройки относятся: </w:t>
      </w:r>
    </w:p>
    <w:p w14:paraId="7F17365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принятие в пределах своей компетенции муниципальных нормативных правовых актов в сфере регулирования землепользования и застройки, муниципальных программ в области градостроительной деятельности и рационального использования земель, находящихся в границах муниципального образования, внесение в них изменений; </w:t>
      </w:r>
    </w:p>
    <w:p w14:paraId="388BAA1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утверждение генерального плана, Правил, местных нормативов градостроительного проектирования и внесение в них изменений; </w:t>
      </w:r>
    </w:p>
    <w:p w14:paraId="610977D7"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принятие решений по установлению (изменению) границ населенных пунктов, входящих в состав муниципального образования, по представлению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43476F7D"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выступление с законодательной инициативой по вопросам изменения границ муниципального образования, предусматривающих включение (исключение) земельных участков; </w:t>
      </w:r>
    </w:p>
    <w:p w14:paraId="268CD5F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иные полномочия, отнесенные к компетенции Собрания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установленные Уставом муниципального образования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(далее – Уставом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решениями Собрания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соответствии с действующим законодательством. </w:t>
      </w:r>
    </w:p>
    <w:p w14:paraId="03F9507B" w14:textId="77777777" w:rsidR="003E2638" w:rsidRPr="00874D0D" w:rsidRDefault="003E2638" w:rsidP="00D91D5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1" w:name="_Toc152140580"/>
      <w:r w:rsidRPr="00874D0D">
        <w:rPr>
          <w:rFonts w:ascii="Times New Roman" w:eastAsia="Times New Roman" w:hAnsi="Times New Roman" w:cs="Times New Roman"/>
          <w:b/>
          <w:bCs/>
          <w:iCs/>
          <w:sz w:val="24"/>
          <w:szCs w:val="24"/>
          <w:lang w:eastAsia="ru-RU"/>
        </w:rPr>
        <w:t xml:space="preserve">Статья </w:t>
      </w:r>
      <w:r w:rsidR="00D91D5D" w:rsidRPr="00874D0D">
        <w:rPr>
          <w:rFonts w:ascii="Times New Roman" w:eastAsia="Times New Roman" w:hAnsi="Times New Roman" w:cs="Times New Roman"/>
          <w:b/>
          <w:bCs/>
          <w:iCs/>
          <w:sz w:val="24"/>
          <w:szCs w:val="24"/>
          <w:lang w:eastAsia="ru-RU"/>
        </w:rPr>
        <w:t>9</w:t>
      </w:r>
      <w:r w:rsidRPr="00874D0D">
        <w:rPr>
          <w:rFonts w:ascii="Times New Roman" w:eastAsia="Times New Roman" w:hAnsi="Times New Roman" w:cs="Times New Roman"/>
          <w:b/>
          <w:bCs/>
          <w:iCs/>
          <w:sz w:val="24"/>
          <w:szCs w:val="24"/>
          <w:lang w:eastAsia="ru-RU"/>
        </w:rPr>
        <w:t xml:space="preserve">. Полномочия главы </w:t>
      </w:r>
      <w:r w:rsidR="004F782C" w:rsidRPr="00874D0D">
        <w:rPr>
          <w:rFonts w:ascii="Times New Roman" w:eastAsia="Times New Roman" w:hAnsi="Times New Roman" w:cs="Times New Roman"/>
          <w:b/>
          <w:bCs/>
          <w:iCs/>
          <w:sz w:val="24"/>
          <w:szCs w:val="24"/>
          <w:lang w:eastAsia="ru-RU"/>
        </w:rPr>
        <w:t>Янтиков</w:t>
      </w:r>
      <w:r w:rsidR="008E5395" w:rsidRPr="00874D0D">
        <w:rPr>
          <w:rFonts w:ascii="Times New Roman" w:eastAsia="Times New Roman" w:hAnsi="Times New Roman" w:cs="Times New Roman"/>
          <w:b/>
          <w:bCs/>
          <w:iCs/>
          <w:sz w:val="24"/>
          <w:szCs w:val="24"/>
          <w:lang w:eastAsia="ru-RU"/>
        </w:rPr>
        <w:t>ского</w:t>
      </w:r>
      <w:r w:rsidRPr="00874D0D">
        <w:rPr>
          <w:rFonts w:ascii="Times New Roman" w:eastAsia="Times New Roman" w:hAnsi="Times New Roman" w:cs="Times New Roman"/>
          <w:b/>
          <w:bCs/>
          <w:iCs/>
          <w:sz w:val="24"/>
          <w:szCs w:val="24"/>
          <w:lang w:eastAsia="ru-RU"/>
        </w:rPr>
        <w:t xml:space="preserve"> муниципального округа в сфере регулирования землепользования и застройки.</w:t>
      </w:r>
      <w:bookmarkEnd w:id="11"/>
      <w:r w:rsidRPr="00874D0D">
        <w:rPr>
          <w:rFonts w:ascii="Times New Roman" w:eastAsia="Times New Roman" w:hAnsi="Times New Roman" w:cs="Times New Roman"/>
          <w:b/>
          <w:bCs/>
          <w:iCs/>
          <w:sz w:val="24"/>
          <w:szCs w:val="24"/>
          <w:lang w:eastAsia="ru-RU"/>
        </w:rPr>
        <w:t xml:space="preserve"> </w:t>
      </w:r>
    </w:p>
    <w:p w14:paraId="0E9139CE" w14:textId="0C298C88" w:rsidR="003E2638" w:rsidRPr="00874D0D" w:rsidRDefault="00EF1020" w:rsidP="00D91D5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К полномочиям г</w:t>
      </w:r>
      <w:r w:rsidR="003E2638" w:rsidRPr="00874D0D">
        <w:rPr>
          <w:rFonts w:ascii="Times New Roman" w:hAnsi="Times New Roman" w:cs="Times New Roman"/>
          <w:sz w:val="24"/>
          <w:szCs w:val="24"/>
        </w:rPr>
        <w:t xml:space="preserve">лавы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003E2638" w:rsidRPr="00874D0D">
        <w:rPr>
          <w:rFonts w:ascii="Times New Roman" w:hAnsi="Times New Roman" w:cs="Times New Roman"/>
          <w:sz w:val="24"/>
          <w:szCs w:val="24"/>
        </w:rPr>
        <w:t xml:space="preserve"> муниципального округа в сфере регулирования землепользования и застройки относятся</w:t>
      </w:r>
      <w:r w:rsidR="00D91D5D" w:rsidRPr="00874D0D">
        <w:rPr>
          <w:rFonts w:ascii="Times New Roman" w:hAnsi="Times New Roman" w:cs="Times New Roman"/>
          <w:sz w:val="24"/>
          <w:szCs w:val="24"/>
        </w:rPr>
        <w:t xml:space="preserve"> </w:t>
      </w:r>
      <w:r w:rsidR="003E2638" w:rsidRPr="00874D0D">
        <w:rPr>
          <w:rFonts w:ascii="Times New Roman" w:hAnsi="Times New Roman" w:cs="Times New Roman"/>
          <w:sz w:val="24"/>
          <w:szCs w:val="24"/>
        </w:rPr>
        <w:t>принятие решений о проведении общественных обсуждений или публичных слушаний</w:t>
      </w:r>
      <w:r w:rsidR="00D91D5D" w:rsidRPr="00874D0D">
        <w:rPr>
          <w:rFonts w:ascii="Times New Roman" w:hAnsi="Times New Roman" w:cs="Times New Roman"/>
          <w:sz w:val="24"/>
          <w:szCs w:val="24"/>
        </w:rPr>
        <w:t xml:space="preserve"> </w:t>
      </w:r>
      <w:r w:rsidR="003E2638" w:rsidRPr="00874D0D">
        <w:rPr>
          <w:rFonts w:ascii="Times New Roman" w:hAnsi="Times New Roman" w:cs="Times New Roman"/>
          <w:sz w:val="24"/>
          <w:szCs w:val="24"/>
        </w:rPr>
        <w:t xml:space="preserve">по проекту Правил и внесению в них изменений, </w:t>
      </w:r>
      <w:r w:rsidR="00D91D5D" w:rsidRPr="00874D0D">
        <w:rPr>
          <w:rFonts w:ascii="Times New Roman" w:hAnsi="Times New Roman" w:cs="Times New Roman"/>
          <w:sz w:val="24"/>
          <w:szCs w:val="24"/>
        </w:rPr>
        <w:t>п</w:t>
      </w:r>
      <w:r w:rsidR="003E2638" w:rsidRPr="00874D0D">
        <w:rPr>
          <w:rFonts w:ascii="Times New Roman" w:hAnsi="Times New Roman" w:cs="Times New Roman"/>
          <w:sz w:val="24"/>
          <w:szCs w:val="24"/>
        </w:rPr>
        <w:t xml:space="preserve">о предоставлению разрешения на отклонение от предельных параметров разрешенного строительства, реконструкции объектов капитального строительства, </w:t>
      </w:r>
      <w:r w:rsidR="00D91D5D" w:rsidRPr="00874D0D">
        <w:rPr>
          <w:rFonts w:ascii="Times New Roman" w:hAnsi="Times New Roman" w:cs="Times New Roman"/>
          <w:sz w:val="24"/>
          <w:szCs w:val="24"/>
        </w:rPr>
        <w:t xml:space="preserve"> </w:t>
      </w:r>
      <w:r w:rsidR="003E2638" w:rsidRPr="00874D0D">
        <w:rPr>
          <w:rFonts w:ascii="Times New Roman" w:hAnsi="Times New Roman" w:cs="Times New Roman"/>
          <w:sz w:val="24"/>
          <w:szCs w:val="24"/>
        </w:rPr>
        <w:t xml:space="preserve">по предоставлению разрешения на условно разрешенный вид использования земельного участка или объектов капитального строительства </w:t>
      </w:r>
      <w:r w:rsidR="00D91D5D" w:rsidRPr="00874D0D">
        <w:rPr>
          <w:rFonts w:ascii="Times New Roman" w:hAnsi="Times New Roman" w:cs="Times New Roman"/>
          <w:sz w:val="24"/>
          <w:szCs w:val="24"/>
        </w:rPr>
        <w:t xml:space="preserve">и </w:t>
      </w:r>
      <w:r w:rsidR="003E2638" w:rsidRPr="00874D0D">
        <w:rPr>
          <w:rFonts w:ascii="Times New Roman" w:hAnsi="Times New Roman" w:cs="Times New Roman"/>
          <w:sz w:val="24"/>
          <w:szCs w:val="24"/>
        </w:rPr>
        <w:t>иные полномочи</w:t>
      </w:r>
      <w:r w:rsidRPr="00874D0D">
        <w:rPr>
          <w:rFonts w:ascii="Times New Roman" w:hAnsi="Times New Roman" w:cs="Times New Roman"/>
          <w:sz w:val="24"/>
          <w:szCs w:val="24"/>
        </w:rPr>
        <w:t>я, отнесенные к компетенции г</w:t>
      </w:r>
      <w:r w:rsidR="003E2638" w:rsidRPr="00874D0D">
        <w:rPr>
          <w:rFonts w:ascii="Times New Roman" w:hAnsi="Times New Roman" w:cs="Times New Roman"/>
          <w:sz w:val="24"/>
          <w:szCs w:val="24"/>
        </w:rPr>
        <w:t xml:space="preserve">лавы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003E2638" w:rsidRPr="00874D0D">
        <w:rPr>
          <w:rFonts w:ascii="Times New Roman" w:hAnsi="Times New Roman" w:cs="Times New Roman"/>
          <w:sz w:val="24"/>
          <w:szCs w:val="24"/>
        </w:rPr>
        <w:t xml:space="preserve"> муни</w:t>
      </w:r>
      <w:r w:rsidR="00D91D5D" w:rsidRPr="00874D0D">
        <w:rPr>
          <w:rFonts w:ascii="Times New Roman" w:hAnsi="Times New Roman" w:cs="Times New Roman"/>
          <w:sz w:val="24"/>
          <w:szCs w:val="24"/>
        </w:rPr>
        <w:t>ципального округа</w:t>
      </w:r>
      <w:r w:rsidR="003E2638" w:rsidRPr="00874D0D">
        <w:rPr>
          <w:rFonts w:ascii="Times New Roman" w:hAnsi="Times New Roman" w:cs="Times New Roman"/>
          <w:sz w:val="24"/>
          <w:szCs w:val="24"/>
        </w:rPr>
        <w:t xml:space="preserve"> Уставом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00D91D5D" w:rsidRPr="00874D0D">
        <w:rPr>
          <w:rFonts w:ascii="Times New Roman" w:hAnsi="Times New Roman" w:cs="Times New Roman"/>
          <w:sz w:val="24"/>
          <w:szCs w:val="24"/>
        </w:rPr>
        <w:t xml:space="preserve"> муниципального округа </w:t>
      </w:r>
      <w:r w:rsidR="003E2638" w:rsidRPr="00874D0D">
        <w:rPr>
          <w:rFonts w:ascii="Times New Roman" w:hAnsi="Times New Roman" w:cs="Times New Roman"/>
          <w:sz w:val="24"/>
          <w:szCs w:val="24"/>
        </w:rPr>
        <w:t xml:space="preserve">решениями Собрания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003E2638" w:rsidRPr="00874D0D">
        <w:rPr>
          <w:rFonts w:ascii="Times New Roman" w:hAnsi="Times New Roman" w:cs="Times New Roman"/>
          <w:sz w:val="24"/>
          <w:szCs w:val="24"/>
        </w:rPr>
        <w:t xml:space="preserve"> муниципального округа в соответствии с действующим законодательством. </w:t>
      </w:r>
    </w:p>
    <w:p w14:paraId="7463535F" w14:textId="77777777" w:rsidR="003E2638" w:rsidRPr="00874D0D" w:rsidRDefault="003E2638" w:rsidP="00D91D5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2" w:name="_Toc152140581"/>
      <w:r w:rsidRPr="00874D0D">
        <w:rPr>
          <w:rFonts w:ascii="Times New Roman" w:eastAsia="Times New Roman" w:hAnsi="Times New Roman" w:cs="Times New Roman"/>
          <w:b/>
          <w:bCs/>
          <w:iCs/>
          <w:sz w:val="24"/>
          <w:szCs w:val="24"/>
          <w:lang w:eastAsia="ru-RU"/>
        </w:rPr>
        <w:t>Статья 1</w:t>
      </w:r>
      <w:r w:rsidR="00D91D5D" w:rsidRPr="00874D0D">
        <w:rPr>
          <w:rFonts w:ascii="Times New Roman" w:eastAsia="Times New Roman" w:hAnsi="Times New Roman" w:cs="Times New Roman"/>
          <w:b/>
          <w:bCs/>
          <w:iCs/>
          <w:sz w:val="24"/>
          <w:szCs w:val="24"/>
          <w:lang w:eastAsia="ru-RU"/>
        </w:rPr>
        <w:t>0</w:t>
      </w:r>
      <w:r w:rsidRPr="00874D0D">
        <w:rPr>
          <w:rFonts w:ascii="Times New Roman" w:eastAsia="Times New Roman" w:hAnsi="Times New Roman" w:cs="Times New Roman"/>
          <w:b/>
          <w:bCs/>
          <w:iCs/>
          <w:sz w:val="24"/>
          <w:szCs w:val="24"/>
          <w:lang w:eastAsia="ru-RU"/>
        </w:rPr>
        <w:t xml:space="preserve">. Полномочия администрации </w:t>
      </w:r>
      <w:r w:rsidR="004F782C" w:rsidRPr="00874D0D">
        <w:rPr>
          <w:rFonts w:ascii="Times New Roman" w:eastAsia="Times New Roman" w:hAnsi="Times New Roman" w:cs="Times New Roman"/>
          <w:b/>
          <w:bCs/>
          <w:iCs/>
          <w:sz w:val="24"/>
          <w:szCs w:val="24"/>
          <w:lang w:eastAsia="ru-RU"/>
        </w:rPr>
        <w:t>Янтиков</w:t>
      </w:r>
      <w:r w:rsidR="008E5395" w:rsidRPr="00874D0D">
        <w:rPr>
          <w:rFonts w:ascii="Times New Roman" w:eastAsia="Times New Roman" w:hAnsi="Times New Roman" w:cs="Times New Roman"/>
          <w:b/>
          <w:bCs/>
          <w:iCs/>
          <w:sz w:val="24"/>
          <w:szCs w:val="24"/>
          <w:lang w:eastAsia="ru-RU"/>
        </w:rPr>
        <w:t>ского</w:t>
      </w:r>
      <w:r w:rsidRPr="00874D0D">
        <w:rPr>
          <w:rFonts w:ascii="Times New Roman" w:eastAsia="Times New Roman" w:hAnsi="Times New Roman" w:cs="Times New Roman"/>
          <w:b/>
          <w:bCs/>
          <w:iCs/>
          <w:sz w:val="24"/>
          <w:szCs w:val="24"/>
          <w:lang w:eastAsia="ru-RU"/>
        </w:rPr>
        <w:t xml:space="preserve"> муниципального округа, должностных лиц администрации </w:t>
      </w:r>
      <w:r w:rsidR="004F782C" w:rsidRPr="00874D0D">
        <w:rPr>
          <w:rFonts w:ascii="Times New Roman" w:eastAsia="Times New Roman" w:hAnsi="Times New Roman" w:cs="Times New Roman"/>
          <w:b/>
          <w:bCs/>
          <w:iCs/>
          <w:sz w:val="24"/>
          <w:szCs w:val="24"/>
          <w:lang w:eastAsia="ru-RU"/>
        </w:rPr>
        <w:t>Янтиков</w:t>
      </w:r>
      <w:r w:rsidR="008E5395" w:rsidRPr="00874D0D">
        <w:rPr>
          <w:rFonts w:ascii="Times New Roman" w:eastAsia="Times New Roman" w:hAnsi="Times New Roman" w:cs="Times New Roman"/>
          <w:b/>
          <w:bCs/>
          <w:iCs/>
          <w:sz w:val="24"/>
          <w:szCs w:val="24"/>
          <w:lang w:eastAsia="ru-RU"/>
        </w:rPr>
        <w:t>ского</w:t>
      </w:r>
      <w:r w:rsidRPr="00874D0D">
        <w:rPr>
          <w:rFonts w:ascii="Times New Roman" w:eastAsia="Times New Roman" w:hAnsi="Times New Roman" w:cs="Times New Roman"/>
          <w:b/>
          <w:bCs/>
          <w:iCs/>
          <w:sz w:val="24"/>
          <w:szCs w:val="24"/>
          <w:lang w:eastAsia="ru-RU"/>
        </w:rPr>
        <w:t xml:space="preserve"> муниципального округа, курирующих вопросы архитектуры и градостроительства, имущественных и земельных отношений в сфере регулирования землепользования и застройки.</w:t>
      </w:r>
      <w:bookmarkEnd w:id="12"/>
      <w:r w:rsidRPr="00874D0D">
        <w:rPr>
          <w:rFonts w:ascii="Times New Roman" w:eastAsia="Times New Roman" w:hAnsi="Times New Roman" w:cs="Times New Roman"/>
          <w:b/>
          <w:bCs/>
          <w:iCs/>
          <w:sz w:val="24"/>
          <w:szCs w:val="24"/>
          <w:lang w:eastAsia="ru-RU"/>
        </w:rPr>
        <w:t xml:space="preserve"> </w:t>
      </w:r>
    </w:p>
    <w:p w14:paraId="218264E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К полномочиям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относятся: </w:t>
      </w:r>
    </w:p>
    <w:p w14:paraId="2266332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организация разработки, проведение общественных обсуждений или публичных слушаний и представление на утверждение Собрания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проекта генерального плана, проекта Правил, проекта местных нормативов градостроительного проектирования, внесение в них изменений; </w:t>
      </w:r>
    </w:p>
    <w:p w14:paraId="45C570AE" w14:textId="77777777" w:rsidR="003E2638" w:rsidRPr="00874D0D" w:rsidRDefault="003E2638" w:rsidP="00F57D59">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2) согласование в установленном порядке проекта генерального плана с уполномоченным Правительством Российской Ф</w:t>
      </w:r>
      <w:r w:rsidR="00F57D59" w:rsidRPr="00874D0D">
        <w:rPr>
          <w:rFonts w:ascii="Times New Roman" w:hAnsi="Times New Roman" w:cs="Times New Roman"/>
          <w:sz w:val="24"/>
          <w:szCs w:val="24"/>
        </w:rPr>
        <w:t xml:space="preserve">едерации федеральным органом </w:t>
      </w:r>
      <w:r w:rsidRPr="00874D0D">
        <w:rPr>
          <w:rFonts w:ascii="Times New Roman" w:hAnsi="Times New Roman" w:cs="Times New Roman"/>
          <w:sz w:val="24"/>
          <w:szCs w:val="24"/>
        </w:rPr>
        <w:t xml:space="preserve">исполнительной власти, с Кабинетом Министров Чувашской Республики, с органами местного самоуправления муниципальных образований, имеющих общую границу с </w:t>
      </w:r>
      <w:r w:rsidR="0093382C" w:rsidRPr="00874D0D">
        <w:rPr>
          <w:rFonts w:ascii="Times New Roman" w:hAnsi="Times New Roman" w:cs="Times New Roman"/>
          <w:sz w:val="24"/>
          <w:szCs w:val="24"/>
        </w:rPr>
        <w:t>Янтиков</w:t>
      </w:r>
      <w:r w:rsidRPr="00874D0D">
        <w:rPr>
          <w:rFonts w:ascii="Times New Roman" w:hAnsi="Times New Roman" w:cs="Times New Roman"/>
          <w:sz w:val="24"/>
          <w:szCs w:val="24"/>
        </w:rPr>
        <w:t xml:space="preserve">ским муниципальным округом; </w:t>
      </w:r>
    </w:p>
    <w:p w14:paraId="4280934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создание комиссии по организации и проведению общественных обсуждений или публичных слушаний по проекту генерального плана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проекту внесения изменений в генеральный план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проекту планировки территории, проекту межевания территории. </w:t>
      </w:r>
    </w:p>
    <w:p w14:paraId="59A01E3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организация разработки, проведение общественных обсуждений или публичных слушаний и утверждение проектов планировки территории, проектов межевания территории; </w:t>
      </w:r>
    </w:p>
    <w:p w14:paraId="6EB3AF4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подготовка проектов документов, проведение общественных обсуждений или публичных слушаний по вопросам установления (изменения) границ населенных пунктов, входящих в состав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предусматривающих включение (исключение) земельных участков в границы (из границ) населенных пунктов; </w:t>
      </w:r>
    </w:p>
    <w:p w14:paraId="7E58BA7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6) проверка проекта Правил, проекта внесения изменений в Правила, проектов планировки территории, проектов межевания территории на соответствие требованиям технических регламентов, генеральному плану, местных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а также с учетом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
    <w:p w14:paraId="2CF7637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7) рассмотрение схемы планировочной организации земельного участка, архитектурной части проектной документации на строительство, реконструкцию, капитальный ремонт объектов, проектов перепланировки помещений, предусматривающих изменение фасадов зданий, архитектурных (эскизных) проектов, концепций застройки территорий, проектов художественного оформления объектов, проектов реконструкции и реставрации объектов с целью повышения качества застройки и формирования архитектурного облика населенных пунктов, входящих в состав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29B0AC0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8) управление и распоряжение земельными участками, находящимися в муниципальной собственности, а также земельными участками государственная собственность на которые не разграничена; </w:t>
      </w:r>
    </w:p>
    <w:p w14:paraId="79C40E16"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9) осуществление в установленном порядке перевода земель из одной категории в другую, резервирование и изъятие земель, в том числе путем выкупа для муниципальных нужд; </w:t>
      </w:r>
    </w:p>
    <w:p w14:paraId="715D4CC3"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10) подготовка и выдача заинтересованным лицам градостроительных планов земельных участков; </w:t>
      </w:r>
    </w:p>
    <w:p w14:paraId="2356CEE6"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11) подготовка документов на земельные участки и территории для строительства с последующим выставлением на торги; на земельные участки под размещение объектов, не являющихся объектами капитального строительства; </w:t>
      </w:r>
    </w:p>
    <w:p w14:paraId="544C235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12) ведение реестра почтовых адресов; </w:t>
      </w:r>
    </w:p>
    <w:p w14:paraId="07F4E65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13) рассмотрение и подготовка предложений по согласованию схем расположения земельных участков; </w:t>
      </w:r>
    </w:p>
    <w:p w14:paraId="5935B61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14)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объектов капитального строительства на территории муниципального образования; </w:t>
      </w:r>
    </w:p>
    <w:p w14:paraId="7C96FD9F" w14:textId="77777777" w:rsidR="00F57D59" w:rsidRPr="00874D0D" w:rsidRDefault="003E2638" w:rsidP="00F57D59">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15) осуществление муниципального контроля (земельный, лесной и иной, установленный действующим законодательством), в порядке, установленном Собранием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00F57D59" w:rsidRPr="00874D0D">
        <w:rPr>
          <w:rFonts w:ascii="Times New Roman" w:hAnsi="Times New Roman" w:cs="Times New Roman"/>
          <w:sz w:val="24"/>
          <w:szCs w:val="24"/>
        </w:rPr>
        <w:t xml:space="preserve"> муниципального округа; </w:t>
      </w:r>
    </w:p>
    <w:p w14:paraId="478CAD3B" w14:textId="77777777" w:rsidR="003E2638" w:rsidRPr="00874D0D" w:rsidRDefault="003E2638" w:rsidP="00F57D59">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16) иные полномочия, предусмотренные действующим законодательством. </w:t>
      </w:r>
    </w:p>
    <w:p w14:paraId="7ADE7CA2" w14:textId="77777777" w:rsidR="003E2638" w:rsidRPr="00874D0D" w:rsidRDefault="003E2638" w:rsidP="00F57D59">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3" w:name="_Toc152140582"/>
      <w:r w:rsidRPr="00874D0D">
        <w:rPr>
          <w:rFonts w:ascii="Times New Roman" w:eastAsia="Times New Roman" w:hAnsi="Times New Roman" w:cs="Times New Roman"/>
          <w:b/>
          <w:bCs/>
          <w:iCs/>
          <w:sz w:val="24"/>
          <w:szCs w:val="24"/>
          <w:lang w:eastAsia="ru-RU"/>
        </w:rPr>
        <w:t>Статья 1</w:t>
      </w:r>
      <w:r w:rsidR="00F57D59" w:rsidRPr="00874D0D">
        <w:rPr>
          <w:rFonts w:ascii="Times New Roman" w:eastAsia="Times New Roman" w:hAnsi="Times New Roman" w:cs="Times New Roman"/>
          <w:b/>
          <w:bCs/>
          <w:iCs/>
          <w:sz w:val="24"/>
          <w:szCs w:val="24"/>
          <w:lang w:eastAsia="ru-RU"/>
        </w:rPr>
        <w:t>1</w:t>
      </w:r>
      <w:r w:rsidRPr="00874D0D">
        <w:rPr>
          <w:rFonts w:ascii="Times New Roman" w:eastAsia="Times New Roman" w:hAnsi="Times New Roman" w:cs="Times New Roman"/>
          <w:b/>
          <w:bCs/>
          <w:iCs/>
          <w:sz w:val="24"/>
          <w:szCs w:val="24"/>
          <w:lang w:eastAsia="ru-RU"/>
        </w:rPr>
        <w:t xml:space="preserve">. Полномочия Комиссии по подготовке проекта правил землепользования и застройки </w:t>
      </w:r>
      <w:r w:rsidR="004F782C" w:rsidRPr="00874D0D">
        <w:rPr>
          <w:rFonts w:ascii="Times New Roman" w:eastAsia="Times New Roman" w:hAnsi="Times New Roman" w:cs="Times New Roman"/>
          <w:b/>
          <w:bCs/>
          <w:iCs/>
          <w:sz w:val="24"/>
          <w:szCs w:val="24"/>
          <w:lang w:eastAsia="ru-RU"/>
        </w:rPr>
        <w:t>Янтиков</w:t>
      </w:r>
      <w:r w:rsidR="008E5395" w:rsidRPr="00874D0D">
        <w:rPr>
          <w:rFonts w:ascii="Times New Roman" w:eastAsia="Times New Roman" w:hAnsi="Times New Roman" w:cs="Times New Roman"/>
          <w:b/>
          <w:bCs/>
          <w:iCs/>
          <w:sz w:val="24"/>
          <w:szCs w:val="24"/>
          <w:lang w:eastAsia="ru-RU"/>
        </w:rPr>
        <w:t>ского</w:t>
      </w:r>
      <w:r w:rsidRPr="00874D0D">
        <w:rPr>
          <w:rFonts w:ascii="Times New Roman" w:eastAsia="Times New Roman" w:hAnsi="Times New Roman" w:cs="Times New Roman"/>
          <w:b/>
          <w:bCs/>
          <w:iCs/>
          <w:sz w:val="24"/>
          <w:szCs w:val="24"/>
          <w:lang w:eastAsia="ru-RU"/>
        </w:rPr>
        <w:t xml:space="preserve"> муниципального округа</w:t>
      </w:r>
      <w:bookmarkEnd w:id="13"/>
      <w:r w:rsidRPr="00874D0D">
        <w:rPr>
          <w:rFonts w:ascii="Times New Roman" w:eastAsia="Times New Roman" w:hAnsi="Times New Roman" w:cs="Times New Roman"/>
          <w:b/>
          <w:bCs/>
          <w:iCs/>
          <w:sz w:val="24"/>
          <w:szCs w:val="24"/>
          <w:lang w:eastAsia="ru-RU"/>
        </w:rPr>
        <w:t xml:space="preserve"> </w:t>
      </w:r>
    </w:p>
    <w:p w14:paraId="446048A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w:t>
      </w:r>
      <w:r w:rsidR="00F57D59" w:rsidRPr="00874D0D">
        <w:rPr>
          <w:rFonts w:ascii="Times New Roman" w:hAnsi="Times New Roman" w:cs="Times New Roman"/>
          <w:sz w:val="24"/>
          <w:szCs w:val="24"/>
        </w:rPr>
        <w:t xml:space="preserve"> </w:t>
      </w:r>
      <w:r w:rsidRPr="00874D0D">
        <w:rPr>
          <w:rFonts w:ascii="Times New Roman" w:hAnsi="Times New Roman" w:cs="Times New Roman"/>
          <w:sz w:val="24"/>
          <w:szCs w:val="24"/>
        </w:rPr>
        <w:t xml:space="preserve">Состав и порядок деятельности Комиссии по подготовке проекта правил землепользования и застройки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(далее – Комиссия) утверждаются главой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3CCF83B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К полномочиям Комиссии относятся: </w:t>
      </w:r>
    </w:p>
    <w:p w14:paraId="7FFD9A0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подготовка рекомендаций главе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по вопросам подготовки проекта Правил, проекта внесения в них изменений,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14:paraId="3F0C3EB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рассмотрение предложений граждан и юридических лиц в связи с подготовкой проекта Правил, проекта внесения в них изменений,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14:paraId="53CDCEE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организация и проведение общественных обсуждений или публичных слушаний по рассмотрению проекта Правил, проекта внесения в них изменений, вопросов предоставления разрешений на условно разрешенный вид использования земельного участка 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w:t>
      </w:r>
    </w:p>
    <w:p w14:paraId="1987ACD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подготовка протокола общественных обсуждений или публичных слушаний, заключения о результатах общественных обсуждений или публичных слушаний. </w:t>
      </w:r>
    </w:p>
    <w:p w14:paraId="04FE990A" w14:textId="77777777" w:rsidR="003E2638" w:rsidRPr="00874D0D" w:rsidRDefault="00F57D59" w:rsidP="00F57D59">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4" w:name="_Toc152140583"/>
      <w:r w:rsidRPr="00874D0D">
        <w:rPr>
          <w:rFonts w:ascii="Times New Roman" w:eastAsia="Times New Roman" w:hAnsi="Times New Roman" w:cs="Times New Roman"/>
          <w:b/>
          <w:bCs/>
          <w:iCs/>
          <w:sz w:val="24"/>
          <w:szCs w:val="24"/>
          <w:lang w:eastAsia="ru-RU"/>
        </w:rPr>
        <w:t>Статья 12</w:t>
      </w:r>
      <w:r w:rsidR="003E2638" w:rsidRPr="00874D0D">
        <w:rPr>
          <w:rFonts w:ascii="Times New Roman" w:eastAsia="Times New Roman" w:hAnsi="Times New Roman" w:cs="Times New Roman"/>
          <w:b/>
          <w:bCs/>
          <w:iCs/>
          <w:sz w:val="24"/>
          <w:szCs w:val="24"/>
          <w:lang w:eastAsia="ru-RU"/>
        </w:rPr>
        <w:t>. Государственный земельный надзор, муниципальный земельный контроль, общественный земельный контроль</w:t>
      </w:r>
      <w:bookmarkEnd w:id="14"/>
      <w:r w:rsidR="003E2638" w:rsidRPr="00874D0D">
        <w:rPr>
          <w:rFonts w:ascii="Times New Roman" w:eastAsia="Times New Roman" w:hAnsi="Times New Roman" w:cs="Times New Roman"/>
          <w:b/>
          <w:bCs/>
          <w:iCs/>
          <w:sz w:val="24"/>
          <w:szCs w:val="24"/>
          <w:lang w:eastAsia="ru-RU"/>
        </w:rPr>
        <w:t xml:space="preserve"> </w:t>
      </w:r>
    </w:p>
    <w:p w14:paraId="3641BB7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На территории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осуществляется государственный земельный надзор, муниципальный земельный контроль и общественный земельный контроль за использованием земель. </w:t>
      </w:r>
    </w:p>
    <w:p w14:paraId="12C0E1B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Государственный земельный надзор и общественный земельный контроль осуществляются в соответствии с земельным законодательством Российской Федерации. </w:t>
      </w:r>
    </w:p>
    <w:p w14:paraId="0C9F6F57"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Муниципальный земельный контроль осуществляется в соответствии с законодательством Российской Федерации и в порядке, установленном постановлением Кабинета Министров Чувашской Республики, а также принятыми в соответствии с ним муниципальными правовыми актами органов местного самоуправления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5B7F11E1" w14:textId="77777777" w:rsidR="003E2638" w:rsidRPr="00874D0D" w:rsidRDefault="003E2638" w:rsidP="00392CC6">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kern w:val="1"/>
          <w:sz w:val="24"/>
          <w:szCs w:val="24"/>
          <w:lang w:eastAsia="ru-RU"/>
        </w:rPr>
      </w:pPr>
      <w:bookmarkStart w:id="15" w:name="_Toc152140584"/>
      <w:r w:rsidRPr="00874D0D">
        <w:rPr>
          <w:rFonts w:ascii="Times New Roman" w:eastAsia="Times New Roman" w:hAnsi="Times New Roman" w:cs="Times New Roman"/>
          <w:b/>
          <w:bCs/>
          <w:iCs/>
          <w:kern w:val="1"/>
          <w:sz w:val="24"/>
          <w:szCs w:val="24"/>
          <w:lang w:eastAsia="ru-RU"/>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15"/>
    </w:p>
    <w:p w14:paraId="34DDC433" w14:textId="77777777" w:rsidR="003E2638" w:rsidRPr="00874D0D" w:rsidRDefault="003E2638" w:rsidP="00392CC6">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6" w:name="_Toc152140585"/>
      <w:r w:rsidRPr="00874D0D">
        <w:rPr>
          <w:rFonts w:ascii="Times New Roman" w:eastAsia="Times New Roman" w:hAnsi="Times New Roman" w:cs="Times New Roman"/>
          <w:b/>
          <w:bCs/>
          <w:iCs/>
          <w:sz w:val="24"/>
          <w:szCs w:val="24"/>
          <w:lang w:eastAsia="ru-RU"/>
        </w:rPr>
        <w:t>Статья 1</w:t>
      </w:r>
      <w:r w:rsidR="00E36AD5" w:rsidRPr="00874D0D">
        <w:rPr>
          <w:rFonts w:ascii="Times New Roman" w:eastAsia="Times New Roman" w:hAnsi="Times New Roman" w:cs="Times New Roman"/>
          <w:b/>
          <w:bCs/>
          <w:iCs/>
          <w:sz w:val="24"/>
          <w:szCs w:val="24"/>
          <w:lang w:eastAsia="ru-RU"/>
        </w:rPr>
        <w:t>3</w:t>
      </w:r>
      <w:r w:rsidRPr="00874D0D">
        <w:rPr>
          <w:rFonts w:ascii="Times New Roman" w:eastAsia="Times New Roman" w:hAnsi="Times New Roman" w:cs="Times New Roman"/>
          <w:b/>
          <w:bCs/>
          <w:iCs/>
          <w:sz w:val="24"/>
          <w:szCs w:val="24"/>
          <w:lang w:eastAsia="ru-RU"/>
        </w:rPr>
        <w:t>. Виды разрешенного использования земельных участков и объектов капитального строительства</w:t>
      </w:r>
      <w:bookmarkEnd w:id="16"/>
      <w:r w:rsidRPr="00874D0D">
        <w:rPr>
          <w:rFonts w:ascii="Times New Roman" w:eastAsia="Times New Roman" w:hAnsi="Times New Roman" w:cs="Times New Roman"/>
          <w:b/>
          <w:bCs/>
          <w:iCs/>
          <w:sz w:val="24"/>
          <w:szCs w:val="24"/>
          <w:lang w:eastAsia="ru-RU"/>
        </w:rPr>
        <w:t xml:space="preserve"> </w:t>
      </w:r>
    </w:p>
    <w:p w14:paraId="3ABC9BBD"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Для каждого земельного участка, объекта капитального строительства, расположенного в границах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разрешенным считается такое исполь</w:t>
      </w:r>
      <w:r w:rsidR="00A56A03" w:rsidRPr="00874D0D">
        <w:rPr>
          <w:rFonts w:ascii="Times New Roman" w:hAnsi="Times New Roman" w:cs="Times New Roman"/>
          <w:sz w:val="24"/>
          <w:szCs w:val="24"/>
        </w:rPr>
        <w:t>зование, которое соответствует градостроительному регламенту.</w:t>
      </w:r>
    </w:p>
    <w:p w14:paraId="70AF78E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Градостроительный регламент в части видов разрешенного использования земельных участков и объектов капитального строительства включает: </w:t>
      </w:r>
    </w:p>
    <w:p w14:paraId="16BD13B3"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основные виды разрешенного использования; </w:t>
      </w:r>
    </w:p>
    <w:p w14:paraId="6EA98A46"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условно разрешенные виды использования; </w:t>
      </w:r>
    </w:p>
    <w:p w14:paraId="792A8DD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вспомогательные виды разрешенного использования. </w:t>
      </w:r>
    </w:p>
    <w:p w14:paraId="70919A5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3. Виды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земельных участков, содержащиеся в градостроительных регламентах настоящих Правил, установлены в соответствии с Классификатором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земельных участков, утвержд</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нным уполномоченным Правительством Российской Федерации федеральным органом исполнительной власти (далее – Классификатор). Каждый вид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земельного участка имеет следующую структуру: </w:t>
      </w:r>
    </w:p>
    <w:p w14:paraId="1CDA34CD"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код (числовое обозначение) вида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земельного участка; </w:t>
      </w:r>
    </w:p>
    <w:p w14:paraId="7A285D6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наименование вида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земельного участка (текстовое). </w:t>
      </w:r>
    </w:p>
    <w:p w14:paraId="799557A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Код и текстовое наименование вида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земельного участка являются равнозначными. </w:t>
      </w:r>
    </w:p>
    <w:p w14:paraId="71512E2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w:t>
      </w:r>
      <w:r w:rsidR="00A56A03" w:rsidRPr="00874D0D">
        <w:rPr>
          <w:rFonts w:ascii="Times New Roman" w:hAnsi="Times New Roman" w:cs="Times New Roman"/>
          <w:sz w:val="24"/>
          <w:szCs w:val="24"/>
        </w:rPr>
        <w:t xml:space="preserve"> </w:t>
      </w:r>
      <w:r w:rsidRPr="00874D0D">
        <w:rPr>
          <w:rFonts w:ascii="Times New Roman" w:hAnsi="Times New Roman" w:cs="Times New Roman"/>
          <w:sz w:val="24"/>
          <w:szCs w:val="24"/>
        </w:rPr>
        <w:t>Применительно к каждой территориальной зоне Правил установлены только те виды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из Классификатора, которые допустимы в данной территориальной зоне. </w:t>
      </w:r>
    </w:p>
    <w:p w14:paraId="5263C7A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Содержание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допускает без отдельного указания в градостроительном регламенте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законодательством не установлено иное. </w:t>
      </w:r>
    </w:p>
    <w:p w14:paraId="58EF7B3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Вспомогательные виды разрешенного использования,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или условно разрешенного вида использования вспомогательный вид использования таковым не является и считается не разрешенным, если иное специально не оговаривается настоящими Правилами. </w:t>
      </w:r>
    </w:p>
    <w:p w14:paraId="7657624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6. Для каждой территориальной зоны </w:t>
      </w:r>
      <w:r w:rsidR="009F0577" w:rsidRPr="00874D0D">
        <w:rPr>
          <w:rFonts w:ascii="Times New Roman" w:hAnsi="Times New Roman" w:cs="Times New Roman"/>
          <w:sz w:val="24"/>
          <w:szCs w:val="24"/>
        </w:rPr>
        <w:t xml:space="preserve">могут </w:t>
      </w:r>
      <w:r w:rsidRPr="00874D0D">
        <w:rPr>
          <w:rFonts w:ascii="Times New Roman" w:hAnsi="Times New Roman" w:cs="Times New Roman"/>
          <w:sz w:val="24"/>
          <w:szCs w:val="24"/>
        </w:rPr>
        <w:t>устанавлива</w:t>
      </w:r>
      <w:r w:rsidR="009F0577" w:rsidRPr="00874D0D">
        <w:rPr>
          <w:rFonts w:ascii="Times New Roman" w:hAnsi="Times New Roman" w:cs="Times New Roman"/>
          <w:sz w:val="24"/>
          <w:szCs w:val="24"/>
        </w:rPr>
        <w:t xml:space="preserve">ться один или </w:t>
      </w:r>
      <w:r w:rsidRPr="00874D0D">
        <w:rPr>
          <w:rFonts w:ascii="Times New Roman" w:hAnsi="Times New Roman" w:cs="Times New Roman"/>
          <w:sz w:val="24"/>
          <w:szCs w:val="24"/>
        </w:rPr>
        <w:t xml:space="preserve">несколько видов разрешенного использования земельных участков и объектов капитального строительства. </w:t>
      </w:r>
    </w:p>
    <w:p w14:paraId="1162CB9D"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7. Основные и вспомогательные виды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 с учетом соблюдения требований технических регламентов, санитарных норм, региональных и (или) местных нормативов градостроительного проектирования, публичных сервитутов, предельных параметров разрешенного строительства и реконструкции,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действующим законодательством. </w:t>
      </w:r>
    </w:p>
    <w:p w14:paraId="1629FCF6" w14:textId="77777777" w:rsidR="003E2638" w:rsidRPr="00874D0D" w:rsidRDefault="003E2638" w:rsidP="009F0577">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8. Основные и вспомогательные виды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земельных участков и объектов капитального строительства органами государственной власти, органами местного самоуправления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государственными и муниципальными учре</w:t>
      </w:r>
      <w:r w:rsidR="009F0577" w:rsidRPr="00874D0D">
        <w:rPr>
          <w:rFonts w:ascii="Times New Roman" w:hAnsi="Times New Roman" w:cs="Times New Roman"/>
          <w:sz w:val="24"/>
          <w:szCs w:val="24"/>
        </w:rPr>
        <w:t>ждениями, государственными и м</w:t>
      </w:r>
      <w:r w:rsidRPr="00874D0D">
        <w:rPr>
          <w:rFonts w:ascii="Times New Roman" w:hAnsi="Times New Roman" w:cs="Times New Roman"/>
          <w:sz w:val="24"/>
          <w:szCs w:val="24"/>
        </w:rPr>
        <w:t xml:space="preserve">униципальными унитарными предприятиями выбираются в соответствии с действующим законодательством. </w:t>
      </w:r>
    </w:p>
    <w:p w14:paraId="63DA225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9. Применение правообладателями земельных участков и объектов капитального строительства, указанных в градостроительном регламенте вспомогательных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объектов капитального строительства осуществляется: </w:t>
      </w:r>
    </w:p>
    <w:p w14:paraId="426332B3"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если параметры вспомогательных видов использования объектов капитального строительства определены в соответствии с проектом планировки территории и указаны в градостроительном плане земельного участка; </w:t>
      </w:r>
    </w:p>
    <w:p w14:paraId="729CDC7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если применение вспомогательного вида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объекта капитального строительства планируется исключительно в целях обеспечения функционирования, эксплуатации, инженерного обеспечения, обслуживания расположенных на этом земельном участке объектов капитального строительства основных и/или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нных видов использования. </w:t>
      </w:r>
    </w:p>
    <w:p w14:paraId="06C36AA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10. Предоставление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нный вид использования земельного участка или объекта капитального строительства осуществляется в порядке, предусмотренном статьей 1</w:t>
      </w:r>
      <w:r w:rsidR="00C3404C" w:rsidRPr="00874D0D">
        <w:rPr>
          <w:rFonts w:ascii="Times New Roman" w:hAnsi="Times New Roman" w:cs="Times New Roman"/>
          <w:sz w:val="24"/>
          <w:szCs w:val="24"/>
        </w:rPr>
        <w:t>7</w:t>
      </w:r>
      <w:r w:rsidRPr="00874D0D">
        <w:rPr>
          <w:rFonts w:ascii="Times New Roman" w:hAnsi="Times New Roman" w:cs="Times New Roman"/>
          <w:sz w:val="24"/>
          <w:szCs w:val="24"/>
        </w:rPr>
        <w:t xml:space="preserve"> настоящих Правил. </w:t>
      </w:r>
    </w:p>
    <w:p w14:paraId="11DE2D0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11. Предоставление разрешения на отклонение от предельных параметров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строительства, реконструкции объектов капитального строительства осуществляется в порядке, предусмотренном статьей 1</w:t>
      </w:r>
      <w:r w:rsidR="00C3404C" w:rsidRPr="00874D0D">
        <w:rPr>
          <w:rFonts w:ascii="Times New Roman" w:hAnsi="Times New Roman" w:cs="Times New Roman"/>
          <w:sz w:val="24"/>
          <w:szCs w:val="24"/>
        </w:rPr>
        <w:t>8</w:t>
      </w:r>
      <w:r w:rsidRPr="00874D0D">
        <w:rPr>
          <w:rFonts w:ascii="Times New Roman" w:hAnsi="Times New Roman" w:cs="Times New Roman"/>
          <w:sz w:val="24"/>
          <w:szCs w:val="24"/>
        </w:rPr>
        <w:t xml:space="preserve"> настоящих Правил. </w:t>
      </w:r>
    </w:p>
    <w:p w14:paraId="13733D0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12. Решения об изменении одного вида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 </w:t>
      </w:r>
    </w:p>
    <w:p w14:paraId="46F88E81" w14:textId="77777777" w:rsidR="003E2638" w:rsidRPr="00874D0D" w:rsidRDefault="003E2638" w:rsidP="006F45A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7" w:name="_Toc152140586"/>
      <w:r w:rsidRPr="00874D0D">
        <w:rPr>
          <w:rFonts w:ascii="Times New Roman" w:eastAsia="Times New Roman" w:hAnsi="Times New Roman" w:cs="Times New Roman"/>
          <w:b/>
          <w:bCs/>
          <w:iCs/>
          <w:sz w:val="24"/>
          <w:szCs w:val="24"/>
          <w:lang w:eastAsia="ru-RU"/>
        </w:rPr>
        <w:t>Статья 1</w:t>
      </w:r>
      <w:r w:rsidR="00E36AD5" w:rsidRPr="00874D0D">
        <w:rPr>
          <w:rFonts w:ascii="Times New Roman" w:eastAsia="Times New Roman" w:hAnsi="Times New Roman" w:cs="Times New Roman"/>
          <w:b/>
          <w:bCs/>
          <w:iCs/>
          <w:sz w:val="24"/>
          <w:szCs w:val="24"/>
          <w:lang w:eastAsia="ru-RU"/>
        </w:rPr>
        <w:t>4</w:t>
      </w:r>
      <w:r w:rsidRPr="00874D0D">
        <w:rPr>
          <w:rFonts w:ascii="Times New Roman" w:eastAsia="Times New Roman" w:hAnsi="Times New Roman" w:cs="Times New Roman"/>
          <w:b/>
          <w:bCs/>
          <w:iCs/>
          <w:sz w:val="24"/>
          <w:szCs w:val="24"/>
          <w:lang w:eastAsia="ru-RU"/>
        </w:rPr>
        <w:t>. Разрешенное использование объектов, не являющихся объектами капитального строительства</w:t>
      </w:r>
      <w:bookmarkEnd w:id="17"/>
      <w:r w:rsidRPr="00874D0D">
        <w:rPr>
          <w:rFonts w:ascii="Times New Roman" w:eastAsia="Times New Roman" w:hAnsi="Times New Roman" w:cs="Times New Roman"/>
          <w:b/>
          <w:bCs/>
          <w:iCs/>
          <w:sz w:val="24"/>
          <w:szCs w:val="24"/>
          <w:lang w:eastAsia="ru-RU"/>
        </w:rPr>
        <w:t xml:space="preserve"> </w:t>
      </w:r>
    </w:p>
    <w:p w14:paraId="487FD2B7" w14:textId="77777777" w:rsidR="003E2638" w:rsidRPr="00874D0D" w:rsidRDefault="00BB6746"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Размещение объектов, не являющихся объектами капитального строительства, не регламентируется Правилами.</w:t>
      </w:r>
      <w:r w:rsidR="003E2638" w:rsidRPr="00874D0D">
        <w:rPr>
          <w:rFonts w:ascii="Times New Roman" w:hAnsi="Times New Roman" w:cs="Times New Roman"/>
          <w:sz w:val="24"/>
          <w:szCs w:val="24"/>
        </w:rPr>
        <w:t xml:space="preserve"> </w:t>
      </w:r>
    </w:p>
    <w:p w14:paraId="6AC386E0" w14:textId="77777777" w:rsidR="003E2638" w:rsidRPr="00874D0D" w:rsidRDefault="003E2638" w:rsidP="00E36AD5">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8" w:name="_Toc152140587"/>
      <w:r w:rsidRPr="00874D0D">
        <w:rPr>
          <w:rFonts w:ascii="Times New Roman" w:eastAsia="Times New Roman" w:hAnsi="Times New Roman" w:cs="Times New Roman"/>
          <w:b/>
          <w:bCs/>
          <w:iCs/>
          <w:sz w:val="24"/>
          <w:szCs w:val="24"/>
          <w:lang w:eastAsia="ru-RU"/>
        </w:rPr>
        <w:t>Статья 1</w:t>
      </w:r>
      <w:r w:rsidR="00E36AD5" w:rsidRPr="00874D0D">
        <w:rPr>
          <w:rFonts w:ascii="Times New Roman" w:eastAsia="Times New Roman" w:hAnsi="Times New Roman" w:cs="Times New Roman"/>
          <w:b/>
          <w:bCs/>
          <w:iCs/>
          <w:sz w:val="24"/>
          <w:szCs w:val="24"/>
          <w:lang w:eastAsia="ru-RU"/>
        </w:rPr>
        <w:t>5</w:t>
      </w:r>
      <w:r w:rsidRPr="00874D0D">
        <w:rPr>
          <w:rFonts w:ascii="Times New Roman" w:eastAsia="Times New Roman" w:hAnsi="Times New Roman" w:cs="Times New Roman"/>
          <w:b/>
          <w:bCs/>
          <w:iCs/>
          <w:sz w:val="24"/>
          <w:szCs w:val="24"/>
          <w:lang w:eastAsia="ru-RU"/>
        </w:rPr>
        <w:t>. Изменение видов разреш</w:t>
      </w:r>
      <w:r w:rsidR="00591514" w:rsidRPr="00874D0D">
        <w:rPr>
          <w:rFonts w:ascii="Times New Roman" w:eastAsia="Times New Roman" w:hAnsi="Times New Roman" w:cs="Times New Roman"/>
          <w:b/>
          <w:bCs/>
          <w:iCs/>
          <w:sz w:val="24"/>
          <w:szCs w:val="24"/>
          <w:lang w:eastAsia="ru-RU"/>
        </w:rPr>
        <w:t>ё</w:t>
      </w:r>
      <w:r w:rsidRPr="00874D0D">
        <w:rPr>
          <w:rFonts w:ascii="Times New Roman" w:eastAsia="Times New Roman" w:hAnsi="Times New Roman" w:cs="Times New Roman"/>
          <w:b/>
          <w:bCs/>
          <w:iCs/>
          <w:sz w:val="24"/>
          <w:szCs w:val="24"/>
          <w:lang w:eastAsia="ru-RU"/>
        </w:rPr>
        <w:t>нного использования земельных участков и объектов капитального строительства, на которые распространяется действие градостроительного регламента</w:t>
      </w:r>
      <w:bookmarkEnd w:id="18"/>
      <w:r w:rsidRPr="00874D0D">
        <w:rPr>
          <w:rFonts w:ascii="Times New Roman" w:eastAsia="Times New Roman" w:hAnsi="Times New Roman" w:cs="Times New Roman"/>
          <w:b/>
          <w:bCs/>
          <w:iCs/>
          <w:sz w:val="24"/>
          <w:szCs w:val="24"/>
          <w:lang w:eastAsia="ru-RU"/>
        </w:rPr>
        <w:t xml:space="preserve"> </w:t>
      </w:r>
    </w:p>
    <w:p w14:paraId="6A1A3BC1" w14:textId="77777777" w:rsidR="00BB6746" w:rsidRPr="00874D0D" w:rsidRDefault="003E2638" w:rsidP="001E0436">
      <w:pPr>
        <w:pStyle w:val="a5"/>
        <w:numPr>
          <w:ilvl w:val="0"/>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874D0D">
        <w:rPr>
          <w:rFonts w:ascii="Times New Roman" w:hAnsi="Times New Roman" w:cs="Times New Roman"/>
          <w:sz w:val="24"/>
          <w:szCs w:val="24"/>
        </w:rPr>
        <w:t>Изменение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земельных участков и объектов капитального строительства, на которые распространяется действие градостроительного регламента, осуществляется в соответствии с градостроительными регламентами при условии соблюдения требований технических регламентов, санитарных норм, региональных и (или) местных нормативов градостроительного проектирования,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положений документации по планировке территории и других требований де</w:t>
      </w:r>
      <w:r w:rsidR="00BB6746" w:rsidRPr="00874D0D">
        <w:rPr>
          <w:rFonts w:ascii="Times New Roman" w:hAnsi="Times New Roman" w:cs="Times New Roman"/>
          <w:sz w:val="24"/>
          <w:szCs w:val="24"/>
        </w:rPr>
        <w:t xml:space="preserve">йствующего законодательства. </w:t>
      </w:r>
    </w:p>
    <w:p w14:paraId="0B734909" w14:textId="77777777" w:rsidR="003E2638" w:rsidRPr="00874D0D" w:rsidRDefault="003E2638" w:rsidP="001E0436">
      <w:pPr>
        <w:pStyle w:val="a5"/>
        <w:numPr>
          <w:ilvl w:val="0"/>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14:paraId="60C5A3A7" w14:textId="77777777" w:rsidR="003E2638" w:rsidRPr="00874D0D" w:rsidRDefault="003E2638" w:rsidP="00BB6746">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2. Правообладатели земельных участков и объектов капитального строительства, за исключением указанных в части 7 статьи 14 настоящих Правил, осуществляют изменения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земельных участков и объектов капитального строительства: </w:t>
      </w:r>
    </w:p>
    <w:p w14:paraId="19241F27" w14:textId="77777777" w:rsidR="003E2638" w:rsidRPr="00874D0D" w:rsidRDefault="003E2638" w:rsidP="00BB6746">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без дополнительных согласований и разрешений в случаях: </w:t>
      </w:r>
    </w:p>
    <w:p w14:paraId="19CBDAB6" w14:textId="77777777" w:rsidR="003E2638" w:rsidRPr="00874D0D" w:rsidRDefault="003E2638" w:rsidP="00BB6746">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когда один из указанных в градостроительном регламенте основных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земельного участка, объекта капитального строительства заменяется другим основным или вспомогательным видом,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14:paraId="3C922CC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когда один из указанных в градостроительном регламенте вспомогательных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земельного участка, объекта капитального строительства заменяется другим вспомогательным или основным видом, при этом изменения не требуют перепланировки помещений, конструктивных и инженерно-технических преобразований объектов капитального строительства, для осуществления которых необходимо получение соответствующих разрешений, согласований; </w:t>
      </w:r>
    </w:p>
    <w:p w14:paraId="4ECD35D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при условии получения соответствующих разрешений, согласований в случаях: </w:t>
      </w:r>
    </w:p>
    <w:p w14:paraId="31969D7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если строительные намерения физических и юридических лиц относятся к условно разрешенным видам использования земельного участка или объекта капитального строительства; </w:t>
      </w:r>
    </w:p>
    <w:p w14:paraId="7A23D8C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если размеры земельных участков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земельных участков неблагоприятны для застройки; </w:t>
      </w:r>
    </w:p>
    <w:p w14:paraId="4C4183B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установленных законодательством при осуществлении перепланировки помещений, конструктивных и инженерно-технических преобразований объектов капитального строительства, в том числе в области обеспечения санитарно-эпидемиологического благополучия населения, противопожарной безопасности. </w:t>
      </w:r>
    </w:p>
    <w:p w14:paraId="08661F4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3. Изменение основного вида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на вспомогательный вид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допускается только в случае, если на земельном участке реализован какой-либо иной основной вид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w:t>
      </w:r>
    </w:p>
    <w:p w14:paraId="50CBAC6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 Изменение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объектов капитального строительства, связанное с переводом помещений из категории жилых помещений в категорию нежилых помещений или из категории нежилых помещений в категорию жилых помещений осуществляется в соответствии с жилищным законодательством. </w:t>
      </w:r>
    </w:p>
    <w:p w14:paraId="30A2E18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5. Изменение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объектов капитального строительства пут</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м строительства, реконструкции осуществляется в соответствии с требованиями, указанными в части 1 настоящей статьи, в соответствии с градостроительным планом земельного участка, а также (кроме случаев, установленных законодательством) в соответствии с проектной документацией и при наличии разрешения на строительство. </w:t>
      </w:r>
    </w:p>
    <w:p w14:paraId="73B31BFC" w14:textId="77777777" w:rsidR="00E36AD5" w:rsidRPr="00874D0D" w:rsidRDefault="003E2638" w:rsidP="00E36AD5">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6. Изменение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объектов капитального строительства пут</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м строительства, реконструкции органами государственной власти, органами местного самоуправления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государственными и муниципальными учреждениями, государственными и муниципальными унитарными предприятиями осуществляется в соответствии с требованиями, указанными в части 1 настоящей статьи, и де</w:t>
      </w:r>
      <w:r w:rsidR="00E36AD5" w:rsidRPr="00874D0D">
        <w:rPr>
          <w:rFonts w:ascii="Times New Roman" w:hAnsi="Times New Roman" w:cs="Times New Roman"/>
          <w:sz w:val="24"/>
          <w:szCs w:val="24"/>
        </w:rPr>
        <w:t xml:space="preserve">йствующим законодательством. </w:t>
      </w:r>
    </w:p>
    <w:p w14:paraId="39457CDF" w14:textId="77777777" w:rsidR="003E2638" w:rsidRPr="00874D0D" w:rsidRDefault="003E2638" w:rsidP="00E36AD5">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19" w:name="_Toc152140588"/>
      <w:r w:rsidRPr="00874D0D">
        <w:rPr>
          <w:rFonts w:ascii="Times New Roman" w:eastAsia="Times New Roman" w:hAnsi="Times New Roman" w:cs="Times New Roman"/>
          <w:b/>
          <w:bCs/>
          <w:iCs/>
          <w:sz w:val="24"/>
          <w:szCs w:val="24"/>
          <w:lang w:eastAsia="ru-RU"/>
        </w:rPr>
        <w:t>Статья 1</w:t>
      </w:r>
      <w:r w:rsidR="00301864" w:rsidRPr="00874D0D">
        <w:rPr>
          <w:rFonts w:ascii="Times New Roman" w:eastAsia="Times New Roman" w:hAnsi="Times New Roman" w:cs="Times New Roman"/>
          <w:b/>
          <w:bCs/>
          <w:iCs/>
          <w:sz w:val="24"/>
          <w:szCs w:val="24"/>
          <w:lang w:eastAsia="ru-RU"/>
        </w:rPr>
        <w:t>6</w:t>
      </w:r>
      <w:r w:rsidRPr="00874D0D">
        <w:rPr>
          <w:rFonts w:ascii="Times New Roman" w:eastAsia="Times New Roman" w:hAnsi="Times New Roman" w:cs="Times New Roman"/>
          <w:b/>
          <w:bCs/>
          <w:iCs/>
          <w:sz w:val="24"/>
          <w:szCs w:val="24"/>
          <w:lang w:eastAsia="ru-RU"/>
        </w:rPr>
        <w:t>. Общие требования градостроительного регламента в части предельных размеров земельных участков и предельных параметров разреш</w:t>
      </w:r>
      <w:r w:rsidR="00591514" w:rsidRPr="00874D0D">
        <w:rPr>
          <w:rFonts w:ascii="Times New Roman" w:eastAsia="Times New Roman" w:hAnsi="Times New Roman" w:cs="Times New Roman"/>
          <w:b/>
          <w:bCs/>
          <w:iCs/>
          <w:sz w:val="24"/>
          <w:szCs w:val="24"/>
          <w:lang w:eastAsia="ru-RU"/>
        </w:rPr>
        <w:t>ё</w:t>
      </w:r>
      <w:r w:rsidRPr="00874D0D">
        <w:rPr>
          <w:rFonts w:ascii="Times New Roman" w:eastAsia="Times New Roman" w:hAnsi="Times New Roman" w:cs="Times New Roman"/>
          <w:b/>
          <w:bCs/>
          <w:iCs/>
          <w:sz w:val="24"/>
          <w:szCs w:val="24"/>
          <w:lang w:eastAsia="ru-RU"/>
        </w:rPr>
        <w:t>нного строительства, реконструкции объектов капитального строительства</w:t>
      </w:r>
      <w:bookmarkEnd w:id="19"/>
      <w:r w:rsidRPr="00874D0D">
        <w:rPr>
          <w:rFonts w:ascii="Times New Roman" w:eastAsia="Times New Roman" w:hAnsi="Times New Roman" w:cs="Times New Roman"/>
          <w:b/>
          <w:bCs/>
          <w:iCs/>
          <w:sz w:val="24"/>
          <w:szCs w:val="24"/>
          <w:lang w:eastAsia="ru-RU"/>
        </w:rPr>
        <w:t xml:space="preserve"> </w:t>
      </w:r>
    </w:p>
    <w:p w14:paraId="39D44743"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 </w:t>
      </w:r>
    </w:p>
    <w:p w14:paraId="1FBE9D6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 предельные (минимальные и (или) максимальные) размеры земельных участков, в том числе их площадь; </w:t>
      </w:r>
    </w:p>
    <w:p w14:paraId="6EAA080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0C0305E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 этажность или предельную высоту зданий, строений, сооружений; </w:t>
      </w:r>
    </w:p>
    <w:p w14:paraId="6B065771" w14:textId="77777777" w:rsidR="00301864" w:rsidRPr="00874D0D" w:rsidRDefault="003E2638" w:rsidP="00301864">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w:t>
      </w:r>
      <w:r w:rsidR="00301864" w:rsidRPr="00874D0D">
        <w:rPr>
          <w:rFonts w:ascii="Times New Roman" w:hAnsi="Times New Roman" w:cs="Times New Roman"/>
          <w:sz w:val="24"/>
          <w:szCs w:val="24"/>
        </w:rPr>
        <w:t>сей площади земельного участка;</w:t>
      </w:r>
    </w:p>
    <w:p w14:paraId="6D5572CC" w14:textId="77777777" w:rsidR="00301864" w:rsidRPr="00874D0D" w:rsidRDefault="00301864" w:rsidP="00301864">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иные предельные параметры разрешенного строительства, реконструкции объектов капитального строительства.</w:t>
      </w:r>
    </w:p>
    <w:p w14:paraId="0221F9E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w:t>
      </w:r>
      <w:r w:rsidR="00301864" w:rsidRPr="00874D0D">
        <w:rPr>
          <w:rFonts w:ascii="Times New Roman" w:hAnsi="Times New Roman" w:cs="Times New Roman"/>
          <w:sz w:val="24"/>
          <w:szCs w:val="24"/>
        </w:rPr>
        <w:t>У</w:t>
      </w:r>
      <w:r w:rsidRPr="00874D0D">
        <w:rPr>
          <w:rFonts w:ascii="Times New Roman" w:hAnsi="Times New Roman" w:cs="Times New Roman"/>
          <w:sz w:val="24"/>
          <w:szCs w:val="24"/>
        </w:rPr>
        <w:t>казанны</w:t>
      </w:r>
      <w:r w:rsidR="00301864" w:rsidRPr="00874D0D">
        <w:rPr>
          <w:rFonts w:ascii="Times New Roman" w:hAnsi="Times New Roman" w:cs="Times New Roman"/>
          <w:sz w:val="24"/>
          <w:szCs w:val="24"/>
        </w:rPr>
        <w:t>е</w:t>
      </w:r>
      <w:r w:rsidRPr="00874D0D">
        <w:rPr>
          <w:rFonts w:ascii="Times New Roman" w:hAnsi="Times New Roman" w:cs="Times New Roman"/>
          <w:sz w:val="24"/>
          <w:szCs w:val="24"/>
        </w:rPr>
        <w:t xml:space="preserve"> параметр</w:t>
      </w:r>
      <w:r w:rsidR="00301864" w:rsidRPr="00874D0D">
        <w:rPr>
          <w:rFonts w:ascii="Times New Roman" w:hAnsi="Times New Roman" w:cs="Times New Roman"/>
          <w:sz w:val="24"/>
          <w:szCs w:val="24"/>
        </w:rPr>
        <w:t>ы и параметры, а также их сочетания</w:t>
      </w:r>
      <w:r w:rsidRPr="00874D0D">
        <w:rPr>
          <w:rFonts w:ascii="Times New Roman" w:hAnsi="Times New Roman" w:cs="Times New Roman"/>
          <w:sz w:val="24"/>
          <w:szCs w:val="24"/>
        </w:rPr>
        <w:t xml:space="preserve"> устанавливаются применительно к каждой территориальной зоне, выделенной на карте градостроительного зонирования. </w:t>
      </w:r>
    </w:p>
    <w:p w14:paraId="6C7D5EF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В качестве минимальной площади земельных участков устанавливается площадь, соответствующая минимальным нормативным показателям, предусмотренным региональными и (или) местными нормативами градостроительного проектирования, нормативными правовыми актами и иными требованиями действующего законодательства к размерам земельных участков. </w:t>
      </w:r>
    </w:p>
    <w:p w14:paraId="20B05B0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 Необходимые минимальные отступы зданий, сооружений от границ земельных участков устанавливаются в соответствии с требованиями технических регламентов, санитарных норм, противопожарных норм, региональных и (или) местных нормативов градостроительного проектирования, с уч</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том ограничений использования земельных участков и объектов капитального строительства в зонах с особыми условиями использования территории. </w:t>
      </w:r>
    </w:p>
    <w:p w14:paraId="28A223A5" w14:textId="77777777" w:rsidR="003E2638" w:rsidRPr="00874D0D" w:rsidRDefault="003E2638" w:rsidP="00301864">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0" w:name="_Toc152140589"/>
      <w:r w:rsidRPr="00874D0D">
        <w:rPr>
          <w:rFonts w:ascii="Times New Roman" w:eastAsia="Times New Roman" w:hAnsi="Times New Roman" w:cs="Times New Roman"/>
          <w:b/>
          <w:bCs/>
          <w:iCs/>
          <w:sz w:val="24"/>
          <w:szCs w:val="24"/>
          <w:lang w:eastAsia="ru-RU"/>
        </w:rPr>
        <w:t>Статья 1</w:t>
      </w:r>
      <w:r w:rsidR="00301864" w:rsidRPr="00874D0D">
        <w:rPr>
          <w:rFonts w:ascii="Times New Roman" w:eastAsia="Times New Roman" w:hAnsi="Times New Roman" w:cs="Times New Roman"/>
          <w:b/>
          <w:bCs/>
          <w:iCs/>
          <w:sz w:val="24"/>
          <w:szCs w:val="24"/>
          <w:lang w:eastAsia="ru-RU"/>
        </w:rPr>
        <w:t>7</w:t>
      </w:r>
      <w:r w:rsidRPr="00874D0D">
        <w:rPr>
          <w:rFonts w:ascii="Times New Roman" w:eastAsia="Times New Roman" w:hAnsi="Times New Roman" w:cs="Times New Roman"/>
          <w:b/>
          <w:bCs/>
          <w:iCs/>
          <w:sz w:val="24"/>
          <w:szCs w:val="24"/>
          <w:lang w:eastAsia="ru-RU"/>
        </w:rPr>
        <w:t>. Порядок предоставления разрешения на условно разреш</w:t>
      </w:r>
      <w:r w:rsidR="00591514" w:rsidRPr="00874D0D">
        <w:rPr>
          <w:rFonts w:ascii="Times New Roman" w:eastAsia="Times New Roman" w:hAnsi="Times New Roman" w:cs="Times New Roman"/>
          <w:b/>
          <w:bCs/>
          <w:iCs/>
          <w:sz w:val="24"/>
          <w:szCs w:val="24"/>
          <w:lang w:eastAsia="ru-RU"/>
        </w:rPr>
        <w:t>ё</w:t>
      </w:r>
      <w:r w:rsidRPr="00874D0D">
        <w:rPr>
          <w:rFonts w:ascii="Times New Roman" w:eastAsia="Times New Roman" w:hAnsi="Times New Roman" w:cs="Times New Roman"/>
          <w:b/>
          <w:bCs/>
          <w:iCs/>
          <w:sz w:val="24"/>
          <w:szCs w:val="24"/>
          <w:lang w:eastAsia="ru-RU"/>
        </w:rPr>
        <w:t>нный вид использования земельного участка или объекта капитального строительства</w:t>
      </w:r>
      <w:bookmarkEnd w:id="20"/>
      <w:r w:rsidRPr="00874D0D">
        <w:rPr>
          <w:rFonts w:ascii="Times New Roman" w:eastAsia="Times New Roman" w:hAnsi="Times New Roman" w:cs="Times New Roman"/>
          <w:b/>
          <w:bCs/>
          <w:iCs/>
          <w:sz w:val="24"/>
          <w:szCs w:val="24"/>
          <w:lang w:eastAsia="ru-RU"/>
        </w:rPr>
        <w:t xml:space="preserve"> </w:t>
      </w:r>
    </w:p>
    <w:p w14:paraId="6F3E389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 Физическое или юридическое лицо, заинтересованное в предоставлении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нный вид использования земельного участка или объекта капитального строительства (далее – разрешение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нный вид использования), направляет заявление о предоставлении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нный вид использования в Комиссию. Заявление может содержать материалы, обосновывающие требования о предоставлении указанного разрешения. Обосновывающие материалы предоставляются в виде технико-экономического обоснования,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условно разрешенный вид использования. Могут предоставляться иные материалы, обосновывающие целесообразность, возможность и допустимость реализации соответствующих предложений. </w:t>
      </w:r>
    </w:p>
    <w:p w14:paraId="410D2BC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2. Вопрос о предоставлении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нный вид использования подлежит обсуждению на общественных обсуждениях или публичных слушаниях. Общественные обсуждения или публичные слушания проводятся Комиссией в соответствии с Положением о порядке организации и проведения общественных обсуждениях или публичных слушаний в </w:t>
      </w:r>
      <w:r w:rsidR="004F782C" w:rsidRPr="00874D0D">
        <w:rPr>
          <w:rFonts w:ascii="Times New Roman" w:hAnsi="Times New Roman" w:cs="Times New Roman"/>
          <w:sz w:val="24"/>
          <w:szCs w:val="24"/>
        </w:rPr>
        <w:t>Янтиков</w:t>
      </w:r>
      <w:r w:rsidR="00301864" w:rsidRPr="00874D0D">
        <w:rPr>
          <w:rFonts w:ascii="Times New Roman" w:hAnsi="Times New Roman" w:cs="Times New Roman"/>
          <w:sz w:val="24"/>
          <w:szCs w:val="24"/>
        </w:rPr>
        <w:t>ском</w:t>
      </w:r>
      <w:r w:rsidRPr="00874D0D">
        <w:rPr>
          <w:rFonts w:ascii="Times New Roman" w:hAnsi="Times New Roman" w:cs="Times New Roman"/>
          <w:sz w:val="24"/>
          <w:szCs w:val="24"/>
        </w:rPr>
        <w:t xml:space="preserve"> муниципальном округе, утвержденным Собранием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3154688D" w14:textId="77777777" w:rsidR="003E2638" w:rsidRPr="00874D0D" w:rsidRDefault="003E2638" w:rsidP="00155FE4">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3. В случае если условно разрешенный вид использования земельного участка или объекта капитального строительства может оказать негатив</w:t>
      </w:r>
      <w:r w:rsidR="00155FE4" w:rsidRPr="00874D0D">
        <w:rPr>
          <w:rFonts w:ascii="Times New Roman" w:hAnsi="Times New Roman" w:cs="Times New Roman"/>
          <w:sz w:val="24"/>
          <w:szCs w:val="24"/>
        </w:rPr>
        <w:t xml:space="preserve">ное воздействие на окружающую </w:t>
      </w:r>
      <w:r w:rsidRPr="00874D0D">
        <w:rPr>
          <w:rFonts w:ascii="Times New Roman" w:hAnsi="Times New Roman" w:cs="Times New Roman"/>
          <w:sz w:val="24"/>
          <w:szCs w:val="24"/>
        </w:rPr>
        <w:t xml:space="preserve">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14:paraId="0E3BB01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14:paraId="22DFCF3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Срок проведения общественных обсуждениях или публичных слушаний со дня оповещения жителей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об их проведении до дня опубликования заключения о результатах общественных обсуждениях или публичных слушаний определяется Положением о порядке организации и проведения общественных обсуждениях или публичных слушаний в </w:t>
      </w:r>
      <w:r w:rsidR="004F782C" w:rsidRPr="00874D0D">
        <w:rPr>
          <w:rFonts w:ascii="Times New Roman" w:hAnsi="Times New Roman" w:cs="Times New Roman"/>
          <w:sz w:val="24"/>
          <w:szCs w:val="24"/>
        </w:rPr>
        <w:t>Янтиков</w:t>
      </w:r>
      <w:r w:rsidRPr="00874D0D">
        <w:rPr>
          <w:rFonts w:ascii="Times New Roman" w:hAnsi="Times New Roman" w:cs="Times New Roman"/>
          <w:sz w:val="24"/>
          <w:szCs w:val="24"/>
        </w:rPr>
        <w:t xml:space="preserve">ском муниципальном округе, утвержденным собранием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и не может быть более одного месяца. </w:t>
      </w:r>
    </w:p>
    <w:p w14:paraId="7F1CDE1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6. На основании заключения о результатах общественных обсуждениях или публичных слушаний по вопросу о предоставлении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нный вид использования Комиссия осуществляет подготовку рекомендаций о предоставлении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нный вид использования или об отказе в предоставлении такого разрешения с указанием причин принятого решения и направляет их главе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1181479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В рекомендациях Комиссии должны содержаться также выводы о возможности соблюдения в случае получения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нный вид использования: </w:t>
      </w:r>
    </w:p>
    <w:p w14:paraId="27A5267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требований технических регламентов, республиканских и (или) местных нормативов градостроительного проектирования, проектов зон охраны объектов культурного наследия (памятников истории и культуры) народов Российской Федерации и других требований, установленных действующим законодательством; </w:t>
      </w:r>
    </w:p>
    <w:p w14:paraId="05C20B5D"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прав и законных интересов других физических и юридических лиц. </w:t>
      </w:r>
    </w:p>
    <w:p w14:paraId="003A97A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7. На основании указанных в части 6 настоящей статьи рекомендаций глава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течение тр</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х дней со дня поступления таких рекомендаций принимает решение о предоставлении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информационно-телекоммуникационной сети «Интернет». </w:t>
      </w:r>
    </w:p>
    <w:p w14:paraId="62D7886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14:paraId="0197AE03" w14:textId="77777777" w:rsidR="003E2638" w:rsidRPr="00874D0D" w:rsidRDefault="003E2638" w:rsidP="00581ED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9. В случае если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нный вид использования земельного участка или объекта капитального строительства включ</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нный </w:t>
      </w:r>
      <w:r w:rsidR="00581EDD" w:rsidRPr="00874D0D">
        <w:rPr>
          <w:rFonts w:ascii="Times New Roman" w:hAnsi="Times New Roman" w:cs="Times New Roman"/>
          <w:sz w:val="24"/>
          <w:szCs w:val="24"/>
        </w:rPr>
        <w:t xml:space="preserve">вид использования, решение о </w:t>
      </w:r>
      <w:r w:rsidRPr="00874D0D">
        <w:rPr>
          <w:rFonts w:ascii="Times New Roman" w:hAnsi="Times New Roman" w:cs="Times New Roman"/>
          <w:sz w:val="24"/>
          <w:szCs w:val="24"/>
        </w:rPr>
        <w:t>предоставлении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нный вид использования такому лицу принимается без проведения общественных обсуждений или публичных слушаний. </w:t>
      </w:r>
    </w:p>
    <w:p w14:paraId="32FB508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10. Со дня поступления в орган местного самоуправления уведомления о выявлении самовольной постройки от исполнительного органа,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14:paraId="6E4C2D2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11. Физическое или юридическое лицо вправе оспорить в судебном порядке решение о предоставлении разрешения на условно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нный вид использования или об отказе в предоставлении такого разрешения. </w:t>
      </w:r>
    </w:p>
    <w:p w14:paraId="7B6DBAD3" w14:textId="77777777" w:rsidR="003E2638" w:rsidRPr="00874D0D" w:rsidRDefault="003E2638" w:rsidP="00581ED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1" w:name="_Toc152140590"/>
      <w:r w:rsidRPr="00874D0D">
        <w:rPr>
          <w:rFonts w:ascii="Times New Roman" w:eastAsia="Times New Roman" w:hAnsi="Times New Roman" w:cs="Times New Roman"/>
          <w:b/>
          <w:bCs/>
          <w:iCs/>
          <w:sz w:val="24"/>
          <w:szCs w:val="24"/>
          <w:lang w:eastAsia="ru-RU"/>
        </w:rPr>
        <w:t>Статья 1</w:t>
      </w:r>
      <w:r w:rsidR="00846787" w:rsidRPr="00874D0D">
        <w:rPr>
          <w:rFonts w:ascii="Times New Roman" w:eastAsia="Times New Roman" w:hAnsi="Times New Roman" w:cs="Times New Roman"/>
          <w:b/>
          <w:bCs/>
          <w:iCs/>
          <w:sz w:val="24"/>
          <w:szCs w:val="24"/>
          <w:lang w:eastAsia="ru-RU"/>
        </w:rPr>
        <w:t>8</w:t>
      </w:r>
      <w:r w:rsidRPr="00874D0D">
        <w:rPr>
          <w:rFonts w:ascii="Times New Roman" w:eastAsia="Times New Roman" w:hAnsi="Times New Roman" w:cs="Times New Roman"/>
          <w:b/>
          <w:bCs/>
          <w:iCs/>
          <w:sz w:val="24"/>
          <w:szCs w:val="24"/>
          <w:lang w:eastAsia="ru-RU"/>
        </w:rPr>
        <w:t>. Порядок предоставления разрешения на отклонение от предельных параметров разреш</w:t>
      </w:r>
      <w:r w:rsidR="00591514" w:rsidRPr="00874D0D">
        <w:rPr>
          <w:rFonts w:ascii="Times New Roman" w:eastAsia="Times New Roman" w:hAnsi="Times New Roman" w:cs="Times New Roman"/>
          <w:b/>
          <w:bCs/>
          <w:iCs/>
          <w:sz w:val="24"/>
          <w:szCs w:val="24"/>
          <w:lang w:eastAsia="ru-RU"/>
        </w:rPr>
        <w:t>ё</w:t>
      </w:r>
      <w:r w:rsidRPr="00874D0D">
        <w:rPr>
          <w:rFonts w:ascii="Times New Roman" w:eastAsia="Times New Roman" w:hAnsi="Times New Roman" w:cs="Times New Roman"/>
          <w:b/>
          <w:bCs/>
          <w:iCs/>
          <w:sz w:val="24"/>
          <w:szCs w:val="24"/>
          <w:lang w:eastAsia="ru-RU"/>
        </w:rPr>
        <w:t>нного строительства, реконструкции объектов капитального строительства</w:t>
      </w:r>
      <w:bookmarkEnd w:id="21"/>
      <w:r w:rsidRPr="00874D0D">
        <w:rPr>
          <w:rFonts w:ascii="Times New Roman" w:eastAsia="Times New Roman" w:hAnsi="Times New Roman" w:cs="Times New Roman"/>
          <w:b/>
          <w:bCs/>
          <w:iCs/>
          <w:sz w:val="24"/>
          <w:szCs w:val="24"/>
          <w:lang w:eastAsia="ru-RU"/>
        </w:rPr>
        <w:t xml:space="preserve"> </w:t>
      </w:r>
    </w:p>
    <w:p w14:paraId="3BA51DF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14:paraId="487BB3E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t>
      </w:r>
    </w:p>
    <w:p w14:paraId="4CB13B3F" w14:textId="77777777" w:rsidR="00581EDD" w:rsidRPr="00874D0D" w:rsidRDefault="003E2638" w:rsidP="00581ED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r w:rsidR="00581EDD" w:rsidRPr="00874D0D">
        <w:rPr>
          <w:rFonts w:ascii="Times New Roman" w:hAnsi="Times New Roman" w:cs="Times New Roman"/>
          <w:sz w:val="24"/>
          <w:szCs w:val="24"/>
        </w:rP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14:paraId="463ABEA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w:t>
      </w:r>
    </w:p>
    <w:p w14:paraId="56B19DB5" w14:textId="77777777" w:rsidR="00581EDD" w:rsidRPr="00874D0D" w:rsidRDefault="003E2638" w:rsidP="00581ED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Заявление может содержать материалы, обосновывающие требования о предоставлении указанного разрешения. 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отклонение от предельных параметров разрешенного строительства. Могут предоставляться иные материалы, обосновывающие целесообразность, возможность и допустимость реализации соответствующих предложений.</w:t>
      </w:r>
      <w:r w:rsidR="00581EDD" w:rsidRPr="00874D0D">
        <w:rPr>
          <w:rFonts w:ascii="Times New Roman" w:hAnsi="Times New Roman" w:cs="Times New Roman"/>
          <w:sz w:val="24"/>
          <w:szCs w:val="24"/>
        </w:rPr>
        <w:t xml:space="preserve"> </w:t>
      </w:r>
    </w:p>
    <w:p w14:paraId="76FBFEB2" w14:textId="77777777" w:rsidR="003E2638" w:rsidRPr="00874D0D" w:rsidRDefault="003E2638" w:rsidP="00581ED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абзаце втором части 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14:paraId="3C66D99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50B74C0D"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6. Глава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p>
    <w:p w14:paraId="22ED7DC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7. Со дня поступления в администрацию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органа уведомления о выявлении самовольной постройки от исполнительного органа,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14:paraId="0BFEA963"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p>
    <w:p w14:paraId="43B504FE" w14:textId="77777777" w:rsidR="003E2638" w:rsidRPr="00874D0D" w:rsidRDefault="003E2638" w:rsidP="00846787">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2" w:name="_Toc152140591"/>
      <w:r w:rsidRPr="00874D0D">
        <w:rPr>
          <w:rFonts w:ascii="Times New Roman" w:eastAsia="Times New Roman" w:hAnsi="Times New Roman" w:cs="Times New Roman"/>
          <w:b/>
          <w:bCs/>
          <w:iCs/>
          <w:sz w:val="24"/>
          <w:szCs w:val="24"/>
          <w:lang w:eastAsia="ru-RU"/>
        </w:rPr>
        <w:t xml:space="preserve">Статья </w:t>
      </w:r>
      <w:r w:rsidR="00846787" w:rsidRPr="00874D0D">
        <w:rPr>
          <w:rFonts w:ascii="Times New Roman" w:eastAsia="Times New Roman" w:hAnsi="Times New Roman" w:cs="Times New Roman"/>
          <w:b/>
          <w:bCs/>
          <w:iCs/>
          <w:sz w:val="24"/>
          <w:szCs w:val="24"/>
          <w:lang w:eastAsia="ru-RU"/>
        </w:rPr>
        <w:t>19</w:t>
      </w:r>
      <w:r w:rsidRPr="00874D0D">
        <w:rPr>
          <w:rFonts w:ascii="Times New Roman" w:eastAsia="Times New Roman" w:hAnsi="Times New Roman" w:cs="Times New Roman"/>
          <w:b/>
          <w:bCs/>
          <w:iCs/>
          <w:sz w:val="24"/>
          <w:szCs w:val="24"/>
          <w:lang w:eastAsia="ru-RU"/>
        </w:rPr>
        <w:t>. Общие требования градостроительного регламента в части ограничений использования земельных участков и объектов капитального строительства</w:t>
      </w:r>
      <w:bookmarkEnd w:id="22"/>
      <w:r w:rsidRPr="00874D0D">
        <w:rPr>
          <w:rFonts w:ascii="Times New Roman" w:eastAsia="Times New Roman" w:hAnsi="Times New Roman" w:cs="Times New Roman"/>
          <w:b/>
          <w:bCs/>
          <w:iCs/>
          <w:sz w:val="24"/>
          <w:szCs w:val="24"/>
          <w:lang w:eastAsia="ru-RU"/>
        </w:rPr>
        <w:t xml:space="preserve"> </w:t>
      </w:r>
    </w:p>
    <w:p w14:paraId="128D6FCC" w14:textId="77777777" w:rsidR="003E2638" w:rsidRPr="00874D0D" w:rsidRDefault="003E2638" w:rsidP="00846787">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 Ограничения использования земельных участков и объектов капитального строительства, находящихся в границах зон с осо</w:t>
      </w:r>
      <w:r w:rsidR="00846787" w:rsidRPr="00874D0D">
        <w:rPr>
          <w:rFonts w:ascii="Times New Roman" w:hAnsi="Times New Roman" w:cs="Times New Roman"/>
          <w:sz w:val="24"/>
          <w:szCs w:val="24"/>
        </w:rPr>
        <w:t xml:space="preserve">быми условиями использования </w:t>
      </w:r>
      <w:r w:rsidRPr="00874D0D">
        <w:rPr>
          <w:rFonts w:ascii="Times New Roman" w:hAnsi="Times New Roman" w:cs="Times New Roman"/>
          <w:sz w:val="24"/>
          <w:szCs w:val="24"/>
        </w:rPr>
        <w:t xml:space="preserve">территории, определяются в соответствии с законодательством Российской Федерации и отображаются на карте зон с особыми условиями использования территории. </w:t>
      </w:r>
    </w:p>
    <w:p w14:paraId="5706B1A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Указанные ограничения могут относиться к видам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строительства, реконструкции объектов капитального строительства. </w:t>
      </w:r>
    </w:p>
    <w:p w14:paraId="36DB78D7"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2. Требования градостроительного регламента в части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земельных участков и объектов капитального строительства, предельных размеров земельных участков и предельных параметров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 </w:t>
      </w:r>
    </w:p>
    <w:p w14:paraId="1CB7AA06"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3. В случае если указанные ограничения исключают один или несколько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границах пересечения такой территориальной зоны с зоной с особыми условиями использования территории применяется соответственно ограниченный или расширенный перечень видов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земельных участков и/или объектов капитального строительства. </w:t>
      </w:r>
    </w:p>
    <w:p w14:paraId="4D025A7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 В случае если указанные ограничения устанавливают значения предельных размеров земельных участков и/или предельных параметров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 параметров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строительства, реконструкции объектов капитального строительства. </w:t>
      </w:r>
    </w:p>
    <w:p w14:paraId="6E550FC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5. В случае если указанные ограничения дополняют перечень предельных параметров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строительства, реконструкции объектов капитального строительства. </w:t>
      </w:r>
    </w:p>
    <w:p w14:paraId="504AED87"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6. 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предельные размеры и предельные параметры земельных участков и объектов капитального строительства применяются с уч</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том необходимых исключений, дополнений и иных изменений, изложенных в заключениях согласующих организаций. </w:t>
      </w:r>
    </w:p>
    <w:p w14:paraId="658742B6"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7. Границы зон с особыми условиями использования территории могут не совпадать с границами территориальных зон и пересекать границы земельных участков. </w:t>
      </w:r>
    </w:p>
    <w:p w14:paraId="111724D3" w14:textId="77777777" w:rsidR="003E2638" w:rsidRPr="00874D0D" w:rsidRDefault="003E2638" w:rsidP="00846787">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3" w:name="_Toc152140592"/>
      <w:r w:rsidRPr="00874D0D">
        <w:rPr>
          <w:rFonts w:ascii="Times New Roman" w:eastAsia="Times New Roman" w:hAnsi="Times New Roman" w:cs="Times New Roman"/>
          <w:b/>
          <w:bCs/>
          <w:iCs/>
          <w:sz w:val="24"/>
          <w:szCs w:val="24"/>
          <w:lang w:eastAsia="ru-RU"/>
        </w:rPr>
        <w:t>Статья 2</w:t>
      </w:r>
      <w:r w:rsidR="00846787" w:rsidRPr="00874D0D">
        <w:rPr>
          <w:rFonts w:ascii="Times New Roman" w:eastAsia="Times New Roman" w:hAnsi="Times New Roman" w:cs="Times New Roman"/>
          <w:b/>
          <w:bCs/>
          <w:iCs/>
          <w:sz w:val="24"/>
          <w:szCs w:val="24"/>
          <w:lang w:eastAsia="ru-RU"/>
        </w:rPr>
        <w:t>0</w:t>
      </w:r>
      <w:r w:rsidRPr="00874D0D">
        <w:rPr>
          <w:rFonts w:ascii="Times New Roman" w:eastAsia="Times New Roman" w:hAnsi="Times New Roman" w:cs="Times New Roman"/>
          <w:b/>
          <w:bCs/>
          <w:iCs/>
          <w:sz w:val="24"/>
          <w:szCs w:val="24"/>
          <w:lang w:eastAsia="ru-RU"/>
        </w:rPr>
        <w:t>. Использование земельных участков и объектов капитального строительства, не соответствующих градостроительному регламенту</w:t>
      </w:r>
      <w:bookmarkEnd w:id="23"/>
      <w:r w:rsidRPr="00874D0D">
        <w:rPr>
          <w:rFonts w:ascii="Times New Roman" w:eastAsia="Times New Roman" w:hAnsi="Times New Roman" w:cs="Times New Roman"/>
          <w:b/>
          <w:bCs/>
          <w:iCs/>
          <w:sz w:val="24"/>
          <w:szCs w:val="24"/>
          <w:lang w:eastAsia="ru-RU"/>
        </w:rPr>
        <w:t xml:space="preserve"> </w:t>
      </w:r>
    </w:p>
    <w:p w14:paraId="3FEC6AEC" w14:textId="77777777" w:rsidR="00846787" w:rsidRPr="00874D0D" w:rsidRDefault="003E2638" w:rsidP="00846787">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 Земельные участки, объекты капитального строительства, образованные, созданные в установленном порядке до введения в действие настоящих Правил и расположенные на территориях, для которых установлен соответствующий градостроительный регламент и на которые распространяется действие указанного градостроительного регламента, являются несоответствующими градостроительному р</w:t>
      </w:r>
      <w:r w:rsidR="00846787" w:rsidRPr="00874D0D">
        <w:rPr>
          <w:rFonts w:ascii="Times New Roman" w:hAnsi="Times New Roman" w:cs="Times New Roman"/>
          <w:sz w:val="24"/>
          <w:szCs w:val="24"/>
        </w:rPr>
        <w:t xml:space="preserve">егламенту, в случаях, когда: </w:t>
      </w:r>
    </w:p>
    <w:p w14:paraId="6BCEC962" w14:textId="77777777" w:rsidR="003E2638" w:rsidRPr="00874D0D" w:rsidRDefault="003E2638" w:rsidP="00846787">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существующие виды использования земельных участков и объектов капитального строительства не соответствуют указанным в градостроительном регламенте соответствующей территориальной зоны видам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земельных участков и объектов капитального строительства; </w:t>
      </w:r>
    </w:p>
    <w:p w14:paraId="771092C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существующие виды использования земельных участков и объектов капитального строительства соответствуют указанным в градостроительном регламенте соответствующей территориальной зоны видам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земельных участков и объектов капитального строительства, но одновременно данные участки и объекты расположены в границах зон с особыми условиями использования территории, в пределах которых указанные виды использования земельных участков и объектов капитального строительства не допускаются; </w:t>
      </w:r>
    </w:p>
    <w:p w14:paraId="51DC0F4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существующие параметры объектов капитального строительства не соответствуют предельным параметрам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w:t>
      </w:r>
    </w:p>
    <w:p w14:paraId="0243AE3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существующие параметры объектов капитального строительства соответствуют предельным параметрам разреш</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но одновременно данные объекты расположены в границах зон с особыми условиями использования территории, в пределах которых размещение объектов капитального строительства, имеющих указанные параметры, не допускается; </w:t>
      </w:r>
    </w:p>
    <w:p w14:paraId="797EC153"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 установленные в связи с существующим использованием указанных земельных участков, объектов капитального строительства границы санитарно-защитных зон выходят за пределы территориальной зоны, в которой расположены эти земельные участки, объекты капитального строительства или распространяются на территории зон охраны объектов культурного наследия, иных зон с особыми условиями использования территорий, на которые в соответствии с законодательством не допускаются внешние техногенные воздействия, требующие установления санитарно-защитных зон. </w:t>
      </w:r>
    </w:p>
    <w:p w14:paraId="0ECB9574" w14:textId="77777777" w:rsidR="00893B84" w:rsidRPr="00874D0D" w:rsidRDefault="00893B84" w:rsidP="00893B84">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2. Порядок использования таких участков установлен в частях 14-16 статьи 28 настоящих Правил</w:t>
      </w:r>
    </w:p>
    <w:p w14:paraId="333136C4" w14:textId="77777777" w:rsidR="003E2638" w:rsidRPr="00874D0D" w:rsidRDefault="003E2638" w:rsidP="00846787">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4" w:name="_Toc152140593"/>
      <w:r w:rsidRPr="00874D0D">
        <w:rPr>
          <w:rFonts w:ascii="Times New Roman" w:eastAsia="Times New Roman" w:hAnsi="Times New Roman" w:cs="Times New Roman"/>
          <w:b/>
          <w:bCs/>
          <w:iCs/>
          <w:sz w:val="24"/>
          <w:szCs w:val="24"/>
          <w:lang w:eastAsia="ru-RU"/>
        </w:rPr>
        <w:t>Статья 2</w:t>
      </w:r>
      <w:r w:rsidR="00846787" w:rsidRPr="00874D0D">
        <w:rPr>
          <w:rFonts w:ascii="Times New Roman" w:eastAsia="Times New Roman" w:hAnsi="Times New Roman" w:cs="Times New Roman"/>
          <w:b/>
          <w:bCs/>
          <w:iCs/>
          <w:sz w:val="24"/>
          <w:szCs w:val="24"/>
          <w:lang w:eastAsia="ru-RU"/>
        </w:rPr>
        <w:t>1</w:t>
      </w:r>
      <w:r w:rsidRPr="00874D0D">
        <w:rPr>
          <w:rFonts w:ascii="Times New Roman" w:eastAsia="Times New Roman" w:hAnsi="Times New Roman" w:cs="Times New Roman"/>
          <w:b/>
          <w:bCs/>
          <w:iCs/>
          <w:sz w:val="24"/>
          <w:szCs w:val="24"/>
          <w:lang w:eastAsia="ru-RU"/>
        </w:rPr>
        <w:t>. Застройка и использование земельных участков, объектов капитального строительства на территориях, на которые действие градостроительных регламентов не распространяется или для которых градостроительные регламенты не устанавливаются</w:t>
      </w:r>
      <w:bookmarkEnd w:id="24"/>
      <w:r w:rsidRPr="00874D0D">
        <w:rPr>
          <w:rFonts w:ascii="Times New Roman" w:eastAsia="Times New Roman" w:hAnsi="Times New Roman" w:cs="Times New Roman"/>
          <w:b/>
          <w:bCs/>
          <w:iCs/>
          <w:sz w:val="24"/>
          <w:szCs w:val="24"/>
          <w:lang w:eastAsia="ru-RU"/>
        </w:rPr>
        <w:t xml:space="preserve"> </w:t>
      </w:r>
    </w:p>
    <w:p w14:paraId="020EDCD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решения о режиме содержания, параметрах реставрации, консервации, воссоздания, ремонта и приспособлении принимаются в порядке, установленном законодательством Российской Федерации об охране объектов культурного наследия. </w:t>
      </w:r>
    </w:p>
    <w:p w14:paraId="0F39E8B7"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В границах территорий общего пользования (улиц, проездов, набережных, пляжей, скверов, парков, бульваров и других подобных территорий) решения об использовании земельных участков, использовании и строительстве, реконструкции объектов капитального строительства принимает администрация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соответствии с требованиями технических регламентов, республиканских и (или) местных нормативов градостроительного проектирования, правил благоустройства территории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документации по планировке территории, проектной документации и другими требованиями действующего законодательства. </w:t>
      </w:r>
    </w:p>
    <w:p w14:paraId="3BA15D18" w14:textId="77777777" w:rsidR="003B0DE3" w:rsidRPr="00874D0D" w:rsidRDefault="003E2638" w:rsidP="003B0DE3">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В границах территорий линейных объектов решения об использовании земельных участков, использовании, строительстве, реконструкции объектов капитального строительства принимает администрация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пределах своей компетенции в соответствии с законодател</w:t>
      </w:r>
      <w:r w:rsidR="003B0DE3" w:rsidRPr="00874D0D">
        <w:rPr>
          <w:rFonts w:ascii="Times New Roman" w:hAnsi="Times New Roman" w:cs="Times New Roman"/>
          <w:sz w:val="24"/>
          <w:szCs w:val="24"/>
        </w:rPr>
        <w:t xml:space="preserve">ьством Российской Федерации. </w:t>
      </w:r>
    </w:p>
    <w:p w14:paraId="387D3D6F" w14:textId="77777777" w:rsidR="003E2638" w:rsidRPr="00874D0D" w:rsidRDefault="003E2638" w:rsidP="003B0DE3">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Использование земель, покрытых поверхностными водами, находящимися на территории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определяется уполномоченными федеральными органами исполнительной власти, уполномоченными органами исполнительной власти Чувашской Республики или администрацией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соответствии с федеральными законами. </w:t>
      </w:r>
    </w:p>
    <w:p w14:paraId="37AA8B6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Использование территории, относящейся к землям лесного фонда, определяется в соответствии с Лесным кодексом Российской Федерации. </w:t>
      </w:r>
    </w:p>
    <w:p w14:paraId="24B23A6B" w14:textId="77777777" w:rsidR="003E2638" w:rsidRPr="00874D0D" w:rsidRDefault="003E2638" w:rsidP="00846787">
      <w:pPr>
        <w:keepNext/>
        <w:widowControl w:val="0"/>
        <w:tabs>
          <w:tab w:val="left" w:pos="0"/>
        </w:tabs>
        <w:suppressAutoHyphens/>
        <w:spacing w:before="360" w:after="60" w:line="240" w:lineRule="auto"/>
        <w:ind w:left="-238"/>
        <w:jc w:val="both"/>
        <w:outlineLvl w:val="1"/>
        <w:rPr>
          <w:rFonts w:ascii="Times New Roman" w:hAnsi="Times New Roman" w:cs="Times New Roman"/>
          <w:sz w:val="24"/>
          <w:szCs w:val="24"/>
        </w:rPr>
      </w:pPr>
      <w:bookmarkStart w:id="25" w:name="_Toc152140594"/>
      <w:r w:rsidRPr="00874D0D">
        <w:rPr>
          <w:rFonts w:ascii="Times New Roman" w:eastAsia="Times New Roman" w:hAnsi="Times New Roman" w:cs="Times New Roman"/>
          <w:b/>
          <w:bCs/>
          <w:iCs/>
          <w:kern w:val="1"/>
          <w:sz w:val="24"/>
          <w:szCs w:val="24"/>
          <w:lang w:eastAsia="ru-RU"/>
        </w:rPr>
        <w:t>Глава 4. Подготовка документации по планировке территории</w:t>
      </w:r>
      <w:bookmarkEnd w:id="25"/>
    </w:p>
    <w:p w14:paraId="6477F276" w14:textId="77777777" w:rsidR="003E2638" w:rsidRPr="00874D0D" w:rsidRDefault="003E2638" w:rsidP="00846787">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6" w:name="_Toc152140595"/>
      <w:r w:rsidRPr="00874D0D">
        <w:rPr>
          <w:rFonts w:ascii="Times New Roman" w:eastAsia="Times New Roman" w:hAnsi="Times New Roman" w:cs="Times New Roman"/>
          <w:b/>
          <w:bCs/>
          <w:iCs/>
          <w:sz w:val="24"/>
          <w:szCs w:val="24"/>
          <w:lang w:eastAsia="ru-RU"/>
        </w:rPr>
        <w:t>Статья 2</w:t>
      </w:r>
      <w:r w:rsidR="003B0DE3" w:rsidRPr="00874D0D">
        <w:rPr>
          <w:rFonts w:ascii="Times New Roman" w:eastAsia="Times New Roman" w:hAnsi="Times New Roman" w:cs="Times New Roman"/>
          <w:b/>
          <w:bCs/>
          <w:iCs/>
          <w:sz w:val="24"/>
          <w:szCs w:val="24"/>
          <w:lang w:eastAsia="ru-RU"/>
        </w:rPr>
        <w:t>2</w:t>
      </w:r>
      <w:r w:rsidRPr="00874D0D">
        <w:rPr>
          <w:rFonts w:ascii="Times New Roman" w:eastAsia="Times New Roman" w:hAnsi="Times New Roman" w:cs="Times New Roman"/>
          <w:b/>
          <w:bCs/>
          <w:iCs/>
          <w:sz w:val="24"/>
          <w:szCs w:val="24"/>
          <w:lang w:eastAsia="ru-RU"/>
        </w:rPr>
        <w:t>. Общие положения о планировке территории</w:t>
      </w:r>
      <w:bookmarkEnd w:id="26"/>
      <w:r w:rsidRPr="00874D0D">
        <w:rPr>
          <w:rFonts w:ascii="Times New Roman" w:eastAsia="Times New Roman" w:hAnsi="Times New Roman" w:cs="Times New Roman"/>
          <w:b/>
          <w:bCs/>
          <w:iCs/>
          <w:sz w:val="24"/>
          <w:szCs w:val="24"/>
          <w:lang w:eastAsia="ru-RU"/>
        </w:rPr>
        <w:t xml:space="preserve"> </w:t>
      </w:r>
    </w:p>
    <w:p w14:paraId="689D7FA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14:paraId="7D37A50D"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5AC3CD12"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249F145E"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2) необходимы установление, изменение или отмена красных линий;</w:t>
      </w:r>
    </w:p>
    <w:p w14:paraId="05DD120C"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0D0A1D2C"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580DC70C"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2" w:history="1">
        <w:r w:rsidRPr="00874D0D">
          <w:rPr>
            <w:rFonts w:ascii="Times New Roman" w:hAnsi="Times New Roman" w:cs="Times New Roman"/>
            <w:sz w:val="24"/>
            <w:szCs w:val="24"/>
          </w:rPr>
          <w:t>случаи</w:t>
        </w:r>
      </w:hyperlink>
      <w:r w:rsidRPr="00874D0D">
        <w:rPr>
          <w:rFonts w:ascii="Times New Roman" w:hAnsi="Times New Roman" w:cs="Times New Roman"/>
          <w:sz w:val="24"/>
          <w:szCs w:val="24"/>
        </w:rPr>
        <w:t>, при которых для строительства, реконструкции линейного объекта не требуется подготовка документации по планировке территории;</w:t>
      </w:r>
    </w:p>
    <w:p w14:paraId="2399FBB1"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65597117"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7) планируется осуществление комплексного развития территории;</w:t>
      </w:r>
    </w:p>
    <w:p w14:paraId="33547D9C"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3" w:history="1">
        <w:r w:rsidRPr="00874D0D">
          <w:rPr>
            <w:rFonts w:ascii="Times New Roman" w:hAnsi="Times New Roman" w:cs="Times New Roman"/>
            <w:sz w:val="24"/>
            <w:szCs w:val="24"/>
          </w:rPr>
          <w:t>законом</w:t>
        </w:r>
      </w:hyperlink>
      <w:r w:rsidRPr="00874D0D">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B63A5FC"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Видами документации по планировке территории являются: </w:t>
      </w:r>
    </w:p>
    <w:p w14:paraId="48E385FE"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проект планировки территории; </w:t>
      </w:r>
    </w:p>
    <w:p w14:paraId="5B984C1F" w14:textId="77777777" w:rsidR="003F6628" w:rsidRPr="00874D0D" w:rsidRDefault="003F6628" w:rsidP="003F6628">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проект межевания территории. </w:t>
      </w:r>
    </w:p>
    <w:p w14:paraId="7CAD1BD9" w14:textId="77777777" w:rsidR="003E2638" w:rsidRPr="00874D0D" w:rsidRDefault="003F662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w:t>
      </w:r>
      <w:r w:rsidR="003E2638" w:rsidRPr="00874D0D">
        <w:rPr>
          <w:rFonts w:ascii="Times New Roman" w:hAnsi="Times New Roman" w:cs="Times New Roman"/>
          <w:sz w:val="24"/>
          <w:szCs w:val="24"/>
        </w:rPr>
        <w:t xml:space="preserve">.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 </w:t>
      </w:r>
    </w:p>
    <w:p w14:paraId="181244D4" w14:textId="77777777" w:rsidR="003E2638" w:rsidRPr="00874D0D" w:rsidRDefault="003F662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5</w:t>
      </w:r>
      <w:r w:rsidR="003E2638" w:rsidRPr="00874D0D">
        <w:rPr>
          <w:rFonts w:ascii="Times New Roman" w:hAnsi="Times New Roman" w:cs="Times New Roman"/>
          <w:sz w:val="24"/>
          <w:szCs w:val="24"/>
        </w:rPr>
        <w:t xml:space="preserve">. Проект планировки территории является основой для подготовки проекта межевания территории, за исключением случаев, предусмотренных частью 3 настоящей статьи. Подготовка проекта межевания территории осуществляется в составе проекта планировки территории или в виде отдельного документа. </w:t>
      </w:r>
    </w:p>
    <w:p w14:paraId="0FE72933" w14:textId="77777777" w:rsidR="003E2638" w:rsidRPr="00874D0D" w:rsidRDefault="003F662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6</w:t>
      </w:r>
      <w:r w:rsidR="003E2638" w:rsidRPr="00874D0D">
        <w:rPr>
          <w:rFonts w:ascii="Times New Roman" w:hAnsi="Times New Roman" w:cs="Times New Roman"/>
          <w:sz w:val="24"/>
          <w:szCs w:val="24"/>
        </w:rPr>
        <w:t xml:space="preserve">.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генеральным планом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003E2638" w:rsidRPr="00874D0D">
        <w:rPr>
          <w:rFonts w:ascii="Times New Roman" w:hAnsi="Times New Roman" w:cs="Times New Roman"/>
          <w:sz w:val="24"/>
          <w:szCs w:val="24"/>
        </w:rPr>
        <w:t xml:space="preserve"> муниципального округа функциональных зон, территории, в отношении которой предусматривается осуществление комплексного развития территории. </w:t>
      </w:r>
    </w:p>
    <w:p w14:paraId="32243523" w14:textId="77777777" w:rsidR="003E2638" w:rsidRPr="00874D0D" w:rsidRDefault="003F662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7</w:t>
      </w:r>
      <w:r w:rsidR="003E2638" w:rsidRPr="00874D0D">
        <w:rPr>
          <w:rFonts w:ascii="Times New Roman" w:hAnsi="Times New Roman" w:cs="Times New Roman"/>
          <w:sz w:val="24"/>
          <w:szCs w:val="24"/>
        </w:rPr>
        <w:t xml:space="preserve">.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 </w:t>
      </w:r>
    </w:p>
    <w:p w14:paraId="32174E9E" w14:textId="77777777" w:rsidR="003E2638" w:rsidRPr="00874D0D" w:rsidRDefault="003F662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8</w:t>
      </w:r>
      <w:r w:rsidR="003E2638" w:rsidRPr="00874D0D">
        <w:rPr>
          <w:rFonts w:ascii="Times New Roman" w:hAnsi="Times New Roman" w:cs="Times New Roman"/>
          <w:sz w:val="24"/>
          <w:szCs w:val="24"/>
        </w:rPr>
        <w:t xml:space="preserve">. Подготовка графической части документации по планировке территории осуществляется: </w:t>
      </w:r>
    </w:p>
    <w:p w14:paraId="432FC12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в соответствии с системой координат, используемой для ведения Единого государственного реестра недвижимости; </w:t>
      </w:r>
    </w:p>
    <w:p w14:paraId="1A114F5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 </w:t>
      </w:r>
    </w:p>
    <w:p w14:paraId="251D2DC6" w14:textId="77777777" w:rsidR="003E2638" w:rsidRPr="00874D0D" w:rsidRDefault="003F6628" w:rsidP="00FF7217">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9</w:t>
      </w:r>
      <w:r w:rsidR="003E2638" w:rsidRPr="00874D0D">
        <w:rPr>
          <w:rFonts w:ascii="Times New Roman" w:hAnsi="Times New Roman" w:cs="Times New Roman"/>
          <w:sz w:val="24"/>
          <w:szCs w:val="24"/>
        </w:rPr>
        <w:t xml:space="preserve">. 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w:t>
      </w:r>
      <w:r w:rsidR="00FF7217" w:rsidRPr="00874D0D">
        <w:rPr>
          <w:rFonts w:ascii="Times New Roman" w:hAnsi="Times New Roman" w:cs="Times New Roman"/>
          <w:sz w:val="24"/>
          <w:szCs w:val="24"/>
        </w:rPr>
        <w:t xml:space="preserve">транспортной инфраструктуры, </w:t>
      </w:r>
      <w:r w:rsidR="003E2638" w:rsidRPr="00874D0D">
        <w:rPr>
          <w:rFonts w:ascii="Times New Roman" w:hAnsi="Times New Roman" w:cs="Times New Roman"/>
          <w:sz w:val="24"/>
          <w:szCs w:val="24"/>
        </w:rPr>
        <w:t xml:space="preserve">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 </w:t>
      </w:r>
    </w:p>
    <w:p w14:paraId="6B71B9C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2 статьи 41.2 Градостроительного кодекса Российской Федерации. </w:t>
      </w:r>
    </w:p>
    <w:p w14:paraId="04EFFD21" w14:textId="77777777" w:rsidR="003E2638" w:rsidRPr="00874D0D" w:rsidRDefault="003E2638" w:rsidP="00FF7217">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7" w:name="_Toc152140596"/>
      <w:r w:rsidRPr="00874D0D">
        <w:rPr>
          <w:rFonts w:ascii="Times New Roman" w:eastAsia="Times New Roman" w:hAnsi="Times New Roman" w:cs="Times New Roman"/>
          <w:b/>
          <w:bCs/>
          <w:iCs/>
          <w:sz w:val="24"/>
          <w:szCs w:val="24"/>
          <w:lang w:eastAsia="ru-RU"/>
        </w:rPr>
        <w:t>Статья 2</w:t>
      </w:r>
      <w:r w:rsidR="00EB0F69" w:rsidRPr="00874D0D">
        <w:rPr>
          <w:rFonts w:ascii="Times New Roman" w:eastAsia="Times New Roman" w:hAnsi="Times New Roman" w:cs="Times New Roman"/>
          <w:b/>
          <w:bCs/>
          <w:iCs/>
          <w:sz w:val="24"/>
          <w:szCs w:val="24"/>
          <w:lang w:eastAsia="ru-RU"/>
        </w:rPr>
        <w:t>3</w:t>
      </w:r>
      <w:r w:rsidRPr="00874D0D">
        <w:rPr>
          <w:rFonts w:ascii="Times New Roman" w:eastAsia="Times New Roman" w:hAnsi="Times New Roman" w:cs="Times New Roman"/>
          <w:b/>
          <w:bCs/>
          <w:iCs/>
          <w:sz w:val="24"/>
          <w:szCs w:val="24"/>
          <w:lang w:eastAsia="ru-RU"/>
        </w:rPr>
        <w:t>. Подготовка и утверждение документации по планировке территории</w:t>
      </w:r>
      <w:bookmarkEnd w:id="27"/>
      <w:r w:rsidRPr="00874D0D">
        <w:rPr>
          <w:rFonts w:ascii="Times New Roman" w:eastAsia="Times New Roman" w:hAnsi="Times New Roman" w:cs="Times New Roman"/>
          <w:b/>
          <w:bCs/>
          <w:iCs/>
          <w:sz w:val="24"/>
          <w:szCs w:val="24"/>
          <w:lang w:eastAsia="ru-RU"/>
        </w:rPr>
        <w:t xml:space="preserve"> </w:t>
      </w:r>
    </w:p>
    <w:p w14:paraId="05CE909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 Подготовка документации по планировке территории осуществляется на основании генерального плана, настоящих Правил, требований технических регламентов, региональных и (или) местных нормативов градостроительного проектирования, с уч</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том границ территорий объектов культурного наследия (в том числе выявленных), границ зон с особыми условиями использования территорий, а также с уч</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том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
    <w:p w14:paraId="608CB94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Решение о подготовке документации по планировке территории принимается администрацией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по инициативе самой администрации, либо на основании предложений физических или юридических лиц о подготовке документации по планировке территории, за исключением случая, указанного в части 3 настоящей статьи. В случае принятия решения о подготовке документации по планировке территории на основании предложений физических или юридических лиц, подготовка документации по планировке осуществляется данными физическими или юридическими лицами за сч</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т их средств. </w:t>
      </w:r>
    </w:p>
    <w:p w14:paraId="11ACD84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Решения о подготовке документации по планировке территории принимаются самостоятельно: </w:t>
      </w:r>
    </w:p>
    <w:p w14:paraId="2EF0C19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лицами, с которыми заключены договоры о комплексном развитии территории; </w:t>
      </w:r>
    </w:p>
    <w:p w14:paraId="65400D2E"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статьи 45 Градостроительного кодекса Российской Федерации); </w:t>
      </w:r>
    </w:p>
    <w:p w14:paraId="65468E8D" w14:textId="77777777" w:rsidR="00D11A10" w:rsidRPr="00874D0D" w:rsidRDefault="003E2638" w:rsidP="00D11A10">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статьи 45 Градостроительного кодекса Российской Федерации); </w:t>
      </w:r>
    </w:p>
    <w:p w14:paraId="5ED7A631" w14:textId="77777777" w:rsidR="003E2638" w:rsidRPr="00874D0D" w:rsidRDefault="003E2638" w:rsidP="00D11A10">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w:t>
      </w:r>
    </w:p>
    <w:p w14:paraId="120F800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 Указанное в части 2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х дней со дня принятия такого решения и размещается на официальном сайте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информационно-телекоммуникационной сети «Интернет». </w:t>
      </w:r>
    </w:p>
    <w:p w14:paraId="77AEE79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В решении о подготовке документации по планировке территории должны содержаться следующие сведения: </w:t>
      </w:r>
    </w:p>
    <w:p w14:paraId="0BF7EA19"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местонахождение земельного участка или земельных участков (квартал, микрорайон и т.п.), применительно к которой осуществляется планировка территории; </w:t>
      </w:r>
    </w:p>
    <w:p w14:paraId="40DC6AF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цель планировки территории; </w:t>
      </w:r>
    </w:p>
    <w:p w14:paraId="6300742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содержание работ по планировке территории; </w:t>
      </w:r>
    </w:p>
    <w:p w14:paraId="2375B226"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сроки проведения работ по планировке территории; </w:t>
      </w:r>
    </w:p>
    <w:p w14:paraId="7540207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виды разрабатываемой документации по планировке территории; </w:t>
      </w:r>
    </w:p>
    <w:p w14:paraId="38295137"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6) иные сведения. </w:t>
      </w:r>
    </w:p>
    <w:p w14:paraId="241D6D72" w14:textId="77777777" w:rsidR="003E2638" w:rsidRPr="00874D0D" w:rsidRDefault="00D11A10"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6. Cо </w:t>
      </w:r>
      <w:r w:rsidR="003E2638" w:rsidRPr="00874D0D">
        <w:rPr>
          <w:rFonts w:ascii="Times New Roman" w:hAnsi="Times New Roman" w:cs="Times New Roman"/>
          <w:sz w:val="24"/>
          <w:szCs w:val="24"/>
        </w:rPr>
        <w:t xml:space="preserve">дня опубликования решения о подготовке документации по планировке территории физические или юридические лица вправе представить в администрацию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003E2638" w:rsidRPr="00874D0D">
        <w:rPr>
          <w:rFonts w:ascii="Times New Roman" w:hAnsi="Times New Roman" w:cs="Times New Roman"/>
          <w:sz w:val="24"/>
          <w:szCs w:val="24"/>
        </w:rPr>
        <w:t xml:space="preserve"> муниципального округа свои предложения о порядке, сроках подготовки и содержании этих документов. </w:t>
      </w:r>
    </w:p>
    <w:p w14:paraId="17FC665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7. Администрация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осуществляет проверку документации по планировке территории на соответствие требованиям, установленным частью 10 статьи 45 Градостроительного кодекса Российской Федерации. Применительно к линейным объектам транспортной инфраструктуры местного значения проверка также осуществляется на соответствие результатам инженерных изысканий. По результатам проверки администрация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принимает решение о направлении документации по планировке территории главе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для назначения общественных обсуждений или публичных слушаний или решение об отклонении такой документации и о направлении е</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 на доработку. </w:t>
      </w:r>
    </w:p>
    <w:p w14:paraId="48EDD1D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8. 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Градостроительным кодексом Российской Федерации, Уставом муниципального образования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и нормативными правовыми актами Собрания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6699247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9.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проект планировки территории и проект межевания территории подготовлены в отношении: </w:t>
      </w:r>
    </w:p>
    <w:p w14:paraId="1C17C10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w:t>
      </w:r>
    </w:p>
    <w:p w14:paraId="5654989C"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территории для размещения линейных объектов в границах земель лесного фонда. </w:t>
      </w:r>
    </w:p>
    <w:p w14:paraId="066F709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10. 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частью 4 настоящей статьи. </w:t>
      </w:r>
    </w:p>
    <w:p w14:paraId="7C3E209F" w14:textId="77BE30A7" w:rsidR="003E2638" w:rsidRPr="00874D0D" w:rsidRDefault="003E2638" w:rsidP="00D11A10">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11. Администрация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w:t>
      </w:r>
      <w:r w:rsidR="00D11A10" w:rsidRPr="00874D0D">
        <w:rPr>
          <w:rFonts w:ascii="Times New Roman" w:hAnsi="Times New Roman" w:cs="Times New Roman"/>
          <w:sz w:val="24"/>
          <w:szCs w:val="24"/>
        </w:rPr>
        <w:t xml:space="preserve"> на доработку не позднее чем </w:t>
      </w:r>
      <w:r w:rsidRPr="00874D0D">
        <w:rPr>
          <w:rFonts w:ascii="Times New Roman" w:hAnsi="Times New Roman" w:cs="Times New Roman"/>
          <w:sz w:val="24"/>
          <w:szCs w:val="24"/>
        </w:rPr>
        <w:t>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стать</w:t>
      </w:r>
      <w:r w:rsidR="00974661" w:rsidRPr="00874D0D">
        <w:rPr>
          <w:rFonts w:ascii="Times New Roman" w:hAnsi="Times New Roman" w:cs="Times New Roman"/>
          <w:sz w:val="24"/>
          <w:szCs w:val="24"/>
        </w:rPr>
        <w:t>е</w:t>
      </w:r>
      <w:r w:rsidRPr="00874D0D">
        <w:rPr>
          <w:rFonts w:ascii="Times New Roman" w:hAnsi="Times New Roman" w:cs="Times New Roman"/>
          <w:sz w:val="24"/>
          <w:szCs w:val="24"/>
        </w:rPr>
        <w:t xml:space="preserve"> </w:t>
      </w:r>
      <w:r w:rsidR="00974661" w:rsidRPr="00874D0D">
        <w:rPr>
          <w:rFonts w:ascii="Times New Roman" w:hAnsi="Times New Roman" w:cs="Times New Roman"/>
          <w:sz w:val="24"/>
          <w:szCs w:val="24"/>
        </w:rPr>
        <w:t>24</w:t>
      </w:r>
      <w:r w:rsidRPr="00874D0D">
        <w:rPr>
          <w:rFonts w:ascii="Times New Roman" w:hAnsi="Times New Roman" w:cs="Times New Roman"/>
          <w:sz w:val="24"/>
          <w:szCs w:val="24"/>
        </w:rPr>
        <w:t xml:space="preserve"> Градостроительного кодекса Российской Федерации. </w:t>
      </w:r>
    </w:p>
    <w:p w14:paraId="76766B9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12. Утвержденная документация по планировке территории подлежит опубликованию в порядке, установленном частью 4 настоящей статьи в течение семи дней со дня утверждения. </w:t>
      </w:r>
    </w:p>
    <w:p w14:paraId="3809AAF6"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13. Органы государственной власти Российской Федерации, органы государственной власти Чувашской Республики, органы местного самоуправления муниципального образования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физические и юридические лица вправе оспорить в судебном порядке документацию по планировке территории. </w:t>
      </w:r>
    </w:p>
    <w:p w14:paraId="65F080FF"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14. Утвержд</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нная документация по планировке территории подлежит размещению на официальном сайте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информационно-телекоммуникационной сети «Интернет». </w:t>
      </w:r>
    </w:p>
    <w:p w14:paraId="5691AA7A" w14:textId="77777777" w:rsidR="00D11A10" w:rsidRPr="00874D0D" w:rsidRDefault="00D11A10" w:rsidP="00FA7E3A">
      <w:pPr>
        <w:autoSpaceDE w:val="0"/>
        <w:autoSpaceDN w:val="0"/>
        <w:adjustRightInd w:val="0"/>
        <w:spacing w:after="0" w:line="240" w:lineRule="auto"/>
        <w:ind w:firstLine="709"/>
        <w:jc w:val="both"/>
        <w:rPr>
          <w:rFonts w:ascii="Times New Roman" w:hAnsi="Times New Roman" w:cs="Times New Roman"/>
          <w:sz w:val="24"/>
          <w:szCs w:val="24"/>
        </w:rPr>
      </w:pPr>
    </w:p>
    <w:p w14:paraId="2D45DD1E" w14:textId="77777777" w:rsidR="00D11A10" w:rsidRPr="00874D0D" w:rsidRDefault="00D11A10" w:rsidP="00FA7E3A">
      <w:pPr>
        <w:autoSpaceDE w:val="0"/>
        <w:autoSpaceDN w:val="0"/>
        <w:adjustRightInd w:val="0"/>
        <w:spacing w:after="0" w:line="240" w:lineRule="auto"/>
        <w:ind w:firstLine="709"/>
        <w:jc w:val="both"/>
        <w:rPr>
          <w:rFonts w:ascii="Times New Roman" w:hAnsi="Times New Roman" w:cs="Times New Roman"/>
          <w:sz w:val="24"/>
          <w:szCs w:val="24"/>
        </w:rPr>
      </w:pPr>
    </w:p>
    <w:p w14:paraId="6C4096B8" w14:textId="77777777" w:rsidR="003E2638" w:rsidRPr="00874D0D" w:rsidRDefault="003E2638" w:rsidP="00EB0F69">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kern w:val="1"/>
          <w:sz w:val="24"/>
          <w:szCs w:val="24"/>
          <w:lang w:eastAsia="ru-RU"/>
        </w:rPr>
      </w:pPr>
      <w:bookmarkStart w:id="28" w:name="_Toc152140597"/>
      <w:r w:rsidRPr="00874D0D">
        <w:rPr>
          <w:rFonts w:ascii="Times New Roman" w:eastAsia="Times New Roman" w:hAnsi="Times New Roman" w:cs="Times New Roman"/>
          <w:b/>
          <w:bCs/>
          <w:iCs/>
          <w:kern w:val="1"/>
          <w:sz w:val="24"/>
          <w:szCs w:val="24"/>
          <w:lang w:eastAsia="ru-RU"/>
        </w:rPr>
        <w:t>Глава 5. Порядок проведения общественных обсуждений или</w:t>
      </w:r>
      <w:r w:rsidR="00EB0F69" w:rsidRPr="00874D0D">
        <w:rPr>
          <w:rFonts w:ascii="Times New Roman" w:eastAsia="Times New Roman" w:hAnsi="Times New Roman" w:cs="Times New Roman"/>
          <w:b/>
          <w:bCs/>
          <w:iCs/>
          <w:kern w:val="1"/>
          <w:sz w:val="24"/>
          <w:szCs w:val="24"/>
          <w:lang w:eastAsia="ru-RU"/>
        </w:rPr>
        <w:t xml:space="preserve"> </w:t>
      </w:r>
      <w:r w:rsidRPr="00874D0D">
        <w:rPr>
          <w:rFonts w:ascii="Times New Roman" w:eastAsia="Times New Roman" w:hAnsi="Times New Roman" w:cs="Times New Roman"/>
          <w:b/>
          <w:bCs/>
          <w:iCs/>
          <w:kern w:val="1"/>
          <w:sz w:val="24"/>
          <w:szCs w:val="24"/>
          <w:lang w:eastAsia="ru-RU"/>
        </w:rPr>
        <w:t>публичных слушаний по вопросам землепользования и застройки</w:t>
      </w:r>
      <w:bookmarkEnd w:id="28"/>
    </w:p>
    <w:p w14:paraId="04E31459" w14:textId="77777777" w:rsidR="003E2638" w:rsidRPr="00874D0D" w:rsidRDefault="003E2638" w:rsidP="00EB0F69">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29" w:name="_Toc152140598"/>
      <w:r w:rsidRPr="00874D0D">
        <w:rPr>
          <w:rFonts w:ascii="Times New Roman" w:eastAsia="Times New Roman" w:hAnsi="Times New Roman" w:cs="Times New Roman"/>
          <w:b/>
          <w:bCs/>
          <w:iCs/>
          <w:sz w:val="24"/>
          <w:szCs w:val="24"/>
          <w:lang w:eastAsia="ru-RU"/>
        </w:rPr>
        <w:t>Статья 2</w:t>
      </w:r>
      <w:r w:rsidR="00EB0F69" w:rsidRPr="00874D0D">
        <w:rPr>
          <w:rFonts w:ascii="Times New Roman" w:eastAsia="Times New Roman" w:hAnsi="Times New Roman" w:cs="Times New Roman"/>
          <w:b/>
          <w:bCs/>
          <w:iCs/>
          <w:sz w:val="24"/>
          <w:szCs w:val="24"/>
          <w:lang w:eastAsia="ru-RU"/>
        </w:rPr>
        <w:t>4</w:t>
      </w:r>
      <w:r w:rsidRPr="00874D0D">
        <w:rPr>
          <w:rFonts w:ascii="Times New Roman" w:eastAsia="Times New Roman" w:hAnsi="Times New Roman" w:cs="Times New Roman"/>
          <w:b/>
          <w:bCs/>
          <w:iCs/>
          <w:sz w:val="24"/>
          <w:szCs w:val="24"/>
          <w:lang w:eastAsia="ru-RU"/>
        </w:rPr>
        <w:t>. Особенности проведения общественных обсуждений или публичных слушаний по вопросам землепользования и застройки</w:t>
      </w:r>
      <w:bookmarkEnd w:id="29"/>
      <w:r w:rsidRPr="00874D0D">
        <w:rPr>
          <w:rFonts w:ascii="Times New Roman" w:eastAsia="Times New Roman" w:hAnsi="Times New Roman" w:cs="Times New Roman"/>
          <w:b/>
          <w:bCs/>
          <w:iCs/>
          <w:sz w:val="24"/>
          <w:szCs w:val="24"/>
          <w:lang w:eastAsia="ru-RU"/>
        </w:rPr>
        <w:t xml:space="preserve"> </w:t>
      </w:r>
    </w:p>
    <w:p w14:paraId="1690456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вопросам землепользования и застройки проводятся общественные обсуждения или публичные слушания. </w:t>
      </w:r>
    </w:p>
    <w:p w14:paraId="37C3DE5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Общественные обсуждения или публичные слушания проводятся Комиссией в соответствии с Положением о порядке организации и проведения общественных обсуждений или публичных слушаний в </w:t>
      </w:r>
      <w:r w:rsidR="0093382C" w:rsidRPr="00874D0D">
        <w:rPr>
          <w:rFonts w:ascii="Times New Roman" w:hAnsi="Times New Roman" w:cs="Times New Roman"/>
          <w:sz w:val="24"/>
          <w:szCs w:val="24"/>
        </w:rPr>
        <w:t>Янтиков</w:t>
      </w:r>
      <w:r w:rsidRPr="00874D0D">
        <w:rPr>
          <w:rFonts w:ascii="Times New Roman" w:hAnsi="Times New Roman" w:cs="Times New Roman"/>
          <w:sz w:val="24"/>
          <w:szCs w:val="24"/>
        </w:rPr>
        <w:t xml:space="preserve">ском муниципальном округе, утвержденным Собранием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703623A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Обсуждению на общественных обсуждениях или публичных слушаниях подлежат: </w:t>
      </w:r>
    </w:p>
    <w:p w14:paraId="680261EE" w14:textId="77777777" w:rsidR="003E2638" w:rsidRPr="00874D0D" w:rsidRDefault="00B7135D" w:rsidP="00B7135D">
      <w:pPr>
        <w:shd w:val="clear" w:color="auto" w:fill="FFFFFF"/>
        <w:tabs>
          <w:tab w:val="left" w:pos="851"/>
        </w:tabs>
        <w:spacing w:after="0" w:line="240" w:lineRule="auto"/>
        <w:ind w:firstLine="597"/>
        <w:contextualSpacing/>
        <w:jc w:val="both"/>
        <w:rPr>
          <w:rFonts w:ascii="Times New Roman" w:hAnsi="Times New Roman" w:cs="Times New Roman"/>
          <w:sz w:val="24"/>
          <w:szCs w:val="24"/>
        </w:rPr>
      </w:pPr>
      <w:r w:rsidRPr="00874D0D">
        <w:rPr>
          <w:rFonts w:ascii="Times New Roman" w:eastAsia="Times New Roman" w:hAnsi="Times New Roman" w:cs="Times New Roman"/>
          <w:bCs/>
          <w:sz w:val="24"/>
          <w:szCs w:val="24"/>
          <w:lang w:eastAsia="ru-RU"/>
        </w:rPr>
        <w:t xml:space="preserve">- </w:t>
      </w:r>
      <w:r w:rsidR="003E2638" w:rsidRPr="00874D0D">
        <w:rPr>
          <w:rFonts w:ascii="Times New Roman" w:eastAsia="Times New Roman" w:hAnsi="Times New Roman" w:cs="Times New Roman"/>
          <w:bCs/>
          <w:sz w:val="24"/>
          <w:szCs w:val="24"/>
          <w:lang w:eastAsia="ru-RU"/>
        </w:rPr>
        <w:t>проект</w:t>
      </w:r>
      <w:r w:rsidR="003E2638" w:rsidRPr="00874D0D">
        <w:rPr>
          <w:rFonts w:ascii="Times New Roman" w:hAnsi="Times New Roman" w:cs="Times New Roman"/>
          <w:sz w:val="24"/>
          <w:szCs w:val="24"/>
        </w:rPr>
        <w:t xml:space="preserve"> Правил и проекты </w:t>
      </w:r>
      <w:r w:rsidR="000725CD" w:rsidRPr="00874D0D">
        <w:rPr>
          <w:rFonts w:ascii="Times New Roman" w:hAnsi="Times New Roman" w:cs="Times New Roman"/>
          <w:sz w:val="24"/>
          <w:szCs w:val="24"/>
        </w:rPr>
        <w:t xml:space="preserve">решений о </w:t>
      </w:r>
      <w:r w:rsidR="003E2638" w:rsidRPr="00874D0D">
        <w:rPr>
          <w:rFonts w:ascii="Times New Roman" w:hAnsi="Times New Roman" w:cs="Times New Roman"/>
          <w:sz w:val="24"/>
          <w:szCs w:val="24"/>
        </w:rPr>
        <w:t>внесени</w:t>
      </w:r>
      <w:r w:rsidR="000725CD" w:rsidRPr="00874D0D">
        <w:rPr>
          <w:rFonts w:ascii="Times New Roman" w:hAnsi="Times New Roman" w:cs="Times New Roman"/>
          <w:sz w:val="24"/>
          <w:szCs w:val="24"/>
        </w:rPr>
        <w:t>и</w:t>
      </w:r>
      <w:r w:rsidR="003E2638" w:rsidRPr="00874D0D">
        <w:rPr>
          <w:rFonts w:ascii="Times New Roman" w:hAnsi="Times New Roman" w:cs="Times New Roman"/>
          <w:sz w:val="24"/>
          <w:szCs w:val="24"/>
        </w:rPr>
        <w:t xml:space="preserve"> изменений в Правила; </w:t>
      </w:r>
    </w:p>
    <w:p w14:paraId="3E73E45E" w14:textId="77777777" w:rsidR="000725CD" w:rsidRPr="00874D0D" w:rsidRDefault="000725CD" w:rsidP="000725CD">
      <w:pPr>
        <w:shd w:val="clear" w:color="auto" w:fill="FFFFFF"/>
        <w:tabs>
          <w:tab w:val="left" w:pos="851"/>
        </w:tabs>
        <w:spacing w:after="0" w:line="240" w:lineRule="auto"/>
        <w:ind w:firstLine="597"/>
        <w:contextualSpacing/>
        <w:jc w:val="both"/>
        <w:rPr>
          <w:rFonts w:ascii="Times New Roman" w:eastAsia="Times New Roman" w:hAnsi="Times New Roman" w:cs="Times New Roman"/>
          <w:bCs/>
          <w:sz w:val="24"/>
          <w:szCs w:val="24"/>
          <w:lang w:eastAsia="ru-RU"/>
        </w:rPr>
      </w:pPr>
      <w:r w:rsidRPr="00874D0D">
        <w:rPr>
          <w:rFonts w:ascii="Times New Roman" w:eastAsia="Times New Roman" w:hAnsi="Times New Roman" w:cs="Times New Roman"/>
          <w:bCs/>
          <w:sz w:val="24"/>
          <w:szCs w:val="24"/>
          <w:lang w:eastAsia="ru-RU"/>
        </w:rPr>
        <w:t>- проект планировки и (или) проект межевания территории;</w:t>
      </w:r>
    </w:p>
    <w:p w14:paraId="7F0CBC1E" w14:textId="77777777" w:rsidR="000725CD" w:rsidRPr="00874D0D" w:rsidRDefault="000725CD" w:rsidP="000725CD">
      <w:pPr>
        <w:shd w:val="clear" w:color="auto" w:fill="FFFFFF"/>
        <w:tabs>
          <w:tab w:val="left" w:pos="851"/>
        </w:tabs>
        <w:spacing w:after="0" w:line="240" w:lineRule="auto"/>
        <w:ind w:firstLine="597"/>
        <w:contextualSpacing/>
        <w:jc w:val="both"/>
        <w:rPr>
          <w:rFonts w:ascii="Times New Roman" w:eastAsia="Times New Roman" w:hAnsi="Times New Roman" w:cs="Times New Roman"/>
          <w:bCs/>
          <w:sz w:val="24"/>
          <w:szCs w:val="24"/>
          <w:lang w:eastAsia="ru-RU"/>
        </w:rPr>
      </w:pPr>
      <w:r w:rsidRPr="00874D0D">
        <w:rPr>
          <w:rFonts w:ascii="Times New Roman" w:eastAsia="Times New Roman" w:hAnsi="Times New Roman" w:cs="Times New Roman"/>
          <w:bCs/>
          <w:sz w:val="24"/>
          <w:szCs w:val="24"/>
          <w:lang w:eastAsia="ru-RU"/>
        </w:rPr>
        <w:t>- проекты, предусматривающие внесение изменений в один из указанных утвержденных документов;</w:t>
      </w:r>
    </w:p>
    <w:p w14:paraId="2699C02A" w14:textId="77777777" w:rsidR="000725CD" w:rsidRPr="00874D0D" w:rsidRDefault="000725CD" w:rsidP="000725CD">
      <w:pPr>
        <w:shd w:val="clear" w:color="auto" w:fill="FFFFFF"/>
        <w:tabs>
          <w:tab w:val="left" w:pos="851"/>
        </w:tabs>
        <w:spacing w:after="0" w:line="240" w:lineRule="auto"/>
        <w:ind w:firstLine="597"/>
        <w:contextualSpacing/>
        <w:jc w:val="both"/>
        <w:rPr>
          <w:rFonts w:ascii="Times New Roman" w:eastAsia="Times New Roman" w:hAnsi="Times New Roman" w:cs="Times New Roman"/>
          <w:bCs/>
          <w:sz w:val="24"/>
          <w:szCs w:val="24"/>
          <w:lang w:eastAsia="ru-RU"/>
        </w:rPr>
      </w:pPr>
      <w:r w:rsidRPr="00874D0D">
        <w:rPr>
          <w:rFonts w:ascii="Times New Roman" w:eastAsia="Times New Roman" w:hAnsi="Times New Roman" w:cs="Times New Roman"/>
          <w:bCs/>
          <w:sz w:val="24"/>
          <w:szCs w:val="24"/>
          <w:lang w:eastAsia="ru-RU"/>
        </w:rPr>
        <w:t>- проект постановления о предоставлении разрешения на условно разрешенный вид использования земельного участка или объекта капитального строительства;</w:t>
      </w:r>
    </w:p>
    <w:p w14:paraId="736DC912" w14:textId="77777777" w:rsidR="000725CD" w:rsidRPr="00874D0D" w:rsidRDefault="000725CD" w:rsidP="000725CD">
      <w:pPr>
        <w:tabs>
          <w:tab w:val="left" w:pos="851"/>
          <w:tab w:val="left" w:pos="993"/>
        </w:tabs>
        <w:autoSpaceDE w:val="0"/>
        <w:autoSpaceDN w:val="0"/>
        <w:adjustRightInd w:val="0"/>
        <w:spacing w:after="0" w:line="240" w:lineRule="auto"/>
        <w:ind w:firstLine="597"/>
        <w:contextualSpacing/>
        <w:jc w:val="both"/>
        <w:rPr>
          <w:rFonts w:ascii="Times New Roman" w:eastAsia="Times New Roman" w:hAnsi="Times New Roman" w:cs="Times New Roman"/>
          <w:bCs/>
          <w:sz w:val="24"/>
          <w:szCs w:val="24"/>
          <w:lang w:eastAsia="ru-RU"/>
        </w:rPr>
      </w:pPr>
      <w:r w:rsidRPr="00874D0D">
        <w:rPr>
          <w:rFonts w:ascii="Times New Roman" w:eastAsia="Times New Roman" w:hAnsi="Times New Roman" w:cs="Times New Roman"/>
          <w:bCs/>
          <w:sz w:val="24"/>
          <w:szCs w:val="24"/>
          <w:lang w:eastAsia="ru-RU"/>
        </w:rPr>
        <w:t>- проект постановления о предоставлении разрешения на отклонение от предельных параметров разрешённого строительства, реконструкции объектов капитального строительства;</w:t>
      </w:r>
    </w:p>
    <w:p w14:paraId="55C7B21F" w14:textId="77777777" w:rsidR="003E2638" w:rsidRPr="00874D0D" w:rsidRDefault="00B7135D"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 </w:t>
      </w:r>
      <w:r w:rsidR="003E2638" w:rsidRPr="00874D0D">
        <w:rPr>
          <w:rFonts w:ascii="Times New Roman" w:hAnsi="Times New Roman" w:cs="Times New Roman"/>
          <w:sz w:val="24"/>
          <w:szCs w:val="24"/>
        </w:rPr>
        <w:t xml:space="preserve">иные вопросы землепользования и застройки, установленные действующим законодательством. </w:t>
      </w:r>
    </w:p>
    <w:p w14:paraId="69092F64"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Глава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при получении от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проекта Правил и проекта внесения в них изменений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 </w:t>
      </w:r>
    </w:p>
    <w:p w14:paraId="206C1142"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Продолжительность общественных обсуждений или публичных слушаний по проекту Правил составляет не более одного месяца со дня опубликования такого проекта. </w:t>
      </w:r>
    </w:p>
    <w:p w14:paraId="6CDEC31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6. В случае подготовки изменений в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в связи с принятием решения о комплексном развитии территории,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38EFAA24" w14:textId="77777777" w:rsidR="003E2638" w:rsidRPr="00874D0D" w:rsidRDefault="003E2638" w:rsidP="00A07126">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7. Общественные обсуждения или публичные слушания по вопросам предоставления разрешения на условно разрешенный вид использования и</w:t>
      </w:r>
      <w:r w:rsidR="00A07126" w:rsidRPr="00874D0D">
        <w:rPr>
          <w:rFonts w:ascii="Times New Roman" w:hAnsi="Times New Roman" w:cs="Times New Roman"/>
          <w:sz w:val="24"/>
          <w:szCs w:val="24"/>
        </w:rPr>
        <w:t xml:space="preserve"> на отклонение от предельных </w:t>
      </w:r>
      <w:r w:rsidRPr="00874D0D">
        <w:rPr>
          <w:rFonts w:ascii="Times New Roman" w:hAnsi="Times New Roman" w:cs="Times New Roman"/>
          <w:sz w:val="24"/>
          <w:szCs w:val="24"/>
        </w:rPr>
        <w:t xml:space="preserve">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Расходы, связанные с организацией и проведением общественных обсуждений или публичных слушаний несет физическое или юридическое лицо, заинтересованное в предоставлении указанных разрешений. Срок проведения общественных обсуждений или публичных слушаний с момента оповещения жителей не может быть более одного месяца. </w:t>
      </w:r>
    </w:p>
    <w:p w14:paraId="5D5EFDE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8. В случае если условно разрешенный вид использования земельного участка или объекта капитального строительства, а также отклонение от предельных параметров разрешенного строительства, реконструкции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14:paraId="20400E38"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10. Заключения о результатах общественных обсуждений или публичных слушаний по вопросам землепользования и застройки подлежат опубликованию в порядке, установленном для официального опубликования муниципальных правовых актов, и размещается на официальном сайте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информационно-телекоммуникационной сети "Интернет". </w:t>
      </w:r>
    </w:p>
    <w:p w14:paraId="546E38C2" w14:textId="77777777" w:rsidR="003E2638" w:rsidRPr="00874D0D" w:rsidRDefault="003E2638" w:rsidP="00B7135D">
      <w:pPr>
        <w:keepNext/>
        <w:widowControl w:val="0"/>
        <w:tabs>
          <w:tab w:val="left" w:pos="0"/>
        </w:tabs>
        <w:suppressAutoHyphens/>
        <w:spacing w:before="360" w:after="60" w:line="240" w:lineRule="auto"/>
        <w:ind w:left="-238"/>
        <w:jc w:val="both"/>
        <w:outlineLvl w:val="1"/>
        <w:rPr>
          <w:rFonts w:ascii="Times New Roman" w:eastAsia="Times New Roman" w:hAnsi="Times New Roman" w:cs="Times New Roman"/>
          <w:b/>
          <w:bCs/>
          <w:iCs/>
          <w:kern w:val="1"/>
          <w:sz w:val="24"/>
          <w:szCs w:val="24"/>
          <w:lang w:eastAsia="ru-RU"/>
        </w:rPr>
      </w:pPr>
      <w:bookmarkStart w:id="30" w:name="_Toc152140599"/>
      <w:r w:rsidRPr="00874D0D">
        <w:rPr>
          <w:rFonts w:ascii="Times New Roman" w:eastAsia="Times New Roman" w:hAnsi="Times New Roman" w:cs="Times New Roman"/>
          <w:b/>
          <w:bCs/>
          <w:iCs/>
          <w:kern w:val="1"/>
          <w:sz w:val="24"/>
          <w:szCs w:val="24"/>
          <w:lang w:eastAsia="ru-RU"/>
        </w:rPr>
        <w:t>Глава 6. Внесение изменений в Правила. Ответственность за нарушение Правил</w:t>
      </w:r>
      <w:bookmarkEnd w:id="30"/>
    </w:p>
    <w:p w14:paraId="23845015" w14:textId="77777777" w:rsidR="003E2638" w:rsidRPr="00874D0D" w:rsidRDefault="003E2638" w:rsidP="00B7135D">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31" w:name="_Toc152140600"/>
      <w:r w:rsidRPr="00874D0D">
        <w:rPr>
          <w:rFonts w:ascii="Times New Roman" w:eastAsia="Times New Roman" w:hAnsi="Times New Roman" w:cs="Times New Roman"/>
          <w:b/>
          <w:bCs/>
          <w:iCs/>
          <w:sz w:val="24"/>
          <w:szCs w:val="24"/>
          <w:lang w:eastAsia="ru-RU"/>
        </w:rPr>
        <w:t>Статья 2</w:t>
      </w:r>
      <w:r w:rsidR="00B7135D" w:rsidRPr="00874D0D">
        <w:rPr>
          <w:rFonts w:ascii="Times New Roman" w:eastAsia="Times New Roman" w:hAnsi="Times New Roman" w:cs="Times New Roman"/>
          <w:b/>
          <w:bCs/>
          <w:iCs/>
          <w:sz w:val="24"/>
          <w:szCs w:val="24"/>
          <w:lang w:eastAsia="ru-RU"/>
        </w:rPr>
        <w:t>5</w:t>
      </w:r>
      <w:r w:rsidRPr="00874D0D">
        <w:rPr>
          <w:rFonts w:ascii="Times New Roman" w:eastAsia="Times New Roman" w:hAnsi="Times New Roman" w:cs="Times New Roman"/>
          <w:b/>
          <w:bCs/>
          <w:iCs/>
          <w:sz w:val="24"/>
          <w:szCs w:val="24"/>
          <w:lang w:eastAsia="ru-RU"/>
        </w:rPr>
        <w:t>. Порядок внесения изменений в Правила</w:t>
      </w:r>
      <w:bookmarkEnd w:id="31"/>
      <w:r w:rsidRPr="00874D0D">
        <w:rPr>
          <w:rFonts w:ascii="Times New Roman" w:eastAsia="Times New Roman" w:hAnsi="Times New Roman" w:cs="Times New Roman"/>
          <w:b/>
          <w:bCs/>
          <w:iCs/>
          <w:sz w:val="24"/>
          <w:szCs w:val="24"/>
          <w:lang w:eastAsia="ru-RU"/>
        </w:rPr>
        <w:t xml:space="preserve"> </w:t>
      </w:r>
    </w:p>
    <w:p w14:paraId="52086E92"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Изменениями настоящих Правил считаются любые изменения текста Правил, карты градостроительного зонирования, карты зон с особыми условиями использования территории. </w:t>
      </w:r>
    </w:p>
    <w:p w14:paraId="2886A7F7" w14:textId="6C42A78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Основаниями для рассмотрения главой Янтиковского муниципального округа вопроса о внесении изменений в Правила являются: </w:t>
      </w:r>
    </w:p>
    <w:p w14:paraId="50E668CD"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 несоответствие настоящих Правил генеральному плану,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14:paraId="324F518C"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27F82FDE"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поступление предложений об изменении границ территориальных зон, изменении градостроительных регламентов; </w:t>
      </w:r>
    </w:p>
    <w:p w14:paraId="7751207A"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t>
      </w:r>
    </w:p>
    <w:p w14:paraId="7E57D76F"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 </w:t>
      </w:r>
    </w:p>
    <w:p w14:paraId="0AF0CBEB"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w:t>
      </w:r>
    </w:p>
    <w:p w14:paraId="52CB9CF5"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6) принятие решения о комплексном развитии территории; </w:t>
      </w:r>
    </w:p>
    <w:p w14:paraId="685151BF" w14:textId="3300D6D8"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7) обнаружение мест захоронений погибших при защите Отечества, расположенных в границах Янтиковского муниципального округа. </w:t>
      </w:r>
    </w:p>
    <w:p w14:paraId="12B9F810"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3. Предложения о внесении изменений в Правила направляются:  </w:t>
      </w:r>
    </w:p>
    <w:p w14:paraId="036E31F7"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 </w:t>
      </w:r>
    </w:p>
    <w:p w14:paraId="357F9464"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 органами исполнительной власти Чувашской Республики в случаях, если Правила могут воспрепятствовать функционированию, размещению объектов капитального строительства регионального значения; </w:t>
      </w:r>
    </w:p>
    <w:p w14:paraId="7A6C9AFD" w14:textId="009C52FE"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3) органом местного самоуправления Янтиковского муниципального округа в случаях, если Правила могут воспрепятствовать функционированию, размещению объектов капитального строительства местного значения;</w:t>
      </w:r>
    </w:p>
    <w:p w14:paraId="3382D3DF" w14:textId="57231191"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 органом местного самоуправления Янтиковского муниципального округа в случаях, если необходимо совершенствовать порядок регулирования землепользования и застройки на территории Янтиковского муниципального округа;</w:t>
      </w:r>
    </w:p>
    <w:p w14:paraId="3D06E482" w14:textId="1105E060"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4.1) органом местного самоуправления Янтиковского муниципального округа в случаях обнаружения мест захоронений, погибших при защите Отечества, расположенных в границах Янтиковского муниципального округа;</w:t>
      </w:r>
    </w:p>
    <w:p w14:paraId="4C79288A"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 </w:t>
      </w:r>
    </w:p>
    <w:p w14:paraId="5F1523C0"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
    <w:p w14:paraId="490972FD" w14:textId="2BBE1D7D"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7) высшим исполнительным органом государственной власти Чувашской Республики, органом местного самоуправления Янтиковского муниципального округа, принявшими решение о комплексном развитии территории, юридическим лицом, определенным Чувашской Республикой и обеспечивающим реализацию принятого Чувашской Республикой, главой Янтиковского муниципального округа решения о комплексном развитии территории, которое создано Чувашской Республикой, Янтиковского муниципальным округом или в уставном (складочном) капитале которого доля Чувашской Республики, Янтиковского муниципального округа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Чувашской Республикой), либо лицом, с которым заключен договор о комплексном развитии территории в целях реализации решения о комплексном развитии территории;</w:t>
      </w:r>
    </w:p>
    <w:p w14:paraId="0A8D1F84" w14:textId="03272D6A"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3.1 В случае, если настоящими Правилами не обеспечена в соответствии с частью 3.1 статьи 31 Градостроительного кодекса Российской Федерации возможность размещения на территории Янтиковского муниципального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исполнительной власти Чувашской Республики, уполномоченный орган местного самоуправления Янтиковского муниципального округа направляют главе Янтиковского муниципального округа требование о внесении изменений в Правила в целях обеспечения размещения указанных объектов.</w:t>
      </w:r>
    </w:p>
    <w:p w14:paraId="16D227FF" w14:textId="77777777" w:rsidR="003E2638" w:rsidRPr="00874D0D" w:rsidRDefault="003E2638" w:rsidP="0093382C">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4. Внесение изменений в Правила в связи с обнаружением мест захоронений погибших при защите Отечества, расположенных в границах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осуществляется в течение шести месяцев с даты обнаружения таких мест, при этом проведение общественных обсуждений или публичных слушаний не требуется. </w:t>
      </w:r>
    </w:p>
    <w:p w14:paraId="17552FC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5. Предложение о внесении изменений в настоящие Правила направляется в письменной форме в Комиссию. </w:t>
      </w:r>
    </w:p>
    <w:p w14:paraId="3A171D2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6. Комиссия в течение 25 дней со дня поступления предложения о внесении изменений в Правила рассматривает его и подготавливает заключение,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w:t>
      </w:r>
    </w:p>
    <w:p w14:paraId="23C6CAB9" w14:textId="77777777" w:rsidR="00D11A10" w:rsidRPr="00874D0D" w:rsidRDefault="003E2638" w:rsidP="00D11A10">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7. Глава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с уч</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том рекомендаций, содержащихся в заключении Комиссии, в течение 25 дней принимает решение о подготовке проекта внесения изменений в настоящие Правила или об отклонении предложения о внесении таких изменений с указанием причин отклонения и направляет копи</w:t>
      </w:r>
      <w:r w:rsidR="00F06789" w:rsidRPr="00874D0D">
        <w:rPr>
          <w:rFonts w:ascii="Times New Roman" w:hAnsi="Times New Roman" w:cs="Times New Roman"/>
          <w:sz w:val="24"/>
          <w:szCs w:val="24"/>
        </w:rPr>
        <w:t xml:space="preserve">ю такого решения заявителям. </w:t>
      </w:r>
    </w:p>
    <w:p w14:paraId="1C5BD55B" w14:textId="77777777" w:rsidR="003E2638" w:rsidRPr="00874D0D" w:rsidRDefault="004C1C37" w:rsidP="00D11A10">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8. Глава</w:t>
      </w:r>
      <w:r w:rsidR="003E2638" w:rsidRPr="00874D0D">
        <w:rPr>
          <w:rFonts w:ascii="Times New Roman" w:hAnsi="Times New Roman" w:cs="Times New Roman"/>
          <w:sz w:val="24"/>
          <w:szCs w:val="24"/>
        </w:rPr>
        <w:t xml:space="preserve">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003E2638" w:rsidRPr="00874D0D">
        <w:rPr>
          <w:rFonts w:ascii="Times New Roman" w:hAnsi="Times New Roman" w:cs="Times New Roman"/>
          <w:sz w:val="24"/>
          <w:szCs w:val="24"/>
        </w:rPr>
        <w:t xml:space="preserve"> муниципального округа не позднее, чем по истечении 10 дней с даты принятия решения о подготовке проекта внесения изменений в Правила, обеспечивает опубликование сообщения в порядке, установленном для официального опубликования муниципальных правовых актов и размещает его на официальном сайте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003E2638" w:rsidRPr="00874D0D">
        <w:rPr>
          <w:rFonts w:ascii="Times New Roman" w:hAnsi="Times New Roman" w:cs="Times New Roman"/>
          <w:sz w:val="24"/>
          <w:szCs w:val="24"/>
        </w:rPr>
        <w:t xml:space="preserve"> муниципального округа в информационно-телекоммуникационной сети «Интернет». </w:t>
      </w:r>
    </w:p>
    <w:p w14:paraId="0A14B5BD"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9. Администрация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осуществляет проверку проекта внесения изменений в настоящие Правила, на соответствие требованиям технических регламентов, генеральному плану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схеме территориального планирования Чувашской Республики, схемам территориального планирования Российской Федерации. </w:t>
      </w:r>
    </w:p>
    <w:p w14:paraId="578CD78B"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10. По результатам указанной в части 9 настоящей статьи проверки администрация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направляет проект внесения изменений в Правила главе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или в случае обнаружения его несоответствия требованиям и документам, указанным в части 9 настоящей статьи, в Комиссию на доработку. </w:t>
      </w:r>
    </w:p>
    <w:p w14:paraId="5135DF10"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11. Глава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при получении от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 </w:t>
      </w:r>
    </w:p>
    <w:p w14:paraId="1ABB546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12. Продолжительность общественных обсуждений или публичных слушаний по проекту внесения изменений в настоящие Правила составляет не более одного месяца со дня опубликования такого проекта. </w:t>
      </w:r>
    </w:p>
    <w:p w14:paraId="1FA213B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13. В случае подготовки проекта внесения изменений в настоящие Правила применительно к части территории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общественные обсуждения или публичные слушания по такому проекту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случае подготовки изменений в Правил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 </w:t>
      </w:r>
    </w:p>
    <w:p w14:paraId="27DA351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14. После завершения общественных обсуждений или публичных слушаний по проекту внесения изменений в Правила Комиссия с уч</w:t>
      </w:r>
      <w:r w:rsidR="00591514" w:rsidRPr="00874D0D">
        <w:rPr>
          <w:rFonts w:ascii="Times New Roman" w:hAnsi="Times New Roman" w:cs="Times New Roman"/>
          <w:sz w:val="24"/>
          <w:szCs w:val="24"/>
        </w:rPr>
        <w:t>ё</w:t>
      </w:r>
      <w:r w:rsidRPr="00874D0D">
        <w:rPr>
          <w:rFonts w:ascii="Times New Roman" w:hAnsi="Times New Roman" w:cs="Times New Roman"/>
          <w:sz w:val="24"/>
          <w:szCs w:val="24"/>
        </w:rPr>
        <w:t xml:space="preserve">том результатов таких общественных обсуждений или публичных слушаний обеспечивает внесение изменений в данный проект и представляет его главе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Обязательными приложениями к проекту внесения изменений в Правила являются протоколы общественных обсуждений или публичных слушаний и заключение о результатах общественных обсуждений или публичных слушаний. </w:t>
      </w:r>
    </w:p>
    <w:p w14:paraId="793340E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15. </w:t>
      </w:r>
      <w:r w:rsidR="004C1C37" w:rsidRPr="00874D0D">
        <w:rPr>
          <w:rFonts w:ascii="Times New Roman" w:hAnsi="Times New Roman" w:cs="Times New Roman"/>
          <w:sz w:val="24"/>
          <w:szCs w:val="24"/>
        </w:rPr>
        <w:t xml:space="preserve">Глава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течение десяти дней после представления ему проекта внесения изменений в Правила и указанных в части 14 настоящей статьи обязательных приложений принимает решение о направлении указанного проекта в установленном порядке в Собрание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или об отклонении проекта внесения изменений в Правила и о направлении его на доработку с указанием даты его повторного представления. </w:t>
      </w:r>
    </w:p>
    <w:p w14:paraId="3E4E4C7D" w14:textId="77777777" w:rsidR="00D11A10" w:rsidRPr="00874D0D" w:rsidRDefault="003E2638" w:rsidP="00D11A10">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16. После утверждения Собранием депутатов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изменения в настоящие Правила застройки подлежат опубликованию в порядке, установленном для официального опубликования муниципальных правовых актов и на официальном сайте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информационно-телекомму</w:t>
      </w:r>
      <w:r w:rsidR="00F06789" w:rsidRPr="00874D0D">
        <w:rPr>
          <w:rFonts w:ascii="Times New Roman" w:hAnsi="Times New Roman" w:cs="Times New Roman"/>
          <w:sz w:val="24"/>
          <w:szCs w:val="24"/>
        </w:rPr>
        <w:t xml:space="preserve">никационной сети «Интернет». </w:t>
      </w:r>
    </w:p>
    <w:p w14:paraId="6371A165" w14:textId="77777777" w:rsidR="00B179AD" w:rsidRPr="00874D0D" w:rsidRDefault="00B179AD" w:rsidP="00B179AD">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17. В целях внесения изменений в Правила в случаях, предусмотренных пунктами 4, 4.1, 5 части 3 и часть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
    <w:p w14:paraId="153D1F2A"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18. В случае внесения изменений в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w:t>
      </w:r>
    </w:p>
    <w:p w14:paraId="64E144E1"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19. Со дня поступления в администрацию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уведомления о выявлении самовольной постройки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осуществляющих муниципальный земельный контроль или муниципальный контроль в области охраны и использования особо охраняемых природных территорий,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в исполнительный орган государственной власти, должностному лицу, в государственное учреждение или орган местного самоуправления, которые указаны в настоящей части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14:paraId="311C558A" w14:textId="77777777" w:rsidR="003E2638" w:rsidRPr="00874D0D" w:rsidRDefault="003E2638" w:rsidP="005B391E">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20. В случаях, предусмотренных пунктами 4 - 6 части 2 настоящей статьи, исполнительный орган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администрации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требование об отображении в П</w:t>
      </w:r>
      <w:r w:rsidR="005B391E" w:rsidRPr="00874D0D">
        <w:rPr>
          <w:rFonts w:ascii="Times New Roman" w:hAnsi="Times New Roman" w:cs="Times New Roman"/>
          <w:sz w:val="24"/>
          <w:szCs w:val="24"/>
        </w:rPr>
        <w:t xml:space="preserve">равилах границ зон с особыми </w:t>
      </w:r>
      <w:r w:rsidRPr="00874D0D">
        <w:rPr>
          <w:rFonts w:ascii="Times New Roman" w:hAnsi="Times New Roman" w:cs="Times New Roman"/>
          <w:sz w:val="24"/>
          <w:szCs w:val="24"/>
        </w:rPr>
        <w:t xml:space="preserve">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w:t>
      </w:r>
    </w:p>
    <w:p w14:paraId="270A54E5" w14:textId="77777777" w:rsidR="003E2638"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21. В случае поступления требования, предусмотренного частью 20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правила землепользования и застройки глава </w:t>
      </w:r>
      <w:r w:rsidR="004F782C" w:rsidRPr="00874D0D">
        <w:rPr>
          <w:rFonts w:ascii="Times New Roman" w:hAnsi="Times New Roman" w:cs="Times New Roman"/>
          <w:sz w:val="24"/>
          <w:szCs w:val="24"/>
        </w:rPr>
        <w:t>Янтиков</w:t>
      </w:r>
      <w:r w:rsidR="008E5395" w:rsidRPr="00874D0D">
        <w:rPr>
          <w:rFonts w:ascii="Times New Roman" w:hAnsi="Times New Roman" w:cs="Times New Roman"/>
          <w:sz w:val="24"/>
          <w:szCs w:val="24"/>
        </w:rPr>
        <w:t>ского</w:t>
      </w:r>
      <w:r w:rsidRPr="00874D0D">
        <w:rPr>
          <w:rFonts w:ascii="Times New Roman" w:hAnsi="Times New Roman" w:cs="Times New Roman"/>
          <w:sz w:val="24"/>
          <w:szCs w:val="24"/>
        </w:rPr>
        <w:t xml:space="preserve"> муниципального округа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20 настоящей статьи, не требуется. </w:t>
      </w:r>
    </w:p>
    <w:p w14:paraId="52678CCA" w14:textId="77777777" w:rsidR="005B391E" w:rsidRPr="00874D0D" w:rsidRDefault="003E2638" w:rsidP="00FA7E3A">
      <w:pPr>
        <w:autoSpaceDE w:val="0"/>
        <w:autoSpaceDN w:val="0"/>
        <w:adjustRightInd w:val="0"/>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22. Срок уточнения Правил в соответствии с частью 21 настоящей статьи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20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Правила. </w:t>
      </w:r>
    </w:p>
    <w:p w14:paraId="6990F2AE" w14:textId="77777777" w:rsidR="005B391E" w:rsidRPr="00874D0D" w:rsidRDefault="00D23D6B" w:rsidP="00D23D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874D0D">
        <w:rPr>
          <w:rFonts w:ascii="Times New Roman" w:hAnsi="Times New Roman" w:cs="Times New Roman"/>
          <w:sz w:val="24"/>
          <w:szCs w:val="24"/>
        </w:rPr>
        <w:t xml:space="preserve">23. </w:t>
      </w:r>
      <w:r w:rsidR="005B391E" w:rsidRPr="00874D0D">
        <w:rPr>
          <w:rFonts w:ascii="Times New Roman" w:hAnsi="Times New Roman" w:cs="Times New Roman"/>
          <w:sz w:val="24"/>
          <w:szCs w:val="24"/>
        </w:rPr>
        <w:t xml:space="preserve">В случае, если настоящими Правилами не обеспечена возможность размещения на территории </w:t>
      </w:r>
      <w:r w:rsidR="004F782C" w:rsidRPr="00874D0D">
        <w:rPr>
          <w:rFonts w:ascii="Times New Roman" w:hAnsi="Times New Roman" w:cs="Times New Roman"/>
          <w:sz w:val="24"/>
          <w:szCs w:val="24"/>
        </w:rPr>
        <w:t>Янтиков</w:t>
      </w:r>
      <w:r w:rsidR="00F40E68" w:rsidRPr="00874D0D">
        <w:rPr>
          <w:rFonts w:ascii="Times New Roman" w:hAnsi="Times New Roman" w:cs="Times New Roman"/>
          <w:sz w:val="24"/>
          <w:szCs w:val="24"/>
        </w:rPr>
        <w:t xml:space="preserve">ского муниципального округа </w:t>
      </w:r>
      <w:r w:rsidR="005B391E" w:rsidRPr="00874D0D">
        <w:rPr>
          <w:rFonts w:ascii="Times New Roman" w:hAnsi="Times New Roman" w:cs="Times New Roman"/>
          <w:sz w:val="24"/>
          <w:szCs w:val="24"/>
        </w:rPr>
        <w:t>предусмотренных документами территориального</w:t>
      </w:r>
      <w:r w:rsidR="005B391E" w:rsidRPr="00874D0D">
        <w:rPr>
          <w:rFonts w:ascii="Times New Roman" w:eastAsia="Calibri" w:hAnsi="Times New Roman" w:cs="Times New Roman"/>
          <w:sz w:val="24"/>
          <w:szCs w:val="24"/>
        </w:rPr>
        <w:t xml:space="preserve">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исполнительной власти </w:t>
      </w:r>
      <w:r w:rsidR="00F40E68" w:rsidRPr="00874D0D">
        <w:rPr>
          <w:rFonts w:ascii="Times New Roman" w:eastAsia="Calibri" w:hAnsi="Times New Roman" w:cs="Times New Roman"/>
          <w:sz w:val="24"/>
          <w:szCs w:val="24"/>
        </w:rPr>
        <w:t>Чувашской Республики</w:t>
      </w:r>
      <w:r w:rsidR="005B391E" w:rsidRPr="00874D0D">
        <w:rPr>
          <w:rFonts w:ascii="Times New Roman" w:eastAsia="Calibri" w:hAnsi="Times New Roman" w:cs="Times New Roman"/>
          <w:sz w:val="24"/>
          <w:szCs w:val="24"/>
        </w:rPr>
        <w:t xml:space="preserve">, уполномоченный орган местного самоуправления </w:t>
      </w:r>
      <w:r w:rsidR="004F782C" w:rsidRPr="00874D0D">
        <w:rPr>
          <w:rFonts w:ascii="Times New Roman" w:hAnsi="Times New Roman" w:cs="Times New Roman"/>
          <w:sz w:val="24"/>
          <w:szCs w:val="24"/>
        </w:rPr>
        <w:t>Янтиков</w:t>
      </w:r>
      <w:r w:rsidR="00F40E68" w:rsidRPr="00874D0D">
        <w:rPr>
          <w:rFonts w:ascii="Times New Roman" w:hAnsi="Times New Roman" w:cs="Times New Roman"/>
          <w:sz w:val="24"/>
          <w:szCs w:val="24"/>
        </w:rPr>
        <w:t xml:space="preserve">ского муниципального округа </w:t>
      </w:r>
      <w:r w:rsidR="005B391E" w:rsidRPr="00874D0D">
        <w:rPr>
          <w:rFonts w:ascii="Times New Roman" w:eastAsia="Calibri" w:hAnsi="Times New Roman" w:cs="Times New Roman"/>
          <w:sz w:val="24"/>
          <w:szCs w:val="24"/>
        </w:rPr>
        <w:t>главе</w:t>
      </w:r>
      <w:r w:rsidR="00F40E68" w:rsidRPr="00874D0D">
        <w:rPr>
          <w:rFonts w:ascii="Times New Roman" w:hAnsi="Times New Roman" w:cs="Times New Roman"/>
          <w:sz w:val="24"/>
          <w:szCs w:val="24"/>
        </w:rPr>
        <w:t xml:space="preserve"> </w:t>
      </w:r>
      <w:r w:rsidR="004F782C" w:rsidRPr="00874D0D">
        <w:rPr>
          <w:rFonts w:ascii="Times New Roman" w:hAnsi="Times New Roman" w:cs="Times New Roman"/>
          <w:sz w:val="24"/>
          <w:szCs w:val="24"/>
        </w:rPr>
        <w:t>Янтиков</w:t>
      </w:r>
      <w:r w:rsidR="00F40E68" w:rsidRPr="00874D0D">
        <w:rPr>
          <w:rFonts w:ascii="Times New Roman" w:hAnsi="Times New Roman" w:cs="Times New Roman"/>
          <w:sz w:val="24"/>
          <w:szCs w:val="24"/>
        </w:rPr>
        <w:t>ского муниципального округа</w:t>
      </w:r>
      <w:r w:rsidR="005B391E" w:rsidRPr="00874D0D">
        <w:rPr>
          <w:rFonts w:ascii="Times New Roman" w:eastAsia="Times New Roman" w:hAnsi="Times New Roman" w:cs="Times New Roman"/>
          <w:sz w:val="24"/>
          <w:szCs w:val="24"/>
          <w:lang w:eastAsia="ru-RU"/>
        </w:rPr>
        <w:t xml:space="preserve"> </w:t>
      </w:r>
      <w:r w:rsidR="005B391E" w:rsidRPr="00874D0D">
        <w:rPr>
          <w:rFonts w:ascii="Times New Roman" w:eastAsia="Calibri" w:hAnsi="Times New Roman" w:cs="Times New Roman"/>
          <w:sz w:val="24"/>
          <w:szCs w:val="24"/>
        </w:rPr>
        <w:t>требование о внесении изменений в настоящие Правила в целях обеспечения размещения указанных объектов. При этом глава обеспечивает внесение изменений в настоящие Правила землепользования и застройки в течение тридцати дней со дня получения указанного в части 6 настоящей статьи требования.</w:t>
      </w:r>
    </w:p>
    <w:p w14:paraId="78BADA1E" w14:textId="77777777" w:rsidR="003E2638" w:rsidRPr="00874D0D" w:rsidRDefault="00F40E68" w:rsidP="00F40E68">
      <w:pPr>
        <w:keepNext/>
        <w:spacing w:before="240" w:after="60" w:line="240" w:lineRule="auto"/>
        <w:ind w:firstLine="709"/>
        <w:jc w:val="both"/>
        <w:outlineLvl w:val="1"/>
        <w:rPr>
          <w:rFonts w:ascii="Times New Roman" w:eastAsia="Times New Roman" w:hAnsi="Times New Roman" w:cs="Times New Roman"/>
          <w:b/>
          <w:bCs/>
          <w:iCs/>
          <w:sz w:val="24"/>
          <w:szCs w:val="24"/>
          <w:lang w:eastAsia="ru-RU"/>
        </w:rPr>
      </w:pPr>
      <w:bookmarkStart w:id="32" w:name="_Toc152140601"/>
      <w:r w:rsidRPr="00874D0D">
        <w:rPr>
          <w:rFonts w:ascii="Times New Roman" w:eastAsia="Times New Roman" w:hAnsi="Times New Roman" w:cs="Times New Roman"/>
          <w:b/>
          <w:bCs/>
          <w:iCs/>
          <w:sz w:val="24"/>
          <w:szCs w:val="24"/>
          <w:lang w:eastAsia="ru-RU"/>
        </w:rPr>
        <w:t>Статья 26</w:t>
      </w:r>
      <w:r w:rsidR="003E2638" w:rsidRPr="00874D0D">
        <w:rPr>
          <w:rFonts w:ascii="Times New Roman" w:eastAsia="Times New Roman" w:hAnsi="Times New Roman" w:cs="Times New Roman"/>
          <w:b/>
          <w:bCs/>
          <w:iCs/>
          <w:sz w:val="24"/>
          <w:szCs w:val="24"/>
          <w:lang w:eastAsia="ru-RU"/>
        </w:rPr>
        <w:t>. Ответственность за нарушение Правил</w:t>
      </w:r>
      <w:bookmarkEnd w:id="32"/>
      <w:r w:rsidR="003E2638" w:rsidRPr="00874D0D">
        <w:rPr>
          <w:rFonts w:ascii="Times New Roman" w:eastAsia="Times New Roman" w:hAnsi="Times New Roman" w:cs="Times New Roman"/>
          <w:b/>
          <w:bCs/>
          <w:iCs/>
          <w:sz w:val="24"/>
          <w:szCs w:val="24"/>
          <w:lang w:eastAsia="ru-RU"/>
        </w:rPr>
        <w:t xml:space="preserve"> </w:t>
      </w:r>
    </w:p>
    <w:p w14:paraId="334EBA18" w14:textId="77777777" w:rsidR="00D23D6B" w:rsidRPr="00874D0D" w:rsidRDefault="003E2638" w:rsidP="00FA7E3A">
      <w:pPr>
        <w:ind w:firstLine="709"/>
        <w:jc w:val="both"/>
        <w:rPr>
          <w:rFonts w:ascii="Times New Roman" w:hAnsi="Times New Roman" w:cs="Times New Roman"/>
          <w:sz w:val="24"/>
          <w:szCs w:val="24"/>
        </w:rPr>
      </w:pPr>
      <w:r w:rsidRPr="00874D0D">
        <w:rPr>
          <w:rFonts w:ascii="Times New Roman" w:hAnsi="Times New Roman" w:cs="Times New Roman"/>
          <w:sz w:val="24"/>
          <w:szCs w:val="24"/>
        </w:rPr>
        <w:t>Лица, виновные в нарушении настоящих Правил, несут дисциплинарную, имущественную, административную, уголовную и иную ответственность в соответствии с законодательством Российской Федерации.</w:t>
      </w:r>
    </w:p>
    <w:p w14:paraId="6E45F4AC" w14:textId="77777777" w:rsidR="00D23D6B" w:rsidRPr="00874D0D" w:rsidRDefault="00D23D6B" w:rsidP="00D23D6B">
      <w:pPr>
        <w:rPr>
          <w:rFonts w:ascii="Times New Roman" w:hAnsi="Times New Roman" w:cs="Times New Roman"/>
          <w:sz w:val="24"/>
          <w:szCs w:val="24"/>
        </w:rPr>
      </w:pPr>
    </w:p>
    <w:p w14:paraId="0CC84F0B" w14:textId="77777777" w:rsidR="00D23D6B" w:rsidRPr="00874D0D" w:rsidRDefault="00D23D6B" w:rsidP="00D23D6B">
      <w:pPr>
        <w:keepNext/>
        <w:pageBreakBefore/>
        <w:widowControl w:val="0"/>
        <w:numPr>
          <w:ilvl w:val="1"/>
          <w:numId w:val="0"/>
        </w:numPr>
        <w:tabs>
          <w:tab w:val="left" w:pos="0"/>
          <w:tab w:val="left" w:pos="1134"/>
        </w:tabs>
        <w:suppressAutoHyphens/>
        <w:spacing w:before="360" w:after="60"/>
        <w:ind w:firstLine="709"/>
        <w:jc w:val="center"/>
        <w:outlineLvl w:val="1"/>
        <w:rPr>
          <w:rFonts w:ascii="Times New Roman" w:hAnsi="Times New Roman" w:cs="Times New Roman"/>
          <w:b/>
          <w:kern w:val="1"/>
          <w:sz w:val="24"/>
          <w:szCs w:val="24"/>
        </w:rPr>
      </w:pPr>
      <w:r w:rsidRPr="00874D0D">
        <w:rPr>
          <w:rFonts w:ascii="Times New Roman" w:hAnsi="Times New Roman" w:cs="Times New Roman"/>
          <w:sz w:val="24"/>
          <w:szCs w:val="24"/>
        </w:rPr>
        <w:tab/>
      </w:r>
      <w:bookmarkStart w:id="33" w:name="_Toc243142745"/>
      <w:bookmarkStart w:id="34" w:name="_Toc500323158"/>
      <w:bookmarkStart w:id="35" w:name="_Toc14440731"/>
      <w:bookmarkStart w:id="36" w:name="_Toc19737857"/>
      <w:bookmarkStart w:id="37" w:name="_Toc22045523"/>
      <w:bookmarkStart w:id="38" w:name="_Toc66791073"/>
      <w:bookmarkStart w:id="39" w:name="_Toc97723751"/>
      <w:bookmarkStart w:id="40" w:name="_Toc152140602"/>
      <w:r w:rsidRPr="00874D0D">
        <w:rPr>
          <w:rFonts w:ascii="Times New Roman" w:hAnsi="Times New Roman" w:cs="Times New Roman"/>
          <w:b/>
          <w:kern w:val="1"/>
          <w:sz w:val="24"/>
          <w:szCs w:val="24"/>
        </w:rPr>
        <w:t>ЧАСТЬ II. КАРТА ГРАДОСТРОИТЕЛЬНОГО ЗОНИРОВАНИЯ</w:t>
      </w:r>
      <w:bookmarkEnd w:id="33"/>
      <w:bookmarkEnd w:id="34"/>
      <w:bookmarkEnd w:id="35"/>
      <w:bookmarkEnd w:id="36"/>
      <w:bookmarkEnd w:id="37"/>
      <w:bookmarkEnd w:id="38"/>
      <w:bookmarkEnd w:id="39"/>
      <w:bookmarkEnd w:id="40"/>
    </w:p>
    <w:p w14:paraId="7B8D037A" w14:textId="77777777" w:rsidR="00D23D6B" w:rsidRPr="00874D0D" w:rsidRDefault="00D23D6B" w:rsidP="00D23D6B">
      <w:pPr>
        <w:keepNext/>
        <w:tabs>
          <w:tab w:val="left" w:pos="1134"/>
        </w:tabs>
        <w:spacing w:before="240" w:after="60"/>
        <w:ind w:firstLine="709"/>
        <w:outlineLvl w:val="1"/>
        <w:rPr>
          <w:rFonts w:ascii="Times New Roman" w:eastAsia="Times New Roman" w:hAnsi="Times New Roman" w:cs="Times New Roman"/>
          <w:b/>
          <w:bCs/>
          <w:iCs/>
          <w:sz w:val="24"/>
          <w:szCs w:val="24"/>
          <w:lang w:eastAsia="ru-RU"/>
        </w:rPr>
      </w:pPr>
      <w:bookmarkStart w:id="41" w:name="_Toc243142746"/>
      <w:bookmarkStart w:id="42" w:name="_Toc500323159"/>
      <w:bookmarkStart w:id="43" w:name="_Toc14440732"/>
      <w:bookmarkStart w:id="44" w:name="_Toc19737858"/>
      <w:bookmarkStart w:id="45" w:name="_Toc22045524"/>
      <w:bookmarkStart w:id="46" w:name="_Toc66791074"/>
      <w:bookmarkStart w:id="47" w:name="_Toc97723752"/>
      <w:bookmarkStart w:id="48" w:name="_Toc152140603"/>
      <w:r w:rsidRPr="00874D0D">
        <w:rPr>
          <w:rFonts w:ascii="Times New Roman" w:eastAsia="Times New Roman" w:hAnsi="Times New Roman" w:cs="Times New Roman"/>
          <w:b/>
          <w:bCs/>
          <w:iCs/>
          <w:sz w:val="24"/>
          <w:szCs w:val="24"/>
          <w:lang w:eastAsia="ru-RU"/>
        </w:rPr>
        <w:t xml:space="preserve">Статья 27. </w:t>
      </w:r>
      <w:bookmarkEnd w:id="41"/>
      <w:r w:rsidRPr="00874D0D">
        <w:rPr>
          <w:rFonts w:ascii="Times New Roman" w:eastAsia="Times New Roman" w:hAnsi="Times New Roman" w:cs="Times New Roman"/>
          <w:b/>
          <w:bCs/>
          <w:iCs/>
          <w:sz w:val="24"/>
          <w:szCs w:val="24"/>
          <w:lang w:eastAsia="ru-RU"/>
        </w:rPr>
        <w:t>Содержание карты градостроительного зонирования</w:t>
      </w:r>
      <w:bookmarkEnd w:id="42"/>
      <w:bookmarkEnd w:id="43"/>
      <w:bookmarkEnd w:id="44"/>
      <w:bookmarkEnd w:id="45"/>
      <w:bookmarkEnd w:id="46"/>
      <w:bookmarkEnd w:id="47"/>
      <w:bookmarkEnd w:id="48"/>
    </w:p>
    <w:p w14:paraId="6BCB5F25" w14:textId="77777777" w:rsidR="00D23D6B" w:rsidRPr="00874D0D" w:rsidRDefault="00D23D6B" w:rsidP="001E0436">
      <w:pPr>
        <w:numPr>
          <w:ilvl w:val="0"/>
          <w:numId w:val="3"/>
        </w:numPr>
        <w:tabs>
          <w:tab w:val="left" w:pos="851"/>
          <w:tab w:val="left" w:pos="1134"/>
        </w:tabs>
        <w:spacing w:after="0" w:line="240" w:lineRule="auto"/>
        <w:ind w:left="0" w:firstLine="709"/>
        <w:jc w:val="both"/>
        <w:rPr>
          <w:rFonts w:ascii="Times New Roman" w:hAnsi="Times New Roman" w:cs="Times New Roman"/>
          <w:sz w:val="24"/>
          <w:szCs w:val="24"/>
        </w:rPr>
      </w:pPr>
      <w:bookmarkStart w:id="49" w:name="sub_1201"/>
      <w:r w:rsidRPr="00874D0D">
        <w:rPr>
          <w:rFonts w:ascii="Times New Roman" w:hAnsi="Times New Roman" w:cs="Times New Roman"/>
          <w:sz w:val="24"/>
          <w:szCs w:val="24"/>
        </w:rPr>
        <w:t xml:space="preserve">Карта градостроительного зонирования </w:t>
      </w:r>
      <w:r w:rsidR="004F782C" w:rsidRPr="00874D0D">
        <w:rPr>
          <w:rFonts w:ascii="Times New Roman" w:eastAsia="Calibri" w:hAnsi="Times New Roman" w:cs="Times New Roman"/>
          <w:iCs/>
          <w:sz w:val="24"/>
          <w:szCs w:val="24"/>
        </w:rPr>
        <w:t>Янтиков</w:t>
      </w:r>
      <w:r w:rsidR="0061274D" w:rsidRPr="00874D0D">
        <w:rPr>
          <w:rFonts w:ascii="Times New Roman" w:eastAsia="Calibri" w:hAnsi="Times New Roman" w:cs="Times New Roman"/>
          <w:iCs/>
          <w:sz w:val="24"/>
          <w:szCs w:val="24"/>
        </w:rPr>
        <w:t>ского</w:t>
      </w:r>
      <w:r w:rsidRPr="00874D0D">
        <w:rPr>
          <w:rFonts w:ascii="Times New Roman" w:eastAsia="Calibri" w:hAnsi="Times New Roman" w:cs="Times New Roman"/>
          <w:iCs/>
          <w:sz w:val="24"/>
          <w:szCs w:val="24"/>
        </w:rPr>
        <w:t xml:space="preserve"> муниципального </w:t>
      </w:r>
      <w:r w:rsidR="0061274D" w:rsidRPr="00874D0D">
        <w:rPr>
          <w:rFonts w:ascii="Times New Roman" w:eastAsia="Calibri" w:hAnsi="Times New Roman" w:cs="Times New Roman"/>
          <w:iCs/>
          <w:sz w:val="24"/>
          <w:szCs w:val="24"/>
        </w:rPr>
        <w:t xml:space="preserve">округа </w:t>
      </w:r>
      <w:r w:rsidRPr="00874D0D">
        <w:rPr>
          <w:rFonts w:ascii="Times New Roman" w:hAnsi="Times New Roman" w:cs="Times New Roman"/>
          <w:sz w:val="24"/>
          <w:szCs w:val="24"/>
        </w:rPr>
        <w:t xml:space="preserve">является приложением к настоящим Правилам и представляет собой чертёж с отображением границ населённых пунктов в составе муниципального образования, границ </w:t>
      </w:r>
      <w:r w:rsidR="004F782C" w:rsidRPr="00874D0D">
        <w:rPr>
          <w:rFonts w:ascii="Times New Roman" w:eastAsia="Calibri" w:hAnsi="Times New Roman" w:cs="Times New Roman"/>
          <w:iCs/>
          <w:sz w:val="24"/>
          <w:szCs w:val="24"/>
        </w:rPr>
        <w:t>Янтиков</w:t>
      </w:r>
      <w:r w:rsidR="0061274D" w:rsidRPr="00874D0D">
        <w:rPr>
          <w:rFonts w:ascii="Times New Roman" w:eastAsia="Calibri" w:hAnsi="Times New Roman" w:cs="Times New Roman"/>
          <w:iCs/>
          <w:sz w:val="24"/>
          <w:szCs w:val="24"/>
        </w:rPr>
        <w:t>ского муниципального округа</w:t>
      </w:r>
      <w:r w:rsidRPr="00874D0D">
        <w:rPr>
          <w:rFonts w:ascii="Times New Roman" w:hAnsi="Times New Roman" w:cs="Times New Roman"/>
          <w:sz w:val="24"/>
          <w:szCs w:val="24"/>
        </w:rPr>
        <w:t xml:space="preserve">, границ населенных пунктов, границ территориальных зон, границ территорий объектов культурного наследия и границ зон с особыми условиями использования территории. </w:t>
      </w:r>
      <w:bookmarkStart w:id="50" w:name="sub_1204"/>
      <w:bookmarkEnd w:id="49"/>
    </w:p>
    <w:p w14:paraId="740E0A25" w14:textId="77777777" w:rsidR="00D23D6B" w:rsidRPr="00874D0D" w:rsidRDefault="00D23D6B" w:rsidP="001E0436">
      <w:pPr>
        <w:numPr>
          <w:ilvl w:val="0"/>
          <w:numId w:val="3"/>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874D0D">
        <w:rPr>
          <w:rFonts w:ascii="Times New Roman" w:hAnsi="Times New Roman" w:cs="Times New Roman"/>
          <w:sz w:val="24"/>
          <w:szCs w:val="24"/>
        </w:rPr>
        <w:t>На карте градостроительного зонирования устанавливаются границы территориальных зон. Границы территориальных зон отвечают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59A82972" w14:textId="77777777" w:rsidR="00D23D6B" w:rsidRPr="00874D0D" w:rsidRDefault="00D23D6B" w:rsidP="001E0436">
      <w:pPr>
        <w:numPr>
          <w:ilvl w:val="0"/>
          <w:numId w:val="3"/>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874D0D">
        <w:rPr>
          <w:rFonts w:ascii="Times New Roman" w:hAnsi="Times New Roman" w:cs="Times New Roman"/>
          <w:sz w:val="24"/>
          <w:szCs w:val="24"/>
        </w:rPr>
        <w:t>Границы территориальных зон установлены с учетом:</w:t>
      </w:r>
    </w:p>
    <w:p w14:paraId="234AEBEF" w14:textId="77777777" w:rsidR="00D23D6B" w:rsidRPr="00874D0D" w:rsidRDefault="00D23D6B" w:rsidP="001E0436">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1" w:name="sub_12041"/>
      <w:bookmarkEnd w:id="50"/>
      <w:r w:rsidRPr="00874D0D">
        <w:rPr>
          <w:rFonts w:ascii="Times New Roman" w:hAnsi="Times New Roman" w:cs="Times New Roman"/>
          <w:sz w:val="24"/>
          <w:szCs w:val="24"/>
        </w:rPr>
        <w:t>возможности сочетания в пределах одной территориальной зоны различных видов существующего и планируемого использования земельных участков</w:t>
      </w:r>
      <w:bookmarkStart w:id="52" w:name="sub_12042"/>
      <w:bookmarkEnd w:id="51"/>
      <w:r w:rsidRPr="00874D0D">
        <w:rPr>
          <w:rFonts w:ascii="Times New Roman" w:hAnsi="Times New Roman" w:cs="Times New Roman"/>
          <w:sz w:val="24"/>
          <w:szCs w:val="24"/>
        </w:rPr>
        <w:t>;</w:t>
      </w:r>
    </w:p>
    <w:p w14:paraId="0C49EA6C" w14:textId="77777777" w:rsidR="00D23D6B" w:rsidRPr="00874D0D" w:rsidRDefault="00D23D6B" w:rsidP="001E0436">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874D0D">
        <w:rPr>
          <w:rFonts w:ascii="Times New Roman" w:hAnsi="Times New Roman" w:cs="Times New Roman"/>
          <w:sz w:val="24"/>
          <w:szCs w:val="24"/>
        </w:rPr>
        <w:t xml:space="preserve">функциональных зон и параметров их планируемого развития, определенных Генеральным планом </w:t>
      </w:r>
      <w:r w:rsidR="004F782C" w:rsidRPr="00874D0D">
        <w:rPr>
          <w:rFonts w:ascii="Times New Roman" w:eastAsia="Calibri" w:hAnsi="Times New Roman" w:cs="Times New Roman"/>
          <w:iCs/>
          <w:sz w:val="24"/>
          <w:szCs w:val="24"/>
        </w:rPr>
        <w:t>Янтиков</w:t>
      </w:r>
      <w:r w:rsidR="005F2B50" w:rsidRPr="00874D0D">
        <w:rPr>
          <w:rFonts w:ascii="Times New Roman" w:eastAsia="Calibri" w:hAnsi="Times New Roman" w:cs="Times New Roman"/>
          <w:iCs/>
          <w:sz w:val="24"/>
          <w:szCs w:val="24"/>
        </w:rPr>
        <w:t>ского муниципального округа</w:t>
      </w:r>
      <w:r w:rsidRPr="00874D0D">
        <w:rPr>
          <w:rFonts w:ascii="Times New Roman" w:hAnsi="Times New Roman" w:cs="Times New Roman"/>
          <w:sz w:val="24"/>
          <w:szCs w:val="24"/>
        </w:rPr>
        <w:t>;</w:t>
      </w:r>
    </w:p>
    <w:p w14:paraId="0AB2E65D" w14:textId="77777777" w:rsidR="00D23D6B" w:rsidRPr="00874D0D" w:rsidRDefault="00D23D6B" w:rsidP="001E0436">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874D0D">
        <w:rPr>
          <w:rFonts w:ascii="Times New Roman" w:hAnsi="Times New Roman" w:cs="Times New Roman"/>
          <w:sz w:val="24"/>
          <w:szCs w:val="24"/>
        </w:rPr>
        <w:t>территориальных зон, определенных действующим законодательством;</w:t>
      </w:r>
    </w:p>
    <w:p w14:paraId="0C3C28F3" w14:textId="77777777" w:rsidR="00D23D6B" w:rsidRPr="00874D0D" w:rsidRDefault="00D23D6B" w:rsidP="001E0436">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3" w:name="sub_12043"/>
      <w:bookmarkEnd w:id="52"/>
      <w:r w:rsidRPr="00874D0D">
        <w:rPr>
          <w:rFonts w:ascii="Times New Roman" w:hAnsi="Times New Roman" w:cs="Times New Roman"/>
          <w:sz w:val="24"/>
          <w:szCs w:val="24"/>
        </w:rPr>
        <w:t>сложившейся планировки территории и существующего землепользования;</w:t>
      </w:r>
    </w:p>
    <w:p w14:paraId="7AFB975D" w14:textId="77777777" w:rsidR="00D23D6B" w:rsidRPr="00874D0D" w:rsidRDefault="00D23D6B" w:rsidP="001E0436">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4" w:name="sub_12044"/>
      <w:bookmarkEnd w:id="53"/>
      <w:r w:rsidRPr="00874D0D">
        <w:rPr>
          <w:rFonts w:ascii="Times New Roman" w:hAnsi="Times New Roman" w:cs="Times New Roman"/>
          <w:sz w:val="24"/>
          <w:szCs w:val="24"/>
        </w:rPr>
        <w:t>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14:paraId="20EAC79E" w14:textId="77777777" w:rsidR="00D23D6B" w:rsidRPr="00874D0D" w:rsidRDefault="00D23D6B" w:rsidP="001E0436">
      <w:pPr>
        <w:numPr>
          <w:ilvl w:val="0"/>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5" w:name="sub_12045"/>
      <w:bookmarkEnd w:id="54"/>
      <w:r w:rsidRPr="00874D0D">
        <w:rPr>
          <w:rFonts w:ascii="Times New Roman" w:hAnsi="Times New Roman" w:cs="Times New Roman"/>
          <w:sz w:val="24"/>
          <w:szCs w:val="24"/>
        </w:rPr>
        <w:t>предотвращения возможности причинения вреда объектам капитального строительства, расположенным на смежных земельных участках.</w:t>
      </w:r>
    </w:p>
    <w:p w14:paraId="69F8C38D" w14:textId="77777777" w:rsidR="00D23D6B" w:rsidRPr="00874D0D" w:rsidRDefault="00D23D6B" w:rsidP="001E0436">
      <w:pPr>
        <w:numPr>
          <w:ilvl w:val="0"/>
          <w:numId w:val="3"/>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6" w:name="sub_1205"/>
      <w:bookmarkEnd w:id="55"/>
      <w:r w:rsidRPr="00874D0D">
        <w:rPr>
          <w:rFonts w:ascii="Times New Roman" w:hAnsi="Times New Roman" w:cs="Times New Roman"/>
          <w:sz w:val="24"/>
          <w:szCs w:val="24"/>
        </w:rPr>
        <w:t>Границы территориальных зон установлены по:</w:t>
      </w:r>
    </w:p>
    <w:p w14:paraId="0772D92F" w14:textId="77777777" w:rsidR="00D23D6B" w:rsidRPr="00874D0D" w:rsidRDefault="00D23D6B" w:rsidP="001E0436">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7" w:name="sub_12051"/>
      <w:bookmarkEnd w:id="56"/>
      <w:r w:rsidRPr="00874D0D">
        <w:rPr>
          <w:rFonts w:ascii="Times New Roman" w:hAnsi="Times New Roman" w:cs="Times New Roman"/>
          <w:sz w:val="24"/>
          <w:szCs w:val="24"/>
        </w:rPr>
        <w:t>линиям магистралей, улиц, проездов, разделяющим транспортные потоки противоположных направлений;</w:t>
      </w:r>
    </w:p>
    <w:p w14:paraId="5C029532" w14:textId="77777777" w:rsidR="00D23D6B" w:rsidRPr="00874D0D" w:rsidRDefault="00D23D6B" w:rsidP="001E0436">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8" w:name="sub_12052"/>
      <w:bookmarkEnd w:id="57"/>
      <w:r w:rsidRPr="00874D0D">
        <w:rPr>
          <w:rFonts w:ascii="Times New Roman" w:hAnsi="Times New Roman" w:cs="Times New Roman"/>
          <w:sz w:val="24"/>
          <w:szCs w:val="24"/>
        </w:rPr>
        <w:t>красным линиям;</w:t>
      </w:r>
    </w:p>
    <w:p w14:paraId="6A22970C" w14:textId="77777777" w:rsidR="00D23D6B" w:rsidRPr="00874D0D" w:rsidRDefault="00D23D6B" w:rsidP="001E0436">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59" w:name="sub_12053"/>
      <w:bookmarkEnd w:id="58"/>
      <w:r w:rsidRPr="00874D0D">
        <w:rPr>
          <w:rFonts w:ascii="Times New Roman" w:hAnsi="Times New Roman" w:cs="Times New Roman"/>
          <w:sz w:val="24"/>
          <w:szCs w:val="24"/>
        </w:rPr>
        <w:t>границам земельных участков;</w:t>
      </w:r>
    </w:p>
    <w:p w14:paraId="4C09992D" w14:textId="77777777" w:rsidR="00D23D6B" w:rsidRPr="00874D0D" w:rsidRDefault="00D23D6B" w:rsidP="001E0436">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60" w:name="sub_12055"/>
      <w:bookmarkEnd w:id="59"/>
      <w:r w:rsidRPr="00874D0D">
        <w:rPr>
          <w:rFonts w:ascii="Times New Roman" w:hAnsi="Times New Roman" w:cs="Times New Roman"/>
          <w:sz w:val="24"/>
          <w:szCs w:val="24"/>
        </w:rPr>
        <w:t>границам сельского поселения;</w:t>
      </w:r>
    </w:p>
    <w:p w14:paraId="274629D1" w14:textId="77777777" w:rsidR="00D23D6B" w:rsidRPr="00874D0D" w:rsidRDefault="00D23D6B" w:rsidP="001E0436">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61" w:name="sub_12056"/>
      <w:bookmarkEnd w:id="60"/>
      <w:r w:rsidRPr="00874D0D">
        <w:rPr>
          <w:rFonts w:ascii="Times New Roman" w:hAnsi="Times New Roman" w:cs="Times New Roman"/>
          <w:sz w:val="24"/>
          <w:szCs w:val="24"/>
        </w:rPr>
        <w:t>естественным границам природных объектов;</w:t>
      </w:r>
    </w:p>
    <w:p w14:paraId="49BF01EE" w14:textId="77777777" w:rsidR="00D23D6B" w:rsidRPr="00874D0D" w:rsidRDefault="00D23D6B" w:rsidP="001E0436">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bookmarkStart w:id="62" w:name="sub_12054"/>
      <w:bookmarkStart w:id="63" w:name="sub_12057"/>
      <w:bookmarkEnd w:id="61"/>
      <w:r w:rsidRPr="00874D0D">
        <w:rPr>
          <w:rFonts w:ascii="Times New Roman" w:hAnsi="Times New Roman" w:cs="Times New Roman"/>
          <w:sz w:val="24"/>
          <w:szCs w:val="24"/>
        </w:rPr>
        <w:t>границам или осям полос отвода линейных объектов;</w:t>
      </w:r>
    </w:p>
    <w:bookmarkEnd w:id="62"/>
    <w:p w14:paraId="3FB9DA7B" w14:textId="77777777" w:rsidR="00D23D6B" w:rsidRPr="00874D0D" w:rsidRDefault="00D23D6B" w:rsidP="001E0436">
      <w:pPr>
        <w:numPr>
          <w:ilvl w:val="0"/>
          <w:numId w:val="5"/>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874D0D">
        <w:rPr>
          <w:rFonts w:ascii="Times New Roman" w:hAnsi="Times New Roman" w:cs="Times New Roman"/>
          <w:sz w:val="24"/>
          <w:szCs w:val="24"/>
        </w:rPr>
        <w:t>иным границам.</w:t>
      </w:r>
    </w:p>
    <w:bookmarkEnd w:id="63"/>
    <w:p w14:paraId="57FF8469" w14:textId="77777777" w:rsidR="00D23D6B" w:rsidRPr="00874D0D" w:rsidRDefault="00D23D6B" w:rsidP="001E0436">
      <w:pPr>
        <w:numPr>
          <w:ilvl w:val="0"/>
          <w:numId w:val="3"/>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874D0D">
        <w:rPr>
          <w:rFonts w:ascii="Times New Roman" w:hAnsi="Times New Roman" w:cs="Times New Roman"/>
          <w:sz w:val="24"/>
          <w:szCs w:val="24"/>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0087A749" w14:textId="77777777" w:rsidR="00D23D6B" w:rsidRPr="00874D0D" w:rsidRDefault="00D23D6B" w:rsidP="00D23D6B">
      <w:pPr>
        <w:keepNext/>
        <w:pageBreakBefore/>
        <w:widowControl w:val="0"/>
        <w:tabs>
          <w:tab w:val="left" w:pos="0"/>
        </w:tabs>
        <w:suppressAutoHyphens/>
        <w:spacing w:before="360" w:after="60" w:line="240" w:lineRule="auto"/>
        <w:ind w:left="-238"/>
        <w:jc w:val="both"/>
        <w:outlineLvl w:val="1"/>
        <w:rPr>
          <w:rFonts w:ascii="Times New Roman" w:hAnsi="Times New Roman" w:cs="Times New Roman"/>
          <w:b/>
          <w:bCs/>
          <w:sz w:val="24"/>
          <w:szCs w:val="24"/>
        </w:rPr>
      </w:pPr>
      <w:bookmarkStart w:id="64" w:name="_Toc152140604"/>
      <w:r w:rsidRPr="00874D0D">
        <w:rPr>
          <w:rFonts w:ascii="Times New Roman" w:hAnsi="Times New Roman" w:cs="Times New Roman"/>
          <w:b/>
          <w:bCs/>
          <w:sz w:val="24"/>
          <w:szCs w:val="24"/>
        </w:rPr>
        <w:t>ЧАСТЬ III. ГРАДОСТРОИТЕЛЬНЫЕ РЕГЛАМЕНТЫ</w:t>
      </w:r>
      <w:bookmarkEnd w:id="64"/>
    </w:p>
    <w:p w14:paraId="6F2947A6" w14:textId="77777777" w:rsidR="00D23D6B" w:rsidRPr="00874D0D" w:rsidRDefault="00D23D6B" w:rsidP="0061274D">
      <w:pPr>
        <w:keepNext/>
        <w:tabs>
          <w:tab w:val="left" w:pos="1134"/>
        </w:tabs>
        <w:spacing w:before="240" w:after="60"/>
        <w:ind w:firstLine="709"/>
        <w:outlineLvl w:val="1"/>
        <w:rPr>
          <w:rFonts w:ascii="Times New Roman" w:eastAsia="Times New Roman" w:hAnsi="Times New Roman" w:cs="Times New Roman"/>
          <w:b/>
          <w:bCs/>
          <w:iCs/>
          <w:sz w:val="24"/>
          <w:szCs w:val="24"/>
          <w:lang w:eastAsia="ru-RU"/>
        </w:rPr>
      </w:pPr>
      <w:bookmarkStart w:id="65" w:name="_Toc152140605"/>
      <w:r w:rsidRPr="00874D0D">
        <w:rPr>
          <w:rFonts w:ascii="Times New Roman" w:eastAsia="Times New Roman" w:hAnsi="Times New Roman" w:cs="Times New Roman"/>
          <w:b/>
          <w:bCs/>
          <w:iCs/>
          <w:sz w:val="24"/>
          <w:szCs w:val="24"/>
          <w:lang w:eastAsia="ru-RU"/>
        </w:rPr>
        <w:t xml:space="preserve">Статья </w:t>
      </w:r>
      <w:r w:rsidR="008E0B3C" w:rsidRPr="00874D0D">
        <w:rPr>
          <w:rFonts w:ascii="Times New Roman" w:eastAsia="Times New Roman" w:hAnsi="Times New Roman" w:cs="Times New Roman"/>
          <w:b/>
          <w:bCs/>
          <w:iCs/>
          <w:sz w:val="24"/>
          <w:szCs w:val="24"/>
          <w:lang w:eastAsia="ru-RU"/>
        </w:rPr>
        <w:t>28</w:t>
      </w:r>
      <w:r w:rsidRPr="00874D0D">
        <w:rPr>
          <w:rFonts w:ascii="Times New Roman" w:eastAsia="Times New Roman" w:hAnsi="Times New Roman" w:cs="Times New Roman"/>
          <w:b/>
          <w:bCs/>
          <w:iCs/>
          <w:sz w:val="24"/>
          <w:szCs w:val="24"/>
          <w:lang w:eastAsia="ru-RU"/>
        </w:rPr>
        <w:t>. Требования градостроительных регламентов</w:t>
      </w:r>
      <w:bookmarkEnd w:id="65"/>
      <w:r w:rsidRPr="00874D0D">
        <w:rPr>
          <w:rFonts w:ascii="Times New Roman" w:eastAsia="Times New Roman" w:hAnsi="Times New Roman" w:cs="Times New Roman"/>
          <w:b/>
          <w:bCs/>
          <w:iCs/>
          <w:sz w:val="24"/>
          <w:szCs w:val="24"/>
          <w:lang w:eastAsia="ru-RU"/>
        </w:rPr>
        <w:t xml:space="preserve"> </w:t>
      </w:r>
    </w:p>
    <w:p w14:paraId="1DAEAAFC"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14:paraId="50E25858"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2. При использовании и застройке земельных участков соблюдение требований градостроительных регламентов является обязательным наряду с требованиями технических регламентов, санитарных норм, региональных и (или) местных нормативов </w:t>
      </w:r>
      <w:r w:rsidR="005F2B50" w:rsidRPr="00874D0D">
        <w:rPr>
          <w:rFonts w:ascii="Times New Roman" w:hAnsi="Times New Roman" w:cs="Times New Roman"/>
          <w:sz w:val="24"/>
          <w:szCs w:val="24"/>
        </w:rPr>
        <w:t>г</w:t>
      </w:r>
      <w:r w:rsidRPr="00874D0D">
        <w:rPr>
          <w:rFonts w:ascii="Times New Roman" w:hAnsi="Times New Roman" w:cs="Times New Roman"/>
          <w:sz w:val="24"/>
          <w:szCs w:val="24"/>
        </w:rPr>
        <w:t xml:space="preserve">радостроительного проектирования, публичных сервитутов, предельных параметров,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с действующим законодательством. </w:t>
      </w:r>
    </w:p>
    <w:p w14:paraId="1663F6CC"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3. Градостроительные регламенты установлены с уч</w:t>
      </w:r>
      <w:r w:rsidR="0061274D" w:rsidRPr="00874D0D">
        <w:rPr>
          <w:rFonts w:ascii="Times New Roman" w:hAnsi="Times New Roman" w:cs="Times New Roman"/>
          <w:sz w:val="24"/>
          <w:szCs w:val="24"/>
        </w:rPr>
        <w:t>ё</w:t>
      </w:r>
      <w:r w:rsidRPr="00874D0D">
        <w:rPr>
          <w:rFonts w:ascii="Times New Roman" w:hAnsi="Times New Roman" w:cs="Times New Roman"/>
          <w:sz w:val="24"/>
          <w:szCs w:val="24"/>
        </w:rPr>
        <w:t xml:space="preserve">том: </w:t>
      </w:r>
    </w:p>
    <w:p w14:paraId="13FFA6E3"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1) фактического использования земельных участков и объектов капитального строительства в границах территориальной зоны; </w:t>
      </w:r>
    </w:p>
    <w:p w14:paraId="51B1FD79"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14:paraId="3455EED6"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3) функциональных зон и характеристик их планируемого развития, определ</w:t>
      </w:r>
      <w:r w:rsidR="0061274D"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нных генеральным планом; </w:t>
      </w:r>
    </w:p>
    <w:p w14:paraId="5FB86673"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4) видов территориальных зон; </w:t>
      </w:r>
    </w:p>
    <w:p w14:paraId="403F3A65"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5) требований охраны объектов культурного наследия, а также особо охраняемых природных территорий, иных природных объектов. </w:t>
      </w:r>
    </w:p>
    <w:p w14:paraId="54B00EC1"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4. Применительно к каждой территориальной зоне статьями </w:t>
      </w:r>
      <w:r w:rsidR="005F2B50" w:rsidRPr="00874D0D">
        <w:rPr>
          <w:rFonts w:ascii="Times New Roman" w:hAnsi="Times New Roman" w:cs="Times New Roman"/>
          <w:sz w:val="24"/>
          <w:szCs w:val="24"/>
        </w:rPr>
        <w:t>29-44</w:t>
      </w:r>
      <w:r w:rsidRPr="00874D0D">
        <w:rPr>
          <w:rFonts w:ascii="Times New Roman" w:hAnsi="Times New Roman" w:cs="Times New Roman"/>
          <w:sz w:val="24"/>
          <w:szCs w:val="24"/>
        </w:rPr>
        <w:t xml:space="preserve"> настоящих Правил к земельным участкам и объектам капитального строительства установлены градостроительные регламенты по видам разреш</w:t>
      </w:r>
      <w:r w:rsidR="0061274D"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земельных участков и объектов капитального строительства; предельным (минимальным и (или) максимальным) размерам земельных участков и предельным параметрам разреш</w:t>
      </w:r>
      <w:r w:rsidR="0061274D"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строительства, реконструкции объектов капитального строительства, а также ограничениям использования земельных участков и объектов капитального строительства, установленным в соответствии с законодательством Российской Федерации. </w:t>
      </w:r>
    </w:p>
    <w:p w14:paraId="0132E8B2"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5. Применительно ко всем территориальным зонам статьями </w:t>
      </w:r>
      <w:r w:rsidR="005F2B50" w:rsidRPr="00874D0D">
        <w:rPr>
          <w:rFonts w:ascii="Times New Roman" w:hAnsi="Times New Roman" w:cs="Times New Roman"/>
          <w:sz w:val="24"/>
          <w:szCs w:val="24"/>
        </w:rPr>
        <w:t>29-44</w:t>
      </w:r>
      <w:r w:rsidRPr="00874D0D">
        <w:rPr>
          <w:rFonts w:ascii="Times New Roman" w:hAnsi="Times New Roman" w:cs="Times New Roman"/>
          <w:sz w:val="24"/>
          <w:szCs w:val="24"/>
        </w:rPr>
        <w:t xml:space="preserve"> настоящих Правил для зданий, строений, сооружений, установлены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14:paraId="19159B54"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6. Выдача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 </w:t>
      </w:r>
    </w:p>
    <w:p w14:paraId="6CF4B4DD" w14:textId="77777777" w:rsidR="00AE4747" w:rsidRPr="00874D0D" w:rsidRDefault="00D23D6B" w:rsidP="00AE4747">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7. В условиях сложившейся индивидуальной застройки, при реконструкции индивидуального жилого дома допускается сохранение существующего отступа от границ соседнего земельного участка без увеличения п</w:t>
      </w:r>
      <w:r w:rsidR="0061274D" w:rsidRPr="00874D0D">
        <w:rPr>
          <w:rFonts w:ascii="Times New Roman" w:hAnsi="Times New Roman" w:cs="Times New Roman"/>
          <w:sz w:val="24"/>
          <w:szCs w:val="24"/>
        </w:rPr>
        <w:t xml:space="preserve">лощади застройки жилого дома. </w:t>
      </w:r>
    </w:p>
    <w:p w14:paraId="02CB7557" w14:textId="77777777" w:rsidR="00D23D6B" w:rsidRPr="00874D0D" w:rsidRDefault="00D23D6B" w:rsidP="00AE4747">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8.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документами, но не менее 60% территории земельного участка. </w:t>
      </w:r>
    </w:p>
    <w:p w14:paraId="52614DD1"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9. Минимальная (максимальная) площадь озеленения земельного участка определяется в соответствии с местными и (или) региональными нормативами градостроительного проектирования, требованиями технических регламентов, заданием на проектирование объектов и другими нормативными правовыми документами. </w:t>
      </w:r>
    </w:p>
    <w:p w14:paraId="79F32224"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10. Для каждого земельного участка и объекта капитального </w:t>
      </w:r>
      <w:r w:rsidR="005F2B50" w:rsidRPr="00874D0D">
        <w:rPr>
          <w:rFonts w:ascii="Times New Roman" w:hAnsi="Times New Roman" w:cs="Times New Roman"/>
          <w:sz w:val="24"/>
          <w:szCs w:val="24"/>
        </w:rPr>
        <w:t>строительства, считается разрешё</w:t>
      </w:r>
      <w:r w:rsidRPr="00874D0D">
        <w:rPr>
          <w:rFonts w:ascii="Times New Roman" w:hAnsi="Times New Roman" w:cs="Times New Roman"/>
          <w:sz w:val="24"/>
          <w:szCs w:val="24"/>
        </w:rPr>
        <w:t>нным такое использование, которое соответствует градостроительному регламент</w:t>
      </w:r>
      <w:r w:rsidR="005F2B50" w:rsidRPr="00874D0D">
        <w:rPr>
          <w:rFonts w:ascii="Times New Roman" w:hAnsi="Times New Roman" w:cs="Times New Roman"/>
          <w:sz w:val="24"/>
          <w:szCs w:val="24"/>
        </w:rPr>
        <w:t>у, предельным параметрам разрешё</w:t>
      </w:r>
      <w:r w:rsidRPr="00874D0D">
        <w:rPr>
          <w:rFonts w:ascii="Times New Roman" w:hAnsi="Times New Roman" w:cs="Times New Roman"/>
          <w:sz w:val="24"/>
          <w:szCs w:val="24"/>
        </w:rPr>
        <w:t>нного строительства, реконструкции объектов капитального ст</w:t>
      </w:r>
      <w:r w:rsidR="005F2B50" w:rsidRPr="00874D0D">
        <w:rPr>
          <w:rFonts w:ascii="Times New Roman" w:hAnsi="Times New Roman" w:cs="Times New Roman"/>
          <w:sz w:val="24"/>
          <w:szCs w:val="24"/>
        </w:rPr>
        <w:t>роительства и с обязательным учё</w:t>
      </w:r>
      <w:r w:rsidRPr="00874D0D">
        <w:rPr>
          <w:rFonts w:ascii="Times New Roman" w:hAnsi="Times New Roman" w:cs="Times New Roman"/>
          <w:sz w:val="24"/>
          <w:szCs w:val="24"/>
        </w:rPr>
        <w:t xml:space="preserve">том ограничений на использование объектов недвижимости. </w:t>
      </w:r>
    </w:p>
    <w:p w14:paraId="7F71C067"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11.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r w:rsidR="0093382C" w:rsidRPr="00874D0D">
        <w:rPr>
          <w:rFonts w:ascii="Times New Roman" w:hAnsi="Times New Roman" w:cs="Times New Roman"/>
          <w:sz w:val="24"/>
          <w:szCs w:val="24"/>
        </w:rPr>
        <w:t>Янтиков</w:t>
      </w:r>
      <w:r w:rsidRPr="00874D0D">
        <w:rPr>
          <w:rFonts w:ascii="Times New Roman" w:hAnsi="Times New Roman" w:cs="Times New Roman"/>
          <w:sz w:val="24"/>
          <w:szCs w:val="24"/>
        </w:rPr>
        <w:t xml:space="preserve">ского муниципального округа. </w:t>
      </w:r>
    </w:p>
    <w:p w14:paraId="49EF1D0A"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12. Действие градостроительного регламента не распространяется на земельные участки: </w:t>
      </w:r>
    </w:p>
    <w:p w14:paraId="7539D894"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w:t>
      </w:r>
    </w:p>
    <w:p w14:paraId="47369EB3"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2) в границах территорий общего пользования; </w:t>
      </w:r>
    </w:p>
    <w:p w14:paraId="15731977"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3) предназначенные для размещения линейных объектов и/или занятые линейными объектами; </w:t>
      </w:r>
    </w:p>
    <w:p w14:paraId="7BA494F0"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4) предоставленные для добычи полезных ископаемых. </w:t>
      </w:r>
    </w:p>
    <w:p w14:paraId="73F2A98E"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13. Градостроительные регламенты не установлены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 </w:t>
      </w:r>
    </w:p>
    <w:p w14:paraId="3F5F9BDB"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14. Земельные участки или объекты капитального строительства, созданные (образованные) в установленном порядке до введения</w:t>
      </w:r>
      <w:r w:rsidR="005F2B50" w:rsidRPr="00874D0D">
        <w:rPr>
          <w:rFonts w:ascii="Times New Roman" w:hAnsi="Times New Roman" w:cs="Times New Roman"/>
          <w:sz w:val="24"/>
          <w:szCs w:val="24"/>
        </w:rPr>
        <w:t xml:space="preserve"> в действие Правил, виды разрешё</w:t>
      </w:r>
      <w:r w:rsidRPr="00874D0D">
        <w:rPr>
          <w:rFonts w:ascii="Times New Roman" w:hAnsi="Times New Roman" w:cs="Times New Roman"/>
          <w:sz w:val="24"/>
          <w:szCs w:val="24"/>
        </w:rPr>
        <w:t xml:space="preserve">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
    <w:p w14:paraId="51EAF05B"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15. Реконструкция указанных в части 8 статьи 36 Градостроительного кодекса Российской Федерации объектов капитального строительства может осуществляться только пут</w:t>
      </w:r>
      <w:r w:rsidR="005F2B50" w:rsidRPr="00874D0D">
        <w:rPr>
          <w:rFonts w:ascii="Times New Roman" w:hAnsi="Times New Roman" w:cs="Times New Roman"/>
          <w:sz w:val="24"/>
          <w:szCs w:val="24"/>
        </w:rPr>
        <w:t>ё</w:t>
      </w:r>
      <w:r w:rsidRPr="00874D0D">
        <w:rPr>
          <w:rFonts w:ascii="Times New Roman" w:hAnsi="Times New Roman" w:cs="Times New Roman"/>
          <w:sz w:val="24"/>
          <w:szCs w:val="24"/>
        </w:rPr>
        <w:t>м приведения таких объектов в соответствие с градостроительным регламентом или пут</w:t>
      </w:r>
      <w:r w:rsidR="005F2B50" w:rsidRPr="00874D0D">
        <w:rPr>
          <w:rFonts w:ascii="Times New Roman" w:hAnsi="Times New Roman" w:cs="Times New Roman"/>
          <w:sz w:val="24"/>
          <w:szCs w:val="24"/>
        </w:rPr>
        <w:t>ё</w:t>
      </w:r>
      <w:r w:rsidRPr="00874D0D">
        <w:rPr>
          <w:rFonts w:ascii="Times New Roman" w:hAnsi="Times New Roman" w:cs="Times New Roman"/>
          <w:sz w:val="24"/>
          <w:szCs w:val="24"/>
        </w:rPr>
        <w:t>м уменьшения их несоответствия предельным параметрам разреш</w:t>
      </w:r>
      <w:r w:rsidR="005F2B50"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строительства, реконструкции. </w:t>
      </w:r>
    </w:p>
    <w:p w14:paraId="3D13BE0F"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Изменение видов разреш</w:t>
      </w:r>
      <w:r w:rsidR="005F2B50" w:rsidRPr="00874D0D">
        <w:rPr>
          <w:rFonts w:ascii="Times New Roman" w:hAnsi="Times New Roman" w:cs="Times New Roman"/>
          <w:sz w:val="24"/>
          <w:szCs w:val="24"/>
        </w:rPr>
        <w:t>ё</w:t>
      </w:r>
      <w:r w:rsidRPr="00874D0D">
        <w:rPr>
          <w:rFonts w:ascii="Times New Roman" w:hAnsi="Times New Roman" w:cs="Times New Roman"/>
          <w:sz w:val="24"/>
          <w:szCs w:val="24"/>
        </w:rPr>
        <w:t>нного использования указанных земельных участков и объектов капитального строительства может осуществляться пут</w:t>
      </w:r>
      <w:r w:rsidR="005F2B50" w:rsidRPr="00874D0D">
        <w:rPr>
          <w:rFonts w:ascii="Times New Roman" w:hAnsi="Times New Roman" w:cs="Times New Roman"/>
          <w:sz w:val="24"/>
          <w:szCs w:val="24"/>
        </w:rPr>
        <w:t>ё</w:t>
      </w:r>
      <w:r w:rsidRPr="00874D0D">
        <w:rPr>
          <w:rFonts w:ascii="Times New Roman" w:hAnsi="Times New Roman" w:cs="Times New Roman"/>
          <w:sz w:val="24"/>
          <w:szCs w:val="24"/>
        </w:rPr>
        <w:t>м приведения их в соответствие с видами разреш</w:t>
      </w:r>
      <w:r w:rsidR="005F2B50" w:rsidRPr="00874D0D">
        <w:rPr>
          <w:rFonts w:ascii="Times New Roman" w:hAnsi="Times New Roman" w:cs="Times New Roman"/>
          <w:sz w:val="24"/>
          <w:szCs w:val="24"/>
        </w:rPr>
        <w:t>ё</w:t>
      </w:r>
      <w:r w:rsidRPr="00874D0D">
        <w:rPr>
          <w:rFonts w:ascii="Times New Roman" w:hAnsi="Times New Roman" w:cs="Times New Roman"/>
          <w:sz w:val="24"/>
          <w:szCs w:val="24"/>
        </w:rPr>
        <w:t xml:space="preserve">нного использования земельных участков и объектов капитального строительства, установленными градостроительным регламентом. </w:t>
      </w:r>
    </w:p>
    <w:p w14:paraId="396F079D"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16. В случае если использование указанных в части 8 статьи 36 Градостроительного кодекса Российской Федерации земельных участков и объектов капитального строительства продолжается и опасно для жизни или здоровья человека, д</w:t>
      </w:r>
      <w:r w:rsidR="0061274D" w:rsidRPr="00874D0D">
        <w:rPr>
          <w:rFonts w:ascii="Times New Roman" w:hAnsi="Times New Roman" w:cs="Times New Roman"/>
          <w:sz w:val="24"/>
          <w:szCs w:val="24"/>
        </w:rPr>
        <w:t xml:space="preserve">ля окружающей среды, объектов </w:t>
      </w:r>
      <w:r w:rsidRPr="00874D0D">
        <w:rPr>
          <w:rFonts w:ascii="Times New Roman" w:hAnsi="Times New Roman" w:cs="Times New Roman"/>
          <w:sz w:val="24"/>
          <w:szCs w:val="24"/>
        </w:rPr>
        <w:t xml:space="preserve">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 </w:t>
      </w:r>
    </w:p>
    <w:p w14:paraId="7383D46B"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 xml:space="preserve">17. Требования к использованию земельных участков и объектов капитального строительства, на которые распространяется действие градостроительного регламента, содержащиеся в градостроительных регламентах, указываются в градостроительных планах земельных участков. </w:t>
      </w:r>
    </w:p>
    <w:p w14:paraId="23790A87" w14:textId="77777777" w:rsidR="00D23D6B" w:rsidRPr="00874D0D" w:rsidRDefault="00D23D6B" w:rsidP="0061274D">
      <w:pPr>
        <w:autoSpaceDE w:val="0"/>
        <w:autoSpaceDN w:val="0"/>
        <w:adjustRightInd w:val="0"/>
        <w:spacing w:after="0" w:line="240" w:lineRule="auto"/>
        <w:ind w:firstLine="567"/>
        <w:jc w:val="both"/>
        <w:rPr>
          <w:rFonts w:ascii="Times New Roman" w:hAnsi="Times New Roman" w:cs="Times New Roman"/>
          <w:sz w:val="24"/>
          <w:szCs w:val="24"/>
        </w:rPr>
      </w:pPr>
      <w:r w:rsidRPr="00874D0D">
        <w:rPr>
          <w:rFonts w:ascii="Times New Roman" w:hAnsi="Times New Roman" w:cs="Times New Roman"/>
          <w:sz w:val="24"/>
          <w:szCs w:val="24"/>
        </w:rPr>
        <w:t>18. Объекты капитального строительства, созданные с нарушением требований градостроительных регламентов, являются самовольными постройками в соответствии со стать</w:t>
      </w:r>
      <w:r w:rsidR="005F2B50" w:rsidRPr="00874D0D">
        <w:rPr>
          <w:rFonts w:ascii="Times New Roman" w:hAnsi="Times New Roman" w:cs="Times New Roman"/>
          <w:sz w:val="24"/>
          <w:szCs w:val="24"/>
        </w:rPr>
        <w:t>ё</w:t>
      </w:r>
      <w:r w:rsidRPr="00874D0D">
        <w:rPr>
          <w:rFonts w:ascii="Times New Roman" w:hAnsi="Times New Roman" w:cs="Times New Roman"/>
          <w:sz w:val="24"/>
          <w:szCs w:val="24"/>
        </w:rPr>
        <w:t xml:space="preserve">й 222 Гражданского кодекса Российской Федерации. </w:t>
      </w:r>
    </w:p>
    <w:p w14:paraId="7595A80B" w14:textId="77777777" w:rsidR="00D23D6B" w:rsidRPr="00874D0D" w:rsidRDefault="00D23D6B" w:rsidP="0061274D">
      <w:pPr>
        <w:keepNext/>
        <w:tabs>
          <w:tab w:val="left" w:pos="1134"/>
        </w:tabs>
        <w:spacing w:before="240" w:after="60"/>
        <w:ind w:firstLine="709"/>
        <w:outlineLvl w:val="1"/>
        <w:rPr>
          <w:rFonts w:ascii="Times New Roman" w:eastAsia="Times New Roman" w:hAnsi="Times New Roman" w:cs="Times New Roman"/>
          <w:b/>
          <w:bCs/>
          <w:iCs/>
          <w:sz w:val="24"/>
          <w:szCs w:val="24"/>
          <w:lang w:eastAsia="ru-RU"/>
        </w:rPr>
      </w:pPr>
      <w:bookmarkStart w:id="66" w:name="_Toc152140606"/>
      <w:r w:rsidRPr="00874D0D">
        <w:rPr>
          <w:rFonts w:ascii="Times New Roman" w:eastAsia="Times New Roman" w:hAnsi="Times New Roman" w:cs="Times New Roman"/>
          <w:b/>
          <w:bCs/>
          <w:iCs/>
          <w:sz w:val="24"/>
          <w:szCs w:val="24"/>
          <w:lang w:eastAsia="ru-RU"/>
        </w:rPr>
        <w:t xml:space="preserve">Статья </w:t>
      </w:r>
      <w:r w:rsidR="008E0B3C" w:rsidRPr="00874D0D">
        <w:rPr>
          <w:rFonts w:ascii="Times New Roman" w:eastAsia="Times New Roman" w:hAnsi="Times New Roman" w:cs="Times New Roman"/>
          <w:b/>
          <w:bCs/>
          <w:iCs/>
          <w:sz w:val="24"/>
          <w:szCs w:val="24"/>
          <w:lang w:eastAsia="ru-RU"/>
        </w:rPr>
        <w:t>29</w:t>
      </w:r>
      <w:r w:rsidRPr="00874D0D">
        <w:rPr>
          <w:rFonts w:ascii="Times New Roman" w:eastAsia="Times New Roman" w:hAnsi="Times New Roman" w:cs="Times New Roman"/>
          <w:b/>
          <w:bCs/>
          <w:iCs/>
          <w:sz w:val="24"/>
          <w:szCs w:val="24"/>
          <w:lang w:eastAsia="ru-RU"/>
        </w:rPr>
        <w:t xml:space="preserve">. Градостроительный регламент зоны застройки </w:t>
      </w:r>
      <w:r w:rsidR="00A62551" w:rsidRPr="00874D0D">
        <w:rPr>
          <w:rFonts w:ascii="Times New Roman" w:eastAsia="Times New Roman" w:hAnsi="Times New Roman" w:cs="Times New Roman"/>
          <w:b/>
          <w:bCs/>
          <w:iCs/>
          <w:sz w:val="24"/>
          <w:szCs w:val="24"/>
          <w:lang w:eastAsia="ru-RU"/>
        </w:rPr>
        <w:t xml:space="preserve">индивидуальными </w:t>
      </w:r>
      <w:r w:rsidRPr="00874D0D">
        <w:rPr>
          <w:rFonts w:ascii="Times New Roman" w:eastAsia="Times New Roman" w:hAnsi="Times New Roman" w:cs="Times New Roman"/>
          <w:b/>
          <w:bCs/>
          <w:iCs/>
          <w:sz w:val="24"/>
          <w:szCs w:val="24"/>
          <w:lang w:eastAsia="ru-RU"/>
        </w:rPr>
        <w:t>жилыми домами (Ж-1)</w:t>
      </w:r>
      <w:bookmarkEnd w:id="66"/>
      <w:r w:rsidRPr="00874D0D">
        <w:rPr>
          <w:rFonts w:ascii="Times New Roman" w:eastAsia="Times New Roman" w:hAnsi="Times New Roman" w:cs="Times New Roman"/>
          <w:b/>
          <w:bCs/>
          <w:iCs/>
          <w:sz w:val="24"/>
          <w:szCs w:val="24"/>
          <w:lang w:eastAsia="ru-RU"/>
        </w:rPr>
        <w:t xml:space="preserve"> </w:t>
      </w:r>
    </w:p>
    <w:p w14:paraId="095CA762" w14:textId="77777777" w:rsidR="009C643F" w:rsidRPr="00874D0D" w:rsidRDefault="00D23D6B" w:rsidP="001E0436">
      <w:pPr>
        <w:pStyle w:val="a5"/>
        <w:numPr>
          <w:ilvl w:val="0"/>
          <w:numId w:val="6"/>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363" w:type="dxa"/>
        <w:tblLayout w:type="fixed"/>
        <w:tblLook w:val="04A0" w:firstRow="1" w:lastRow="0" w:firstColumn="1" w:lastColumn="0" w:noHBand="0" w:noVBand="1"/>
      </w:tblPr>
      <w:tblGrid>
        <w:gridCol w:w="562"/>
        <w:gridCol w:w="1277"/>
        <w:gridCol w:w="4110"/>
        <w:gridCol w:w="709"/>
        <w:gridCol w:w="1276"/>
        <w:gridCol w:w="709"/>
        <w:gridCol w:w="708"/>
        <w:gridCol w:w="12"/>
      </w:tblGrid>
      <w:tr w:rsidR="00804666" w:rsidRPr="00874D0D" w14:paraId="061CFC52" w14:textId="77777777" w:rsidTr="00355D67">
        <w:trPr>
          <w:gridAfter w:val="1"/>
          <w:wAfter w:w="12" w:type="dxa"/>
          <w:cantSplit/>
          <w:trHeight w:val="645"/>
        </w:trPr>
        <w:tc>
          <w:tcPr>
            <w:tcW w:w="562" w:type="dxa"/>
            <w:vMerge w:val="restart"/>
            <w:vAlign w:val="center"/>
          </w:tcPr>
          <w:p w14:paraId="428E17F8" w14:textId="77777777" w:rsidR="00746D30" w:rsidRPr="00874D0D" w:rsidRDefault="00355C7C" w:rsidP="00355C7C">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603A55DD" w14:textId="77777777" w:rsidR="00355C7C" w:rsidRPr="00874D0D" w:rsidRDefault="00355C7C" w:rsidP="00355C7C">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1277" w:type="dxa"/>
            <w:vMerge w:val="restart"/>
            <w:textDirection w:val="btLr"/>
          </w:tcPr>
          <w:p w14:paraId="38FCF825" w14:textId="77777777" w:rsidR="00355C7C" w:rsidRPr="00874D0D" w:rsidRDefault="00355C7C" w:rsidP="00AA773A">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5BC87CC1" w14:textId="77777777" w:rsidR="00355C7C" w:rsidRPr="00874D0D" w:rsidRDefault="00355C7C" w:rsidP="00355C7C">
            <w:pPr>
              <w:autoSpaceDE w:val="0"/>
              <w:autoSpaceDN w:val="0"/>
              <w:adjustRightInd w:val="0"/>
              <w:ind w:left="113" w:right="113"/>
              <w:rPr>
                <w:rFonts w:ascii="Times New Roman" w:hAnsi="Times New Roman" w:cs="Times New Roman"/>
                <w:b/>
                <w:sz w:val="24"/>
                <w:szCs w:val="24"/>
              </w:rPr>
            </w:pPr>
          </w:p>
        </w:tc>
        <w:tc>
          <w:tcPr>
            <w:tcW w:w="4110" w:type="dxa"/>
            <w:vMerge w:val="restart"/>
          </w:tcPr>
          <w:p w14:paraId="3566E5BC" w14:textId="77777777" w:rsidR="00355C7C" w:rsidRPr="00874D0D" w:rsidRDefault="00355C7C" w:rsidP="00AA773A">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47882D2C" w14:textId="77777777" w:rsidR="00355C7C" w:rsidRPr="00874D0D" w:rsidRDefault="00355C7C" w:rsidP="00355C7C">
            <w:pPr>
              <w:autoSpaceDE w:val="0"/>
              <w:autoSpaceDN w:val="0"/>
              <w:adjustRightInd w:val="0"/>
              <w:rPr>
                <w:rFonts w:ascii="Times New Roman" w:hAnsi="Times New Roman" w:cs="Times New Roman"/>
                <w:b/>
                <w:sz w:val="24"/>
                <w:szCs w:val="24"/>
              </w:rPr>
            </w:pPr>
          </w:p>
        </w:tc>
        <w:tc>
          <w:tcPr>
            <w:tcW w:w="3402" w:type="dxa"/>
            <w:gridSpan w:val="4"/>
          </w:tcPr>
          <w:p w14:paraId="4E39BC96" w14:textId="77777777" w:rsidR="00355C7C" w:rsidRPr="00874D0D" w:rsidRDefault="00355C7C" w:rsidP="00AA773A">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p w14:paraId="1804AAE6" w14:textId="77777777" w:rsidR="00355C7C" w:rsidRPr="00874D0D" w:rsidRDefault="00355C7C" w:rsidP="00355C7C">
            <w:pPr>
              <w:autoSpaceDE w:val="0"/>
              <w:autoSpaceDN w:val="0"/>
              <w:adjustRightInd w:val="0"/>
              <w:rPr>
                <w:rFonts w:ascii="Times New Roman" w:hAnsi="Times New Roman" w:cs="Times New Roman"/>
                <w:b/>
                <w:sz w:val="24"/>
                <w:szCs w:val="24"/>
              </w:rPr>
            </w:pPr>
          </w:p>
        </w:tc>
      </w:tr>
      <w:tr w:rsidR="00804666" w:rsidRPr="00874D0D" w14:paraId="7C0AFD4A" w14:textId="77777777" w:rsidTr="00355D67">
        <w:trPr>
          <w:gridAfter w:val="1"/>
          <w:wAfter w:w="12" w:type="dxa"/>
          <w:cantSplit/>
          <w:trHeight w:val="3061"/>
        </w:trPr>
        <w:tc>
          <w:tcPr>
            <w:tcW w:w="562" w:type="dxa"/>
            <w:vMerge/>
          </w:tcPr>
          <w:p w14:paraId="21088333" w14:textId="77777777" w:rsidR="00355C7C" w:rsidRPr="00874D0D" w:rsidRDefault="00355C7C" w:rsidP="00355C7C">
            <w:pPr>
              <w:autoSpaceDE w:val="0"/>
              <w:autoSpaceDN w:val="0"/>
              <w:adjustRightInd w:val="0"/>
              <w:rPr>
                <w:rFonts w:ascii="Times New Roman" w:hAnsi="Times New Roman" w:cs="Times New Roman"/>
                <w:b/>
                <w:sz w:val="24"/>
                <w:szCs w:val="24"/>
              </w:rPr>
            </w:pPr>
          </w:p>
        </w:tc>
        <w:tc>
          <w:tcPr>
            <w:tcW w:w="1277" w:type="dxa"/>
            <w:vMerge/>
            <w:textDirection w:val="btLr"/>
          </w:tcPr>
          <w:p w14:paraId="5E9DF1D9" w14:textId="77777777" w:rsidR="00355C7C" w:rsidRPr="00874D0D" w:rsidRDefault="00355C7C" w:rsidP="00355C7C">
            <w:pPr>
              <w:pStyle w:val="Default"/>
              <w:ind w:left="113" w:right="113"/>
              <w:rPr>
                <w:rFonts w:ascii="Times New Roman" w:hAnsi="Times New Roman" w:cs="Times New Roman"/>
                <w:b/>
                <w:color w:val="auto"/>
              </w:rPr>
            </w:pPr>
          </w:p>
        </w:tc>
        <w:tc>
          <w:tcPr>
            <w:tcW w:w="4110" w:type="dxa"/>
            <w:vMerge/>
          </w:tcPr>
          <w:p w14:paraId="6C54061E" w14:textId="77777777" w:rsidR="00355C7C" w:rsidRPr="00874D0D" w:rsidRDefault="00355C7C" w:rsidP="00355C7C">
            <w:pPr>
              <w:pStyle w:val="Default"/>
              <w:rPr>
                <w:rFonts w:ascii="Times New Roman" w:hAnsi="Times New Roman" w:cs="Times New Roman"/>
                <w:b/>
                <w:color w:val="auto"/>
              </w:rPr>
            </w:pPr>
          </w:p>
        </w:tc>
        <w:tc>
          <w:tcPr>
            <w:tcW w:w="709" w:type="dxa"/>
            <w:textDirection w:val="btLr"/>
          </w:tcPr>
          <w:p w14:paraId="6E7BA980" w14:textId="77777777" w:rsidR="00355C7C" w:rsidRPr="00874D0D" w:rsidRDefault="00355C7C" w:rsidP="00AA773A">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19229667" w14:textId="77777777" w:rsidR="00355C7C" w:rsidRPr="00874D0D" w:rsidRDefault="00355C7C" w:rsidP="00AA773A">
            <w:pPr>
              <w:autoSpaceDE w:val="0"/>
              <w:autoSpaceDN w:val="0"/>
              <w:adjustRightInd w:val="0"/>
              <w:ind w:left="113" w:right="113"/>
              <w:jc w:val="center"/>
              <w:rPr>
                <w:rFonts w:ascii="Times New Roman" w:hAnsi="Times New Roman" w:cs="Times New Roman"/>
                <w:b/>
                <w:sz w:val="24"/>
                <w:szCs w:val="24"/>
              </w:rPr>
            </w:pPr>
          </w:p>
        </w:tc>
        <w:tc>
          <w:tcPr>
            <w:tcW w:w="1276" w:type="dxa"/>
            <w:textDirection w:val="btLr"/>
            <w:vAlign w:val="center"/>
          </w:tcPr>
          <w:p w14:paraId="5EF0AD7B" w14:textId="77777777" w:rsidR="00AE1946" w:rsidRPr="00874D0D" w:rsidRDefault="00355C7C" w:rsidP="00F06295">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участков </w:t>
            </w:r>
            <w:r w:rsidR="00AA773A" w:rsidRPr="00874D0D">
              <w:rPr>
                <w:rFonts w:ascii="Times New Roman" w:hAnsi="Times New Roman" w:cs="Times New Roman"/>
                <w:b/>
                <w:color w:val="auto"/>
              </w:rPr>
              <w:t xml:space="preserve"> </w:t>
            </w:r>
            <w:r w:rsidRPr="00874D0D">
              <w:rPr>
                <w:rFonts w:ascii="Times New Roman" w:hAnsi="Times New Roman" w:cs="Times New Roman"/>
                <w:b/>
                <w:color w:val="auto"/>
              </w:rPr>
              <w:t>(мин.-макс.), га</w:t>
            </w:r>
            <w:r w:rsidR="00AE1946" w:rsidRPr="00874D0D">
              <w:rPr>
                <w:rFonts w:ascii="Times New Roman" w:hAnsi="Times New Roman" w:cs="Times New Roman"/>
                <w:b/>
                <w:color w:val="auto"/>
              </w:rPr>
              <w:t>.</w:t>
            </w:r>
          </w:p>
        </w:tc>
        <w:tc>
          <w:tcPr>
            <w:tcW w:w="709" w:type="dxa"/>
            <w:textDirection w:val="btLr"/>
          </w:tcPr>
          <w:p w14:paraId="523C2D23" w14:textId="77777777" w:rsidR="00355C7C" w:rsidRPr="00874D0D" w:rsidRDefault="00355C7C" w:rsidP="00AA773A">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699C6F4E" w14:textId="77777777" w:rsidR="00355C7C" w:rsidRPr="00874D0D" w:rsidRDefault="00355C7C" w:rsidP="00AA773A">
            <w:pPr>
              <w:autoSpaceDE w:val="0"/>
              <w:autoSpaceDN w:val="0"/>
              <w:adjustRightInd w:val="0"/>
              <w:ind w:left="113" w:right="113"/>
              <w:jc w:val="center"/>
              <w:rPr>
                <w:rFonts w:ascii="Times New Roman" w:hAnsi="Times New Roman" w:cs="Times New Roman"/>
                <w:b/>
                <w:sz w:val="24"/>
                <w:szCs w:val="24"/>
              </w:rPr>
            </w:pPr>
          </w:p>
        </w:tc>
        <w:tc>
          <w:tcPr>
            <w:tcW w:w="708" w:type="dxa"/>
            <w:textDirection w:val="btLr"/>
          </w:tcPr>
          <w:p w14:paraId="3166EA24" w14:textId="77777777" w:rsidR="00355C7C" w:rsidRPr="00874D0D" w:rsidRDefault="00355C7C" w:rsidP="00AA773A">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543122A5" w14:textId="77777777" w:rsidR="00355C7C" w:rsidRPr="00874D0D" w:rsidRDefault="00355C7C" w:rsidP="00AA773A">
            <w:pPr>
              <w:autoSpaceDE w:val="0"/>
              <w:autoSpaceDN w:val="0"/>
              <w:adjustRightInd w:val="0"/>
              <w:ind w:left="113" w:right="113"/>
              <w:jc w:val="center"/>
              <w:rPr>
                <w:rFonts w:ascii="Times New Roman" w:hAnsi="Times New Roman" w:cs="Times New Roman"/>
                <w:b/>
                <w:sz w:val="24"/>
                <w:szCs w:val="24"/>
              </w:rPr>
            </w:pPr>
          </w:p>
        </w:tc>
      </w:tr>
      <w:tr w:rsidR="00804666" w:rsidRPr="00874D0D" w14:paraId="16D2734B" w14:textId="77777777" w:rsidTr="00355D67">
        <w:trPr>
          <w:gridAfter w:val="1"/>
          <w:wAfter w:w="12" w:type="dxa"/>
        </w:trPr>
        <w:tc>
          <w:tcPr>
            <w:tcW w:w="562" w:type="dxa"/>
          </w:tcPr>
          <w:p w14:paraId="4CA3E88F" w14:textId="77777777" w:rsidR="00355C7C" w:rsidRPr="00874D0D" w:rsidRDefault="00AA773A" w:rsidP="00AA773A">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1277" w:type="dxa"/>
          </w:tcPr>
          <w:p w14:paraId="471D8659" w14:textId="77777777" w:rsidR="00355C7C" w:rsidRPr="00874D0D" w:rsidRDefault="00AA773A" w:rsidP="00AA773A">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110" w:type="dxa"/>
          </w:tcPr>
          <w:p w14:paraId="52B7DA59" w14:textId="77777777" w:rsidR="00355C7C" w:rsidRPr="00874D0D" w:rsidRDefault="00AA773A" w:rsidP="00AA773A">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709" w:type="dxa"/>
          </w:tcPr>
          <w:p w14:paraId="72407640" w14:textId="77777777" w:rsidR="00355C7C" w:rsidRPr="00874D0D" w:rsidRDefault="00AA773A" w:rsidP="00AA773A">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6" w:type="dxa"/>
          </w:tcPr>
          <w:p w14:paraId="2E056100" w14:textId="77777777" w:rsidR="00355C7C" w:rsidRPr="00874D0D" w:rsidRDefault="00AA773A" w:rsidP="00AA773A">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1F66F845" w14:textId="77777777" w:rsidR="00355C7C" w:rsidRPr="00874D0D" w:rsidRDefault="00AA773A" w:rsidP="00AA773A">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708" w:type="dxa"/>
          </w:tcPr>
          <w:p w14:paraId="4C4F3C8B" w14:textId="77777777" w:rsidR="00355C7C" w:rsidRPr="00874D0D" w:rsidRDefault="00AA773A" w:rsidP="00AA773A">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1BB736AD" w14:textId="77777777" w:rsidTr="00355D67">
        <w:tc>
          <w:tcPr>
            <w:tcW w:w="9363" w:type="dxa"/>
            <w:gridSpan w:val="8"/>
          </w:tcPr>
          <w:p w14:paraId="229DD313" w14:textId="77777777" w:rsidR="00AA773A" w:rsidRPr="00874D0D" w:rsidRDefault="00AA773A" w:rsidP="009C643F">
            <w:pPr>
              <w:pStyle w:val="Default"/>
              <w:rPr>
                <w:rFonts w:ascii="Times New Roman" w:hAnsi="Times New Roman" w:cs="Times New Roman"/>
                <w:color w:val="auto"/>
              </w:rPr>
            </w:pPr>
            <w:r w:rsidRPr="00874D0D">
              <w:rPr>
                <w:rFonts w:ascii="Times New Roman" w:hAnsi="Times New Roman" w:cs="Times New Roman"/>
                <w:b/>
                <w:bCs/>
                <w:color w:val="auto"/>
              </w:rPr>
              <w:t xml:space="preserve">Основные виды </w:t>
            </w:r>
            <w:r w:rsidR="009C643F" w:rsidRPr="00874D0D">
              <w:rPr>
                <w:rFonts w:ascii="Times New Roman" w:hAnsi="Times New Roman" w:cs="Times New Roman"/>
                <w:b/>
                <w:bCs/>
                <w:color w:val="auto"/>
              </w:rPr>
              <w:t>разрешенного использования</w:t>
            </w:r>
          </w:p>
        </w:tc>
      </w:tr>
      <w:tr w:rsidR="00804666" w:rsidRPr="00874D0D" w14:paraId="3E98BBBC" w14:textId="77777777" w:rsidTr="00355D67">
        <w:trPr>
          <w:gridAfter w:val="1"/>
          <w:wAfter w:w="12" w:type="dxa"/>
        </w:trPr>
        <w:tc>
          <w:tcPr>
            <w:tcW w:w="562" w:type="dxa"/>
            <w:vAlign w:val="center"/>
          </w:tcPr>
          <w:p w14:paraId="5EB95C38" w14:textId="77777777" w:rsidR="00355D67" w:rsidRPr="00874D0D" w:rsidRDefault="00355D67" w:rsidP="00355D67">
            <w:pPr>
              <w:pStyle w:val="Default"/>
              <w:numPr>
                <w:ilvl w:val="0"/>
                <w:numId w:val="9"/>
              </w:numPr>
              <w:ind w:left="170" w:firstLine="0"/>
              <w:jc w:val="center"/>
              <w:rPr>
                <w:rFonts w:ascii="Times New Roman" w:hAnsi="Times New Roman" w:cs="Times New Roman"/>
                <w:color w:val="auto"/>
              </w:rPr>
            </w:pPr>
          </w:p>
        </w:tc>
        <w:tc>
          <w:tcPr>
            <w:tcW w:w="1277" w:type="dxa"/>
          </w:tcPr>
          <w:p w14:paraId="0813B43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1.15</w:t>
            </w:r>
          </w:p>
        </w:tc>
        <w:tc>
          <w:tcPr>
            <w:tcW w:w="4110" w:type="dxa"/>
          </w:tcPr>
          <w:p w14:paraId="76F5CD6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Хранение и переработка сельскохозяйственной продукции </w:t>
            </w:r>
          </w:p>
        </w:tc>
        <w:tc>
          <w:tcPr>
            <w:tcW w:w="709" w:type="dxa"/>
          </w:tcPr>
          <w:p w14:paraId="4ED64C2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0E3341C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 0,3 </w:t>
            </w:r>
          </w:p>
        </w:tc>
        <w:tc>
          <w:tcPr>
            <w:tcW w:w="709" w:type="dxa"/>
          </w:tcPr>
          <w:p w14:paraId="5F6EC36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8" w:type="dxa"/>
          </w:tcPr>
          <w:p w14:paraId="374A75D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482F8616" w14:textId="77777777" w:rsidTr="00355D67">
        <w:trPr>
          <w:gridAfter w:val="1"/>
          <w:wAfter w:w="12" w:type="dxa"/>
        </w:trPr>
        <w:tc>
          <w:tcPr>
            <w:tcW w:w="562" w:type="dxa"/>
            <w:vAlign w:val="center"/>
          </w:tcPr>
          <w:p w14:paraId="0466FF55" w14:textId="77777777" w:rsidR="00355D67" w:rsidRPr="00874D0D" w:rsidRDefault="00355D67" w:rsidP="00355D67">
            <w:pPr>
              <w:pStyle w:val="Default"/>
              <w:numPr>
                <w:ilvl w:val="0"/>
                <w:numId w:val="9"/>
              </w:numPr>
              <w:ind w:left="170" w:firstLine="0"/>
              <w:jc w:val="center"/>
              <w:rPr>
                <w:rFonts w:ascii="Times New Roman" w:hAnsi="Times New Roman" w:cs="Times New Roman"/>
                <w:color w:val="auto"/>
              </w:rPr>
            </w:pPr>
          </w:p>
        </w:tc>
        <w:tc>
          <w:tcPr>
            <w:tcW w:w="1277" w:type="dxa"/>
          </w:tcPr>
          <w:p w14:paraId="7E5DFFC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2.1 </w:t>
            </w:r>
          </w:p>
        </w:tc>
        <w:tc>
          <w:tcPr>
            <w:tcW w:w="4110" w:type="dxa"/>
          </w:tcPr>
          <w:p w14:paraId="772B1D7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Для индивидуального жилищного строительства </w:t>
            </w:r>
          </w:p>
        </w:tc>
        <w:tc>
          <w:tcPr>
            <w:tcW w:w="709" w:type="dxa"/>
          </w:tcPr>
          <w:p w14:paraId="4C16F8E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6" w:type="dxa"/>
          </w:tcPr>
          <w:p w14:paraId="2858CF6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0,03 - 0,15</w:t>
            </w:r>
          </w:p>
          <w:p w14:paraId="72196F71" w14:textId="77777777" w:rsidR="00355D67" w:rsidRPr="00874D0D" w:rsidRDefault="00355D67" w:rsidP="00355D67">
            <w:pPr>
              <w:pStyle w:val="Default"/>
              <w:jc w:val="center"/>
              <w:rPr>
                <w:rFonts w:ascii="Times New Roman" w:hAnsi="Times New Roman" w:cs="Times New Roman"/>
                <w:color w:val="auto"/>
              </w:rPr>
            </w:pPr>
            <w:r w:rsidRPr="00874D0D">
              <w:rPr>
                <w:rFonts w:ascii="Times New Roman" w:hAnsi="Times New Roman" w:cs="Times New Roman"/>
                <w:color w:val="auto"/>
              </w:rPr>
              <w:t>18</w:t>
            </w:r>
          </w:p>
        </w:tc>
        <w:tc>
          <w:tcPr>
            <w:tcW w:w="709" w:type="dxa"/>
          </w:tcPr>
          <w:p w14:paraId="54D537C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12C91B7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F5CA70F" w14:textId="77777777" w:rsidTr="00355D67">
        <w:trPr>
          <w:gridAfter w:val="1"/>
          <w:wAfter w:w="12" w:type="dxa"/>
        </w:trPr>
        <w:tc>
          <w:tcPr>
            <w:tcW w:w="562" w:type="dxa"/>
          </w:tcPr>
          <w:p w14:paraId="6237DC5F" w14:textId="77777777" w:rsidR="00355D67" w:rsidRPr="00874D0D" w:rsidRDefault="00355D67" w:rsidP="00355D67">
            <w:pPr>
              <w:pStyle w:val="Default"/>
              <w:numPr>
                <w:ilvl w:val="0"/>
                <w:numId w:val="9"/>
              </w:numPr>
              <w:ind w:left="170" w:firstLine="0"/>
              <w:jc w:val="center"/>
              <w:rPr>
                <w:rFonts w:ascii="Times New Roman" w:hAnsi="Times New Roman" w:cs="Times New Roman"/>
                <w:color w:val="auto"/>
              </w:rPr>
            </w:pPr>
          </w:p>
        </w:tc>
        <w:tc>
          <w:tcPr>
            <w:tcW w:w="1277" w:type="dxa"/>
          </w:tcPr>
          <w:p w14:paraId="140E155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2.2 </w:t>
            </w:r>
          </w:p>
        </w:tc>
        <w:tc>
          <w:tcPr>
            <w:tcW w:w="4110" w:type="dxa"/>
          </w:tcPr>
          <w:p w14:paraId="7B5447A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Для ведения личного подсобного хозяйства (приусадебный земельный участок) </w:t>
            </w:r>
          </w:p>
        </w:tc>
        <w:tc>
          <w:tcPr>
            <w:tcW w:w="709" w:type="dxa"/>
          </w:tcPr>
          <w:p w14:paraId="6B4D7DE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6" w:type="dxa"/>
          </w:tcPr>
          <w:p w14:paraId="16E2DAD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0,02 – 1,0 </w:t>
            </w:r>
          </w:p>
          <w:p w14:paraId="17F10859" w14:textId="77777777" w:rsidR="00355D67" w:rsidRPr="00874D0D" w:rsidRDefault="00355D67" w:rsidP="00355D67">
            <w:pPr>
              <w:pStyle w:val="Default"/>
              <w:jc w:val="center"/>
              <w:rPr>
                <w:rFonts w:ascii="Times New Roman" w:hAnsi="Times New Roman" w:cs="Times New Roman"/>
                <w:color w:val="auto"/>
              </w:rPr>
            </w:pPr>
          </w:p>
          <w:p w14:paraId="14DA0D4F" w14:textId="77777777" w:rsidR="00355D67" w:rsidRPr="00874D0D" w:rsidRDefault="00355D67" w:rsidP="00355D67">
            <w:pPr>
              <w:pStyle w:val="Default"/>
              <w:jc w:val="center"/>
              <w:rPr>
                <w:rFonts w:ascii="Times New Roman" w:hAnsi="Times New Roman" w:cs="Times New Roman"/>
                <w:color w:val="auto"/>
              </w:rPr>
            </w:pPr>
            <w:r w:rsidRPr="00874D0D">
              <w:rPr>
                <w:rFonts w:ascii="Times New Roman" w:hAnsi="Times New Roman" w:cs="Times New Roman"/>
                <w:color w:val="auto"/>
              </w:rPr>
              <w:t>18</w:t>
            </w:r>
          </w:p>
        </w:tc>
        <w:tc>
          <w:tcPr>
            <w:tcW w:w="709" w:type="dxa"/>
          </w:tcPr>
          <w:p w14:paraId="0C3D546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27DC094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AF13A5D" w14:textId="77777777" w:rsidTr="00355D67">
        <w:trPr>
          <w:gridAfter w:val="1"/>
          <w:wAfter w:w="12" w:type="dxa"/>
        </w:trPr>
        <w:tc>
          <w:tcPr>
            <w:tcW w:w="562" w:type="dxa"/>
          </w:tcPr>
          <w:p w14:paraId="6081C21D"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6D00C04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2.3 </w:t>
            </w:r>
          </w:p>
        </w:tc>
        <w:tc>
          <w:tcPr>
            <w:tcW w:w="4110" w:type="dxa"/>
          </w:tcPr>
          <w:p w14:paraId="50DE4E2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Блокированная жилая застройка </w:t>
            </w:r>
          </w:p>
        </w:tc>
        <w:tc>
          <w:tcPr>
            <w:tcW w:w="709" w:type="dxa"/>
          </w:tcPr>
          <w:p w14:paraId="7B68CB2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6" w:type="dxa"/>
          </w:tcPr>
          <w:p w14:paraId="7E46EF6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мин.0,03 </w:t>
            </w:r>
          </w:p>
        </w:tc>
        <w:tc>
          <w:tcPr>
            <w:tcW w:w="709" w:type="dxa"/>
          </w:tcPr>
          <w:p w14:paraId="025B716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40 </w:t>
            </w:r>
          </w:p>
        </w:tc>
        <w:tc>
          <w:tcPr>
            <w:tcW w:w="708" w:type="dxa"/>
          </w:tcPr>
          <w:p w14:paraId="09194ED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40799036" w14:textId="77777777" w:rsidTr="00355D67">
        <w:trPr>
          <w:gridAfter w:val="1"/>
          <w:wAfter w:w="12" w:type="dxa"/>
        </w:trPr>
        <w:tc>
          <w:tcPr>
            <w:tcW w:w="562" w:type="dxa"/>
          </w:tcPr>
          <w:p w14:paraId="0358C01F"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7ECF0E4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2.7 </w:t>
            </w:r>
          </w:p>
        </w:tc>
        <w:tc>
          <w:tcPr>
            <w:tcW w:w="4110" w:type="dxa"/>
          </w:tcPr>
          <w:p w14:paraId="6863DE5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Обслуживание жилой застройки </w:t>
            </w:r>
          </w:p>
        </w:tc>
        <w:tc>
          <w:tcPr>
            <w:tcW w:w="709" w:type="dxa"/>
          </w:tcPr>
          <w:p w14:paraId="5A56CEA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4F41FAD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9" w:type="dxa"/>
          </w:tcPr>
          <w:p w14:paraId="313FCED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8" w:type="dxa"/>
          </w:tcPr>
          <w:p w14:paraId="77EFAAD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05A3734F" w14:textId="77777777" w:rsidTr="00355D67">
        <w:trPr>
          <w:gridAfter w:val="1"/>
          <w:wAfter w:w="12" w:type="dxa"/>
        </w:trPr>
        <w:tc>
          <w:tcPr>
            <w:tcW w:w="562" w:type="dxa"/>
          </w:tcPr>
          <w:p w14:paraId="129E3193"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59E0929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2.7.1 </w:t>
            </w:r>
          </w:p>
        </w:tc>
        <w:tc>
          <w:tcPr>
            <w:tcW w:w="4110" w:type="dxa"/>
          </w:tcPr>
          <w:p w14:paraId="1764A1E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Хранение автотранспорта </w:t>
            </w:r>
          </w:p>
        </w:tc>
        <w:tc>
          <w:tcPr>
            <w:tcW w:w="709" w:type="dxa"/>
          </w:tcPr>
          <w:p w14:paraId="0AA47FE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63CB77F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9" w:type="dxa"/>
          </w:tcPr>
          <w:p w14:paraId="0FC7122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8" w:type="dxa"/>
          </w:tcPr>
          <w:p w14:paraId="63105BE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6AA5EB8B" w14:textId="77777777" w:rsidTr="00355D67">
        <w:trPr>
          <w:gridAfter w:val="1"/>
          <w:wAfter w:w="12" w:type="dxa"/>
        </w:trPr>
        <w:tc>
          <w:tcPr>
            <w:tcW w:w="562" w:type="dxa"/>
          </w:tcPr>
          <w:p w14:paraId="6A8B59DD"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7F036E0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2.7.2 </w:t>
            </w:r>
          </w:p>
        </w:tc>
        <w:tc>
          <w:tcPr>
            <w:tcW w:w="4110" w:type="dxa"/>
          </w:tcPr>
          <w:p w14:paraId="41A07D86"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Размещение гаражей для собственных нужд </w:t>
            </w:r>
          </w:p>
        </w:tc>
        <w:tc>
          <w:tcPr>
            <w:tcW w:w="709" w:type="dxa"/>
          </w:tcPr>
          <w:p w14:paraId="44FC511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1EBF261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9" w:type="dxa"/>
          </w:tcPr>
          <w:p w14:paraId="2625E2B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8" w:type="dxa"/>
          </w:tcPr>
          <w:p w14:paraId="1676E7C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1732C1A0" w14:textId="77777777" w:rsidTr="00355D67">
        <w:trPr>
          <w:gridAfter w:val="1"/>
          <w:wAfter w:w="12" w:type="dxa"/>
        </w:trPr>
        <w:tc>
          <w:tcPr>
            <w:tcW w:w="562" w:type="dxa"/>
          </w:tcPr>
          <w:p w14:paraId="7A4A2D2D"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0AB416F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110" w:type="dxa"/>
          </w:tcPr>
          <w:p w14:paraId="39E14F0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402" w:type="dxa"/>
            <w:gridSpan w:val="4"/>
          </w:tcPr>
          <w:p w14:paraId="13A0B45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не подлежит установлению (далее также – нпу)</w:t>
            </w:r>
          </w:p>
        </w:tc>
      </w:tr>
      <w:tr w:rsidR="00804666" w:rsidRPr="00874D0D" w14:paraId="7619B032" w14:textId="77777777" w:rsidTr="00355D67">
        <w:trPr>
          <w:gridAfter w:val="1"/>
          <w:wAfter w:w="12" w:type="dxa"/>
        </w:trPr>
        <w:tc>
          <w:tcPr>
            <w:tcW w:w="562" w:type="dxa"/>
          </w:tcPr>
          <w:p w14:paraId="113AD911"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19A60EA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3.2 </w:t>
            </w:r>
          </w:p>
        </w:tc>
        <w:tc>
          <w:tcPr>
            <w:tcW w:w="4110" w:type="dxa"/>
          </w:tcPr>
          <w:p w14:paraId="128D26B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Социальное обслуживание </w:t>
            </w:r>
          </w:p>
        </w:tc>
        <w:tc>
          <w:tcPr>
            <w:tcW w:w="709" w:type="dxa"/>
          </w:tcPr>
          <w:p w14:paraId="4C11F7B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685A0AA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мин.0,05 </w:t>
            </w:r>
          </w:p>
        </w:tc>
        <w:tc>
          <w:tcPr>
            <w:tcW w:w="709" w:type="dxa"/>
          </w:tcPr>
          <w:p w14:paraId="61570E8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63D4CF1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4E9852C" w14:textId="77777777" w:rsidTr="00355D67">
        <w:trPr>
          <w:gridAfter w:val="1"/>
          <w:wAfter w:w="12" w:type="dxa"/>
        </w:trPr>
        <w:tc>
          <w:tcPr>
            <w:tcW w:w="562" w:type="dxa"/>
          </w:tcPr>
          <w:p w14:paraId="52895E42"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7AF1D99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110" w:type="dxa"/>
          </w:tcPr>
          <w:p w14:paraId="2B36AC3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709" w:type="dxa"/>
          </w:tcPr>
          <w:p w14:paraId="6B7877F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07A01AD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tcPr>
          <w:p w14:paraId="2432CD1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8" w:type="dxa"/>
          </w:tcPr>
          <w:p w14:paraId="4BF22E5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F4F23D3" w14:textId="77777777" w:rsidTr="00355D67">
        <w:trPr>
          <w:gridAfter w:val="1"/>
          <w:wAfter w:w="12" w:type="dxa"/>
        </w:trPr>
        <w:tc>
          <w:tcPr>
            <w:tcW w:w="562" w:type="dxa"/>
          </w:tcPr>
          <w:p w14:paraId="2DA6A53A"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6D1D7D6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3.3 </w:t>
            </w:r>
          </w:p>
        </w:tc>
        <w:tc>
          <w:tcPr>
            <w:tcW w:w="4110" w:type="dxa"/>
          </w:tcPr>
          <w:p w14:paraId="1F60E8B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Бытовое обслуживание </w:t>
            </w:r>
          </w:p>
        </w:tc>
        <w:tc>
          <w:tcPr>
            <w:tcW w:w="709" w:type="dxa"/>
          </w:tcPr>
          <w:p w14:paraId="63CD21C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4F95B2F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мин.0,03 </w:t>
            </w:r>
          </w:p>
        </w:tc>
        <w:tc>
          <w:tcPr>
            <w:tcW w:w="709" w:type="dxa"/>
          </w:tcPr>
          <w:p w14:paraId="3CFEDE1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708" w:type="dxa"/>
          </w:tcPr>
          <w:p w14:paraId="189AA24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592D869" w14:textId="77777777" w:rsidTr="00355D67">
        <w:trPr>
          <w:gridAfter w:val="1"/>
          <w:wAfter w:w="12" w:type="dxa"/>
        </w:trPr>
        <w:tc>
          <w:tcPr>
            <w:tcW w:w="562" w:type="dxa"/>
          </w:tcPr>
          <w:p w14:paraId="1A1E46CC"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168EBE6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3.4 </w:t>
            </w:r>
          </w:p>
        </w:tc>
        <w:tc>
          <w:tcPr>
            <w:tcW w:w="4110" w:type="dxa"/>
          </w:tcPr>
          <w:p w14:paraId="7D2A408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Здравоохранение </w:t>
            </w:r>
          </w:p>
        </w:tc>
        <w:tc>
          <w:tcPr>
            <w:tcW w:w="709" w:type="dxa"/>
          </w:tcPr>
          <w:p w14:paraId="58FADBE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2AD30AC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мин.0,02 </w:t>
            </w:r>
          </w:p>
        </w:tc>
        <w:tc>
          <w:tcPr>
            <w:tcW w:w="709" w:type="dxa"/>
          </w:tcPr>
          <w:p w14:paraId="7D524B2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591A6B4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70CA052" w14:textId="77777777" w:rsidTr="00355D67">
        <w:trPr>
          <w:gridAfter w:val="1"/>
          <w:wAfter w:w="12" w:type="dxa"/>
        </w:trPr>
        <w:tc>
          <w:tcPr>
            <w:tcW w:w="562" w:type="dxa"/>
          </w:tcPr>
          <w:p w14:paraId="4D852EE0"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0964357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3.5.1 </w:t>
            </w:r>
          </w:p>
        </w:tc>
        <w:tc>
          <w:tcPr>
            <w:tcW w:w="4110" w:type="dxa"/>
          </w:tcPr>
          <w:p w14:paraId="646329B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Дошкольное, начальное и среднее общее образование </w:t>
            </w:r>
          </w:p>
        </w:tc>
        <w:tc>
          <w:tcPr>
            <w:tcW w:w="709" w:type="dxa"/>
          </w:tcPr>
          <w:p w14:paraId="4B44EA8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6" w:type="dxa"/>
          </w:tcPr>
          <w:p w14:paraId="2DE6706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мин.0,2 </w:t>
            </w:r>
          </w:p>
        </w:tc>
        <w:tc>
          <w:tcPr>
            <w:tcW w:w="709" w:type="dxa"/>
          </w:tcPr>
          <w:p w14:paraId="7C73B33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30 </w:t>
            </w:r>
          </w:p>
        </w:tc>
        <w:tc>
          <w:tcPr>
            <w:tcW w:w="708" w:type="dxa"/>
          </w:tcPr>
          <w:p w14:paraId="7DAFA9A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279E214" w14:textId="77777777" w:rsidTr="00355D67">
        <w:trPr>
          <w:gridAfter w:val="1"/>
          <w:wAfter w:w="12" w:type="dxa"/>
        </w:trPr>
        <w:tc>
          <w:tcPr>
            <w:tcW w:w="562" w:type="dxa"/>
          </w:tcPr>
          <w:p w14:paraId="1A6F413C"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39264D4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3.6 </w:t>
            </w:r>
          </w:p>
        </w:tc>
        <w:tc>
          <w:tcPr>
            <w:tcW w:w="4110" w:type="dxa"/>
          </w:tcPr>
          <w:p w14:paraId="0D7046C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Культурное развитие </w:t>
            </w:r>
          </w:p>
        </w:tc>
        <w:tc>
          <w:tcPr>
            <w:tcW w:w="709" w:type="dxa"/>
          </w:tcPr>
          <w:p w14:paraId="27584F4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6" w:type="dxa"/>
          </w:tcPr>
          <w:p w14:paraId="01E56056"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мин.0,08 </w:t>
            </w:r>
          </w:p>
        </w:tc>
        <w:tc>
          <w:tcPr>
            <w:tcW w:w="709" w:type="dxa"/>
          </w:tcPr>
          <w:p w14:paraId="57AD700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8" w:type="dxa"/>
          </w:tcPr>
          <w:p w14:paraId="33B06E0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64746B2" w14:textId="77777777" w:rsidTr="00355D67">
        <w:trPr>
          <w:gridAfter w:val="1"/>
          <w:wAfter w:w="12" w:type="dxa"/>
        </w:trPr>
        <w:tc>
          <w:tcPr>
            <w:tcW w:w="562" w:type="dxa"/>
          </w:tcPr>
          <w:p w14:paraId="68E2E371"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633C5F8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3.7 </w:t>
            </w:r>
          </w:p>
        </w:tc>
        <w:tc>
          <w:tcPr>
            <w:tcW w:w="4110" w:type="dxa"/>
          </w:tcPr>
          <w:p w14:paraId="1E28E8E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Религиозное использование </w:t>
            </w:r>
          </w:p>
        </w:tc>
        <w:tc>
          <w:tcPr>
            <w:tcW w:w="709" w:type="dxa"/>
          </w:tcPr>
          <w:p w14:paraId="227C98C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20FCD09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9" w:type="dxa"/>
          </w:tcPr>
          <w:p w14:paraId="1DDC398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8" w:type="dxa"/>
          </w:tcPr>
          <w:p w14:paraId="2498D59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25946F3" w14:textId="77777777" w:rsidTr="00355D67">
        <w:trPr>
          <w:gridAfter w:val="1"/>
          <w:wAfter w:w="12" w:type="dxa"/>
        </w:trPr>
        <w:tc>
          <w:tcPr>
            <w:tcW w:w="562" w:type="dxa"/>
          </w:tcPr>
          <w:p w14:paraId="476FD4A9"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283E218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3.8 </w:t>
            </w:r>
          </w:p>
        </w:tc>
        <w:tc>
          <w:tcPr>
            <w:tcW w:w="4110" w:type="dxa"/>
          </w:tcPr>
          <w:p w14:paraId="7297F7A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управление </w:t>
            </w:r>
          </w:p>
        </w:tc>
        <w:tc>
          <w:tcPr>
            <w:tcW w:w="709" w:type="dxa"/>
          </w:tcPr>
          <w:p w14:paraId="4B03A3F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65B5474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767BD91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0843211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3730F15" w14:textId="77777777" w:rsidTr="00355D67">
        <w:trPr>
          <w:gridAfter w:val="1"/>
          <w:wAfter w:w="12" w:type="dxa"/>
        </w:trPr>
        <w:tc>
          <w:tcPr>
            <w:tcW w:w="562" w:type="dxa"/>
          </w:tcPr>
          <w:p w14:paraId="060398B8"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5306866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3.10.1 </w:t>
            </w:r>
          </w:p>
        </w:tc>
        <w:tc>
          <w:tcPr>
            <w:tcW w:w="4110" w:type="dxa"/>
          </w:tcPr>
          <w:p w14:paraId="3C5F537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Амбулаторное ветеринарное обслуживание </w:t>
            </w:r>
          </w:p>
        </w:tc>
        <w:tc>
          <w:tcPr>
            <w:tcW w:w="709" w:type="dxa"/>
          </w:tcPr>
          <w:p w14:paraId="3012F17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61C5991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нпу </w:t>
            </w:r>
          </w:p>
        </w:tc>
        <w:tc>
          <w:tcPr>
            <w:tcW w:w="709" w:type="dxa"/>
          </w:tcPr>
          <w:p w14:paraId="748F497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380358D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CC762CD" w14:textId="77777777" w:rsidTr="00355D67">
        <w:trPr>
          <w:gridAfter w:val="1"/>
          <w:wAfter w:w="12" w:type="dxa"/>
        </w:trPr>
        <w:tc>
          <w:tcPr>
            <w:tcW w:w="562" w:type="dxa"/>
          </w:tcPr>
          <w:p w14:paraId="20168B92"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1BF52C1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4.4 </w:t>
            </w:r>
          </w:p>
        </w:tc>
        <w:tc>
          <w:tcPr>
            <w:tcW w:w="4110" w:type="dxa"/>
          </w:tcPr>
          <w:p w14:paraId="27A9563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Магазины </w:t>
            </w:r>
          </w:p>
        </w:tc>
        <w:tc>
          <w:tcPr>
            <w:tcW w:w="709" w:type="dxa"/>
          </w:tcPr>
          <w:p w14:paraId="265CFFA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58C87FA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9" w:type="dxa"/>
          </w:tcPr>
          <w:p w14:paraId="1ED74A7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4451AF8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A4067F5" w14:textId="77777777" w:rsidTr="00355D67">
        <w:trPr>
          <w:gridAfter w:val="1"/>
          <w:wAfter w:w="12" w:type="dxa"/>
        </w:trPr>
        <w:tc>
          <w:tcPr>
            <w:tcW w:w="562" w:type="dxa"/>
          </w:tcPr>
          <w:p w14:paraId="58261203"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478DD82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4.6 </w:t>
            </w:r>
          </w:p>
        </w:tc>
        <w:tc>
          <w:tcPr>
            <w:tcW w:w="4110" w:type="dxa"/>
          </w:tcPr>
          <w:p w14:paraId="27A9381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питание </w:t>
            </w:r>
          </w:p>
        </w:tc>
        <w:tc>
          <w:tcPr>
            <w:tcW w:w="709" w:type="dxa"/>
          </w:tcPr>
          <w:p w14:paraId="21D8A1F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0ECB617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мин.0,05 </w:t>
            </w:r>
          </w:p>
        </w:tc>
        <w:tc>
          <w:tcPr>
            <w:tcW w:w="709" w:type="dxa"/>
          </w:tcPr>
          <w:p w14:paraId="2B67FEE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4FAAE5D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F8EFCED" w14:textId="77777777" w:rsidTr="00355D67">
        <w:trPr>
          <w:gridAfter w:val="1"/>
          <w:wAfter w:w="12" w:type="dxa"/>
        </w:trPr>
        <w:tc>
          <w:tcPr>
            <w:tcW w:w="562" w:type="dxa"/>
          </w:tcPr>
          <w:p w14:paraId="43E10FB3"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2C241CD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5.1.2</w:t>
            </w:r>
          </w:p>
        </w:tc>
        <w:tc>
          <w:tcPr>
            <w:tcW w:w="4110" w:type="dxa"/>
          </w:tcPr>
          <w:p w14:paraId="00745E7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Обеспечение занятий спортом в помещениях</w:t>
            </w:r>
          </w:p>
        </w:tc>
        <w:tc>
          <w:tcPr>
            <w:tcW w:w="709" w:type="dxa"/>
          </w:tcPr>
          <w:p w14:paraId="0B59EC8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2</w:t>
            </w:r>
          </w:p>
        </w:tc>
        <w:tc>
          <w:tcPr>
            <w:tcW w:w="1276" w:type="dxa"/>
          </w:tcPr>
          <w:p w14:paraId="13D4C2D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мин.0,03</w:t>
            </w:r>
          </w:p>
        </w:tc>
        <w:tc>
          <w:tcPr>
            <w:tcW w:w="709" w:type="dxa"/>
          </w:tcPr>
          <w:p w14:paraId="644309A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80</w:t>
            </w:r>
          </w:p>
        </w:tc>
        <w:tc>
          <w:tcPr>
            <w:tcW w:w="708" w:type="dxa"/>
          </w:tcPr>
          <w:p w14:paraId="7AD7456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3</w:t>
            </w:r>
          </w:p>
        </w:tc>
      </w:tr>
      <w:tr w:rsidR="00804666" w:rsidRPr="00874D0D" w14:paraId="039B5CDE" w14:textId="77777777" w:rsidTr="00355D67">
        <w:trPr>
          <w:gridAfter w:val="1"/>
          <w:wAfter w:w="12" w:type="dxa"/>
        </w:trPr>
        <w:tc>
          <w:tcPr>
            <w:tcW w:w="562" w:type="dxa"/>
          </w:tcPr>
          <w:p w14:paraId="1B89EF09"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15A3E51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5.1.3</w:t>
            </w:r>
          </w:p>
        </w:tc>
        <w:tc>
          <w:tcPr>
            <w:tcW w:w="4110" w:type="dxa"/>
          </w:tcPr>
          <w:p w14:paraId="4B978AE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Площадки для занятий спортом</w:t>
            </w:r>
          </w:p>
        </w:tc>
        <w:tc>
          <w:tcPr>
            <w:tcW w:w="709" w:type="dxa"/>
          </w:tcPr>
          <w:p w14:paraId="0FB79B1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276" w:type="dxa"/>
          </w:tcPr>
          <w:p w14:paraId="11C510B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tcPr>
          <w:p w14:paraId="501F8DD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8" w:type="dxa"/>
          </w:tcPr>
          <w:p w14:paraId="6590EB2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0</w:t>
            </w:r>
          </w:p>
        </w:tc>
      </w:tr>
      <w:tr w:rsidR="00804666" w:rsidRPr="00874D0D" w14:paraId="71E882B9" w14:textId="77777777" w:rsidTr="00355D67">
        <w:trPr>
          <w:gridAfter w:val="1"/>
          <w:wAfter w:w="12" w:type="dxa"/>
        </w:trPr>
        <w:tc>
          <w:tcPr>
            <w:tcW w:w="562" w:type="dxa"/>
          </w:tcPr>
          <w:p w14:paraId="7A466E9C"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7B0E5F3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4110" w:type="dxa"/>
          </w:tcPr>
          <w:p w14:paraId="7166B2D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Транспорт </w:t>
            </w:r>
          </w:p>
        </w:tc>
        <w:tc>
          <w:tcPr>
            <w:tcW w:w="709" w:type="dxa"/>
          </w:tcPr>
          <w:p w14:paraId="0BE7CC6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569A683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9" w:type="dxa"/>
          </w:tcPr>
          <w:p w14:paraId="7C9CA7B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8" w:type="dxa"/>
          </w:tcPr>
          <w:p w14:paraId="20DA4DD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13A72D14" w14:textId="77777777" w:rsidTr="00355D67">
        <w:trPr>
          <w:gridAfter w:val="1"/>
          <w:wAfter w:w="12" w:type="dxa"/>
        </w:trPr>
        <w:tc>
          <w:tcPr>
            <w:tcW w:w="562" w:type="dxa"/>
          </w:tcPr>
          <w:p w14:paraId="7FEBE2B2"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1764D1A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11.0 </w:t>
            </w:r>
          </w:p>
        </w:tc>
        <w:tc>
          <w:tcPr>
            <w:tcW w:w="4110" w:type="dxa"/>
          </w:tcPr>
          <w:p w14:paraId="11CBF1C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Водные объекты </w:t>
            </w:r>
          </w:p>
        </w:tc>
        <w:tc>
          <w:tcPr>
            <w:tcW w:w="709" w:type="dxa"/>
          </w:tcPr>
          <w:p w14:paraId="5807074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276" w:type="dxa"/>
          </w:tcPr>
          <w:p w14:paraId="20B0150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tcPr>
          <w:p w14:paraId="1E23714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8" w:type="dxa"/>
          </w:tcPr>
          <w:p w14:paraId="50BD926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2D914222" w14:textId="77777777" w:rsidTr="00355D67">
        <w:trPr>
          <w:gridAfter w:val="1"/>
          <w:wAfter w:w="12" w:type="dxa"/>
        </w:trPr>
        <w:tc>
          <w:tcPr>
            <w:tcW w:w="562" w:type="dxa"/>
          </w:tcPr>
          <w:p w14:paraId="0F7904B4"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30B615D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12.0 </w:t>
            </w:r>
          </w:p>
        </w:tc>
        <w:tc>
          <w:tcPr>
            <w:tcW w:w="4110" w:type="dxa"/>
          </w:tcPr>
          <w:p w14:paraId="5471295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Земельные участки (территории) общего пользования </w:t>
            </w:r>
          </w:p>
        </w:tc>
        <w:tc>
          <w:tcPr>
            <w:tcW w:w="3402" w:type="dxa"/>
            <w:gridSpan w:val="4"/>
          </w:tcPr>
          <w:p w14:paraId="144B734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2751BBCD" w14:textId="77777777" w:rsidTr="00355D67">
        <w:trPr>
          <w:gridAfter w:val="1"/>
          <w:wAfter w:w="12" w:type="dxa"/>
        </w:trPr>
        <w:tc>
          <w:tcPr>
            <w:tcW w:w="562" w:type="dxa"/>
          </w:tcPr>
          <w:p w14:paraId="38A2CAB3"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5846FF4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13.1 </w:t>
            </w:r>
          </w:p>
        </w:tc>
        <w:tc>
          <w:tcPr>
            <w:tcW w:w="4110" w:type="dxa"/>
          </w:tcPr>
          <w:p w14:paraId="36BC473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Ведение огородничества </w:t>
            </w:r>
          </w:p>
        </w:tc>
        <w:tc>
          <w:tcPr>
            <w:tcW w:w="709" w:type="dxa"/>
          </w:tcPr>
          <w:p w14:paraId="700515E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276" w:type="dxa"/>
          </w:tcPr>
          <w:p w14:paraId="0E26CBC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0,03- 0,25 </w:t>
            </w:r>
          </w:p>
        </w:tc>
        <w:tc>
          <w:tcPr>
            <w:tcW w:w="709" w:type="dxa"/>
          </w:tcPr>
          <w:p w14:paraId="0163C73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8" w:type="dxa"/>
          </w:tcPr>
          <w:p w14:paraId="6BDD63F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125B3B2C" w14:textId="77777777" w:rsidTr="00355D67">
        <w:trPr>
          <w:gridAfter w:val="1"/>
          <w:wAfter w:w="12" w:type="dxa"/>
        </w:trPr>
        <w:tc>
          <w:tcPr>
            <w:tcW w:w="562" w:type="dxa"/>
          </w:tcPr>
          <w:p w14:paraId="059E733B"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2AB7440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13.2 </w:t>
            </w:r>
          </w:p>
        </w:tc>
        <w:tc>
          <w:tcPr>
            <w:tcW w:w="4110" w:type="dxa"/>
          </w:tcPr>
          <w:p w14:paraId="53BA613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Ведение садоводства </w:t>
            </w:r>
          </w:p>
        </w:tc>
        <w:tc>
          <w:tcPr>
            <w:tcW w:w="709" w:type="dxa"/>
          </w:tcPr>
          <w:p w14:paraId="30315C0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70A4E7A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0,03 - 0,15 </w:t>
            </w:r>
          </w:p>
        </w:tc>
        <w:tc>
          <w:tcPr>
            <w:tcW w:w="709" w:type="dxa"/>
          </w:tcPr>
          <w:p w14:paraId="015749A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0CB18C2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16A2ABEB" w14:textId="77777777" w:rsidTr="00355D67">
        <w:tc>
          <w:tcPr>
            <w:tcW w:w="9363" w:type="dxa"/>
            <w:gridSpan w:val="8"/>
          </w:tcPr>
          <w:p w14:paraId="50F9B507" w14:textId="77777777" w:rsidR="00355D67" w:rsidRPr="00874D0D" w:rsidRDefault="00355D67" w:rsidP="00355D67">
            <w:pPr>
              <w:pStyle w:val="Default"/>
              <w:ind w:left="171"/>
              <w:rPr>
                <w:rFonts w:ascii="Times New Roman" w:hAnsi="Times New Roman" w:cs="Times New Roman"/>
                <w:color w:val="auto"/>
              </w:rPr>
            </w:pPr>
            <w:r w:rsidRPr="00874D0D">
              <w:rPr>
                <w:rFonts w:ascii="Times New Roman" w:hAnsi="Times New Roman" w:cs="Times New Roman"/>
                <w:b/>
                <w:bCs/>
                <w:color w:val="auto"/>
              </w:rPr>
              <w:t xml:space="preserve">Условно разрешенные виды разрешённого использования </w:t>
            </w:r>
          </w:p>
        </w:tc>
      </w:tr>
      <w:tr w:rsidR="00804666" w:rsidRPr="00874D0D" w14:paraId="1B757446" w14:textId="77777777" w:rsidTr="00355D67">
        <w:trPr>
          <w:gridAfter w:val="1"/>
          <w:wAfter w:w="12" w:type="dxa"/>
        </w:trPr>
        <w:tc>
          <w:tcPr>
            <w:tcW w:w="562" w:type="dxa"/>
          </w:tcPr>
          <w:p w14:paraId="79AA1469"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0CDDE946"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2.1.1 </w:t>
            </w:r>
          </w:p>
        </w:tc>
        <w:tc>
          <w:tcPr>
            <w:tcW w:w="4110" w:type="dxa"/>
          </w:tcPr>
          <w:p w14:paraId="384ACFE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Малоэтажная многоквартирная жилая застройка </w:t>
            </w:r>
          </w:p>
        </w:tc>
        <w:tc>
          <w:tcPr>
            <w:tcW w:w="709" w:type="dxa"/>
          </w:tcPr>
          <w:p w14:paraId="2917014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6" w:type="dxa"/>
          </w:tcPr>
          <w:p w14:paraId="7299B0C6"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0D1F98E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50 </w:t>
            </w:r>
          </w:p>
        </w:tc>
        <w:tc>
          <w:tcPr>
            <w:tcW w:w="708" w:type="dxa"/>
          </w:tcPr>
          <w:p w14:paraId="1039FB96"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C5EA785" w14:textId="77777777" w:rsidTr="00355D67">
        <w:trPr>
          <w:gridAfter w:val="1"/>
          <w:wAfter w:w="12" w:type="dxa"/>
        </w:trPr>
        <w:tc>
          <w:tcPr>
            <w:tcW w:w="562" w:type="dxa"/>
          </w:tcPr>
          <w:p w14:paraId="03FA5F8D"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3730479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4.1 </w:t>
            </w:r>
          </w:p>
        </w:tc>
        <w:tc>
          <w:tcPr>
            <w:tcW w:w="4110" w:type="dxa"/>
          </w:tcPr>
          <w:p w14:paraId="52373B8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Деловое управление </w:t>
            </w:r>
          </w:p>
        </w:tc>
        <w:tc>
          <w:tcPr>
            <w:tcW w:w="709" w:type="dxa"/>
          </w:tcPr>
          <w:p w14:paraId="2BF2A0E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6146E8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28E00C8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364C68D6"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2C65192" w14:textId="77777777" w:rsidTr="00355D67">
        <w:trPr>
          <w:gridAfter w:val="1"/>
          <w:wAfter w:w="12" w:type="dxa"/>
        </w:trPr>
        <w:tc>
          <w:tcPr>
            <w:tcW w:w="562" w:type="dxa"/>
          </w:tcPr>
          <w:p w14:paraId="464D619F"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21A6F57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4.3 </w:t>
            </w:r>
          </w:p>
        </w:tc>
        <w:tc>
          <w:tcPr>
            <w:tcW w:w="4110" w:type="dxa"/>
          </w:tcPr>
          <w:p w14:paraId="1D23B4D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Рынки </w:t>
            </w:r>
          </w:p>
        </w:tc>
        <w:tc>
          <w:tcPr>
            <w:tcW w:w="709" w:type="dxa"/>
          </w:tcPr>
          <w:p w14:paraId="7DDE6BE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58DF8E02" w14:textId="509B6D14"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мин. 0,</w:t>
            </w:r>
            <w:r w:rsidR="006614D4" w:rsidRPr="00874D0D">
              <w:rPr>
                <w:rFonts w:ascii="Times New Roman" w:hAnsi="Times New Roman" w:cs="Times New Roman"/>
                <w:color w:val="auto"/>
                <w:lang w:val="en-US"/>
              </w:rPr>
              <w:t>0</w:t>
            </w:r>
            <w:r w:rsidRPr="00874D0D">
              <w:rPr>
                <w:rFonts w:ascii="Times New Roman" w:hAnsi="Times New Roman" w:cs="Times New Roman"/>
                <w:color w:val="auto"/>
              </w:rPr>
              <w:t xml:space="preserve">3 </w:t>
            </w:r>
          </w:p>
        </w:tc>
        <w:tc>
          <w:tcPr>
            <w:tcW w:w="709" w:type="dxa"/>
          </w:tcPr>
          <w:p w14:paraId="1357C90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8" w:type="dxa"/>
          </w:tcPr>
          <w:p w14:paraId="29C702E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C00FC55" w14:textId="77777777" w:rsidTr="00355D67">
        <w:trPr>
          <w:gridAfter w:val="1"/>
          <w:wAfter w:w="12" w:type="dxa"/>
        </w:trPr>
        <w:tc>
          <w:tcPr>
            <w:tcW w:w="562" w:type="dxa"/>
          </w:tcPr>
          <w:p w14:paraId="1D343418"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76BF3F5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4.5 </w:t>
            </w:r>
          </w:p>
        </w:tc>
        <w:tc>
          <w:tcPr>
            <w:tcW w:w="4110" w:type="dxa"/>
          </w:tcPr>
          <w:p w14:paraId="21ED65B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Банковская и страховая деятельность </w:t>
            </w:r>
          </w:p>
        </w:tc>
        <w:tc>
          <w:tcPr>
            <w:tcW w:w="709" w:type="dxa"/>
          </w:tcPr>
          <w:p w14:paraId="2B63DC0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30FD858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мин.0,15 </w:t>
            </w:r>
          </w:p>
        </w:tc>
        <w:tc>
          <w:tcPr>
            <w:tcW w:w="709" w:type="dxa"/>
          </w:tcPr>
          <w:p w14:paraId="08F8B60F"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486D166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70FB962" w14:textId="77777777" w:rsidTr="00355D67">
        <w:trPr>
          <w:gridAfter w:val="1"/>
          <w:wAfter w:w="12" w:type="dxa"/>
        </w:trPr>
        <w:tc>
          <w:tcPr>
            <w:tcW w:w="562" w:type="dxa"/>
          </w:tcPr>
          <w:p w14:paraId="6CDD01F9"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75A1970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4.7 </w:t>
            </w:r>
          </w:p>
        </w:tc>
        <w:tc>
          <w:tcPr>
            <w:tcW w:w="4110" w:type="dxa"/>
          </w:tcPr>
          <w:p w14:paraId="532BE53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Гостиничное обслуживание </w:t>
            </w:r>
          </w:p>
        </w:tc>
        <w:tc>
          <w:tcPr>
            <w:tcW w:w="709" w:type="dxa"/>
          </w:tcPr>
          <w:p w14:paraId="5604A08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6" w:type="dxa"/>
          </w:tcPr>
          <w:p w14:paraId="0A8F546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 0,10- макс. 0,30 </w:t>
            </w:r>
          </w:p>
        </w:tc>
        <w:tc>
          <w:tcPr>
            <w:tcW w:w="709" w:type="dxa"/>
          </w:tcPr>
          <w:p w14:paraId="37A6BD5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8" w:type="dxa"/>
          </w:tcPr>
          <w:p w14:paraId="12BA104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DE470AB" w14:textId="77777777" w:rsidTr="00355D67">
        <w:trPr>
          <w:gridAfter w:val="1"/>
          <w:wAfter w:w="12" w:type="dxa"/>
        </w:trPr>
        <w:tc>
          <w:tcPr>
            <w:tcW w:w="562" w:type="dxa"/>
          </w:tcPr>
          <w:p w14:paraId="0147978F"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328DE9D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4.8 </w:t>
            </w:r>
          </w:p>
        </w:tc>
        <w:tc>
          <w:tcPr>
            <w:tcW w:w="4110" w:type="dxa"/>
          </w:tcPr>
          <w:p w14:paraId="0950D35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Развлечения </w:t>
            </w:r>
          </w:p>
        </w:tc>
        <w:tc>
          <w:tcPr>
            <w:tcW w:w="709" w:type="dxa"/>
          </w:tcPr>
          <w:p w14:paraId="7CC8AE1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39CADB9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 0,05 </w:t>
            </w:r>
          </w:p>
        </w:tc>
        <w:tc>
          <w:tcPr>
            <w:tcW w:w="709" w:type="dxa"/>
          </w:tcPr>
          <w:p w14:paraId="3657196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8" w:type="dxa"/>
          </w:tcPr>
          <w:p w14:paraId="4677682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AE9015A" w14:textId="77777777" w:rsidTr="00355D67">
        <w:trPr>
          <w:gridAfter w:val="1"/>
          <w:wAfter w:w="12" w:type="dxa"/>
        </w:trPr>
        <w:tc>
          <w:tcPr>
            <w:tcW w:w="562" w:type="dxa"/>
          </w:tcPr>
          <w:p w14:paraId="6FC346A8"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317A82A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110" w:type="dxa"/>
          </w:tcPr>
          <w:p w14:paraId="43F348F6"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709" w:type="dxa"/>
          </w:tcPr>
          <w:p w14:paraId="6742EEB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0DCCCB2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 0,005 </w:t>
            </w:r>
          </w:p>
        </w:tc>
        <w:tc>
          <w:tcPr>
            <w:tcW w:w="709" w:type="dxa"/>
          </w:tcPr>
          <w:p w14:paraId="049A8DD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8" w:type="dxa"/>
          </w:tcPr>
          <w:p w14:paraId="3840D99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90E1FF8" w14:textId="77777777" w:rsidTr="00355D67">
        <w:trPr>
          <w:gridAfter w:val="1"/>
          <w:wAfter w:w="12" w:type="dxa"/>
        </w:trPr>
        <w:tc>
          <w:tcPr>
            <w:tcW w:w="562" w:type="dxa"/>
          </w:tcPr>
          <w:p w14:paraId="47E59EB4"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4F06446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6.8 </w:t>
            </w:r>
          </w:p>
        </w:tc>
        <w:tc>
          <w:tcPr>
            <w:tcW w:w="4110" w:type="dxa"/>
          </w:tcPr>
          <w:p w14:paraId="3E7AAAD6"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Связь </w:t>
            </w:r>
          </w:p>
        </w:tc>
        <w:tc>
          <w:tcPr>
            <w:tcW w:w="3402" w:type="dxa"/>
            <w:gridSpan w:val="4"/>
          </w:tcPr>
          <w:p w14:paraId="02F8ACE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71EACD91" w14:textId="77777777" w:rsidTr="00355D67">
        <w:trPr>
          <w:gridAfter w:val="1"/>
          <w:wAfter w:w="12" w:type="dxa"/>
        </w:trPr>
        <w:tc>
          <w:tcPr>
            <w:tcW w:w="562" w:type="dxa"/>
          </w:tcPr>
          <w:p w14:paraId="4DED1ED9"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1CC54CB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6.9 </w:t>
            </w:r>
          </w:p>
        </w:tc>
        <w:tc>
          <w:tcPr>
            <w:tcW w:w="4110" w:type="dxa"/>
          </w:tcPr>
          <w:p w14:paraId="581BDE5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Склады </w:t>
            </w:r>
          </w:p>
        </w:tc>
        <w:tc>
          <w:tcPr>
            <w:tcW w:w="709" w:type="dxa"/>
          </w:tcPr>
          <w:p w14:paraId="402CB63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0E5778A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 0,005 </w:t>
            </w:r>
          </w:p>
        </w:tc>
        <w:tc>
          <w:tcPr>
            <w:tcW w:w="709" w:type="dxa"/>
          </w:tcPr>
          <w:p w14:paraId="4CBC979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8" w:type="dxa"/>
          </w:tcPr>
          <w:p w14:paraId="7A10CF3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r>
      <w:tr w:rsidR="00804666" w:rsidRPr="00874D0D" w14:paraId="5AAC210A" w14:textId="77777777" w:rsidTr="00355D67">
        <w:tc>
          <w:tcPr>
            <w:tcW w:w="9363" w:type="dxa"/>
            <w:gridSpan w:val="8"/>
          </w:tcPr>
          <w:p w14:paraId="57DD2A49" w14:textId="77777777" w:rsidR="00355D67" w:rsidRPr="00874D0D" w:rsidRDefault="00355D67" w:rsidP="00355D67">
            <w:pPr>
              <w:pStyle w:val="Default"/>
              <w:ind w:left="171"/>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787F185A" w14:textId="77777777" w:rsidTr="00355D67">
        <w:trPr>
          <w:gridAfter w:val="1"/>
          <w:wAfter w:w="12" w:type="dxa"/>
        </w:trPr>
        <w:tc>
          <w:tcPr>
            <w:tcW w:w="562" w:type="dxa"/>
          </w:tcPr>
          <w:p w14:paraId="187C5367"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r w:rsidRPr="00874D0D">
              <w:rPr>
                <w:rFonts w:ascii="Times New Roman" w:hAnsi="Times New Roman" w:cs="Times New Roman"/>
                <w:color w:val="auto"/>
              </w:rPr>
              <w:t>3</w:t>
            </w:r>
          </w:p>
        </w:tc>
        <w:tc>
          <w:tcPr>
            <w:tcW w:w="1277" w:type="dxa"/>
          </w:tcPr>
          <w:p w14:paraId="749856E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13.0 </w:t>
            </w:r>
          </w:p>
        </w:tc>
        <w:tc>
          <w:tcPr>
            <w:tcW w:w="4110" w:type="dxa"/>
          </w:tcPr>
          <w:p w14:paraId="134BD15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Земельные участки общего назначения </w:t>
            </w:r>
          </w:p>
        </w:tc>
        <w:tc>
          <w:tcPr>
            <w:tcW w:w="3402" w:type="dxa"/>
            <w:gridSpan w:val="4"/>
          </w:tcPr>
          <w:p w14:paraId="5EAB9BA6"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3E37F678" w14:textId="77777777" w:rsidTr="00355D67">
        <w:trPr>
          <w:gridAfter w:val="1"/>
          <w:wAfter w:w="12" w:type="dxa"/>
        </w:trPr>
        <w:tc>
          <w:tcPr>
            <w:tcW w:w="562" w:type="dxa"/>
          </w:tcPr>
          <w:p w14:paraId="3ED627DC" w14:textId="77777777" w:rsidR="00355D67" w:rsidRPr="00874D0D" w:rsidRDefault="00355D67" w:rsidP="00355D67">
            <w:pPr>
              <w:pStyle w:val="Default"/>
              <w:numPr>
                <w:ilvl w:val="0"/>
                <w:numId w:val="9"/>
              </w:numPr>
              <w:ind w:left="171" w:firstLine="0"/>
              <w:rPr>
                <w:rFonts w:ascii="Times New Roman" w:hAnsi="Times New Roman" w:cs="Times New Roman"/>
                <w:color w:val="auto"/>
              </w:rPr>
            </w:pPr>
          </w:p>
        </w:tc>
        <w:tc>
          <w:tcPr>
            <w:tcW w:w="1277" w:type="dxa"/>
          </w:tcPr>
          <w:p w14:paraId="38C403C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14.0</w:t>
            </w:r>
          </w:p>
        </w:tc>
        <w:tc>
          <w:tcPr>
            <w:tcW w:w="4110" w:type="dxa"/>
          </w:tcPr>
          <w:p w14:paraId="52D2CA5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Земельные участки, входящие в состав общего имущества собственников индивидуальных жилых домов в малоэтажном жилом комплексе</w:t>
            </w:r>
          </w:p>
        </w:tc>
        <w:tc>
          <w:tcPr>
            <w:tcW w:w="3402" w:type="dxa"/>
            <w:gridSpan w:val="4"/>
          </w:tcPr>
          <w:p w14:paraId="7BA9DAB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не подлежит установлению</w:t>
            </w:r>
          </w:p>
        </w:tc>
      </w:tr>
    </w:tbl>
    <w:p w14:paraId="03F733BD" w14:textId="77777777" w:rsidR="0028371B" w:rsidRPr="00874D0D" w:rsidRDefault="0028371B" w:rsidP="001E0436">
      <w:pPr>
        <w:pStyle w:val="a5"/>
        <w:numPr>
          <w:ilvl w:val="0"/>
          <w:numId w:val="6"/>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Ж-1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 xml:space="preserve">4 </w:t>
      </w:r>
      <w:r w:rsidRPr="00874D0D">
        <w:rPr>
          <w:rFonts w:ascii="Times New Roman" w:hAnsi="Times New Roman" w:cs="Times New Roman"/>
          <w:sz w:val="24"/>
          <w:szCs w:val="24"/>
        </w:rPr>
        <w:t>настоящих Правил.</w:t>
      </w:r>
    </w:p>
    <w:p w14:paraId="3D887A7B" w14:textId="77777777" w:rsidR="0028371B" w:rsidRPr="00874D0D" w:rsidRDefault="0028371B" w:rsidP="001E0436">
      <w:pPr>
        <w:pStyle w:val="a5"/>
        <w:numPr>
          <w:ilvl w:val="0"/>
          <w:numId w:val="6"/>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Требования к архитектурно-градостроительному облику </w:t>
      </w:r>
      <w:r w:rsidR="003D301B" w:rsidRPr="00874D0D">
        <w:rPr>
          <w:rFonts w:ascii="Times New Roman" w:hAnsi="Times New Roman" w:cs="Times New Roman"/>
          <w:sz w:val="24"/>
          <w:szCs w:val="24"/>
        </w:rPr>
        <w:t xml:space="preserve">объектов капитального строительства в </w:t>
      </w:r>
      <w:r w:rsidRPr="00874D0D">
        <w:rPr>
          <w:rFonts w:ascii="Times New Roman" w:hAnsi="Times New Roman" w:cs="Times New Roman"/>
          <w:sz w:val="24"/>
          <w:szCs w:val="24"/>
        </w:rPr>
        <w:t>зон</w:t>
      </w:r>
      <w:r w:rsidR="003D301B" w:rsidRPr="00874D0D">
        <w:rPr>
          <w:rFonts w:ascii="Times New Roman" w:hAnsi="Times New Roman" w:cs="Times New Roman"/>
          <w:sz w:val="24"/>
          <w:szCs w:val="24"/>
        </w:rPr>
        <w:t>е</w:t>
      </w:r>
      <w:r w:rsidRPr="00874D0D">
        <w:rPr>
          <w:rFonts w:ascii="Times New Roman" w:hAnsi="Times New Roman" w:cs="Times New Roman"/>
          <w:sz w:val="24"/>
          <w:szCs w:val="24"/>
        </w:rPr>
        <w:t xml:space="preserve"> Ж-1</w:t>
      </w:r>
      <w:r w:rsidR="003F4D62" w:rsidRPr="00874D0D">
        <w:rPr>
          <w:rFonts w:ascii="Times New Roman" w:hAnsi="Times New Roman" w:cs="Times New Roman"/>
          <w:sz w:val="24"/>
          <w:szCs w:val="24"/>
        </w:rPr>
        <w:t xml:space="preserve"> установлены </w:t>
      </w:r>
      <w:r w:rsidR="003D301B" w:rsidRPr="00874D0D">
        <w:rPr>
          <w:rFonts w:ascii="Times New Roman" w:hAnsi="Times New Roman" w:cs="Times New Roman"/>
          <w:sz w:val="24"/>
          <w:szCs w:val="24"/>
        </w:rPr>
        <w:t xml:space="preserve">в статье </w:t>
      </w:r>
      <w:r w:rsidR="005F2B50" w:rsidRPr="00874D0D">
        <w:rPr>
          <w:rFonts w:ascii="Times New Roman" w:hAnsi="Times New Roman" w:cs="Times New Roman"/>
          <w:sz w:val="24"/>
          <w:szCs w:val="24"/>
        </w:rPr>
        <w:t>4</w:t>
      </w:r>
      <w:r w:rsidR="00104BC6" w:rsidRPr="00874D0D">
        <w:rPr>
          <w:rFonts w:ascii="Times New Roman" w:hAnsi="Times New Roman" w:cs="Times New Roman"/>
          <w:sz w:val="24"/>
          <w:szCs w:val="24"/>
        </w:rPr>
        <w:t>5</w:t>
      </w:r>
      <w:r w:rsidR="003D301B" w:rsidRPr="00874D0D">
        <w:rPr>
          <w:rFonts w:ascii="Times New Roman" w:hAnsi="Times New Roman" w:cs="Times New Roman"/>
          <w:sz w:val="24"/>
          <w:szCs w:val="24"/>
        </w:rPr>
        <w:t xml:space="preserve"> настоящих </w:t>
      </w:r>
      <w:r w:rsidR="00055998" w:rsidRPr="00874D0D">
        <w:rPr>
          <w:rFonts w:ascii="Times New Roman" w:hAnsi="Times New Roman" w:cs="Times New Roman"/>
          <w:sz w:val="24"/>
          <w:szCs w:val="24"/>
        </w:rPr>
        <w:t>П</w:t>
      </w:r>
      <w:r w:rsidR="003D301B" w:rsidRPr="00874D0D">
        <w:rPr>
          <w:rFonts w:ascii="Times New Roman" w:hAnsi="Times New Roman" w:cs="Times New Roman"/>
          <w:sz w:val="24"/>
          <w:szCs w:val="24"/>
        </w:rPr>
        <w:t>равил.</w:t>
      </w:r>
    </w:p>
    <w:p w14:paraId="37CF8997" w14:textId="77777777" w:rsidR="00AE1946" w:rsidRPr="00874D0D" w:rsidRDefault="00AE1946" w:rsidP="00AE1946">
      <w:pPr>
        <w:autoSpaceDE w:val="0"/>
        <w:autoSpaceDN w:val="0"/>
        <w:adjustRightInd w:val="0"/>
        <w:spacing w:after="0" w:line="240" w:lineRule="auto"/>
        <w:rPr>
          <w:rFonts w:ascii="Times New Roman" w:hAnsi="Times New Roman" w:cs="Times New Roman"/>
          <w:sz w:val="24"/>
          <w:szCs w:val="24"/>
        </w:rPr>
      </w:pPr>
      <w:r w:rsidRPr="00874D0D">
        <w:rPr>
          <w:rFonts w:ascii="Times New Roman" w:hAnsi="Times New Roman" w:cs="Times New Roman"/>
          <w:sz w:val="24"/>
          <w:szCs w:val="24"/>
        </w:rPr>
        <w:t xml:space="preserve">Примечания: </w:t>
      </w:r>
    </w:p>
    <w:p w14:paraId="2FDE3595" w14:textId="77777777" w:rsidR="00355C7C" w:rsidRPr="00874D0D" w:rsidRDefault="00AE1946" w:rsidP="005F2B50">
      <w:pPr>
        <w:pStyle w:val="a5"/>
        <w:numPr>
          <w:ilvl w:val="0"/>
          <w:numId w:val="7"/>
        </w:num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 xml:space="preserve">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индивидуального строительства, личного подсобного хозяйства, дачного строительства, садоводства, огородничества, устанавливаются Законом Чувашской Республики и решением Собрания депутатов </w:t>
      </w:r>
      <w:r w:rsidR="004F782C" w:rsidRPr="00874D0D">
        <w:rPr>
          <w:rFonts w:ascii="Times New Roman" w:hAnsi="Times New Roman" w:cs="Times New Roman"/>
          <w:sz w:val="24"/>
          <w:szCs w:val="24"/>
        </w:rPr>
        <w:t>Янтиков</w:t>
      </w:r>
      <w:r w:rsidRPr="00874D0D">
        <w:rPr>
          <w:rFonts w:ascii="Times New Roman" w:hAnsi="Times New Roman" w:cs="Times New Roman"/>
          <w:sz w:val="24"/>
          <w:szCs w:val="24"/>
        </w:rPr>
        <w:t>ского муниципального округа.</w:t>
      </w:r>
    </w:p>
    <w:p w14:paraId="7ABA52CB" w14:textId="77777777" w:rsidR="00B02A17" w:rsidRPr="00874D0D" w:rsidRDefault="00B02A17" w:rsidP="00E7498C">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67" w:name="_Toc152140607"/>
      <w:r w:rsidRPr="00874D0D">
        <w:rPr>
          <w:rFonts w:ascii="Times New Roman" w:eastAsia="Times New Roman" w:hAnsi="Times New Roman" w:cs="Times New Roman"/>
          <w:b/>
          <w:bCs/>
          <w:iCs/>
          <w:sz w:val="24"/>
          <w:szCs w:val="24"/>
          <w:lang w:eastAsia="ru-RU"/>
        </w:rPr>
        <w:t xml:space="preserve">Статья </w:t>
      </w:r>
      <w:r w:rsidR="00746D30" w:rsidRPr="00874D0D">
        <w:rPr>
          <w:rFonts w:ascii="Times New Roman" w:eastAsia="Times New Roman" w:hAnsi="Times New Roman" w:cs="Times New Roman"/>
          <w:b/>
          <w:bCs/>
          <w:iCs/>
          <w:sz w:val="24"/>
          <w:szCs w:val="24"/>
          <w:lang w:eastAsia="ru-RU"/>
        </w:rPr>
        <w:t>30</w:t>
      </w:r>
      <w:r w:rsidRPr="00874D0D">
        <w:rPr>
          <w:rFonts w:ascii="Times New Roman" w:eastAsia="Times New Roman" w:hAnsi="Times New Roman" w:cs="Times New Roman"/>
          <w:b/>
          <w:bCs/>
          <w:iCs/>
          <w:sz w:val="24"/>
          <w:szCs w:val="24"/>
          <w:lang w:eastAsia="ru-RU"/>
        </w:rPr>
        <w:t xml:space="preserve">. Градостроительный регламент зоны застройки </w:t>
      </w:r>
      <w:r w:rsidR="00E332D6" w:rsidRPr="00874D0D">
        <w:rPr>
          <w:rFonts w:ascii="Times New Roman" w:eastAsia="Times New Roman" w:hAnsi="Times New Roman" w:cs="Times New Roman"/>
          <w:b/>
          <w:bCs/>
          <w:iCs/>
          <w:sz w:val="24"/>
          <w:szCs w:val="24"/>
          <w:lang w:eastAsia="ru-RU"/>
        </w:rPr>
        <w:t xml:space="preserve">малоэтажными </w:t>
      </w:r>
      <w:r w:rsidRPr="00874D0D">
        <w:rPr>
          <w:rFonts w:ascii="Times New Roman" w:eastAsia="Times New Roman" w:hAnsi="Times New Roman" w:cs="Times New Roman"/>
          <w:b/>
          <w:bCs/>
          <w:iCs/>
          <w:sz w:val="24"/>
          <w:szCs w:val="24"/>
          <w:lang w:eastAsia="ru-RU"/>
        </w:rPr>
        <w:t>жилыми домами (Ж-</w:t>
      </w:r>
      <w:r w:rsidR="00A62551" w:rsidRPr="00874D0D">
        <w:rPr>
          <w:rFonts w:ascii="Times New Roman" w:eastAsia="Times New Roman" w:hAnsi="Times New Roman" w:cs="Times New Roman"/>
          <w:b/>
          <w:bCs/>
          <w:iCs/>
          <w:sz w:val="24"/>
          <w:szCs w:val="24"/>
          <w:lang w:eastAsia="ru-RU"/>
        </w:rPr>
        <w:t>2</w:t>
      </w:r>
      <w:r w:rsidRPr="00874D0D">
        <w:rPr>
          <w:rFonts w:ascii="Times New Roman" w:eastAsia="Times New Roman" w:hAnsi="Times New Roman" w:cs="Times New Roman"/>
          <w:b/>
          <w:bCs/>
          <w:iCs/>
          <w:sz w:val="24"/>
          <w:szCs w:val="24"/>
          <w:lang w:eastAsia="ru-RU"/>
        </w:rPr>
        <w:t>)</w:t>
      </w:r>
      <w:bookmarkEnd w:id="67"/>
      <w:r w:rsidRPr="00874D0D">
        <w:rPr>
          <w:rFonts w:ascii="Times New Roman" w:eastAsia="Times New Roman" w:hAnsi="Times New Roman" w:cs="Times New Roman"/>
          <w:b/>
          <w:bCs/>
          <w:iCs/>
          <w:sz w:val="24"/>
          <w:szCs w:val="24"/>
          <w:lang w:eastAsia="ru-RU"/>
        </w:rPr>
        <w:t xml:space="preserve"> </w:t>
      </w:r>
    </w:p>
    <w:p w14:paraId="59072264" w14:textId="77777777" w:rsidR="00B02A17" w:rsidRPr="00874D0D" w:rsidRDefault="00B02A17" w:rsidP="001E0436">
      <w:pPr>
        <w:pStyle w:val="a5"/>
        <w:numPr>
          <w:ilvl w:val="0"/>
          <w:numId w:val="8"/>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209" w:type="dxa"/>
        <w:tblLayout w:type="fixed"/>
        <w:tblLook w:val="04A0" w:firstRow="1" w:lastRow="0" w:firstColumn="1" w:lastColumn="0" w:noHBand="0" w:noVBand="1"/>
      </w:tblPr>
      <w:tblGrid>
        <w:gridCol w:w="704"/>
        <w:gridCol w:w="851"/>
        <w:gridCol w:w="4251"/>
        <w:gridCol w:w="709"/>
        <w:gridCol w:w="1277"/>
        <w:gridCol w:w="708"/>
        <w:gridCol w:w="691"/>
        <w:gridCol w:w="18"/>
      </w:tblGrid>
      <w:tr w:rsidR="00804666" w:rsidRPr="00874D0D" w14:paraId="4C3A2486" w14:textId="77777777" w:rsidTr="00587E1E">
        <w:trPr>
          <w:gridAfter w:val="1"/>
          <w:wAfter w:w="18" w:type="dxa"/>
          <w:cantSplit/>
          <w:trHeight w:val="2399"/>
        </w:trPr>
        <w:tc>
          <w:tcPr>
            <w:tcW w:w="704" w:type="dxa"/>
            <w:vMerge w:val="restart"/>
            <w:vAlign w:val="center"/>
          </w:tcPr>
          <w:p w14:paraId="01BF3EDB" w14:textId="77777777" w:rsidR="00746D30" w:rsidRPr="00874D0D" w:rsidRDefault="00B02A17" w:rsidP="00641A32">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20DB19F3" w14:textId="77777777" w:rsidR="00B02A17" w:rsidRPr="00874D0D" w:rsidRDefault="00B02A17" w:rsidP="00641A32">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107F3036" w14:textId="77777777" w:rsidR="00B02A17" w:rsidRPr="00874D0D" w:rsidRDefault="00B02A17" w:rsidP="00641A32">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7A69432F" w14:textId="77777777" w:rsidR="00B02A17" w:rsidRPr="00874D0D" w:rsidRDefault="00B02A17" w:rsidP="00641A32">
            <w:pPr>
              <w:autoSpaceDE w:val="0"/>
              <w:autoSpaceDN w:val="0"/>
              <w:adjustRightInd w:val="0"/>
              <w:ind w:left="113" w:right="113"/>
              <w:rPr>
                <w:rFonts w:ascii="Times New Roman" w:hAnsi="Times New Roman" w:cs="Times New Roman"/>
                <w:b/>
                <w:sz w:val="24"/>
                <w:szCs w:val="24"/>
              </w:rPr>
            </w:pPr>
          </w:p>
        </w:tc>
        <w:tc>
          <w:tcPr>
            <w:tcW w:w="4251" w:type="dxa"/>
            <w:vMerge w:val="restart"/>
          </w:tcPr>
          <w:p w14:paraId="33434B6D" w14:textId="77777777" w:rsidR="00B02A17" w:rsidRPr="00874D0D" w:rsidRDefault="00B02A17"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37B1570F" w14:textId="77777777" w:rsidR="00B02A17" w:rsidRPr="00874D0D" w:rsidRDefault="00B02A17" w:rsidP="00641A32">
            <w:pPr>
              <w:autoSpaceDE w:val="0"/>
              <w:autoSpaceDN w:val="0"/>
              <w:adjustRightInd w:val="0"/>
              <w:rPr>
                <w:rFonts w:ascii="Times New Roman" w:hAnsi="Times New Roman" w:cs="Times New Roman"/>
                <w:b/>
                <w:sz w:val="24"/>
                <w:szCs w:val="24"/>
              </w:rPr>
            </w:pPr>
          </w:p>
        </w:tc>
        <w:tc>
          <w:tcPr>
            <w:tcW w:w="3385" w:type="dxa"/>
            <w:gridSpan w:val="4"/>
          </w:tcPr>
          <w:p w14:paraId="2965B8B6" w14:textId="77777777" w:rsidR="00B02A17" w:rsidRPr="00874D0D" w:rsidRDefault="00B02A17"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p w14:paraId="3E6BE4ED" w14:textId="77777777" w:rsidR="00B02A17" w:rsidRPr="00874D0D" w:rsidRDefault="00B02A17" w:rsidP="00641A32">
            <w:pPr>
              <w:autoSpaceDE w:val="0"/>
              <w:autoSpaceDN w:val="0"/>
              <w:adjustRightInd w:val="0"/>
              <w:rPr>
                <w:rFonts w:ascii="Times New Roman" w:hAnsi="Times New Roman" w:cs="Times New Roman"/>
                <w:b/>
                <w:sz w:val="24"/>
                <w:szCs w:val="24"/>
              </w:rPr>
            </w:pPr>
          </w:p>
        </w:tc>
      </w:tr>
      <w:tr w:rsidR="00804666" w:rsidRPr="00874D0D" w14:paraId="62C18A85" w14:textId="77777777" w:rsidTr="00587E1E">
        <w:trPr>
          <w:gridAfter w:val="1"/>
          <w:wAfter w:w="18" w:type="dxa"/>
          <w:cantSplit/>
          <w:trHeight w:val="2365"/>
        </w:trPr>
        <w:tc>
          <w:tcPr>
            <w:tcW w:w="704" w:type="dxa"/>
            <w:vMerge/>
          </w:tcPr>
          <w:p w14:paraId="6D980D02" w14:textId="77777777" w:rsidR="00B02A17" w:rsidRPr="00874D0D" w:rsidRDefault="00B02A17" w:rsidP="00641A32">
            <w:pPr>
              <w:autoSpaceDE w:val="0"/>
              <w:autoSpaceDN w:val="0"/>
              <w:adjustRightInd w:val="0"/>
              <w:rPr>
                <w:rFonts w:ascii="Times New Roman" w:hAnsi="Times New Roman" w:cs="Times New Roman"/>
                <w:b/>
                <w:sz w:val="24"/>
                <w:szCs w:val="24"/>
              </w:rPr>
            </w:pPr>
          </w:p>
        </w:tc>
        <w:tc>
          <w:tcPr>
            <w:tcW w:w="851" w:type="dxa"/>
            <w:vMerge/>
            <w:textDirection w:val="btLr"/>
          </w:tcPr>
          <w:p w14:paraId="7D37E7E1" w14:textId="77777777" w:rsidR="00B02A17" w:rsidRPr="00874D0D" w:rsidRDefault="00B02A17" w:rsidP="00641A32">
            <w:pPr>
              <w:pStyle w:val="Default"/>
              <w:ind w:left="113" w:right="113"/>
              <w:rPr>
                <w:rFonts w:ascii="Times New Roman" w:hAnsi="Times New Roman" w:cs="Times New Roman"/>
                <w:b/>
                <w:color w:val="auto"/>
              </w:rPr>
            </w:pPr>
          </w:p>
        </w:tc>
        <w:tc>
          <w:tcPr>
            <w:tcW w:w="4251" w:type="dxa"/>
            <w:vMerge/>
          </w:tcPr>
          <w:p w14:paraId="64C7A124" w14:textId="77777777" w:rsidR="00B02A17" w:rsidRPr="00874D0D" w:rsidRDefault="00B02A17" w:rsidP="00641A32">
            <w:pPr>
              <w:pStyle w:val="Default"/>
              <w:rPr>
                <w:rFonts w:ascii="Times New Roman" w:hAnsi="Times New Roman" w:cs="Times New Roman"/>
                <w:b/>
                <w:color w:val="auto"/>
              </w:rPr>
            </w:pPr>
          </w:p>
        </w:tc>
        <w:tc>
          <w:tcPr>
            <w:tcW w:w="709" w:type="dxa"/>
            <w:textDirection w:val="btLr"/>
          </w:tcPr>
          <w:p w14:paraId="597DCC66" w14:textId="77777777" w:rsidR="00B02A17" w:rsidRPr="00874D0D" w:rsidRDefault="00B02A17"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4A175B97" w14:textId="77777777" w:rsidR="00B02A17" w:rsidRPr="00874D0D" w:rsidRDefault="00B02A17" w:rsidP="00641A32">
            <w:pPr>
              <w:autoSpaceDE w:val="0"/>
              <w:autoSpaceDN w:val="0"/>
              <w:adjustRightInd w:val="0"/>
              <w:ind w:left="113" w:right="113"/>
              <w:jc w:val="center"/>
              <w:rPr>
                <w:rFonts w:ascii="Times New Roman" w:hAnsi="Times New Roman" w:cs="Times New Roman"/>
                <w:b/>
                <w:sz w:val="24"/>
                <w:szCs w:val="24"/>
              </w:rPr>
            </w:pPr>
          </w:p>
        </w:tc>
        <w:tc>
          <w:tcPr>
            <w:tcW w:w="1277" w:type="dxa"/>
            <w:textDirection w:val="btLr"/>
            <w:vAlign w:val="center"/>
          </w:tcPr>
          <w:p w14:paraId="7D219754" w14:textId="77777777" w:rsidR="00B02A17" w:rsidRPr="00874D0D" w:rsidRDefault="00B02A17"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Предельные размеры земельных участков  (мин.-макс.), га.</w:t>
            </w:r>
          </w:p>
          <w:p w14:paraId="0CB76BCD" w14:textId="77777777" w:rsidR="00B02A17" w:rsidRPr="00874D0D" w:rsidRDefault="00B02A17" w:rsidP="00641A32">
            <w:pPr>
              <w:pStyle w:val="Default"/>
              <w:jc w:val="center"/>
              <w:rPr>
                <w:rFonts w:ascii="Times New Roman" w:hAnsi="Times New Roman" w:cs="Times New Roman"/>
                <w:b/>
                <w:color w:val="auto"/>
              </w:rPr>
            </w:pPr>
          </w:p>
        </w:tc>
        <w:tc>
          <w:tcPr>
            <w:tcW w:w="708" w:type="dxa"/>
            <w:textDirection w:val="btLr"/>
          </w:tcPr>
          <w:p w14:paraId="73AF5BBB" w14:textId="77777777" w:rsidR="00B02A17" w:rsidRPr="00874D0D" w:rsidRDefault="00B02A17"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295F00FB" w14:textId="77777777" w:rsidR="00B02A17" w:rsidRPr="00874D0D" w:rsidRDefault="00B02A17" w:rsidP="00641A32">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3CB57453" w14:textId="77777777" w:rsidR="00B02A17" w:rsidRPr="00874D0D" w:rsidRDefault="00B02A17"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183C7783" w14:textId="77777777" w:rsidR="00B02A17" w:rsidRPr="00874D0D" w:rsidRDefault="00B02A17" w:rsidP="00641A32">
            <w:pPr>
              <w:autoSpaceDE w:val="0"/>
              <w:autoSpaceDN w:val="0"/>
              <w:adjustRightInd w:val="0"/>
              <w:ind w:left="113" w:right="113"/>
              <w:jc w:val="center"/>
              <w:rPr>
                <w:rFonts w:ascii="Times New Roman" w:hAnsi="Times New Roman" w:cs="Times New Roman"/>
                <w:b/>
                <w:sz w:val="24"/>
                <w:szCs w:val="24"/>
              </w:rPr>
            </w:pPr>
          </w:p>
        </w:tc>
      </w:tr>
      <w:tr w:rsidR="00804666" w:rsidRPr="00874D0D" w14:paraId="75634A13" w14:textId="77777777" w:rsidTr="00587E1E">
        <w:trPr>
          <w:gridAfter w:val="1"/>
          <w:wAfter w:w="18" w:type="dxa"/>
        </w:trPr>
        <w:tc>
          <w:tcPr>
            <w:tcW w:w="704" w:type="dxa"/>
          </w:tcPr>
          <w:p w14:paraId="35EBF76B" w14:textId="77777777" w:rsidR="00B02A17" w:rsidRPr="00874D0D" w:rsidRDefault="00B02A17"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387F9B50" w14:textId="77777777" w:rsidR="00B02A17" w:rsidRPr="00874D0D" w:rsidRDefault="00B02A17"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251" w:type="dxa"/>
          </w:tcPr>
          <w:p w14:paraId="127624EE" w14:textId="77777777" w:rsidR="00B02A17" w:rsidRPr="00874D0D" w:rsidRDefault="00B02A17"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709" w:type="dxa"/>
          </w:tcPr>
          <w:p w14:paraId="59738245" w14:textId="77777777" w:rsidR="00B02A17" w:rsidRPr="00874D0D" w:rsidRDefault="00B02A17"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7" w:type="dxa"/>
          </w:tcPr>
          <w:p w14:paraId="3F5979AB" w14:textId="77777777" w:rsidR="00B02A17" w:rsidRPr="00874D0D" w:rsidRDefault="00B02A17"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8" w:type="dxa"/>
          </w:tcPr>
          <w:p w14:paraId="669D5E79" w14:textId="77777777" w:rsidR="00B02A17" w:rsidRPr="00874D0D" w:rsidRDefault="00B02A17"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3E3E417E" w14:textId="77777777" w:rsidR="00B02A17" w:rsidRPr="00874D0D" w:rsidRDefault="00B02A17"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7607CA5A" w14:textId="77777777" w:rsidTr="0010633B">
        <w:trPr>
          <w:gridAfter w:val="1"/>
          <w:wAfter w:w="18" w:type="dxa"/>
        </w:trPr>
        <w:tc>
          <w:tcPr>
            <w:tcW w:w="9191" w:type="dxa"/>
            <w:gridSpan w:val="7"/>
          </w:tcPr>
          <w:p w14:paraId="7D1DA9C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38F2A41E" w14:textId="77777777" w:rsidTr="00587E1E">
        <w:tc>
          <w:tcPr>
            <w:tcW w:w="704" w:type="dxa"/>
          </w:tcPr>
          <w:p w14:paraId="23EAD768"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03567C3D"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2.1.1 </w:t>
            </w:r>
          </w:p>
        </w:tc>
        <w:tc>
          <w:tcPr>
            <w:tcW w:w="4251" w:type="dxa"/>
          </w:tcPr>
          <w:p w14:paraId="27E8E044"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Малоэтажная многоквартирная жилая застройка </w:t>
            </w:r>
          </w:p>
        </w:tc>
        <w:tc>
          <w:tcPr>
            <w:tcW w:w="709" w:type="dxa"/>
          </w:tcPr>
          <w:p w14:paraId="2BF05BB5"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7" w:type="dxa"/>
          </w:tcPr>
          <w:p w14:paraId="3EFB01C6"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8" w:type="dxa"/>
          </w:tcPr>
          <w:p w14:paraId="3E7FECA9"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50 </w:t>
            </w:r>
          </w:p>
        </w:tc>
        <w:tc>
          <w:tcPr>
            <w:tcW w:w="709" w:type="dxa"/>
            <w:gridSpan w:val="2"/>
          </w:tcPr>
          <w:p w14:paraId="4CA6E02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1CA3173" w14:textId="77777777" w:rsidTr="00587E1E">
        <w:tc>
          <w:tcPr>
            <w:tcW w:w="704" w:type="dxa"/>
          </w:tcPr>
          <w:p w14:paraId="4F8EEC36"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3908C13D"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2.3 </w:t>
            </w:r>
          </w:p>
        </w:tc>
        <w:tc>
          <w:tcPr>
            <w:tcW w:w="4251" w:type="dxa"/>
          </w:tcPr>
          <w:p w14:paraId="1FEA1109"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Блокированная жилая застройка </w:t>
            </w:r>
          </w:p>
        </w:tc>
        <w:tc>
          <w:tcPr>
            <w:tcW w:w="709" w:type="dxa"/>
          </w:tcPr>
          <w:p w14:paraId="719C51DF"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7" w:type="dxa"/>
          </w:tcPr>
          <w:p w14:paraId="14FDBC6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мин.0,03 </w:t>
            </w:r>
          </w:p>
        </w:tc>
        <w:tc>
          <w:tcPr>
            <w:tcW w:w="708" w:type="dxa"/>
          </w:tcPr>
          <w:p w14:paraId="653217A1"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40 </w:t>
            </w:r>
          </w:p>
        </w:tc>
        <w:tc>
          <w:tcPr>
            <w:tcW w:w="709" w:type="dxa"/>
            <w:gridSpan w:val="2"/>
          </w:tcPr>
          <w:p w14:paraId="4DC1759F"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2CD81F98" w14:textId="77777777" w:rsidTr="00587E1E">
        <w:tc>
          <w:tcPr>
            <w:tcW w:w="704" w:type="dxa"/>
          </w:tcPr>
          <w:p w14:paraId="14D7D6B5"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37548DA2"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2.7.1 </w:t>
            </w:r>
          </w:p>
        </w:tc>
        <w:tc>
          <w:tcPr>
            <w:tcW w:w="4251" w:type="dxa"/>
          </w:tcPr>
          <w:p w14:paraId="41CA5C50"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Хранение автотранспорта </w:t>
            </w:r>
          </w:p>
        </w:tc>
        <w:tc>
          <w:tcPr>
            <w:tcW w:w="709" w:type="dxa"/>
          </w:tcPr>
          <w:p w14:paraId="0B444873"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7" w:type="dxa"/>
          </w:tcPr>
          <w:p w14:paraId="559C2005"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8" w:type="dxa"/>
          </w:tcPr>
          <w:p w14:paraId="61853B27"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4F3B311E"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04C9FFFF" w14:textId="77777777" w:rsidTr="00587E1E">
        <w:tc>
          <w:tcPr>
            <w:tcW w:w="704" w:type="dxa"/>
          </w:tcPr>
          <w:p w14:paraId="7A40DFEF"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25DBCC3C"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2.7.2 </w:t>
            </w:r>
          </w:p>
        </w:tc>
        <w:tc>
          <w:tcPr>
            <w:tcW w:w="4251" w:type="dxa"/>
          </w:tcPr>
          <w:p w14:paraId="7C36EFBC"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Размещение гаражей для собственных нужд </w:t>
            </w:r>
          </w:p>
        </w:tc>
        <w:tc>
          <w:tcPr>
            <w:tcW w:w="709" w:type="dxa"/>
          </w:tcPr>
          <w:p w14:paraId="62980C9C"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7" w:type="dxa"/>
          </w:tcPr>
          <w:p w14:paraId="7E28ACB0"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8" w:type="dxa"/>
          </w:tcPr>
          <w:p w14:paraId="7975CAF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36F8E084"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1F146C43" w14:textId="77777777" w:rsidTr="0010633B">
        <w:tc>
          <w:tcPr>
            <w:tcW w:w="704" w:type="dxa"/>
          </w:tcPr>
          <w:p w14:paraId="546E9D85"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329DE6E3"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251" w:type="dxa"/>
          </w:tcPr>
          <w:p w14:paraId="6EAF57B2"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403" w:type="dxa"/>
            <w:gridSpan w:val="5"/>
          </w:tcPr>
          <w:p w14:paraId="57C44192"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1B4F4CEC" w14:textId="77777777" w:rsidTr="00587E1E">
        <w:tc>
          <w:tcPr>
            <w:tcW w:w="704" w:type="dxa"/>
          </w:tcPr>
          <w:p w14:paraId="6D8A013B"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625E2BC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3.2 </w:t>
            </w:r>
          </w:p>
        </w:tc>
        <w:tc>
          <w:tcPr>
            <w:tcW w:w="4251" w:type="dxa"/>
          </w:tcPr>
          <w:p w14:paraId="51C2F239"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Социальное обслуживание </w:t>
            </w:r>
          </w:p>
        </w:tc>
        <w:tc>
          <w:tcPr>
            <w:tcW w:w="709" w:type="dxa"/>
          </w:tcPr>
          <w:p w14:paraId="3ED348A1"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4A960CBF"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мин.0,05 </w:t>
            </w:r>
          </w:p>
        </w:tc>
        <w:tc>
          <w:tcPr>
            <w:tcW w:w="708" w:type="dxa"/>
          </w:tcPr>
          <w:p w14:paraId="7973E76E"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6E826450"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D97F929" w14:textId="77777777" w:rsidTr="00587E1E">
        <w:tc>
          <w:tcPr>
            <w:tcW w:w="704" w:type="dxa"/>
          </w:tcPr>
          <w:p w14:paraId="4C46B6F3"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r w:rsidRPr="00874D0D">
              <w:rPr>
                <w:rFonts w:ascii="Times New Roman" w:hAnsi="Times New Roman" w:cs="Times New Roman"/>
                <w:color w:val="auto"/>
              </w:rPr>
              <w:t xml:space="preserve"> </w:t>
            </w:r>
          </w:p>
        </w:tc>
        <w:tc>
          <w:tcPr>
            <w:tcW w:w="851" w:type="dxa"/>
          </w:tcPr>
          <w:p w14:paraId="4FE5717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251" w:type="dxa"/>
          </w:tcPr>
          <w:p w14:paraId="303F300F"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709" w:type="dxa"/>
          </w:tcPr>
          <w:p w14:paraId="03238805"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0525CFC2"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мин.0,0</w:t>
            </w:r>
            <w:r w:rsidR="00EA2B8E" w:rsidRPr="00874D0D">
              <w:rPr>
                <w:rFonts w:ascii="Times New Roman" w:hAnsi="Times New Roman" w:cs="Times New Roman"/>
                <w:color w:val="auto"/>
              </w:rPr>
              <w:t>0</w:t>
            </w:r>
            <w:r w:rsidRPr="00874D0D">
              <w:rPr>
                <w:rFonts w:ascii="Times New Roman" w:hAnsi="Times New Roman" w:cs="Times New Roman"/>
                <w:color w:val="auto"/>
              </w:rPr>
              <w:t xml:space="preserve">5 </w:t>
            </w:r>
          </w:p>
        </w:tc>
        <w:tc>
          <w:tcPr>
            <w:tcW w:w="708" w:type="dxa"/>
          </w:tcPr>
          <w:p w14:paraId="169FF1D7"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110D7D98"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1B114AC" w14:textId="77777777" w:rsidTr="00587E1E">
        <w:tc>
          <w:tcPr>
            <w:tcW w:w="704" w:type="dxa"/>
          </w:tcPr>
          <w:p w14:paraId="5A3E8048"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2ACC3F59"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3.3 </w:t>
            </w:r>
          </w:p>
        </w:tc>
        <w:tc>
          <w:tcPr>
            <w:tcW w:w="4251" w:type="dxa"/>
          </w:tcPr>
          <w:p w14:paraId="78A6F01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Бытовое обслуживание </w:t>
            </w:r>
          </w:p>
        </w:tc>
        <w:tc>
          <w:tcPr>
            <w:tcW w:w="709" w:type="dxa"/>
          </w:tcPr>
          <w:p w14:paraId="37560D2E"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7B4481BD"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мин.0,03 </w:t>
            </w:r>
          </w:p>
        </w:tc>
        <w:tc>
          <w:tcPr>
            <w:tcW w:w="708" w:type="dxa"/>
          </w:tcPr>
          <w:p w14:paraId="0E321C4F"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709" w:type="dxa"/>
            <w:gridSpan w:val="2"/>
          </w:tcPr>
          <w:p w14:paraId="3374C4DD"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93D8DD5" w14:textId="77777777" w:rsidTr="00587E1E">
        <w:tc>
          <w:tcPr>
            <w:tcW w:w="704" w:type="dxa"/>
          </w:tcPr>
          <w:p w14:paraId="2172E1C7"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4F4C5A38"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3.4 </w:t>
            </w:r>
          </w:p>
        </w:tc>
        <w:tc>
          <w:tcPr>
            <w:tcW w:w="4251" w:type="dxa"/>
          </w:tcPr>
          <w:p w14:paraId="3F2E08C2"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Здравоохранение </w:t>
            </w:r>
          </w:p>
        </w:tc>
        <w:tc>
          <w:tcPr>
            <w:tcW w:w="709" w:type="dxa"/>
          </w:tcPr>
          <w:p w14:paraId="6412E253"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438180E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мин.0,02 </w:t>
            </w:r>
          </w:p>
        </w:tc>
        <w:tc>
          <w:tcPr>
            <w:tcW w:w="708" w:type="dxa"/>
          </w:tcPr>
          <w:p w14:paraId="5A3B6706"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33EC3F1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F478474" w14:textId="77777777" w:rsidTr="00587E1E">
        <w:tc>
          <w:tcPr>
            <w:tcW w:w="704" w:type="dxa"/>
          </w:tcPr>
          <w:p w14:paraId="1976DF80"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0068F10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3.5.1 </w:t>
            </w:r>
          </w:p>
        </w:tc>
        <w:tc>
          <w:tcPr>
            <w:tcW w:w="4251" w:type="dxa"/>
          </w:tcPr>
          <w:p w14:paraId="54F3E7A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Дошкольное, начальное и среднее общее образование </w:t>
            </w:r>
          </w:p>
        </w:tc>
        <w:tc>
          <w:tcPr>
            <w:tcW w:w="709" w:type="dxa"/>
          </w:tcPr>
          <w:p w14:paraId="2C0B7F90"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7" w:type="dxa"/>
          </w:tcPr>
          <w:p w14:paraId="50298384"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мин.0,4 </w:t>
            </w:r>
          </w:p>
        </w:tc>
        <w:tc>
          <w:tcPr>
            <w:tcW w:w="708" w:type="dxa"/>
          </w:tcPr>
          <w:p w14:paraId="63A72E60"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30 </w:t>
            </w:r>
          </w:p>
        </w:tc>
        <w:tc>
          <w:tcPr>
            <w:tcW w:w="709" w:type="dxa"/>
            <w:gridSpan w:val="2"/>
          </w:tcPr>
          <w:p w14:paraId="1FAB0766"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743F64E" w14:textId="77777777" w:rsidTr="00587E1E">
        <w:tc>
          <w:tcPr>
            <w:tcW w:w="704" w:type="dxa"/>
          </w:tcPr>
          <w:p w14:paraId="75B16361"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313E6937"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3.6 </w:t>
            </w:r>
          </w:p>
        </w:tc>
        <w:tc>
          <w:tcPr>
            <w:tcW w:w="4251" w:type="dxa"/>
          </w:tcPr>
          <w:p w14:paraId="425728E4"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Культурное развитие </w:t>
            </w:r>
          </w:p>
        </w:tc>
        <w:tc>
          <w:tcPr>
            <w:tcW w:w="709" w:type="dxa"/>
          </w:tcPr>
          <w:p w14:paraId="24C8785D"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7" w:type="dxa"/>
          </w:tcPr>
          <w:p w14:paraId="39BE50D7"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мин.0,08 </w:t>
            </w:r>
          </w:p>
        </w:tc>
        <w:tc>
          <w:tcPr>
            <w:tcW w:w="708" w:type="dxa"/>
          </w:tcPr>
          <w:p w14:paraId="553025C4"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3325ABFE"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284A868" w14:textId="77777777" w:rsidTr="00587E1E">
        <w:tc>
          <w:tcPr>
            <w:tcW w:w="704" w:type="dxa"/>
          </w:tcPr>
          <w:p w14:paraId="154CEFAC"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r w:rsidRPr="00874D0D">
              <w:rPr>
                <w:rFonts w:ascii="Times New Roman" w:hAnsi="Times New Roman" w:cs="Times New Roman"/>
                <w:color w:val="auto"/>
              </w:rPr>
              <w:t xml:space="preserve"> </w:t>
            </w:r>
          </w:p>
        </w:tc>
        <w:tc>
          <w:tcPr>
            <w:tcW w:w="851" w:type="dxa"/>
          </w:tcPr>
          <w:p w14:paraId="43934B16"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3.7 </w:t>
            </w:r>
          </w:p>
        </w:tc>
        <w:tc>
          <w:tcPr>
            <w:tcW w:w="4251" w:type="dxa"/>
          </w:tcPr>
          <w:p w14:paraId="04B46E47"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Религиозное использование </w:t>
            </w:r>
          </w:p>
        </w:tc>
        <w:tc>
          <w:tcPr>
            <w:tcW w:w="709" w:type="dxa"/>
          </w:tcPr>
          <w:p w14:paraId="18F740C2"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607C1756"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8" w:type="dxa"/>
          </w:tcPr>
          <w:p w14:paraId="13981550"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4C765416"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84E4D94" w14:textId="77777777" w:rsidTr="00587E1E">
        <w:tc>
          <w:tcPr>
            <w:tcW w:w="704" w:type="dxa"/>
          </w:tcPr>
          <w:p w14:paraId="663D8482"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61114A43"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3.8 </w:t>
            </w:r>
          </w:p>
        </w:tc>
        <w:tc>
          <w:tcPr>
            <w:tcW w:w="4251" w:type="dxa"/>
          </w:tcPr>
          <w:p w14:paraId="6F5AE0C7"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управление </w:t>
            </w:r>
          </w:p>
        </w:tc>
        <w:tc>
          <w:tcPr>
            <w:tcW w:w="709" w:type="dxa"/>
          </w:tcPr>
          <w:p w14:paraId="0C6E167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7660F440"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8" w:type="dxa"/>
          </w:tcPr>
          <w:p w14:paraId="0087225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5B3DAE23"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A96A998" w14:textId="77777777" w:rsidTr="00587E1E">
        <w:tc>
          <w:tcPr>
            <w:tcW w:w="704" w:type="dxa"/>
          </w:tcPr>
          <w:p w14:paraId="1F031C68"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55657C00"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3.10.1 </w:t>
            </w:r>
          </w:p>
        </w:tc>
        <w:tc>
          <w:tcPr>
            <w:tcW w:w="4251" w:type="dxa"/>
          </w:tcPr>
          <w:p w14:paraId="3152EB03"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Амбулаторное ветеринарное обслуживание </w:t>
            </w:r>
          </w:p>
        </w:tc>
        <w:tc>
          <w:tcPr>
            <w:tcW w:w="709" w:type="dxa"/>
          </w:tcPr>
          <w:p w14:paraId="550E91D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2AFE4824"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мин.0,35 </w:t>
            </w:r>
          </w:p>
        </w:tc>
        <w:tc>
          <w:tcPr>
            <w:tcW w:w="708" w:type="dxa"/>
          </w:tcPr>
          <w:p w14:paraId="78224EC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573580AF"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462A9C0" w14:textId="77777777" w:rsidTr="00587E1E">
        <w:tc>
          <w:tcPr>
            <w:tcW w:w="704" w:type="dxa"/>
          </w:tcPr>
          <w:p w14:paraId="40F4F4E6"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1063FCBD"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4.4 </w:t>
            </w:r>
          </w:p>
        </w:tc>
        <w:tc>
          <w:tcPr>
            <w:tcW w:w="4251" w:type="dxa"/>
          </w:tcPr>
          <w:p w14:paraId="66E3A8B0"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Магазины </w:t>
            </w:r>
          </w:p>
        </w:tc>
        <w:tc>
          <w:tcPr>
            <w:tcW w:w="709" w:type="dxa"/>
          </w:tcPr>
          <w:p w14:paraId="46CB5376"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014DA273"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8" w:type="dxa"/>
          </w:tcPr>
          <w:p w14:paraId="1A5DBB52"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18E7EC58" w14:textId="2B84F61E" w:rsidR="00B02A17" w:rsidRPr="00874D0D" w:rsidRDefault="00316EC4" w:rsidP="00641A32">
            <w:pPr>
              <w:pStyle w:val="Default"/>
              <w:rPr>
                <w:rFonts w:ascii="Times New Roman" w:hAnsi="Times New Roman" w:cs="Times New Roman"/>
                <w:color w:val="auto"/>
              </w:rPr>
            </w:pPr>
            <w:r w:rsidRPr="00874D0D">
              <w:rPr>
                <w:rFonts w:ascii="Times New Roman" w:hAnsi="Times New Roman" w:cs="Times New Roman"/>
                <w:color w:val="auto"/>
              </w:rPr>
              <w:t>3</w:t>
            </w:r>
            <w:r w:rsidR="00B02A17" w:rsidRPr="00874D0D">
              <w:rPr>
                <w:rFonts w:ascii="Times New Roman" w:hAnsi="Times New Roman" w:cs="Times New Roman"/>
                <w:color w:val="auto"/>
              </w:rPr>
              <w:t xml:space="preserve"> </w:t>
            </w:r>
          </w:p>
        </w:tc>
      </w:tr>
      <w:tr w:rsidR="00804666" w:rsidRPr="00874D0D" w14:paraId="11FD7361" w14:textId="77777777" w:rsidTr="00587E1E">
        <w:tc>
          <w:tcPr>
            <w:tcW w:w="704" w:type="dxa"/>
          </w:tcPr>
          <w:p w14:paraId="2816E84E"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11DAC75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4.6 </w:t>
            </w:r>
          </w:p>
        </w:tc>
        <w:tc>
          <w:tcPr>
            <w:tcW w:w="4251" w:type="dxa"/>
          </w:tcPr>
          <w:p w14:paraId="111E7CB6"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питание </w:t>
            </w:r>
          </w:p>
        </w:tc>
        <w:tc>
          <w:tcPr>
            <w:tcW w:w="709" w:type="dxa"/>
          </w:tcPr>
          <w:p w14:paraId="59A30601"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5E2A392E"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8" w:type="dxa"/>
          </w:tcPr>
          <w:p w14:paraId="14E06F95"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012560C1"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C362F99" w14:textId="77777777" w:rsidTr="00587E1E">
        <w:tc>
          <w:tcPr>
            <w:tcW w:w="704" w:type="dxa"/>
          </w:tcPr>
          <w:p w14:paraId="43400A9C"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0AE3D4C2"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4.7 </w:t>
            </w:r>
          </w:p>
        </w:tc>
        <w:tc>
          <w:tcPr>
            <w:tcW w:w="4251" w:type="dxa"/>
          </w:tcPr>
          <w:p w14:paraId="6165DC9C"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Гостиничное обслуживание </w:t>
            </w:r>
          </w:p>
        </w:tc>
        <w:tc>
          <w:tcPr>
            <w:tcW w:w="709" w:type="dxa"/>
          </w:tcPr>
          <w:p w14:paraId="1BCD271D"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7" w:type="dxa"/>
          </w:tcPr>
          <w:p w14:paraId="2862403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 0,10- макс. 0,30 </w:t>
            </w:r>
          </w:p>
        </w:tc>
        <w:tc>
          <w:tcPr>
            <w:tcW w:w="708" w:type="dxa"/>
          </w:tcPr>
          <w:p w14:paraId="5C46CFD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23A0D5C8"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B6C6506" w14:textId="77777777" w:rsidTr="00587E1E">
        <w:tc>
          <w:tcPr>
            <w:tcW w:w="704" w:type="dxa"/>
          </w:tcPr>
          <w:p w14:paraId="75CCE788"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r w:rsidRPr="00874D0D">
              <w:rPr>
                <w:rFonts w:ascii="Times New Roman" w:hAnsi="Times New Roman" w:cs="Times New Roman"/>
                <w:color w:val="auto"/>
              </w:rPr>
              <w:t xml:space="preserve"> </w:t>
            </w:r>
          </w:p>
        </w:tc>
        <w:tc>
          <w:tcPr>
            <w:tcW w:w="851" w:type="dxa"/>
          </w:tcPr>
          <w:p w14:paraId="50DB3C6C" w14:textId="77777777" w:rsidR="00B02A17" w:rsidRPr="00874D0D" w:rsidRDefault="00816932" w:rsidP="00641A32">
            <w:pPr>
              <w:pStyle w:val="Default"/>
              <w:rPr>
                <w:rFonts w:ascii="Times New Roman" w:hAnsi="Times New Roman" w:cs="Times New Roman"/>
                <w:color w:val="auto"/>
              </w:rPr>
            </w:pPr>
            <w:r w:rsidRPr="00874D0D">
              <w:rPr>
                <w:rFonts w:ascii="Times New Roman" w:hAnsi="Times New Roman" w:cs="Times New Roman"/>
                <w:color w:val="auto"/>
              </w:rPr>
              <w:t>5.1.2</w:t>
            </w:r>
          </w:p>
        </w:tc>
        <w:tc>
          <w:tcPr>
            <w:tcW w:w="4251" w:type="dxa"/>
          </w:tcPr>
          <w:p w14:paraId="05A9EA5B" w14:textId="77777777" w:rsidR="00B02A17" w:rsidRPr="00874D0D" w:rsidRDefault="00816932" w:rsidP="00641A32">
            <w:pPr>
              <w:pStyle w:val="Default"/>
              <w:rPr>
                <w:rFonts w:ascii="Times New Roman" w:hAnsi="Times New Roman" w:cs="Times New Roman"/>
                <w:color w:val="auto"/>
              </w:rPr>
            </w:pPr>
            <w:r w:rsidRPr="00874D0D">
              <w:rPr>
                <w:rFonts w:ascii="Times New Roman" w:hAnsi="Times New Roman" w:cs="Times New Roman"/>
                <w:color w:val="auto"/>
              </w:rPr>
              <w:t>Обеспечение занятий спортом в помещениях</w:t>
            </w:r>
          </w:p>
        </w:tc>
        <w:tc>
          <w:tcPr>
            <w:tcW w:w="709" w:type="dxa"/>
          </w:tcPr>
          <w:p w14:paraId="629066D8" w14:textId="77777777" w:rsidR="00B02A17" w:rsidRPr="00874D0D" w:rsidRDefault="00816932" w:rsidP="00641A32">
            <w:pPr>
              <w:pStyle w:val="Default"/>
              <w:rPr>
                <w:rFonts w:ascii="Times New Roman" w:hAnsi="Times New Roman" w:cs="Times New Roman"/>
                <w:color w:val="auto"/>
              </w:rPr>
            </w:pPr>
            <w:r w:rsidRPr="00874D0D">
              <w:rPr>
                <w:rFonts w:ascii="Times New Roman" w:hAnsi="Times New Roman" w:cs="Times New Roman"/>
                <w:color w:val="auto"/>
              </w:rPr>
              <w:t>2</w:t>
            </w:r>
          </w:p>
        </w:tc>
        <w:tc>
          <w:tcPr>
            <w:tcW w:w="1277" w:type="dxa"/>
          </w:tcPr>
          <w:p w14:paraId="58C658BD" w14:textId="77777777" w:rsidR="00B02A17" w:rsidRPr="00874D0D" w:rsidRDefault="00816932" w:rsidP="00641A32">
            <w:pPr>
              <w:pStyle w:val="Default"/>
              <w:rPr>
                <w:rFonts w:ascii="Times New Roman" w:hAnsi="Times New Roman" w:cs="Times New Roman"/>
                <w:color w:val="auto"/>
              </w:rPr>
            </w:pPr>
            <w:r w:rsidRPr="00874D0D">
              <w:rPr>
                <w:rFonts w:ascii="Times New Roman" w:hAnsi="Times New Roman" w:cs="Times New Roman"/>
                <w:color w:val="auto"/>
              </w:rPr>
              <w:t>мин.0,03</w:t>
            </w:r>
          </w:p>
        </w:tc>
        <w:tc>
          <w:tcPr>
            <w:tcW w:w="708" w:type="dxa"/>
          </w:tcPr>
          <w:p w14:paraId="4C47368E" w14:textId="77777777" w:rsidR="00B02A17" w:rsidRPr="00874D0D" w:rsidRDefault="00816932" w:rsidP="00641A32">
            <w:pPr>
              <w:pStyle w:val="Default"/>
              <w:rPr>
                <w:rFonts w:ascii="Times New Roman" w:hAnsi="Times New Roman" w:cs="Times New Roman"/>
                <w:color w:val="auto"/>
              </w:rPr>
            </w:pPr>
            <w:r w:rsidRPr="00874D0D">
              <w:rPr>
                <w:rFonts w:ascii="Times New Roman" w:hAnsi="Times New Roman" w:cs="Times New Roman"/>
                <w:color w:val="auto"/>
              </w:rPr>
              <w:t>80</w:t>
            </w:r>
          </w:p>
        </w:tc>
        <w:tc>
          <w:tcPr>
            <w:tcW w:w="709" w:type="dxa"/>
            <w:gridSpan w:val="2"/>
          </w:tcPr>
          <w:p w14:paraId="6304D501" w14:textId="77777777" w:rsidR="00B02A17" w:rsidRPr="00874D0D" w:rsidRDefault="00816932" w:rsidP="00641A32">
            <w:pPr>
              <w:pStyle w:val="Default"/>
              <w:rPr>
                <w:rFonts w:ascii="Times New Roman" w:hAnsi="Times New Roman" w:cs="Times New Roman"/>
                <w:color w:val="auto"/>
              </w:rPr>
            </w:pPr>
            <w:r w:rsidRPr="00874D0D">
              <w:rPr>
                <w:rFonts w:ascii="Times New Roman" w:hAnsi="Times New Roman" w:cs="Times New Roman"/>
                <w:color w:val="auto"/>
              </w:rPr>
              <w:t>3</w:t>
            </w:r>
          </w:p>
        </w:tc>
      </w:tr>
      <w:tr w:rsidR="00804666" w:rsidRPr="00874D0D" w14:paraId="40CD8DD1" w14:textId="77777777" w:rsidTr="00587E1E">
        <w:tc>
          <w:tcPr>
            <w:tcW w:w="704" w:type="dxa"/>
          </w:tcPr>
          <w:p w14:paraId="186C72F8" w14:textId="77777777" w:rsidR="005257D9" w:rsidRPr="00874D0D" w:rsidRDefault="005257D9" w:rsidP="005257D9">
            <w:pPr>
              <w:pStyle w:val="Default"/>
              <w:numPr>
                <w:ilvl w:val="0"/>
                <w:numId w:val="10"/>
              </w:numPr>
              <w:ind w:left="313" w:hanging="284"/>
              <w:rPr>
                <w:rFonts w:ascii="Times New Roman" w:hAnsi="Times New Roman" w:cs="Times New Roman"/>
                <w:color w:val="auto"/>
              </w:rPr>
            </w:pPr>
          </w:p>
        </w:tc>
        <w:tc>
          <w:tcPr>
            <w:tcW w:w="851" w:type="dxa"/>
          </w:tcPr>
          <w:p w14:paraId="13835B21"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5.1.3</w:t>
            </w:r>
          </w:p>
        </w:tc>
        <w:tc>
          <w:tcPr>
            <w:tcW w:w="4251" w:type="dxa"/>
          </w:tcPr>
          <w:p w14:paraId="314BBBF5"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Площадки для занятий спортом</w:t>
            </w:r>
          </w:p>
        </w:tc>
        <w:tc>
          <w:tcPr>
            <w:tcW w:w="709" w:type="dxa"/>
          </w:tcPr>
          <w:p w14:paraId="41767DF8"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277" w:type="dxa"/>
          </w:tcPr>
          <w:p w14:paraId="79CB765F"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8" w:type="dxa"/>
          </w:tcPr>
          <w:p w14:paraId="0D890E34"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gridSpan w:val="2"/>
          </w:tcPr>
          <w:p w14:paraId="5DF2A5C0"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0</w:t>
            </w:r>
          </w:p>
        </w:tc>
      </w:tr>
      <w:tr w:rsidR="00804666" w:rsidRPr="00874D0D" w14:paraId="30024505" w14:textId="77777777" w:rsidTr="00587E1E">
        <w:tc>
          <w:tcPr>
            <w:tcW w:w="704" w:type="dxa"/>
          </w:tcPr>
          <w:p w14:paraId="28C66750" w14:textId="77777777" w:rsidR="005257D9" w:rsidRPr="00874D0D" w:rsidRDefault="005257D9" w:rsidP="005257D9">
            <w:pPr>
              <w:pStyle w:val="Default"/>
              <w:numPr>
                <w:ilvl w:val="0"/>
                <w:numId w:val="10"/>
              </w:numPr>
              <w:ind w:left="313" w:hanging="284"/>
              <w:rPr>
                <w:rFonts w:ascii="Times New Roman" w:hAnsi="Times New Roman" w:cs="Times New Roman"/>
                <w:color w:val="auto"/>
              </w:rPr>
            </w:pPr>
          </w:p>
        </w:tc>
        <w:tc>
          <w:tcPr>
            <w:tcW w:w="851" w:type="dxa"/>
          </w:tcPr>
          <w:p w14:paraId="5E76407A"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5.1.4</w:t>
            </w:r>
          </w:p>
        </w:tc>
        <w:tc>
          <w:tcPr>
            <w:tcW w:w="4251" w:type="dxa"/>
          </w:tcPr>
          <w:p w14:paraId="79946F0B"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Оборудованные площадки для занятий спортом</w:t>
            </w:r>
          </w:p>
        </w:tc>
        <w:tc>
          <w:tcPr>
            <w:tcW w:w="709" w:type="dxa"/>
          </w:tcPr>
          <w:p w14:paraId="4E74FA52"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277" w:type="dxa"/>
          </w:tcPr>
          <w:p w14:paraId="78B40968"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8" w:type="dxa"/>
          </w:tcPr>
          <w:p w14:paraId="2DD9D105"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gridSpan w:val="2"/>
          </w:tcPr>
          <w:p w14:paraId="18347892"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0</w:t>
            </w:r>
          </w:p>
        </w:tc>
      </w:tr>
      <w:tr w:rsidR="00804666" w:rsidRPr="00874D0D" w14:paraId="0985AB55" w14:textId="77777777" w:rsidTr="00587E1E">
        <w:tc>
          <w:tcPr>
            <w:tcW w:w="704" w:type="dxa"/>
          </w:tcPr>
          <w:p w14:paraId="621E8B55"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48D436C3"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11.0 </w:t>
            </w:r>
          </w:p>
        </w:tc>
        <w:tc>
          <w:tcPr>
            <w:tcW w:w="4251" w:type="dxa"/>
          </w:tcPr>
          <w:p w14:paraId="1045AC7C"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Водные объекты </w:t>
            </w:r>
          </w:p>
        </w:tc>
        <w:tc>
          <w:tcPr>
            <w:tcW w:w="709" w:type="dxa"/>
          </w:tcPr>
          <w:p w14:paraId="5BF6DC20"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277" w:type="dxa"/>
          </w:tcPr>
          <w:p w14:paraId="2867919E"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8" w:type="dxa"/>
          </w:tcPr>
          <w:p w14:paraId="284A13A5"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2"/>
          </w:tcPr>
          <w:p w14:paraId="3CE07217"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660553BA" w14:textId="77777777" w:rsidTr="0010633B">
        <w:tc>
          <w:tcPr>
            <w:tcW w:w="704" w:type="dxa"/>
          </w:tcPr>
          <w:p w14:paraId="680AA096"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p>
        </w:tc>
        <w:tc>
          <w:tcPr>
            <w:tcW w:w="851" w:type="dxa"/>
          </w:tcPr>
          <w:p w14:paraId="7ABF89F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12.0 </w:t>
            </w:r>
          </w:p>
        </w:tc>
        <w:tc>
          <w:tcPr>
            <w:tcW w:w="4251" w:type="dxa"/>
          </w:tcPr>
          <w:p w14:paraId="211D6D2E"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Земельные участки (территории) общего пользования </w:t>
            </w:r>
          </w:p>
        </w:tc>
        <w:tc>
          <w:tcPr>
            <w:tcW w:w="3403" w:type="dxa"/>
            <w:gridSpan w:val="5"/>
          </w:tcPr>
          <w:p w14:paraId="00F22F18"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15086DB6" w14:textId="77777777" w:rsidTr="00587E1E">
        <w:tc>
          <w:tcPr>
            <w:tcW w:w="704" w:type="dxa"/>
          </w:tcPr>
          <w:p w14:paraId="756A069F"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r w:rsidRPr="00874D0D">
              <w:rPr>
                <w:rFonts w:ascii="Times New Roman" w:hAnsi="Times New Roman" w:cs="Times New Roman"/>
                <w:color w:val="auto"/>
              </w:rPr>
              <w:t xml:space="preserve"> </w:t>
            </w:r>
          </w:p>
        </w:tc>
        <w:tc>
          <w:tcPr>
            <w:tcW w:w="851" w:type="dxa"/>
          </w:tcPr>
          <w:p w14:paraId="7F8CF752"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13.1 </w:t>
            </w:r>
          </w:p>
        </w:tc>
        <w:tc>
          <w:tcPr>
            <w:tcW w:w="4251" w:type="dxa"/>
          </w:tcPr>
          <w:p w14:paraId="5DF904D7"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Ведение огородничества </w:t>
            </w:r>
          </w:p>
        </w:tc>
        <w:tc>
          <w:tcPr>
            <w:tcW w:w="709" w:type="dxa"/>
          </w:tcPr>
          <w:p w14:paraId="353B9648"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277" w:type="dxa"/>
          </w:tcPr>
          <w:p w14:paraId="4A010A64"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0,03- 0,25 </w:t>
            </w:r>
          </w:p>
        </w:tc>
        <w:tc>
          <w:tcPr>
            <w:tcW w:w="708" w:type="dxa"/>
          </w:tcPr>
          <w:p w14:paraId="24F88E0C"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2"/>
          </w:tcPr>
          <w:p w14:paraId="6E6E3587"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7F676F8E" w14:textId="77777777" w:rsidTr="00587E1E">
        <w:tc>
          <w:tcPr>
            <w:tcW w:w="704" w:type="dxa"/>
          </w:tcPr>
          <w:p w14:paraId="7F65A7B8" w14:textId="77777777" w:rsidR="00B02A17" w:rsidRPr="00874D0D" w:rsidRDefault="00B02A17" w:rsidP="001E0436">
            <w:pPr>
              <w:pStyle w:val="Default"/>
              <w:numPr>
                <w:ilvl w:val="0"/>
                <w:numId w:val="10"/>
              </w:numPr>
              <w:ind w:left="313" w:hanging="284"/>
              <w:rPr>
                <w:rFonts w:ascii="Times New Roman" w:hAnsi="Times New Roman" w:cs="Times New Roman"/>
                <w:color w:val="auto"/>
              </w:rPr>
            </w:pPr>
            <w:r w:rsidRPr="00874D0D">
              <w:rPr>
                <w:rFonts w:ascii="Times New Roman" w:hAnsi="Times New Roman" w:cs="Times New Roman"/>
                <w:color w:val="auto"/>
              </w:rPr>
              <w:t xml:space="preserve"> </w:t>
            </w:r>
          </w:p>
        </w:tc>
        <w:tc>
          <w:tcPr>
            <w:tcW w:w="851" w:type="dxa"/>
          </w:tcPr>
          <w:p w14:paraId="79E03E6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13.2 </w:t>
            </w:r>
          </w:p>
        </w:tc>
        <w:tc>
          <w:tcPr>
            <w:tcW w:w="4251" w:type="dxa"/>
          </w:tcPr>
          <w:p w14:paraId="2AC78363"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Ведение садоводства </w:t>
            </w:r>
          </w:p>
        </w:tc>
        <w:tc>
          <w:tcPr>
            <w:tcW w:w="709" w:type="dxa"/>
          </w:tcPr>
          <w:p w14:paraId="430831D3"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2C6C42B8"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0,03 - 0,15 </w:t>
            </w:r>
          </w:p>
        </w:tc>
        <w:tc>
          <w:tcPr>
            <w:tcW w:w="708" w:type="dxa"/>
          </w:tcPr>
          <w:p w14:paraId="5048693B"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04F9D4DA" w14:textId="77777777" w:rsidR="00B02A17" w:rsidRPr="00874D0D" w:rsidRDefault="00B02A17" w:rsidP="00641A32">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437D2744" w14:textId="77777777" w:rsidTr="00746D30">
        <w:tc>
          <w:tcPr>
            <w:tcW w:w="9209" w:type="dxa"/>
            <w:gridSpan w:val="8"/>
          </w:tcPr>
          <w:p w14:paraId="3E2F9BEA" w14:textId="77777777" w:rsidR="00B02A17" w:rsidRPr="00874D0D" w:rsidRDefault="00B02A17" w:rsidP="00FF0A3D">
            <w:pPr>
              <w:pStyle w:val="Default"/>
              <w:ind w:left="313"/>
              <w:rPr>
                <w:rFonts w:ascii="Times New Roman" w:hAnsi="Times New Roman" w:cs="Times New Roman"/>
                <w:color w:val="auto"/>
              </w:rPr>
            </w:pPr>
            <w:r w:rsidRPr="00874D0D">
              <w:rPr>
                <w:rFonts w:ascii="Times New Roman" w:hAnsi="Times New Roman" w:cs="Times New Roman"/>
                <w:b/>
                <w:bCs/>
                <w:color w:val="auto"/>
              </w:rPr>
              <w:t xml:space="preserve">Условно разрешенные виды разрешённого использования </w:t>
            </w:r>
          </w:p>
        </w:tc>
      </w:tr>
      <w:tr w:rsidR="00804666" w:rsidRPr="00874D0D" w14:paraId="6FC155CE" w14:textId="77777777" w:rsidTr="00587E1E">
        <w:tc>
          <w:tcPr>
            <w:tcW w:w="704" w:type="dxa"/>
          </w:tcPr>
          <w:p w14:paraId="33582B94" w14:textId="77777777" w:rsidR="0099261F" w:rsidRPr="00874D0D" w:rsidRDefault="0099261F" w:rsidP="001E0436">
            <w:pPr>
              <w:pStyle w:val="Default"/>
              <w:numPr>
                <w:ilvl w:val="0"/>
                <w:numId w:val="10"/>
              </w:numPr>
              <w:ind w:left="313" w:hanging="284"/>
              <w:rPr>
                <w:rFonts w:ascii="Times New Roman" w:hAnsi="Times New Roman" w:cs="Times New Roman"/>
                <w:color w:val="auto"/>
              </w:rPr>
            </w:pPr>
          </w:p>
        </w:tc>
        <w:tc>
          <w:tcPr>
            <w:tcW w:w="851" w:type="dxa"/>
          </w:tcPr>
          <w:p w14:paraId="588C985E" w14:textId="77777777" w:rsidR="0099261F" w:rsidRPr="00874D0D" w:rsidRDefault="0099261F" w:rsidP="0099261F">
            <w:pPr>
              <w:pStyle w:val="Default"/>
              <w:rPr>
                <w:rFonts w:ascii="Times New Roman" w:hAnsi="Times New Roman" w:cs="Times New Roman"/>
                <w:color w:val="auto"/>
              </w:rPr>
            </w:pPr>
            <w:r w:rsidRPr="00874D0D">
              <w:rPr>
                <w:rFonts w:ascii="Times New Roman" w:hAnsi="Times New Roman" w:cs="Times New Roman"/>
                <w:color w:val="auto"/>
              </w:rPr>
              <w:t xml:space="preserve">2.1 </w:t>
            </w:r>
          </w:p>
        </w:tc>
        <w:tc>
          <w:tcPr>
            <w:tcW w:w="4251" w:type="dxa"/>
          </w:tcPr>
          <w:p w14:paraId="24BE328E" w14:textId="77777777" w:rsidR="0099261F" w:rsidRPr="00874D0D" w:rsidRDefault="0099261F" w:rsidP="0099261F">
            <w:pPr>
              <w:pStyle w:val="Default"/>
              <w:rPr>
                <w:rFonts w:ascii="Times New Roman" w:hAnsi="Times New Roman" w:cs="Times New Roman"/>
                <w:color w:val="auto"/>
              </w:rPr>
            </w:pPr>
            <w:r w:rsidRPr="00874D0D">
              <w:rPr>
                <w:rFonts w:ascii="Times New Roman" w:hAnsi="Times New Roman" w:cs="Times New Roman"/>
                <w:color w:val="auto"/>
              </w:rPr>
              <w:t xml:space="preserve">Для индивидуального жилищного строительства </w:t>
            </w:r>
          </w:p>
        </w:tc>
        <w:tc>
          <w:tcPr>
            <w:tcW w:w="709" w:type="dxa"/>
          </w:tcPr>
          <w:p w14:paraId="2FA63459" w14:textId="77777777" w:rsidR="0099261F" w:rsidRPr="00874D0D" w:rsidRDefault="0099261F" w:rsidP="0099261F">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7" w:type="dxa"/>
          </w:tcPr>
          <w:p w14:paraId="16330E1B" w14:textId="77777777" w:rsidR="0099261F" w:rsidRPr="00874D0D" w:rsidRDefault="0099261F" w:rsidP="0099261F">
            <w:pPr>
              <w:pStyle w:val="Default"/>
              <w:rPr>
                <w:rFonts w:ascii="Times New Roman" w:hAnsi="Times New Roman" w:cs="Times New Roman"/>
                <w:color w:val="auto"/>
              </w:rPr>
            </w:pPr>
            <w:r w:rsidRPr="00874D0D">
              <w:rPr>
                <w:rFonts w:ascii="Times New Roman" w:hAnsi="Times New Roman" w:cs="Times New Roman"/>
                <w:color w:val="auto"/>
              </w:rPr>
              <w:t>0,03 - 0,15</w:t>
            </w:r>
          </w:p>
          <w:p w14:paraId="3FB0D822" w14:textId="77777777" w:rsidR="0099261F" w:rsidRPr="00874D0D" w:rsidRDefault="0099261F" w:rsidP="0099261F">
            <w:pPr>
              <w:pStyle w:val="Default"/>
              <w:jc w:val="center"/>
              <w:rPr>
                <w:rFonts w:ascii="Times New Roman" w:hAnsi="Times New Roman" w:cs="Times New Roman"/>
                <w:color w:val="auto"/>
              </w:rPr>
            </w:pPr>
            <w:r w:rsidRPr="00874D0D">
              <w:rPr>
                <w:rFonts w:ascii="Times New Roman" w:hAnsi="Times New Roman" w:cs="Times New Roman"/>
                <w:color w:val="auto"/>
              </w:rPr>
              <w:t>18</w:t>
            </w:r>
          </w:p>
        </w:tc>
        <w:tc>
          <w:tcPr>
            <w:tcW w:w="708" w:type="dxa"/>
          </w:tcPr>
          <w:p w14:paraId="7E605E46" w14:textId="77777777" w:rsidR="0099261F" w:rsidRPr="00874D0D" w:rsidRDefault="0099261F" w:rsidP="0099261F">
            <w:pPr>
              <w:pStyle w:val="Default"/>
              <w:rPr>
                <w:rFonts w:ascii="Times New Roman" w:hAnsi="Times New Roman" w:cs="Times New Roman"/>
                <w:color w:val="auto"/>
              </w:rPr>
            </w:pPr>
            <w:r w:rsidRPr="00874D0D">
              <w:rPr>
                <w:rFonts w:ascii="Times New Roman" w:hAnsi="Times New Roman" w:cs="Times New Roman"/>
                <w:color w:val="auto"/>
              </w:rPr>
              <w:t xml:space="preserve">30 </w:t>
            </w:r>
          </w:p>
        </w:tc>
        <w:tc>
          <w:tcPr>
            <w:tcW w:w="709" w:type="dxa"/>
            <w:gridSpan w:val="2"/>
          </w:tcPr>
          <w:p w14:paraId="520DA009" w14:textId="77777777" w:rsidR="0099261F" w:rsidRPr="00874D0D" w:rsidRDefault="0099261F" w:rsidP="0099261F">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D5AEBAF" w14:textId="77777777" w:rsidTr="00587E1E">
        <w:tc>
          <w:tcPr>
            <w:tcW w:w="704" w:type="dxa"/>
          </w:tcPr>
          <w:p w14:paraId="6705A630" w14:textId="77777777" w:rsidR="0010633B" w:rsidRPr="00874D0D" w:rsidRDefault="0010633B" w:rsidP="001E0436">
            <w:pPr>
              <w:pStyle w:val="Default"/>
              <w:numPr>
                <w:ilvl w:val="0"/>
                <w:numId w:val="10"/>
              </w:numPr>
              <w:ind w:left="313" w:hanging="284"/>
              <w:rPr>
                <w:rFonts w:ascii="Times New Roman" w:hAnsi="Times New Roman" w:cs="Times New Roman"/>
                <w:color w:val="auto"/>
              </w:rPr>
            </w:pPr>
          </w:p>
        </w:tc>
        <w:tc>
          <w:tcPr>
            <w:tcW w:w="851" w:type="dxa"/>
          </w:tcPr>
          <w:p w14:paraId="5EC55E12"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2.2 </w:t>
            </w:r>
          </w:p>
        </w:tc>
        <w:tc>
          <w:tcPr>
            <w:tcW w:w="4251" w:type="dxa"/>
          </w:tcPr>
          <w:p w14:paraId="54B6C230"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Для ведения личного подсобного хозяйства (приусадебный земельный участок) </w:t>
            </w:r>
          </w:p>
        </w:tc>
        <w:tc>
          <w:tcPr>
            <w:tcW w:w="709" w:type="dxa"/>
          </w:tcPr>
          <w:p w14:paraId="024489A0"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c>
          <w:tcPr>
            <w:tcW w:w="1277" w:type="dxa"/>
          </w:tcPr>
          <w:p w14:paraId="1A607EF7"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0,02 – 1,0 </w:t>
            </w:r>
          </w:p>
          <w:p w14:paraId="02F39A49" w14:textId="77777777" w:rsidR="0010633B" w:rsidRPr="00874D0D" w:rsidRDefault="0010633B" w:rsidP="0010633B">
            <w:pPr>
              <w:pStyle w:val="Default"/>
              <w:jc w:val="center"/>
              <w:rPr>
                <w:rFonts w:ascii="Times New Roman" w:hAnsi="Times New Roman" w:cs="Times New Roman"/>
                <w:color w:val="auto"/>
              </w:rPr>
            </w:pPr>
          </w:p>
          <w:p w14:paraId="567290C0" w14:textId="77777777" w:rsidR="0010633B" w:rsidRPr="00874D0D" w:rsidRDefault="0010633B" w:rsidP="0010633B">
            <w:pPr>
              <w:pStyle w:val="Default"/>
              <w:jc w:val="center"/>
              <w:rPr>
                <w:rFonts w:ascii="Times New Roman" w:hAnsi="Times New Roman" w:cs="Times New Roman"/>
                <w:color w:val="auto"/>
              </w:rPr>
            </w:pPr>
            <w:r w:rsidRPr="00874D0D">
              <w:rPr>
                <w:rFonts w:ascii="Times New Roman" w:hAnsi="Times New Roman" w:cs="Times New Roman"/>
                <w:color w:val="auto"/>
              </w:rPr>
              <w:t>18</w:t>
            </w:r>
          </w:p>
        </w:tc>
        <w:tc>
          <w:tcPr>
            <w:tcW w:w="708" w:type="dxa"/>
          </w:tcPr>
          <w:p w14:paraId="0427F25E"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30 </w:t>
            </w:r>
          </w:p>
        </w:tc>
        <w:tc>
          <w:tcPr>
            <w:tcW w:w="709" w:type="dxa"/>
            <w:gridSpan w:val="2"/>
          </w:tcPr>
          <w:p w14:paraId="0B89B7C0"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71DD7D1" w14:textId="77777777" w:rsidTr="00587E1E">
        <w:tc>
          <w:tcPr>
            <w:tcW w:w="704" w:type="dxa"/>
          </w:tcPr>
          <w:p w14:paraId="6410757C" w14:textId="77777777" w:rsidR="0010633B" w:rsidRPr="00874D0D" w:rsidRDefault="0010633B" w:rsidP="001E0436">
            <w:pPr>
              <w:pStyle w:val="Default"/>
              <w:numPr>
                <w:ilvl w:val="0"/>
                <w:numId w:val="10"/>
              </w:numPr>
              <w:ind w:left="313" w:hanging="284"/>
              <w:rPr>
                <w:rFonts w:ascii="Times New Roman" w:hAnsi="Times New Roman" w:cs="Times New Roman"/>
                <w:color w:val="auto"/>
              </w:rPr>
            </w:pPr>
          </w:p>
        </w:tc>
        <w:tc>
          <w:tcPr>
            <w:tcW w:w="851" w:type="dxa"/>
          </w:tcPr>
          <w:p w14:paraId="6677F8E0"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4.1 </w:t>
            </w:r>
          </w:p>
        </w:tc>
        <w:tc>
          <w:tcPr>
            <w:tcW w:w="4251" w:type="dxa"/>
          </w:tcPr>
          <w:p w14:paraId="2393999F"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Деловое управление </w:t>
            </w:r>
          </w:p>
        </w:tc>
        <w:tc>
          <w:tcPr>
            <w:tcW w:w="709" w:type="dxa"/>
          </w:tcPr>
          <w:p w14:paraId="70791FFB"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71CCDB5D"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8" w:type="dxa"/>
          </w:tcPr>
          <w:p w14:paraId="5B08704D"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6DC91B01"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B8C88B9" w14:textId="77777777" w:rsidTr="00587E1E">
        <w:tc>
          <w:tcPr>
            <w:tcW w:w="704" w:type="dxa"/>
          </w:tcPr>
          <w:p w14:paraId="2EED60D7" w14:textId="77777777" w:rsidR="0010633B" w:rsidRPr="00874D0D" w:rsidRDefault="0010633B" w:rsidP="001E0436">
            <w:pPr>
              <w:pStyle w:val="Default"/>
              <w:numPr>
                <w:ilvl w:val="0"/>
                <w:numId w:val="10"/>
              </w:numPr>
              <w:ind w:left="313" w:hanging="284"/>
              <w:rPr>
                <w:rFonts w:ascii="Times New Roman" w:hAnsi="Times New Roman" w:cs="Times New Roman"/>
                <w:color w:val="auto"/>
              </w:rPr>
            </w:pPr>
          </w:p>
        </w:tc>
        <w:tc>
          <w:tcPr>
            <w:tcW w:w="851" w:type="dxa"/>
          </w:tcPr>
          <w:p w14:paraId="63A8F1DE"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4.3 </w:t>
            </w:r>
          </w:p>
        </w:tc>
        <w:tc>
          <w:tcPr>
            <w:tcW w:w="4251" w:type="dxa"/>
          </w:tcPr>
          <w:p w14:paraId="6353C2B7"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Рынки </w:t>
            </w:r>
          </w:p>
        </w:tc>
        <w:tc>
          <w:tcPr>
            <w:tcW w:w="709" w:type="dxa"/>
          </w:tcPr>
          <w:p w14:paraId="1F61C3FE"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04A8B521" w14:textId="193BC9B3"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мин. 0,</w:t>
            </w:r>
            <w:r w:rsidR="00323EEB" w:rsidRPr="00874D0D">
              <w:rPr>
                <w:rFonts w:ascii="Times New Roman" w:hAnsi="Times New Roman" w:cs="Times New Roman"/>
                <w:color w:val="auto"/>
              </w:rPr>
              <w:t>0</w:t>
            </w:r>
            <w:r w:rsidRPr="00874D0D">
              <w:rPr>
                <w:rFonts w:ascii="Times New Roman" w:hAnsi="Times New Roman" w:cs="Times New Roman"/>
                <w:color w:val="auto"/>
              </w:rPr>
              <w:t xml:space="preserve">3 </w:t>
            </w:r>
          </w:p>
        </w:tc>
        <w:tc>
          <w:tcPr>
            <w:tcW w:w="708" w:type="dxa"/>
          </w:tcPr>
          <w:p w14:paraId="57395BE6"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4E876723"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6721825" w14:textId="77777777" w:rsidTr="00587E1E">
        <w:tc>
          <w:tcPr>
            <w:tcW w:w="704" w:type="dxa"/>
          </w:tcPr>
          <w:p w14:paraId="19660756" w14:textId="77777777" w:rsidR="0010633B" w:rsidRPr="00874D0D" w:rsidRDefault="0010633B" w:rsidP="001E0436">
            <w:pPr>
              <w:pStyle w:val="Default"/>
              <w:numPr>
                <w:ilvl w:val="0"/>
                <w:numId w:val="10"/>
              </w:numPr>
              <w:ind w:left="313" w:hanging="284"/>
              <w:rPr>
                <w:rFonts w:ascii="Times New Roman" w:hAnsi="Times New Roman" w:cs="Times New Roman"/>
                <w:color w:val="auto"/>
              </w:rPr>
            </w:pPr>
            <w:r w:rsidRPr="00874D0D">
              <w:rPr>
                <w:rFonts w:ascii="Times New Roman" w:hAnsi="Times New Roman" w:cs="Times New Roman"/>
                <w:color w:val="auto"/>
              </w:rPr>
              <w:t xml:space="preserve"> </w:t>
            </w:r>
          </w:p>
        </w:tc>
        <w:tc>
          <w:tcPr>
            <w:tcW w:w="851" w:type="dxa"/>
          </w:tcPr>
          <w:p w14:paraId="7A3437D2"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4.5 </w:t>
            </w:r>
          </w:p>
        </w:tc>
        <w:tc>
          <w:tcPr>
            <w:tcW w:w="4251" w:type="dxa"/>
          </w:tcPr>
          <w:p w14:paraId="404E5B5D"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Банковская и страховая деятельность </w:t>
            </w:r>
          </w:p>
        </w:tc>
        <w:tc>
          <w:tcPr>
            <w:tcW w:w="709" w:type="dxa"/>
          </w:tcPr>
          <w:p w14:paraId="1913E42A"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2B24EFE2"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мин.0,15 </w:t>
            </w:r>
          </w:p>
        </w:tc>
        <w:tc>
          <w:tcPr>
            <w:tcW w:w="708" w:type="dxa"/>
          </w:tcPr>
          <w:p w14:paraId="431375A9"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5C95B5F3"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5AB4CF1" w14:textId="77777777" w:rsidTr="00587E1E">
        <w:tc>
          <w:tcPr>
            <w:tcW w:w="704" w:type="dxa"/>
          </w:tcPr>
          <w:p w14:paraId="121540BA" w14:textId="77777777" w:rsidR="0010633B" w:rsidRPr="00874D0D" w:rsidRDefault="0010633B" w:rsidP="001E0436">
            <w:pPr>
              <w:pStyle w:val="Default"/>
              <w:numPr>
                <w:ilvl w:val="0"/>
                <w:numId w:val="10"/>
              </w:numPr>
              <w:ind w:left="313" w:hanging="284"/>
              <w:rPr>
                <w:rFonts w:ascii="Times New Roman" w:hAnsi="Times New Roman" w:cs="Times New Roman"/>
                <w:color w:val="auto"/>
              </w:rPr>
            </w:pPr>
          </w:p>
        </w:tc>
        <w:tc>
          <w:tcPr>
            <w:tcW w:w="851" w:type="dxa"/>
          </w:tcPr>
          <w:p w14:paraId="5460C7A8"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4.8 </w:t>
            </w:r>
          </w:p>
        </w:tc>
        <w:tc>
          <w:tcPr>
            <w:tcW w:w="4251" w:type="dxa"/>
          </w:tcPr>
          <w:p w14:paraId="1FD858B1"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Развлечения </w:t>
            </w:r>
          </w:p>
        </w:tc>
        <w:tc>
          <w:tcPr>
            <w:tcW w:w="709" w:type="dxa"/>
          </w:tcPr>
          <w:p w14:paraId="49CF3DEA"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2E871C04"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мин. 0,05 </w:t>
            </w:r>
          </w:p>
        </w:tc>
        <w:tc>
          <w:tcPr>
            <w:tcW w:w="708" w:type="dxa"/>
          </w:tcPr>
          <w:p w14:paraId="104A8F69"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176C6D56"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B751C73" w14:textId="77777777" w:rsidTr="00587E1E">
        <w:tc>
          <w:tcPr>
            <w:tcW w:w="704" w:type="dxa"/>
          </w:tcPr>
          <w:p w14:paraId="07B38515" w14:textId="77777777" w:rsidR="0010633B" w:rsidRPr="00874D0D" w:rsidRDefault="0010633B" w:rsidP="001E0436">
            <w:pPr>
              <w:pStyle w:val="Default"/>
              <w:numPr>
                <w:ilvl w:val="0"/>
                <w:numId w:val="10"/>
              </w:numPr>
              <w:ind w:left="313" w:hanging="284"/>
              <w:rPr>
                <w:rFonts w:ascii="Times New Roman" w:hAnsi="Times New Roman" w:cs="Times New Roman"/>
                <w:color w:val="auto"/>
              </w:rPr>
            </w:pPr>
          </w:p>
        </w:tc>
        <w:tc>
          <w:tcPr>
            <w:tcW w:w="851" w:type="dxa"/>
          </w:tcPr>
          <w:p w14:paraId="0D052DB4"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251" w:type="dxa"/>
          </w:tcPr>
          <w:p w14:paraId="1AB71947"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709" w:type="dxa"/>
          </w:tcPr>
          <w:p w14:paraId="7D5165D2"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36BC2FDC"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мин. 0,005 </w:t>
            </w:r>
          </w:p>
        </w:tc>
        <w:tc>
          <w:tcPr>
            <w:tcW w:w="708" w:type="dxa"/>
          </w:tcPr>
          <w:p w14:paraId="6C84ED73"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42964F83" w14:textId="77777777" w:rsidR="0010633B" w:rsidRPr="00874D0D" w:rsidRDefault="0010633B" w:rsidP="0010633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9769B1A" w14:textId="77777777" w:rsidTr="00587E1E">
        <w:tc>
          <w:tcPr>
            <w:tcW w:w="704" w:type="dxa"/>
          </w:tcPr>
          <w:p w14:paraId="76D122AB" w14:textId="77777777" w:rsidR="005257D9" w:rsidRPr="00874D0D" w:rsidRDefault="005257D9" w:rsidP="005257D9">
            <w:pPr>
              <w:pStyle w:val="Default"/>
              <w:numPr>
                <w:ilvl w:val="0"/>
                <w:numId w:val="10"/>
              </w:numPr>
              <w:ind w:left="313" w:hanging="284"/>
              <w:rPr>
                <w:rFonts w:ascii="Times New Roman" w:hAnsi="Times New Roman" w:cs="Times New Roman"/>
                <w:color w:val="auto"/>
              </w:rPr>
            </w:pPr>
          </w:p>
        </w:tc>
        <w:tc>
          <w:tcPr>
            <w:tcW w:w="851" w:type="dxa"/>
          </w:tcPr>
          <w:p w14:paraId="502BF17B"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6.9 </w:t>
            </w:r>
          </w:p>
        </w:tc>
        <w:tc>
          <w:tcPr>
            <w:tcW w:w="4251" w:type="dxa"/>
          </w:tcPr>
          <w:p w14:paraId="40DBE329"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Склады </w:t>
            </w:r>
          </w:p>
        </w:tc>
        <w:tc>
          <w:tcPr>
            <w:tcW w:w="709" w:type="dxa"/>
          </w:tcPr>
          <w:p w14:paraId="4EA66FD0"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7" w:type="dxa"/>
          </w:tcPr>
          <w:p w14:paraId="621C692F"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мин. 0,005 </w:t>
            </w:r>
          </w:p>
        </w:tc>
        <w:tc>
          <w:tcPr>
            <w:tcW w:w="708" w:type="dxa"/>
          </w:tcPr>
          <w:p w14:paraId="76FC1C1E"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40CFA841"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r>
      <w:tr w:rsidR="00804666" w:rsidRPr="00874D0D" w14:paraId="5AF39AE5" w14:textId="77777777" w:rsidTr="00647633">
        <w:tc>
          <w:tcPr>
            <w:tcW w:w="704" w:type="dxa"/>
          </w:tcPr>
          <w:p w14:paraId="56293E50" w14:textId="77777777" w:rsidR="005257D9" w:rsidRPr="00874D0D" w:rsidRDefault="005257D9" w:rsidP="005257D9">
            <w:pPr>
              <w:pStyle w:val="Default"/>
              <w:numPr>
                <w:ilvl w:val="0"/>
                <w:numId w:val="10"/>
              </w:numPr>
              <w:ind w:left="313" w:hanging="284"/>
              <w:rPr>
                <w:rFonts w:ascii="Times New Roman" w:hAnsi="Times New Roman" w:cs="Times New Roman"/>
                <w:color w:val="auto"/>
              </w:rPr>
            </w:pPr>
          </w:p>
        </w:tc>
        <w:tc>
          <w:tcPr>
            <w:tcW w:w="851" w:type="dxa"/>
          </w:tcPr>
          <w:p w14:paraId="0748654C"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6.8 </w:t>
            </w:r>
          </w:p>
        </w:tc>
        <w:tc>
          <w:tcPr>
            <w:tcW w:w="4251" w:type="dxa"/>
          </w:tcPr>
          <w:p w14:paraId="7F62CD1A"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Связь </w:t>
            </w:r>
          </w:p>
        </w:tc>
        <w:tc>
          <w:tcPr>
            <w:tcW w:w="3403" w:type="dxa"/>
            <w:gridSpan w:val="5"/>
          </w:tcPr>
          <w:p w14:paraId="0C635D01"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26994A46" w14:textId="77777777" w:rsidTr="00746D30">
        <w:tc>
          <w:tcPr>
            <w:tcW w:w="9209" w:type="dxa"/>
            <w:gridSpan w:val="8"/>
          </w:tcPr>
          <w:p w14:paraId="4E8A317C" w14:textId="77777777" w:rsidR="005257D9" w:rsidRPr="00874D0D" w:rsidRDefault="005257D9" w:rsidP="005257D9">
            <w:pPr>
              <w:pStyle w:val="Default"/>
              <w:ind w:left="313"/>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452F4832" w14:textId="77777777" w:rsidTr="0010633B">
        <w:tc>
          <w:tcPr>
            <w:tcW w:w="704" w:type="dxa"/>
          </w:tcPr>
          <w:p w14:paraId="61C32C4E" w14:textId="77777777" w:rsidR="005257D9" w:rsidRPr="00874D0D" w:rsidRDefault="005257D9" w:rsidP="005257D9">
            <w:pPr>
              <w:pStyle w:val="Default"/>
              <w:numPr>
                <w:ilvl w:val="0"/>
                <w:numId w:val="10"/>
              </w:numPr>
              <w:ind w:left="313" w:hanging="284"/>
              <w:rPr>
                <w:rFonts w:ascii="Times New Roman" w:hAnsi="Times New Roman" w:cs="Times New Roman"/>
                <w:color w:val="auto"/>
              </w:rPr>
            </w:pPr>
          </w:p>
        </w:tc>
        <w:tc>
          <w:tcPr>
            <w:tcW w:w="851" w:type="dxa"/>
          </w:tcPr>
          <w:p w14:paraId="1787941D"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13.0 </w:t>
            </w:r>
          </w:p>
        </w:tc>
        <w:tc>
          <w:tcPr>
            <w:tcW w:w="4251" w:type="dxa"/>
          </w:tcPr>
          <w:p w14:paraId="4749E5F7"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Земельные участки общего назначения </w:t>
            </w:r>
          </w:p>
        </w:tc>
        <w:tc>
          <w:tcPr>
            <w:tcW w:w="3403" w:type="dxa"/>
            <w:gridSpan w:val="5"/>
          </w:tcPr>
          <w:p w14:paraId="79080EDE"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6CE1C3DB" w14:textId="77777777" w:rsidTr="0010633B">
        <w:tc>
          <w:tcPr>
            <w:tcW w:w="704" w:type="dxa"/>
          </w:tcPr>
          <w:p w14:paraId="41F16F38" w14:textId="77777777" w:rsidR="005257D9" w:rsidRPr="00874D0D" w:rsidRDefault="005257D9" w:rsidP="005257D9">
            <w:pPr>
              <w:pStyle w:val="Default"/>
              <w:numPr>
                <w:ilvl w:val="0"/>
                <w:numId w:val="10"/>
              </w:numPr>
              <w:ind w:left="313" w:hanging="284"/>
              <w:rPr>
                <w:rFonts w:ascii="Times New Roman" w:hAnsi="Times New Roman" w:cs="Times New Roman"/>
                <w:color w:val="auto"/>
              </w:rPr>
            </w:pPr>
          </w:p>
        </w:tc>
        <w:tc>
          <w:tcPr>
            <w:tcW w:w="851" w:type="dxa"/>
          </w:tcPr>
          <w:p w14:paraId="66449501"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14.0</w:t>
            </w:r>
          </w:p>
        </w:tc>
        <w:tc>
          <w:tcPr>
            <w:tcW w:w="4251" w:type="dxa"/>
          </w:tcPr>
          <w:p w14:paraId="70152326"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Земельные участки, входящие в состав общего имущества собственников индивидуальных жилых домов в малоэтажном жилом комплексе</w:t>
            </w:r>
          </w:p>
        </w:tc>
        <w:tc>
          <w:tcPr>
            <w:tcW w:w="3403" w:type="dxa"/>
            <w:gridSpan w:val="5"/>
          </w:tcPr>
          <w:p w14:paraId="75F25632" w14:textId="77777777" w:rsidR="005257D9" w:rsidRPr="00874D0D" w:rsidRDefault="005257D9" w:rsidP="005257D9">
            <w:pPr>
              <w:pStyle w:val="Default"/>
              <w:rPr>
                <w:rFonts w:ascii="Times New Roman" w:hAnsi="Times New Roman" w:cs="Times New Roman"/>
                <w:color w:val="auto"/>
              </w:rPr>
            </w:pPr>
            <w:r w:rsidRPr="00874D0D">
              <w:rPr>
                <w:rFonts w:ascii="Times New Roman" w:hAnsi="Times New Roman" w:cs="Times New Roman"/>
                <w:color w:val="auto"/>
              </w:rPr>
              <w:t>не подлежит установлению</w:t>
            </w:r>
          </w:p>
        </w:tc>
      </w:tr>
    </w:tbl>
    <w:p w14:paraId="2C23A6F7" w14:textId="77777777" w:rsidR="00B02A17" w:rsidRPr="00874D0D" w:rsidRDefault="00B02A17" w:rsidP="001E0436">
      <w:pPr>
        <w:pStyle w:val="a5"/>
        <w:numPr>
          <w:ilvl w:val="0"/>
          <w:numId w:val="8"/>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Ж-</w:t>
      </w:r>
      <w:r w:rsidR="00FF0A3D" w:rsidRPr="00874D0D">
        <w:rPr>
          <w:rFonts w:ascii="Times New Roman" w:hAnsi="Times New Roman" w:cs="Times New Roman"/>
          <w:sz w:val="24"/>
          <w:szCs w:val="24"/>
        </w:rPr>
        <w:t>2</w:t>
      </w:r>
      <w:r w:rsidRPr="00874D0D">
        <w:rPr>
          <w:rFonts w:ascii="Times New Roman" w:hAnsi="Times New Roman" w:cs="Times New Roman"/>
          <w:sz w:val="24"/>
          <w:szCs w:val="24"/>
        </w:rPr>
        <w:t xml:space="preserve">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4</w:t>
      </w:r>
      <w:r w:rsidRPr="00874D0D">
        <w:rPr>
          <w:rFonts w:ascii="Times New Roman" w:hAnsi="Times New Roman" w:cs="Times New Roman"/>
          <w:sz w:val="24"/>
          <w:szCs w:val="24"/>
        </w:rPr>
        <w:t xml:space="preserve"> настоящих Правил.</w:t>
      </w:r>
    </w:p>
    <w:p w14:paraId="6EC915B0" w14:textId="77777777" w:rsidR="00B02A17" w:rsidRPr="00874D0D" w:rsidRDefault="00B02A17" w:rsidP="001E0436">
      <w:pPr>
        <w:pStyle w:val="a5"/>
        <w:numPr>
          <w:ilvl w:val="0"/>
          <w:numId w:val="8"/>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Требования к архитектурно-градостроительному облику объектов капитального строительства в зоне Ж-</w:t>
      </w:r>
      <w:r w:rsidR="00FF0A3D" w:rsidRPr="00874D0D">
        <w:rPr>
          <w:rFonts w:ascii="Times New Roman" w:hAnsi="Times New Roman" w:cs="Times New Roman"/>
          <w:sz w:val="24"/>
          <w:szCs w:val="24"/>
        </w:rPr>
        <w:t>2</w:t>
      </w:r>
      <w:r w:rsidR="002F2888" w:rsidRPr="00874D0D">
        <w:rPr>
          <w:rFonts w:ascii="Times New Roman" w:hAnsi="Times New Roman" w:cs="Times New Roman"/>
          <w:sz w:val="24"/>
          <w:szCs w:val="24"/>
        </w:rPr>
        <w:t xml:space="preserve"> установлены </w:t>
      </w:r>
      <w:r w:rsidRPr="00874D0D">
        <w:rPr>
          <w:rFonts w:ascii="Times New Roman" w:hAnsi="Times New Roman" w:cs="Times New Roman"/>
          <w:sz w:val="24"/>
          <w:szCs w:val="24"/>
        </w:rPr>
        <w:t xml:space="preserve">в статье </w:t>
      </w:r>
      <w:r w:rsidR="005F2B50" w:rsidRPr="00874D0D">
        <w:rPr>
          <w:rFonts w:ascii="Times New Roman" w:hAnsi="Times New Roman" w:cs="Times New Roman"/>
          <w:sz w:val="24"/>
          <w:szCs w:val="24"/>
        </w:rPr>
        <w:t>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w:t>
      </w:r>
      <w:r w:rsidR="00055998" w:rsidRPr="00874D0D">
        <w:rPr>
          <w:rFonts w:ascii="Times New Roman" w:hAnsi="Times New Roman" w:cs="Times New Roman"/>
          <w:sz w:val="24"/>
          <w:szCs w:val="24"/>
        </w:rPr>
        <w:t>П</w:t>
      </w:r>
      <w:r w:rsidRPr="00874D0D">
        <w:rPr>
          <w:rFonts w:ascii="Times New Roman" w:hAnsi="Times New Roman" w:cs="Times New Roman"/>
          <w:sz w:val="24"/>
          <w:szCs w:val="24"/>
        </w:rPr>
        <w:t>равил.</w:t>
      </w:r>
    </w:p>
    <w:p w14:paraId="3351F77A" w14:textId="77777777" w:rsidR="00B02A17" w:rsidRPr="00874D0D" w:rsidRDefault="00B02A17" w:rsidP="00B02A17">
      <w:pPr>
        <w:autoSpaceDE w:val="0"/>
        <w:autoSpaceDN w:val="0"/>
        <w:adjustRightInd w:val="0"/>
        <w:spacing w:after="0" w:line="240" w:lineRule="auto"/>
        <w:rPr>
          <w:rFonts w:ascii="Times New Roman" w:hAnsi="Times New Roman" w:cs="Times New Roman"/>
          <w:sz w:val="24"/>
          <w:szCs w:val="24"/>
        </w:rPr>
      </w:pPr>
      <w:r w:rsidRPr="00874D0D">
        <w:rPr>
          <w:rFonts w:ascii="Times New Roman" w:hAnsi="Times New Roman" w:cs="Times New Roman"/>
          <w:sz w:val="24"/>
          <w:szCs w:val="24"/>
        </w:rPr>
        <w:t xml:space="preserve">Примечания: </w:t>
      </w:r>
    </w:p>
    <w:p w14:paraId="6A8FC495" w14:textId="77777777" w:rsidR="00B02A17" w:rsidRPr="00874D0D" w:rsidRDefault="00B02A17" w:rsidP="00816932">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 xml:space="preserve">1. Нормы предоставления земельных участков гражданам в собственность (за плату или бесплатно), в аренду из земель, находящихся в государственной или муниципальной собственности для индивидуального строительства, личного подсобного хозяйства, дачного строительства, садоводства, огородничества, устанавливаются Законом Чувашской Республики и решением Собрания депутатов </w:t>
      </w:r>
      <w:r w:rsidR="004F782C" w:rsidRPr="00874D0D">
        <w:rPr>
          <w:rFonts w:ascii="Times New Roman" w:hAnsi="Times New Roman" w:cs="Times New Roman"/>
          <w:sz w:val="24"/>
          <w:szCs w:val="24"/>
        </w:rPr>
        <w:t>Янтиков</w:t>
      </w:r>
      <w:r w:rsidRPr="00874D0D">
        <w:rPr>
          <w:rFonts w:ascii="Times New Roman" w:hAnsi="Times New Roman" w:cs="Times New Roman"/>
          <w:sz w:val="24"/>
          <w:szCs w:val="24"/>
        </w:rPr>
        <w:t>ского муниципального округа.</w:t>
      </w:r>
    </w:p>
    <w:p w14:paraId="287569FD" w14:textId="77777777" w:rsidR="00BD1D37" w:rsidRPr="00874D0D" w:rsidRDefault="00BD1D37" w:rsidP="00816932">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68" w:name="_Toc152140608"/>
      <w:r w:rsidRPr="00874D0D">
        <w:rPr>
          <w:rFonts w:ascii="Times New Roman" w:eastAsia="Times New Roman" w:hAnsi="Times New Roman" w:cs="Times New Roman"/>
          <w:b/>
          <w:bCs/>
          <w:iCs/>
          <w:sz w:val="24"/>
          <w:szCs w:val="24"/>
          <w:lang w:eastAsia="ru-RU"/>
        </w:rPr>
        <w:t xml:space="preserve">Статья 31. Градостроительный регламент </w:t>
      </w:r>
      <w:r w:rsidR="00084317" w:rsidRPr="00874D0D">
        <w:rPr>
          <w:rFonts w:ascii="Times New Roman" w:eastAsia="Times New Roman" w:hAnsi="Times New Roman" w:cs="Times New Roman"/>
          <w:b/>
          <w:bCs/>
          <w:iCs/>
          <w:sz w:val="24"/>
          <w:szCs w:val="24"/>
          <w:lang w:eastAsia="ru-RU"/>
        </w:rPr>
        <w:t xml:space="preserve">многофункциональной </w:t>
      </w:r>
      <w:r w:rsidRPr="00874D0D">
        <w:rPr>
          <w:rFonts w:ascii="Times New Roman" w:eastAsia="Times New Roman" w:hAnsi="Times New Roman" w:cs="Times New Roman"/>
          <w:b/>
          <w:bCs/>
          <w:iCs/>
          <w:sz w:val="24"/>
          <w:szCs w:val="24"/>
          <w:lang w:eastAsia="ru-RU"/>
        </w:rPr>
        <w:t>общественно-делов</w:t>
      </w:r>
      <w:r w:rsidR="00084317" w:rsidRPr="00874D0D">
        <w:rPr>
          <w:rFonts w:ascii="Times New Roman" w:eastAsia="Times New Roman" w:hAnsi="Times New Roman" w:cs="Times New Roman"/>
          <w:b/>
          <w:bCs/>
          <w:iCs/>
          <w:sz w:val="24"/>
          <w:szCs w:val="24"/>
          <w:lang w:eastAsia="ru-RU"/>
        </w:rPr>
        <w:t>ой</w:t>
      </w:r>
      <w:r w:rsidRPr="00874D0D">
        <w:rPr>
          <w:rFonts w:ascii="Times New Roman" w:eastAsia="Times New Roman" w:hAnsi="Times New Roman" w:cs="Times New Roman"/>
          <w:b/>
          <w:bCs/>
          <w:iCs/>
          <w:sz w:val="24"/>
          <w:szCs w:val="24"/>
          <w:lang w:eastAsia="ru-RU"/>
        </w:rPr>
        <w:t xml:space="preserve"> зон</w:t>
      </w:r>
      <w:r w:rsidR="00084317" w:rsidRPr="00874D0D">
        <w:rPr>
          <w:rFonts w:ascii="Times New Roman" w:eastAsia="Times New Roman" w:hAnsi="Times New Roman" w:cs="Times New Roman"/>
          <w:b/>
          <w:bCs/>
          <w:iCs/>
          <w:sz w:val="24"/>
          <w:szCs w:val="24"/>
          <w:lang w:eastAsia="ru-RU"/>
        </w:rPr>
        <w:t>ы</w:t>
      </w:r>
      <w:r w:rsidRPr="00874D0D">
        <w:rPr>
          <w:rFonts w:ascii="Times New Roman" w:eastAsia="Times New Roman" w:hAnsi="Times New Roman" w:cs="Times New Roman"/>
          <w:b/>
          <w:bCs/>
          <w:iCs/>
          <w:sz w:val="24"/>
          <w:szCs w:val="24"/>
          <w:lang w:eastAsia="ru-RU"/>
        </w:rPr>
        <w:t xml:space="preserve"> (</w:t>
      </w:r>
      <w:r w:rsidR="00576646" w:rsidRPr="00874D0D">
        <w:rPr>
          <w:rFonts w:ascii="Times New Roman" w:eastAsia="Times New Roman" w:hAnsi="Times New Roman" w:cs="Times New Roman"/>
          <w:b/>
          <w:bCs/>
          <w:iCs/>
          <w:sz w:val="24"/>
          <w:szCs w:val="24"/>
          <w:lang w:eastAsia="ru-RU"/>
        </w:rPr>
        <w:t>О-1</w:t>
      </w:r>
      <w:r w:rsidRPr="00874D0D">
        <w:rPr>
          <w:rFonts w:ascii="Times New Roman" w:eastAsia="Times New Roman" w:hAnsi="Times New Roman" w:cs="Times New Roman"/>
          <w:b/>
          <w:bCs/>
          <w:iCs/>
          <w:sz w:val="24"/>
          <w:szCs w:val="24"/>
          <w:lang w:eastAsia="ru-RU"/>
        </w:rPr>
        <w:t>)</w:t>
      </w:r>
      <w:bookmarkEnd w:id="68"/>
      <w:r w:rsidRPr="00874D0D">
        <w:rPr>
          <w:rFonts w:ascii="Times New Roman" w:eastAsia="Times New Roman" w:hAnsi="Times New Roman" w:cs="Times New Roman"/>
          <w:b/>
          <w:bCs/>
          <w:iCs/>
          <w:sz w:val="24"/>
          <w:szCs w:val="24"/>
          <w:lang w:eastAsia="ru-RU"/>
        </w:rPr>
        <w:t xml:space="preserve"> </w:t>
      </w:r>
    </w:p>
    <w:p w14:paraId="3B6FCAEE" w14:textId="77777777" w:rsidR="00882FEB" w:rsidRPr="00874D0D" w:rsidRDefault="00BD1D37" w:rsidP="001E0436">
      <w:pPr>
        <w:pStyle w:val="a5"/>
        <w:numPr>
          <w:ilvl w:val="0"/>
          <w:numId w:val="11"/>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210" w:type="dxa"/>
        <w:tblLayout w:type="fixed"/>
        <w:tblLook w:val="04A0" w:firstRow="1" w:lastRow="0" w:firstColumn="1" w:lastColumn="0" w:noHBand="0" w:noVBand="1"/>
      </w:tblPr>
      <w:tblGrid>
        <w:gridCol w:w="562"/>
        <w:gridCol w:w="851"/>
        <w:gridCol w:w="4394"/>
        <w:gridCol w:w="709"/>
        <w:gridCol w:w="1276"/>
        <w:gridCol w:w="709"/>
        <w:gridCol w:w="691"/>
        <w:gridCol w:w="18"/>
      </w:tblGrid>
      <w:tr w:rsidR="00804666" w:rsidRPr="00874D0D" w14:paraId="24C65EFA" w14:textId="77777777" w:rsidTr="005B219E">
        <w:trPr>
          <w:gridAfter w:val="1"/>
          <w:wAfter w:w="18" w:type="dxa"/>
          <w:cantSplit/>
          <w:trHeight w:val="645"/>
        </w:trPr>
        <w:tc>
          <w:tcPr>
            <w:tcW w:w="562" w:type="dxa"/>
            <w:vMerge w:val="restart"/>
            <w:vAlign w:val="center"/>
          </w:tcPr>
          <w:p w14:paraId="4AC8D2E5" w14:textId="77777777" w:rsidR="00BD1D37" w:rsidRPr="00874D0D" w:rsidRDefault="00BD1D37" w:rsidP="005B219E">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154F6B25" w14:textId="77777777" w:rsidR="00BD1D37" w:rsidRPr="00874D0D" w:rsidRDefault="00BD1D37" w:rsidP="005B219E">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22CE16A7" w14:textId="77777777" w:rsidR="00BD1D37" w:rsidRPr="00874D0D" w:rsidRDefault="00BD1D37" w:rsidP="005B219E">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5747BE96" w14:textId="77777777" w:rsidR="00BD1D37" w:rsidRPr="00874D0D" w:rsidRDefault="00BD1D37" w:rsidP="005B219E">
            <w:pPr>
              <w:autoSpaceDE w:val="0"/>
              <w:autoSpaceDN w:val="0"/>
              <w:adjustRightInd w:val="0"/>
              <w:ind w:left="113" w:right="113"/>
              <w:rPr>
                <w:rFonts w:ascii="Times New Roman" w:hAnsi="Times New Roman" w:cs="Times New Roman"/>
                <w:b/>
                <w:sz w:val="24"/>
                <w:szCs w:val="24"/>
              </w:rPr>
            </w:pPr>
          </w:p>
        </w:tc>
        <w:tc>
          <w:tcPr>
            <w:tcW w:w="4394" w:type="dxa"/>
            <w:vMerge w:val="restart"/>
          </w:tcPr>
          <w:p w14:paraId="766769FD" w14:textId="77777777" w:rsidR="00BD1D37" w:rsidRPr="00874D0D" w:rsidRDefault="00BD1D3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785A0585" w14:textId="77777777" w:rsidR="00BD1D37" w:rsidRPr="00874D0D" w:rsidRDefault="00BD1D37" w:rsidP="005B219E">
            <w:pPr>
              <w:autoSpaceDE w:val="0"/>
              <w:autoSpaceDN w:val="0"/>
              <w:adjustRightInd w:val="0"/>
              <w:rPr>
                <w:rFonts w:ascii="Times New Roman" w:hAnsi="Times New Roman" w:cs="Times New Roman"/>
                <w:b/>
                <w:sz w:val="24"/>
                <w:szCs w:val="24"/>
              </w:rPr>
            </w:pPr>
          </w:p>
        </w:tc>
        <w:tc>
          <w:tcPr>
            <w:tcW w:w="3385" w:type="dxa"/>
            <w:gridSpan w:val="4"/>
          </w:tcPr>
          <w:p w14:paraId="3092ADD6" w14:textId="77777777" w:rsidR="00BD1D37" w:rsidRPr="00874D0D" w:rsidRDefault="00BD1D3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p w14:paraId="0623C197" w14:textId="77777777" w:rsidR="00BD1D37" w:rsidRPr="00874D0D" w:rsidRDefault="00BD1D37" w:rsidP="005B219E">
            <w:pPr>
              <w:autoSpaceDE w:val="0"/>
              <w:autoSpaceDN w:val="0"/>
              <w:adjustRightInd w:val="0"/>
              <w:rPr>
                <w:rFonts w:ascii="Times New Roman" w:hAnsi="Times New Roman" w:cs="Times New Roman"/>
                <w:b/>
                <w:sz w:val="24"/>
                <w:szCs w:val="24"/>
              </w:rPr>
            </w:pPr>
          </w:p>
        </w:tc>
      </w:tr>
      <w:tr w:rsidR="00804666" w:rsidRPr="00874D0D" w14:paraId="2DF535B8" w14:textId="77777777" w:rsidTr="005B219E">
        <w:trPr>
          <w:gridAfter w:val="1"/>
          <w:wAfter w:w="18" w:type="dxa"/>
          <w:cantSplit/>
          <w:trHeight w:val="2233"/>
        </w:trPr>
        <w:tc>
          <w:tcPr>
            <w:tcW w:w="562" w:type="dxa"/>
            <w:vMerge/>
          </w:tcPr>
          <w:p w14:paraId="69365B3C" w14:textId="77777777" w:rsidR="00BD1D37" w:rsidRPr="00874D0D" w:rsidRDefault="00BD1D37" w:rsidP="005B219E">
            <w:pPr>
              <w:autoSpaceDE w:val="0"/>
              <w:autoSpaceDN w:val="0"/>
              <w:adjustRightInd w:val="0"/>
              <w:rPr>
                <w:rFonts w:ascii="Times New Roman" w:hAnsi="Times New Roman" w:cs="Times New Roman"/>
                <w:b/>
                <w:sz w:val="24"/>
                <w:szCs w:val="24"/>
              </w:rPr>
            </w:pPr>
          </w:p>
        </w:tc>
        <w:tc>
          <w:tcPr>
            <w:tcW w:w="851" w:type="dxa"/>
            <w:vMerge/>
            <w:textDirection w:val="btLr"/>
          </w:tcPr>
          <w:p w14:paraId="6556F266" w14:textId="77777777" w:rsidR="00BD1D37" w:rsidRPr="00874D0D" w:rsidRDefault="00BD1D37" w:rsidP="005B219E">
            <w:pPr>
              <w:pStyle w:val="Default"/>
              <w:ind w:left="113" w:right="113"/>
              <w:rPr>
                <w:rFonts w:ascii="Times New Roman" w:hAnsi="Times New Roman" w:cs="Times New Roman"/>
                <w:b/>
                <w:color w:val="auto"/>
              </w:rPr>
            </w:pPr>
          </w:p>
        </w:tc>
        <w:tc>
          <w:tcPr>
            <w:tcW w:w="4394" w:type="dxa"/>
            <w:vMerge/>
          </w:tcPr>
          <w:p w14:paraId="539E1895" w14:textId="77777777" w:rsidR="00BD1D37" w:rsidRPr="00874D0D" w:rsidRDefault="00BD1D37" w:rsidP="005B219E">
            <w:pPr>
              <w:pStyle w:val="Default"/>
              <w:rPr>
                <w:rFonts w:ascii="Times New Roman" w:hAnsi="Times New Roman" w:cs="Times New Roman"/>
                <w:b/>
                <w:color w:val="auto"/>
              </w:rPr>
            </w:pPr>
          </w:p>
        </w:tc>
        <w:tc>
          <w:tcPr>
            <w:tcW w:w="709" w:type="dxa"/>
            <w:textDirection w:val="btLr"/>
          </w:tcPr>
          <w:p w14:paraId="7321EAB0" w14:textId="77777777" w:rsidR="00BD1D37" w:rsidRPr="00874D0D" w:rsidRDefault="00BD1D3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7735449D" w14:textId="77777777" w:rsidR="00BD1D37" w:rsidRPr="00874D0D" w:rsidRDefault="00BD1D37" w:rsidP="005B219E">
            <w:pPr>
              <w:autoSpaceDE w:val="0"/>
              <w:autoSpaceDN w:val="0"/>
              <w:adjustRightInd w:val="0"/>
              <w:ind w:left="113" w:right="113"/>
              <w:jc w:val="center"/>
              <w:rPr>
                <w:rFonts w:ascii="Times New Roman" w:hAnsi="Times New Roman" w:cs="Times New Roman"/>
                <w:b/>
                <w:sz w:val="24"/>
                <w:szCs w:val="24"/>
              </w:rPr>
            </w:pPr>
          </w:p>
        </w:tc>
        <w:tc>
          <w:tcPr>
            <w:tcW w:w="1276" w:type="dxa"/>
            <w:textDirection w:val="btLr"/>
            <w:vAlign w:val="center"/>
          </w:tcPr>
          <w:p w14:paraId="519643C7" w14:textId="77777777" w:rsidR="00BD1D37" w:rsidRPr="00874D0D" w:rsidRDefault="00BD1D3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Предельные размеры земельных участков  (мин.-макс.), га.</w:t>
            </w:r>
          </w:p>
          <w:p w14:paraId="0CB3162B" w14:textId="77777777" w:rsidR="00BD1D37" w:rsidRPr="00874D0D" w:rsidRDefault="00BD1D37" w:rsidP="005B219E">
            <w:pPr>
              <w:pStyle w:val="Default"/>
              <w:jc w:val="center"/>
              <w:rPr>
                <w:rFonts w:ascii="Times New Roman" w:hAnsi="Times New Roman" w:cs="Times New Roman"/>
                <w:b/>
                <w:color w:val="auto"/>
              </w:rPr>
            </w:pPr>
          </w:p>
        </w:tc>
        <w:tc>
          <w:tcPr>
            <w:tcW w:w="709" w:type="dxa"/>
            <w:textDirection w:val="btLr"/>
          </w:tcPr>
          <w:p w14:paraId="4D66202D" w14:textId="77777777" w:rsidR="00BD1D37" w:rsidRPr="00874D0D" w:rsidRDefault="00BD1D3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61ED2CCC" w14:textId="77777777" w:rsidR="00BD1D37" w:rsidRPr="00874D0D" w:rsidRDefault="00BD1D37" w:rsidP="005B219E">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62DC6EC4" w14:textId="77777777" w:rsidR="00BD1D37" w:rsidRPr="00874D0D" w:rsidRDefault="00BD1D3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3D923B2E" w14:textId="77777777" w:rsidR="00BD1D37" w:rsidRPr="00874D0D" w:rsidRDefault="00BD1D37" w:rsidP="005B219E">
            <w:pPr>
              <w:autoSpaceDE w:val="0"/>
              <w:autoSpaceDN w:val="0"/>
              <w:adjustRightInd w:val="0"/>
              <w:ind w:left="113" w:right="113"/>
              <w:jc w:val="center"/>
              <w:rPr>
                <w:rFonts w:ascii="Times New Roman" w:hAnsi="Times New Roman" w:cs="Times New Roman"/>
                <w:b/>
                <w:sz w:val="24"/>
                <w:szCs w:val="24"/>
              </w:rPr>
            </w:pPr>
          </w:p>
        </w:tc>
      </w:tr>
      <w:tr w:rsidR="00804666" w:rsidRPr="00874D0D" w14:paraId="7C3E3A0F" w14:textId="77777777" w:rsidTr="005B219E">
        <w:trPr>
          <w:gridAfter w:val="1"/>
          <w:wAfter w:w="18" w:type="dxa"/>
        </w:trPr>
        <w:tc>
          <w:tcPr>
            <w:tcW w:w="562" w:type="dxa"/>
          </w:tcPr>
          <w:p w14:paraId="331A9DCD" w14:textId="77777777" w:rsidR="00BD1D37" w:rsidRPr="00874D0D" w:rsidRDefault="00BD1D3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1F247FAA" w14:textId="77777777" w:rsidR="00BD1D37" w:rsidRPr="00874D0D" w:rsidRDefault="00BD1D3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394" w:type="dxa"/>
          </w:tcPr>
          <w:p w14:paraId="56426D74" w14:textId="77777777" w:rsidR="00BD1D37" w:rsidRPr="00874D0D" w:rsidRDefault="00BD1D3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709" w:type="dxa"/>
          </w:tcPr>
          <w:p w14:paraId="4D6DED08" w14:textId="77777777" w:rsidR="00BD1D37" w:rsidRPr="00874D0D" w:rsidRDefault="00BD1D3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6" w:type="dxa"/>
          </w:tcPr>
          <w:p w14:paraId="0D2B2958" w14:textId="77777777" w:rsidR="00BD1D37" w:rsidRPr="00874D0D" w:rsidRDefault="00BD1D3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4BDDDBDA" w14:textId="77777777" w:rsidR="00BD1D37" w:rsidRPr="00874D0D" w:rsidRDefault="00BD1D3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19480D98" w14:textId="77777777" w:rsidR="00BD1D37" w:rsidRPr="00874D0D" w:rsidRDefault="00BD1D3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7804B669" w14:textId="77777777" w:rsidTr="005B219E">
        <w:trPr>
          <w:gridAfter w:val="1"/>
          <w:wAfter w:w="18" w:type="dxa"/>
        </w:trPr>
        <w:tc>
          <w:tcPr>
            <w:tcW w:w="9192" w:type="dxa"/>
            <w:gridSpan w:val="7"/>
          </w:tcPr>
          <w:p w14:paraId="7A465A57" w14:textId="77777777" w:rsidR="00BD1D37" w:rsidRPr="00874D0D" w:rsidRDefault="00BD1D37" w:rsidP="005B219E">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56862DF3" w14:textId="77777777" w:rsidTr="005B219E">
        <w:tc>
          <w:tcPr>
            <w:tcW w:w="562" w:type="dxa"/>
          </w:tcPr>
          <w:p w14:paraId="67D6CF41" w14:textId="77777777" w:rsidR="00882FEB" w:rsidRPr="00874D0D" w:rsidRDefault="00882FEB" w:rsidP="005B219E">
            <w:pPr>
              <w:pStyle w:val="Default"/>
              <w:numPr>
                <w:ilvl w:val="0"/>
                <w:numId w:val="12"/>
              </w:numPr>
              <w:ind w:left="313" w:hanging="284"/>
              <w:rPr>
                <w:rFonts w:ascii="Times New Roman" w:hAnsi="Times New Roman" w:cs="Times New Roman"/>
                <w:color w:val="auto"/>
              </w:rPr>
            </w:pPr>
          </w:p>
        </w:tc>
        <w:tc>
          <w:tcPr>
            <w:tcW w:w="851" w:type="dxa"/>
          </w:tcPr>
          <w:p w14:paraId="36D9ED38" w14:textId="77777777" w:rsidR="00882FEB" w:rsidRPr="00874D0D" w:rsidRDefault="00882FEB" w:rsidP="005B219E">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394" w:type="dxa"/>
          </w:tcPr>
          <w:p w14:paraId="616E59CE" w14:textId="77777777" w:rsidR="00882FEB" w:rsidRPr="00874D0D" w:rsidRDefault="00882FEB"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403" w:type="dxa"/>
            <w:gridSpan w:val="5"/>
          </w:tcPr>
          <w:p w14:paraId="61781338" w14:textId="77777777" w:rsidR="00882FEB" w:rsidRPr="00874D0D" w:rsidRDefault="00882FEB"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59605B24" w14:textId="77777777" w:rsidTr="005B219E">
        <w:tc>
          <w:tcPr>
            <w:tcW w:w="562" w:type="dxa"/>
          </w:tcPr>
          <w:p w14:paraId="749D9E9D" w14:textId="77777777" w:rsidR="00882FEB" w:rsidRPr="00874D0D" w:rsidRDefault="00882FEB" w:rsidP="005B219E">
            <w:pPr>
              <w:pStyle w:val="Default"/>
              <w:numPr>
                <w:ilvl w:val="0"/>
                <w:numId w:val="12"/>
              </w:numPr>
              <w:ind w:left="313" w:hanging="284"/>
              <w:rPr>
                <w:rFonts w:ascii="Times New Roman" w:hAnsi="Times New Roman" w:cs="Times New Roman"/>
                <w:color w:val="auto"/>
              </w:rPr>
            </w:pPr>
          </w:p>
        </w:tc>
        <w:tc>
          <w:tcPr>
            <w:tcW w:w="851" w:type="dxa"/>
          </w:tcPr>
          <w:p w14:paraId="5DDAD6FB" w14:textId="77777777" w:rsidR="00882FEB" w:rsidRPr="00874D0D" w:rsidRDefault="00882FEB" w:rsidP="005B219E">
            <w:pPr>
              <w:pStyle w:val="Default"/>
              <w:rPr>
                <w:rFonts w:ascii="Times New Roman" w:hAnsi="Times New Roman" w:cs="Times New Roman"/>
                <w:color w:val="auto"/>
              </w:rPr>
            </w:pPr>
            <w:r w:rsidRPr="00874D0D">
              <w:rPr>
                <w:rFonts w:ascii="Times New Roman" w:hAnsi="Times New Roman" w:cs="Times New Roman"/>
                <w:color w:val="auto"/>
              </w:rPr>
              <w:t xml:space="preserve">3.2 </w:t>
            </w:r>
          </w:p>
        </w:tc>
        <w:tc>
          <w:tcPr>
            <w:tcW w:w="4394" w:type="dxa"/>
          </w:tcPr>
          <w:p w14:paraId="2F765565" w14:textId="77777777" w:rsidR="00882FEB" w:rsidRPr="00874D0D" w:rsidRDefault="00882FEB" w:rsidP="005B219E">
            <w:pPr>
              <w:pStyle w:val="Default"/>
              <w:rPr>
                <w:rFonts w:ascii="Times New Roman" w:hAnsi="Times New Roman" w:cs="Times New Roman"/>
                <w:color w:val="auto"/>
              </w:rPr>
            </w:pPr>
            <w:r w:rsidRPr="00874D0D">
              <w:rPr>
                <w:rFonts w:ascii="Times New Roman" w:hAnsi="Times New Roman" w:cs="Times New Roman"/>
                <w:color w:val="auto"/>
              </w:rPr>
              <w:t xml:space="preserve">Социальное обслуживание </w:t>
            </w:r>
          </w:p>
        </w:tc>
        <w:tc>
          <w:tcPr>
            <w:tcW w:w="709" w:type="dxa"/>
          </w:tcPr>
          <w:p w14:paraId="69B6C0FB" w14:textId="77777777" w:rsidR="00882FEB" w:rsidRPr="00874D0D" w:rsidRDefault="00882FEB" w:rsidP="005B219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23164D5A" w14:textId="77777777" w:rsidR="00882FEB" w:rsidRPr="00874D0D" w:rsidRDefault="00882FEB"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мин. 0,003 </w:t>
            </w:r>
          </w:p>
        </w:tc>
        <w:tc>
          <w:tcPr>
            <w:tcW w:w="709" w:type="dxa"/>
          </w:tcPr>
          <w:p w14:paraId="29A24C50" w14:textId="77777777" w:rsidR="00882FEB" w:rsidRPr="00874D0D" w:rsidRDefault="00882FEB" w:rsidP="005B219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52567200" w14:textId="77777777" w:rsidR="00882FEB" w:rsidRPr="00874D0D" w:rsidRDefault="00882FEB" w:rsidP="005B219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2B64B87" w14:textId="77777777" w:rsidTr="005B219E">
        <w:tc>
          <w:tcPr>
            <w:tcW w:w="562" w:type="dxa"/>
          </w:tcPr>
          <w:p w14:paraId="6095588E"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5C732FA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394" w:type="dxa"/>
          </w:tcPr>
          <w:p w14:paraId="49F8F5D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709" w:type="dxa"/>
          </w:tcPr>
          <w:p w14:paraId="6EFCD5F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74A9EEF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tcPr>
          <w:p w14:paraId="3640C85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6E530A1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8597C54" w14:textId="77777777" w:rsidTr="005B219E">
        <w:tc>
          <w:tcPr>
            <w:tcW w:w="562" w:type="dxa"/>
          </w:tcPr>
          <w:p w14:paraId="267C3E9B"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077A7B8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3.3 </w:t>
            </w:r>
          </w:p>
        </w:tc>
        <w:tc>
          <w:tcPr>
            <w:tcW w:w="4394" w:type="dxa"/>
          </w:tcPr>
          <w:p w14:paraId="00E0E16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Бытовое обслуживание </w:t>
            </w:r>
          </w:p>
        </w:tc>
        <w:tc>
          <w:tcPr>
            <w:tcW w:w="709" w:type="dxa"/>
          </w:tcPr>
          <w:p w14:paraId="4E32EDB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2D6C7D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0,003 </w:t>
            </w:r>
          </w:p>
        </w:tc>
        <w:tc>
          <w:tcPr>
            <w:tcW w:w="709" w:type="dxa"/>
          </w:tcPr>
          <w:p w14:paraId="54BD958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709" w:type="dxa"/>
            <w:gridSpan w:val="2"/>
          </w:tcPr>
          <w:p w14:paraId="081DBFF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2BC600A" w14:textId="77777777" w:rsidTr="005B219E">
        <w:tc>
          <w:tcPr>
            <w:tcW w:w="562" w:type="dxa"/>
          </w:tcPr>
          <w:p w14:paraId="1C03A56B"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52EDB9E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3.4.1 </w:t>
            </w:r>
          </w:p>
        </w:tc>
        <w:tc>
          <w:tcPr>
            <w:tcW w:w="4394" w:type="dxa"/>
          </w:tcPr>
          <w:p w14:paraId="0502EB4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Амбулаторно-поликлиническое обслуживание </w:t>
            </w:r>
          </w:p>
        </w:tc>
        <w:tc>
          <w:tcPr>
            <w:tcW w:w="709" w:type="dxa"/>
          </w:tcPr>
          <w:p w14:paraId="5C08DA6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5AAEC86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0,02 </w:t>
            </w:r>
          </w:p>
        </w:tc>
        <w:tc>
          <w:tcPr>
            <w:tcW w:w="709" w:type="dxa"/>
          </w:tcPr>
          <w:p w14:paraId="7E4AF95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1D4CB4A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3F53D2A" w14:textId="77777777" w:rsidTr="005B219E">
        <w:tc>
          <w:tcPr>
            <w:tcW w:w="562" w:type="dxa"/>
          </w:tcPr>
          <w:p w14:paraId="2FBD1788"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043C833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3.4.2 </w:t>
            </w:r>
          </w:p>
        </w:tc>
        <w:tc>
          <w:tcPr>
            <w:tcW w:w="4394" w:type="dxa"/>
          </w:tcPr>
          <w:p w14:paraId="2082A16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Стационарное медицинское обслуживание </w:t>
            </w:r>
          </w:p>
        </w:tc>
        <w:tc>
          <w:tcPr>
            <w:tcW w:w="709" w:type="dxa"/>
          </w:tcPr>
          <w:p w14:paraId="4E76F71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44F2CF5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1,0 </w:t>
            </w:r>
          </w:p>
        </w:tc>
        <w:tc>
          <w:tcPr>
            <w:tcW w:w="709" w:type="dxa"/>
          </w:tcPr>
          <w:p w14:paraId="3208A16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1024EF1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B382250" w14:textId="77777777" w:rsidTr="005B219E">
        <w:tc>
          <w:tcPr>
            <w:tcW w:w="562" w:type="dxa"/>
          </w:tcPr>
          <w:p w14:paraId="22385F1C"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67A5698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3.5.1 </w:t>
            </w:r>
          </w:p>
        </w:tc>
        <w:tc>
          <w:tcPr>
            <w:tcW w:w="4394" w:type="dxa"/>
          </w:tcPr>
          <w:p w14:paraId="4FCEF86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Дошкольное, начальное и среднее общее образование </w:t>
            </w:r>
          </w:p>
        </w:tc>
        <w:tc>
          <w:tcPr>
            <w:tcW w:w="709" w:type="dxa"/>
          </w:tcPr>
          <w:p w14:paraId="521D3BE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468FB94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0,4 </w:t>
            </w:r>
          </w:p>
        </w:tc>
        <w:tc>
          <w:tcPr>
            <w:tcW w:w="709" w:type="dxa"/>
          </w:tcPr>
          <w:p w14:paraId="12C3A0A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30 </w:t>
            </w:r>
          </w:p>
        </w:tc>
        <w:tc>
          <w:tcPr>
            <w:tcW w:w="709" w:type="dxa"/>
            <w:gridSpan w:val="2"/>
          </w:tcPr>
          <w:p w14:paraId="75F6E18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A9390BB" w14:textId="77777777" w:rsidTr="005B219E">
        <w:tc>
          <w:tcPr>
            <w:tcW w:w="562" w:type="dxa"/>
          </w:tcPr>
          <w:p w14:paraId="5389182D"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4D714A4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3.5.2 </w:t>
            </w:r>
          </w:p>
        </w:tc>
        <w:tc>
          <w:tcPr>
            <w:tcW w:w="4394" w:type="dxa"/>
          </w:tcPr>
          <w:p w14:paraId="0E3AFD5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Среднее и высшее профессиональное образование </w:t>
            </w:r>
          </w:p>
        </w:tc>
        <w:tc>
          <w:tcPr>
            <w:tcW w:w="709" w:type="dxa"/>
          </w:tcPr>
          <w:p w14:paraId="0815453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 </w:t>
            </w:r>
          </w:p>
        </w:tc>
        <w:tc>
          <w:tcPr>
            <w:tcW w:w="1276" w:type="dxa"/>
          </w:tcPr>
          <w:p w14:paraId="330C8C8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2,4 </w:t>
            </w:r>
          </w:p>
        </w:tc>
        <w:tc>
          <w:tcPr>
            <w:tcW w:w="709" w:type="dxa"/>
          </w:tcPr>
          <w:p w14:paraId="03779FB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1F37CBD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A7D2C95" w14:textId="77777777" w:rsidTr="005B219E">
        <w:tc>
          <w:tcPr>
            <w:tcW w:w="562" w:type="dxa"/>
          </w:tcPr>
          <w:p w14:paraId="4A24346B"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69FBC89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3.6 </w:t>
            </w:r>
          </w:p>
        </w:tc>
        <w:tc>
          <w:tcPr>
            <w:tcW w:w="4394" w:type="dxa"/>
          </w:tcPr>
          <w:p w14:paraId="7B4AE28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Культурное развитие </w:t>
            </w:r>
          </w:p>
        </w:tc>
        <w:tc>
          <w:tcPr>
            <w:tcW w:w="709" w:type="dxa"/>
          </w:tcPr>
          <w:p w14:paraId="02E2470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3DCC226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0,2 </w:t>
            </w:r>
          </w:p>
        </w:tc>
        <w:tc>
          <w:tcPr>
            <w:tcW w:w="709" w:type="dxa"/>
          </w:tcPr>
          <w:p w14:paraId="5B4F8B4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159E06F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032251C" w14:textId="77777777" w:rsidTr="005B219E">
        <w:tc>
          <w:tcPr>
            <w:tcW w:w="562" w:type="dxa"/>
          </w:tcPr>
          <w:p w14:paraId="5F243295"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0AB571E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3.7 </w:t>
            </w:r>
          </w:p>
        </w:tc>
        <w:tc>
          <w:tcPr>
            <w:tcW w:w="4394" w:type="dxa"/>
          </w:tcPr>
          <w:p w14:paraId="6DDF2A0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Религиозное использование </w:t>
            </w:r>
          </w:p>
        </w:tc>
        <w:tc>
          <w:tcPr>
            <w:tcW w:w="709" w:type="dxa"/>
          </w:tcPr>
          <w:p w14:paraId="255BD4C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4EFE19A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0,003 </w:t>
            </w:r>
          </w:p>
        </w:tc>
        <w:tc>
          <w:tcPr>
            <w:tcW w:w="709" w:type="dxa"/>
          </w:tcPr>
          <w:p w14:paraId="052BDDB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7EE55D1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5ED9EB7" w14:textId="77777777" w:rsidTr="005B219E">
        <w:tc>
          <w:tcPr>
            <w:tcW w:w="562" w:type="dxa"/>
          </w:tcPr>
          <w:p w14:paraId="5EC67B83"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7F7D305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3.8 </w:t>
            </w:r>
          </w:p>
        </w:tc>
        <w:tc>
          <w:tcPr>
            <w:tcW w:w="4394" w:type="dxa"/>
          </w:tcPr>
          <w:p w14:paraId="00B4A56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управление </w:t>
            </w:r>
          </w:p>
        </w:tc>
        <w:tc>
          <w:tcPr>
            <w:tcW w:w="709" w:type="dxa"/>
          </w:tcPr>
          <w:p w14:paraId="2D3AC0A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41FE9FA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0,12 </w:t>
            </w:r>
          </w:p>
        </w:tc>
        <w:tc>
          <w:tcPr>
            <w:tcW w:w="709" w:type="dxa"/>
          </w:tcPr>
          <w:p w14:paraId="603F200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70BD36D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3FC3CEF" w14:textId="77777777" w:rsidTr="005B219E">
        <w:tc>
          <w:tcPr>
            <w:tcW w:w="562" w:type="dxa"/>
          </w:tcPr>
          <w:p w14:paraId="27EE8668"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04A718E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3.10.1 </w:t>
            </w:r>
          </w:p>
        </w:tc>
        <w:tc>
          <w:tcPr>
            <w:tcW w:w="4394" w:type="dxa"/>
          </w:tcPr>
          <w:p w14:paraId="1973169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Амбулаторное ветеринарное обслуживание </w:t>
            </w:r>
          </w:p>
        </w:tc>
        <w:tc>
          <w:tcPr>
            <w:tcW w:w="709" w:type="dxa"/>
          </w:tcPr>
          <w:p w14:paraId="6F36229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0ADA4AE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0,01 </w:t>
            </w:r>
          </w:p>
        </w:tc>
        <w:tc>
          <w:tcPr>
            <w:tcW w:w="709" w:type="dxa"/>
          </w:tcPr>
          <w:p w14:paraId="7379765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15BD8DF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FBA9283" w14:textId="77777777" w:rsidTr="005B219E">
        <w:tc>
          <w:tcPr>
            <w:tcW w:w="562" w:type="dxa"/>
          </w:tcPr>
          <w:p w14:paraId="1EBA6E80"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712DD78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4.1 </w:t>
            </w:r>
          </w:p>
        </w:tc>
        <w:tc>
          <w:tcPr>
            <w:tcW w:w="4394" w:type="dxa"/>
          </w:tcPr>
          <w:p w14:paraId="06B2244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Деловое управление </w:t>
            </w:r>
          </w:p>
        </w:tc>
        <w:tc>
          <w:tcPr>
            <w:tcW w:w="709" w:type="dxa"/>
          </w:tcPr>
          <w:p w14:paraId="7B2636D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0411E24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0,01 </w:t>
            </w:r>
          </w:p>
        </w:tc>
        <w:tc>
          <w:tcPr>
            <w:tcW w:w="709" w:type="dxa"/>
          </w:tcPr>
          <w:p w14:paraId="3D222BB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62F4ADC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B1D9971" w14:textId="77777777" w:rsidTr="005B219E">
        <w:tc>
          <w:tcPr>
            <w:tcW w:w="562" w:type="dxa"/>
          </w:tcPr>
          <w:p w14:paraId="13939DC9" w14:textId="77777777" w:rsidR="00EA2B8E" w:rsidRPr="00874D0D" w:rsidRDefault="00EA2B8E" w:rsidP="00EA2B8E">
            <w:pPr>
              <w:pStyle w:val="Default"/>
              <w:numPr>
                <w:ilvl w:val="0"/>
                <w:numId w:val="12"/>
              </w:numPr>
              <w:ind w:left="313" w:hanging="284"/>
              <w:rPr>
                <w:rFonts w:ascii="Times New Roman" w:hAnsi="Times New Roman" w:cs="Times New Roman"/>
                <w:color w:val="auto"/>
              </w:rPr>
            </w:pPr>
          </w:p>
        </w:tc>
        <w:tc>
          <w:tcPr>
            <w:tcW w:w="851" w:type="dxa"/>
          </w:tcPr>
          <w:p w14:paraId="2118D49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4.2 </w:t>
            </w:r>
          </w:p>
        </w:tc>
        <w:tc>
          <w:tcPr>
            <w:tcW w:w="4394" w:type="dxa"/>
          </w:tcPr>
          <w:p w14:paraId="50A0F4B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Объекты торговли (торговые центры, торгово-развлекательные центры (комплексы) </w:t>
            </w:r>
          </w:p>
        </w:tc>
        <w:tc>
          <w:tcPr>
            <w:tcW w:w="709" w:type="dxa"/>
          </w:tcPr>
          <w:p w14:paraId="49D898A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564EA6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0,08 </w:t>
            </w:r>
          </w:p>
        </w:tc>
        <w:tc>
          <w:tcPr>
            <w:tcW w:w="709" w:type="dxa"/>
          </w:tcPr>
          <w:p w14:paraId="5B82346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2D22623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323EEB" w:rsidRPr="00874D0D" w14:paraId="0D5E246E" w14:textId="77777777" w:rsidTr="005B219E">
        <w:tc>
          <w:tcPr>
            <w:tcW w:w="562" w:type="dxa"/>
          </w:tcPr>
          <w:p w14:paraId="3D8696BD"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6F519BF6" w14:textId="4D15CB8D"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4.3 </w:t>
            </w:r>
          </w:p>
        </w:tc>
        <w:tc>
          <w:tcPr>
            <w:tcW w:w="4394" w:type="dxa"/>
          </w:tcPr>
          <w:p w14:paraId="28D93244" w14:textId="582EC7C6"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Рынки </w:t>
            </w:r>
          </w:p>
        </w:tc>
        <w:tc>
          <w:tcPr>
            <w:tcW w:w="709" w:type="dxa"/>
          </w:tcPr>
          <w:p w14:paraId="2F6A24F5" w14:textId="15B2D1D2"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618A512" w14:textId="0828256E"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мин. 0,</w:t>
            </w:r>
            <w:r w:rsidRPr="00874D0D">
              <w:rPr>
                <w:rFonts w:ascii="Times New Roman" w:hAnsi="Times New Roman" w:cs="Times New Roman"/>
                <w:color w:val="auto"/>
                <w:lang w:val="en-US"/>
              </w:rPr>
              <w:t>0</w:t>
            </w:r>
            <w:r w:rsidRPr="00874D0D">
              <w:rPr>
                <w:rFonts w:ascii="Times New Roman" w:hAnsi="Times New Roman" w:cs="Times New Roman"/>
                <w:color w:val="auto"/>
              </w:rPr>
              <w:t xml:space="preserve">3 </w:t>
            </w:r>
          </w:p>
        </w:tc>
        <w:tc>
          <w:tcPr>
            <w:tcW w:w="709" w:type="dxa"/>
          </w:tcPr>
          <w:p w14:paraId="4A8163C1" w14:textId="0730B306"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60DCB023" w14:textId="72509A49"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323EEB" w:rsidRPr="00874D0D" w14:paraId="047FA9E5" w14:textId="77777777" w:rsidTr="005B219E">
        <w:tc>
          <w:tcPr>
            <w:tcW w:w="562" w:type="dxa"/>
          </w:tcPr>
          <w:p w14:paraId="59943AE6"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26A461E6"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4.4 </w:t>
            </w:r>
          </w:p>
        </w:tc>
        <w:tc>
          <w:tcPr>
            <w:tcW w:w="4394" w:type="dxa"/>
          </w:tcPr>
          <w:p w14:paraId="0B4C6DF4"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Магазины </w:t>
            </w:r>
          </w:p>
        </w:tc>
        <w:tc>
          <w:tcPr>
            <w:tcW w:w="709" w:type="dxa"/>
          </w:tcPr>
          <w:p w14:paraId="0E22E25D"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6B52D084"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мин. 0,003 </w:t>
            </w:r>
          </w:p>
        </w:tc>
        <w:tc>
          <w:tcPr>
            <w:tcW w:w="709" w:type="dxa"/>
          </w:tcPr>
          <w:p w14:paraId="631643C6"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6832EB74" w14:textId="1C9643DE"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3</w:t>
            </w:r>
          </w:p>
        </w:tc>
      </w:tr>
      <w:tr w:rsidR="00323EEB" w:rsidRPr="00874D0D" w14:paraId="2388A620" w14:textId="77777777" w:rsidTr="005B219E">
        <w:tc>
          <w:tcPr>
            <w:tcW w:w="562" w:type="dxa"/>
          </w:tcPr>
          <w:p w14:paraId="30A5671F"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5471DB30"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4.5 </w:t>
            </w:r>
          </w:p>
        </w:tc>
        <w:tc>
          <w:tcPr>
            <w:tcW w:w="4394" w:type="dxa"/>
          </w:tcPr>
          <w:p w14:paraId="2EF2B2DB"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Банковская и страховая деятельность </w:t>
            </w:r>
          </w:p>
        </w:tc>
        <w:tc>
          <w:tcPr>
            <w:tcW w:w="709" w:type="dxa"/>
          </w:tcPr>
          <w:p w14:paraId="2FC43D0C"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666C5C3"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мин. 0,05 </w:t>
            </w:r>
          </w:p>
        </w:tc>
        <w:tc>
          <w:tcPr>
            <w:tcW w:w="709" w:type="dxa"/>
          </w:tcPr>
          <w:p w14:paraId="7FBD797E"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22EAC4B2"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323EEB" w:rsidRPr="00874D0D" w14:paraId="3789BE8B" w14:textId="77777777" w:rsidTr="005B219E">
        <w:tc>
          <w:tcPr>
            <w:tcW w:w="562" w:type="dxa"/>
          </w:tcPr>
          <w:p w14:paraId="4C59DBB6"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2E4EB6E6"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4.6 </w:t>
            </w:r>
          </w:p>
        </w:tc>
        <w:tc>
          <w:tcPr>
            <w:tcW w:w="4394" w:type="dxa"/>
          </w:tcPr>
          <w:p w14:paraId="1CCB70F8"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питание </w:t>
            </w:r>
          </w:p>
        </w:tc>
        <w:tc>
          <w:tcPr>
            <w:tcW w:w="709" w:type="dxa"/>
          </w:tcPr>
          <w:p w14:paraId="43B9A4A6"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43EE43E1"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мин. 0,05 </w:t>
            </w:r>
          </w:p>
        </w:tc>
        <w:tc>
          <w:tcPr>
            <w:tcW w:w="709" w:type="dxa"/>
          </w:tcPr>
          <w:p w14:paraId="26AEE4D5"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1E8D8DE8"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323EEB" w:rsidRPr="00874D0D" w14:paraId="7CFDC93B" w14:textId="77777777" w:rsidTr="005B219E">
        <w:tc>
          <w:tcPr>
            <w:tcW w:w="562" w:type="dxa"/>
          </w:tcPr>
          <w:p w14:paraId="3A5FBC5A"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05C9AB14"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394" w:type="dxa"/>
          </w:tcPr>
          <w:p w14:paraId="24B4E4B3"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709" w:type="dxa"/>
          </w:tcPr>
          <w:p w14:paraId="4AB676FA"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54FF2764"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мин 0,4 </w:t>
            </w:r>
          </w:p>
        </w:tc>
        <w:tc>
          <w:tcPr>
            <w:tcW w:w="709" w:type="dxa"/>
          </w:tcPr>
          <w:p w14:paraId="5B97079C"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4C0BD52C"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323EEB" w:rsidRPr="00874D0D" w14:paraId="539FFD4F" w14:textId="77777777" w:rsidTr="005B219E">
        <w:tc>
          <w:tcPr>
            <w:tcW w:w="562" w:type="dxa"/>
          </w:tcPr>
          <w:p w14:paraId="2F1DCAE1"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24FCE9B0"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5.1 </w:t>
            </w:r>
          </w:p>
        </w:tc>
        <w:tc>
          <w:tcPr>
            <w:tcW w:w="4394" w:type="dxa"/>
          </w:tcPr>
          <w:p w14:paraId="159DD783"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Спорт </w:t>
            </w:r>
          </w:p>
        </w:tc>
        <w:tc>
          <w:tcPr>
            <w:tcW w:w="709" w:type="dxa"/>
          </w:tcPr>
          <w:p w14:paraId="63617682"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2D0C42BA"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мин. 0,3 </w:t>
            </w:r>
          </w:p>
        </w:tc>
        <w:tc>
          <w:tcPr>
            <w:tcW w:w="709" w:type="dxa"/>
          </w:tcPr>
          <w:p w14:paraId="4A68A9D1"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2C47A55F"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323EEB" w:rsidRPr="00874D0D" w14:paraId="418DD5DD" w14:textId="77777777" w:rsidTr="005B219E">
        <w:tc>
          <w:tcPr>
            <w:tcW w:w="562" w:type="dxa"/>
          </w:tcPr>
          <w:p w14:paraId="3BC5AAB3"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29325731"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6.8 </w:t>
            </w:r>
          </w:p>
        </w:tc>
        <w:tc>
          <w:tcPr>
            <w:tcW w:w="4394" w:type="dxa"/>
          </w:tcPr>
          <w:p w14:paraId="0B47B531"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Связь </w:t>
            </w:r>
          </w:p>
        </w:tc>
        <w:tc>
          <w:tcPr>
            <w:tcW w:w="3403" w:type="dxa"/>
            <w:gridSpan w:val="5"/>
          </w:tcPr>
          <w:p w14:paraId="58FEC9BA"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323EEB" w:rsidRPr="00874D0D" w14:paraId="04BA98FF" w14:textId="77777777" w:rsidTr="005B219E">
        <w:tc>
          <w:tcPr>
            <w:tcW w:w="562" w:type="dxa"/>
          </w:tcPr>
          <w:p w14:paraId="79524B56"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65210A17"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8.3 </w:t>
            </w:r>
          </w:p>
        </w:tc>
        <w:tc>
          <w:tcPr>
            <w:tcW w:w="4394" w:type="dxa"/>
          </w:tcPr>
          <w:p w14:paraId="3F8D0B44"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Обеспечение внутреннего правопорядка </w:t>
            </w:r>
          </w:p>
        </w:tc>
        <w:tc>
          <w:tcPr>
            <w:tcW w:w="709" w:type="dxa"/>
          </w:tcPr>
          <w:p w14:paraId="20F613A9"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B5CF9B6"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мин. 0,02 </w:t>
            </w:r>
          </w:p>
        </w:tc>
        <w:tc>
          <w:tcPr>
            <w:tcW w:w="709" w:type="dxa"/>
          </w:tcPr>
          <w:p w14:paraId="58E48140"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513F4EB0"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323EEB" w:rsidRPr="00874D0D" w14:paraId="21215915" w14:textId="77777777" w:rsidTr="005B219E">
        <w:tc>
          <w:tcPr>
            <w:tcW w:w="562" w:type="dxa"/>
          </w:tcPr>
          <w:p w14:paraId="058C2710"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6CC33BAB"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9.3 </w:t>
            </w:r>
          </w:p>
        </w:tc>
        <w:tc>
          <w:tcPr>
            <w:tcW w:w="4394" w:type="dxa"/>
          </w:tcPr>
          <w:p w14:paraId="18D50B6E"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Историко-культурная деятельность </w:t>
            </w:r>
          </w:p>
        </w:tc>
        <w:tc>
          <w:tcPr>
            <w:tcW w:w="709" w:type="dxa"/>
          </w:tcPr>
          <w:p w14:paraId="40243BA0"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49103999"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мин. 0,1 </w:t>
            </w:r>
          </w:p>
        </w:tc>
        <w:tc>
          <w:tcPr>
            <w:tcW w:w="709" w:type="dxa"/>
          </w:tcPr>
          <w:p w14:paraId="0E7E7F92"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25F0C77A"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323EEB" w:rsidRPr="00874D0D" w14:paraId="65481509" w14:textId="77777777" w:rsidTr="005B219E">
        <w:tc>
          <w:tcPr>
            <w:tcW w:w="562" w:type="dxa"/>
          </w:tcPr>
          <w:p w14:paraId="1763323A"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538AAC5E"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12.0 </w:t>
            </w:r>
          </w:p>
        </w:tc>
        <w:tc>
          <w:tcPr>
            <w:tcW w:w="4394" w:type="dxa"/>
          </w:tcPr>
          <w:p w14:paraId="0A036F10"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Земельные участки (территории) общего пользования </w:t>
            </w:r>
          </w:p>
        </w:tc>
        <w:tc>
          <w:tcPr>
            <w:tcW w:w="3403" w:type="dxa"/>
            <w:gridSpan w:val="5"/>
          </w:tcPr>
          <w:p w14:paraId="40C87548"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323EEB" w:rsidRPr="00874D0D" w14:paraId="7374C160" w14:textId="77777777" w:rsidTr="005B219E">
        <w:tc>
          <w:tcPr>
            <w:tcW w:w="9210" w:type="dxa"/>
            <w:gridSpan w:val="8"/>
          </w:tcPr>
          <w:p w14:paraId="195BD7DC" w14:textId="77777777" w:rsidR="00323EEB" w:rsidRPr="00874D0D" w:rsidRDefault="00323EEB" w:rsidP="00323EEB">
            <w:pPr>
              <w:pStyle w:val="Default"/>
              <w:ind w:left="313"/>
              <w:rPr>
                <w:rFonts w:ascii="Times New Roman" w:hAnsi="Times New Roman" w:cs="Times New Roman"/>
                <w:color w:val="auto"/>
              </w:rPr>
            </w:pPr>
            <w:r w:rsidRPr="00874D0D">
              <w:rPr>
                <w:rFonts w:ascii="Times New Roman" w:hAnsi="Times New Roman" w:cs="Times New Roman"/>
                <w:b/>
                <w:bCs/>
                <w:color w:val="auto"/>
              </w:rPr>
              <w:t xml:space="preserve">Условно разрешенные виды разрешённого использования </w:t>
            </w:r>
          </w:p>
        </w:tc>
      </w:tr>
      <w:tr w:rsidR="00323EEB" w:rsidRPr="00874D0D" w14:paraId="001C366D" w14:textId="77777777" w:rsidTr="005B219E">
        <w:tc>
          <w:tcPr>
            <w:tcW w:w="562" w:type="dxa"/>
          </w:tcPr>
          <w:p w14:paraId="612B7164"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51" w:type="dxa"/>
          </w:tcPr>
          <w:p w14:paraId="5AA9EA5C"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4.9.1 </w:t>
            </w:r>
          </w:p>
        </w:tc>
        <w:tc>
          <w:tcPr>
            <w:tcW w:w="4394" w:type="dxa"/>
          </w:tcPr>
          <w:p w14:paraId="4390ADE1"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Объекты дорожного сервиса </w:t>
            </w:r>
          </w:p>
        </w:tc>
        <w:tc>
          <w:tcPr>
            <w:tcW w:w="709" w:type="dxa"/>
          </w:tcPr>
          <w:p w14:paraId="206B5E24"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520756E8"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мин. 0,06 </w:t>
            </w:r>
          </w:p>
        </w:tc>
        <w:tc>
          <w:tcPr>
            <w:tcW w:w="709" w:type="dxa"/>
          </w:tcPr>
          <w:p w14:paraId="7E9DD539"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0809EED6"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323EEB" w:rsidRPr="00874D0D" w14:paraId="78E4EAD7" w14:textId="77777777" w:rsidTr="005B219E">
        <w:tc>
          <w:tcPr>
            <w:tcW w:w="9210" w:type="dxa"/>
            <w:gridSpan w:val="8"/>
          </w:tcPr>
          <w:p w14:paraId="5560AD4B" w14:textId="77777777" w:rsidR="00323EEB" w:rsidRPr="00874D0D" w:rsidRDefault="00323EEB" w:rsidP="00323EEB">
            <w:pPr>
              <w:pStyle w:val="Default"/>
              <w:ind w:left="313"/>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323EEB" w:rsidRPr="00874D0D" w14:paraId="464A98D8" w14:textId="77777777" w:rsidTr="005B219E">
        <w:tc>
          <w:tcPr>
            <w:tcW w:w="562" w:type="dxa"/>
          </w:tcPr>
          <w:p w14:paraId="0112251B" w14:textId="77777777" w:rsidR="00323EEB" w:rsidRPr="00874D0D" w:rsidRDefault="00323EEB" w:rsidP="00323EEB">
            <w:pPr>
              <w:pStyle w:val="Default"/>
              <w:numPr>
                <w:ilvl w:val="0"/>
                <w:numId w:val="12"/>
              </w:numPr>
              <w:ind w:left="313" w:hanging="284"/>
              <w:rPr>
                <w:rFonts w:ascii="Times New Roman" w:hAnsi="Times New Roman" w:cs="Times New Roman"/>
                <w:color w:val="auto"/>
              </w:rPr>
            </w:pPr>
          </w:p>
        </w:tc>
        <w:tc>
          <w:tcPr>
            <w:tcW w:w="8648" w:type="dxa"/>
            <w:gridSpan w:val="7"/>
          </w:tcPr>
          <w:p w14:paraId="30263EF9" w14:textId="77777777" w:rsidR="00323EEB" w:rsidRPr="00874D0D" w:rsidRDefault="00323EEB" w:rsidP="00323EEB">
            <w:pPr>
              <w:pStyle w:val="Default"/>
              <w:rPr>
                <w:rFonts w:ascii="Times New Roman" w:hAnsi="Times New Roman" w:cs="Times New Roman"/>
                <w:color w:val="auto"/>
              </w:rPr>
            </w:pPr>
            <w:r w:rsidRPr="00874D0D">
              <w:rPr>
                <w:rFonts w:ascii="Times New Roman" w:hAnsi="Times New Roman" w:cs="Times New Roman"/>
                <w:color w:val="auto"/>
              </w:rPr>
              <w:t>Не установлены</w:t>
            </w:r>
          </w:p>
        </w:tc>
      </w:tr>
    </w:tbl>
    <w:p w14:paraId="36D67943" w14:textId="77777777" w:rsidR="00BD1D37" w:rsidRPr="00874D0D" w:rsidRDefault="00BD1D37" w:rsidP="001E0436">
      <w:pPr>
        <w:pStyle w:val="a5"/>
        <w:numPr>
          <w:ilvl w:val="0"/>
          <w:numId w:val="11"/>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w:t>
      </w:r>
      <w:r w:rsidR="00D85300" w:rsidRPr="00874D0D">
        <w:rPr>
          <w:rFonts w:ascii="Times New Roman" w:hAnsi="Times New Roman" w:cs="Times New Roman"/>
          <w:sz w:val="24"/>
          <w:szCs w:val="24"/>
        </w:rPr>
        <w:t>О-1</w:t>
      </w:r>
      <w:r w:rsidRPr="00874D0D">
        <w:rPr>
          <w:rFonts w:ascii="Times New Roman" w:hAnsi="Times New Roman" w:cs="Times New Roman"/>
          <w:sz w:val="24"/>
          <w:szCs w:val="24"/>
        </w:rPr>
        <w:t xml:space="preserve">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4</w:t>
      </w:r>
      <w:r w:rsidRPr="00874D0D">
        <w:rPr>
          <w:rFonts w:ascii="Times New Roman" w:hAnsi="Times New Roman" w:cs="Times New Roman"/>
          <w:sz w:val="24"/>
          <w:szCs w:val="24"/>
        </w:rPr>
        <w:t xml:space="preserve">  настоящих Правил.</w:t>
      </w:r>
    </w:p>
    <w:p w14:paraId="5CF6D8F4" w14:textId="77777777" w:rsidR="00BD1D37" w:rsidRPr="00874D0D" w:rsidRDefault="00BD1D37" w:rsidP="001E0436">
      <w:pPr>
        <w:pStyle w:val="a5"/>
        <w:numPr>
          <w:ilvl w:val="0"/>
          <w:numId w:val="11"/>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Требования к архитектурно-градостроительному облику объектов капитального строительства в зоне </w:t>
      </w:r>
      <w:r w:rsidR="008A2DF1" w:rsidRPr="00874D0D">
        <w:rPr>
          <w:rFonts w:ascii="Times New Roman" w:hAnsi="Times New Roman" w:cs="Times New Roman"/>
          <w:sz w:val="24"/>
          <w:szCs w:val="24"/>
        </w:rPr>
        <w:t xml:space="preserve">О-1 </w:t>
      </w:r>
      <w:r w:rsidRPr="00874D0D">
        <w:rPr>
          <w:rFonts w:ascii="Times New Roman" w:hAnsi="Times New Roman" w:cs="Times New Roman"/>
          <w:sz w:val="24"/>
          <w:szCs w:val="24"/>
        </w:rPr>
        <w:t>устан</w:t>
      </w:r>
      <w:r w:rsidR="002F2888" w:rsidRPr="00874D0D">
        <w:rPr>
          <w:rFonts w:ascii="Times New Roman" w:hAnsi="Times New Roman" w:cs="Times New Roman"/>
          <w:sz w:val="24"/>
          <w:szCs w:val="24"/>
        </w:rPr>
        <w:t xml:space="preserve">овлены </w:t>
      </w:r>
      <w:r w:rsidRPr="00874D0D">
        <w:rPr>
          <w:rFonts w:ascii="Times New Roman" w:hAnsi="Times New Roman" w:cs="Times New Roman"/>
          <w:sz w:val="24"/>
          <w:szCs w:val="24"/>
        </w:rPr>
        <w:t xml:space="preserve">в статье </w:t>
      </w:r>
      <w:r w:rsidR="005F2B50" w:rsidRPr="00874D0D">
        <w:rPr>
          <w:rFonts w:ascii="Times New Roman" w:hAnsi="Times New Roman" w:cs="Times New Roman"/>
          <w:sz w:val="24"/>
          <w:szCs w:val="24"/>
        </w:rPr>
        <w:t>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w:t>
      </w:r>
      <w:r w:rsidR="00055998" w:rsidRPr="00874D0D">
        <w:rPr>
          <w:rFonts w:ascii="Times New Roman" w:hAnsi="Times New Roman" w:cs="Times New Roman"/>
          <w:sz w:val="24"/>
          <w:szCs w:val="24"/>
        </w:rPr>
        <w:t>П</w:t>
      </w:r>
      <w:r w:rsidRPr="00874D0D">
        <w:rPr>
          <w:rFonts w:ascii="Times New Roman" w:hAnsi="Times New Roman" w:cs="Times New Roman"/>
          <w:sz w:val="24"/>
          <w:szCs w:val="24"/>
        </w:rPr>
        <w:t>равил.</w:t>
      </w:r>
    </w:p>
    <w:p w14:paraId="04EDEBC6" w14:textId="77777777" w:rsidR="00084317" w:rsidRPr="00874D0D" w:rsidRDefault="00084317" w:rsidP="00FC1F46">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69" w:name="_Toc152140609"/>
      <w:r w:rsidRPr="00874D0D">
        <w:rPr>
          <w:rFonts w:ascii="Times New Roman" w:eastAsia="Times New Roman" w:hAnsi="Times New Roman" w:cs="Times New Roman"/>
          <w:b/>
          <w:bCs/>
          <w:iCs/>
          <w:sz w:val="24"/>
          <w:szCs w:val="24"/>
          <w:lang w:eastAsia="ru-RU"/>
        </w:rPr>
        <w:t>Статья 32. Градостроительный регламент зоны специализированной общественной застройки (О-2)</w:t>
      </w:r>
      <w:bookmarkEnd w:id="69"/>
      <w:r w:rsidRPr="00874D0D">
        <w:rPr>
          <w:rFonts w:ascii="Times New Roman" w:eastAsia="Times New Roman" w:hAnsi="Times New Roman" w:cs="Times New Roman"/>
          <w:b/>
          <w:bCs/>
          <w:iCs/>
          <w:sz w:val="24"/>
          <w:szCs w:val="24"/>
          <w:lang w:eastAsia="ru-RU"/>
        </w:rPr>
        <w:t xml:space="preserve"> </w:t>
      </w:r>
    </w:p>
    <w:p w14:paraId="367ACA52" w14:textId="77777777" w:rsidR="00084317" w:rsidRPr="00874D0D" w:rsidRDefault="00084317" w:rsidP="001E0436">
      <w:pPr>
        <w:pStyle w:val="a5"/>
        <w:numPr>
          <w:ilvl w:val="0"/>
          <w:numId w:val="13"/>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210" w:type="dxa"/>
        <w:tblLayout w:type="fixed"/>
        <w:tblLook w:val="04A0" w:firstRow="1" w:lastRow="0" w:firstColumn="1" w:lastColumn="0" w:noHBand="0" w:noVBand="1"/>
      </w:tblPr>
      <w:tblGrid>
        <w:gridCol w:w="562"/>
        <w:gridCol w:w="851"/>
        <w:gridCol w:w="4252"/>
        <w:gridCol w:w="851"/>
        <w:gridCol w:w="1276"/>
        <w:gridCol w:w="709"/>
        <w:gridCol w:w="691"/>
        <w:gridCol w:w="18"/>
      </w:tblGrid>
      <w:tr w:rsidR="00804666" w:rsidRPr="00874D0D" w14:paraId="1319ECEC" w14:textId="77777777" w:rsidTr="00EA2B8E">
        <w:trPr>
          <w:gridAfter w:val="1"/>
          <w:wAfter w:w="18" w:type="dxa"/>
          <w:cantSplit/>
          <w:trHeight w:val="645"/>
        </w:trPr>
        <w:tc>
          <w:tcPr>
            <w:tcW w:w="562" w:type="dxa"/>
            <w:vMerge w:val="restart"/>
            <w:vAlign w:val="center"/>
          </w:tcPr>
          <w:p w14:paraId="1FB078E4" w14:textId="77777777" w:rsidR="00084317" w:rsidRPr="00874D0D" w:rsidRDefault="00084317" w:rsidP="005B219E">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501A9925" w14:textId="77777777" w:rsidR="00084317" w:rsidRPr="00874D0D" w:rsidRDefault="00084317" w:rsidP="005B219E">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277203E0" w14:textId="77777777" w:rsidR="00084317" w:rsidRPr="00874D0D" w:rsidRDefault="00084317" w:rsidP="005B219E">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r w:rsidR="007351EA" w:rsidRPr="00874D0D">
              <w:rPr>
                <w:rFonts w:ascii="Times New Roman" w:hAnsi="Times New Roman" w:cs="Times New Roman"/>
                <w:b/>
                <w:color w:val="auto"/>
              </w:rPr>
              <w:t>)</w:t>
            </w:r>
          </w:p>
          <w:p w14:paraId="5C0B5D46" w14:textId="77777777" w:rsidR="00084317" w:rsidRPr="00874D0D" w:rsidRDefault="00084317" w:rsidP="005B219E">
            <w:pPr>
              <w:autoSpaceDE w:val="0"/>
              <w:autoSpaceDN w:val="0"/>
              <w:adjustRightInd w:val="0"/>
              <w:ind w:left="113" w:right="113"/>
              <w:rPr>
                <w:rFonts w:ascii="Times New Roman" w:hAnsi="Times New Roman" w:cs="Times New Roman"/>
                <w:b/>
                <w:sz w:val="24"/>
                <w:szCs w:val="24"/>
              </w:rPr>
            </w:pPr>
          </w:p>
        </w:tc>
        <w:tc>
          <w:tcPr>
            <w:tcW w:w="4252" w:type="dxa"/>
            <w:vMerge w:val="restart"/>
          </w:tcPr>
          <w:p w14:paraId="3B062969" w14:textId="77777777" w:rsidR="00084317" w:rsidRPr="00874D0D" w:rsidRDefault="0008431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w:t>
            </w:r>
          </w:p>
          <w:p w14:paraId="766F78F5" w14:textId="77777777" w:rsidR="00084317" w:rsidRPr="00874D0D" w:rsidRDefault="00084317" w:rsidP="005B219E">
            <w:pPr>
              <w:autoSpaceDE w:val="0"/>
              <w:autoSpaceDN w:val="0"/>
              <w:adjustRightInd w:val="0"/>
              <w:rPr>
                <w:rFonts w:ascii="Times New Roman" w:hAnsi="Times New Roman" w:cs="Times New Roman"/>
                <w:b/>
                <w:sz w:val="24"/>
                <w:szCs w:val="24"/>
              </w:rPr>
            </w:pPr>
          </w:p>
        </w:tc>
        <w:tc>
          <w:tcPr>
            <w:tcW w:w="3527" w:type="dxa"/>
            <w:gridSpan w:val="4"/>
          </w:tcPr>
          <w:p w14:paraId="2D804AB6" w14:textId="77777777" w:rsidR="00084317" w:rsidRPr="00874D0D" w:rsidRDefault="0008431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p w14:paraId="2DBEFDC3" w14:textId="77777777" w:rsidR="00084317" w:rsidRPr="00874D0D" w:rsidRDefault="00084317" w:rsidP="005B219E">
            <w:pPr>
              <w:autoSpaceDE w:val="0"/>
              <w:autoSpaceDN w:val="0"/>
              <w:adjustRightInd w:val="0"/>
              <w:rPr>
                <w:rFonts w:ascii="Times New Roman" w:hAnsi="Times New Roman" w:cs="Times New Roman"/>
                <w:b/>
                <w:sz w:val="24"/>
                <w:szCs w:val="24"/>
              </w:rPr>
            </w:pPr>
          </w:p>
        </w:tc>
      </w:tr>
      <w:tr w:rsidR="00804666" w:rsidRPr="00874D0D" w14:paraId="60B140CA" w14:textId="77777777" w:rsidTr="00EA2B8E">
        <w:trPr>
          <w:gridAfter w:val="1"/>
          <w:wAfter w:w="18" w:type="dxa"/>
          <w:cantSplit/>
          <w:trHeight w:val="2310"/>
        </w:trPr>
        <w:tc>
          <w:tcPr>
            <w:tcW w:w="562" w:type="dxa"/>
            <w:vMerge/>
          </w:tcPr>
          <w:p w14:paraId="64A2CD5C" w14:textId="77777777" w:rsidR="00084317" w:rsidRPr="00874D0D" w:rsidRDefault="00084317" w:rsidP="005B219E">
            <w:pPr>
              <w:autoSpaceDE w:val="0"/>
              <w:autoSpaceDN w:val="0"/>
              <w:adjustRightInd w:val="0"/>
              <w:rPr>
                <w:rFonts w:ascii="Times New Roman" w:hAnsi="Times New Roman" w:cs="Times New Roman"/>
                <w:b/>
                <w:sz w:val="24"/>
                <w:szCs w:val="24"/>
              </w:rPr>
            </w:pPr>
          </w:p>
        </w:tc>
        <w:tc>
          <w:tcPr>
            <w:tcW w:w="851" w:type="dxa"/>
            <w:vMerge/>
            <w:textDirection w:val="btLr"/>
          </w:tcPr>
          <w:p w14:paraId="54AD2208" w14:textId="77777777" w:rsidR="00084317" w:rsidRPr="00874D0D" w:rsidRDefault="00084317" w:rsidP="005B219E">
            <w:pPr>
              <w:pStyle w:val="Default"/>
              <w:ind w:left="113" w:right="113"/>
              <w:rPr>
                <w:rFonts w:ascii="Times New Roman" w:hAnsi="Times New Roman" w:cs="Times New Roman"/>
                <w:b/>
                <w:color w:val="auto"/>
              </w:rPr>
            </w:pPr>
          </w:p>
        </w:tc>
        <w:tc>
          <w:tcPr>
            <w:tcW w:w="4252" w:type="dxa"/>
            <w:vMerge/>
          </w:tcPr>
          <w:p w14:paraId="10FF5E0F" w14:textId="77777777" w:rsidR="00084317" w:rsidRPr="00874D0D" w:rsidRDefault="00084317" w:rsidP="005B219E">
            <w:pPr>
              <w:pStyle w:val="Default"/>
              <w:rPr>
                <w:rFonts w:ascii="Times New Roman" w:hAnsi="Times New Roman" w:cs="Times New Roman"/>
                <w:b/>
                <w:color w:val="auto"/>
              </w:rPr>
            </w:pPr>
          </w:p>
        </w:tc>
        <w:tc>
          <w:tcPr>
            <w:tcW w:w="851" w:type="dxa"/>
            <w:textDirection w:val="btLr"/>
          </w:tcPr>
          <w:p w14:paraId="2FC80E10" w14:textId="77777777" w:rsidR="00084317" w:rsidRPr="00874D0D" w:rsidRDefault="0008431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28D04086" w14:textId="77777777" w:rsidR="00084317" w:rsidRPr="00874D0D" w:rsidRDefault="00084317" w:rsidP="005B219E">
            <w:pPr>
              <w:autoSpaceDE w:val="0"/>
              <w:autoSpaceDN w:val="0"/>
              <w:adjustRightInd w:val="0"/>
              <w:ind w:left="113" w:right="113"/>
              <w:jc w:val="center"/>
              <w:rPr>
                <w:rFonts w:ascii="Times New Roman" w:hAnsi="Times New Roman" w:cs="Times New Roman"/>
                <w:b/>
                <w:sz w:val="24"/>
                <w:szCs w:val="24"/>
              </w:rPr>
            </w:pPr>
          </w:p>
        </w:tc>
        <w:tc>
          <w:tcPr>
            <w:tcW w:w="1276" w:type="dxa"/>
            <w:textDirection w:val="btLr"/>
            <w:vAlign w:val="center"/>
          </w:tcPr>
          <w:p w14:paraId="58481DCF" w14:textId="77777777" w:rsidR="00084317" w:rsidRPr="00874D0D" w:rsidRDefault="0008431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Предельные размеры земельных участков  (мин.-макс.), га.</w:t>
            </w:r>
          </w:p>
          <w:p w14:paraId="61AC72D4" w14:textId="77777777" w:rsidR="00084317" w:rsidRPr="00874D0D" w:rsidRDefault="00084317" w:rsidP="005B219E">
            <w:pPr>
              <w:pStyle w:val="Default"/>
              <w:jc w:val="center"/>
              <w:rPr>
                <w:rFonts w:ascii="Times New Roman" w:hAnsi="Times New Roman" w:cs="Times New Roman"/>
                <w:b/>
                <w:color w:val="auto"/>
              </w:rPr>
            </w:pPr>
          </w:p>
        </w:tc>
        <w:tc>
          <w:tcPr>
            <w:tcW w:w="709" w:type="dxa"/>
            <w:textDirection w:val="btLr"/>
          </w:tcPr>
          <w:p w14:paraId="2FBE06AF" w14:textId="77777777" w:rsidR="00084317" w:rsidRPr="00874D0D" w:rsidRDefault="0008431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28132EFC" w14:textId="77777777" w:rsidR="00084317" w:rsidRPr="00874D0D" w:rsidRDefault="00084317" w:rsidP="005B219E">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02FE30FF" w14:textId="77777777" w:rsidR="00084317" w:rsidRPr="00874D0D" w:rsidRDefault="00084317"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6CAA69FF" w14:textId="77777777" w:rsidR="00084317" w:rsidRPr="00874D0D" w:rsidRDefault="00084317" w:rsidP="005B219E">
            <w:pPr>
              <w:autoSpaceDE w:val="0"/>
              <w:autoSpaceDN w:val="0"/>
              <w:adjustRightInd w:val="0"/>
              <w:ind w:left="113" w:right="113"/>
              <w:jc w:val="center"/>
              <w:rPr>
                <w:rFonts w:ascii="Times New Roman" w:hAnsi="Times New Roman" w:cs="Times New Roman"/>
                <w:b/>
                <w:sz w:val="24"/>
                <w:szCs w:val="24"/>
              </w:rPr>
            </w:pPr>
          </w:p>
        </w:tc>
      </w:tr>
      <w:tr w:rsidR="00804666" w:rsidRPr="00874D0D" w14:paraId="544EC54F" w14:textId="77777777" w:rsidTr="00EA2B8E">
        <w:trPr>
          <w:gridAfter w:val="1"/>
          <w:wAfter w:w="18" w:type="dxa"/>
        </w:trPr>
        <w:tc>
          <w:tcPr>
            <w:tcW w:w="562" w:type="dxa"/>
          </w:tcPr>
          <w:p w14:paraId="0B0F7E8C" w14:textId="77777777" w:rsidR="00084317" w:rsidRPr="00874D0D" w:rsidRDefault="0008431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6C766951" w14:textId="77777777" w:rsidR="00084317" w:rsidRPr="00874D0D" w:rsidRDefault="0008431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252" w:type="dxa"/>
          </w:tcPr>
          <w:p w14:paraId="15B34BEE" w14:textId="77777777" w:rsidR="00084317" w:rsidRPr="00874D0D" w:rsidRDefault="0008431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851" w:type="dxa"/>
          </w:tcPr>
          <w:p w14:paraId="1A74948C" w14:textId="77777777" w:rsidR="00084317" w:rsidRPr="00874D0D" w:rsidRDefault="0008431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6" w:type="dxa"/>
          </w:tcPr>
          <w:p w14:paraId="05738359" w14:textId="77777777" w:rsidR="00084317" w:rsidRPr="00874D0D" w:rsidRDefault="0008431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3B82A18F" w14:textId="77777777" w:rsidR="00084317" w:rsidRPr="00874D0D" w:rsidRDefault="0008431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1D7CB595" w14:textId="77777777" w:rsidR="00084317" w:rsidRPr="00874D0D" w:rsidRDefault="00084317"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70554A62" w14:textId="77777777" w:rsidTr="005B219E">
        <w:trPr>
          <w:gridAfter w:val="1"/>
          <w:wAfter w:w="18" w:type="dxa"/>
        </w:trPr>
        <w:tc>
          <w:tcPr>
            <w:tcW w:w="9192" w:type="dxa"/>
            <w:gridSpan w:val="7"/>
          </w:tcPr>
          <w:p w14:paraId="6CF439AB" w14:textId="77777777" w:rsidR="00084317" w:rsidRPr="00874D0D" w:rsidRDefault="00084317" w:rsidP="005B219E">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5809E626" w14:textId="77777777" w:rsidTr="00EA2B8E">
        <w:tc>
          <w:tcPr>
            <w:tcW w:w="562" w:type="dxa"/>
          </w:tcPr>
          <w:p w14:paraId="131375C9" w14:textId="77777777" w:rsidR="00084317" w:rsidRPr="00874D0D" w:rsidRDefault="00084317" w:rsidP="005B219E">
            <w:pPr>
              <w:pStyle w:val="Default"/>
              <w:numPr>
                <w:ilvl w:val="0"/>
                <w:numId w:val="14"/>
              </w:numPr>
              <w:ind w:left="313" w:hanging="284"/>
              <w:rPr>
                <w:rFonts w:ascii="Times New Roman" w:hAnsi="Times New Roman" w:cs="Times New Roman"/>
                <w:color w:val="auto"/>
              </w:rPr>
            </w:pPr>
          </w:p>
        </w:tc>
        <w:tc>
          <w:tcPr>
            <w:tcW w:w="851" w:type="dxa"/>
          </w:tcPr>
          <w:p w14:paraId="6C9A4DF3" w14:textId="77777777" w:rsidR="00084317" w:rsidRPr="00874D0D" w:rsidRDefault="00084317" w:rsidP="005B219E">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252" w:type="dxa"/>
          </w:tcPr>
          <w:p w14:paraId="76AD4A60" w14:textId="77777777" w:rsidR="00084317" w:rsidRPr="00874D0D" w:rsidRDefault="00084317"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545" w:type="dxa"/>
            <w:gridSpan w:val="5"/>
          </w:tcPr>
          <w:p w14:paraId="710B42AD" w14:textId="77777777" w:rsidR="00084317" w:rsidRPr="00874D0D" w:rsidRDefault="00084317"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3471F2F3" w14:textId="77777777" w:rsidTr="00EA2B8E">
        <w:tc>
          <w:tcPr>
            <w:tcW w:w="562" w:type="dxa"/>
          </w:tcPr>
          <w:p w14:paraId="0ECF3106" w14:textId="77777777" w:rsidR="00084317" w:rsidRPr="00874D0D" w:rsidRDefault="00084317" w:rsidP="005B219E">
            <w:pPr>
              <w:pStyle w:val="Default"/>
              <w:numPr>
                <w:ilvl w:val="0"/>
                <w:numId w:val="14"/>
              </w:numPr>
              <w:ind w:left="313" w:hanging="284"/>
              <w:rPr>
                <w:rFonts w:ascii="Times New Roman" w:hAnsi="Times New Roman" w:cs="Times New Roman"/>
                <w:color w:val="auto"/>
              </w:rPr>
            </w:pPr>
          </w:p>
        </w:tc>
        <w:tc>
          <w:tcPr>
            <w:tcW w:w="851" w:type="dxa"/>
          </w:tcPr>
          <w:p w14:paraId="3D987844" w14:textId="77777777" w:rsidR="00084317" w:rsidRPr="00874D0D" w:rsidRDefault="00084317" w:rsidP="005B219E">
            <w:pPr>
              <w:pStyle w:val="Default"/>
              <w:rPr>
                <w:rFonts w:ascii="Times New Roman" w:hAnsi="Times New Roman" w:cs="Times New Roman"/>
                <w:color w:val="auto"/>
              </w:rPr>
            </w:pPr>
            <w:r w:rsidRPr="00874D0D">
              <w:rPr>
                <w:rFonts w:ascii="Times New Roman" w:hAnsi="Times New Roman" w:cs="Times New Roman"/>
                <w:color w:val="auto"/>
              </w:rPr>
              <w:t xml:space="preserve">3.2 </w:t>
            </w:r>
          </w:p>
        </w:tc>
        <w:tc>
          <w:tcPr>
            <w:tcW w:w="4252" w:type="dxa"/>
          </w:tcPr>
          <w:p w14:paraId="1D4A8E50" w14:textId="77777777" w:rsidR="00084317" w:rsidRPr="00874D0D" w:rsidRDefault="00084317" w:rsidP="005B219E">
            <w:pPr>
              <w:pStyle w:val="Default"/>
              <w:rPr>
                <w:rFonts w:ascii="Times New Roman" w:hAnsi="Times New Roman" w:cs="Times New Roman"/>
                <w:color w:val="auto"/>
              </w:rPr>
            </w:pPr>
            <w:r w:rsidRPr="00874D0D">
              <w:rPr>
                <w:rFonts w:ascii="Times New Roman" w:hAnsi="Times New Roman" w:cs="Times New Roman"/>
                <w:color w:val="auto"/>
              </w:rPr>
              <w:t xml:space="preserve">Социальное обслуживание </w:t>
            </w:r>
          </w:p>
        </w:tc>
        <w:tc>
          <w:tcPr>
            <w:tcW w:w="851" w:type="dxa"/>
          </w:tcPr>
          <w:p w14:paraId="50426316" w14:textId="77777777" w:rsidR="00084317" w:rsidRPr="00874D0D" w:rsidRDefault="00084317" w:rsidP="005B219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DE01C89" w14:textId="77777777" w:rsidR="00084317" w:rsidRPr="00874D0D" w:rsidRDefault="00084317"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мин. 0,003 </w:t>
            </w:r>
          </w:p>
        </w:tc>
        <w:tc>
          <w:tcPr>
            <w:tcW w:w="709" w:type="dxa"/>
          </w:tcPr>
          <w:p w14:paraId="39B36992" w14:textId="77777777" w:rsidR="00084317" w:rsidRPr="00874D0D" w:rsidRDefault="00084317" w:rsidP="005B219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32E5C98D" w14:textId="77777777" w:rsidR="00084317" w:rsidRPr="00874D0D" w:rsidRDefault="00084317" w:rsidP="005B219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7D937DD" w14:textId="77777777" w:rsidTr="00EA2B8E">
        <w:tc>
          <w:tcPr>
            <w:tcW w:w="562" w:type="dxa"/>
          </w:tcPr>
          <w:p w14:paraId="12822E1F"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2730069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252" w:type="dxa"/>
          </w:tcPr>
          <w:p w14:paraId="7878E86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851" w:type="dxa"/>
          </w:tcPr>
          <w:p w14:paraId="5179922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3FEA073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tcPr>
          <w:p w14:paraId="1022AEC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1D97E92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D3703F7" w14:textId="77777777" w:rsidTr="00EA2B8E">
        <w:tc>
          <w:tcPr>
            <w:tcW w:w="562" w:type="dxa"/>
          </w:tcPr>
          <w:p w14:paraId="1341154B"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42DAA95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3.3 </w:t>
            </w:r>
          </w:p>
        </w:tc>
        <w:tc>
          <w:tcPr>
            <w:tcW w:w="4252" w:type="dxa"/>
          </w:tcPr>
          <w:p w14:paraId="599EAF2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Бытовое обслуживание </w:t>
            </w:r>
          </w:p>
        </w:tc>
        <w:tc>
          <w:tcPr>
            <w:tcW w:w="851" w:type="dxa"/>
          </w:tcPr>
          <w:p w14:paraId="37B1D7B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3CAC4C1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0,003 </w:t>
            </w:r>
          </w:p>
        </w:tc>
        <w:tc>
          <w:tcPr>
            <w:tcW w:w="709" w:type="dxa"/>
          </w:tcPr>
          <w:p w14:paraId="38EFB6F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709" w:type="dxa"/>
            <w:gridSpan w:val="2"/>
          </w:tcPr>
          <w:p w14:paraId="5F4B0CC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B46B7E1" w14:textId="77777777" w:rsidTr="00EA2B8E">
        <w:tc>
          <w:tcPr>
            <w:tcW w:w="562" w:type="dxa"/>
          </w:tcPr>
          <w:p w14:paraId="229FFF5C"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6F14441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3.4.1 </w:t>
            </w:r>
          </w:p>
        </w:tc>
        <w:tc>
          <w:tcPr>
            <w:tcW w:w="4252" w:type="dxa"/>
          </w:tcPr>
          <w:p w14:paraId="7784EDC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Амбулаторно-поликлиническое обслуживание </w:t>
            </w:r>
          </w:p>
        </w:tc>
        <w:tc>
          <w:tcPr>
            <w:tcW w:w="851" w:type="dxa"/>
          </w:tcPr>
          <w:p w14:paraId="41A22FB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060DBCF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0,02 </w:t>
            </w:r>
          </w:p>
        </w:tc>
        <w:tc>
          <w:tcPr>
            <w:tcW w:w="709" w:type="dxa"/>
          </w:tcPr>
          <w:p w14:paraId="5817847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19415AD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0AA6A53" w14:textId="77777777" w:rsidTr="00EA2B8E">
        <w:tc>
          <w:tcPr>
            <w:tcW w:w="562" w:type="dxa"/>
          </w:tcPr>
          <w:p w14:paraId="63092168"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7053778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3.4.2 </w:t>
            </w:r>
          </w:p>
        </w:tc>
        <w:tc>
          <w:tcPr>
            <w:tcW w:w="4252" w:type="dxa"/>
          </w:tcPr>
          <w:p w14:paraId="4D1E8E8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Стационарное медицинское обслуживание </w:t>
            </w:r>
          </w:p>
        </w:tc>
        <w:tc>
          <w:tcPr>
            <w:tcW w:w="851" w:type="dxa"/>
          </w:tcPr>
          <w:p w14:paraId="284F9CC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13D505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1,0 </w:t>
            </w:r>
          </w:p>
        </w:tc>
        <w:tc>
          <w:tcPr>
            <w:tcW w:w="709" w:type="dxa"/>
          </w:tcPr>
          <w:p w14:paraId="783EC96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1BC0708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8BE482A" w14:textId="77777777" w:rsidTr="00EA2B8E">
        <w:tc>
          <w:tcPr>
            <w:tcW w:w="562" w:type="dxa"/>
          </w:tcPr>
          <w:p w14:paraId="64BDC638"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5F6A4AE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3.5.1 </w:t>
            </w:r>
          </w:p>
        </w:tc>
        <w:tc>
          <w:tcPr>
            <w:tcW w:w="4252" w:type="dxa"/>
          </w:tcPr>
          <w:p w14:paraId="0BC863B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Дошкольное, начальное и среднее общее образование </w:t>
            </w:r>
          </w:p>
        </w:tc>
        <w:tc>
          <w:tcPr>
            <w:tcW w:w="851" w:type="dxa"/>
          </w:tcPr>
          <w:p w14:paraId="21A687F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0CBA43A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0,4 </w:t>
            </w:r>
          </w:p>
        </w:tc>
        <w:tc>
          <w:tcPr>
            <w:tcW w:w="709" w:type="dxa"/>
          </w:tcPr>
          <w:p w14:paraId="60C2375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30 </w:t>
            </w:r>
          </w:p>
        </w:tc>
        <w:tc>
          <w:tcPr>
            <w:tcW w:w="709" w:type="dxa"/>
            <w:gridSpan w:val="2"/>
          </w:tcPr>
          <w:p w14:paraId="15D2882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BC5C324" w14:textId="77777777" w:rsidTr="00EA2B8E">
        <w:tc>
          <w:tcPr>
            <w:tcW w:w="562" w:type="dxa"/>
          </w:tcPr>
          <w:p w14:paraId="46E340BC"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17373F1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3.5.2 </w:t>
            </w:r>
          </w:p>
        </w:tc>
        <w:tc>
          <w:tcPr>
            <w:tcW w:w="4252" w:type="dxa"/>
          </w:tcPr>
          <w:p w14:paraId="3D7C4A8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Среднее и высшее профессиональное образование </w:t>
            </w:r>
          </w:p>
        </w:tc>
        <w:tc>
          <w:tcPr>
            <w:tcW w:w="851" w:type="dxa"/>
          </w:tcPr>
          <w:p w14:paraId="644493A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 </w:t>
            </w:r>
          </w:p>
        </w:tc>
        <w:tc>
          <w:tcPr>
            <w:tcW w:w="1276" w:type="dxa"/>
          </w:tcPr>
          <w:p w14:paraId="35E07F3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2,4 </w:t>
            </w:r>
          </w:p>
        </w:tc>
        <w:tc>
          <w:tcPr>
            <w:tcW w:w="709" w:type="dxa"/>
          </w:tcPr>
          <w:p w14:paraId="007D919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6C47063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1C3143A" w14:textId="77777777" w:rsidTr="00EA2B8E">
        <w:tc>
          <w:tcPr>
            <w:tcW w:w="562" w:type="dxa"/>
          </w:tcPr>
          <w:p w14:paraId="6CDC481E"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59C7937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4.6 </w:t>
            </w:r>
          </w:p>
        </w:tc>
        <w:tc>
          <w:tcPr>
            <w:tcW w:w="4252" w:type="dxa"/>
          </w:tcPr>
          <w:p w14:paraId="5871441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питание </w:t>
            </w:r>
          </w:p>
        </w:tc>
        <w:tc>
          <w:tcPr>
            <w:tcW w:w="851" w:type="dxa"/>
          </w:tcPr>
          <w:p w14:paraId="0C4D72C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23A23E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0,05 </w:t>
            </w:r>
          </w:p>
        </w:tc>
        <w:tc>
          <w:tcPr>
            <w:tcW w:w="709" w:type="dxa"/>
          </w:tcPr>
          <w:p w14:paraId="5B7F167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358D1DF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B0F2EB4" w14:textId="77777777" w:rsidTr="00EA2B8E">
        <w:tc>
          <w:tcPr>
            <w:tcW w:w="562" w:type="dxa"/>
          </w:tcPr>
          <w:p w14:paraId="33EBAED7"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739F49A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5.1 </w:t>
            </w:r>
          </w:p>
        </w:tc>
        <w:tc>
          <w:tcPr>
            <w:tcW w:w="4252" w:type="dxa"/>
          </w:tcPr>
          <w:p w14:paraId="40DA149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Спорт </w:t>
            </w:r>
          </w:p>
        </w:tc>
        <w:tc>
          <w:tcPr>
            <w:tcW w:w="851" w:type="dxa"/>
          </w:tcPr>
          <w:p w14:paraId="0955AFA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3740E46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0,3 </w:t>
            </w:r>
          </w:p>
        </w:tc>
        <w:tc>
          <w:tcPr>
            <w:tcW w:w="709" w:type="dxa"/>
          </w:tcPr>
          <w:p w14:paraId="4F87F10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2D35912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6B07AEA" w14:textId="77777777" w:rsidTr="00EA2B8E">
        <w:tc>
          <w:tcPr>
            <w:tcW w:w="562" w:type="dxa"/>
          </w:tcPr>
          <w:p w14:paraId="107FBAE9"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0F32388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6.8 </w:t>
            </w:r>
          </w:p>
        </w:tc>
        <w:tc>
          <w:tcPr>
            <w:tcW w:w="4252" w:type="dxa"/>
          </w:tcPr>
          <w:p w14:paraId="14AED87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Связь </w:t>
            </w:r>
          </w:p>
        </w:tc>
        <w:tc>
          <w:tcPr>
            <w:tcW w:w="3545" w:type="dxa"/>
            <w:gridSpan w:val="5"/>
          </w:tcPr>
          <w:p w14:paraId="12B28BF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27130221" w14:textId="77777777" w:rsidTr="00EA2B8E">
        <w:tc>
          <w:tcPr>
            <w:tcW w:w="562" w:type="dxa"/>
          </w:tcPr>
          <w:p w14:paraId="1B684A56"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0AF88B3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8.3 </w:t>
            </w:r>
          </w:p>
        </w:tc>
        <w:tc>
          <w:tcPr>
            <w:tcW w:w="4252" w:type="dxa"/>
          </w:tcPr>
          <w:p w14:paraId="7C01FC9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Обеспечение внутреннего правопорядка </w:t>
            </w:r>
          </w:p>
        </w:tc>
        <w:tc>
          <w:tcPr>
            <w:tcW w:w="851" w:type="dxa"/>
          </w:tcPr>
          <w:p w14:paraId="7343585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79A0B94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0,02 </w:t>
            </w:r>
          </w:p>
        </w:tc>
        <w:tc>
          <w:tcPr>
            <w:tcW w:w="709" w:type="dxa"/>
          </w:tcPr>
          <w:p w14:paraId="25F0B12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1DC8453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B67A614" w14:textId="77777777" w:rsidTr="00EA2B8E">
        <w:tc>
          <w:tcPr>
            <w:tcW w:w="562" w:type="dxa"/>
          </w:tcPr>
          <w:p w14:paraId="1F456E9A"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45B0CFC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9.3 </w:t>
            </w:r>
          </w:p>
        </w:tc>
        <w:tc>
          <w:tcPr>
            <w:tcW w:w="4252" w:type="dxa"/>
          </w:tcPr>
          <w:p w14:paraId="2B1FEA3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Историко-культурная деятельность </w:t>
            </w:r>
          </w:p>
        </w:tc>
        <w:tc>
          <w:tcPr>
            <w:tcW w:w="851" w:type="dxa"/>
          </w:tcPr>
          <w:p w14:paraId="026959E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1EAA106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0,1 </w:t>
            </w:r>
          </w:p>
        </w:tc>
        <w:tc>
          <w:tcPr>
            <w:tcW w:w="709" w:type="dxa"/>
          </w:tcPr>
          <w:p w14:paraId="7D43854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225CC11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C117FEB" w14:textId="77777777" w:rsidTr="00EA2B8E">
        <w:tc>
          <w:tcPr>
            <w:tcW w:w="562" w:type="dxa"/>
          </w:tcPr>
          <w:p w14:paraId="325B459A"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7289F3D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12.0 </w:t>
            </w:r>
          </w:p>
        </w:tc>
        <w:tc>
          <w:tcPr>
            <w:tcW w:w="4252" w:type="dxa"/>
          </w:tcPr>
          <w:p w14:paraId="315C899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Земельные участки (территории) общего пользования </w:t>
            </w:r>
          </w:p>
        </w:tc>
        <w:tc>
          <w:tcPr>
            <w:tcW w:w="3545" w:type="dxa"/>
            <w:gridSpan w:val="5"/>
          </w:tcPr>
          <w:p w14:paraId="461699A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298448D3" w14:textId="77777777" w:rsidTr="005B219E">
        <w:tc>
          <w:tcPr>
            <w:tcW w:w="9210" w:type="dxa"/>
            <w:gridSpan w:val="8"/>
          </w:tcPr>
          <w:p w14:paraId="76655BEB" w14:textId="77777777" w:rsidR="00EA2B8E" w:rsidRPr="00874D0D" w:rsidRDefault="00EA2B8E" w:rsidP="00EA2B8E">
            <w:pPr>
              <w:pStyle w:val="Default"/>
              <w:ind w:left="313"/>
              <w:rPr>
                <w:rFonts w:ascii="Times New Roman" w:hAnsi="Times New Roman" w:cs="Times New Roman"/>
                <w:color w:val="auto"/>
              </w:rPr>
            </w:pPr>
            <w:r w:rsidRPr="00874D0D">
              <w:rPr>
                <w:rFonts w:ascii="Times New Roman" w:hAnsi="Times New Roman" w:cs="Times New Roman"/>
                <w:b/>
                <w:bCs/>
                <w:color w:val="auto"/>
              </w:rPr>
              <w:t xml:space="preserve">Условно разрешенные виды разрешённого использования </w:t>
            </w:r>
          </w:p>
        </w:tc>
      </w:tr>
      <w:tr w:rsidR="00804666" w:rsidRPr="00874D0D" w14:paraId="101B33A0" w14:textId="77777777" w:rsidTr="00EA2B8E">
        <w:tc>
          <w:tcPr>
            <w:tcW w:w="562" w:type="dxa"/>
          </w:tcPr>
          <w:p w14:paraId="52EA8345"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51" w:type="dxa"/>
          </w:tcPr>
          <w:p w14:paraId="09BAC5E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252" w:type="dxa"/>
          </w:tcPr>
          <w:p w14:paraId="5D46447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851" w:type="dxa"/>
          </w:tcPr>
          <w:p w14:paraId="6BBC9EF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3E2BEDA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0,4 </w:t>
            </w:r>
          </w:p>
        </w:tc>
        <w:tc>
          <w:tcPr>
            <w:tcW w:w="709" w:type="dxa"/>
          </w:tcPr>
          <w:p w14:paraId="3649243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2EFF382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1AAD829" w14:textId="77777777" w:rsidTr="005B219E">
        <w:tc>
          <w:tcPr>
            <w:tcW w:w="9210" w:type="dxa"/>
            <w:gridSpan w:val="8"/>
          </w:tcPr>
          <w:p w14:paraId="7E983EB6" w14:textId="77777777" w:rsidR="00EA2B8E" w:rsidRPr="00874D0D" w:rsidRDefault="00EA2B8E" w:rsidP="00EA2B8E">
            <w:pPr>
              <w:pStyle w:val="Default"/>
              <w:ind w:left="313"/>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75193321" w14:textId="77777777" w:rsidTr="005B219E">
        <w:tc>
          <w:tcPr>
            <w:tcW w:w="562" w:type="dxa"/>
          </w:tcPr>
          <w:p w14:paraId="0233631B" w14:textId="77777777" w:rsidR="00EA2B8E" w:rsidRPr="00874D0D" w:rsidRDefault="00EA2B8E" w:rsidP="00EA2B8E">
            <w:pPr>
              <w:pStyle w:val="Default"/>
              <w:numPr>
                <w:ilvl w:val="0"/>
                <w:numId w:val="14"/>
              </w:numPr>
              <w:ind w:left="313" w:hanging="284"/>
              <w:rPr>
                <w:rFonts w:ascii="Times New Roman" w:hAnsi="Times New Roman" w:cs="Times New Roman"/>
                <w:color w:val="auto"/>
              </w:rPr>
            </w:pPr>
          </w:p>
        </w:tc>
        <w:tc>
          <w:tcPr>
            <w:tcW w:w="8648" w:type="dxa"/>
            <w:gridSpan w:val="7"/>
          </w:tcPr>
          <w:p w14:paraId="086DBDD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Не установлены</w:t>
            </w:r>
          </w:p>
        </w:tc>
      </w:tr>
    </w:tbl>
    <w:p w14:paraId="62CB6F24" w14:textId="77777777" w:rsidR="00084317" w:rsidRPr="00874D0D" w:rsidRDefault="00084317" w:rsidP="001E0436">
      <w:pPr>
        <w:pStyle w:val="a5"/>
        <w:numPr>
          <w:ilvl w:val="0"/>
          <w:numId w:val="13"/>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w:t>
      </w:r>
      <w:r w:rsidR="00D85300" w:rsidRPr="00874D0D">
        <w:rPr>
          <w:rFonts w:ascii="Times New Roman" w:hAnsi="Times New Roman" w:cs="Times New Roman"/>
          <w:sz w:val="24"/>
          <w:szCs w:val="24"/>
        </w:rPr>
        <w:t>О</w:t>
      </w:r>
      <w:r w:rsidRPr="00874D0D">
        <w:rPr>
          <w:rFonts w:ascii="Times New Roman" w:hAnsi="Times New Roman" w:cs="Times New Roman"/>
          <w:sz w:val="24"/>
          <w:szCs w:val="24"/>
        </w:rPr>
        <w:t xml:space="preserve">-2 и расположенных в границах зон с особыми условиями использования территории, устанавливаются в соответствии со </w:t>
      </w:r>
      <w:r w:rsidR="005F2B50" w:rsidRPr="00874D0D">
        <w:rPr>
          <w:rFonts w:ascii="Times New Roman" w:hAnsi="Times New Roman" w:cs="Times New Roman"/>
          <w:sz w:val="24"/>
          <w:szCs w:val="24"/>
        </w:rPr>
        <w:t>статьёй 4</w:t>
      </w:r>
      <w:r w:rsidR="002F2888" w:rsidRPr="00874D0D">
        <w:rPr>
          <w:rFonts w:ascii="Times New Roman" w:hAnsi="Times New Roman" w:cs="Times New Roman"/>
          <w:sz w:val="24"/>
          <w:szCs w:val="24"/>
        </w:rPr>
        <w:t>4</w:t>
      </w:r>
      <w:r w:rsidRPr="00874D0D">
        <w:rPr>
          <w:rFonts w:ascii="Times New Roman" w:hAnsi="Times New Roman" w:cs="Times New Roman"/>
          <w:sz w:val="24"/>
          <w:szCs w:val="24"/>
        </w:rPr>
        <w:t xml:space="preserve">  настоящих Правил.</w:t>
      </w:r>
    </w:p>
    <w:p w14:paraId="317393DE" w14:textId="77777777" w:rsidR="00084317" w:rsidRPr="00874D0D" w:rsidRDefault="00084317" w:rsidP="001E0436">
      <w:pPr>
        <w:pStyle w:val="a5"/>
        <w:numPr>
          <w:ilvl w:val="0"/>
          <w:numId w:val="13"/>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Требования к архитектурно-градостроительному облику объектов капитального строит</w:t>
      </w:r>
      <w:r w:rsidR="002F2888" w:rsidRPr="00874D0D">
        <w:rPr>
          <w:rFonts w:ascii="Times New Roman" w:hAnsi="Times New Roman" w:cs="Times New Roman"/>
          <w:sz w:val="24"/>
          <w:szCs w:val="24"/>
        </w:rPr>
        <w:t xml:space="preserve">ельства в зоне О-2 установлены </w:t>
      </w:r>
      <w:r w:rsidRPr="00874D0D">
        <w:rPr>
          <w:rFonts w:ascii="Times New Roman" w:hAnsi="Times New Roman" w:cs="Times New Roman"/>
          <w:sz w:val="24"/>
          <w:szCs w:val="24"/>
        </w:rPr>
        <w:t xml:space="preserve">в статье </w:t>
      </w:r>
      <w:r w:rsidR="005F2B50" w:rsidRPr="00874D0D">
        <w:rPr>
          <w:rFonts w:ascii="Times New Roman" w:hAnsi="Times New Roman" w:cs="Times New Roman"/>
          <w:sz w:val="24"/>
          <w:szCs w:val="24"/>
        </w:rPr>
        <w:t>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правил.</w:t>
      </w:r>
    </w:p>
    <w:p w14:paraId="39FC72AE" w14:textId="77777777" w:rsidR="00495208" w:rsidRPr="00874D0D" w:rsidRDefault="00495208" w:rsidP="00FC1F46">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0" w:name="_Toc152140610"/>
      <w:r w:rsidRPr="00874D0D">
        <w:rPr>
          <w:rFonts w:ascii="Times New Roman" w:eastAsia="Times New Roman" w:hAnsi="Times New Roman" w:cs="Times New Roman"/>
          <w:b/>
          <w:bCs/>
          <w:iCs/>
          <w:sz w:val="24"/>
          <w:szCs w:val="24"/>
          <w:lang w:eastAsia="ru-RU"/>
        </w:rPr>
        <w:t>Статья 3</w:t>
      </w:r>
      <w:r w:rsidR="00A17300" w:rsidRPr="00874D0D">
        <w:rPr>
          <w:rFonts w:ascii="Times New Roman" w:eastAsia="Times New Roman" w:hAnsi="Times New Roman" w:cs="Times New Roman"/>
          <w:b/>
          <w:bCs/>
          <w:iCs/>
          <w:sz w:val="24"/>
          <w:szCs w:val="24"/>
          <w:lang w:eastAsia="ru-RU"/>
        </w:rPr>
        <w:t>3</w:t>
      </w:r>
      <w:r w:rsidRPr="00874D0D">
        <w:rPr>
          <w:rFonts w:ascii="Times New Roman" w:eastAsia="Times New Roman" w:hAnsi="Times New Roman" w:cs="Times New Roman"/>
          <w:b/>
          <w:bCs/>
          <w:iCs/>
          <w:sz w:val="24"/>
          <w:szCs w:val="24"/>
          <w:lang w:eastAsia="ru-RU"/>
        </w:rPr>
        <w:t xml:space="preserve">. </w:t>
      </w:r>
      <w:r w:rsidR="00097004" w:rsidRPr="00874D0D">
        <w:rPr>
          <w:rFonts w:ascii="Times New Roman" w:eastAsia="Times New Roman" w:hAnsi="Times New Roman" w:cs="Times New Roman"/>
          <w:b/>
          <w:bCs/>
          <w:iCs/>
          <w:sz w:val="24"/>
          <w:szCs w:val="24"/>
          <w:lang w:eastAsia="ru-RU"/>
        </w:rPr>
        <w:t>Градостроительный регламент</w:t>
      </w:r>
      <w:r w:rsidRPr="00874D0D">
        <w:rPr>
          <w:rFonts w:ascii="Times New Roman" w:eastAsia="Times New Roman" w:hAnsi="Times New Roman" w:cs="Times New Roman"/>
          <w:b/>
          <w:bCs/>
          <w:iCs/>
          <w:sz w:val="24"/>
          <w:szCs w:val="24"/>
          <w:lang w:eastAsia="ru-RU"/>
        </w:rPr>
        <w:t xml:space="preserve"> производственной зоны (П-1)</w:t>
      </w:r>
      <w:bookmarkEnd w:id="70"/>
      <w:r w:rsidRPr="00874D0D">
        <w:rPr>
          <w:rFonts w:ascii="Times New Roman" w:eastAsia="Times New Roman" w:hAnsi="Times New Roman" w:cs="Times New Roman"/>
          <w:b/>
          <w:bCs/>
          <w:iCs/>
          <w:sz w:val="24"/>
          <w:szCs w:val="24"/>
          <w:lang w:eastAsia="ru-RU"/>
        </w:rPr>
        <w:t xml:space="preserve"> </w:t>
      </w:r>
    </w:p>
    <w:p w14:paraId="24C85E8B" w14:textId="77777777" w:rsidR="00495208" w:rsidRPr="00874D0D" w:rsidRDefault="00495208" w:rsidP="001E0436">
      <w:pPr>
        <w:pStyle w:val="a5"/>
        <w:numPr>
          <w:ilvl w:val="0"/>
          <w:numId w:val="15"/>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pPr w:leftFromText="180" w:rightFromText="180" w:vertAnchor="text" w:tblpY="1"/>
        <w:tblOverlap w:val="never"/>
        <w:tblW w:w="9351" w:type="dxa"/>
        <w:tblLayout w:type="fixed"/>
        <w:tblLook w:val="04A0" w:firstRow="1" w:lastRow="0" w:firstColumn="1" w:lastColumn="0" w:noHBand="0" w:noVBand="1"/>
      </w:tblPr>
      <w:tblGrid>
        <w:gridCol w:w="562"/>
        <w:gridCol w:w="851"/>
        <w:gridCol w:w="4252"/>
        <w:gridCol w:w="851"/>
        <w:gridCol w:w="1276"/>
        <w:gridCol w:w="709"/>
        <w:gridCol w:w="850"/>
      </w:tblGrid>
      <w:tr w:rsidR="00804666" w:rsidRPr="00874D0D" w14:paraId="0C640DF9" w14:textId="77777777" w:rsidTr="00EA2B8E">
        <w:trPr>
          <w:cantSplit/>
          <w:trHeight w:val="645"/>
        </w:trPr>
        <w:tc>
          <w:tcPr>
            <w:tcW w:w="562" w:type="dxa"/>
            <w:vMerge w:val="restart"/>
            <w:vAlign w:val="center"/>
          </w:tcPr>
          <w:p w14:paraId="35DFD276" w14:textId="77777777" w:rsidR="00495208" w:rsidRPr="00874D0D" w:rsidRDefault="00495208" w:rsidP="00641A32">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6699DC25" w14:textId="77777777" w:rsidR="00495208" w:rsidRPr="00874D0D" w:rsidRDefault="00495208" w:rsidP="00641A32">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379F6B22" w14:textId="77777777" w:rsidR="00495208" w:rsidRPr="00874D0D" w:rsidRDefault="00495208" w:rsidP="00641A32">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79DDBC35" w14:textId="77777777" w:rsidR="00495208" w:rsidRPr="00874D0D" w:rsidRDefault="00495208" w:rsidP="00641A32">
            <w:pPr>
              <w:autoSpaceDE w:val="0"/>
              <w:autoSpaceDN w:val="0"/>
              <w:adjustRightInd w:val="0"/>
              <w:ind w:left="113" w:right="113"/>
              <w:rPr>
                <w:rFonts w:ascii="Times New Roman" w:hAnsi="Times New Roman" w:cs="Times New Roman"/>
                <w:b/>
                <w:sz w:val="24"/>
                <w:szCs w:val="24"/>
              </w:rPr>
            </w:pPr>
          </w:p>
        </w:tc>
        <w:tc>
          <w:tcPr>
            <w:tcW w:w="4252" w:type="dxa"/>
            <w:vMerge w:val="restart"/>
          </w:tcPr>
          <w:p w14:paraId="4A8A3AAF" w14:textId="77777777" w:rsidR="00495208" w:rsidRPr="00874D0D" w:rsidRDefault="00495208"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33FA281D" w14:textId="77777777" w:rsidR="00495208" w:rsidRPr="00874D0D" w:rsidRDefault="00495208" w:rsidP="00641A32">
            <w:pPr>
              <w:autoSpaceDE w:val="0"/>
              <w:autoSpaceDN w:val="0"/>
              <w:adjustRightInd w:val="0"/>
              <w:rPr>
                <w:rFonts w:ascii="Times New Roman" w:hAnsi="Times New Roman" w:cs="Times New Roman"/>
                <w:b/>
                <w:sz w:val="24"/>
                <w:szCs w:val="24"/>
              </w:rPr>
            </w:pPr>
          </w:p>
        </w:tc>
        <w:tc>
          <w:tcPr>
            <w:tcW w:w="3686" w:type="dxa"/>
            <w:gridSpan w:val="4"/>
          </w:tcPr>
          <w:p w14:paraId="1EE1A087" w14:textId="77777777" w:rsidR="00495208" w:rsidRPr="00874D0D" w:rsidRDefault="00495208"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p w14:paraId="50D8132A" w14:textId="77777777" w:rsidR="00495208" w:rsidRPr="00874D0D" w:rsidRDefault="00495208" w:rsidP="00641A32">
            <w:pPr>
              <w:autoSpaceDE w:val="0"/>
              <w:autoSpaceDN w:val="0"/>
              <w:adjustRightInd w:val="0"/>
              <w:rPr>
                <w:rFonts w:ascii="Times New Roman" w:hAnsi="Times New Roman" w:cs="Times New Roman"/>
                <w:b/>
                <w:sz w:val="24"/>
                <w:szCs w:val="24"/>
              </w:rPr>
            </w:pPr>
          </w:p>
        </w:tc>
      </w:tr>
      <w:tr w:rsidR="00804666" w:rsidRPr="00874D0D" w14:paraId="35D6E33A" w14:textId="77777777" w:rsidTr="00EA2B8E">
        <w:trPr>
          <w:cantSplit/>
          <w:trHeight w:val="2369"/>
        </w:trPr>
        <w:tc>
          <w:tcPr>
            <w:tcW w:w="562" w:type="dxa"/>
            <w:vMerge/>
          </w:tcPr>
          <w:p w14:paraId="7578C985" w14:textId="77777777" w:rsidR="00495208" w:rsidRPr="00874D0D" w:rsidRDefault="00495208" w:rsidP="00641A32">
            <w:pPr>
              <w:autoSpaceDE w:val="0"/>
              <w:autoSpaceDN w:val="0"/>
              <w:adjustRightInd w:val="0"/>
              <w:rPr>
                <w:rFonts w:ascii="Times New Roman" w:hAnsi="Times New Roman" w:cs="Times New Roman"/>
                <w:b/>
                <w:sz w:val="24"/>
                <w:szCs w:val="24"/>
              </w:rPr>
            </w:pPr>
          </w:p>
        </w:tc>
        <w:tc>
          <w:tcPr>
            <w:tcW w:w="851" w:type="dxa"/>
            <w:vMerge/>
            <w:textDirection w:val="btLr"/>
          </w:tcPr>
          <w:p w14:paraId="35D7D8C5" w14:textId="77777777" w:rsidR="00495208" w:rsidRPr="00874D0D" w:rsidRDefault="00495208" w:rsidP="00641A32">
            <w:pPr>
              <w:pStyle w:val="Default"/>
              <w:ind w:left="113" w:right="113"/>
              <w:rPr>
                <w:rFonts w:ascii="Times New Roman" w:hAnsi="Times New Roman" w:cs="Times New Roman"/>
                <w:b/>
                <w:color w:val="auto"/>
              </w:rPr>
            </w:pPr>
          </w:p>
        </w:tc>
        <w:tc>
          <w:tcPr>
            <w:tcW w:w="4252" w:type="dxa"/>
            <w:vMerge/>
          </w:tcPr>
          <w:p w14:paraId="34A3D54F" w14:textId="77777777" w:rsidR="00495208" w:rsidRPr="00874D0D" w:rsidRDefault="00495208" w:rsidP="00641A32">
            <w:pPr>
              <w:pStyle w:val="Default"/>
              <w:rPr>
                <w:rFonts w:ascii="Times New Roman" w:hAnsi="Times New Roman" w:cs="Times New Roman"/>
                <w:b/>
                <w:color w:val="auto"/>
              </w:rPr>
            </w:pPr>
          </w:p>
        </w:tc>
        <w:tc>
          <w:tcPr>
            <w:tcW w:w="851" w:type="dxa"/>
            <w:textDirection w:val="btLr"/>
          </w:tcPr>
          <w:p w14:paraId="0C3B0614" w14:textId="77777777" w:rsidR="00495208" w:rsidRPr="00874D0D" w:rsidRDefault="00495208"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4F64E097" w14:textId="77777777" w:rsidR="00495208" w:rsidRPr="00874D0D" w:rsidRDefault="00495208" w:rsidP="00641A32">
            <w:pPr>
              <w:autoSpaceDE w:val="0"/>
              <w:autoSpaceDN w:val="0"/>
              <w:adjustRightInd w:val="0"/>
              <w:ind w:left="113" w:right="113"/>
              <w:jc w:val="center"/>
              <w:rPr>
                <w:rFonts w:ascii="Times New Roman" w:hAnsi="Times New Roman" w:cs="Times New Roman"/>
                <w:b/>
                <w:sz w:val="24"/>
                <w:szCs w:val="24"/>
              </w:rPr>
            </w:pPr>
          </w:p>
        </w:tc>
        <w:tc>
          <w:tcPr>
            <w:tcW w:w="1276" w:type="dxa"/>
            <w:textDirection w:val="btLr"/>
            <w:vAlign w:val="center"/>
          </w:tcPr>
          <w:p w14:paraId="6C08EAF4" w14:textId="77777777" w:rsidR="00495208" w:rsidRPr="00874D0D" w:rsidRDefault="00495208"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2D2A7446" w14:textId="77777777" w:rsidR="00495208" w:rsidRPr="00874D0D" w:rsidRDefault="00495208"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50BB6EFB" w14:textId="77777777" w:rsidR="00495208" w:rsidRPr="00874D0D" w:rsidRDefault="00495208" w:rsidP="00641A32">
            <w:pPr>
              <w:pStyle w:val="Default"/>
              <w:jc w:val="center"/>
              <w:rPr>
                <w:rFonts w:ascii="Times New Roman" w:hAnsi="Times New Roman" w:cs="Times New Roman"/>
                <w:b/>
                <w:color w:val="auto"/>
              </w:rPr>
            </w:pPr>
          </w:p>
        </w:tc>
        <w:tc>
          <w:tcPr>
            <w:tcW w:w="709" w:type="dxa"/>
            <w:textDirection w:val="btLr"/>
          </w:tcPr>
          <w:p w14:paraId="419D6CF3" w14:textId="77777777" w:rsidR="00495208" w:rsidRPr="00874D0D" w:rsidRDefault="00495208"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4F6970FB" w14:textId="77777777" w:rsidR="00495208" w:rsidRPr="00874D0D" w:rsidRDefault="00495208" w:rsidP="00641A32">
            <w:pPr>
              <w:autoSpaceDE w:val="0"/>
              <w:autoSpaceDN w:val="0"/>
              <w:adjustRightInd w:val="0"/>
              <w:ind w:left="113" w:right="113"/>
              <w:jc w:val="center"/>
              <w:rPr>
                <w:rFonts w:ascii="Times New Roman" w:hAnsi="Times New Roman" w:cs="Times New Roman"/>
                <w:b/>
                <w:sz w:val="24"/>
                <w:szCs w:val="24"/>
              </w:rPr>
            </w:pPr>
          </w:p>
        </w:tc>
        <w:tc>
          <w:tcPr>
            <w:tcW w:w="850" w:type="dxa"/>
            <w:textDirection w:val="btLr"/>
          </w:tcPr>
          <w:p w14:paraId="1B202AB2" w14:textId="77777777" w:rsidR="00495208" w:rsidRPr="00874D0D" w:rsidRDefault="00495208" w:rsidP="00641A32">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3C12BC84" w14:textId="77777777" w:rsidR="00495208" w:rsidRPr="00874D0D" w:rsidRDefault="00495208" w:rsidP="00641A32">
            <w:pPr>
              <w:autoSpaceDE w:val="0"/>
              <w:autoSpaceDN w:val="0"/>
              <w:adjustRightInd w:val="0"/>
              <w:ind w:left="113" w:right="113"/>
              <w:jc w:val="center"/>
              <w:rPr>
                <w:rFonts w:ascii="Times New Roman" w:hAnsi="Times New Roman" w:cs="Times New Roman"/>
                <w:b/>
                <w:sz w:val="24"/>
                <w:szCs w:val="24"/>
              </w:rPr>
            </w:pPr>
          </w:p>
        </w:tc>
      </w:tr>
      <w:tr w:rsidR="00804666" w:rsidRPr="00874D0D" w14:paraId="022F2F2D" w14:textId="77777777" w:rsidTr="00EA2B8E">
        <w:tc>
          <w:tcPr>
            <w:tcW w:w="562" w:type="dxa"/>
          </w:tcPr>
          <w:p w14:paraId="0FD808A8" w14:textId="77777777" w:rsidR="00495208" w:rsidRPr="00874D0D" w:rsidRDefault="00495208"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6DD0CDAD" w14:textId="77777777" w:rsidR="00495208" w:rsidRPr="00874D0D" w:rsidRDefault="00495208"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252" w:type="dxa"/>
          </w:tcPr>
          <w:p w14:paraId="7E6F4BF9" w14:textId="77777777" w:rsidR="00495208" w:rsidRPr="00874D0D" w:rsidRDefault="00495208"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851" w:type="dxa"/>
          </w:tcPr>
          <w:p w14:paraId="0EC27F7A" w14:textId="77777777" w:rsidR="00495208" w:rsidRPr="00874D0D" w:rsidRDefault="00495208"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6" w:type="dxa"/>
          </w:tcPr>
          <w:p w14:paraId="56A13413" w14:textId="77777777" w:rsidR="00495208" w:rsidRPr="00874D0D" w:rsidRDefault="00495208"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0157A50F" w14:textId="77777777" w:rsidR="00495208" w:rsidRPr="00874D0D" w:rsidRDefault="00495208"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850" w:type="dxa"/>
          </w:tcPr>
          <w:p w14:paraId="1A63CFFF" w14:textId="77777777" w:rsidR="00495208" w:rsidRPr="00874D0D" w:rsidRDefault="00495208" w:rsidP="00641A32">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70F6BD71" w14:textId="77777777" w:rsidTr="00EB492D">
        <w:tc>
          <w:tcPr>
            <w:tcW w:w="9351" w:type="dxa"/>
            <w:gridSpan w:val="7"/>
          </w:tcPr>
          <w:p w14:paraId="67317F8A" w14:textId="77777777" w:rsidR="00495208" w:rsidRPr="00874D0D" w:rsidRDefault="00495208" w:rsidP="00641A32">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3FCBF146" w14:textId="77777777" w:rsidTr="00EA2B8E">
        <w:tc>
          <w:tcPr>
            <w:tcW w:w="562" w:type="dxa"/>
          </w:tcPr>
          <w:p w14:paraId="44CE8B37" w14:textId="77777777" w:rsidR="008F0496" w:rsidRPr="00874D0D" w:rsidRDefault="008F0496" w:rsidP="001E0436">
            <w:pPr>
              <w:pStyle w:val="Default"/>
              <w:numPr>
                <w:ilvl w:val="0"/>
                <w:numId w:val="16"/>
              </w:numPr>
              <w:ind w:left="313" w:hanging="284"/>
              <w:rPr>
                <w:rFonts w:ascii="Times New Roman" w:hAnsi="Times New Roman" w:cs="Times New Roman"/>
                <w:color w:val="auto"/>
              </w:rPr>
            </w:pPr>
          </w:p>
        </w:tc>
        <w:tc>
          <w:tcPr>
            <w:tcW w:w="851" w:type="dxa"/>
          </w:tcPr>
          <w:p w14:paraId="42BF9DDD"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1.15 </w:t>
            </w:r>
          </w:p>
        </w:tc>
        <w:tc>
          <w:tcPr>
            <w:tcW w:w="4252" w:type="dxa"/>
          </w:tcPr>
          <w:p w14:paraId="4C17FBCE"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Хранение и переработка сельскохозяйственной продукции </w:t>
            </w:r>
          </w:p>
        </w:tc>
        <w:tc>
          <w:tcPr>
            <w:tcW w:w="851" w:type="dxa"/>
          </w:tcPr>
          <w:p w14:paraId="4F23E37A"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2EDAB0C3"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мин.0,3 </w:t>
            </w:r>
          </w:p>
        </w:tc>
        <w:tc>
          <w:tcPr>
            <w:tcW w:w="709" w:type="dxa"/>
          </w:tcPr>
          <w:p w14:paraId="16BC02D5"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850" w:type="dxa"/>
          </w:tcPr>
          <w:p w14:paraId="45C55EA0"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E024037" w14:textId="77777777" w:rsidTr="00EA2B8E">
        <w:tc>
          <w:tcPr>
            <w:tcW w:w="562" w:type="dxa"/>
          </w:tcPr>
          <w:p w14:paraId="0DF3D968" w14:textId="77777777" w:rsidR="008F0496" w:rsidRPr="00874D0D" w:rsidRDefault="008F0496" w:rsidP="001E0436">
            <w:pPr>
              <w:pStyle w:val="Default"/>
              <w:numPr>
                <w:ilvl w:val="0"/>
                <w:numId w:val="16"/>
              </w:numPr>
              <w:ind w:left="313" w:hanging="284"/>
              <w:rPr>
                <w:rFonts w:ascii="Times New Roman" w:hAnsi="Times New Roman" w:cs="Times New Roman"/>
                <w:color w:val="auto"/>
              </w:rPr>
            </w:pPr>
          </w:p>
        </w:tc>
        <w:tc>
          <w:tcPr>
            <w:tcW w:w="851" w:type="dxa"/>
          </w:tcPr>
          <w:p w14:paraId="5EE82F7D"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1.18 </w:t>
            </w:r>
          </w:p>
        </w:tc>
        <w:tc>
          <w:tcPr>
            <w:tcW w:w="4252" w:type="dxa"/>
          </w:tcPr>
          <w:p w14:paraId="0C72BDE8"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Обеспечение сельскохозяйственного производства </w:t>
            </w:r>
          </w:p>
        </w:tc>
        <w:tc>
          <w:tcPr>
            <w:tcW w:w="851" w:type="dxa"/>
          </w:tcPr>
          <w:p w14:paraId="28EC2B8C"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074F7187"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мин. 0,2 </w:t>
            </w:r>
          </w:p>
        </w:tc>
        <w:tc>
          <w:tcPr>
            <w:tcW w:w="709" w:type="dxa"/>
          </w:tcPr>
          <w:p w14:paraId="0DC30F74"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850" w:type="dxa"/>
          </w:tcPr>
          <w:p w14:paraId="0F348C97"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1D7AF55" w14:textId="77777777" w:rsidTr="00EA2B8E">
        <w:tc>
          <w:tcPr>
            <w:tcW w:w="562" w:type="dxa"/>
          </w:tcPr>
          <w:p w14:paraId="67666322" w14:textId="77777777" w:rsidR="008F0496" w:rsidRPr="00874D0D" w:rsidRDefault="008F0496" w:rsidP="001E0436">
            <w:pPr>
              <w:pStyle w:val="Default"/>
              <w:numPr>
                <w:ilvl w:val="0"/>
                <w:numId w:val="16"/>
              </w:numPr>
              <w:ind w:left="313" w:hanging="284"/>
              <w:rPr>
                <w:rFonts w:ascii="Times New Roman" w:hAnsi="Times New Roman" w:cs="Times New Roman"/>
                <w:color w:val="auto"/>
              </w:rPr>
            </w:pPr>
          </w:p>
        </w:tc>
        <w:tc>
          <w:tcPr>
            <w:tcW w:w="851" w:type="dxa"/>
          </w:tcPr>
          <w:p w14:paraId="5DF5F195"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2.7.2 </w:t>
            </w:r>
          </w:p>
        </w:tc>
        <w:tc>
          <w:tcPr>
            <w:tcW w:w="4252" w:type="dxa"/>
          </w:tcPr>
          <w:p w14:paraId="3F41BFFD"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Размещение гаражей для собственных нужд </w:t>
            </w:r>
          </w:p>
        </w:tc>
        <w:tc>
          <w:tcPr>
            <w:tcW w:w="851" w:type="dxa"/>
          </w:tcPr>
          <w:p w14:paraId="586F2519"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3AEF2845"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9" w:type="dxa"/>
          </w:tcPr>
          <w:p w14:paraId="03E8A009"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850" w:type="dxa"/>
          </w:tcPr>
          <w:p w14:paraId="0E5018E5"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40C2ADF8" w14:textId="77777777" w:rsidTr="00EA2B8E">
        <w:tc>
          <w:tcPr>
            <w:tcW w:w="562" w:type="dxa"/>
          </w:tcPr>
          <w:p w14:paraId="3A6E14D0" w14:textId="77777777" w:rsidR="008F0496" w:rsidRPr="00874D0D" w:rsidRDefault="008F0496" w:rsidP="001E0436">
            <w:pPr>
              <w:pStyle w:val="Default"/>
              <w:numPr>
                <w:ilvl w:val="0"/>
                <w:numId w:val="16"/>
              </w:numPr>
              <w:ind w:left="313" w:hanging="284"/>
              <w:rPr>
                <w:rFonts w:ascii="Times New Roman" w:hAnsi="Times New Roman" w:cs="Times New Roman"/>
                <w:color w:val="auto"/>
              </w:rPr>
            </w:pPr>
          </w:p>
        </w:tc>
        <w:tc>
          <w:tcPr>
            <w:tcW w:w="851" w:type="dxa"/>
          </w:tcPr>
          <w:p w14:paraId="2C214D99"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252" w:type="dxa"/>
          </w:tcPr>
          <w:p w14:paraId="14AABEDA"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686" w:type="dxa"/>
            <w:gridSpan w:val="4"/>
          </w:tcPr>
          <w:p w14:paraId="7568639E"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283C6E15" w14:textId="77777777" w:rsidTr="00EA2B8E">
        <w:tc>
          <w:tcPr>
            <w:tcW w:w="562" w:type="dxa"/>
          </w:tcPr>
          <w:p w14:paraId="0798C975" w14:textId="77777777" w:rsidR="008F0496" w:rsidRPr="00874D0D" w:rsidRDefault="008F0496" w:rsidP="001E0436">
            <w:pPr>
              <w:pStyle w:val="Default"/>
              <w:numPr>
                <w:ilvl w:val="0"/>
                <w:numId w:val="16"/>
              </w:numPr>
              <w:ind w:left="313" w:hanging="284"/>
              <w:rPr>
                <w:rFonts w:ascii="Times New Roman" w:hAnsi="Times New Roman" w:cs="Times New Roman"/>
                <w:color w:val="auto"/>
              </w:rPr>
            </w:pPr>
          </w:p>
        </w:tc>
        <w:tc>
          <w:tcPr>
            <w:tcW w:w="851" w:type="dxa"/>
          </w:tcPr>
          <w:p w14:paraId="0B753020"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4.1 </w:t>
            </w:r>
          </w:p>
        </w:tc>
        <w:tc>
          <w:tcPr>
            <w:tcW w:w="4252" w:type="dxa"/>
          </w:tcPr>
          <w:p w14:paraId="29C3EBF5"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Деловое управление </w:t>
            </w:r>
          </w:p>
        </w:tc>
        <w:tc>
          <w:tcPr>
            <w:tcW w:w="851" w:type="dxa"/>
          </w:tcPr>
          <w:p w14:paraId="5C3FCF8C"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70A1AE2"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мин.0,05 </w:t>
            </w:r>
          </w:p>
        </w:tc>
        <w:tc>
          <w:tcPr>
            <w:tcW w:w="709" w:type="dxa"/>
          </w:tcPr>
          <w:p w14:paraId="79B60E97"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850" w:type="dxa"/>
          </w:tcPr>
          <w:p w14:paraId="585AA36D" w14:textId="77777777" w:rsidR="008F0496" w:rsidRPr="00874D0D" w:rsidRDefault="008F0496" w:rsidP="008F0496">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469403E" w14:textId="77777777" w:rsidTr="00EA2B8E">
        <w:tc>
          <w:tcPr>
            <w:tcW w:w="562" w:type="dxa"/>
          </w:tcPr>
          <w:p w14:paraId="3157DB2B"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127FDBA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252" w:type="dxa"/>
          </w:tcPr>
          <w:p w14:paraId="4E1AB07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851" w:type="dxa"/>
          </w:tcPr>
          <w:p w14:paraId="70F0CFC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615FB32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tcPr>
          <w:p w14:paraId="2F6898F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850" w:type="dxa"/>
          </w:tcPr>
          <w:p w14:paraId="5AC00AC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38B442D" w14:textId="77777777" w:rsidTr="00EA2B8E">
        <w:tc>
          <w:tcPr>
            <w:tcW w:w="562" w:type="dxa"/>
          </w:tcPr>
          <w:p w14:paraId="24D251DB"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339B156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4.4 </w:t>
            </w:r>
          </w:p>
        </w:tc>
        <w:tc>
          <w:tcPr>
            <w:tcW w:w="4252" w:type="dxa"/>
          </w:tcPr>
          <w:p w14:paraId="5F90D7E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Магазины </w:t>
            </w:r>
          </w:p>
        </w:tc>
        <w:tc>
          <w:tcPr>
            <w:tcW w:w="851" w:type="dxa"/>
          </w:tcPr>
          <w:p w14:paraId="52B7775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6369DD7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мин.0,003 </w:t>
            </w:r>
          </w:p>
        </w:tc>
        <w:tc>
          <w:tcPr>
            <w:tcW w:w="709" w:type="dxa"/>
          </w:tcPr>
          <w:p w14:paraId="6F629D3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850" w:type="dxa"/>
          </w:tcPr>
          <w:p w14:paraId="3535FF2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9864FA0" w14:textId="77777777" w:rsidTr="00EA2B8E">
        <w:tc>
          <w:tcPr>
            <w:tcW w:w="562" w:type="dxa"/>
          </w:tcPr>
          <w:p w14:paraId="40C36297"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22AA189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4.6 </w:t>
            </w:r>
          </w:p>
        </w:tc>
        <w:tc>
          <w:tcPr>
            <w:tcW w:w="4252" w:type="dxa"/>
          </w:tcPr>
          <w:p w14:paraId="727E3B9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питание </w:t>
            </w:r>
          </w:p>
        </w:tc>
        <w:tc>
          <w:tcPr>
            <w:tcW w:w="851" w:type="dxa"/>
          </w:tcPr>
          <w:p w14:paraId="6FC1B8F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75E0FDB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0,05 </w:t>
            </w:r>
          </w:p>
        </w:tc>
        <w:tc>
          <w:tcPr>
            <w:tcW w:w="709" w:type="dxa"/>
          </w:tcPr>
          <w:p w14:paraId="5371712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850" w:type="dxa"/>
          </w:tcPr>
          <w:p w14:paraId="420EB6C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0DEEC5C" w14:textId="77777777" w:rsidTr="00EA2B8E">
        <w:tc>
          <w:tcPr>
            <w:tcW w:w="562" w:type="dxa"/>
          </w:tcPr>
          <w:p w14:paraId="40A97F79"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418C105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252" w:type="dxa"/>
          </w:tcPr>
          <w:p w14:paraId="355B82B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851" w:type="dxa"/>
          </w:tcPr>
          <w:p w14:paraId="12B3822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0B94BE7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мин.0,002 </w:t>
            </w:r>
          </w:p>
        </w:tc>
        <w:tc>
          <w:tcPr>
            <w:tcW w:w="709" w:type="dxa"/>
          </w:tcPr>
          <w:p w14:paraId="645B290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850" w:type="dxa"/>
          </w:tcPr>
          <w:p w14:paraId="1841D6E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595D31EC" w14:textId="77777777" w:rsidTr="00EA2B8E">
        <w:tc>
          <w:tcPr>
            <w:tcW w:w="562" w:type="dxa"/>
          </w:tcPr>
          <w:p w14:paraId="731E49FA"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6C0903B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4.10 </w:t>
            </w:r>
          </w:p>
        </w:tc>
        <w:tc>
          <w:tcPr>
            <w:tcW w:w="4252" w:type="dxa"/>
          </w:tcPr>
          <w:p w14:paraId="30E156A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Выставочно-ярмарочная деятельность </w:t>
            </w:r>
          </w:p>
        </w:tc>
        <w:tc>
          <w:tcPr>
            <w:tcW w:w="851" w:type="dxa"/>
          </w:tcPr>
          <w:p w14:paraId="4FC7362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2874D04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мин.0,3 </w:t>
            </w:r>
          </w:p>
        </w:tc>
        <w:tc>
          <w:tcPr>
            <w:tcW w:w="709" w:type="dxa"/>
          </w:tcPr>
          <w:p w14:paraId="24662AE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850" w:type="dxa"/>
          </w:tcPr>
          <w:p w14:paraId="7E8898D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712640B1" w14:textId="77777777" w:rsidTr="00EA2B8E">
        <w:tc>
          <w:tcPr>
            <w:tcW w:w="562" w:type="dxa"/>
          </w:tcPr>
          <w:p w14:paraId="67510A44"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2B03C33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6.1 </w:t>
            </w:r>
          </w:p>
        </w:tc>
        <w:tc>
          <w:tcPr>
            <w:tcW w:w="4252" w:type="dxa"/>
          </w:tcPr>
          <w:p w14:paraId="4A661AF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Недропользование </w:t>
            </w:r>
          </w:p>
        </w:tc>
        <w:tc>
          <w:tcPr>
            <w:tcW w:w="851" w:type="dxa"/>
          </w:tcPr>
          <w:p w14:paraId="4A25F9E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2DF01FC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1,0 </w:t>
            </w:r>
          </w:p>
        </w:tc>
        <w:tc>
          <w:tcPr>
            <w:tcW w:w="709" w:type="dxa"/>
          </w:tcPr>
          <w:p w14:paraId="6FFF01F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10 </w:t>
            </w:r>
          </w:p>
        </w:tc>
        <w:tc>
          <w:tcPr>
            <w:tcW w:w="850" w:type="dxa"/>
          </w:tcPr>
          <w:p w14:paraId="24FBF65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79532323" w14:textId="77777777" w:rsidTr="00EA2B8E">
        <w:tc>
          <w:tcPr>
            <w:tcW w:w="562" w:type="dxa"/>
          </w:tcPr>
          <w:p w14:paraId="638CC561"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2A7CF67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6.3</w:t>
            </w:r>
          </w:p>
        </w:tc>
        <w:tc>
          <w:tcPr>
            <w:tcW w:w="4252" w:type="dxa"/>
          </w:tcPr>
          <w:p w14:paraId="170870C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Легкая промышленность</w:t>
            </w:r>
          </w:p>
        </w:tc>
        <w:tc>
          <w:tcPr>
            <w:tcW w:w="851" w:type="dxa"/>
          </w:tcPr>
          <w:p w14:paraId="39DC311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1</w:t>
            </w:r>
          </w:p>
        </w:tc>
        <w:tc>
          <w:tcPr>
            <w:tcW w:w="1276" w:type="dxa"/>
          </w:tcPr>
          <w:p w14:paraId="4F53A67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мин. 0,1</w:t>
            </w:r>
          </w:p>
        </w:tc>
        <w:tc>
          <w:tcPr>
            <w:tcW w:w="709" w:type="dxa"/>
          </w:tcPr>
          <w:p w14:paraId="57268AD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850" w:type="dxa"/>
          </w:tcPr>
          <w:p w14:paraId="7CA8F88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5521D92" w14:textId="77777777" w:rsidTr="00EA2B8E">
        <w:tc>
          <w:tcPr>
            <w:tcW w:w="562" w:type="dxa"/>
          </w:tcPr>
          <w:p w14:paraId="0577FCAA"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6724BE7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6.3.2</w:t>
            </w:r>
          </w:p>
        </w:tc>
        <w:tc>
          <w:tcPr>
            <w:tcW w:w="4252" w:type="dxa"/>
          </w:tcPr>
          <w:p w14:paraId="07AC3B6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Фарфоро-фаянсовая промышленность</w:t>
            </w:r>
          </w:p>
        </w:tc>
        <w:tc>
          <w:tcPr>
            <w:tcW w:w="851" w:type="dxa"/>
          </w:tcPr>
          <w:p w14:paraId="75703D5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1</w:t>
            </w:r>
          </w:p>
        </w:tc>
        <w:tc>
          <w:tcPr>
            <w:tcW w:w="1276" w:type="dxa"/>
          </w:tcPr>
          <w:p w14:paraId="6DEDA7F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0,6 </w:t>
            </w:r>
          </w:p>
        </w:tc>
        <w:tc>
          <w:tcPr>
            <w:tcW w:w="709" w:type="dxa"/>
          </w:tcPr>
          <w:p w14:paraId="515190A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850" w:type="dxa"/>
          </w:tcPr>
          <w:p w14:paraId="41278CD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48A9E01" w14:textId="77777777" w:rsidTr="00EA2B8E">
        <w:tc>
          <w:tcPr>
            <w:tcW w:w="562" w:type="dxa"/>
          </w:tcPr>
          <w:p w14:paraId="5A45363D"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2C3EB7F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6.3.3</w:t>
            </w:r>
          </w:p>
        </w:tc>
        <w:tc>
          <w:tcPr>
            <w:tcW w:w="4252" w:type="dxa"/>
          </w:tcPr>
          <w:p w14:paraId="7D23AD6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Электронная промышленность</w:t>
            </w:r>
          </w:p>
        </w:tc>
        <w:tc>
          <w:tcPr>
            <w:tcW w:w="851" w:type="dxa"/>
          </w:tcPr>
          <w:p w14:paraId="5CC1521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1</w:t>
            </w:r>
          </w:p>
        </w:tc>
        <w:tc>
          <w:tcPr>
            <w:tcW w:w="1276" w:type="dxa"/>
          </w:tcPr>
          <w:p w14:paraId="7F77236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0,6 </w:t>
            </w:r>
          </w:p>
        </w:tc>
        <w:tc>
          <w:tcPr>
            <w:tcW w:w="709" w:type="dxa"/>
          </w:tcPr>
          <w:p w14:paraId="1895371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850" w:type="dxa"/>
          </w:tcPr>
          <w:p w14:paraId="2F6EB10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25BBFC6" w14:textId="77777777" w:rsidTr="00EA2B8E">
        <w:tc>
          <w:tcPr>
            <w:tcW w:w="562" w:type="dxa"/>
          </w:tcPr>
          <w:p w14:paraId="14DC703F"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67CAD93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6.3.4</w:t>
            </w:r>
          </w:p>
        </w:tc>
        <w:tc>
          <w:tcPr>
            <w:tcW w:w="4252" w:type="dxa"/>
          </w:tcPr>
          <w:p w14:paraId="6BFC9D0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Ювелирная промышленность</w:t>
            </w:r>
          </w:p>
        </w:tc>
        <w:tc>
          <w:tcPr>
            <w:tcW w:w="851" w:type="dxa"/>
          </w:tcPr>
          <w:p w14:paraId="5521D5C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1</w:t>
            </w:r>
          </w:p>
        </w:tc>
        <w:tc>
          <w:tcPr>
            <w:tcW w:w="1276" w:type="dxa"/>
          </w:tcPr>
          <w:p w14:paraId="0E1366C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мин. 0,1</w:t>
            </w:r>
          </w:p>
        </w:tc>
        <w:tc>
          <w:tcPr>
            <w:tcW w:w="709" w:type="dxa"/>
          </w:tcPr>
          <w:p w14:paraId="1959885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850" w:type="dxa"/>
          </w:tcPr>
          <w:p w14:paraId="1AD0ABC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A2A06B8" w14:textId="77777777" w:rsidTr="00EA2B8E">
        <w:tc>
          <w:tcPr>
            <w:tcW w:w="562" w:type="dxa"/>
          </w:tcPr>
          <w:p w14:paraId="24D8E2C7"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2F80A99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6.4 </w:t>
            </w:r>
          </w:p>
        </w:tc>
        <w:tc>
          <w:tcPr>
            <w:tcW w:w="4252" w:type="dxa"/>
          </w:tcPr>
          <w:p w14:paraId="75F6A94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Пищевая промышленность </w:t>
            </w:r>
          </w:p>
        </w:tc>
        <w:tc>
          <w:tcPr>
            <w:tcW w:w="851" w:type="dxa"/>
          </w:tcPr>
          <w:p w14:paraId="12C99F3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5BEE4D0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0,6 </w:t>
            </w:r>
          </w:p>
        </w:tc>
        <w:tc>
          <w:tcPr>
            <w:tcW w:w="709" w:type="dxa"/>
          </w:tcPr>
          <w:p w14:paraId="600D36D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850" w:type="dxa"/>
          </w:tcPr>
          <w:p w14:paraId="75FEC72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B7AC0F6" w14:textId="77777777" w:rsidTr="00EA2B8E">
        <w:tc>
          <w:tcPr>
            <w:tcW w:w="562" w:type="dxa"/>
          </w:tcPr>
          <w:p w14:paraId="4950907E"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32C40ED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6.5 </w:t>
            </w:r>
          </w:p>
        </w:tc>
        <w:tc>
          <w:tcPr>
            <w:tcW w:w="4252" w:type="dxa"/>
          </w:tcPr>
          <w:p w14:paraId="2679F22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Нефтехимическая промышленность </w:t>
            </w:r>
          </w:p>
        </w:tc>
        <w:tc>
          <w:tcPr>
            <w:tcW w:w="851" w:type="dxa"/>
          </w:tcPr>
          <w:p w14:paraId="2F4B5D7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794C966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1,0 </w:t>
            </w:r>
          </w:p>
        </w:tc>
        <w:tc>
          <w:tcPr>
            <w:tcW w:w="709" w:type="dxa"/>
          </w:tcPr>
          <w:p w14:paraId="0A3221B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850" w:type="dxa"/>
          </w:tcPr>
          <w:p w14:paraId="40453E7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81014A9" w14:textId="77777777" w:rsidTr="00EA2B8E">
        <w:tc>
          <w:tcPr>
            <w:tcW w:w="562" w:type="dxa"/>
          </w:tcPr>
          <w:p w14:paraId="6F4973C2"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6FEAC3D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6.6 </w:t>
            </w:r>
          </w:p>
        </w:tc>
        <w:tc>
          <w:tcPr>
            <w:tcW w:w="4252" w:type="dxa"/>
          </w:tcPr>
          <w:p w14:paraId="1C693F8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Строительная промышленность </w:t>
            </w:r>
          </w:p>
        </w:tc>
        <w:tc>
          <w:tcPr>
            <w:tcW w:w="851" w:type="dxa"/>
          </w:tcPr>
          <w:p w14:paraId="0CB68E6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528120D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0,1 </w:t>
            </w:r>
          </w:p>
        </w:tc>
        <w:tc>
          <w:tcPr>
            <w:tcW w:w="709" w:type="dxa"/>
          </w:tcPr>
          <w:p w14:paraId="3ED6A14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850" w:type="dxa"/>
          </w:tcPr>
          <w:p w14:paraId="4AF5858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FF4FC27" w14:textId="77777777" w:rsidTr="00EA2B8E">
        <w:tc>
          <w:tcPr>
            <w:tcW w:w="562" w:type="dxa"/>
          </w:tcPr>
          <w:p w14:paraId="2BF56CF7"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016203D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6.8 </w:t>
            </w:r>
          </w:p>
        </w:tc>
        <w:tc>
          <w:tcPr>
            <w:tcW w:w="4252" w:type="dxa"/>
          </w:tcPr>
          <w:p w14:paraId="283A2D3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Связь </w:t>
            </w:r>
          </w:p>
        </w:tc>
        <w:tc>
          <w:tcPr>
            <w:tcW w:w="3686" w:type="dxa"/>
            <w:gridSpan w:val="4"/>
          </w:tcPr>
          <w:p w14:paraId="5AE5763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4FA970E5" w14:textId="77777777" w:rsidTr="00EA2B8E">
        <w:tc>
          <w:tcPr>
            <w:tcW w:w="562" w:type="dxa"/>
          </w:tcPr>
          <w:p w14:paraId="647A2FFE"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3E901C9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6.9 </w:t>
            </w:r>
          </w:p>
        </w:tc>
        <w:tc>
          <w:tcPr>
            <w:tcW w:w="4252" w:type="dxa"/>
          </w:tcPr>
          <w:p w14:paraId="39A55CE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Склады </w:t>
            </w:r>
          </w:p>
        </w:tc>
        <w:tc>
          <w:tcPr>
            <w:tcW w:w="851" w:type="dxa"/>
          </w:tcPr>
          <w:p w14:paraId="17E96BB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70D66A5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мин.0,001 </w:t>
            </w:r>
          </w:p>
        </w:tc>
        <w:tc>
          <w:tcPr>
            <w:tcW w:w="709" w:type="dxa"/>
          </w:tcPr>
          <w:p w14:paraId="6CB9F55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850" w:type="dxa"/>
          </w:tcPr>
          <w:p w14:paraId="350659A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303A28D8" w14:textId="77777777" w:rsidTr="00EB492D">
        <w:tc>
          <w:tcPr>
            <w:tcW w:w="9351" w:type="dxa"/>
            <w:gridSpan w:val="7"/>
          </w:tcPr>
          <w:p w14:paraId="325CE14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7F1D530A" w14:textId="77777777" w:rsidTr="00EA2B8E">
        <w:tc>
          <w:tcPr>
            <w:tcW w:w="562" w:type="dxa"/>
          </w:tcPr>
          <w:p w14:paraId="423DC315"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5671C39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4.9.1 </w:t>
            </w:r>
          </w:p>
        </w:tc>
        <w:tc>
          <w:tcPr>
            <w:tcW w:w="4252" w:type="dxa"/>
          </w:tcPr>
          <w:p w14:paraId="65692BD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Объекты дорожного сервиса </w:t>
            </w:r>
          </w:p>
        </w:tc>
        <w:tc>
          <w:tcPr>
            <w:tcW w:w="851" w:type="dxa"/>
          </w:tcPr>
          <w:p w14:paraId="0EC44CA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BBD38D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0,05 </w:t>
            </w:r>
          </w:p>
        </w:tc>
        <w:tc>
          <w:tcPr>
            <w:tcW w:w="709" w:type="dxa"/>
          </w:tcPr>
          <w:p w14:paraId="453AADA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850" w:type="dxa"/>
          </w:tcPr>
          <w:p w14:paraId="7725C5A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62B45650" w14:textId="77777777" w:rsidTr="00EA2B8E">
        <w:tc>
          <w:tcPr>
            <w:tcW w:w="562" w:type="dxa"/>
          </w:tcPr>
          <w:p w14:paraId="230794B4"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74E090C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10.1 </w:t>
            </w:r>
          </w:p>
        </w:tc>
        <w:tc>
          <w:tcPr>
            <w:tcW w:w="4252" w:type="dxa"/>
          </w:tcPr>
          <w:p w14:paraId="661F4F3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Заготовка древесины </w:t>
            </w:r>
          </w:p>
        </w:tc>
        <w:tc>
          <w:tcPr>
            <w:tcW w:w="3686" w:type="dxa"/>
            <w:gridSpan w:val="4"/>
          </w:tcPr>
          <w:p w14:paraId="5A2F469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783455C9" w14:textId="77777777" w:rsidTr="00EA2B8E">
        <w:tc>
          <w:tcPr>
            <w:tcW w:w="562" w:type="dxa"/>
          </w:tcPr>
          <w:p w14:paraId="3B602922"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7316D0A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10.2 </w:t>
            </w:r>
          </w:p>
        </w:tc>
        <w:tc>
          <w:tcPr>
            <w:tcW w:w="4252" w:type="dxa"/>
          </w:tcPr>
          <w:p w14:paraId="4D502FB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Лесные плантации </w:t>
            </w:r>
          </w:p>
        </w:tc>
        <w:tc>
          <w:tcPr>
            <w:tcW w:w="3686" w:type="dxa"/>
            <w:gridSpan w:val="4"/>
          </w:tcPr>
          <w:p w14:paraId="1843B2F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0AD16A31" w14:textId="77777777" w:rsidTr="00EA2B8E">
        <w:tc>
          <w:tcPr>
            <w:tcW w:w="562" w:type="dxa"/>
          </w:tcPr>
          <w:p w14:paraId="0ACBED7E"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51" w:type="dxa"/>
          </w:tcPr>
          <w:p w14:paraId="4C62BCC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10.3 </w:t>
            </w:r>
          </w:p>
        </w:tc>
        <w:tc>
          <w:tcPr>
            <w:tcW w:w="4252" w:type="dxa"/>
          </w:tcPr>
          <w:p w14:paraId="02F145D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Заготовка лесных ресурсов </w:t>
            </w:r>
          </w:p>
        </w:tc>
        <w:tc>
          <w:tcPr>
            <w:tcW w:w="3686" w:type="dxa"/>
            <w:gridSpan w:val="4"/>
          </w:tcPr>
          <w:p w14:paraId="7D10DBE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1D225246" w14:textId="77777777" w:rsidTr="00EB492D">
        <w:tc>
          <w:tcPr>
            <w:tcW w:w="9351" w:type="dxa"/>
            <w:gridSpan w:val="7"/>
          </w:tcPr>
          <w:p w14:paraId="1EE39D9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7F499D1A" w14:textId="77777777" w:rsidTr="00EB492D">
        <w:tc>
          <w:tcPr>
            <w:tcW w:w="562" w:type="dxa"/>
          </w:tcPr>
          <w:p w14:paraId="48BB10C9" w14:textId="77777777" w:rsidR="00EA2B8E" w:rsidRPr="00874D0D" w:rsidRDefault="00EA2B8E" w:rsidP="00EA2B8E">
            <w:pPr>
              <w:pStyle w:val="Default"/>
              <w:numPr>
                <w:ilvl w:val="0"/>
                <w:numId w:val="16"/>
              </w:numPr>
              <w:ind w:left="313" w:hanging="284"/>
              <w:rPr>
                <w:rFonts w:ascii="Times New Roman" w:hAnsi="Times New Roman" w:cs="Times New Roman"/>
                <w:color w:val="auto"/>
              </w:rPr>
            </w:pPr>
          </w:p>
        </w:tc>
        <w:tc>
          <w:tcPr>
            <w:tcW w:w="8789" w:type="dxa"/>
            <w:gridSpan w:val="6"/>
          </w:tcPr>
          <w:p w14:paraId="4B7FC23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Не установлены</w:t>
            </w:r>
          </w:p>
        </w:tc>
      </w:tr>
    </w:tbl>
    <w:p w14:paraId="461CDD57" w14:textId="77777777" w:rsidR="00495208" w:rsidRPr="00874D0D" w:rsidRDefault="00495208" w:rsidP="001E0436">
      <w:pPr>
        <w:pStyle w:val="a5"/>
        <w:numPr>
          <w:ilvl w:val="0"/>
          <w:numId w:val="15"/>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w:t>
      </w:r>
      <w:r w:rsidR="00B74D8C" w:rsidRPr="00874D0D">
        <w:rPr>
          <w:rFonts w:ascii="Times New Roman" w:hAnsi="Times New Roman" w:cs="Times New Roman"/>
          <w:sz w:val="24"/>
          <w:szCs w:val="24"/>
        </w:rPr>
        <w:t>П-1</w:t>
      </w:r>
      <w:r w:rsidRPr="00874D0D">
        <w:rPr>
          <w:rFonts w:ascii="Times New Roman" w:hAnsi="Times New Roman" w:cs="Times New Roman"/>
          <w:sz w:val="24"/>
          <w:szCs w:val="24"/>
        </w:rPr>
        <w:t xml:space="preserve">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4</w:t>
      </w:r>
      <w:r w:rsidRPr="00874D0D">
        <w:rPr>
          <w:rFonts w:ascii="Times New Roman" w:hAnsi="Times New Roman" w:cs="Times New Roman"/>
          <w:sz w:val="24"/>
          <w:szCs w:val="24"/>
        </w:rPr>
        <w:t xml:space="preserve">  настоящих Правил.</w:t>
      </w:r>
    </w:p>
    <w:p w14:paraId="5C6425D9" w14:textId="77777777" w:rsidR="00495208" w:rsidRPr="00874D0D" w:rsidRDefault="00495208" w:rsidP="001E0436">
      <w:pPr>
        <w:pStyle w:val="a5"/>
        <w:numPr>
          <w:ilvl w:val="0"/>
          <w:numId w:val="15"/>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Требования к архитектурно-градостроительному облику объектов капитального строительства в зоне </w:t>
      </w:r>
      <w:r w:rsidR="00B74D8C" w:rsidRPr="00874D0D">
        <w:rPr>
          <w:rFonts w:ascii="Times New Roman" w:hAnsi="Times New Roman" w:cs="Times New Roman"/>
          <w:sz w:val="24"/>
          <w:szCs w:val="24"/>
        </w:rPr>
        <w:t>П-1</w:t>
      </w:r>
      <w:r w:rsidR="002F2888" w:rsidRPr="00874D0D">
        <w:rPr>
          <w:rFonts w:ascii="Times New Roman" w:hAnsi="Times New Roman" w:cs="Times New Roman"/>
          <w:sz w:val="24"/>
          <w:szCs w:val="24"/>
        </w:rPr>
        <w:t xml:space="preserve"> установлены</w:t>
      </w:r>
      <w:r w:rsidRPr="00874D0D">
        <w:rPr>
          <w:rFonts w:ascii="Times New Roman" w:hAnsi="Times New Roman" w:cs="Times New Roman"/>
          <w:sz w:val="24"/>
          <w:szCs w:val="24"/>
        </w:rPr>
        <w:t xml:space="preserve"> в статье </w:t>
      </w:r>
      <w:r w:rsidR="005F2B50" w:rsidRPr="00874D0D">
        <w:rPr>
          <w:rFonts w:ascii="Times New Roman" w:hAnsi="Times New Roman" w:cs="Times New Roman"/>
          <w:sz w:val="24"/>
          <w:szCs w:val="24"/>
        </w:rPr>
        <w:t>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правил.</w:t>
      </w:r>
    </w:p>
    <w:p w14:paraId="090CEE78" w14:textId="77777777" w:rsidR="00A971A5" w:rsidRPr="00874D0D" w:rsidRDefault="00A971A5" w:rsidP="00E7498C">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1" w:name="_Toc152140611"/>
      <w:r w:rsidRPr="00874D0D">
        <w:rPr>
          <w:rFonts w:ascii="Times New Roman" w:eastAsia="Times New Roman" w:hAnsi="Times New Roman" w:cs="Times New Roman"/>
          <w:b/>
          <w:bCs/>
          <w:iCs/>
          <w:sz w:val="24"/>
          <w:szCs w:val="24"/>
          <w:lang w:eastAsia="ru-RU"/>
        </w:rPr>
        <w:t>Статья 34. Градостроительный регламент зоны инженерной инфраструктуры (И)</w:t>
      </w:r>
      <w:bookmarkEnd w:id="71"/>
      <w:r w:rsidRPr="00874D0D">
        <w:rPr>
          <w:rFonts w:ascii="Times New Roman" w:eastAsia="Times New Roman" w:hAnsi="Times New Roman" w:cs="Times New Roman"/>
          <w:b/>
          <w:bCs/>
          <w:iCs/>
          <w:sz w:val="24"/>
          <w:szCs w:val="24"/>
          <w:lang w:eastAsia="ru-RU"/>
        </w:rPr>
        <w:t xml:space="preserve"> </w:t>
      </w:r>
    </w:p>
    <w:p w14:paraId="50253601" w14:textId="77777777" w:rsidR="00A971A5" w:rsidRPr="00874D0D" w:rsidRDefault="00A971A5" w:rsidP="003C701F">
      <w:pPr>
        <w:pStyle w:val="a5"/>
        <w:numPr>
          <w:ilvl w:val="0"/>
          <w:numId w:val="31"/>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494" w:type="dxa"/>
        <w:tblLayout w:type="fixed"/>
        <w:tblLook w:val="04A0" w:firstRow="1" w:lastRow="0" w:firstColumn="1" w:lastColumn="0" w:noHBand="0" w:noVBand="1"/>
      </w:tblPr>
      <w:tblGrid>
        <w:gridCol w:w="562"/>
        <w:gridCol w:w="851"/>
        <w:gridCol w:w="4536"/>
        <w:gridCol w:w="749"/>
        <w:gridCol w:w="101"/>
        <w:gridCol w:w="1277"/>
        <w:gridCol w:w="15"/>
        <w:gridCol w:w="694"/>
        <w:gridCol w:w="10"/>
        <w:gridCol w:w="681"/>
        <w:gridCol w:w="18"/>
      </w:tblGrid>
      <w:tr w:rsidR="00804666" w:rsidRPr="00874D0D" w14:paraId="6D9A61A6" w14:textId="77777777" w:rsidTr="00EA2B8E">
        <w:trPr>
          <w:gridAfter w:val="1"/>
          <w:wAfter w:w="18" w:type="dxa"/>
          <w:cantSplit/>
          <w:trHeight w:val="645"/>
        </w:trPr>
        <w:tc>
          <w:tcPr>
            <w:tcW w:w="562" w:type="dxa"/>
            <w:vMerge w:val="restart"/>
            <w:vAlign w:val="center"/>
          </w:tcPr>
          <w:p w14:paraId="3E9597FC" w14:textId="77777777" w:rsidR="00A971A5" w:rsidRPr="00874D0D" w:rsidRDefault="00A971A5" w:rsidP="005B219E">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0BF46D4D" w14:textId="77777777" w:rsidR="00A971A5" w:rsidRPr="00874D0D" w:rsidRDefault="00A971A5" w:rsidP="005B219E">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3B11D2C7" w14:textId="77777777" w:rsidR="00A971A5" w:rsidRPr="00874D0D" w:rsidRDefault="00A971A5" w:rsidP="005B219E">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35CFF1C9" w14:textId="77777777" w:rsidR="00A971A5" w:rsidRPr="00874D0D" w:rsidRDefault="00A971A5" w:rsidP="005B219E">
            <w:pPr>
              <w:autoSpaceDE w:val="0"/>
              <w:autoSpaceDN w:val="0"/>
              <w:adjustRightInd w:val="0"/>
              <w:ind w:left="113" w:right="113"/>
              <w:rPr>
                <w:rFonts w:ascii="Times New Roman" w:hAnsi="Times New Roman" w:cs="Times New Roman"/>
                <w:b/>
                <w:sz w:val="24"/>
                <w:szCs w:val="24"/>
              </w:rPr>
            </w:pPr>
          </w:p>
        </w:tc>
        <w:tc>
          <w:tcPr>
            <w:tcW w:w="4536" w:type="dxa"/>
            <w:vMerge w:val="restart"/>
          </w:tcPr>
          <w:p w14:paraId="057B8F87" w14:textId="77777777" w:rsidR="00A971A5" w:rsidRPr="00874D0D" w:rsidRDefault="00A971A5"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703DE9E8" w14:textId="77777777" w:rsidR="00A971A5" w:rsidRPr="00874D0D" w:rsidRDefault="00A971A5" w:rsidP="005B219E">
            <w:pPr>
              <w:autoSpaceDE w:val="0"/>
              <w:autoSpaceDN w:val="0"/>
              <w:adjustRightInd w:val="0"/>
              <w:rPr>
                <w:rFonts w:ascii="Times New Roman" w:hAnsi="Times New Roman" w:cs="Times New Roman"/>
                <w:b/>
                <w:sz w:val="24"/>
                <w:szCs w:val="24"/>
              </w:rPr>
            </w:pPr>
          </w:p>
        </w:tc>
        <w:tc>
          <w:tcPr>
            <w:tcW w:w="3527" w:type="dxa"/>
            <w:gridSpan w:val="7"/>
          </w:tcPr>
          <w:p w14:paraId="12436E82" w14:textId="77777777" w:rsidR="00A971A5" w:rsidRPr="00874D0D" w:rsidRDefault="00A971A5"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p w14:paraId="3FF32334" w14:textId="77777777" w:rsidR="00A971A5" w:rsidRPr="00874D0D" w:rsidRDefault="00A971A5" w:rsidP="005B219E">
            <w:pPr>
              <w:autoSpaceDE w:val="0"/>
              <w:autoSpaceDN w:val="0"/>
              <w:adjustRightInd w:val="0"/>
              <w:rPr>
                <w:rFonts w:ascii="Times New Roman" w:hAnsi="Times New Roman" w:cs="Times New Roman"/>
                <w:b/>
                <w:sz w:val="24"/>
                <w:szCs w:val="24"/>
              </w:rPr>
            </w:pPr>
          </w:p>
        </w:tc>
      </w:tr>
      <w:tr w:rsidR="00804666" w:rsidRPr="00874D0D" w14:paraId="1B5D7EB0" w14:textId="77777777" w:rsidTr="00EA2B8E">
        <w:trPr>
          <w:gridAfter w:val="1"/>
          <w:wAfter w:w="18" w:type="dxa"/>
          <w:cantSplit/>
          <w:trHeight w:val="2366"/>
        </w:trPr>
        <w:tc>
          <w:tcPr>
            <w:tcW w:w="562" w:type="dxa"/>
            <w:vMerge/>
          </w:tcPr>
          <w:p w14:paraId="56A0FC63" w14:textId="77777777" w:rsidR="00A971A5" w:rsidRPr="00874D0D" w:rsidRDefault="00A971A5" w:rsidP="005B219E">
            <w:pPr>
              <w:autoSpaceDE w:val="0"/>
              <w:autoSpaceDN w:val="0"/>
              <w:adjustRightInd w:val="0"/>
              <w:rPr>
                <w:rFonts w:ascii="Times New Roman" w:hAnsi="Times New Roman" w:cs="Times New Roman"/>
                <w:b/>
                <w:sz w:val="24"/>
                <w:szCs w:val="24"/>
              </w:rPr>
            </w:pPr>
          </w:p>
        </w:tc>
        <w:tc>
          <w:tcPr>
            <w:tcW w:w="851" w:type="dxa"/>
            <w:vMerge/>
            <w:textDirection w:val="btLr"/>
          </w:tcPr>
          <w:p w14:paraId="78FF4F22" w14:textId="77777777" w:rsidR="00A971A5" w:rsidRPr="00874D0D" w:rsidRDefault="00A971A5" w:rsidP="005B219E">
            <w:pPr>
              <w:pStyle w:val="Default"/>
              <w:ind w:left="113" w:right="113"/>
              <w:rPr>
                <w:rFonts w:ascii="Times New Roman" w:hAnsi="Times New Roman" w:cs="Times New Roman"/>
                <w:b/>
                <w:color w:val="auto"/>
              </w:rPr>
            </w:pPr>
          </w:p>
        </w:tc>
        <w:tc>
          <w:tcPr>
            <w:tcW w:w="4536" w:type="dxa"/>
            <w:vMerge/>
          </w:tcPr>
          <w:p w14:paraId="758BBE24" w14:textId="77777777" w:rsidR="00A971A5" w:rsidRPr="00874D0D" w:rsidRDefault="00A971A5" w:rsidP="005B219E">
            <w:pPr>
              <w:pStyle w:val="Default"/>
              <w:rPr>
                <w:rFonts w:ascii="Times New Roman" w:hAnsi="Times New Roman" w:cs="Times New Roman"/>
                <w:b/>
                <w:color w:val="auto"/>
              </w:rPr>
            </w:pPr>
          </w:p>
        </w:tc>
        <w:tc>
          <w:tcPr>
            <w:tcW w:w="850" w:type="dxa"/>
            <w:gridSpan w:val="2"/>
            <w:textDirection w:val="btLr"/>
          </w:tcPr>
          <w:p w14:paraId="0D0A4F69" w14:textId="77777777" w:rsidR="00A971A5" w:rsidRPr="00874D0D" w:rsidRDefault="00A971A5"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5F952B03" w14:textId="77777777" w:rsidR="00A971A5" w:rsidRPr="00874D0D" w:rsidRDefault="00A971A5" w:rsidP="005B219E">
            <w:pPr>
              <w:autoSpaceDE w:val="0"/>
              <w:autoSpaceDN w:val="0"/>
              <w:adjustRightInd w:val="0"/>
              <w:ind w:left="113" w:right="113"/>
              <w:jc w:val="center"/>
              <w:rPr>
                <w:rFonts w:ascii="Times New Roman" w:hAnsi="Times New Roman" w:cs="Times New Roman"/>
                <w:b/>
                <w:sz w:val="24"/>
                <w:szCs w:val="24"/>
              </w:rPr>
            </w:pPr>
          </w:p>
        </w:tc>
        <w:tc>
          <w:tcPr>
            <w:tcW w:w="1277" w:type="dxa"/>
            <w:textDirection w:val="btLr"/>
            <w:vAlign w:val="center"/>
          </w:tcPr>
          <w:p w14:paraId="789FF0F2" w14:textId="77777777" w:rsidR="00A971A5" w:rsidRPr="00874D0D" w:rsidRDefault="00A971A5"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2AEB7278" w14:textId="77777777" w:rsidR="00A971A5" w:rsidRPr="00874D0D" w:rsidRDefault="00A971A5"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2593377E" w14:textId="77777777" w:rsidR="00A971A5" w:rsidRPr="00874D0D" w:rsidRDefault="00A971A5" w:rsidP="005B219E">
            <w:pPr>
              <w:pStyle w:val="Default"/>
              <w:jc w:val="center"/>
              <w:rPr>
                <w:rFonts w:ascii="Times New Roman" w:hAnsi="Times New Roman" w:cs="Times New Roman"/>
                <w:b/>
                <w:color w:val="auto"/>
              </w:rPr>
            </w:pPr>
          </w:p>
        </w:tc>
        <w:tc>
          <w:tcPr>
            <w:tcW w:w="709" w:type="dxa"/>
            <w:gridSpan w:val="2"/>
            <w:textDirection w:val="btLr"/>
          </w:tcPr>
          <w:p w14:paraId="1BC4A4B5" w14:textId="77777777" w:rsidR="00A971A5" w:rsidRPr="00874D0D" w:rsidRDefault="00A971A5"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61EF759D" w14:textId="77777777" w:rsidR="00A971A5" w:rsidRPr="00874D0D" w:rsidRDefault="00A971A5" w:rsidP="005B219E">
            <w:pPr>
              <w:autoSpaceDE w:val="0"/>
              <w:autoSpaceDN w:val="0"/>
              <w:adjustRightInd w:val="0"/>
              <w:ind w:left="113" w:right="113"/>
              <w:jc w:val="center"/>
              <w:rPr>
                <w:rFonts w:ascii="Times New Roman" w:hAnsi="Times New Roman" w:cs="Times New Roman"/>
                <w:b/>
                <w:sz w:val="24"/>
                <w:szCs w:val="24"/>
              </w:rPr>
            </w:pPr>
          </w:p>
        </w:tc>
        <w:tc>
          <w:tcPr>
            <w:tcW w:w="691" w:type="dxa"/>
            <w:gridSpan w:val="2"/>
            <w:textDirection w:val="btLr"/>
          </w:tcPr>
          <w:p w14:paraId="3A7FFB47" w14:textId="77777777" w:rsidR="00A971A5" w:rsidRPr="00874D0D" w:rsidRDefault="00A971A5" w:rsidP="005B219E">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5AD79434" w14:textId="77777777" w:rsidR="00A971A5" w:rsidRPr="00874D0D" w:rsidRDefault="00A971A5" w:rsidP="005B219E">
            <w:pPr>
              <w:autoSpaceDE w:val="0"/>
              <w:autoSpaceDN w:val="0"/>
              <w:adjustRightInd w:val="0"/>
              <w:ind w:left="113" w:right="113"/>
              <w:jc w:val="center"/>
              <w:rPr>
                <w:rFonts w:ascii="Times New Roman" w:hAnsi="Times New Roman" w:cs="Times New Roman"/>
                <w:b/>
                <w:sz w:val="24"/>
                <w:szCs w:val="24"/>
              </w:rPr>
            </w:pPr>
          </w:p>
        </w:tc>
      </w:tr>
      <w:tr w:rsidR="00804666" w:rsidRPr="00874D0D" w14:paraId="7549F29A" w14:textId="77777777" w:rsidTr="00EA2B8E">
        <w:trPr>
          <w:gridAfter w:val="1"/>
          <w:wAfter w:w="18" w:type="dxa"/>
        </w:trPr>
        <w:tc>
          <w:tcPr>
            <w:tcW w:w="562" w:type="dxa"/>
          </w:tcPr>
          <w:p w14:paraId="6CD1D9B6" w14:textId="77777777" w:rsidR="00A971A5" w:rsidRPr="00874D0D" w:rsidRDefault="00A971A5"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499A08A9" w14:textId="77777777" w:rsidR="00A971A5" w:rsidRPr="00874D0D" w:rsidRDefault="00A971A5"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536" w:type="dxa"/>
          </w:tcPr>
          <w:p w14:paraId="354B2AD0" w14:textId="77777777" w:rsidR="00A971A5" w:rsidRPr="00874D0D" w:rsidRDefault="00A971A5"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850" w:type="dxa"/>
            <w:gridSpan w:val="2"/>
          </w:tcPr>
          <w:p w14:paraId="1FB64B3A" w14:textId="77777777" w:rsidR="00A971A5" w:rsidRPr="00874D0D" w:rsidRDefault="00A971A5"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7" w:type="dxa"/>
          </w:tcPr>
          <w:p w14:paraId="2F70A57F" w14:textId="77777777" w:rsidR="00A971A5" w:rsidRPr="00874D0D" w:rsidRDefault="00A971A5"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gridSpan w:val="2"/>
          </w:tcPr>
          <w:p w14:paraId="0F89C02C" w14:textId="77777777" w:rsidR="00A971A5" w:rsidRPr="00874D0D" w:rsidRDefault="00A971A5"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gridSpan w:val="2"/>
          </w:tcPr>
          <w:p w14:paraId="329E12F4" w14:textId="77777777" w:rsidR="00A971A5" w:rsidRPr="00874D0D" w:rsidRDefault="00A971A5" w:rsidP="005B219E">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1048F942" w14:textId="77777777" w:rsidTr="005B219E">
        <w:trPr>
          <w:gridAfter w:val="1"/>
          <w:wAfter w:w="18" w:type="dxa"/>
        </w:trPr>
        <w:tc>
          <w:tcPr>
            <w:tcW w:w="9476" w:type="dxa"/>
            <w:gridSpan w:val="10"/>
          </w:tcPr>
          <w:p w14:paraId="30ED0797"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2FD19053" w14:textId="77777777" w:rsidTr="00EA2B8E">
        <w:tc>
          <w:tcPr>
            <w:tcW w:w="562" w:type="dxa"/>
          </w:tcPr>
          <w:p w14:paraId="5A8F24CD" w14:textId="77777777" w:rsidR="00A971A5" w:rsidRPr="00874D0D" w:rsidRDefault="00A971A5" w:rsidP="005B219E">
            <w:pPr>
              <w:pStyle w:val="Default"/>
              <w:numPr>
                <w:ilvl w:val="0"/>
                <w:numId w:val="32"/>
              </w:numPr>
              <w:ind w:left="313" w:hanging="284"/>
              <w:rPr>
                <w:rFonts w:ascii="Times New Roman" w:hAnsi="Times New Roman" w:cs="Times New Roman"/>
                <w:color w:val="auto"/>
              </w:rPr>
            </w:pPr>
          </w:p>
        </w:tc>
        <w:tc>
          <w:tcPr>
            <w:tcW w:w="851" w:type="dxa"/>
          </w:tcPr>
          <w:p w14:paraId="4083C5C8"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536" w:type="dxa"/>
          </w:tcPr>
          <w:p w14:paraId="1A47666C"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545" w:type="dxa"/>
            <w:gridSpan w:val="8"/>
          </w:tcPr>
          <w:p w14:paraId="4030EBC4"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0F62DFD4" w14:textId="77777777" w:rsidTr="00EA2B8E">
        <w:tc>
          <w:tcPr>
            <w:tcW w:w="562" w:type="dxa"/>
          </w:tcPr>
          <w:p w14:paraId="159A9CFE" w14:textId="77777777" w:rsidR="00A971A5" w:rsidRPr="00874D0D" w:rsidRDefault="00A971A5" w:rsidP="005B219E">
            <w:pPr>
              <w:pStyle w:val="Default"/>
              <w:numPr>
                <w:ilvl w:val="0"/>
                <w:numId w:val="32"/>
              </w:numPr>
              <w:ind w:left="313" w:hanging="284"/>
              <w:rPr>
                <w:rFonts w:ascii="Times New Roman" w:hAnsi="Times New Roman" w:cs="Times New Roman"/>
                <w:color w:val="auto"/>
              </w:rPr>
            </w:pPr>
          </w:p>
        </w:tc>
        <w:tc>
          <w:tcPr>
            <w:tcW w:w="851" w:type="dxa"/>
          </w:tcPr>
          <w:p w14:paraId="678571C5"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3.9.1</w:t>
            </w:r>
          </w:p>
        </w:tc>
        <w:tc>
          <w:tcPr>
            <w:tcW w:w="4536" w:type="dxa"/>
          </w:tcPr>
          <w:p w14:paraId="056A86EF"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Обеспечение деятельности в области гидрометеорологии и смежных с ней областях</w:t>
            </w:r>
          </w:p>
        </w:tc>
        <w:tc>
          <w:tcPr>
            <w:tcW w:w="3545" w:type="dxa"/>
            <w:gridSpan w:val="8"/>
          </w:tcPr>
          <w:p w14:paraId="62C735AC"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не подлежит установлению</w:t>
            </w:r>
          </w:p>
        </w:tc>
      </w:tr>
      <w:tr w:rsidR="00804666" w:rsidRPr="00874D0D" w14:paraId="04F18DAC" w14:textId="77777777" w:rsidTr="00EA2B8E">
        <w:tc>
          <w:tcPr>
            <w:tcW w:w="562" w:type="dxa"/>
          </w:tcPr>
          <w:p w14:paraId="5F318169" w14:textId="77777777" w:rsidR="00A971A5" w:rsidRPr="00874D0D" w:rsidRDefault="00A971A5" w:rsidP="005B219E">
            <w:pPr>
              <w:pStyle w:val="Default"/>
              <w:numPr>
                <w:ilvl w:val="0"/>
                <w:numId w:val="32"/>
              </w:numPr>
              <w:ind w:left="313" w:hanging="284"/>
              <w:rPr>
                <w:rFonts w:ascii="Times New Roman" w:hAnsi="Times New Roman" w:cs="Times New Roman"/>
                <w:color w:val="auto"/>
              </w:rPr>
            </w:pPr>
          </w:p>
        </w:tc>
        <w:tc>
          <w:tcPr>
            <w:tcW w:w="851" w:type="dxa"/>
          </w:tcPr>
          <w:p w14:paraId="093E783B"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536" w:type="dxa"/>
          </w:tcPr>
          <w:p w14:paraId="3C97362B"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850" w:type="dxa"/>
            <w:gridSpan w:val="2"/>
          </w:tcPr>
          <w:p w14:paraId="1005D515"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7" w:type="dxa"/>
          </w:tcPr>
          <w:p w14:paraId="4ACC48B7"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gridSpan w:val="2"/>
          </w:tcPr>
          <w:p w14:paraId="1A0E7644"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3"/>
          </w:tcPr>
          <w:p w14:paraId="37DBC3C1"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19393B20" w14:textId="77777777" w:rsidTr="00EA2B8E">
        <w:tc>
          <w:tcPr>
            <w:tcW w:w="562" w:type="dxa"/>
          </w:tcPr>
          <w:p w14:paraId="41D4A8B2" w14:textId="77777777" w:rsidR="00A971A5" w:rsidRPr="00874D0D" w:rsidRDefault="00A971A5" w:rsidP="005B219E">
            <w:pPr>
              <w:pStyle w:val="Default"/>
              <w:numPr>
                <w:ilvl w:val="0"/>
                <w:numId w:val="32"/>
              </w:numPr>
              <w:ind w:left="313" w:hanging="284"/>
              <w:rPr>
                <w:rFonts w:ascii="Times New Roman" w:hAnsi="Times New Roman" w:cs="Times New Roman"/>
                <w:color w:val="auto"/>
              </w:rPr>
            </w:pPr>
          </w:p>
        </w:tc>
        <w:tc>
          <w:tcPr>
            <w:tcW w:w="851" w:type="dxa"/>
          </w:tcPr>
          <w:p w14:paraId="16588AC2"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4.9.1 </w:t>
            </w:r>
          </w:p>
        </w:tc>
        <w:tc>
          <w:tcPr>
            <w:tcW w:w="4536" w:type="dxa"/>
          </w:tcPr>
          <w:p w14:paraId="5DD00300"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Объекты дорожного сервиса </w:t>
            </w:r>
          </w:p>
        </w:tc>
        <w:tc>
          <w:tcPr>
            <w:tcW w:w="850" w:type="dxa"/>
            <w:gridSpan w:val="2"/>
          </w:tcPr>
          <w:p w14:paraId="100FFEA1"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50A821FB"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gridSpan w:val="2"/>
          </w:tcPr>
          <w:p w14:paraId="5D2C7C90"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3"/>
          </w:tcPr>
          <w:p w14:paraId="0EB38D1D" w14:textId="77777777" w:rsidR="00A971A5" w:rsidRPr="00874D0D" w:rsidRDefault="00A971A5" w:rsidP="005B219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686E35FF" w14:textId="77777777" w:rsidTr="00EA2B8E">
        <w:tc>
          <w:tcPr>
            <w:tcW w:w="562" w:type="dxa"/>
          </w:tcPr>
          <w:p w14:paraId="439DE6D5" w14:textId="77777777" w:rsidR="00EA2B8E" w:rsidRPr="00874D0D" w:rsidRDefault="00EA2B8E" w:rsidP="00EA2B8E">
            <w:pPr>
              <w:pStyle w:val="Default"/>
              <w:numPr>
                <w:ilvl w:val="0"/>
                <w:numId w:val="32"/>
              </w:numPr>
              <w:ind w:left="313" w:hanging="284"/>
              <w:rPr>
                <w:rFonts w:ascii="Times New Roman" w:hAnsi="Times New Roman" w:cs="Times New Roman"/>
                <w:color w:val="auto"/>
              </w:rPr>
            </w:pPr>
          </w:p>
        </w:tc>
        <w:tc>
          <w:tcPr>
            <w:tcW w:w="851" w:type="dxa"/>
          </w:tcPr>
          <w:p w14:paraId="1BAD59A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536" w:type="dxa"/>
          </w:tcPr>
          <w:p w14:paraId="645591E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850" w:type="dxa"/>
            <w:gridSpan w:val="2"/>
          </w:tcPr>
          <w:p w14:paraId="41CACE7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1C5E8D2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gridSpan w:val="2"/>
          </w:tcPr>
          <w:p w14:paraId="7259212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3"/>
          </w:tcPr>
          <w:p w14:paraId="605999C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6E053BA" w14:textId="77777777" w:rsidTr="00EA2B8E">
        <w:tc>
          <w:tcPr>
            <w:tcW w:w="562" w:type="dxa"/>
          </w:tcPr>
          <w:p w14:paraId="671A6062" w14:textId="77777777" w:rsidR="00EA2B8E" w:rsidRPr="00874D0D" w:rsidRDefault="00EA2B8E" w:rsidP="00EA2B8E">
            <w:pPr>
              <w:pStyle w:val="Default"/>
              <w:numPr>
                <w:ilvl w:val="0"/>
                <w:numId w:val="32"/>
              </w:numPr>
              <w:ind w:left="313" w:hanging="284"/>
              <w:rPr>
                <w:rFonts w:ascii="Times New Roman" w:hAnsi="Times New Roman" w:cs="Times New Roman"/>
                <w:color w:val="auto"/>
              </w:rPr>
            </w:pPr>
          </w:p>
        </w:tc>
        <w:tc>
          <w:tcPr>
            <w:tcW w:w="851" w:type="dxa"/>
          </w:tcPr>
          <w:p w14:paraId="79F08D4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6.7</w:t>
            </w:r>
          </w:p>
        </w:tc>
        <w:tc>
          <w:tcPr>
            <w:tcW w:w="4536" w:type="dxa"/>
          </w:tcPr>
          <w:p w14:paraId="1C67E7E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Энергетика</w:t>
            </w:r>
          </w:p>
        </w:tc>
        <w:tc>
          <w:tcPr>
            <w:tcW w:w="3545" w:type="dxa"/>
            <w:gridSpan w:val="8"/>
          </w:tcPr>
          <w:p w14:paraId="59387B5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не подлежит установлению</w:t>
            </w:r>
          </w:p>
        </w:tc>
      </w:tr>
      <w:tr w:rsidR="00804666" w:rsidRPr="00874D0D" w14:paraId="4BF27FDA" w14:textId="77777777" w:rsidTr="00EA2B8E">
        <w:tc>
          <w:tcPr>
            <w:tcW w:w="562" w:type="dxa"/>
          </w:tcPr>
          <w:p w14:paraId="46F8FD55" w14:textId="77777777" w:rsidR="00EA2B8E" w:rsidRPr="00874D0D" w:rsidRDefault="00EA2B8E" w:rsidP="00EA2B8E">
            <w:pPr>
              <w:pStyle w:val="Default"/>
              <w:numPr>
                <w:ilvl w:val="0"/>
                <w:numId w:val="32"/>
              </w:numPr>
              <w:ind w:left="313" w:hanging="284"/>
              <w:rPr>
                <w:rFonts w:ascii="Times New Roman" w:hAnsi="Times New Roman" w:cs="Times New Roman"/>
                <w:color w:val="auto"/>
              </w:rPr>
            </w:pPr>
          </w:p>
        </w:tc>
        <w:tc>
          <w:tcPr>
            <w:tcW w:w="851" w:type="dxa"/>
          </w:tcPr>
          <w:p w14:paraId="591B7BE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6.8 </w:t>
            </w:r>
          </w:p>
        </w:tc>
        <w:tc>
          <w:tcPr>
            <w:tcW w:w="4536" w:type="dxa"/>
          </w:tcPr>
          <w:p w14:paraId="0E6CEE1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Связь </w:t>
            </w:r>
          </w:p>
        </w:tc>
        <w:tc>
          <w:tcPr>
            <w:tcW w:w="3545" w:type="dxa"/>
            <w:gridSpan w:val="8"/>
          </w:tcPr>
          <w:p w14:paraId="03F793E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008F8F75" w14:textId="77777777" w:rsidTr="00EA2B8E">
        <w:tc>
          <w:tcPr>
            <w:tcW w:w="562" w:type="dxa"/>
          </w:tcPr>
          <w:p w14:paraId="311FB419" w14:textId="77777777" w:rsidR="00EA2B8E" w:rsidRPr="00874D0D" w:rsidRDefault="00EA2B8E" w:rsidP="00EA2B8E">
            <w:pPr>
              <w:pStyle w:val="Default"/>
              <w:numPr>
                <w:ilvl w:val="0"/>
                <w:numId w:val="32"/>
              </w:numPr>
              <w:ind w:left="313" w:hanging="284"/>
              <w:rPr>
                <w:rFonts w:ascii="Times New Roman" w:hAnsi="Times New Roman" w:cs="Times New Roman"/>
                <w:color w:val="auto"/>
              </w:rPr>
            </w:pPr>
          </w:p>
        </w:tc>
        <w:tc>
          <w:tcPr>
            <w:tcW w:w="851" w:type="dxa"/>
          </w:tcPr>
          <w:p w14:paraId="284CFE1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7.1.1 </w:t>
            </w:r>
          </w:p>
        </w:tc>
        <w:tc>
          <w:tcPr>
            <w:tcW w:w="4536" w:type="dxa"/>
          </w:tcPr>
          <w:p w14:paraId="2CBDB95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Железнодорожные пути </w:t>
            </w:r>
          </w:p>
        </w:tc>
        <w:tc>
          <w:tcPr>
            <w:tcW w:w="3545" w:type="dxa"/>
            <w:gridSpan w:val="8"/>
          </w:tcPr>
          <w:p w14:paraId="057BFC6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62EFCFCA" w14:textId="77777777" w:rsidTr="00EA2B8E">
        <w:tc>
          <w:tcPr>
            <w:tcW w:w="562" w:type="dxa"/>
          </w:tcPr>
          <w:p w14:paraId="1E7F3547" w14:textId="77777777" w:rsidR="00EA2B8E" w:rsidRPr="00874D0D" w:rsidRDefault="00EA2B8E" w:rsidP="00EA2B8E">
            <w:pPr>
              <w:pStyle w:val="Default"/>
              <w:numPr>
                <w:ilvl w:val="0"/>
                <w:numId w:val="32"/>
              </w:numPr>
              <w:ind w:left="313" w:hanging="284"/>
              <w:rPr>
                <w:rFonts w:ascii="Times New Roman" w:hAnsi="Times New Roman" w:cs="Times New Roman"/>
                <w:color w:val="auto"/>
              </w:rPr>
            </w:pPr>
          </w:p>
        </w:tc>
        <w:tc>
          <w:tcPr>
            <w:tcW w:w="851" w:type="dxa"/>
          </w:tcPr>
          <w:p w14:paraId="112B99F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4536" w:type="dxa"/>
          </w:tcPr>
          <w:p w14:paraId="50BF894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Трубопроводный транспорт </w:t>
            </w:r>
          </w:p>
        </w:tc>
        <w:tc>
          <w:tcPr>
            <w:tcW w:w="3545" w:type="dxa"/>
            <w:gridSpan w:val="8"/>
          </w:tcPr>
          <w:p w14:paraId="5F01CBA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не подлежит установлению</w:t>
            </w:r>
          </w:p>
        </w:tc>
      </w:tr>
      <w:tr w:rsidR="00804666" w:rsidRPr="00874D0D" w14:paraId="0DEE89EE" w14:textId="77777777" w:rsidTr="005B219E">
        <w:tc>
          <w:tcPr>
            <w:tcW w:w="9494" w:type="dxa"/>
            <w:gridSpan w:val="11"/>
          </w:tcPr>
          <w:p w14:paraId="250362B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7546E277" w14:textId="77777777" w:rsidTr="00EA2B8E">
        <w:tc>
          <w:tcPr>
            <w:tcW w:w="562" w:type="dxa"/>
          </w:tcPr>
          <w:p w14:paraId="132E3094" w14:textId="77777777" w:rsidR="00EA2B8E" w:rsidRPr="00874D0D" w:rsidRDefault="00EA2B8E" w:rsidP="00EA2B8E">
            <w:pPr>
              <w:pStyle w:val="Default"/>
              <w:numPr>
                <w:ilvl w:val="0"/>
                <w:numId w:val="32"/>
              </w:numPr>
              <w:ind w:left="313" w:hanging="284"/>
              <w:rPr>
                <w:rFonts w:ascii="Times New Roman" w:hAnsi="Times New Roman" w:cs="Times New Roman"/>
                <w:color w:val="auto"/>
              </w:rPr>
            </w:pPr>
          </w:p>
        </w:tc>
        <w:tc>
          <w:tcPr>
            <w:tcW w:w="851" w:type="dxa"/>
          </w:tcPr>
          <w:p w14:paraId="6E0A4B5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6.9 </w:t>
            </w:r>
          </w:p>
        </w:tc>
        <w:tc>
          <w:tcPr>
            <w:tcW w:w="4536" w:type="dxa"/>
          </w:tcPr>
          <w:p w14:paraId="1BF8736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Склады </w:t>
            </w:r>
          </w:p>
        </w:tc>
        <w:tc>
          <w:tcPr>
            <w:tcW w:w="850" w:type="dxa"/>
            <w:gridSpan w:val="2"/>
          </w:tcPr>
          <w:p w14:paraId="25706F4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7" w:type="dxa"/>
          </w:tcPr>
          <w:p w14:paraId="656961A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мин.0,3 </w:t>
            </w:r>
          </w:p>
        </w:tc>
        <w:tc>
          <w:tcPr>
            <w:tcW w:w="709" w:type="dxa"/>
            <w:gridSpan w:val="2"/>
          </w:tcPr>
          <w:p w14:paraId="16D4880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709" w:type="dxa"/>
            <w:gridSpan w:val="3"/>
          </w:tcPr>
          <w:p w14:paraId="72745DF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0D7EEF2D" w14:textId="77777777" w:rsidTr="00EA2B8E">
        <w:tc>
          <w:tcPr>
            <w:tcW w:w="562" w:type="dxa"/>
          </w:tcPr>
          <w:p w14:paraId="3B6ADF8C" w14:textId="77777777" w:rsidR="00EA2B8E" w:rsidRPr="00874D0D" w:rsidRDefault="00EA2B8E" w:rsidP="00EA2B8E">
            <w:pPr>
              <w:pStyle w:val="Default"/>
              <w:numPr>
                <w:ilvl w:val="0"/>
                <w:numId w:val="32"/>
              </w:numPr>
              <w:ind w:left="313" w:hanging="284"/>
              <w:rPr>
                <w:rFonts w:ascii="Times New Roman" w:hAnsi="Times New Roman" w:cs="Times New Roman"/>
                <w:color w:val="auto"/>
              </w:rPr>
            </w:pPr>
          </w:p>
        </w:tc>
        <w:tc>
          <w:tcPr>
            <w:tcW w:w="851" w:type="dxa"/>
          </w:tcPr>
          <w:p w14:paraId="0E0EE27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11.1 </w:t>
            </w:r>
          </w:p>
        </w:tc>
        <w:tc>
          <w:tcPr>
            <w:tcW w:w="4536" w:type="dxa"/>
          </w:tcPr>
          <w:p w14:paraId="6C13AD1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Общее пользование водными объектами </w:t>
            </w:r>
          </w:p>
        </w:tc>
        <w:tc>
          <w:tcPr>
            <w:tcW w:w="850" w:type="dxa"/>
            <w:gridSpan w:val="2"/>
          </w:tcPr>
          <w:p w14:paraId="49E39FA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277" w:type="dxa"/>
          </w:tcPr>
          <w:p w14:paraId="3C71675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мин.0,1 </w:t>
            </w:r>
          </w:p>
        </w:tc>
        <w:tc>
          <w:tcPr>
            <w:tcW w:w="709" w:type="dxa"/>
            <w:gridSpan w:val="2"/>
          </w:tcPr>
          <w:p w14:paraId="659771D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3"/>
          </w:tcPr>
          <w:p w14:paraId="7DF7262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653AFFB1" w14:textId="77777777" w:rsidTr="00EA2B8E">
        <w:tc>
          <w:tcPr>
            <w:tcW w:w="562" w:type="dxa"/>
          </w:tcPr>
          <w:p w14:paraId="59AA3889" w14:textId="77777777" w:rsidR="00EA2B8E" w:rsidRPr="00874D0D" w:rsidRDefault="00EA2B8E" w:rsidP="00EA2B8E">
            <w:pPr>
              <w:pStyle w:val="Default"/>
              <w:numPr>
                <w:ilvl w:val="0"/>
                <w:numId w:val="32"/>
              </w:numPr>
              <w:ind w:left="313" w:hanging="284"/>
              <w:rPr>
                <w:rFonts w:ascii="Times New Roman" w:hAnsi="Times New Roman" w:cs="Times New Roman"/>
                <w:color w:val="auto"/>
              </w:rPr>
            </w:pPr>
          </w:p>
        </w:tc>
        <w:tc>
          <w:tcPr>
            <w:tcW w:w="851" w:type="dxa"/>
          </w:tcPr>
          <w:p w14:paraId="7247B98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11.2 </w:t>
            </w:r>
          </w:p>
        </w:tc>
        <w:tc>
          <w:tcPr>
            <w:tcW w:w="4536" w:type="dxa"/>
          </w:tcPr>
          <w:p w14:paraId="44A5877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Специальное пользование водными объектами </w:t>
            </w:r>
          </w:p>
        </w:tc>
        <w:tc>
          <w:tcPr>
            <w:tcW w:w="850" w:type="dxa"/>
            <w:gridSpan w:val="2"/>
          </w:tcPr>
          <w:p w14:paraId="1D4B0A8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277" w:type="dxa"/>
          </w:tcPr>
          <w:p w14:paraId="62E04B5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мин.0,3 </w:t>
            </w:r>
          </w:p>
        </w:tc>
        <w:tc>
          <w:tcPr>
            <w:tcW w:w="709" w:type="dxa"/>
            <w:gridSpan w:val="2"/>
          </w:tcPr>
          <w:p w14:paraId="51B62D9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3"/>
          </w:tcPr>
          <w:p w14:paraId="54FF67B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3CA66986" w14:textId="77777777" w:rsidTr="00EA2B8E">
        <w:tc>
          <w:tcPr>
            <w:tcW w:w="562" w:type="dxa"/>
          </w:tcPr>
          <w:p w14:paraId="23702130" w14:textId="77777777" w:rsidR="00EA2B8E" w:rsidRPr="00874D0D" w:rsidRDefault="00EA2B8E" w:rsidP="00EA2B8E">
            <w:pPr>
              <w:pStyle w:val="Default"/>
              <w:numPr>
                <w:ilvl w:val="0"/>
                <w:numId w:val="32"/>
              </w:numPr>
              <w:ind w:left="313" w:hanging="284"/>
              <w:rPr>
                <w:rFonts w:ascii="Times New Roman" w:hAnsi="Times New Roman" w:cs="Times New Roman"/>
                <w:color w:val="auto"/>
              </w:rPr>
            </w:pPr>
          </w:p>
        </w:tc>
        <w:tc>
          <w:tcPr>
            <w:tcW w:w="851" w:type="dxa"/>
          </w:tcPr>
          <w:p w14:paraId="1FB5F9E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11.3 </w:t>
            </w:r>
          </w:p>
        </w:tc>
        <w:tc>
          <w:tcPr>
            <w:tcW w:w="4536" w:type="dxa"/>
          </w:tcPr>
          <w:p w14:paraId="2340764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Гидротехнические сооружения </w:t>
            </w:r>
          </w:p>
        </w:tc>
        <w:tc>
          <w:tcPr>
            <w:tcW w:w="850" w:type="dxa"/>
            <w:gridSpan w:val="2"/>
          </w:tcPr>
          <w:p w14:paraId="7B070C9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277" w:type="dxa"/>
          </w:tcPr>
          <w:p w14:paraId="587BB60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мин.0,3 </w:t>
            </w:r>
          </w:p>
        </w:tc>
        <w:tc>
          <w:tcPr>
            <w:tcW w:w="709" w:type="dxa"/>
            <w:gridSpan w:val="2"/>
          </w:tcPr>
          <w:p w14:paraId="1D041AD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3"/>
          </w:tcPr>
          <w:p w14:paraId="418594B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2A8487E5" w14:textId="77777777" w:rsidTr="005B219E">
        <w:tc>
          <w:tcPr>
            <w:tcW w:w="9494" w:type="dxa"/>
            <w:gridSpan w:val="11"/>
          </w:tcPr>
          <w:p w14:paraId="572B12F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6E351D28" w14:textId="77777777" w:rsidTr="00EA2B8E">
        <w:tc>
          <w:tcPr>
            <w:tcW w:w="562" w:type="dxa"/>
          </w:tcPr>
          <w:p w14:paraId="395E2C11" w14:textId="77777777" w:rsidR="00EA2B8E" w:rsidRPr="00874D0D" w:rsidRDefault="00EA2B8E" w:rsidP="00EA2B8E">
            <w:pPr>
              <w:pStyle w:val="Default"/>
              <w:numPr>
                <w:ilvl w:val="0"/>
                <w:numId w:val="32"/>
              </w:numPr>
              <w:ind w:left="313" w:hanging="284"/>
              <w:rPr>
                <w:rFonts w:ascii="Times New Roman" w:hAnsi="Times New Roman" w:cs="Times New Roman"/>
                <w:color w:val="auto"/>
              </w:rPr>
            </w:pPr>
          </w:p>
        </w:tc>
        <w:tc>
          <w:tcPr>
            <w:tcW w:w="851" w:type="dxa"/>
          </w:tcPr>
          <w:p w14:paraId="6CCD53C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4.1 </w:t>
            </w:r>
          </w:p>
        </w:tc>
        <w:tc>
          <w:tcPr>
            <w:tcW w:w="4536" w:type="dxa"/>
          </w:tcPr>
          <w:p w14:paraId="1C13DDB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Деловое управление </w:t>
            </w:r>
          </w:p>
        </w:tc>
        <w:tc>
          <w:tcPr>
            <w:tcW w:w="749" w:type="dxa"/>
          </w:tcPr>
          <w:p w14:paraId="412CDEC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393" w:type="dxa"/>
            <w:gridSpan w:val="3"/>
          </w:tcPr>
          <w:p w14:paraId="716BBF2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мин.0,05 </w:t>
            </w:r>
          </w:p>
        </w:tc>
        <w:tc>
          <w:tcPr>
            <w:tcW w:w="704" w:type="dxa"/>
            <w:gridSpan w:val="2"/>
          </w:tcPr>
          <w:p w14:paraId="4D9117D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699" w:type="dxa"/>
            <w:gridSpan w:val="2"/>
          </w:tcPr>
          <w:p w14:paraId="524CFA8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bl>
    <w:p w14:paraId="06AC863D" w14:textId="77777777" w:rsidR="00A971A5" w:rsidRPr="00874D0D" w:rsidRDefault="00A971A5" w:rsidP="003C701F">
      <w:pPr>
        <w:pStyle w:val="a5"/>
        <w:numPr>
          <w:ilvl w:val="0"/>
          <w:numId w:val="31"/>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И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 xml:space="preserve">4 </w:t>
      </w:r>
      <w:r w:rsidRPr="00874D0D">
        <w:rPr>
          <w:rFonts w:ascii="Times New Roman" w:hAnsi="Times New Roman" w:cs="Times New Roman"/>
          <w:sz w:val="24"/>
          <w:szCs w:val="24"/>
        </w:rPr>
        <w:t>настоящих Правил.</w:t>
      </w:r>
    </w:p>
    <w:p w14:paraId="23A68BA2" w14:textId="77777777" w:rsidR="00A971A5" w:rsidRPr="00874D0D" w:rsidRDefault="00A971A5" w:rsidP="003C701F">
      <w:pPr>
        <w:pStyle w:val="a5"/>
        <w:numPr>
          <w:ilvl w:val="0"/>
          <w:numId w:val="31"/>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Требования к архитектурно-градостроительному облику объектов капитального стро</w:t>
      </w:r>
      <w:r w:rsidR="002F2888" w:rsidRPr="00874D0D">
        <w:rPr>
          <w:rFonts w:ascii="Times New Roman" w:hAnsi="Times New Roman" w:cs="Times New Roman"/>
          <w:sz w:val="24"/>
          <w:szCs w:val="24"/>
        </w:rPr>
        <w:t xml:space="preserve">ительства в зоне И установлены </w:t>
      </w:r>
      <w:r w:rsidRPr="00874D0D">
        <w:rPr>
          <w:rFonts w:ascii="Times New Roman" w:hAnsi="Times New Roman" w:cs="Times New Roman"/>
          <w:sz w:val="24"/>
          <w:szCs w:val="24"/>
        </w:rPr>
        <w:t>в статье 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Правил.</w:t>
      </w:r>
    </w:p>
    <w:p w14:paraId="4747858A" w14:textId="77777777" w:rsidR="00A971A5" w:rsidRPr="00874D0D" w:rsidRDefault="00A971A5" w:rsidP="00A971A5">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2" w:name="_Toc152140612"/>
      <w:r w:rsidRPr="00874D0D">
        <w:rPr>
          <w:rFonts w:ascii="Times New Roman" w:eastAsia="Times New Roman" w:hAnsi="Times New Roman" w:cs="Times New Roman"/>
          <w:b/>
          <w:bCs/>
          <w:iCs/>
          <w:sz w:val="24"/>
          <w:szCs w:val="24"/>
          <w:lang w:eastAsia="ru-RU"/>
        </w:rPr>
        <w:t>Статья 35. Градостроительный регламент зоны транспортной инфраструктуры (Т)</w:t>
      </w:r>
      <w:bookmarkEnd w:id="72"/>
      <w:r w:rsidRPr="00874D0D">
        <w:rPr>
          <w:rFonts w:ascii="Times New Roman" w:eastAsia="Times New Roman" w:hAnsi="Times New Roman" w:cs="Times New Roman"/>
          <w:b/>
          <w:bCs/>
          <w:iCs/>
          <w:sz w:val="24"/>
          <w:szCs w:val="24"/>
          <w:lang w:eastAsia="ru-RU"/>
        </w:rPr>
        <w:t xml:space="preserve"> </w:t>
      </w:r>
    </w:p>
    <w:p w14:paraId="1DDAE81C" w14:textId="77777777" w:rsidR="00A971A5" w:rsidRPr="00874D0D" w:rsidRDefault="00A971A5" w:rsidP="003C701F">
      <w:pPr>
        <w:pStyle w:val="a5"/>
        <w:numPr>
          <w:ilvl w:val="0"/>
          <w:numId w:val="34"/>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494" w:type="dxa"/>
        <w:tblLayout w:type="fixed"/>
        <w:tblLook w:val="04A0" w:firstRow="1" w:lastRow="0" w:firstColumn="1" w:lastColumn="0" w:noHBand="0" w:noVBand="1"/>
      </w:tblPr>
      <w:tblGrid>
        <w:gridCol w:w="562"/>
        <w:gridCol w:w="851"/>
        <w:gridCol w:w="4678"/>
        <w:gridCol w:w="607"/>
        <w:gridCol w:w="102"/>
        <w:gridCol w:w="1276"/>
        <w:gridCol w:w="15"/>
        <w:gridCol w:w="694"/>
        <w:gridCol w:w="10"/>
        <w:gridCol w:w="681"/>
        <w:gridCol w:w="18"/>
      </w:tblGrid>
      <w:tr w:rsidR="00804666" w:rsidRPr="00874D0D" w14:paraId="71015D86" w14:textId="77777777" w:rsidTr="004C7523">
        <w:trPr>
          <w:gridAfter w:val="1"/>
          <w:wAfter w:w="18" w:type="dxa"/>
          <w:cantSplit/>
          <w:trHeight w:val="645"/>
        </w:trPr>
        <w:tc>
          <w:tcPr>
            <w:tcW w:w="562" w:type="dxa"/>
            <w:vMerge w:val="restart"/>
            <w:vAlign w:val="center"/>
          </w:tcPr>
          <w:p w14:paraId="72074001" w14:textId="77777777" w:rsidR="00A971A5" w:rsidRPr="00874D0D" w:rsidRDefault="00A971A5"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1B2F4B4B" w14:textId="77777777" w:rsidR="00A971A5" w:rsidRPr="00874D0D" w:rsidRDefault="00A971A5"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00684980" w14:textId="77777777" w:rsidR="00A971A5" w:rsidRPr="00874D0D" w:rsidRDefault="00A971A5" w:rsidP="004C7523">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3BD87164" w14:textId="77777777" w:rsidR="00A971A5" w:rsidRPr="00874D0D" w:rsidRDefault="00A971A5" w:rsidP="004C7523">
            <w:pPr>
              <w:autoSpaceDE w:val="0"/>
              <w:autoSpaceDN w:val="0"/>
              <w:adjustRightInd w:val="0"/>
              <w:ind w:left="113" w:right="113"/>
              <w:rPr>
                <w:rFonts w:ascii="Times New Roman" w:hAnsi="Times New Roman" w:cs="Times New Roman"/>
                <w:b/>
                <w:sz w:val="24"/>
                <w:szCs w:val="24"/>
              </w:rPr>
            </w:pPr>
          </w:p>
        </w:tc>
        <w:tc>
          <w:tcPr>
            <w:tcW w:w="4678" w:type="dxa"/>
            <w:vMerge w:val="restart"/>
            <w:vAlign w:val="center"/>
          </w:tcPr>
          <w:p w14:paraId="7982E484" w14:textId="77777777" w:rsidR="00A971A5" w:rsidRPr="00874D0D" w:rsidRDefault="00A971A5"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w:t>
            </w:r>
          </w:p>
          <w:p w14:paraId="2D85865A" w14:textId="77777777" w:rsidR="00A971A5" w:rsidRPr="00874D0D" w:rsidRDefault="00A971A5" w:rsidP="004C7523">
            <w:pPr>
              <w:autoSpaceDE w:val="0"/>
              <w:autoSpaceDN w:val="0"/>
              <w:adjustRightInd w:val="0"/>
              <w:rPr>
                <w:rFonts w:ascii="Times New Roman" w:hAnsi="Times New Roman" w:cs="Times New Roman"/>
                <w:b/>
                <w:sz w:val="24"/>
                <w:szCs w:val="24"/>
              </w:rPr>
            </w:pPr>
          </w:p>
        </w:tc>
        <w:tc>
          <w:tcPr>
            <w:tcW w:w="3385" w:type="dxa"/>
            <w:gridSpan w:val="7"/>
          </w:tcPr>
          <w:p w14:paraId="768001D5" w14:textId="77777777" w:rsidR="00A971A5" w:rsidRPr="00874D0D" w:rsidRDefault="00A971A5"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p w14:paraId="27D35219" w14:textId="77777777" w:rsidR="00A971A5" w:rsidRPr="00874D0D" w:rsidRDefault="00A971A5" w:rsidP="004C7523">
            <w:pPr>
              <w:autoSpaceDE w:val="0"/>
              <w:autoSpaceDN w:val="0"/>
              <w:adjustRightInd w:val="0"/>
              <w:rPr>
                <w:rFonts w:ascii="Times New Roman" w:hAnsi="Times New Roman" w:cs="Times New Roman"/>
                <w:b/>
                <w:sz w:val="24"/>
                <w:szCs w:val="24"/>
              </w:rPr>
            </w:pPr>
          </w:p>
        </w:tc>
      </w:tr>
      <w:tr w:rsidR="00804666" w:rsidRPr="00874D0D" w14:paraId="5F30682D" w14:textId="77777777" w:rsidTr="004C7523">
        <w:trPr>
          <w:gridAfter w:val="1"/>
          <w:wAfter w:w="18" w:type="dxa"/>
          <w:cantSplit/>
          <w:trHeight w:val="2232"/>
        </w:trPr>
        <w:tc>
          <w:tcPr>
            <w:tcW w:w="562" w:type="dxa"/>
            <w:vMerge/>
          </w:tcPr>
          <w:p w14:paraId="5C6DD2B7" w14:textId="77777777" w:rsidR="00A971A5" w:rsidRPr="00874D0D" w:rsidRDefault="00A971A5" w:rsidP="004C7523">
            <w:pPr>
              <w:autoSpaceDE w:val="0"/>
              <w:autoSpaceDN w:val="0"/>
              <w:adjustRightInd w:val="0"/>
              <w:rPr>
                <w:rFonts w:ascii="Times New Roman" w:hAnsi="Times New Roman" w:cs="Times New Roman"/>
                <w:b/>
                <w:sz w:val="24"/>
                <w:szCs w:val="24"/>
              </w:rPr>
            </w:pPr>
          </w:p>
        </w:tc>
        <w:tc>
          <w:tcPr>
            <w:tcW w:w="851" w:type="dxa"/>
            <w:vMerge/>
            <w:textDirection w:val="btLr"/>
          </w:tcPr>
          <w:p w14:paraId="7C39AC31" w14:textId="77777777" w:rsidR="00A971A5" w:rsidRPr="00874D0D" w:rsidRDefault="00A971A5" w:rsidP="004C7523">
            <w:pPr>
              <w:pStyle w:val="Default"/>
              <w:ind w:left="113" w:right="113"/>
              <w:rPr>
                <w:rFonts w:ascii="Times New Roman" w:hAnsi="Times New Roman" w:cs="Times New Roman"/>
                <w:b/>
                <w:color w:val="auto"/>
              </w:rPr>
            </w:pPr>
          </w:p>
        </w:tc>
        <w:tc>
          <w:tcPr>
            <w:tcW w:w="4678" w:type="dxa"/>
            <w:vMerge/>
          </w:tcPr>
          <w:p w14:paraId="4B8FBB5A" w14:textId="77777777" w:rsidR="00A971A5" w:rsidRPr="00874D0D" w:rsidRDefault="00A971A5" w:rsidP="004C7523">
            <w:pPr>
              <w:pStyle w:val="Default"/>
              <w:rPr>
                <w:rFonts w:ascii="Times New Roman" w:hAnsi="Times New Roman" w:cs="Times New Roman"/>
                <w:b/>
                <w:color w:val="auto"/>
              </w:rPr>
            </w:pPr>
          </w:p>
        </w:tc>
        <w:tc>
          <w:tcPr>
            <w:tcW w:w="709" w:type="dxa"/>
            <w:gridSpan w:val="2"/>
            <w:textDirection w:val="btLr"/>
          </w:tcPr>
          <w:p w14:paraId="641346BB" w14:textId="77777777" w:rsidR="00A971A5" w:rsidRPr="00874D0D" w:rsidRDefault="00A971A5"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528D685F" w14:textId="77777777" w:rsidR="00A971A5" w:rsidRPr="00874D0D" w:rsidRDefault="00A971A5" w:rsidP="004C7523">
            <w:pPr>
              <w:autoSpaceDE w:val="0"/>
              <w:autoSpaceDN w:val="0"/>
              <w:adjustRightInd w:val="0"/>
              <w:ind w:left="113" w:right="113"/>
              <w:jc w:val="center"/>
              <w:rPr>
                <w:rFonts w:ascii="Times New Roman" w:hAnsi="Times New Roman" w:cs="Times New Roman"/>
                <w:b/>
                <w:sz w:val="24"/>
                <w:szCs w:val="24"/>
              </w:rPr>
            </w:pPr>
          </w:p>
        </w:tc>
        <w:tc>
          <w:tcPr>
            <w:tcW w:w="1276" w:type="dxa"/>
            <w:textDirection w:val="btLr"/>
            <w:vAlign w:val="center"/>
          </w:tcPr>
          <w:p w14:paraId="15E9E8B2" w14:textId="77777777" w:rsidR="00A971A5" w:rsidRPr="00874D0D" w:rsidRDefault="00A971A5"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4990A285" w14:textId="77777777" w:rsidR="00A971A5" w:rsidRPr="00874D0D" w:rsidRDefault="00A971A5"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4CB7A873" w14:textId="77777777" w:rsidR="00A971A5" w:rsidRPr="00874D0D" w:rsidRDefault="00A971A5" w:rsidP="004C7523">
            <w:pPr>
              <w:pStyle w:val="Default"/>
              <w:jc w:val="center"/>
              <w:rPr>
                <w:rFonts w:ascii="Times New Roman" w:hAnsi="Times New Roman" w:cs="Times New Roman"/>
                <w:b/>
                <w:color w:val="auto"/>
              </w:rPr>
            </w:pPr>
          </w:p>
        </w:tc>
        <w:tc>
          <w:tcPr>
            <w:tcW w:w="709" w:type="dxa"/>
            <w:gridSpan w:val="2"/>
            <w:textDirection w:val="btLr"/>
          </w:tcPr>
          <w:p w14:paraId="3CC61F57" w14:textId="77777777" w:rsidR="00A971A5" w:rsidRPr="00874D0D" w:rsidRDefault="00A971A5"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17AD2519" w14:textId="77777777" w:rsidR="00A971A5" w:rsidRPr="00874D0D" w:rsidRDefault="00A971A5" w:rsidP="004C7523">
            <w:pPr>
              <w:autoSpaceDE w:val="0"/>
              <w:autoSpaceDN w:val="0"/>
              <w:adjustRightInd w:val="0"/>
              <w:ind w:left="113" w:right="113"/>
              <w:jc w:val="center"/>
              <w:rPr>
                <w:rFonts w:ascii="Times New Roman" w:hAnsi="Times New Roman" w:cs="Times New Roman"/>
                <w:b/>
                <w:sz w:val="24"/>
                <w:szCs w:val="24"/>
              </w:rPr>
            </w:pPr>
          </w:p>
        </w:tc>
        <w:tc>
          <w:tcPr>
            <w:tcW w:w="691" w:type="dxa"/>
            <w:gridSpan w:val="2"/>
            <w:textDirection w:val="btLr"/>
          </w:tcPr>
          <w:p w14:paraId="6874F769" w14:textId="77777777" w:rsidR="00A971A5" w:rsidRPr="00874D0D" w:rsidRDefault="00A971A5"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6A447459" w14:textId="77777777" w:rsidR="00A971A5" w:rsidRPr="00874D0D" w:rsidRDefault="00A971A5" w:rsidP="004C7523">
            <w:pPr>
              <w:autoSpaceDE w:val="0"/>
              <w:autoSpaceDN w:val="0"/>
              <w:adjustRightInd w:val="0"/>
              <w:ind w:left="113" w:right="113"/>
              <w:jc w:val="center"/>
              <w:rPr>
                <w:rFonts w:ascii="Times New Roman" w:hAnsi="Times New Roman" w:cs="Times New Roman"/>
                <w:b/>
                <w:sz w:val="24"/>
                <w:szCs w:val="24"/>
              </w:rPr>
            </w:pPr>
          </w:p>
        </w:tc>
      </w:tr>
      <w:tr w:rsidR="00804666" w:rsidRPr="00874D0D" w14:paraId="75D22B44" w14:textId="77777777" w:rsidTr="004C7523">
        <w:trPr>
          <w:gridAfter w:val="1"/>
          <w:wAfter w:w="18" w:type="dxa"/>
        </w:trPr>
        <w:tc>
          <w:tcPr>
            <w:tcW w:w="562" w:type="dxa"/>
          </w:tcPr>
          <w:p w14:paraId="5F196B20" w14:textId="77777777" w:rsidR="00A971A5" w:rsidRPr="00874D0D" w:rsidRDefault="00A971A5"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6D2F903A" w14:textId="77777777" w:rsidR="00A971A5" w:rsidRPr="00874D0D" w:rsidRDefault="00A971A5"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678" w:type="dxa"/>
          </w:tcPr>
          <w:p w14:paraId="54BCE699" w14:textId="77777777" w:rsidR="00A971A5" w:rsidRPr="00874D0D" w:rsidRDefault="00A971A5"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709" w:type="dxa"/>
            <w:gridSpan w:val="2"/>
          </w:tcPr>
          <w:p w14:paraId="6DE75A37" w14:textId="77777777" w:rsidR="00A971A5" w:rsidRPr="00874D0D" w:rsidRDefault="00A971A5"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6" w:type="dxa"/>
          </w:tcPr>
          <w:p w14:paraId="5F7CD9A1" w14:textId="77777777" w:rsidR="00A971A5" w:rsidRPr="00874D0D" w:rsidRDefault="00A971A5"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gridSpan w:val="2"/>
          </w:tcPr>
          <w:p w14:paraId="53B5D3D2" w14:textId="77777777" w:rsidR="00A971A5" w:rsidRPr="00874D0D" w:rsidRDefault="00A971A5"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gridSpan w:val="2"/>
          </w:tcPr>
          <w:p w14:paraId="018C136F" w14:textId="77777777" w:rsidR="00A971A5" w:rsidRPr="00874D0D" w:rsidRDefault="00A971A5"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205FE3F5" w14:textId="77777777" w:rsidTr="004C7523">
        <w:trPr>
          <w:gridAfter w:val="1"/>
          <w:wAfter w:w="18" w:type="dxa"/>
        </w:trPr>
        <w:tc>
          <w:tcPr>
            <w:tcW w:w="9476" w:type="dxa"/>
            <w:gridSpan w:val="10"/>
          </w:tcPr>
          <w:p w14:paraId="1AD2B469" w14:textId="77777777" w:rsidR="00A971A5" w:rsidRPr="00874D0D" w:rsidRDefault="00A971A5" w:rsidP="004C7523">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11A29CD0" w14:textId="77777777" w:rsidTr="004C7523">
        <w:tc>
          <w:tcPr>
            <w:tcW w:w="562" w:type="dxa"/>
          </w:tcPr>
          <w:p w14:paraId="19B8F03E" w14:textId="77777777" w:rsidR="00A971A5" w:rsidRPr="00874D0D" w:rsidRDefault="00A971A5" w:rsidP="004C7523">
            <w:pPr>
              <w:pStyle w:val="Default"/>
              <w:numPr>
                <w:ilvl w:val="0"/>
                <w:numId w:val="35"/>
              </w:numPr>
              <w:ind w:left="313" w:hanging="284"/>
              <w:rPr>
                <w:rFonts w:ascii="Times New Roman" w:hAnsi="Times New Roman" w:cs="Times New Roman"/>
                <w:color w:val="auto"/>
              </w:rPr>
            </w:pPr>
          </w:p>
        </w:tc>
        <w:tc>
          <w:tcPr>
            <w:tcW w:w="851" w:type="dxa"/>
          </w:tcPr>
          <w:p w14:paraId="66E543E0" w14:textId="77777777" w:rsidR="00A971A5" w:rsidRPr="00874D0D" w:rsidRDefault="00A971A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678" w:type="dxa"/>
          </w:tcPr>
          <w:p w14:paraId="0469E1EA" w14:textId="77777777" w:rsidR="00A971A5" w:rsidRPr="00874D0D" w:rsidRDefault="00A971A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403" w:type="dxa"/>
            <w:gridSpan w:val="8"/>
          </w:tcPr>
          <w:p w14:paraId="6D0C72F2" w14:textId="77777777" w:rsidR="00A971A5" w:rsidRPr="00874D0D" w:rsidRDefault="00A971A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76DE39FD" w14:textId="77777777" w:rsidTr="004C7523">
        <w:tc>
          <w:tcPr>
            <w:tcW w:w="562" w:type="dxa"/>
          </w:tcPr>
          <w:p w14:paraId="26668472" w14:textId="77777777" w:rsidR="00A971A5" w:rsidRPr="00874D0D" w:rsidRDefault="00A971A5" w:rsidP="004C7523">
            <w:pPr>
              <w:pStyle w:val="Default"/>
              <w:numPr>
                <w:ilvl w:val="0"/>
                <w:numId w:val="35"/>
              </w:numPr>
              <w:ind w:left="313" w:hanging="284"/>
              <w:rPr>
                <w:rFonts w:ascii="Times New Roman" w:hAnsi="Times New Roman" w:cs="Times New Roman"/>
                <w:color w:val="auto"/>
              </w:rPr>
            </w:pPr>
          </w:p>
        </w:tc>
        <w:tc>
          <w:tcPr>
            <w:tcW w:w="851" w:type="dxa"/>
          </w:tcPr>
          <w:p w14:paraId="45F3DBAF" w14:textId="77777777" w:rsidR="00A971A5" w:rsidRPr="00874D0D" w:rsidRDefault="00A971A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678" w:type="dxa"/>
          </w:tcPr>
          <w:p w14:paraId="373FB359" w14:textId="77777777" w:rsidR="00A971A5" w:rsidRPr="00874D0D" w:rsidRDefault="00A971A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709" w:type="dxa"/>
            <w:gridSpan w:val="2"/>
          </w:tcPr>
          <w:p w14:paraId="21D030F4" w14:textId="77777777" w:rsidR="00A971A5" w:rsidRPr="00874D0D" w:rsidRDefault="00A971A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4AF2CF64" w14:textId="77777777" w:rsidR="00A971A5" w:rsidRPr="00874D0D" w:rsidRDefault="00A971A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gridSpan w:val="2"/>
          </w:tcPr>
          <w:p w14:paraId="600B057E" w14:textId="77777777" w:rsidR="00A971A5" w:rsidRPr="00874D0D" w:rsidRDefault="00A971A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3"/>
          </w:tcPr>
          <w:p w14:paraId="21DEAEA2" w14:textId="77777777" w:rsidR="00A971A5" w:rsidRPr="00874D0D" w:rsidRDefault="00A971A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4D7517D8" w14:textId="77777777" w:rsidTr="004C7523">
        <w:tc>
          <w:tcPr>
            <w:tcW w:w="562" w:type="dxa"/>
          </w:tcPr>
          <w:p w14:paraId="4663A781" w14:textId="77777777" w:rsidR="00EA2B8E" w:rsidRPr="00874D0D" w:rsidRDefault="00EA2B8E" w:rsidP="00EA2B8E">
            <w:pPr>
              <w:pStyle w:val="Default"/>
              <w:numPr>
                <w:ilvl w:val="0"/>
                <w:numId w:val="35"/>
              </w:numPr>
              <w:ind w:left="313" w:hanging="284"/>
              <w:rPr>
                <w:rFonts w:ascii="Times New Roman" w:hAnsi="Times New Roman" w:cs="Times New Roman"/>
                <w:color w:val="auto"/>
              </w:rPr>
            </w:pPr>
          </w:p>
        </w:tc>
        <w:tc>
          <w:tcPr>
            <w:tcW w:w="851" w:type="dxa"/>
          </w:tcPr>
          <w:p w14:paraId="781DDEC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678" w:type="dxa"/>
          </w:tcPr>
          <w:p w14:paraId="2CF9174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709" w:type="dxa"/>
            <w:gridSpan w:val="2"/>
          </w:tcPr>
          <w:p w14:paraId="6AFE7FE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407E29A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gridSpan w:val="2"/>
          </w:tcPr>
          <w:p w14:paraId="43107FA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3"/>
          </w:tcPr>
          <w:p w14:paraId="6AFED66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F94C03E" w14:textId="77777777" w:rsidTr="004C7523">
        <w:tc>
          <w:tcPr>
            <w:tcW w:w="562" w:type="dxa"/>
          </w:tcPr>
          <w:p w14:paraId="2020AA3D" w14:textId="77777777" w:rsidR="00EA2B8E" w:rsidRPr="00874D0D" w:rsidRDefault="00EA2B8E" w:rsidP="00EA2B8E">
            <w:pPr>
              <w:pStyle w:val="Default"/>
              <w:numPr>
                <w:ilvl w:val="0"/>
                <w:numId w:val="35"/>
              </w:numPr>
              <w:ind w:left="313" w:hanging="284"/>
              <w:rPr>
                <w:rFonts w:ascii="Times New Roman" w:hAnsi="Times New Roman" w:cs="Times New Roman"/>
                <w:color w:val="auto"/>
              </w:rPr>
            </w:pPr>
          </w:p>
        </w:tc>
        <w:tc>
          <w:tcPr>
            <w:tcW w:w="851" w:type="dxa"/>
          </w:tcPr>
          <w:p w14:paraId="202FA7C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4.9.1 </w:t>
            </w:r>
          </w:p>
        </w:tc>
        <w:tc>
          <w:tcPr>
            <w:tcW w:w="4678" w:type="dxa"/>
          </w:tcPr>
          <w:p w14:paraId="5F451B7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Объекты дорожного сервиса </w:t>
            </w:r>
          </w:p>
        </w:tc>
        <w:tc>
          <w:tcPr>
            <w:tcW w:w="709" w:type="dxa"/>
            <w:gridSpan w:val="2"/>
          </w:tcPr>
          <w:p w14:paraId="793AB23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5BD2CA1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gridSpan w:val="2"/>
          </w:tcPr>
          <w:p w14:paraId="40A0529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3"/>
          </w:tcPr>
          <w:p w14:paraId="618D2A1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5BC146F1" w14:textId="77777777" w:rsidTr="004C7523">
        <w:tc>
          <w:tcPr>
            <w:tcW w:w="562" w:type="dxa"/>
          </w:tcPr>
          <w:p w14:paraId="08A00F73" w14:textId="77777777" w:rsidR="00EA2B8E" w:rsidRPr="00874D0D" w:rsidRDefault="00EA2B8E" w:rsidP="00EA2B8E">
            <w:pPr>
              <w:pStyle w:val="Default"/>
              <w:numPr>
                <w:ilvl w:val="0"/>
                <w:numId w:val="35"/>
              </w:numPr>
              <w:ind w:left="313" w:hanging="284"/>
              <w:rPr>
                <w:rFonts w:ascii="Times New Roman" w:hAnsi="Times New Roman" w:cs="Times New Roman"/>
                <w:color w:val="auto"/>
              </w:rPr>
            </w:pPr>
          </w:p>
        </w:tc>
        <w:tc>
          <w:tcPr>
            <w:tcW w:w="851" w:type="dxa"/>
          </w:tcPr>
          <w:p w14:paraId="7F7D6B3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4.9.2 </w:t>
            </w:r>
          </w:p>
        </w:tc>
        <w:tc>
          <w:tcPr>
            <w:tcW w:w="4678" w:type="dxa"/>
          </w:tcPr>
          <w:p w14:paraId="098819C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Стоянка транспортных средств</w:t>
            </w:r>
          </w:p>
        </w:tc>
        <w:tc>
          <w:tcPr>
            <w:tcW w:w="3403" w:type="dxa"/>
            <w:gridSpan w:val="8"/>
          </w:tcPr>
          <w:p w14:paraId="455151F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не подлежит установлению</w:t>
            </w:r>
          </w:p>
        </w:tc>
      </w:tr>
      <w:tr w:rsidR="00804666" w:rsidRPr="00874D0D" w14:paraId="501A9F5A" w14:textId="77777777" w:rsidTr="004C7523">
        <w:tc>
          <w:tcPr>
            <w:tcW w:w="562" w:type="dxa"/>
          </w:tcPr>
          <w:p w14:paraId="20CB74D4" w14:textId="77777777" w:rsidR="00EA2B8E" w:rsidRPr="00874D0D" w:rsidRDefault="00EA2B8E" w:rsidP="00EA2B8E">
            <w:pPr>
              <w:pStyle w:val="Default"/>
              <w:numPr>
                <w:ilvl w:val="0"/>
                <w:numId w:val="35"/>
              </w:numPr>
              <w:ind w:left="313" w:hanging="284"/>
              <w:rPr>
                <w:rFonts w:ascii="Times New Roman" w:hAnsi="Times New Roman" w:cs="Times New Roman"/>
                <w:color w:val="auto"/>
              </w:rPr>
            </w:pPr>
          </w:p>
        </w:tc>
        <w:tc>
          <w:tcPr>
            <w:tcW w:w="851" w:type="dxa"/>
          </w:tcPr>
          <w:p w14:paraId="384DA45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6.8 </w:t>
            </w:r>
          </w:p>
        </w:tc>
        <w:tc>
          <w:tcPr>
            <w:tcW w:w="4678" w:type="dxa"/>
          </w:tcPr>
          <w:p w14:paraId="15A731D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Связь </w:t>
            </w:r>
          </w:p>
        </w:tc>
        <w:tc>
          <w:tcPr>
            <w:tcW w:w="3403" w:type="dxa"/>
            <w:gridSpan w:val="8"/>
          </w:tcPr>
          <w:p w14:paraId="4A30E05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7ACCC083" w14:textId="77777777" w:rsidTr="004C7523">
        <w:tc>
          <w:tcPr>
            <w:tcW w:w="562" w:type="dxa"/>
          </w:tcPr>
          <w:p w14:paraId="28601950" w14:textId="77777777" w:rsidR="00EA2B8E" w:rsidRPr="00874D0D" w:rsidRDefault="00EA2B8E" w:rsidP="00EA2B8E">
            <w:pPr>
              <w:pStyle w:val="Default"/>
              <w:numPr>
                <w:ilvl w:val="0"/>
                <w:numId w:val="35"/>
              </w:numPr>
              <w:ind w:left="313" w:hanging="284"/>
              <w:rPr>
                <w:rFonts w:ascii="Times New Roman" w:hAnsi="Times New Roman" w:cs="Times New Roman"/>
                <w:color w:val="auto"/>
              </w:rPr>
            </w:pPr>
          </w:p>
        </w:tc>
        <w:tc>
          <w:tcPr>
            <w:tcW w:w="851" w:type="dxa"/>
          </w:tcPr>
          <w:p w14:paraId="09B7CED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7.1 </w:t>
            </w:r>
          </w:p>
        </w:tc>
        <w:tc>
          <w:tcPr>
            <w:tcW w:w="4678" w:type="dxa"/>
          </w:tcPr>
          <w:p w14:paraId="6B8680C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Железнодорожный транспорт </w:t>
            </w:r>
          </w:p>
        </w:tc>
        <w:tc>
          <w:tcPr>
            <w:tcW w:w="3403" w:type="dxa"/>
            <w:gridSpan w:val="8"/>
          </w:tcPr>
          <w:p w14:paraId="2206D2A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11AA020E" w14:textId="77777777" w:rsidTr="004C7523">
        <w:tc>
          <w:tcPr>
            <w:tcW w:w="562" w:type="dxa"/>
          </w:tcPr>
          <w:p w14:paraId="1C024BFE" w14:textId="77777777" w:rsidR="00EA2B8E" w:rsidRPr="00874D0D" w:rsidRDefault="00EA2B8E" w:rsidP="00EA2B8E">
            <w:pPr>
              <w:pStyle w:val="Default"/>
              <w:numPr>
                <w:ilvl w:val="0"/>
                <w:numId w:val="35"/>
              </w:numPr>
              <w:ind w:left="313" w:hanging="284"/>
              <w:rPr>
                <w:rFonts w:ascii="Times New Roman" w:hAnsi="Times New Roman" w:cs="Times New Roman"/>
                <w:color w:val="auto"/>
              </w:rPr>
            </w:pPr>
          </w:p>
        </w:tc>
        <w:tc>
          <w:tcPr>
            <w:tcW w:w="851" w:type="dxa"/>
          </w:tcPr>
          <w:p w14:paraId="1F2A000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7.2 </w:t>
            </w:r>
          </w:p>
        </w:tc>
        <w:tc>
          <w:tcPr>
            <w:tcW w:w="4678" w:type="dxa"/>
          </w:tcPr>
          <w:p w14:paraId="2950D61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Автомобильный транспорт </w:t>
            </w:r>
          </w:p>
        </w:tc>
        <w:tc>
          <w:tcPr>
            <w:tcW w:w="3403" w:type="dxa"/>
            <w:gridSpan w:val="8"/>
          </w:tcPr>
          <w:p w14:paraId="1D31919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не подлежит установлению</w:t>
            </w:r>
          </w:p>
        </w:tc>
      </w:tr>
      <w:tr w:rsidR="00804666" w:rsidRPr="00874D0D" w14:paraId="417839FE" w14:textId="77777777" w:rsidTr="004C7523">
        <w:tc>
          <w:tcPr>
            <w:tcW w:w="562" w:type="dxa"/>
          </w:tcPr>
          <w:p w14:paraId="421D842A" w14:textId="77777777" w:rsidR="00EA2B8E" w:rsidRPr="00874D0D" w:rsidRDefault="00EA2B8E" w:rsidP="00EA2B8E">
            <w:pPr>
              <w:pStyle w:val="Default"/>
              <w:numPr>
                <w:ilvl w:val="0"/>
                <w:numId w:val="35"/>
              </w:numPr>
              <w:ind w:left="313" w:hanging="284"/>
              <w:rPr>
                <w:rFonts w:ascii="Times New Roman" w:hAnsi="Times New Roman" w:cs="Times New Roman"/>
                <w:color w:val="auto"/>
              </w:rPr>
            </w:pPr>
          </w:p>
        </w:tc>
        <w:tc>
          <w:tcPr>
            <w:tcW w:w="851" w:type="dxa"/>
          </w:tcPr>
          <w:p w14:paraId="0164182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4678" w:type="dxa"/>
          </w:tcPr>
          <w:p w14:paraId="77FE476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Трубопроводный транспорт </w:t>
            </w:r>
          </w:p>
        </w:tc>
        <w:tc>
          <w:tcPr>
            <w:tcW w:w="3403" w:type="dxa"/>
            <w:gridSpan w:val="8"/>
          </w:tcPr>
          <w:p w14:paraId="710755E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не подлежит установлению</w:t>
            </w:r>
          </w:p>
        </w:tc>
      </w:tr>
      <w:tr w:rsidR="00804666" w:rsidRPr="00874D0D" w14:paraId="3AA0BA66" w14:textId="77777777" w:rsidTr="004C7523">
        <w:tc>
          <w:tcPr>
            <w:tcW w:w="9494" w:type="dxa"/>
            <w:gridSpan w:val="11"/>
          </w:tcPr>
          <w:p w14:paraId="3C55977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51D1C558" w14:textId="77777777" w:rsidTr="004C7523">
        <w:tc>
          <w:tcPr>
            <w:tcW w:w="562" w:type="dxa"/>
          </w:tcPr>
          <w:p w14:paraId="431BB2CC" w14:textId="77777777" w:rsidR="00EA2B8E" w:rsidRPr="00874D0D" w:rsidRDefault="00EA2B8E" w:rsidP="00EA2B8E">
            <w:pPr>
              <w:pStyle w:val="Default"/>
              <w:numPr>
                <w:ilvl w:val="0"/>
                <w:numId w:val="35"/>
              </w:numPr>
              <w:ind w:left="313" w:hanging="284"/>
              <w:rPr>
                <w:rFonts w:ascii="Times New Roman" w:hAnsi="Times New Roman" w:cs="Times New Roman"/>
                <w:color w:val="auto"/>
              </w:rPr>
            </w:pPr>
          </w:p>
        </w:tc>
        <w:tc>
          <w:tcPr>
            <w:tcW w:w="851" w:type="dxa"/>
          </w:tcPr>
          <w:p w14:paraId="18A70A7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4.6 </w:t>
            </w:r>
          </w:p>
        </w:tc>
        <w:tc>
          <w:tcPr>
            <w:tcW w:w="4678" w:type="dxa"/>
          </w:tcPr>
          <w:p w14:paraId="5B4A10B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питание </w:t>
            </w:r>
          </w:p>
        </w:tc>
        <w:tc>
          <w:tcPr>
            <w:tcW w:w="709" w:type="dxa"/>
            <w:gridSpan w:val="2"/>
          </w:tcPr>
          <w:p w14:paraId="4370E66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5D43925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мин.0,2 </w:t>
            </w:r>
          </w:p>
        </w:tc>
        <w:tc>
          <w:tcPr>
            <w:tcW w:w="709" w:type="dxa"/>
            <w:gridSpan w:val="2"/>
          </w:tcPr>
          <w:p w14:paraId="045147A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3"/>
          </w:tcPr>
          <w:p w14:paraId="3D35BE4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7A5528F4" w14:textId="77777777" w:rsidTr="004C7523">
        <w:tc>
          <w:tcPr>
            <w:tcW w:w="562" w:type="dxa"/>
          </w:tcPr>
          <w:p w14:paraId="778C9E1A" w14:textId="77777777" w:rsidR="00EA2B8E" w:rsidRPr="00874D0D" w:rsidRDefault="00EA2B8E" w:rsidP="00EA2B8E">
            <w:pPr>
              <w:pStyle w:val="Default"/>
              <w:numPr>
                <w:ilvl w:val="0"/>
                <w:numId w:val="35"/>
              </w:numPr>
              <w:ind w:left="313" w:hanging="284"/>
              <w:rPr>
                <w:rFonts w:ascii="Times New Roman" w:hAnsi="Times New Roman" w:cs="Times New Roman"/>
                <w:color w:val="auto"/>
              </w:rPr>
            </w:pPr>
          </w:p>
        </w:tc>
        <w:tc>
          <w:tcPr>
            <w:tcW w:w="851" w:type="dxa"/>
          </w:tcPr>
          <w:p w14:paraId="689A432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6.9 </w:t>
            </w:r>
          </w:p>
        </w:tc>
        <w:tc>
          <w:tcPr>
            <w:tcW w:w="4678" w:type="dxa"/>
          </w:tcPr>
          <w:p w14:paraId="01101FB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Склады </w:t>
            </w:r>
          </w:p>
        </w:tc>
        <w:tc>
          <w:tcPr>
            <w:tcW w:w="709" w:type="dxa"/>
            <w:gridSpan w:val="2"/>
          </w:tcPr>
          <w:p w14:paraId="629E824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75F9D2B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мин.0,3 </w:t>
            </w:r>
          </w:p>
        </w:tc>
        <w:tc>
          <w:tcPr>
            <w:tcW w:w="709" w:type="dxa"/>
            <w:gridSpan w:val="2"/>
          </w:tcPr>
          <w:p w14:paraId="0C15766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709" w:type="dxa"/>
            <w:gridSpan w:val="3"/>
          </w:tcPr>
          <w:p w14:paraId="2E6BD84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1C295A40" w14:textId="77777777" w:rsidTr="004C7523">
        <w:tc>
          <w:tcPr>
            <w:tcW w:w="9494" w:type="dxa"/>
            <w:gridSpan w:val="11"/>
          </w:tcPr>
          <w:p w14:paraId="301120F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1A02E1F0" w14:textId="77777777" w:rsidTr="004C7523">
        <w:tc>
          <w:tcPr>
            <w:tcW w:w="562" w:type="dxa"/>
          </w:tcPr>
          <w:p w14:paraId="79781287" w14:textId="77777777" w:rsidR="00EA2B8E" w:rsidRPr="00874D0D" w:rsidRDefault="00EA2B8E" w:rsidP="00EA2B8E">
            <w:pPr>
              <w:pStyle w:val="Default"/>
              <w:numPr>
                <w:ilvl w:val="0"/>
                <w:numId w:val="35"/>
              </w:numPr>
              <w:ind w:left="313" w:hanging="284"/>
              <w:rPr>
                <w:rFonts w:ascii="Times New Roman" w:hAnsi="Times New Roman" w:cs="Times New Roman"/>
                <w:color w:val="auto"/>
              </w:rPr>
            </w:pPr>
          </w:p>
        </w:tc>
        <w:tc>
          <w:tcPr>
            <w:tcW w:w="851" w:type="dxa"/>
          </w:tcPr>
          <w:p w14:paraId="0E6BB79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4.1 </w:t>
            </w:r>
          </w:p>
        </w:tc>
        <w:tc>
          <w:tcPr>
            <w:tcW w:w="4678" w:type="dxa"/>
          </w:tcPr>
          <w:p w14:paraId="556FAB2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Деловое управление </w:t>
            </w:r>
          </w:p>
        </w:tc>
        <w:tc>
          <w:tcPr>
            <w:tcW w:w="607" w:type="dxa"/>
          </w:tcPr>
          <w:p w14:paraId="3806861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393" w:type="dxa"/>
            <w:gridSpan w:val="3"/>
          </w:tcPr>
          <w:p w14:paraId="6D53B2D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мин.0,05 </w:t>
            </w:r>
          </w:p>
        </w:tc>
        <w:tc>
          <w:tcPr>
            <w:tcW w:w="704" w:type="dxa"/>
            <w:gridSpan w:val="2"/>
          </w:tcPr>
          <w:p w14:paraId="3EFFE32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699" w:type="dxa"/>
            <w:gridSpan w:val="2"/>
          </w:tcPr>
          <w:p w14:paraId="79BB1AD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bl>
    <w:p w14:paraId="7BA270A7" w14:textId="77777777" w:rsidR="00A971A5" w:rsidRPr="00874D0D" w:rsidRDefault="00A971A5" w:rsidP="003C701F">
      <w:pPr>
        <w:pStyle w:val="a5"/>
        <w:numPr>
          <w:ilvl w:val="0"/>
          <w:numId w:val="34"/>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Т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 xml:space="preserve">4 </w:t>
      </w:r>
      <w:r w:rsidRPr="00874D0D">
        <w:rPr>
          <w:rFonts w:ascii="Times New Roman" w:hAnsi="Times New Roman" w:cs="Times New Roman"/>
          <w:sz w:val="24"/>
          <w:szCs w:val="24"/>
        </w:rPr>
        <w:t>настоящих Правил.</w:t>
      </w:r>
    </w:p>
    <w:p w14:paraId="21C8A6EA" w14:textId="77777777" w:rsidR="00A971A5" w:rsidRPr="00874D0D" w:rsidRDefault="00A971A5" w:rsidP="003C701F">
      <w:pPr>
        <w:pStyle w:val="a5"/>
        <w:numPr>
          <w:ilvl w:val="0"/>
          <w:numId w:val="34"/>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Требования к архитектурно-градостроительному облику объектов капитального строительства в зо</w:t>
      </w:r>
      <w:r w:rsidR="002F2888" w:rsidRPr="00874D0D">
        <w:rPr>
          <w:rFonts w:ascii="Times New Roman" w:hAnsi="Times New Roman" w:cs="Times New Roman"/>
          <w:sz w:val="24"/>
          <w:szCs w:val="24"/>
        </w:rPr>
        <w:t>не Т установлены</w:t>
      </w:r>
      <w:r w:rsidRPr="00874D0D">
        <w:rPr>
          <w:rFonts w:ascii="Times New Roman" w:hAnsi="Times New Roman" w:cs="Times New Roman"/>
          <w:sz w:val="24"/>
          <w:szCs w:val="24"/>
        </w:rPr>
        <w:t xml:space="preserve"> в статье 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Правил.</w:t>
      </w:r>
    </w:p>
    <w:p w14:paraId="29B81662" w14:textId="77777777" w:rsidR="002A4682" w:rsidRPr="00874D0D" w:rsidRDefault="002A4682" w:rsidP="002A4682">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3" w:name="_Toc152140613"/>
      <w:r w:rsidRPr="00874D0D">
        <w:rPr>
          <w:rFonts w:ascii="Times New Roman" w:eastAsia="Times New Roman" w:hAnsi="Times New Roman" w:cs="Times New Roman"/>
          <w:b/>
          <w:bCs/>
          <w:iCs/>
          <w:sz w:val="24"/>
          <w:szCs w:val="24"/>
          <w:lang w:eastAsia="ru-RU"/>
        </w:rPr>
        <w:t>Статья 3</w:t>
      </w:r>
      <w:r w:rsidR="00A971A5" w:rsidRPr="00874D0D">
        <w:rPr>
          <w:rFonts w:ascii="Times New Roman" w:eastAsia="Times New Roman" w:hAnsi="Times New Roman" w:cs="Times New Roman"/>
          <w:b/>
          <w:bCs/>
          <w:iCs/>
          <w:sz w:val="24"/>
          <w:szCs w:val="24"/>
          <w:lang w:eastAsia="ru-RU"/>
        </w:rPr>
        <w:t>6</w:t>
      </w:r>
      <w:r w:rsidRPr="00874D0D">
        <w:rPr>
          <w:rFonts w:ascii="Times New Roman" w:eastAsia="Times New Roman" w:hAnsi="Times New Roman" w:cs="Times New Roman"/>
          <w:b/>
          <w:bCs/>
          <w:iCs/>
          <w:sz w:val="24"/>
          <w:szCs w:val="24"/>
          <w:lang w:eastAsia="ru-RU"/>
        </w:rPr>
        <w:t>. Градостроительный регламент зоны рекреационного назначения (Р-1)</w:t>
      </w:r>
      <w:bookmarkEnd w:id="73"/>
      <w:r w:rsidRPr="00874D0D">
        <w:rPr>
          <w:rFonts w:ascii="Times New Roman" w:eastAsia="Times New Roman" w:hAnsi="Times New Roman" w:cs="Times New Roman"/>
          <w:b/>
          <w:bCs/>
          <w:iCs/>
          <w:sz w:val="24"/>
          <w:szCs w:val="24"/>
          <w:lang w:eastAsia="ru-RU"/>
        </w:rPr>
        <w:t xml:space="preserve"> </w:t>
      </w:r>
    </w:p>
    <w:p w14:paraId="163F69FF" w14:textId="77777777" w:rsidR="002A4682" w:rsidRPr="00874D0D" w:rsidRDefault="002A4682" w:rsidP="003C701F">
      <w:pPr>
        <w:pStyle w:val="a5"/>
        <w:numPr>
          <w:ilvl w:val="0"/>
          <w:numId w:val="17"/>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494" w:type="dxa"/>
        <w:tblLayout w:type="fixed"/>
        <w:tblLook w:val="04A0" w:firstRow="1" w:lastRow="0" w:firstColumn="1" w:lastColumn="0" w:noHBand="0" w:noVBand="1"/>
      </w:tblPr>
      <w:tblGrid>
        <w:gridCol w:w="562"/>
        <w:gridCol w:w="851"/>
        <w:gridCol w:w="4678"/>
        <w:gridCol w:w="709"/>
        <w:gridCol w:w="1276"/>
        <w:gridCol w:w="709"/>
        <w:gridCol w:w="691"/>
        <w:gridCol w:w="18"/>
      </w:tblGrid>
      <w:tr w:rsidR="00804666" w:rsidRPr="00874D0D" w14:paraId="5338EDD5" w14:textId="77777777" w:rsidTr="004C7523">
        <w:trPr>
          <w:gridAfter w:val="1"/>
          <w:wAfter w:w="18" w:type="dxa"/>
          <w:cantSplit/>
          <w:trHeight w:val="697"/>
        </w:trPr>
        <w:tc>
          <w:tcPr>
            <w:tcW w:w="562" w:type="dxa"/>
            <w:vMerge w:val="restart"/>
            <w:vAlign w:val="center"/>
          </w:tcPr>
          <w:p w14:paraId="19D21E8D" w14:textId="77777777" w:rsidR="002A4682" w:rsidRPr="00874D0D" w:rsidRDefault="002A4682"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2CEAC291" w14:textId="77777777" w:rsidR="002A4682" w:rsidRPr="00874D0D" w:rsidRDefault="002A4682"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4537091F" w14:textId="77777777" w:rsidR="002A4682" w:rsidRPr="00874D0D" w:rsidRDefault="002A4682" w:rsidP="004C7523">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6B65B8EF" w14:textId="77777777" w:rsidR="002A4682" w:rsidRPr="00874D0D" w:rsidRDefault="002A4682" w:rsidP="004C7523">
            <w:pPr>
              <w:autoSpaceDE w:val="0"/>
              <w:autoSpaceDN w:val="0"/>
              <w:adjustRightInd w:val="0"/>
              <w:ind w:left="113" w:right="113"/>
              <w:rPr>
                <w:rFonts w:ascii="Times New Roman" w:hAnsi="Times New Roman" w:cs="Times New Roman"/>
                <w:b/>
                <w:sz w:val="24"/>
                <w:szCs w:val="24"/>
              </w:rPr>
            </w:pPr>
          </w:p>
        </w:tc>
        <w:tc>
          <w:tcPr>
            <w:tcW w:w="4678" w:type="dxa"/>
            <w:vMerge w:val="restart"/>
          </w:tcPr>
          <w:p w14:paraId="38749E63"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6CED15A7" w14:textId="77777777" w:rsidR="002A4682" w:rsidRPr="00874D0D" w:rsidRDefault="002A4682" w:rsidP="004C7523">
            <w:pPr>
              <w:autoSpaceDE w:val="0"/>
              <w:autoSpaceDN w:val="0"/>
              <w:adjustRightInd w:val="0"/>
              <w:rPr>
                <w:rFonts w:ascii="Times New Roman" w:hAnsi="Times New Roman" w:cs="Times New Roman"/>
                <w:b/>
                <w:sz w:val="24"/>
                <w:szCs w:val="24"/>
              </w:rPr>
            </w:pPr>
          </w:p>
        </w:tc>
        <w:tc>
          <w:tcPr>
            <w:tcW w:w="3385" w:type="dxa"/>
            <w:gridSpan w:val="4"/>
          </w:tcPr>
          <w:p w14:paraId="5E6491C4"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tc>
      </w:tr>
      <w:tr w:rsidR="00804666" w:rsidRPr="00874D0D" w14:paraId="67A492E8" w14:textId="77777777" w:rsidTr="004C7523">
        <w:trPr>
          <w:gridAfter w:val="1"/>
          <w:wAfter w:w="18" w:type="dxa"/>
          <w:cantSplit/>
          <w:trHeight w:val="2348"/>
        </w:trPr>
        <w:tc>
          <w:tcPr>
            <w:tcW w:w="562" w:type="dxa"/>
            <w:vMerge/>
          </w:tcPr>
          <w:p w14:paraId="4A08F838" w14:textId="77777777" w:rsidR="002A4682" w:rsidRPr="00874D0D" w:rsidRDefault="002A4682" w:rsidP="004C7523">
            <w:pPr>
              <w:autoSpaceDE w:val="0"/>
              <w:autoSpaceDN w:val="0"/>
              <w:adjustRightInd w:val="0"/>
              <w:rPr>
                <w:rFonts w:ascii="Times New Roman" w:hAnsi="Times New Roman" w:cs="Times New Roman"/>
                <w:b/>
                <w:sz w:val="24"/>
                <w:szCs w:val="24"/>
              </w:rPr>
            </w:pPr>
          </w:p>
        </w:tc>
        <w:tc>
          <w:tcPr>
            <w:tcW w:w="851" w:type="dxa"/>
            <w:vMerge/>
            <w:textDirection w:val="btLr"/>
          </w:tcPr>
          <w:p w14:paraId="55274F23" w14:textId="77777777" w:rsidR="002A4682" w:rsidRPr="00874D0D" w:rsidRDefault="002A4682" w:rsidP="004C7523">
            <w:pPr>
              <w:pStyle w:val="Default"/>
              <w:ind w:left="113" w:right="113"/>
              <w:rPr>
                <w:rFonts w:ascii="Times New Roman" w:hAnsi="Times New Roman" w:cs="Times New Roman"/>
                <w:b/>
                <w:color w:val="auto"/>
              </w:rPr>
            </w:pPr>
          </w:p>
        </w:tc>
        <w:tc>
          <w:tcPr>
            <w:tcW w:w="4678" w:type="dxa"/>
            <w:vMerge/>
          </w:tcPr>
          <w:p w14:paraId="6013E6E7" w14:textId="77777777" w:rsidR="002A4682" w:rsidRPr="00874D0D" w:rsidRDefault="002A4682" w:rsidP="004C7523">
            <w:pPr>
              <w:pStyle w:val="Default"/>
              <w:rPr>
                <w:rFonts w:ascii="Times New Roman" w:hAnsi="Times New Roman" w:cs="Times New Roman"/>
                <w:b/>
                <w:color w:val="auto"/>
              </w:rPr>
            </w:pPr>
          </w:p>
        </w:tc>
        <w:tc>
          <w:tcPr>
            <w:tcW w:w="709" w:type="dxa"/>
            <w:textDirection w:val="btLr"/>
          </w:tcPr>
          <w:p w14:paraId="768E090D"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41FE2F75" w14:textId="77777777" w:rsidR="002A4682" w:rsidRPr="00874D0D" w:rsidRDefault="002A4682" w:rsidP="004C7523">
            <w:pPr>
              <w:autoSpaceDE w:val="0"/>
              <w:autoSpaceDN w:val="0"/>
              <w:adjustRightInd w:val="0"/>
              <w:ind w:left="113" w:right="113"/>
              <w:jc w:val="center"/>
              <w:rPr>
                <w:rFonts w:ascii="Times New Roman" w:hAnsi="Times New Roman" w:cs="Times New Roman"/>
                <w:b/>
                <w:sz w:val="24"/>
                <w:szCs w:val="24"/>
              </w:rPr>
            </w:pPr>
          </w:p>
        </w:tc>
        <w:tc>
          <w:tcPr>
            <w:tcW w:w="1276" w:type="dxa"/>
            <w:textDirection w:val="btLr"/>
            <w:vAlign w:val="center"/>
          </w:tcPr>
          <w:p w14:paraId="4F6F7F88"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037C710E"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5809E819" w14:textId="77777777" w:rsidR="002A4682" w:rsidRPr="00874D0D" w:rsidRDefault="002A4682" w:rsidP="004C7523">
            <w:pPr>
              <w:pStyle w:val="Default"/>
              <w:jc w:val="center"/>
              <w:rPr>
                <w:rFonts w:ascii="Times New Roman" w:hAnsi="Times New Roman" w:cs="Times New Roman"/>
                <w:b/>
                <w:color w:val="auto"/>
              </w:rPr>
            </w:pPr>
          </w:p>
        </w:tc>
        <w:tc>
          <w:tcPr>
            <w:tcW w:w="709" w:type="dxa"/>
            <w:textDirection w:val="btLr"/>
          </w:tcPr>
          <w:p w14:paraId="0F19E1E6"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6EFBEDB9" w14:textId="77777777" w:rsidR="002A4682" w:rsidRPr="00874D0D" w:rsidRDefault="002A4682" w:rsidP="004C7523">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51DBC2C0"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76CB12FE" w14:textId="77777777" w:rsidR="002A4682" w:rsidRPr="00874D0D" w:rsidRDefault="002A4682" w:rsidP="004C7523">
            <w:pPr>
              <w:autoSpaceDE w:val="0"/>
              <w:autoSpaceDN w:val="0"/>
              <w:adjustRightInd w:val="0"/>
              <w:ind w:left="113" w:right="113"/>
              <w:jc w:val="center"/>
              <w:rPr>
                <w:rFonts w:ascii="Times New Roman" w:hAnsi="Times New Roman" w:cs="Times New Roman"/>
                <w:b/>
                <w:sz w:val="24"/>
                <w:szCs w:val="24"/>
              </w:rPr>
            </w:pPr>
          </w:p>
        </w:tc>
      </w:tr>
      <w:tr w:rsidR="00804666" w:rsidRPr="00874D0D" w14:paraId="72C98B6A" w14:textId="77777777" w:rsidTr="004C7523">
        <w:trPr>
          <w:gridAfter w:val="1"/>
          <w:wAfter w:w="18" w:type="dxa"/>
        </w:trPr>
        <w:tc>
          <w:tcPr>
            <w:tcW w:w="562" w:type="dxa"/>
          </w:tcPr>
          <w:p w14:paraId="2FA4B935"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5D61E172"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678" w:type="dxa"/>
          </w:tcPr>
          <w:p w14:paraId="0F12BF4A"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709" w:type="dxa"/>
          </w:tcPr>
          <w:p w14:paraId="5D412A6F"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6" w:type="dxa"/>
          </w:tcPr>
          <w:p w14:paraId="2805D924"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0367F460"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4616C67D"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5CADF048" w14:textId="77777777" w:rsidTr="004C7523">
        <w:trPr>
          <w:gridAfter w:val="1"/>
          <w:wAfter w:w="18" w:type="dxa"/>
        </w:trPr>
        <w:tc>
          <w:tcPr>
            <w:tcW w:w="9476" w:type="dxa"/>
            <w:gridSpan w:val="7"/>
          </w:tcPr>
          <w:p w14:paraId="38F651D3"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3019AB8E" w14:textId="77777777" w:rsidTr="004C7523">
        <w:tc>
          <w:tcPr>
            <w:tcW w:w="562" w:type="dxa"/>
          </w:tcPr>
          <w:p w14:paraId="17E7D1D3" w14:textId="77777777" w:rsidR="002A4682" w:rsidRPr="00874D0D" w:rsidRDefault="002A4682" w:rsidP="004C7523">
            <w:pPr>
              <w:pStyle w:val="Default"/>
              <w:numPr>
                <w:ilvl w:val="0"/>
                <w:numId w:val="18"/>
              </w:numPr>
              <w:ind w:left="313" w:hanging="284"/>
              <w:rPr>
                <w:rFonts w:ascii="Times New Roman" w:hAnsi="Times New Roman" w:cs="Times New Roman"/>
                <w:color w:val="auto"/>
              </w:rPr>
            </w:pPr>
          </w:p>
        </w:tc>
        <w:tc>
          <w:tcPr>
            <w:tcW w:w="851" w:type="dxa"/>
          </w:tcPr>
          <w:p w14:paraId="3369530F"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3.6 </w:t>
            </w:r>
          </w:p>
        </w:tc>
        <w:tc>
          <w:tcPr>
            <w:tcW w:w="4678" w:type="dxa"/>
          </w:tcPr>
          <w:p w14:paraId="6AA44442"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Культурное развитие </w:t>
            </w:r>
          </w:p>
        </w:tc>
        <w:tc>
          <w:tcPr>
            <w:tcW w:w="709" w:type="dxa"/>
          </w:tcPr>
          <w:p w14:paraId="3ADB81B3"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120B952F"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 0,2 </w:t>
            </w:r>
          </w:p>
        </w:tc>
        <w:tc>
          <w:tcPr>
            <w:tcW w:w="709" w:type="dxa"/>
          </w:tcPr>
          <w:p w14:paraId="6166E7CA"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43D727AB"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81C618C" w14:textId="77777777" w:rsidTr="004C7523">
        <w:tc>
          <w:tcPr>
            <w:tcW w:w="562" w:type="dxa"/>
          </w:tcPr>
          <w:p w14:paraId="63D737A8" w14:textId="77777777" w:rsidR="00EA2B8E" w:rsidRPr="00874D0D" w:rsidRDefault="00EA2B8E" w:rsidP="00EA2B8E">
            <w:pPr>
              <w:pStyle w:val="Default"/>
              <w:numPr>
                <w:ilvl w:val="0"/>
                <w:numId w:val="18"/>
              </w:numPr>
              <w:ind w:left="313" w:hanging="284"/>
              <w:rPr>
                <w:rFonts w:ascii="Times New Roman" w:hAnsi="Times New Roman" w:cs="Times New Roman"/>
                <w:color w:val="auto"/>
              </w:rPr>
            </w:pPr>
          </w:p>
        </w:tc>
        <w:tc>
          <w:tcPr>
            <w:tcW w:w="851" w:type="dxa"/>
          </w:tcPr>
          <w:p w14:paraId="527F166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678" w:type="dxa"/>
          </w:tcPr>
          <w:p w14:paraId="708B363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709" w:type="dxa"/>
          </w:tcPr>
          <w:p w14:paraId="27ACFE0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3299549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tcPr>
          <w:p w14:paraId="3F4EF1B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529C7AB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06A694D" w14:textId="77777777" w:rsidTr="004C7523">
        <w:tc>
          <w:tcPr>
            <w:tcW w:w="562" w:type="dxa"/>
          </w:tcPr>
          <w:p w14:paraId="53D711FF" w14:textId="77777777" w:rsidR="00EA2B8E" w:rsidRPr="00874D0D" w:rsidRDefault="00EA2B8E" w:rsidP="00EA2B8E">
            <w:pPr>
              <w:pStyle w:val="Default"/>
              <w:numPr>
                <w:ilvl w:val="0"/>
                <w:numId w:val="18"/>
              </w:numPr>
              <w:ind w:left="313" w:hanging="284"/>
              <w:rPr>
                <w:rFonts w:ascii="Times New Roman" w:hAnsi="Times New Roman" w:cs="Times New Roman"/>
                <w:color w:val="auto"/>
              </w:rPr>
            </w:pPr>
          </w:p>
        </w:tc>
        <w:tc>
          <w:tcPr>
            <w:tcW w:w="851" w:type="dxa"/>
          </w:tcPr>
          <w:p w14:paraId="7CDA512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4.6 </w:t>
            </w:r>
          </w:p>
        </w:tc>
        <w:tc>
          <w:tcPr>
            <w:tcW w:w="4678" w:type="dxa"/>
          </w:tcPr>
          <w:p w14:paraId="5E6940F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питание </w:t>
            </w:r>
          </w:p>
        </w:tc>
        <w:tc>
          <w:tcPr>
            <w:tcW w:w="709" w:type="dxa"/>
          </w:tcPr>
          <w:p w14:paraId="06EEACF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0D6F042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tcPr>
          <w:p w14:paraId="7700413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5FD3838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E75CE77" w14:textId="77777777" w:rsidTr="004C7523">
        <w:tc>
          <w:tcPr>
            <w:tcW w:w="562" w:type="dxa"/>
          </w:tcPr>
          <w:p w14:paraId="1D5687D7" w14:textId="77777777" w:rsidR="00EA2B8E" w:rsidRPr="00874D0D" w:rsidRDefault="00EA2B8E" w:rsidP="00EA2B8E">
            <w:pPr>
              <w:pStyle w:val="Default"/>
              <w:numPr>
                <w:ilvl w:val="0"/>
                <w:numId w:val="18"/>
              </w:numPr>
              <w:ind w:left="313" w:hanging="284"/>
              <w:rPr>
                <w:rFonts w:ascii="Times New Roman" w:hAnsi="Times New Roman" w:cs="Times New Roman"/>
                <w:color w:val="auto"/>
              </w:rPr>
            </w:pPr>
          </w:p>
        </w:tc>
        <w:tc>
          <w:tcPr>
            <w:tcW w:w="851" w:type="dxa"/>
          </w:tcPr>
          <w:p w14:paraId="1BA606E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5.0</w:t>
            </w:r>
          </w:p>
        </w:tc>
        <w:tc>
          <w:tcPr>
            <w:tcW w:w="4678" w:type="dxa"/>
          </w:tcPr>
          <w:p w14:paraId="4B64279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Отдых (рекреация)</w:t>
            </w:r>
          </w:p>
        </w:tc>
        <w:tc>
          <w:tcPr>
            <w:tcW w:w="709" w:type="dxa"/>
          </w:tcPr>
          <w:p w14:paraId="5C50550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2</w:t>
            </w:r>
          </w:p>
        </w:tc>
        <w:tc>
          <w:tcPr>
            <w:tcW w:w="1276" w:type="dxa"/>
          </w:tcPr>
          <w:p w14:paraId="10DAC0B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0,3 </w:t>
            </w:r>
          </w:p>
        </w:tc>
        <w:tc>
          <w:tcPr>
            <w:tcW w:w="709" w:type="dxa"/>
          </w:tcPr>
          <w:p w14:paraId="331FF7C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6C71A28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0</w:t>
            </w:r>
          </w:p>
        </w:tc>
      </w:tr>
      <w:tr w:rsidR="00804666" w:rsidRPr="00874D0D" w14:paraId="2F9BF234" w14:textId="77777777" w:rsidTr="004C7523">
        <w:tc>
          <w:tcPr>
            <w:tcW w:w="562" w:type="dxa"/>
          </w:tcPr>
          <w:p w14:paraId="687EA3F0" w14:textId="77777777" w:rsidR="00EA2B8E" w:rsidRPr="00874D0D" w:rsidRDefault="00EA2B8E" w:rsidP="00EA2B8E">
            <w:pPr>
              <w:pStyle w:val="Default"/>
              <w:numPr>
                <w:ilvl w:val="0"/>
                <w:numId w:val="18"/>
              </w:numPr>
              <w:ind w:left="313" w:hanging="284"/>
              <w:rPr>
                <w:rFonts w:ascii="Times New Roman" w:hAnsi="Times New Roman" w:cs="Times New Roman"/>
                <w:color w:val="auto"/>
              </w:rPr>
            </w:pPr>
          </w:p>
        </w:tc>
        <w:tc>
          <w:tcPr>
            <w:tcW w:w="851" w:type="dxa"/>
          </w:tcPr>
          <w:p w14:paraId="5D641FE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9.1 </w:t>
            </w:r>
          </w:p>
        </w:tc>
        <w:tc>
          <w:tcPr>
            <w:tcW w:w="4678" w:type="dxa"/>
          </w:tcPr>
          <w:p w14:paraId="6529BCF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Охрана природных территорий </w:t>
            </w:r>
          </w:p>
        </w:tc>
        <w:tc>
          <w:tcPr>
            <w:tcW w:w="709" w:type="dxa"/>
          </w:tcPr>
          <w:p w14:paraId="0D42F87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5D43CC6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0D060C2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10</w:t>
            </w:r>
          </w:p>
        </w:tc>
        <w:tc>
          <w:tcPr>
            <w:tcW w:w="709" w:type="dxa"/>
            <w:gridSpan w:val="2"/>
          </w:tcPr>
          <w:p w14:paraId="3C0BE6A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3D6C196" w14:textId="77777777" w:rsidTr="004C7523">
        <w:tc>
          <w:tcPr>
            <w:tcW w:w="562" w:type="dxa"/>
          </w:tcPr>
          <w:p w14:paraId="0CA77974" w14:textId="77777777" w:rsidR="00EA2B8E" w:rsidRPr="00874D0D" w:rsidRDefault="00EA2B8E" w:rsidP="00EA2B8E">
            <w:pPr>
              <w:pStyle w:val="Default"/>
              <w:numPr>
                <w:ilvl w:val="0"/>
                <w:numId w:val="18"/>
              </w:numPr>
              <w:ind w:left="313" w:hanging="284"/>
              <w:rPr>
                <w:rFonts w:ascii="Times New Roman" w:hAnsi="Times New Roman" w:cs="Times New Roman"/>
                <w:color w:val="auto"/>
              </w:rPr>
            </w:pPr>
          </w:p>
        </w:tc>
        <w:tc>
          <w:tcPr>
            <w:tcW w:w="851" w:type="dxa"/>
          </w:tcPr>
          <w:p w14:paraId="0FEB125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9.3 </w:t>
            </w:r>
          </w:p>
        </w:tc>
        <w:tc>
          <w:tcPr>
            <w:tcW w:w="4678" w:type="dxa"/>
          </w:tcPr>
          <w:p w14:paraId="482B33C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Историко-культурная деятельность </w:t>
            </w:r>
          </w:p>
        </w:tc>
        <w:tc>
          <w:tcPr>
            <w:tcW w:w="709" w:type="dxa"/>
          </w:tcPr>
          <w:p w14:paraId="3C6D23A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41FE259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4DF432B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2C49BCA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22036F7" w14:textId="77777777" w:rsidTr="004C7523">
        <w:tc>
          <w:tcPr>
            <w:tcW w:w="9494" w:type="dxa"/>
            <w:gridSpan w:val="8"/>
          </w:tcPr>
          <w:p w14:paraId="00CD617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3681A607" w14:textId="77777777" w:rsidTr="004C7523">
        <w:tc>
          <w:tcPr>
            <w:tcW w:w="562" w:type="dxa"/>
          </w:tcPr>
          <w:p w14:paraId="08E998CC" w14:textId="77777777" w:rsidR="00EA2B8E" w:rsidRPr="00874D0D" w:rsidRDefault="00EA2B8E" w:rsidP="00EA2B8E">
            <w:pPr>
              <w:pStyle w:val="Default"/>
              <w:numPr>
                <w:ilvl w:val="0"/>
                <w:numId w:val="18"/>
              </w:numPr>
              <w:ind w:left="313" w:hanging="284"/>
              <w:rPr>
                <w:rFonts w:ascii="Times New Roman" w:hAnsi="Times New Roman" w:cs="Times New Roman"/>
                <w:color w:val="auto"/>
              </w:rPr>
            </w:pPr>
          </w:p>
        </w:tc>
        <w:tc>
          <w:tcPr>
            <w:tcW w:w="851" w:type="dxa"/>
          </w:tcPr>
          <w:p w14:paraId="04977AB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4.1 </w:t>
            </w:r>
          </w:p>
        </w:tc>
        <w:tc>
          <w:tcPr>
            <w:tcW w:w="4678" w:type="dxa"/>
          </w:tcPr>
          <w:p w14:paraId="424C7A1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Деловое управление </w:t>
            </w:r>
          </w:p>
        </w:tc>
        <w:tc>
          <w:tcPr>
            <w:tcW w:w="709" w:type="dxa"/>
          </w:tcPr>
          <w:p w14:paraId="0AF42DC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548DF7D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6569382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109B726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3E991E5" w14:textId="77777777" w:rsidTr="004C7523">
        <w:tc>
          <w:tcPr>
            <w:tcW w:w="562" w:type="dxa"/>
          </w:tcPr>
          <w:p w14:paraId="26CB19A2" w14:textId="77777777" w:rsidR="00EA2B8E" w:rsidRPr="00874D0D" w:rsidRDefault="00EA2B8E" w:rsidP="00EA2B8E">
            <w:pPr>
              <w:pStyle w:val="Default"/>
              <w:numPr>
                <w:ilvl w:val="0"/>
                <w:numId w:val="18"/>
              </w:numPr>
              <w:ind w:left="313" w:hanging="284"/>
              <w:rPr>
                <w:rFonts w:ascii="Times New Roman" w:hAnsi="Times New Roman" w:cs="Times New Roman"/>
                <w:color w:val="auto"/>
              </w:rPr>
            </w:pPr>
          </w:p>
        </w:tc>
        <w:tc>
          <w:tcPr>
            <w:tcW w:w="851" w:type="dxa"/>
          </w:tcPr>
          <w:p w14:paraId="58A3337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4.8 </w:t>
            </w:r>
          </w:p>
        </w:tc>
        <w:tc>
          <w:tcPr>
            <w:tcW w:w="4678" w:type="dxa"/>
          </w:tcPr>
          <w:p w14:paraId="07F95CD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Развлечения </w:t>
            </w:r>
          </w:p>
        </w:tc>
        <w:tc>
          <w:tcPr>
            <w:tcW w:w="709" w:type="dxa"/>
          </w:tcPr>
          <w:p w14:paraId="046BF92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3D4129F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0,6 </w:t>
            </w:r>
          </w:p>
        </w:tc>
        <w:tc>
          <w:tcPr>
            <w:tcW w:w="709" w:type="dxa"/>
          </w:tcPr>
          <w:p w14:paraId="07F41E2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3B34CEA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0A2F2F5" w14:textId="77777777" w:rsidTr="004C7523">
        <w:tc>
          <w:tcPr>
            <w:tcW w:w="9494" w:type="dxa"/>
            <w:gridSpan w:val="8"/>
          </w:tcPr>
          <w:p w14:paraId="628EF03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536F98BA" w14:textId="77777777" w:rsidTr="004C7523">
        <w:tc>
          <w:tcPr>
            <w:tcW w:w="562" w:type="dxa"/>
          </w:tcPr>
          <w:p w14:paraId="264F6D95" w14:textId="77777777" w:rsidR="00EA2B8E" w:rsidRPr="00874D0D" w:rsidRDefault="00EA2B8E" w:rsidP="00EA2B8E">
            <w:pPr>
              <w:pStyle w:val="Default"/>
              <w:numPr>
                <w:ilvl w:val="0"/>
                <w:numId w:val="18"/>
              </w:numPr>
              <w:ind w:left="313" w:hanging="284"/>
              <w:rPr>
                <w:rFonts w:ascii="Times New Roman" w:hAnsi="Times New Roman" w:cs="Times New Roman"/>
                <w:color w:val="auto"/>
              </w:rPr>
            </w:pPr>
          </w:p>
        </w:tc>
        <w:tc>
          <w:tcPr>
            <w:tcW w:w="851" w:type="dxa"/>
          </w:tcPr>
          <w:p w14:paraId="502BB90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3.1.1</w:t>
            </w:r>
          </w:p>
        </w:tc>
        <w:tc>
          <w:tcPr>
            <w:tcW w:w="4678" w:type="dxa"/>
          </w:tcPr>
          <w:p w14:paraId="386641D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Предоставление коммунальных услуг</w:t>
            </w:r>
          </w:p>
        </w:tc>
        <w:tc>
          <w:tcPr>
            <w:tcW w:w="3403" w:type="dxa"/>
            <w:gridSpan w:val="5"/>
          </w:tcPr>
          <w:p w14:paraId="45F7EDE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bl>
    <w:p w14:paraId="7B430C88" w14:textId="77777777" w:rsidR="002A4682" w:rsidRPr="00874D0D" w:rsidRDefault="002A4682" w:rsidP="003C701F">
      <w:pPr>
        <w:pStyle w:val="a5"/>
        <w:numPr>
          <w:ilvl w:val="0"/>
          <w:numId w:val="17"/>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Р-1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 xml:space="preserve">4 </w:t>
      </w:r>
      <w:r w:rsidRPr="00874D0D">
        <w:rPr>
          <w:rFonts w:ascii="Times New Roman" w:hAnsi="Times New Roman" w:cs="Times New Roman"/>
          <w:sz w:val="24"/>
          <w:szCs w:val="24"/>
        </w:rPr>
        <w:t>настоящих Правил.</w:t>
      </w:r>
    </w:p>
    <w:p w14:paraId="5644AC00" w14:textId="77777777" w:rsidR="002A4682" w:rsidRPr="00874D0D" w:rsidRDefault="002A4682" w:rsidP="003C701F">
      <w:pPr>
        <w:pStyle w:val="a5"/>
        <w:numPr>
          <w:ilvl w:val="0"/>
          <w:numId w:val="17"/>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Требования к архитектурно-градостроительному облику объектов капитального строи</w:t>
      </w:r>
      <w:r w:rsidR="002F2888" w:rsidRPr="00874D0D">
        <w:rPr>
          <w:rFonts w:ascii="Times New Roman" w:hAnsi="Times New Roman" w:cs="Times New Roman"/>
          <w:sz w:val="24"/>
          <w:szCs w:val="24"/>
        </w:rPr>
        <w:t>тельства в зоне Р-1 установлены</w:t>
      </w:r>
      <w:r w:rsidRPr="00874D0D">
        <w:rPr>
          <w:rFonts w:ascii="Times New Roman" w:hAnsi="Times New Roman" w:cs="Times New Roman"/>
          <w:sz w:val="24"/>
          <w:szCs w:val="24"/>
        </w:rPr>
        <w:t xml:space="preserve"> в статье 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Правил.</w:t>
      </w:r>
    </w:p>
    <w:p w14:paraId="238759BD" w14:textId="77777777" w:rsidR="00994CF9" w:rsidRPr="00874D0D" w:rsidRDefault="00994CF9" w:rsidP="00FC1F46">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4" w:name="_Toc152140614"/>
      <w:r w:rsidRPr="00874D0D">
        <w:rPr>
          <w:rFonts w:ascii="Times New Roman" w:eastAsia="Times New Roman" w:hAnsi="Times New Roman" w:cs="Times New Roman"/>
          <w:b/>
          <w:bCs/>
          <w:iCs/>
          <w:sz w:val="24"/>
          <w:szCs w:val="24"/>
          <w:lang w:eastAsia="ru-RU"/>
        </w:rPr>
        <w:t>Статья 3</w:t>
      </w:r>
      <w:r w:rsidR="00A971A5" w:rsidRPr="00874D0D">
        <w:rPr>
          <w:rFonts w:ascii="Times New Roman" w:eastAsia="Times New Roman" w:hAnsi="Times New Roman" w:cs="Times New Roman"/>
          <w:b/>
          <w:bCs/>
          <w:iCs/>
          <w:sz w:val="24"/>
          <w:szCs w:val="24"/>
          <w:lang w:eastAsia="ru-RU"/>
        </w:rPr>
        <w:t>7</w:t>
      </w:r>
      <w:r w:rsidRPr="00874D0D">
        <w:rPr>
          <w:rFonts w:ascii="Times New Roman" w:eastAsia="Times New Roman" w:hAnsi="Times New Roman" w:cs="Times New Roman"/>
          <w:b/>
          <w:bCs/>
          <w:iCs/>
          <w:sz w:val="24"/>
          <w:szCs w:val="24"/>
          <w:lang w:eastAsia="ru-RU"/>
        </w:rPr>
        <w:t xml:space="preserve">. Градостроительный регламент зоны </w:t>
      </w:r>
      <w:r w:rsidR="0078023D" w:rsidRPr="00874D0D">
        <w:rPr>
          <w:rFonts w:ascii="Times New Roman" w:eastAsia="Times New Roman" w:hAnsi="Times New Roman" w:cs="Times New Roman"/>
          <w:b/>
          <w:bCs/>
          <w:iCs/>
          <w:sz w:val="24"/>
          <w:szCs w:val="24"/>
          <w:lang w:eastAsia="ru-RU"/>
        </w:rPr>
        <w:t>озеленённых территорий общего пользования</w:t>
      </w:r>
      <w:r w:rsidRPr="00874D0D">
        <w:rPr>
          <w:rFonts w:ascii="Times New Roman" w:eastAsia="Times New Roman" w:hAnsi="Times New Roman" w:cs="Times New Roman"/>
          <w:b/>
          <w:bCs/>
          <w:iCs/>
          <w:sz w:val="24"/>
          <w:szCs w:val="24"/>
          <w:lang w:eastAsia="ru-RU"/>
        </w:rPr>
        <w:t xml:space="preserve"> (Р-</w:t>
      </w:r>
      <w:r w:rsidR="00B24266" w:rsidRPr="00874D0D">
        <w:rPr>
          <w:rFonts w:ascii="Times New Roman" w:eastAsia="Times New Roman" w:hAnsi="Times New Roman" w:cs="Times New Roman"/>
          <w:b/>
          <w:bCs/>
          <w:iCs/>
          <w:sz w:val="24"/>
          <w:szCs w:val="24"/>
          <w:lang w:eastAsia="ru-RU"/>
        </w:rPr>
        <w:t>2</w:t>
      </w:r>
      <w:r w:rsidRPr="00874D0D">
        <w:rPr>
          <w:rFonts w:ascii="Times New Roman" w:eastAsia="Times New Roman" w:hAnsi="Times New Roman" w:cs="Times New Roman"/>
          <w:b/>
          <w:bCs/>
          <w:iCs/>
          <w:sz w:val="24"/>
          <w:szCs w:val="24"/>
          <w:lang w:eastAsia="ru-RU"/>
        </w:rPr>
        <w:t>)</w:t>
      </w:r>
      <w:bookmarkEnd w:id="74"/>
      <w:r w:rsidRPr="00874D0D">
        <w:rPr>
          <w:rFonts w:ascii="Times New Roman" w:eastAsia="Times New Roman" w:hAnsi="Times New Roman" w:cs="Times New Roman"/>
          <w:b/>
          <w:bCs/>
          <w:iCs/>
          <w:sz w:val="24"/>
          <w:szCs w:val="24"/>
          <w:lang w:eastAsia="ru-RU"/>
        </w:rPr>
        <w:t xml:space="preserve"> </w:t>
      </w:r>
    </w:p>
    <w:p w14:paraId="1A8A640E" w14:textId="77777777" w:rsidR="00B24266" w:rsidRPr="00874D0D" w:rsidRDefault="00994CF9" w:rsidP="003C701F">
      <w:pPr>
        <w:pStyle w:val="a5"/>
        <w:numPr>
          <w:ilvl w:val="0"/>
          <w:numId w:val="19"/>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r w:rsidR="00B24266" w:rsidRPr="00874D0D">
        <w:rPr>
          <w:rFonts w:ascii="Times New Roman" w:hAnsi="Times New Roman" w:cs="Times New Roman"/>
          <w:sz w:val="24"/>
          <w:szCs w:val="24"/>
        </w:rPr>
        <w:t xml:space="preserve"> </w:t>
      </w:r>
    </w:p>
    <w:tbl>
      <w:tblPr>
        <w:tblStyle w:val="a7"/>
        <w:tblW w:w="9494" w:type="dxa"/>
        <w:tblLayout w:type="fixed"/>
        <w:tblLook w:val="04A0" w:firstRow="1" w:lastRow="0" w:firstColumn="1" w:lastColumn="0" w:noHBand="0" w:noVBand="1"/>
      </w:tblPr>
      <w:tblGrid>
        <w:gridCol w:w="562"/>
        <w:gridCol w:w="851"/>
        <w:gridCol w:w="4678"/>
        <w:gridCol w:w="709"/>
        <w:gridCol w:w="1276"/>
        <w:gridCol w:w="709"/>
        <w:gridCol w:w="691"/>
        <w:gridCol w:w="18"/>
      </w:tblGrid>
      <w:tr w:rsidR="00804666" w:rsidRPr="00874D0D" w14:paraId="1B4D6F61" w14:textId="77777777" w:rsidTr="004C7523">
        <w:trPr>
          <w:gridAfter w:val="1"/>
          <w:wAfter w:w="18" w:type="dxa"/>
          <w:cantSplit/>
          <w:trHeight w:val="697"/>
        </w:trPr>
        <w:tc>
          <w:tcPr>
            <w:tcW w:w="562" w:type="dxa"/>
            <w:vMerge w:val="restart"/>
            <w:vAlign w:val="center"/>
          </w:tcPr>
          <w:p w14:paraId="4A2D2FFF" w14:textId="77777777" w:rsidR="00B24266" w:rsidRPr="00874D0D" w:rsidRDefault="00B24266"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42972B58" w14:textId="77777777" w:rsidR="00B24266" w:rsidRPr="00874D0D" w:rsidRDefault="00B24266"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3C66A36A" w14:textId="77777777" w:rsidR="00B24266" w:rsidRPr="00874D0D" w:rsidRDefault="00B24266" w:rsidP="004C7523">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4897E82F" w14:textId="77777777" w:rsidR="00B24266" w:rsidRPr="00874D0D" w:rsidRDefault="00B24266" w:rsidP="004C7523">
            <w:pPr>
              <w:autoSpaceDE w:val="0"/>
              <w:autoSpaceDN w:val="0"/>
              <w:adjustRightInd w:val="0"/>
              <w:ind w:left="113" w:right="113"/>
              <w:rPr>
                <w:rFonts w:ascii="Times New Roman" w:hAnsi="Times New Roman" w:cs="Times New Roman"/>
                <w:b/>
                <w:sz w:val="24"/>
                <w:szCs w:val="24"/>
              </w:rPr>
            </w:pPr>
          </w:p>
        </w:tc>
        <w:tc>
          <w:tcPr>
            <w:tcW w:w="4678" w:type="dxa"/>
            <w:vMerge w:val="restart"/>
          </w:tcPr>
          <w:p w14:paraId="06B32247" w14:textId="77777777" w:rsidR="00B24266" w:rsidRPr="00874D0D" w:rsidRDefault="00B24266"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2136B10C" w14:textId="77777777" w:rsidR="00B24266" w:rsidRPr="00874D0D" w:rsidRDefault="00B24266" w:rsidP="004C7523">
            <w:pPr>
              <w:autoSpaceDE w:val="0"/>
              <w:autoSpaceDN w:val="0"/>
              <w:adjustRightInd w:val="0"/>
              <w:rPr>
                <w:rFonts w:ascii="Times New Roman" w:hAnsi="Times New Roman" w:cs="Times New Roman"/>
                <w:b/>
                <w:sz w:val="24"/>
                <w:szCs w:val="24"/>
              </w:rPr>
            </w:pPr>
          </w:p>
        </w:tc>
        <w:tc>
          <w:tcPr>
            <w:tcW w:w="3385" w:type="dxa"/>
            <w:gridSpan w:val="4"/>
          </w:tcPr>
          <w:p w14:paraId="4A32D620" w14:textId="77777777" w:rsidR="00B24266" w:rsidRPr="00874D0D" w:rsidRDefault="00B24266"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tc>
      </w:tr>
      <w:tr w:rsidR="00804666" w:rsidRPr="00874D0D" w14:paraId="4F9ABD01" w14:textId="77777777" w:rsidTr="004C7523">
        <w:trPr>
          <w:gridAfter w:val="1"/>
          <w:wAfter w:w="18" w:type="dxa"/>
          <w:cantSplit/>
          <w:trHeight w:val="2903"/>
        </w:trPr>
        <w:tc>
          <w:tcPr>
            <w:tcW w:w="562" w:type="dxa"/>
            <w:vMerge/>
          </w:tcPr>
          <w:p w14:paraId="04B6A958" w14:textId="77777777" w:rsidR="00B24266" w:rsidRPr="00874D0D" w:rsidRDefault="00B24266" w:rsidP="004C7523">
            <w:pPr>
              <w:autoSpaceDE w:val="0"/>
              <w:autoSpaceDN w:val="0"/>
              <w:adjustRightInd w:val="0"/>
              <w:rPr>
                <w:rFonts w:ascii="Times New Roman" w:hAnsi="Times New Roman" w:cs="Times New Roman"/>
                <w:b/>
                <w:sz w:val="24"/>
                <w:szCs w:val="24"/>
              </w:rPr>
            </w:pPr>
          </w:p>
        </w:tc>
        <w:tc>
          <w:tcPr>
            <w:tcW w:w="851" w:type="dxa"/>
            <w:vMerge/>
            <w:textDirection w:val="btLr"/>
          </w:tcPr>
          <w:p w14:paraId="6E8B44EC" w14:textId="77777777" w:rsidR="00B24266" w:rsidRPr="00874D0D" w:rsidRDefault="00B24266" w:rsidP="004C7523">
            <w:pPr>
              <w:pStyle w:val="Default"/>
              <w:ind w:left="113" w:right="113"/>
              <w:rPr>
                <w:rFonts w:ascii="Times New Roman" w:hAnsi="Times New Roman" w:cs="Times New Roman"/>
                <w:b/>
                <w:color w:val="auto"/>
              </w:rPr>
            </w:pPr>
          </w:p>
        </w:tc>
        <w:tc>
          <w:tcPr>
            <w:tcW w:w="4678" w:type="dxa"/>
            <w:vMerge/>
          </w:tcPr>
          <w:p w14:paraId="6FDFF529" w14:textId="77777777" w:rsidR="00B24266" w:rsidRPr="00874D0D" w:rsidRDefault="00B24266" w:rsidP="004C7523">
            <w:pPr>
              <w:pStyle w:val="Default"/>
              <w:rPr>
                <w:rFonts w:ascii="Times New Roman" w:hAnsi="Times New Roman" w:cs="Times New Roman"/>
                <w:b/>
                <w:color w:val="auto"/>
              </w:rPr>
            </w:pPr>
          </w:p>
        </w:tc>
        <w:tc>
          <w:tcPr>
            <w:tcW w:w="709" w:type="dxa"/>
            <w:textDirection w:val="btLr"/>
          </w:tcPr>
          <w:p w14:paraId="7DCD2798" w14:textId="77777777" w:rsidR="00B24266" w:rsidRPr="00874D0D" w:rsidRDefault="00B24266"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4274DC3E" w14:textId="77777777" w:rsidR="00B24266" w:rsidRPr="00874D0D" w:rsidRDefault="00B24266" w:rsidP="004C7523">
            <w:pPr>
              <w:autoSpaceDE w:val="0"/>
              <w:autoSpaceDN w:val="0"/>
              <w:adjustRightInd w:val="0"/>
              <w:ind w:left="113" w:right="113"/>
              <w:jc w:val="center"/>
              <w:rPr>
                <w:rFonts w:ascii="Times New Roman" w:hAnsi="Times New Roman" w:cs="Times New Roman"/>
                <w:b/>
                <w:sz w:val="24"/>
                <w:szCs w:val="24"/>
              </w:rPr>
            </w:pPr>
          </w:p>
        </w:tc>
        <w:tc>
          <w:tcPr>
            <w:tcW w:w="1276" w:type="dxa"/>
            <w:textDirection w:val="btLr"/>
            <w:vAlign w:val="center"/>
          </w:tcPr>
          <w:p w14:paraId="18321144" w14:textId="77777777" w:rsidR="00B24266" w:rsidRPr="00874D0D" w:rsidRDefault="00B24266"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53CD0FE7" w14:textId="77777777" w:rsidR="00B24266" w:rsidRPr="00874D0D" w:rsidRDefault="00B24266"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7CE80594" w14:textId="77777777" w:rsidR="00B24266" w:rsidRPr="00874D0D" w:rsidRDefault="00B24266" w:rsidP="004C7523">
            <w:pPr>
              <w:pStyle w:val="Default"/>
              <w:jc w:val="center"/>
              <w:rPr>
                <w:rFonts w:ascii="Times New Roman" w:hAnsi="Times New Roman" w:cs="Times New Roman"/>
                <w:b/>
                <w:color w:val="auto"/>
              </w:rPr>
            </w:pPr>
          </w:p>
        </w:tc>
        <w:tc>
          <w:tcPr>
            <w:tcW w:w="709" w:type="dxa"/>
            <w:textDirection w:val="btLr"/>
          </w:tcPr>
          <w:p w14:paraId="6C2AF7D9" w14:textId="77777777" w:rsidR="00B24266" w:rsidRPr="00874D0D" w:rsidRDefault="00B24266"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47732E0D" w14:textId="77777777" w:rsidR="00B24266" w:rsidRPr="00874D0D" w:rsidRDefault="00B24266" w:rsidP="004C7523">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28BA8A0E" w14:textId="77777777" w:rsidR="00B24266" w:rsidRPr="00874D0D" w:rsidRDefault="00B24266"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174F130E" w14:textId="77777777" w:rsidR="00B24266" w:rsidRPr="00874D0D" w:rsidRDefault="00B24266" w:rsidP="004C7523">
            <w:pPr>
              <w:autoSpaceDE w:val="0"/>
              <w:autoSpaceDN w:val="0"/>
              <w:adjustRightInd w:val="0"/>
              <w:ind w:left="113" w:right="113"/>
              <w:jc w:val="center"/>
              <w:rPr>
                <w:rFonts w:ascii="Times New Roman" w:hAnsi="Times New Roman" w:cs="Times New Roman"/>
                <w:b/>
                <w:sz w:val="24"/>
                <w:szCs w:val="24"/>
              </w:rPr>
            </w:pPr>
          </w:p>
        </w:tc>
      </w:tr>
      <w:tr w:rsidR="00804666" w:rsidRPr="00874D0D" w14:paraId="29068F6C" w14:textId="77777777" w:rsidTr="004C7523">
        <w:trPr>
          <w:gridAfter w:val="1"/>
          <w:wAfter w:w="18" w:type="dxa"/>
        </w:trPr>
        <w:tc>
          <w:tcPr>
            <w:tcW w:w="562" w:type="dxa"/>
          </w:tcPr>
          <w:p w14:paraId="7E519CB0" w14:textId="77777777" w:rsidR="00B24266" w:rsidRPr="00874D0D" w:rsidRDefault="00B24266"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1BF4F72A" w14:textId="77777777" w:rsidR="00B24266" w:rsidRPr="00874D0D" w:rsidRDefault="00B24266"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678" w:type="dxa"/>
          </w:tcPr>
          <w:p w14:paraId="1FBAB70A" w14:textId="77777777" w:rsidR="00B24266" w:rsidRPr="00874D0D" w:rsidRDefault="00B24266"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709" w:type="dxa"/>
          </w:tcPr>
          <w:p w14:paraId="590CB7A0" w14:textId="77777777" w:rsidR="00B24266" w:rsidRPr="00874D0D" w:rsidRDefault="00B24266"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6" w:type="dxa"/>
          </w:tcPr>
          <w:p w14:paraId="57ED496B" w14:textId="77777777" w:rsidR="00B24266" w:rsidRPr="00874D0D" w:rsidRDefault="00B24266"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452674F9" w14:textId="77777777" w:rsidR="00B24266" w:rsidRPr="00874D0D" w:rsidRDefault="00B24266"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6F624BE5" w14:textId="77777777" w:rsidR="00B24266" w:rsidRPr="00874D0D" w:rsidRDefault="00B24266"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7F63DC55" w14:textId="77777777" w:rsidTr="004C7523">
        <w:trPr>
          <w:gridAfter w:val="1"/>
          <w:wAfter w:w="18" w:type="dxa"/>
        </w:trPr>
        <w:tc>
          <w:tcPr>
            <w:tcW w:w="9476" w:type="dxa"/>
            <w:gridSpan w:val="7"/>
          </w:tcPr>
          <w:p w14:paraId="7BB8E631"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35AC9123" w14:textId="77777777" w:rsidTr="004C7523">
        <w:tc>
          <w:tcPr>
            <w:tcW w:w="562" w:type="dxa"/>
          </w:tcPr>
          <w:p w14:paraId="3508B6DE" w14:textId="77777777" w:rsidR="00B24266" w:rsidRPr="00874D0D" w:rsidRDefault="00B24266" w:rsidP="004C7523">
            <w:pPr>
              <w:pStyle w:val="Default"/>
              <w:numPr>
                <w:ilvl w:val="0"/>
                <w:numId w:val="20"/>
              </w:numPr>
              <w:ind w:left="313" w:hanging="284"/>
              <w:rPr>
                <w:rFonts w:ascii="Times New Roman" w:hAnsi="Times New Roman" w:cs="Times New Roman"/>
                <w:color w:val="auto"/>
              </w:rPr>
            </w:pPr>
          </w:p>
        </w:tc>
        <w:tc>
          <w:tcPr>
            <w:tcW w:w="851" w:type="dxa"/>
          </w:tcPr>
          <w:p w14:paraId="2A5C4495"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3.6 </w:t>
            </w:r>
          </w:p>
        </w:tc>
        <w:tc>
          <w:tcPr>
            <w:tcW w:w="4678" w:type="dxa"/>
          </w:tcPr>
          <w:p w14:paraId="30BFCB1E"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Культурное развитие </w:t>
            </w:r>
          </w:p>
        </w:tc>
        <w:tc>
          <w:tcPr>
            <w:tcW w:w="709" w:type="dxa"/>
          </w:tcPr>
          <w:p w14:paraId="48E00036"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5474E7F0"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 0,2 </w:t>
            </w:r>
          </w:p>
        </w:tc>
        <w:tc>
          <w:tcPr>
            <w:tcW w:w="709" w:type="dxa"/>
          </w:tcPr>
          <w:p w14:paraId="23F2D79A"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3645FAA0"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2A500F9" w14:textId="77777777" w:rsidTr="004C7523">
        <w:tc>
          <w:tcPr>
            <w:tcW w:w="562" w:type="dxa"/>
          </w:tcPr>
          <w:p w14:paraId="3848AA5B" w14:textId="77777777" w:rsidR="00B24266" w:rsidRPr="00874D0D" w:rsidRDefault="00B24266" w:rsidP="004C7523">
            <w:pPr>
              <w:pStyle w:val="Default"/>
              <w:numPr>
                <w:ilvl w:val="0"/>
                <w:numId w:val="20"/>
              </w:numPr>
              <w:ind w:left="313" w:hanging="284"/>
              <w:rPr>
                <w:rFonts w:ascii="Times New Roman" w:hAnsi="Times New Roman" w:cs="Times New Roman"/>
                <w:color w:val="auto"/>
              </w:rPr>
            </w:pPr>
          </w:p>
        </w:tc>
        <w:tc>
          <w:tcPr>
            <w:tcW w:w="851" w:type="dxa"/>
          </w:tcPr>
          <w:p w14:paraId="56BC3934"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4.6 </w:t>
            </w:r>
          </w:p>
        </w:tc>
        <w:tc>
          <w:tcPr>
            <w:tcW w:w="4678" w:type="dxa"/>
          </w:tcPr>
          <w:p w14:paraId="0DEB590F"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Общественное питание </w:t>
            </w:r>
          </w:p>
        </w:tc>
        <w:tc>
          <w:tcPr>
            <w:tcW w:w="709" w:type="dxa"/>
          </w:tcPr>
          <w:p w14:paraId="18C44DC6"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3DE856AF"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tcPr>
          <w:p w14:paraId="1552426E"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0FCB3B0C" w14:textId="77777777" w:rsidR="00B24266" w:rsidRPr="00874D0D" w:rsidRDefault="00B24266" w:rsidP="004C7523">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E23005E" w14:textId="77777777" w:rsidTr="004C7523">
        <w:tc>
          <w:tcPr>
            <w:tcW w:w="562" w:type="dxa"/>
          </w:tcPr>
          <w:p w14:paraId="0F22FA1F" w14:textId="77777777" w:rsidR="00EA2B8E" w:rsidRPr="00874D0D" w:rsidRDefault="00EA2B8E" w:rsidP="00EA2B8E">
            <w:pPr>
              <w:pStyle w:val="Default"/>
              <w:numPr>
                <w:ilvl w:val="0"/>
                <w:numId w:val="20"/>
              </w:numPr>
              <w:ind w:left="313" w:hanging="284"/>
              <w:rPr>
                <w:rFonts w:ascii="Times New Roman" w:hAnsi="Times New Roman" w:cs="Times New Roman"/>
                <w:color w:val="auto"/>
              </w:rPr>
            </w:pPr>
          </w:p>
        </w:tc>
        <w:tc>
          <w:tcPr>
            <w:tcW w:w="851" w:type="dxa"/>
          </w:tcPr>
          <w:p w14:paraId="4BE22A7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678" w:type="dxa"/>
          </w:tcPr>
          <w:p w14:paraId="3E82FDD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709" w:type="dxa"/>
          </w:tcPr>
          <w:p w14:paraId="4251750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4A0274E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tcPr>
          <w:p w14:paraId="5B4C0EC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0FDF8CA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A5E89A5" w14:textId="77777777" w:rsidTr="004C7523">
        <w:tc>
          <w:tcPr>
            <w:tcW w:w="562" w:type="dxa"/>
          </w:tcPr>
          <w:p w14:paraId="6FD1BDA2" w14:textId="77777777" w:rsidR="00EA2B8E" w:rsidRPr="00874D0D" w:rsidRDefault="00EA2B8E" w:rsidP="00EA2B8E">
            <w:pPr>
              <w:pStyle w:val="Default"/>
              <w:numPr>
                <w:ilvl w:val="0"/>
                <w:numId w:val="20"/>
              </w:numPr>
              <w:ind w:left="313" w:hanging="284"/>
              <w:rPr>
                <w:rFonts w:ascii="Times New Roman" w:hAnsi="Times New Roman" w:cs="Times New Roman"/>
                <w:color w:val="auto"/>
              </w:rPr>
            </w:pPr>
          </w:p>
        </w:tc>
        <w:tc>
          <w:tcPr>
            <w:tcW w:w="851" w:type="dxa"/>
          </w:tcPr>
          <w:p w14:paraId="5C64E57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5.1.3</w:t>
            </w:r>
          </w:p>
        </w:tc>
        <w:tc>
          <w:tcPr>
            <w:tcW w:w="4678" w:type="dxa"/>
          </w:tcPr>
          <w:p w14:paraId="25C4CD2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Площадки для занятий спортом</w:t>
            </w:r>
          </w:p>
        </w:tc>
        <w:tc>
          <w:tcPr>
            <w:tcW w:w="709" w:type="dxa"/>
          </w:tcPr>
          <w:p w14:paraId="09FECB0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276" w:type="dxa"/>
          </w:tcPr>
          <w:p w14:paraId="0EBF831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0,3 </w:t>
            </w:r>
          </w:p>
        </w:tc>
        <w:tc>
          <w:tcPr>
            <w:tcW w:w="709" w:type="dxa"/>
          </w:tcPr>
          <w:p w14:paraId="6413ED8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gridSpan w:val="2"/>
          </w:tcPr>
          <w:p w14:paraId="6B8B4EE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r>
      <w:tr w:rsidR="00804666" w:rsidRPr="00874D0D" w14:paraId="21972FE0" w14:textId="77777777" w:rsidTr="004C7523">
        <w:tc>
          <w:tcPr>
            <w:tcW w:w="562" w:type="dxa"/>
          </w:tcPr>
          <w:p w14:paraId="77D372DA" w14:textId="77777777" w:rsidR="00EA2B8E" w:rsidRPr="00874D0D" w:rsidRDefault="00EA2B8E" w:rsidP="00EA2B8E">
            <w:pPr>
              <w:pStyle w:val="Default"/>
              <w:numPr>
                <w:ilvl w:val="0"/>
                <w:numId w:val="20"/>
              </w:numPr>
              <w:ind w:left="313" w:hanging="284"/>
              <w:rPr>
                <w:rFonts w:ascii="Times New Roman" w:hAnsi="Times New Roman" w:cs="Times New Roman"/>
                <w:color w:val="auto"/>
              </w:rPr>
            </w:pPr>
          </w:p>
        </w:tc>
        <w:tc>
          <w:tcPr>
            <w:tcW w:w="851" w:type="dxa"/>
          </w:tcPr>
          <w:p w14:paraId="05EA155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5.1.4</w:t>
            </w:r>
          </w:p>
        </w:tc>
        <w:tc>
          <w:tcPr>
            <w:tcW w:w="4678" w:type="dxa"/>
          </w:tcPr>
          <w:p w14:paraId="0040DC0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Оборудованные площадки для занятий спортом</w:t>
            </w:r>
          </w:p>
        </w:tc>
        <w:tc>
          <w:tcPr>
            <w:tcW w:w="709" w:type="dxa"/>
          </w:tcPr>
          <w:p w14:paraId="5344FDC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276" w:type="dxa"/>
          </w:tcPr>
          <w:p w14:paraId="18C9DA2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0,3 </w:t>
            </w:r>
          </w:p>
        </w:tc>
        <w:tc>
          <w:tcPr>
            <w:tcW w:w="709" w:type="dxa"/>
          </w:tcPr>
          <w:p w14:paraId="12C3A86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gridSpan w:val="2"/>
          </w:tcPr>
          <w:p w14:paraId="771FFF6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r>
      <w:tr w:rsidR="00804666" w:rsidRPr="00874D0D" w14:paraId="4B06549A" w14:textId="77777777" w:rsidTr="004C7523">
        <w:tc>
          <w:tcPr>
            <w:tcW w:w="562" w:type="dxa"/>
          </w:tcPr>
          <w:p w14:paraId="4014633D" w14:textId="77777777" w:rsidR="00EA2B8E" w:rsidRPr="00874D0D" w:rsidRDefault="00EA2B8E" w:rsidP="00EA2B8E">
            <w:pPr>
              <w:pStyle w:val="Default"/>
              <w:numPr>
                <w:ilvl w:val="0"/>
                <w:numId w:val="20"/>
              </w:numPr>
              <w:ind w:left="313" w:hanging="284"/>
              <w:rPr>
                <w:rFonts w:ascii="Times New Roman" w:hAnsi="Times New Roman" w:cs="Times New Roman"/>
                <w:color w:val="auto"/>
              </w:rPr>
            </w:pPr>
          </w:p>
        </w:tc>
        <w:tc>
          <w:tcPr>
            <w:tcW w:w="851" w:type="dxa"/>
          </w:tcPr>
          <w:p w14:paraId="6930043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5.1.5</w:t>
            </w:r>
          </w:p>
        </w:tc>
        <w:tc>
          <w:tcPr>
            <w:tcW w:w="4678" w:type="dxa"/>
          </w:tcPr>
          <w:p w14:paraId="721E586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Водный спорт</w:t>
            </w:r>
          </w:p>
        </w:tc>
        <w:tc>
          <w:tcPr>
            <w:tcW w:w="709" w:type="dxa"/>
          </w:tcPr>
          <w:p w14:paraId="1132E1A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276" w:type="dxa"/>
          </w:tcPr>
          <w:p w14:paraId="68089DC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0,3 </w:t>
            </w:r>
          </w:p>
        </w:tc>
        <w:tc>
          <w:tcPr>
            <w:tcW w:w="709" w:type="dxa"/>
          </w:tcPr>
          <w:p w14:paraId="2D991B9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gridSpan w:val="2"/>
          </w:tcPr>
          <w:p w14:paraId="65C4D40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3</w:t>
            </w:r>
          </w:p>
        </w:tc>
      </w:tr>
      <w:tr w:rsidR="00804666" w:rsidRPr="00874D0D" w14:paraId="0FD27633" w14:textId="77777777" w:rsidTr="004C7523">
        <w:tc>
          <w:tcPr>
            <w:tcW w:w="562" w:type="dxa"/>
          </w:tcPr>
          <w:p w14:paraId="4CE865CC" w14:textId="77777777" w:rsidR="00EA2B8E" w:rsidRPr="00874D0D" w:rsidRDefault="00EA2B8E" w:rsidP="00EA2B8E">
            <w:pPr>
              <w:pStyle w:val="Default"/>
              <w:numPr>
                <w:ilvl w:val="0"/>
                <w:numId w:val="20"/>
              </w:numPr>
              <w:ind w:left="313" w:hanging="284"/>
              <w:rPr>
                <w:rFonts w:ascii="Times New Roman" w:hAnsi="Times New Roman" w:cs="Times New Roman"/>
                <w:color w:val="auto"/>
              </w:rPr>
            </w:pPr>
          </w:p>
        </w:tc>
        <w:tc>
          <w:tcPr>
            <w:tcW w:w="851" w:type="dxa"/>
          </w:tcPr>
          <w:p w14:paraId="0A96126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9.1 </w:t>
            </w:r>
          </w:p>
        </w:tc>
        <w:tc>
          <w:tcPr>
            <w:tcW w:w="4678" w:type="dxa"/>
          </w:tcPr>
          <w:p w14:paraId="3A4C1A2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Охрана природных территорий </w:t>
            </w:r>
          </w:p>
        </w:tc>
        <w:tc>
          <w:tcPr>
            <w:tcW w:w="709" w:type="dxa"/>
          </w:tcPr>
          <w:p w14:paraId="14955C1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40FA77C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63D1170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10 </w:t>
            </w:r>
          </w:p>
        </w:tc>
        <w:tc>
          <w:tcPr>
            <w:tcW w:w="709" w:type="dxa"/>
            <w:gridSpan w:val="2"/>
          </w:tcPr>
          <w:p w14:paraId="676E5C2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4896459E" w14:textId="77777777" w:rsidTr="004C7523">
        <w:tc>
          <w:tcPr>
            <w:tcW w:w="562" w:type="dxa"/>
          </w:tcPr>
          <w:p w14:paraId="180D4C2F" w14:textId="77777777" w:rsidR="00EA2B8E" w:rsidRPr="00874D0D" w:rsidRDefault="00EA2B8E" w:rsidP="00EA2B8E">
            <w:pPr>
              <w:pStyle w:val="Default"/>
              <w:numPr>
                <w:ilvl w:val="0"/>
                <w:numId w:val="20"/>
              </w:numPr>
              <w:ind w:left="313" w:hanging="284"/>
              <w:rPr>
                <w:rFonts w:ascii="Times New Roman" w:hAnsi="Times New Roman" w:cs="Times New Roman"/>
                <w:color w:val="auto"/>
              </w:rPr>
            </w:pPr>
          </w:p>
        </w:tc>
        <w:tc>
          <w:tcPr>
            <w:tcW w:w="851" w:type="dxa"/>
          </w:tcPr>
          <w:p w14:paraId="51306FC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9.3 </w:t>
            </w:r>
          </w:p>
        </w:tc>
        <w:tc>
          <w:tcPr>
            <w:tcW w:w="4678" w:type="dxa"/>
          </w:tcPr>
          <w:p w14:paraId="4A3C204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Историко-культурная деятельность </w:t>
            </w:r>
          </w:p>
        </w:tc>
        <w:tc>
          <w:tcPr>
            <w:tcW w:w="709" w:type="dxa"/>
          </w:tcPr>
          <w:p w14:paraId="7FAFCDA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1670D1B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012B0C5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6B842BE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1FC2C60" w14:textId="77777777" w:rsidTr="004C7523">
        <w:tc>
          <w:tcPr>
            <w:tcW w:w="562" w:type="dxa"/>
          </w:tcPr>
          <w:p w14:paraId="47F9A307" w14:textId="77777777" w:rsidR="00EA2B8E" w:rsidRPr="00874D0D" w:rsidRDefault="00EA2B8E" w:rsidP="00EA2B8E">
            <w:pPr>
              <w:pStyle w:val="Default"/>
              <w:numPr>
                <w:ilvl w:val="0"/>
                <w:numId w:val="20"/>
              </w:numPr>
              <w:ind w:left="313" w:hanging="284"/>
              <w:rPr>
                <w:rFonts w:ascii="Times New Roman" w:hAnsi="Times New Roman" w:cs="Times New Roman"/>
                <w:color w:val="auto"/>
              </w:rPr>
            </w:pPr>
          </w:p>
        </w:tc>
        <w:tc>
          <w:tcPr>
            <w:tcW w:w="851" w:type="dxa"/>
          </w:tcPr>
          <w:p w14:paraId="4EF01B3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11.1 </w:t>
            </w:r>
          </w:p>
        </w:tc>
        <w:tc>
          <w:tcPr>
            <w:tcW w:w="4678" w:type="dxa"/>
          </w:tcPr>
          <w:p w14:paraId="6C50AE0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Общее пользование водными объектами </w:t>
            </w:r>
          </w:p>
        </w:tc>
        <w:tc>
          <w:tcPr>
            <w:tcW w:w="709" w:type="dxa"/>
          </w:tcPr>
          <w:p w14:paraId="6E30F9F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6" w:type="dxa"/>
          </w:tcPr>
          <w:p w14:paraId="67F348A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0,2 </w:t>
            </w:r>
          </w:p>
        </w:tc>
        <w:tc>
          <w:tcPr>
            <w:tcW w:w="709" w:type="dxa"/>
          </w:tcPr>
          <w:p w14:paraId="7B36541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6E446C5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619471F0" w14:textId="77777777" w:rsidTr="004C7523">
        <w:tc>
          <w:tcPr>
            <w:tcW w:w="9494" w:type="dxa"/>
            <w:gridSpan w:val="8"/>
          </w:tcPr>
          <w:p w14:paraId="523F4DB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512E5325" w14:textId="77777777" w:rsidTr="004C7523">
        <w:tc>
          <w:tcPr>
            <w:tcW w:w="562" w:type="dxa"/>
          </w:tcPr>
          <w:p w14:paraId="16E400F2" w14:textId="77777777" w:rsidR="00EA2B8E" w:rsidRPr="00874D0D" w:rsidRDefault="00EA2B8E" w:rsidP="00EA2B8E">
            <w:pPr>
              <w:pStyle w:val="Default"/>
              <w:numPr>
                <w:ilvl w:val="0"/>
                <w:numId w:val="20"/>
              </w:numPr>
              <w:ind w:left="313" w:hanging="284"/>
              <w:rPr>
                <w:rFonts w:ascii="Times New Roman" w:hAnsi="Times New Roman" w:cs="Times New Roman"/>
                <w:color w:val="auto"/>
              </w:rPr>
            </w:pPr>
          </w:p>
        </w:tc>
        <w:tc>
          <w:tcPr>
            <w:tcW w:w="851" w:type="dxa"/>
          </w:tcPr>
          <w:p w14:paraId="440507F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4.8 </w:t>
            </w:r>
          </w:p>
        </w:tc>
        <w:tc>
          <w:tcPr>
            <w:tcW w:w="4678" w:type="dxa"/>
          </w:tcPr>
          <w:p w14:paraId="100ECC6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Развлечения </w:t>
            </w:r>
          </w:p>
        </w:tc>
        <w:tc>
          <w:tcPr>
            <w:tcW w:w="709" w:type="dxa"/>
          </w:tcPr>
          <w:p w14:paraId="22C5083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7BD96D5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0,6 </w:t>
            </w:r>
          </w:p>
        </w:tc>
        <w:tc>
          <w:tcPr>
            <w:tcW w:w="709" w:type="dxa"/>
          </w:tcPr>
          <w:p w14:paraId="5F456FE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05E22EE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BDD1BA3" w14:textId="77777777" w:rsidTr="004C7523">
        <w:tc>
          <w:tcPr>
            <w:tcW w:w="9494" w:type="dxa"/>
            <w:gridSpan w:val="8"/>
          </w:tcPr>
          <w:p w14:paraId="79389C9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EA2B8E" w:rsidRPr="00874D0D" w14:paraId="0566DCF4" w14:textId="77777777" w:rsidTr="004C7523">
        <w:tc>
          <w:tcPr>
            <w:tcW w:w="562" w:type="dxa"/>
          </w:tcPr>
          <w:p w14:paraId="3C7A0592" w14:textId="77777777" w:rsidR="00EA2B8E" w:rsidRPr="00874D0D" w:rsidRDefault="00EA2B8E" w:rsidP="00EA2B8E">
            <w:pPr>
              <w:pStyle w:val="Default"/>
              <w:numPr>
                <w:ilvl w:val="0"/>
                <w:numId w:val="20"/>
              </w:numPr>
              <w:ind w:left="313" w:hanging="284"/>
              <w:rPr>
                <w:rFonts w:ascii="Times New Roman" w:hAnsi="Times New Roman" w:cs="Times New Roman"/>
                <w:color w:val="auto"/>
              </w:rPr>
            </w:pPr>
          </w:p>
        </w:tc>
        <w:tc>
          <w:tcPr>
            <w:tcW w:w="851" w:type="dxa"/>
          </w:tcPr>
          <w:p w14:paraId="3034853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678" w:type="dxa"/>
          </w:tcPr>
          <w:p w14:paraId="69E733E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403" w:type="dxa"/>
            <w:gridSpan w:val="5"/>
          </w:tcPr>
          <w:p w14:paraId="65BFAD4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bl>
    <w:p w14:paraId="5637288C" w14:textId="77777777" w:rsidR="00D85300" w:rsidRPr="00874D0D" w:rsidRDefault="00D85300" w:rsidP="00D85300">
      <w:pPr>
        <w:pStyle w:val="a5"/>
        <w:tabs>
          <w:tab w:val="left" w:pos="1134"/>
          <w:tab w:val="left" w:pos="2144"/>
        </w:tabs>
        <w:ind w:left="709"/>
        <w:jc w:val="both"/>
        <w:rPr>
          <w:rFonts w:ascii="Times New Roman" w:hAnsi="Times New Roman" w:cs="Times New Roman"/>
          <w:sz w:val="24"/>
          <w:szCs w:val="24"/>
        </w:rPr>
      </w:pPr>
    </w:p>
    <w:p w14:paraId="1D1B6DA2" w14:textId="77777777" w:rsidR="00994CF9" w:rsidRPr="00874D0D" w:rsidRDefault="00994CF9" w:rsidP="003C701F">
      <w:pPr>
        <w:pStyle w:val="a5"/>
        <w:numPr>
          <w:ilvl w:val="0"/>
          <w:numId w:val="19"/>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w:t>
      </w:r>
      <w:r w:rsidR="00B24266" w:rsidRPr="00874D0D">
        <w:rPr>
          <w:rFonts w:ascii="Times New Roman" w:hAnsi="Times New Roman" w:cs="Times New Roman"/>
          <w:sz w:val="24"/>
          <w:szCs w:val="24"/>
        </w:rPr>
        <w:t>Р-</w:t>
      </w:r>
      <w:r w:rsidR="000165D0" w:rsidRPr="00874D0D">
        <w:rPr>
          <w:rFonts w:ascii="Times New Roman" w:hAnsi="Times New Roman" w:cs="Times New Roman"/>
          <w:sz w:val="24"/>
          <w:szCs w:val="24"/>
        </w:rPr>
        <w:t>2</w:t>
      </w:r>
      <w:r w:rsidRPr="00874D0D">
        <w:rPr>
          <w:rFonts w:ascii="Times New Roman" w:hAnsi="Times New Roman" w:cs="Times New Roman"/>
          <w:sz w:val="24"/>
          <w:szCs w:val="24"/>
        </w:rPr>
        <w:t xml:space="preserve">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 xml:space="preserve">5 </w:t>
      </w:r>
      <w:r w:rsidRPr="00874D0D">
        <w:rPr>
          <w:rFonts w:ascii="Times New Roman" w:hAnsi="Times New Roman" w:cs="Times New Roman"/>
          <w:sz w:val="24"/>
          <w:szCs w:val="24"/>
        </w:rPr>
        <w:t>настоящих Правил.</w:t>
      </w:r>
    </w:p>
    <w:p w14:paraId="4049B379" w14:textId="77777777" w:rsidR="00994CF9" w:rsidRPr="00874D0D" w:rsidRDefault="00994CF9" w:rsidP="003C701F">
      <w:pPr>
        <w:pStyle w:val="a5"/>
        <w:numPr>
          <w:ilvl w:val="0"/>
          <w:numId w:val="19"/>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Требования к архитектурно-градостроительному облику объектов капитального строительства в зоне </w:t>
      </w:r>
      <w:r w:rsidR="00B24266" w:rsidRPr="00874D0D">
        <w:rPr>
          <w:rFonts w:ascii="Times New Roman" w:hAnsi="Times New Roman" w:cs="Times New Roman"/>
          <w:sz w:val="24"/>
          <w:szCs w:val="24"/>
        </w:rPr>
        <w:t>Р-</w:t>
      </w:r>
      <w:r w:rsidR="000165D0" w:rsidRPr="00874D0D">
        <w:rPr>
          <w:rFonts w:ascii="Times New Roman" w:hAnsi="Times New Roman" w:cs="Times New Roman"/>
          <w:sz w:val="24"/>
          <w:szCs w:val="24"/>
        </w:rPr>
        <w:t>2</w:t>
      </w:r>
      <w:r w:rsidR="002F2888" w:rsidRPr="00874D0D">
        <w:rPr>
          <w:rFonts w:ascii="Times New Roman" w:hAnsi="Times New Roman" w:cs="Times New Roman"/>
          <w:sz w:val="24"/>
          <w:szCs w:val="24"/>
        </w:rPr>
        <w:t xml:space="preserve"> установлены</w:t>
      </w:r>
      <w:r w:rsidRPr="00874D0D">
        <w:rPr>
          <w:rFonts w:ascii="Times New Roman" w:hAnsi="Times New Roman" w:cs="Times New Roman"/>
          <w:sz w:val="24"/>
          <w:szCs w:val="24"/>
        </w:rPr>
        <w:t xml:space="preserve"> в статье </w:t>
      </w:r>
      <w:r w:rsidR="005F2B50" w:rsidRPr="00874D0D">
        <w:rPr>
          <w:rFonts w:ascii="Times New Roman" w:hAnsi="Times New Roman" w:cs="Times New Roman"/>
          <w:sz w:val="24"/>
          <w:szCs w:val="24"/>
        </w:rPr>
        <w:t>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w:t>
      </w:r>
      <w:r w:rsidR="00055998" w:rsidRPr="00874D0D">
        <w:rPr>
          <w:rFonts w:ascii="Times New Roman" w:hAnsi="Times New Roman" w:cs="Times New Roman"/>
          <w:sz w:val="24"/>
          <w:szCs w:val="24"/>
        </w:rPr>
        <w:t>П</w:t>
      </w:r>
      <w:r w:rsidRPr="00874D0D">
        <w:rPr>
          <w:rFonts w:ascii="Times New Roman" w:hAnsi="Times New Roman" w:cs="Times New Roman"/>
          <w:sz w:val="24"/>
          <w:szCs w:val="24"/>
        </w:rPr>
        <w:t>равил.</w:t>
      </w:r>
    </w:p>
    <w:p w14:paraId="6676F7B4" w14:textId="77777777" w:rsidR="002A4682" w:rsidRPr="00874D0D" w:rsidRDefault="002A4682" w:rsidP="004A1089">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5" w:name="_Toc152140615"/>
      <w:r w:rsidRPr="00874D0D">
        <w:rPr>
          <w:rFonts w:ascii="Times New Roman" w:eastAsia="Times New Roman" w:hAnsi="Times New Roman" w:cs="Times New Roman"/>
          <w:b/>
          <w:bCs/>
          <w:iCs/>
          <w:sz w:val="24"/>
          <w:szCs w:val="24"/>
          <w:lang w:eastAsia="ru-RU"/>
        </w:rPr>
        <w:t>Статья 3</w:t>
      </w:r>
      <w:r w:rsidR="00A971A5" w:rsidRPr="00874D0D">
        <w:rPr>
          <w:rFonts w:ascii="Times New Roman" w:eastAsia="Times New Roman" w:hAnsi="Times New Roman" w:cs="Times New Roman"/>
          <w:b/>
          <w:bCs/>
          <w:iCs/>
          <w:sz w:val="24"/>
          <w:szCs w:val="24"/>
          <w:lang w:eastAsia="ru-RU"/>
        </w:rPr>
        <w:t>8</w:t>
      </w:r>
      <w:r w:rsidRPr="00874D0D">
        <w:rPr>
          <w:rFonts w:ascii="Times New Roman" w:eastAsia="Times New Roman" w:hAnsi="Times New Roman" w:cs="Times New Roman"/>
          <w:b/>
          <w:bCs/>
          <w:iCs/>
          <w:sz w:val="24"/>
          <w:szCs w:val="24"/>
          <w:lang w:eastAsia="ru-RU"/>
        </w:rPr>
        <w:t>. Градостроительный регламент зоны отдыха (Р-3)</w:t>
      </w:r>
      <w:bookmarkEnd w:id="75"/>
      <w:r w:rsidRPr="00874D0D">
        <w:rPr>
          <w:rFonts w:ascii="Times New Roman" w:eastAsia="Times New Roman" w:hAnsi="Times New Roman" w:cs="Times New Roman"/>
          <w:b/>
          <w:bCs/>
          <w:iCs/>
          <w:sz w:val="24"/>
          <w:szCs w:val="24"/>
          <w:lang w:eastAsia="ru-RU"/>
        </w:rPr>
        <w:t xml:space="preserve"> </w:t>
      </w:r>
    </w:p>
    <w:p w14:paraId="7D09B0EB" w14:textId="77777777" w:rsidR="002A4682" w:rsidRPr="00874D0D" w:rsidRDefault="002A4682" w:rsidP="003C701F">
      <w:pPr>
        <w:pStyle w:val="a5"/>
        <w:numPr>
          <w:ilvl w:val="0"/>
          <w:numId w:val="41"/>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Style w:val="a7"/>
        <w:tblW w:w="9353" w:type="dxa"/>
        <w:tblLayout w:type="fixed"/>
        <w:tblLook w:val="04A0" w:firstRow="1" w:lastRow="0" w:firstColumn="1" w:lastColumn="0" w:noHBand="0" w:noVBand="1"/>
      </w:tblPr>
      <w:tblGrid>
        <w:gridCol w:w="421"/>
        <w:gridCol w:w="851"/>
        <w:gridCol w:w="4535"/>
        <w:gridCol w:w="851"/>
        <w:gridCol w:w="1277"/>
        <w:gridCol w:w="709"/>
        <w:gridCol w:w="691"/>
        <w:gridCol w:w="18"/>
      </w:tblGrid>
      <w:tr w:rsidR="00804666" w:rsidRPr="00874D0D" w14:paraId="0C109EFD" w14:textId="77777777" w:rsidTr="00EA2B8E">
        <w:trPr>
          <w:gridAfter w:val="1"/>
          <w:wAfter w:w="18" w:type="dxa"/>
          <w:cantSplit/>
          <w:trHeight w:val="2542"/>
        </w:trPr>
        <w:tc>
          <w:tcPr>
            <w:tcW w:w="421" w:type="dxa"/>
            <w:vMerge w:val="restart"/>
            <w:vAlign w:val="center"/>
          </w:tcPr>
          <w:p w14:paraId="77D52339" w14:textId="77777777" w:rsidR="002A4682" w:rsidRPr="00874D0D" w:rsidRDefault="002A4682"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46B54BA6" w14:textId="77777777" w:rsidR="002A4682" w:rsidRPr="00874D0D" w:rsidRDefault="002A4682"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34240894" w14:textId="77777777" w:rsidR="002A4682" w:rsidRPr="00874D0D" w:rsidRDefault="002A4682" w:rsidP="004C7523">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6569F778" w14:textId="77777777" w:rsidR="002A4682" w:rsidRPr="00874D0D" w:rsidRDefault="002A4682" w:rsidP="004C7523">
            <w:pPr>
              <w:autoSpaceDE w:val="0"/>
              <w:autoSpaceDN w:val="0"/>
              <w:adjustRightInd w:val="0"/>
              <w:ind w:left="113" w:right="113"/>
              <w:rPr>
                <w:rFonts w:ascii="Times New Roman" w:hAnsi="Times New Roman" w:cs="Times New Roman"/>
                <w:b/>
                <w:sz w:val="24"/>
                <w:szCs w:val="24"/>
              </w:rPr>
            </w:pPr>
          </w:p>
        </w:tc>
        <w:tc>
          <w:tcPr>
            <w:tcW w:w="4535" w:type="dxa"/>
            <w:vMerge w:val="restart"/>
          </w:tcPr>
          <w:p w14:paraId="2D47B167"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326D8B18" w14:textId="77777777" w:rsidR="002A4682" w:rsidRPr="00874D0D" w:rsidRDefault="002A4682" w:rsidP="004C7523">
            <w:pPr>
              <w:autoSpaceDE w:val="0"/>
              <w:autoSpaceDN w:val="0"/>
              <w:adjustRightInd w:val="0"/>
              <w:rPr>
                <w:rFonts w:ascii="Times New Roman" w:hAnsi="Times New Roman" w:cs="Times New Roman"/>
                <w:b/>
                <w:sz w:val="24"/>
                <w:szCs w:val="24"/>
              </w:rPr>
            </w:pPr>
          </w:p>
        </w:tc>
        <w:tc>
          <w:tcPr>
            <w:tcW w:w="3528" w:type="dxa"/>
            <w:gridSpan w:val="4"/>
          </w:tcPr>
          <w:p w14:paraId="2F7DE6EB"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tc>
      </w:tr>
      <w:tr w:rsidR="00804666" w:rsidRPr="00874D0D" w14:paraId="241ADA40" w14:textId="77777777" w:rsidTr="00EA2B8E">
        <w:trPr>
          <w:gridAfter w:val="1"/>
          <w:wAfter w:w="18" w:type="dxa"/>
          <w:cantSplit/>
          <w:trHeight w:val="2348"/>
        </w:trPr>
        <w:tc>
          <w:tcPr>
            <w:tcW w:w="421" w:type="dxa"/>
            <w:vMerge/>
          </w:tcPr>
          <w:p w14:paraId="74B00CAD" w14:textId="77777777" w:rsidR="002A4682" w:rsidRPr="00874D0D" w:rsidRDefault="002A4682" w:rsidP="004C7523">
            <w:pPr>
              <w:autoSpaceDE w:val="0"/>
              <w:autoSpaceDN w:val="0"/>
              <w:adjustRightInd w:val="0"/>
              <w:rPr>
                <w:rFonts w:ascii="Times New Roman" w:hAnsi="Times New Roman" w:cs="Times New Roman"/>
                <w:b/>
                <w:sz w:val="24"/>
                <w:szCs w:val="24"/>
              </w:rPr>
            </w:pPr>
          </w:p>
        </w:tc>
        <w:tc>
          <w:tcPr>
            <w:tcW w:w="851" w:type="dxa"/>
            <w:vMerge/>
            <w:textDirection w:val="btLr"/>
          </w:tcPr>
          <w:p w14:paraId="20E32E9A" w14:textId="77777777" w:rsidR="002A4682" w:rsidRPr="00874D0D" w:rsidRDefault="002A4682" w:rsidP="004C7523">
            <w:pPr>
              <w:pStyle w:val="Default"/>
              <w:ind w:left="113" w:right="113"/>
              <w:rPr>
                <w:rFonts w:ascii="Times New Roman" w:hAnsi="Times New Roman" w:cs="Times New Roman"/>
                <w:b/>
                <w:color w:val="auto"/>
              </w:rPr>
            </w:pPr>
          </w:p>
        </w:tc>
        <w:tc>
          <w:tcPr>
            <w:tcW w:w="4535" w:type="dxa"/>
            <w:vMerge/>
          </w:tcPr>
          <w:p w14:paraId="467F9732" w14:textId="77777777" w:rsidR="002A4682" w:rsidRPr="00874D0D" w:rsidRDefault="002A4682" w:rsidP="004C7523">
            <w:pPr>
              <w:pStyle w:val="Default"/>
              <w:rPr>
                <w:rFonts w:ascii="Times New Roman" w:hAnsi="Times New Roman" w:cs="Times New Roman"/>
                <w:b/>
                <w:color w:val="auto"/>
              </w:rPr>
            </w:pPr>
          </w:p>
        </w:tc>
        <w:tc>
          <w:tcPr>
            <w:tcW w:w="851" w:type="dxa"/>
            <w:textDirection w:val="btLr"/>
          </w:tcPr>
          <w:p w14:paraId="27D83D6B"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2DB90D0F" w14:textId="77777777" w:rsidR="002A4682" w:rsidRPr="00874D0D" w:rsidRDefault="002A4682" w:rsidP="004C7523">
            <w:pPr>
              <w:autoSpaceDE w:val="0"/>
              <w:autoSpaceDN w:val="0"/>
              <w:adjustRightInd w:val="0"/>
              <w:ind w:left="113" w:right="113"/>
              <w:jc w:val="center"/>
              <w:rPr>
                <w:rFonts w:ascii="Times New Roman" w:hAnsi="Times New Roman" w:cs="Times New Roman"/>
                <w:b/>
                <w:sz w:val="24"/>
                <w:szCs w:val="24"/>
              </w:rPr>
            </w:pPr>
          </w:p>
        </w:tc>
        <w:tc>
          <w:tcPr>
            <w:tcW w:w="1277" w:type="dxa"/>
            <w:textDirection w:val="btLr"/>
            <w:vAlign w:val="center"/>
          </w:tcPr>
          <w:p w14:paraId="2F36D476"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65818ECD"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365049CE" w14:textId="77777777" w:rsidR="002A4682" w:rsidRPr="00874D0D" w:rsidRDefault="002A4682" w:rsidP="004C7523">
            <w:pPr>
              <w:pStyle w:val="Default"/>
              <w:jc w:val="center"/>
              <w:rPr>
                <w:rFonts w:ascii="Times New Roman" w:hAnsi="Times New Roman" w:cs="Times New Roman"/>
                <w:b/>
                <w:color w:val="auto"/>
              </w:rPr>
            </w:pPr>
          </w:p>
        </w:tc>
        <w:tc>
          <w:tcPr>
            <w:tcW w:w="709" w:type="dxa"/>
            <w:textDirection w:val="btLr"/>
          </w:tcPr>
          <w:p w14:paraId="412C3CED"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592A28D0" w14:textId="77777777" w:rsidR="002A4682" w:rsidRPr="00874D0D" w:rsidRDefault="002A4682" w:rsidP="004C7523">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416C8FCD" w14:textId="77777777" w:rsidR="002A4682" w:rsidRPr="00874D0D" w:rsidRDefault="002A468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7CD575F3" w14:textId="77777777" w:rsidR="002A4682" w:rsidRPr="00874D0D" w:rsidRDefault="002A4682" w:rsidP="004C7523">
            <w:pPr>
              <w:autoSpaceDE w:val="0"/>
              <w:autoSpaceDN w:val="0"/>
              <w:adjustRightInd w:val="0"/>
              <w:ind w:left="113" w:right="113"/>
              <w:jc w:val="center"/>
              <w:rPr>
                <w:rFonts w:ascii="Times New Roman" w:hAnsi="Times New Roman" w:cs="Times New Roman"/>
                <w:b/>
                <w:sz w:val="24"/>
                <w:szCs w:val="24"/>
              </w:rPr>
            </w:pPr>
          </w:p>
        </w:tc>
      </w:tr>
      <w:tr w:rsidR="00804666" w:rsidRPr="00874D0D" w14:paraId="0404DC35" w14:textId="77777777" w:rsidTr="00EA2B8E">
        <w:trPr>
          <w:gridAfter w:val="1"/>
          <w:wAfter w:w="18" w:type="dxa"/>
        </w:trPr>
        <w:tc>
          <w:tcPr>
            <w:tcW w:w="421" w:type="dxa"/>
          </w:tcPr>
          <w:p w14:paraId="35337D2D"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1355FC78"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535" w:type="dxa"/>
          </w:tcPr>
          <w:p w14:paraId="64C34841"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851" w:type="dxa"/>
          </w:tcPr>
          <w:p w14:paraId="32B7DC73"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7" w:type="dxa"/>
          </w:tcPr>
          <w:p w14:paraId="529104C3"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207096A4"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1A4FD757" w14:textId="77777777" w:rsidR="002A4682" w:rsidRPr="00874D0D" w:rsidRDefault="002A468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62F57659" w14:textId="77777777" w:rsidTr="004C7523">
        <w:trPr>
          <w:gridAfter w:val="1"/>
          <w:wAfter w:w="18" w:type="dxa"/>
        </w:trPr>
        <w:tc>
          <w:tcPr>
            <w:tcW w:w="9335" w:type="dxa"/>
            <w:gridSpan w:val="7"/>
          </w:tcPr>
          <w:p w14:paraId="49808830"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564EE97D" w14:textId="77777777" w:rsidTr="00EA2B8E">
        <w:tc>
          <w:tcPr>
            <w:tcW w:w="421" w:type="dxa"/>
          </w:tcPr>
          <w:p w14:paraId="7DCA1729" w14:textId="77777777" w:rsidR="002A4682" w:rsidRPr="00874D0D" w:rsidRDefault="002A4682" w:rsidP="004C7523">
            <w:pPr>
              <w:pStyle w:val="Default"/>
              <w:numPr>
                <w:ilvl w:val="0"/>
                <w:numId w:val="42"/>
              </w:numPr>
              <w:ind w:hanging="691"/>
              <w:rPr>
                <w:rFonts w:ascii="Times New Roman" w:hAnsi="Times New Roman" w:cs="Times New Roman"/>
                <w:color w:val="auto"/>
              </w:rPr>
            </w:pPr>
          </w:p>
        </w:tc>
        <w:tc>
          <w:tcPr>
            <w:tcW w:w="851" w:type="dxa"/>
          </w:tcPr>
          <w:p w14:paraId="4CE77023"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3.6 </w:t>
            </w:r>
          </w:p>
        </w:tc>
        <w:tc>
          <w:tcPr>
            <w:tcW w:w="4535" w:type="dxa"/>
          </w:tcPr>
          <w:p w14:paraId="65C5CC73"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Культурное развитие </w:t>
            </w:r>
          </w:p>
        </w:tc>
        <w:tc>
          <w:tcPr>
            <w:tcW w:w="851" w:type="dxa"/>
          </w:tcPr>
          <w:p w14:paraId="70413A88"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116F5CAF"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 0,2 </w:t>
            </w:r>
          </w:p>
        </w:tc>
        <w:tc>
          <w:tcPr>
            <w:tcW w:w="709" w:type="dxa"/>
          </w:tcPr>
          <w:p w14:paraId="784360FD"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4BECCBB0" w14:textId="77777777" w:rsidR="002A4682" w:rsidRPr="00874D0D" w:rsidRDefault="002A4682" w:rsidP="004C7523">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7115307" w14:textId="77777777" w:rsidTr="00EA2B8E">
        <w:tc>
          <w:tcPr>
            <w:tcW w:w="421" w:type="dxa"/>
          </w:tcPr>
          <w:p w14:paraId="2C605659" w14:textId="77777777" w:rsidR="00EA2B8E" w:rsidRPr="00874D0D" w:rsidRDefault="00EA2B8E" w:rsidP="00EA2B8E">
            <w:pPr>
              <w:pStyle w:val="Default"/>
              <w:numPr>
                <w:ilvl w:val="0"/>
                <w:numId w:val="42"/>
              </w:numPr>
              <w:ind w:hanging="691"/>
              <w:rPr>
                <w:rFonts w:ascii="Times New Roman" w:hAnsi="Times New Roman" w:cs="Times New Roman"/>
                <w:color w:val="auto"/>
              </w:rPr>
            </w:pPr>
          </w:p>
        </w:tc>
        <w:tc>
          <w:tcPr>
            <w:tcW w:w="851" w:type="dxa"/>
          </w:tcPr>
          <w:p w14:paraId="06DD6A6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535" w:type="dxa"/>
          </w:tcPr>
          <w:p w14:paraId="7748A61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851" w:type="dxa"/>
          </w:tcPr>
          <w:p w14:paraId="3919DAE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2FEF186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tcPr>
          <w:p w14:paraId="0287C40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2D789C4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5BAC648" w14:textId="77777777" w:rsidTr="00EA2B8E">
        <w:tc>
          <w:tcPr>
            <w:tcW w:w="421" w:type="dxa"/>
          </w:tcPr>
          <w:p w14:paraId="3EAAF33C" w14:textId="77777777" w:rsidR="00EA2B8E" w:rsidRPr="00874D0D" w:rsidRDefault="00EA2B8E" w:rsidP="00EA2B8E">
            <w:pPr>
              <w:pStyle w:val="Default"/>
              <w:numPr>
                <w:ilvl w:val="0"/>
                <w:numId w:val="42"/>
              </w:numPr>
              <w:ind w:left="313" w:hanging="284"/>
              <w:rPr>
                <w:rFonts w:ascii="Times New Roman" w:hAnsi="Times New Roman" w:cs="Times New Roman"/>
                <w:color w:val="auto"/>
              </w:rPr>
            </w:pPr>
          </w:p>
        </w:tc>
        <w:tc>
          <w:tcPr>
            <w:tcW w:w="851" w:type="dxa"/>
          </w:tcPr>
          <w:p w14:paraId="3F42076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9.1 </w:t>
            </w:r>
          </w:p>
        </w:tc>
        <w:tc>
          <w:tcPr>
            <w:tcW w:w="4535" w:type="dxa"/>
          </w:tcPr>
          <w:p w14:paraId="63230CF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Охрана природных территорий </w:t>
            </w:r>
          </w:p>
        </w:tc>
        <w:tc>
          <w:tcPr>
            <w:tcW w:w="851" w:type="dxa"/>
          </w:tcPr>
          <w:p w14:paraId="52B5B7B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7" w:type="dxa"/>
          </w:tcPr>
          <w:p w14:paraId="20570DE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46BE1A6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10</w:t>
            </w:r>
          </w:p>
        </w:tc>
        <w:tc>
          <w:tcPr>
            <w:tcW w:w="709" w:type="dxa"/>
            <w:gridSpan w:val="2"/>
          </w:tcPr>
          <w:p w14:paraId="060700E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5280C476" w14:textId="77777777" w:rsidTr="00EA2B8E">
        <w:tc>
          <w:tcPr>
            <w:tcW w:w="421" w:type="dxa"/>
          </w:tcPr>
          <w:p w14:paraId="7955979D" w14:textId="77777777" w:rsidR="00EA2B8E" w:rsidRPr="00874D0D" w:rsidRDefault="00EA2B8E" w:rsidP="00EA2B8E">
            <w:pPr>
              <w:pStyle w:val="Default"/>
              <w:numPr>
                <w:ilvl w:val="0"/>
                <w:numId w:val="42"/>
              </w:numPr>
              <w:ind w:left="313" w:hanging="284"/>
              <w:rPr>
                <w:rFonts w:ascii="Times New Roman" w:hAnsi="Times New Roman" w:cs="Times New Roman"/>
                <w:color w:val="auto"/>
              </w:rPr>
            </w:pPr>
          </w:p>
        </w:tc>
        <w:tc>
          <w:tcPr>
            <w:tcW w:w="851" w:type="dxa"/>
          </w:tcPr>
          <w:p w14:paraId="63A64B9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9.2 </w:t>
            </w:r>
          </w:p>
        </w:tc>
        <w:tc>
          <w:tcPr>
            <w:tcW w:w="4535" w:type="dxa"/>
          </w:tcPr>
          <w:p w14:paraId="7DAF76F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Курортная деятельность </w:t>
            </w:r>
          </w:p>
        </w:tc>
        <w:tc>
          <w:tcPr>
            <w:tcW w:w="851" w:type="dxa"/>
          </w:tcPr>
          <w:p w14:paraId="4F73ACA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277" w:type="dxa"/>
          </w:tcPr>
          <w:p w14:paraId="23B39B7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1,0 </w:t>
            </w:r>
          </w:p>
        </w:tc>
        <w:tc>
          <w:tcPr>
            <w:tcW w:w="709" w:type="dxa"/>
          </w:tcPr>
          <w:p w14:paraId="3C5F4C4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50 </w:t>
            </w:r>
          </w:p>
        </w:tc>
        <w:tc>
          <w:tcPr>
            <w:tcW w:w="709" w:type="dxa"/>
            <w:gridSpan w:val="2"/>
          </w:tcPr>
          <w:p w14:paraId="2EFD9D1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62BF48A" w14:textId="77777777" w:rsidTr="00EA2B8E">
        <w:tc>
          <w:tcPr>
            <w:tcW w:w="421" w:type="dxa"/>
          </w:tcPr>
          <w:p w14:paraId="30FDD0CA" w14:textId="77777777" w:rsidR="00EA2B8E" w:rsidRPr="00874D0D" w:rsidRDefault="00EA2B8E" w:rsidP="00EA2B8E">
            <w:pPr>
              <w:pStyle w:val="Default"/>
              <w:numPr>
                <w:ilvl w:val="0"/>
                <w:numId w:val="42"/>
              </w:numPr>
              <w:ind w:left="313" w:hanging="284"/>
              <w:rPr>
                <w:rFonts w:ascii="Times New Roman" w:hAnsi="Times New Roman" w:cs="Times New Roman"/>
                <w:color w:val="auto"/>
              </w:rPr>
            </w:pPr>
          </w:p>
        </w:tc>
        <w:tc>
          <w:tcPr>
            <w:tcW w:w="851" w:type="dxa"/>
          </w:tcPr>
          <w:p w14:paraId="143F9AC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9.2.1</w:t>
            </w:r>
          </w:p>
        </w:tc>
        <w:tc>
          <w:tcPr>
            <w:tcW w:w="4535" w:type="dxa"/>
          </w:tcPr>
          <w:p w14:paraId="672132A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Санаторная деятельность</w:t>
            </w:r>
          </w:p>
        </w:tc>
        <w:tc>
          <w:tcPr>
            <w:tcW w:w="851" w:type="dxa"/>
          </w:tcPr>
          <w:p w14:paraId="7FA2497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277" w:type="dxa"/>
          </w:tcPr>
          <w:p w14:paraId="0FE9A85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1,0 </w:t>
            </w:r>
          </w:p>
        </w:tc>
        <w:tc>
          <w:tcPr>
            <w:tcW w:w="709" w:type="dxa"/>
          </w:tcPr>
          <w:p w14:paraId="11EC9F9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50 </w:t>
            </w:r>
          </w:p>
        </w:tc>
        <w:tc>
          <w:tcPr>
            <w:tcW w:w="709" w:type="dxa"/>
            <w:gridSpan w:val="2"/>
          </w:tcPr>
          <w:p w14:paraId="3DB28F3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EC6C53C" w14:textId="77777777" w:rsidTr="00EA2B8E">
        <w:tc>
          <w:tcPr>
            <w:tcW w:w="421" w:type="dxa"/>
          </w:tcPr>
          <w:p w14:paraId="5F510C47" w14:textId="77777777" w:rsidR="00EA2B8E" w:rsidRPr="00874D0D" w:rsidRDefault="00EA2B8E" w:rsidP="00EA2B8E">
            <w:pPr>
              <w:pStyle w:val="Default"/>
              <w:numPr>
                <w:ilvl w:val="0"/>
                <w:numId w:val="42"/>
              </w:numPr>
              <w:ind w:left="313" w:hanging="284"/>
              <w:rPr>
                <w:rFonts w:ascii="Times New Roman" w:hAnsi="Times New Roman" w:cs="Times New Roman"/>
                <w:color w:val="auto"/>
              </w:rPr>
            </w:pPr>
          </w:p>
        </w:tc>
        <w:tc>
          <w:tcPr>
            <w:tcW w:w="851" w:type="dxa"/>
          </w:tcPr>
          <w:p w14:paraId="4350D7D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9.3 </w:t>
            </w:r>
          </w:p>
        </w:tc>
        <w:tc>
          <w:tcPr>
            <w:tcW w:w="4535" w:type="dxa"/>
          </w:tcPr>
          <w:p w14:paraId="0F74F0A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Историко-культурная деятельность </w:t>
            </w:r>
          </w:p>
        </w:tc>
        <w:tc>
          <w:tcPr>
            <w:tcW w:w="851" w:type="dxa"/>
          </w:tcPr>
          <w:p w14:paraId="144019B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7" w:type="dxa"/>
          </w:tcPr>
          <w:p w14:paraId="7A2686E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3311F91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538E224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D6D185C" w14:textId="77777777" w:rsidTr="004C7523">
        <w:tc>
          <w:tcPr>
            <w:tcW w:w="9353" w:type="dxa"/>
            <w:gridSpan w:val="8"/>
          </w:tcPr>
          <w:p w14:paraId="7A89396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19C3C0EA" w14:textId="77777777" w:rsidTr="00EA2B8E">
        <w:tc>
          <w:tcPr>
            <w:tcW w:w="421" w:type="dxa"/>
          </w:tcPr>
          <w:p w14:paraId="5D4C74BC" w14:textId="77777777" w:rsidR="00EA2B8E" w:rsidRPr="00874D0D" w:rsidRDefault="00EA2B8E" w:rsidP="00EA2B8E">
            <w:pPr>
              <w:pStyle w:val="Default"/>
              <w:numPr>
                <w:ilvl w:val="0"/>
                <w:numId w:val="42"/>
              </w:numPr>
              <w:ind w:left="313" w:hanging="284"/>
              <w:rPr>
                <w:rFonts w:ascii="Times New Roman" w:hAnsi="Times New Roman" w:cs="Times New Roman"/>
                <w:color w:val="auto"/>
              </w:rPr>
            </w:pPr>
          </w:p>
        </w:tc>
        <w:tc>
          <w:tcPr>
            <w:tcW w:w="851" w:type="dxa"/>
          </w:tcPr>
          <w:p w14:paraId="59273F1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4.1 </w:t>
            </w:r>
          </w:p>
        </w:tc>
        <w:tc>
          <w:tcPr>
            <w:tcW w:w="4535" w:type="dxa"/>
          </w:tcPr>
          <w:p w14:paraId="51AD2E2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Деловое управление </w:t>
            </w:r>
          </w:p>
        </w:tc>
        <w:tc>
          <w:tcPr>
            <w:tcW w:w="851" w:type="dxa"/>
          </w:tcPr>
          <w:p w14:paraId="7BD14AB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272D1F0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мин.0,12 </w:t>
            </w:r>
          </w:p>
        </w:tc>
        <w:tc>
          <w:tcPr>
            <w:tcW w:w="709" w:type="dxa"/>
          </w:tcPr>
          <w:p w14:paraId="090D599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6032D93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706FDEF7" w14:textId="77777777" w:rsidTr="00EA2B8E">
        <w:tc>
          <w:tcPr>
            <w:tcW w:w="421" w:type="dxa"/>
          </w:tcPr>
          <w:p w14:paraId="05CC91C0" w14:textId="77777777" w:rsidR="00EA2B8E" w:rsidRPr="00874D0D" w:rsidRDefault="00EA2B8E" w:rsidP="00EA2B8E">
            <w:pPr>
              <w:pStyle w:val="Default"/>
              <w:numPr>
                <w:ilvl w:val="0"/>
                <w:numId w:val="42"/>
              </w:numPr>
              <w:ind w:left="313" w:hanging="284"/>
              <w:rPr>
                <w:rFonts w:ascii="Times New Roman" w:hAnsi="Times New Roman" w:cs="Times New Roman"/>
                <w:color w:val="auto"/>
              </w:rPr>
            </w:pPr>
          </w:p>
        </w:tc>
        <w:tc>
          <w:tcPr>
            <w:tcW w:w="851" w:type="dxa"/>
          </w:tcPr>
          <w:p w14:paraId="140023D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535" w:type="dxa"/>
          </w:tcPr>
          <w:p w14:paraId="646B54E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851" w:type="dxa"/>
          </w:tcPr>
          <w:p w14:paraId="04A425E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284F443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0,4 </w:t>
            </w:r>
          </w:p>
        </w:tc>
        <w:tc>
          <w:tcPr>
            <w:tcW w:w="709" w:type="dxa"/>
          </w:tcPr>
          <w:p w14:paraId="03F9EE3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263593B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66F1055E" w14:textId="77777777" w:rsidTr="004C7523">
        <w:tc>
          <w:tcPr>
            <w:tcW w:w="9353" w:type="dxa"/>
            <w:gridSpan w:val="8"/>
          </w:tcPr>
          <w:p w14:paraId="0EC998A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25086CFC" w14:textId="77777777" w:rsidTr="00EA2B8E">
        <w:tc>
          <w:tcPr>
            <w:tcW w:w="421" w:type="dxa"/>
          </w:tcPr>
          <w:p w14:paraId="4767DFC8" w14:textId="77777777" w:rsidR="00EA2B8E" w:rsidRPr="00874D0D" w:rsidRDefault="00EA2B8E" w:rsidP="00EA2B8E">
            <w:pPr>
              <w:pStyle w:val="Default"/>
              <w:numPr>
                <w:ilvl w:val="0"/>
                <w:numId w:val="42"/>
              </w:numPr>
              <w:ind w:left="313" w:hanging="284"/>
              <w:rPr>
                <w:rFonts w:ascii="Times New Roman" w:hAnsi="Times New Roman" w:cs="Times New Roman"/>
                <w:color w:val="auto"/>
              </w:rPr>
            </w:pPr>
          </w:p>
        </w:tc>
        <w:tc>
          <w:tcPr>
            <w:tcW w:w="851" w:type="dxa"/>
          </w:tcPr>
          <w:p w14:paraId="7700E66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3.1.1</w:t>
            </w:r>
          </w:p>
        </w:tc>
        <w:tc>
          <w:tcPr>
            <w:tcW w:w="4535" w:type="dxa"/>
          </w:tcPr>
          <w:p w14:paraId="7894DD9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Предоставление коммунальных услуг</w:t>
            </w:r>
          </w:p>
        </w:tc>
        <w:tc>
          <w:tcPr>
            <w:tcW w:w="3546" w:type="dxa"/>
            <w:gridSpan w:val="5"/>
          </w:tcPr>
          <w:p w14:paraId="02056BE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bl>
    <w:p w14:paraId="4F49B5A6" w14:textId="77777777" w:rsidR="002A4682" w:rsidRPr="00874D0D" w:rsidRDefault="002A4682" w:rsidP="003C701F">
      <w:pPr>
        <w:pStyle w:val="a5"/>
        <w:numPr>
          <w:ilvl w:val="0"/>
          <w:numId w:val="41"/>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Р-</w:t>
      </w:r>
      <w:r w:rsidR="009655CA" w:rsidRPr="00874D0D">
        <w:rPr>
          <w:rFonts w:ascii="Times New Roman" w:hAnsi="Times New Roman" w:cs="Times New Roman"/>
          <w:sz w:val="24"/>
          <w:szCs w:val="24"/>
        </w:rPr>
        <w:t>3</w:t>
      </w:r>
      <w:r w:rsidRPr="00874D0D">
        <w:rPr>
          <w:rFonts w:ascii="Times New Roman" w:hAnsi="Times New Roman" w:cs="Times New Roman"/>
          <w:sz w:val="24"/>
          <w:szCs w:val="24"/>
        </w:rPr>
        <w:t xml:space="preserve"> и расположенных в границах зон с особыми условиями использования территории, устанавливают</w:t>
      </w:r>
      <w:r w:rsidR="002F2888" w:rsidRPr="00874D0D">
        <w:rPr>
          <w:rFonts w:ascii="Times New Roman" w:hAnsi="Times New Roman" w:cs="Times New Roman"/>
          <w:sz w:val="24"/>
          <w:szCs w:val="24"/>
        </w:rPr>
        <w:t>ся в соответствии со статьёй 44</w:t>
      </w:r>
      <w:r w:rsidRPr="00874D0D">
        <w:rPr>
          <w:rFonts w:ascii="Times New Roman" w:hAnsi="Times New Roman" w:cs="Times New Roman"/>
          <w:sz w:val="24"/>
          <w:szCs w:val="24"/>
        </w:rPr>
        <w:t xml:space="preserve"> настоящих Правил.</w:t>
      </w:r>
    </w:p>
    <w:p w14:paraId="59CA7154" w14:textId="77777777" w:rsidR="002A4682" w:rsidRPr="00874D0D" w:rsidRDefault="002A4682" w:rsidP="003C701F">
      <w:pPr>
        <w:pStyle w:val="a5"/>
        <w:numPr>
          <w:ilvl w:val="0"/>
          <w:numId w:val="41"/>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Требования к архитектурно-градостроительному облику объектов капитального строительства в зоне Р-</w:t>
      </w:r>
      <w:r w:rsidR="009655CA" w:rsidRPr="00874D0D">
        <w:rPr>
          <w:rFonts w:ascii="Times New Roman" w:hAnsi="Times New Roman" w:cs="Times New Roman"/>
          <w:sz w:val="24"/>
          <w:szCs w:val="24"/>
        </w:rPr>
        <w:t>3</w:t>
      </w:r>
      <w:r w:rsidR="002F2888" w:rsidRPr="00874D0D">
        <w:rPr>
          <w:rFonts w:ascii="Times New Roman" w:hAnsi="Times New Roman" w:cs="Times New Roman"/>
          <w:sz w:val="24"/>
          <w:szCs w:val="24"/>
        </w:rPr>
        <w:t xml:space="preserve"> установлены</w:t>
      </w:r>
      <w:r w:rsidRPr="00874D0D">
        <w:rPr>
          <w:rFonts w:ascii="Times New Roman" w:hAnsi="Times New Roman" w:cs="Times New Roman"/>
          <w:sz w:val="24"/>
          <w:szCs w:val="24"/>
        </w:rPr>
        <w:t xml:space="preserve"> в статье 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Правил.</w:t>
      </w:r>
    </w:p>
    <w:p w14:paraId="466A7D0E" w14:textId="77777777" w:rsidR="00305C14" w:rsidRPr="00874D0D" w:rsidRDefault="00305C14" w:rsidP="00FC1F46">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6" w:name="_Toc152140616"/>
      <w:r w:rsidRPr="00874D0D">
        <w:rPr>
          <w:rFonts w:ascii="Times New Roman" w:eastAsia="Times New Roman" w:hAnsi="Times New Roman" w:cs="Times New Roman"/>
          <w:b/>
          <w:bCs/>
          <w:iCs/>
          <w:sz w:val="24"/>
          <w:szCs w:val="24"/>
          <w:lang w:eastAsia="ru-RU"/>
        </w:rPr>
        <w:t xml:space="preserve">Статья </w:t>
      </w:r>
      <w:r w:rsidR="005629CB" w:rsidRPr="00874D0D">
        <w:rPr>
          <w:rFonts w:ascii="Times New Roman" w:eastAsia="Times New Roman" w:hAnsi="Times New Roman" w:cs="Times New Roman"/>
          <w:b/>
          <w:bCs/>
          <w:iCs/>
          <w:sz w:val="24"/>
          <w:szCs w:val="24"/>
          <w:lang w:eastAsia="ru-RU"/>
        </w:rPr>
        <w:t>39</w:t>
      </w:r>
      <w:r w:rsidRPr="00874D0D">
        <w:rPr>
          <w:rFonts w:ascii="Times New Roman" w:eastAsia="Times New Roman" w:hAnsi="Times New Roman" w:cs="Times New Roman"/>
          <w:b/>
          <w:bCs/>
          <w:iCs/>
          <w:sz w:val="24"/>
          <w:szCs w:val="24"/>
          <w:lang w:eastAsia="ru-RU"/>
        </w:rPr>
        <w:t xml:space="preserve">. Градостроительный регламент зоны </w:t>
      </w:r>
      <w:r w:rsidR="00023212" w:rsidRPr="00874D0D">
        <w:rPr>
          <w:rFonts w:ascii="Times New Roman" w:eastAsia="Times New Roman" w:hAnsi="Times New Roman" w:cs="Times New Roman"/>
          <w:b/>
          <w:bCs/>
          <w:iCs/>
          <w:sz w:val="24"/>
          <w:szCs w:val="24"/>
          <w:lang w:eastAsia="ru-RU"/>
        </w:rPr>
        <w:t>садоводческих</w:t>
      </w:r>
      <w:r w:rsidR="00C35DBA" w:rsidRPr="00874D0D">
        <w:rPr>
          <w:rFonts w:ascii="Times New Roman" w:eastAsia="Times New Roman" w:hAnsi="Times New Roman" w:cs="Times New Roman"/>
          <w:b/>
          <w:bCs/>
          <w:iCs/>
          <w:sz w:val="24"/>
          <w:szCs w:val="24"/>
          <w:lang w:eastAsia="ru-RU"/>
        </w:rPr>
        <w:t xml:space="preserve"> и</w:t>
      </w:r>
      <w:r w:rsidR="00C0622B" w:rsidRPr="00874D0D">
        <w:rPr>
          <w:rFonts w:ascii="Times New Roman" w:eastAsia="Times New Roman" w:hAnsi="Times New Roman" w:cs="Times New Roman"/>
          <w:b/>
          <w:bCs/>
          <w:iCs/>
          <w:sz w:val="24"/>
          <w:szCs w:val="24"/>
          <w:lang w:eastAsia="ru-RU"/>
        </w:rPr>
        <w:t>ли</w:t>
      </w:r>
      <w:r w:rsidR="00023212" w:rsidRPr="00874D0D">
        <w:rPr>
          <w:rFonts w:ascii="Times New Roman" w:eastAsia="Times New Roman" w:hAnsi="Times New Roman" w:cs="Times New Roman"/>
          <w:b/>
          <w:bCs/>
          <w:iCs/>
          <w:sz w:val="24"/>
          <w:szCs w:val="24"/>
          <w:lang w:eastAsia="ru-RU"/>
        </w:rPr>
        <w:t xml:space="preserve"> огороднических некоммерческих объединений граждан </w:t>
      </w:r>
      <w:r w:rsidRPr="00874D0D">
        <w:rPr>
          <w:rFonts w:ascii="Times New Roman" w:eastAsia="Times New Roman" w:hAnsi="Times New Roman" w:cs="Times New Roman"/>
          <w:b/>
          <w:bCs/>
          <w:iCs/>
          <w:sz w:val="24"/>
          <w:szCs w:val="24"/>
          <w:lang w:eastAsia="ru-RU"/>
        </w:rPr>
        <w:t>(СХ-</w:t>
      </w:r>
      <w:r w:rsidR="00023212" w:rsidRPr="00874D0D">
        <w:rPr>
          <w:rFonts w:ascii="Times New Roman" w:eastAsia="Times New Roman" w:hAnsi="Times New Roman" w:cs="Times New Roman"/>
          <w:b/>
          <w:bCs/>
          <w:iCs/>
          <w:sz w:val="24"/>
          <w:szCs w:val="24"/>
          <w:lang w:eastAsia="ru-RU"/>
        </w:rPr>
        <w:t>2</w:t>
      </w:r>
      <w:r w:rsidRPr="00874D0D">
        <w:rPr>
          <w:rFonts w:ascii="Times New Roman" w:eastAsia="Times New Roman" w:hAnsi="Times New Roman" w:cs="Times New Roman"/>
          <w:b/>
          <w:bCs/>
          <w:iCs/>
          <w:sz w:val="24"/>
          <w:szCs w:val="24"/>
          <w:lang w:eastAsia="ru-RU"/>
        </w:rPr>
        <w:t>)</w:t>
      </w:r>
      <w:bookmarkEnd w:id="76"/>
      <w:r w:rsidRPr="00874D0D">
        <w:rPr>
          <w:rFonts w:ascii="Times New Roman" w:eastAsia="Times New Roman" w:hAnsi="Times New Roman" w:cs="Times New Roman"/>
          <w:b/>
          <w:bCs/>
          <w:iCs/>
          <w:sz w:val="24"/>
          <w:szCs w:val="24"/>
          <w:lang w:eastAsia="ru-RU"/>
        </w:rPr>
        <w:t xml:space="preserve"> </w:t>
      </w:r>
    </w:p>
    <w:p w14:paraId="7E4C5E3F" w14:textId="77777777" w:rsidR="00305C14" w:rsidRPr="00874D0D" w:rsidRDefault="00305C14" w:rsidP="003C701F">
      <w:pPr>
        <w:pStyle w:val="a5"/>
        <w:numPr>
          <w:ilvl w:val="0"/>
          <w:numId w:val="24"/>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494" w:type="dxa"/>
        <w:tblLayout w:type="fixed"/>
        <w:tblLook w:val="04A0" w:firstRow="1" w:lastRow="0" w:firstColumn="1" w:lastColumn="0" w:noHBand="0" w:noVBand="1"/>
      </w:tblPr>
      <w:tblGrid>
        <w:gridCol w:w="562"/>
        <w:gridCol w:w="851"/>
        <w:gridCol w:w="4678"/>
        <w:gridCol w:w="709"/>
        <w:gridCol w:w="1276"/>
        <w:gridCol w:w="709"/>
        <w:gridCol w:w="691"/>
        <w:gridCol w:w="18"/>
      </w:tblGrid>
      <w:tr w:rsidR="00804666" w:rsidRPr="00874D0D" w14:paraId="605A205C" w14:textId="77777777" w:rsidTr="004C7523">
        <w:trPr>
          <w:gridAfter w:val="1"/>
          <w:wAfter w:w="18" w:type="dxa"/>
          <w:cantSplit/>
          <w:trHeight w:val="697"/>
        </w:trPr>
        <w:tc>
          <w:tcPr>
            <w:tcW w:w="562" w:type="dxa"/>
            <w:vMerge w:val="restart"/>
            <w:vAlign w:val="center"/>
          </w:tcPr>
          <w:p w14:paraId="52C880C2" w14:textId="77777777" w:rsidR="00305C14" w:rsidRPr="00874D0D" w:rsidRDefault="00305C14"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710085A4" w14:textId="77777777" w:rsidR="00305C14" w:rsidRPr="00874D0D" w:rsidRDefault="00305C14"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3C13C563" w14:textId="77777777" w:rsidR="00305C14" w:rsidRPr="00874D0D" w:rsidRDefault="00305C14" w:rsidP="004C7523">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5D883484" w14:textId="77777777" w:rsidR="00305C14" w:rsidRPr="00874D0D" w:rsidRDefault="00305C14" w:rsidP="004C7523">
            <w:pPr>
              <w:autoSpaceDE w:val="0"/>
              <w:autoSpaceDN w:val="0"/>
              <w:adjustRightInd w:val="0"/>
              <w:ind w:left="113" w:right="113"/>
              <w:rPr>
                <w:rFonts w:ascii="Times New Roman" w:hAnsi="Times New Roman" w:cs="Times New Roman"/>
                <w:b/>
                <w:sz w:val="24"/>
                <w:szCs w:val="24"/>
              </w:rPr>
            </w:pPr>
          </w:p>
        </w:tc>
        <w:tc>
          <w:tcPr>
            <w:tcW w:w="4678" w:type="dxa"/>
            <w:vMerge w:val="restart"/>
          </w:tcPr>
          <w:p w14:paraId="4D5385B7" w14:textId="77777777" w:rsidR="00305C14" w:rsidRPr="00874D0D" w:rsidRDefault="00305C1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183DAE8D" w14:textId="77777777" w:rsidR="00305C14" w:rsidRPr="00874D0D" w:rsidRDefault="00305C14" w:rsidP="004C7523">
            <w:pPr>
              <w:autoSpaceDE w:val="0"/>
              <w:autoSpaceDN w:val="0"/>
              <w:adjustRightInd w:val="0"/>
              <w:rPr>
                <w:rFonts w:ascii="Times New Roman" w:hAnsi="Times New Roman" w:cs="Times New Roman"/>
                <w:b/>
                <w:sz w:val="24"/>
                <w:szCs w:val="24"/>
              </w:rPr>
            </w:pPr>
          </w:p>
        </w:tc>
        <w:tc>
          <w:tcPr>
            <w:tcW w:w="3385" w:type="dxa"/>
            <w:gridSpan w:val="4"/>
          </w:tcPr>
          <w:p w14:paraId="115E0E60" w14:textId="77777777" w:rsidR="00305C14" w:rsidRPr="00874D0D" w:rsidRDefault="00305C1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tc>
      </w:tr>
      <w:tr w:rsidR="00804666" w:rsidRPr="00874D0D" w14:paraId="5B490069" w14:textId="77777777" w:rsidTr="004C7523">
        <w:trPr>
          <w:gridAfter w:val="1"/>
          <w:wAfter w:w="18" w:type="dxa"/>
          <w:cantSplit/>
          <w:trHeight w:val="2903"/>
        </w:trPr>
        <w:tc>
          <w:tcPr>
            <w:tcW w:w="562" w:type="dxa"/>
            <w:vMerge/>
          </w:tcPr>
          <w:p w14:paraId="7C985F0E" w14:textId="77777777" w:rsidR="00305C14" w:rsidRPr="00874D0D" w:rsidRDefault="00305C14" w:rsidP="004C7523">
            <w:pPr>
              <w:autoSpaceDE w:val="0"/>
              <w:autoSpaceDN w:val="0"/>
              <w:adjustRightInd w:val="0"/>
              <w:rPr>
                <w:rFonts w:ascii="Times New Roman" w:hAnsi="Times New Roman" w:cs="Times New Roman"/>
                <w:b/>
                <w:sz w:val="24"/>
                <w:szCs w:val="24"/>
              </w:rPr>
            </w:pPr>
          </w:p>
        </w:tc>
        <w:tc>
          <w:tcPr>
            <w:tcW w:w="851" w:type="dxa"/>
            <w:vMerge/>
            <w:textDirection w:val="btLr"/>
          </w:tcPr>
          <w:p w14:paraId="7C83A307" w14:textId="77777777" w:rsidR="00305C14" w:rsidRPr="00874D0D" w:rsidRDefault="00305C14" w:rsidP="004C7523">
            <w:pPr>
              <w:pStyle w:val="Default"/>
              <w:ind w:left="113" w:right="113"/>
              <w:rPr>
                <w:rFonts w:ascii="Times New Roman" w:hAnsi="Times New Roman" w:cs="Times New Roman"/>
                <w:b/>
                <w:color w:val="auto"/>
              </w:rPr>
            </w:pPr>
          </w:p>
        </w:tc>
        <w:tc>
          <w:tcPr>
            <w:tcW w:w="4678" w:type="dxa"/>
            <w:vMerge/>
          </w:tcPr>
          <w:p w14:paraId="611248FD" w14:textId="77777777" w:rsidR="00305C14" w:rsidRPr="00874D0D" w:rsidRDefault="00305C14" w:rsidP="004C7523">
            <w:pPr>
              <w:pStyle w:val="Default"/>
              <w:rPr>
                <w:rFonts w:ascii="Times New Roman" w:hAnsi="Times New Roman" w:cs="Times New Roman"/>
                <w:b/>
                <w:color w:val="auto"/>
              </w:rPr>
            </w:pPr>
          </w:p>
        </w:tc>
        <w:tc>
          <w:tcPr>
            <w:tcW w:w="709" w:type="dxa"/>
            <w:textDirection w:val="btLr"/>
          </w:tcPr>
          <w:p w14:paraId="1586FF15" w14:textId="77777777" w:rsidR="00305C14" w:rsidRPr="00874D0D" w:rsidRDefault="00305C1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76F4950E" w14:textId="77777777" w:rsidR="00305C14" w:rsidRPr="00874D0D" w:rsidRDefault="00305C14" w:rsidP="004C7523">
            <w:pPr>
              <w:autoSpaceDE w:val="0"/>
              <w:autoSpaceDN w:val="0"/>
              <w:adjustRightInd w:val="0"/>
              <w:ind w:left="113" w:right="113"/>
              <w:jc w:val="center"/>
              <w:rPr>
                <w:rFonts w:ascii="Times New Roman" w:hAnsi="Times New Roman" w:cs="Times New Roman"/>
                <w:b/>
                <w:sz w:val="24"/>
                <w:szCs w:val="24"/>
              </w:rPr>
            </w:pPr>
          </w:p>
        </w:tc>
        <w:tc>
          <w:tcPr>
            <w:tcW w:w="1276" w:type="dxa"/>
            <w:textDirection w:val="btLr"/>
            <w:vAlign w:val="center"/>
          </w:tcPr>
          <w:p w14:paraId="20071E6B" w14:textId="77777777" w:rsidR="00305C14" w:rsidRPr="00874D0D" w:rsidRDefault="00305C1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4C26AABD" w14:textId="77777777" w:rsidR="00305C14" w:rsidRPr="00874D0D" w:rsidRDefault="00305C1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0270F386" w14:textId="77777777" w:rsidR="00305C14" w:rsidRPr="00874D0D" w:rsidRDefault="00305C14" w:rsidP="004C7523">
            <w:pPr>
              <w:pStyle w:val="Default"/>
              <w:jc w:val="center"/>
              <w:rPr>
                <w:rFonts w:ascii="Times New Roman" w:hAnsi="Times New Roman" w:cs="Times New Roman"/>
                <w:b/>
                <w:color w:val="auto"/>
              </w:rPr>
            </w:pPr>
          </w:p>
        </w:tc>
        <w:tc>
          <w:tcPr>
            <w:tcW w:w="709" w:type="dxa"/>
            <w:textDirection w:val="btLr"/>
          </w:tcPr>
          <w:p w14:paraId="423B0D82" w14:textId="77777777" w:rsidR="00305C14" w:rsidRPr="00874D0D" w:rsidRDefault="00305C1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6E82060C" w14:textId="77777777" w:rsidR="00305C14" w:rsidRPr="00874D0D" w:rsidRDefault="00305C14" w:rsidP="004C7523">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0D2EF8B1" w14:textId="77777777" w:rsidR="00305C14" w:rsidRPr="00874D0D" w:rsidRDefault="00305C1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5E075B5E" w14:textId="77777777" w:rsidR="00305C14" w:rsidRPr="00874D0D" w:rsidRDefault="00305C14" w:rsidP="004C7523">
            <w:pPr>
              <w:autoSpaceDE w:val="0"/>
              <w:autoSpaceDN w:val="0"/>
              <w:adjustRightInd w:val="0"/>
              <w:ind w:left="113" w:right="113"/>
              <w:jc w:val="center"/>
              <w:rPr>
                <w:rFonts w:ascii="Times New Roman" w:hAnsi="Times New Roman" w:cs="Times New Roman"/>
                <w:b/>
                <w:sz w:val="24"/>
                <w:szCs w:val="24"/>
              </w:rPr>
            </w:pPr>
          </w:p>
        </w:tc>
      </w:tr>
      <w:tr w:rsidR="00804666" w:rsidRPr="00874D0D" w14:paraId="0C8B481B" w14:textId="77777777" w:rsidTr="004C7523">
        <w:trPr>
          <w:gridAfter w:val="1"/>
          <w:wAfter w:w="18" w:type="dxa"/>
        </w:trPr>
        <w:tc>
          <w:tcPr>
            <w:tcW w:w="562" w:type="dxa"/>
          </w:tcPr>
          <w:p w14:paraId="1AA19F21" w14:textId="77777777" w:rsidR="00305C14" w:rsidRPr="00874D0D" w:rsidRDefault="00305C1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45626671" w14:textId="77777777" w:rsidR="00305C14" w:rsidRPr="00874D0D" w:rsidRDefault="00305C1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678" w:type="dxa"/>
          </w:tcPr>
          <w:p w14:paraId="6B00D264" w14:textId="77777777" w:rsidR="00305C14" w:rsidRPr="00874D0D" w:rsidRDefault="00305C1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709" w:type="dxa"/>
          </w:tcPr>
          <w:p w14:paraId="19944243" w14:textId="77777777" w:rsidR="00305C14" w:rsidRPr="00874D0D" w:rsidRDefault="00305C1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6" w:type="dxa"/>
          </w:tcPr>
          <w:p w14:paraId="67BEC899" w14:textId="77777777" w:rsidR="00305C14" w:rsidRPr="00874D0D" w:rsidRDefault="00305C1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1D2281A2" w14:textId="77777777" w:rsidR="00305C14" w:rsidRPr="00874D0D" w:rsidRDefault="00305C1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4FD3D47B" w14:textId="77777777" w:rsidR="00305C14" w:rsidRPr="00874D0D" w:rsidRDefault="00305C1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52722889" w14:textId="77777777" w:rsidTr="004C7523">
        <w:trPr>
          <w:gridAfter w:val="1"/>
          <w:wAfter w:w="18" w:type="dxa"/>
        </w:trPr>
        <w:tc>
          <w:tcPr>
            <w:tcW w:w="9476" w:type="dxa"/>
            <w:gridSpan w:val="7"/>
          </w:tcPr>
          <w:p w14:paraId="5659E9FB" w14:textId="77777777" w:rsidR="00305C14" w:rsidRPr="00874D0D" w:rsidRDefault="00305C14" w:rsidP="004C7523">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624413E4" w14:textId="77777777" w:rsidTr="004C7523">
        <w:tc>
          <w:tcPr>
            <w:tcW w:w="562" w:type="dxa"/>
          </w:tcPr>
          <w:p w14:paraId="0089EE42" w14:textId="77777777" w:rsidR="00915A2E" w:rsidRPr="00874D0D" w:rsidRDefault="00915A2E" w:rsidP="004C7523">
            <w:pPr>
              <w:pStyle w:val="Default"/>
              <w:numPr>
                <w:ilvl w:val="0"/>
                <w:numId w:val="25"/>
              </w:numPr>
              <w:ind w:left="313" w:hanging="284"/>
              <w:rPr>
                <w:rFonts w:ascii="Times New Roman" w:hAnsi="Times New Roman" w:cs="Times New Roman"/>
                <w:color w:val="auto"/>
              </w:rPr>
            </w:pPr>
          </w:p>
        </w:tc>
        <w:tc>
          <w:tcPr>
            <w:tcW w:w="851" w:type="dxa"/>
          </w:tcPr>
          <w:p w14:paraId="46860F53" w14:textId="77777777" w:rsidR="00915A2E" w:rsidRPr="00874D0D" w:rsidRDefault="00915A2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13.1 </w:t>
            </w:r>
          </w:p>
        </w:tc>
        <w:tc>
          <w:tcPr>
            <w:tcW w:w="4678" w:type="dxa"/>
          </w:tcPr>
          <w:p w14:paraId="2006C995" w14:textId="77777777" w:rsidR="00915A2E" w:rsidRPr="00874D0D" w:rsidRDefault="00915A2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Ведение огородничества </w:t>
            </w:r>
          </w:p>
        </w:tc>
        <w:tc>
          <w:tcPr>
            <w:tcW w:w="709" w:type="dxa"/>
          </w:tcPr>
          <w:p w14:paraId="3F7023AF" w14:textId="77777777" w:rsidR="00915A2E" w:rsidRPr="00874D0D" w:rsidRDefault="00915A2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276" w:type="dxa"/>
          </w:tcPr>
          <w:p w14:paraId="4C15C026" w14:textId="77777777" w:rsidR="00915A2E" w:rsidRPr="00874D0D" w:rsidRDefault="00915A2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0,02-0,15 </w:t>
            </w:r>
          </w:p>
        </w:tc>
        <w:tc>
          <w:tcPr>
            <w:tcW w:w="709" w:type="dxa"/>
          </w:tcPr>
          <w:p w14:paraId="797947E5" w14:textId="77777777" w:rsidR="00915A2E" w:rsidRPr="00874D0D" w:rsidRDefault="00915A2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2"/>
          </w:tcPr>
          <w:p w14:paraId="3CC81114" w14:textId="77777777" w:rsidR="00915A2E" w:rsidRPr="00874D0D" w:rsidRDefault="00915A2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07218E36" w14:textId="77777777" w:rsidTr="004C7523">
        <w:tc>
          <w:tcPr>
            <w:tcW w:w="562" w:type="dxa"/>
          </w:tcPr>
          <w:p w14:paraId="68BBF3AF" w14:textId="77777777" w:rsidR="00355D67" w:rsidRPr="00874D0D" w:rsidRDefault="00355D67" w:rsidP="00355D67">
            <w:pPr>
              <w:pStyle w:val="Default"/>
              <w:numPr>
                <w:ilvl w:val="0"/>
                <w:numId w:val="25"/>
              </w:numPr>
              <w:ind w:left="313" w:hanging="284"/>
              <w:rPr>
                <w:rFonts w:ascii="Times New Roman" w:hAnsi="Times New Roman" w:cs="Times New Roman"/>
                <w:color w:val="auto"/>
              </w:rPr>
            </w:pPr>
          </w:p>
        </w:tc>
        <w:tc>
          <w:tcPr>
            <w:tcW w:w="851" w:type="dxa"/>
          </w:tcPr>
          <w:p w14:paraId="0D8062F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1.12</w:t>
            </w:r>
          </w:p>
        </w:tc>
        <w:tc>
          <w:tcPr>
            <w:tcW w:w="4678" w:type="dxa"/>
          </w:tcPr>
          <w:p w14:paraId="1161177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Пчеловодство</w:t>
            </w:r>
          </w:p>
        </w:tc>
        <w:tc>
          <w:tcPr>
            <w:tcW w:w="709" w:type="dxa"/>
          </w:tcPr>
          <w:p w14:paraId="54CCF3A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276" w:type="dxa"/>
          </w:tcPr>
          <w:p w14:paraId="55AB86C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0,02-0,15 </w:t>
            </w:r>
          </w:p>
        </w:tc>
        <w:tc>
          <w:tcPr>
            <w:tcW w:w="709" w:type="dxa"/>
          </w:tcPr>
          <w:p w14:paraId="305EAD4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2"/>
          </w:tcPr>
          <w:p w14:paraId="3B2B4C7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0DB8759A" w14:textId="77777777" w:rsidTr="004C7523">
        <w:tc>
          <w:tcPr>
            <w:tcW w:w="562" w:type="dxa"/>
          </w:tcPr>
          <w:p w14:paraId="2D594F56" w14:textId="77777777" w:rsidR="00355D67" w:rsidRPr="00874D0D" w:rsidRDefault="00355D67" w:rsidP="00355D67">
            <w:pPr>
              <w:pStyle w:val="Default"/>
              <w:numPr>
                <w:ilvl w:val="0"/>
                <w:numId w:val="25"/>
              </w:numPr>
              <w:ind w:left="313" w:hanging="284"/>
              <w:rPr>
                <w:rFonts w:ascii="Times New Roman" w:hAnsi="Times New Roman" w:cs="Times New Roman"/>
                <w:color w:val="auto"/>
              </w:rPr>
            </w:pPr>
          </w:p>
        </w:tc>
        <w:tc>
          <w:tcPr>
            <w:tcW w:w="851" w:type="dxa"/>
          </w:tcPr>
          <w:p w14:paraId="5645660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13.2 </w:t>
            </w:r>
          </w:p>
        </w:tc>
        <w:tc>
          <w:tcPr>
            <w:tcW w:w="4678" w:type="dxa"/>
          </w:tcPr>
          <w:p w14:paraId="3F6878A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Ведение садоводства </w:t>
            </w:r>
          </w:p>
        </w:tc>
        <w:tc>
          <w:tcPr>
            <w:tcW w:w="709" w:type="dxa"/>
          </w:tcPr>
          <w:p w14:paraId="25E8A10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6875D8D6"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0,03-0,10 </w:t>
            </w:r>
          </w:p>
        </w:tc>
        <w:tc>
          <w:tcPr>
            <w:tcW w:w="709" w:type="dxa"/>
          </w:tcPr>
          <w:p w14:paraId="0C0C876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30 </w:t>
            </w:r>
          </w:p>
        </w:tc>
        <w:tc>
          <w:tcPr>
            <w:tcW w:w="709" w:type="dxa"/>
            <w:gridSpan w:val="2"/>
          </w:tcPr>
          <w:p w14:paraId="57B31EF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2DFD05CB" w14:textId="77777777" w:rsidTr="004C7523">
        <w:tc>
          <w:tcPr>
            <w:tcW w:w="562" w:type="dxa"/>
          </w:tcPr>
          <w:p w14:paraId="7884566E" w14:textId="77777777" w:rsidR="00355D67" w:rsidRPr="00874D0D" w:rsidRDefault="00355D67" w:rsidP="00355D67">
            <w:pPr>
              <w:pStyle w:val="Default"/>
              <w:numPr>
                <w:ilvl w:val="0"/>
                <w:numId w:val="25"/>
              </w:numPr>
              <w:ind w:left="313" w:hanging="284"/>
              <w:rPr>
                <w:rFonts w:ascii="Times New Roman" w:hAnsi="Times New Roman" w:cs="Times New Roman"/>
                <w:color w:val="auto"/>
              </w:rPr>
            </w:pPr>
          </w:p>
        </w:tc>
        <w:tc>
          <w:tcPr>
            <w:tcW w:w="851" w:type="dxa"/>
          </w:tcPr>
          <w:p w14:paraId="07F4B0B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678" w:type="dxa"/>
          </w:tcPr>
          <w:p w14:paraId="512C7F4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709" w:type="dxa"/>
          </w:tcPr>
          <w:p w14:paraId="331C7B80"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66BA9EC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tcPr>
          <w:p w14:paraId="206980B3"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0A7B0F0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07F7DB3D" w14:textId="77777777" w:rsidTr="004C7523">
        <w:tc>
          <w:tcPr>
            <w:tcW w:w="9494" w:type="dxa"/>
            <w:gridSpan w:val="8"/>
          </w:tcPr>
          <w:p w14:paraId="5ED40CB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3AB2FD2A" w14:textId="77777777" w:rsidTr="004C7523">
        <w:tc>
          <w:tcPr>
            <w:tcW w:w="562" w:type="dxa"/>
          </w:tcPr>
          <w:p w14:paraId="4AA26D14" w14:textId="77777777" w:rsidR="00355D67" w:rsidRPr="00874D0D" w:rsidRDefault="00355D67" w:rsidP="00355D67">
            <w:pPr>
              <w:pStyle w:val="Default"/>
              <w:numPr>
                <w:ilvl w:val="0"/>
                <w:numId w:val="25"/>
              </w:numPr>
              <w:ind w:left="313" w:hanging="284"/>
              <w:rPr>
                <w:rFonts w:ascii="Times New Roman" w:hAnsi="Times New Roman" w:cs="Times New Roman"/>
                <w:color w:val="auto"/>
              </w:rPr>
            </w:pPr>
          </w:p>
        </w:tc>
        <w:tc>
          <w:tcPr>
            <w:tcW w:w="851" w:type="dxa"/>
          </w:tcPr>
          <w:p w14:paraId="543F81C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4.4 </w:t>
            </w:r>
          </w:p>
        </w:tc>
        <w:tc>
          <w:tcPr>
            <w:tcW w:w="4678" w:type="dxa"/>
          </w:tcPr>
          <w:p w14:paraId="23620C7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Магазины </w:t>
            </w:r>
          </w:p>
        </w:tc>
        <w:tc>
          <w:tcPr>
            <w:tcW w:w="709" w:type="dxa"/>
          </w:tcPr>
          <w:p w14:paraId="0384863A"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6" w:type="dxa"/>
          </w:tcPr>
          <w:p w14:paraId="0E1E088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мин.0,2 </w:t>
            </w:r>
          </w:p>
        </w:tc>
        <w:tc>
          <w:tcPr>
            <w:tcW w:w="709" w:type="dxa"/>
          </w:tcPr>
          <w:p w14:paraId="313927D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78BB0B72"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1C54F4BC" w14:textId="77777777" w:rsidTr="004C7523">
        <w:tc>
          <w:tcPr>
            <w:tcW w:w="562" w:type="dxa"/>
          </w:tcPr>
          <w:p w14:paraId="7FA70BB2" w14:textId="77777777" w:rsidR="00355D67" w:rsidRPr="00874D0D" w:rsidRDefault="00355D67" w:rsidP="00355D67">
            <w:pPr>
              <w:pStyle w:val="Default"/>
              <w:numPr>
                <w:ilvl w:val="0"/>
                <w:numId w:val="25"/>
              </w:numPr>
              <w:ind w:left="313" w:hanging="284"/>
              <w:rPr>
                <w:rFonts w:ascii="Times New Roman" w:hAnsi="Times New Roman" w:cs="Times New Roman"/>
                <w:color w:val="auto"/>
              </w:rPr>
            </w:pPr>
          </w:p>
        </w:tc>
        <w:tc>
          <w:tcPr>
            <w:tcW w:w="851" w:type="dxa"/>
          </w:tcPr>
          <w:p w14:paraId="4678AAE4"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11.1 </w:t>
            </w:r>
          </w:p>
        </w:tc>
        <w:tc>
          <w:tcPr>
            <w:tcW w:w="4678" w:type="dxa"/>
          </w:tcPr>
          <w:p w14:paraId="1E40D72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Общее пользование водными объектами </w:t>
            </w:r>
          </w:p>
        </w:tc>
        <w:tc>
          <w:tcPr>
            <w:tcW w:w="709" w:type="dxa"/>
          </w:tcPr>
          <w:p w14:paraId="388AC358"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276" w:type="dxa"/>
          </w:tcPr>
          <w:p w14:paraId="3E74C815"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мин.0,2 </w:t>
            </w:r>
          </w:p>
        </w:tc>
        <w:tc>
          <w:tcPr>
            <w:tcW w:w="709" w:type="dxa"/>
          </w:tcPr>
          <w:p w14:paraId="212CA18D"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0</w:t>
            </w:r>
          </w:p>
        </w:tc>
        <w:tc>
          <w:tcPr>
            <w:tcW w:w="709" w:type="dxa"/>
            <w:gridSpan w:val="2"/>
          </w:tcPr>
          <w:p w14:paraId="483E627B"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0C87D985" w14:textId="77777777" w:rsidTr="004C7523">
        <w:tc>
          <w:tcPr>
            <w:tcW w:w="9494" w:type="dxa"/>
            <w:gridSpan w:val="8"/>
          </w:tcPr>
          <w:p w14:paraId="023D80EE"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526F7D3A" w14:textId="77777777" w:rsidTr="004C7523">
        <w:tc>
          <w:tcPr>
            <w:tcW w:w="562" w:type="dxa"/>
          </w:tcPr>
          <w:p w14:paraId="52B0797E" w14:textId="77777777" w:rsidR="00355D67" w:rsidRPr="00874D0D" w:rsidRDefault="00355D67" w:rsidP="00355D67">
            <w:pPr>
              <w:pStyle w:val="Default"/>
              <w:numPr>
                <w:ilvl w:val="0"/>
                <w:numId w:val="25"/>
              </w:numPr>
              <w:ind w:left="313" w:hanging="284"/>
              <w:rPr>
                <w:rFonts w:ascii="Times New Roman" w:hAnsi="Times New Roman" w:cs="Times New Roman"/>
                <w:color w:val="auto"/>
              </w:rPr>
            </w:pPr>
          </w:p>
        </w:tc>
        <w:tc>
          <w:tcPr>
            <w:tcW w:w="851" w:type="dxa"/>
          </w:tcPr>
          <w:p w14:paraId="5731ADC1"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678" w:type="dxa"/>
          </w:tcPr>
          <w:p w14:paraId="27E3B19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403" w:type="dxa"/>
            <w:gridSpan w:val="5"/>
          </w:tcPr>
          <w:p w14:paraId="6521881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6DEB9524" w14:textId="77777777" w:rsidTr="004C7523">
        <w:tc>
          <w:tcPr>
            <w:tcW w:w="562" w:type="dxa"/>
          </w:tcPr>
          <w:p w14:paraId="1A23F8DB" w14:textId="77777777" w:rsidR="00355D67" w:rsidRPr="00874D0D" w:rsidRDefault="00355D67" w:rsidP="00355D67">
            <w:pPr>
              <w:pStyle w:val="Default"/>
              <w:numPr>
                <w:ilvl w:val="0"/>
                <w:numId w:val="25"/>
              </w:numPr>
              <w:ind w:left="313" w:hanging="284"/>
              <w:rPr>
                <w:rFonts w:ascii="Times New Roman" w:hAnsi="Times New Roman" w:cs="Times New Roman"/>
                <w:color w:val="auto"/>
              </w:rPr>
            </w:pPr>
          </w:p>
        </w:tc>
        <w:tc>
          <w:tcPr>
            <w:tcW w:w="851" w:type="dxa"/>
          </w:tcPr>
          <w:p w14:paraId="710EBAC7"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13.0 </w:t>
            </w:r>
          </w:p>
        </w:tc>
        <w:tc>
          <w:tcPr>
            <w:tcW w:w="4678" w:type="dxa"/>
          </w:tcPr>
          <w:p w14:paraId="5D206099"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Земельные участки общего назначения </w:t>
            </w:r>
          </w:p>
        </w:tc>
        <w:tc>
          <w:tcPr>
            <w:tcW w:w="3403" w:type="dxa"/>
            <w:gridSpan w:val="5"/>
          </w:tcPr>
          <w:p w14:paraId="3E26B49C" w14:textId="77777777" w:rsidR="00355D67" w:rsidRPr="00874D0D" w:rsidRDefault="00355D67" w:rsidP="00355D67">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bl>
    <w:p w14:paraId="01C5896E" w14:textId="77777777" w:rsidR="00BA0811" w:rsidRPr="00874D0D" w:rsidRDefault="00BA0811" w:rsidP="000B29E6">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Примечания:</w:t>
      </w:r>
    </w:p>
    <w:p w14:paraId="12360479" w14:textId="77777777" w:rsidR="00915A2E" w:rsidRPr="00874D0D" w:rsidRDefault="000B29E6" w:rsidP="000B29E6">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1</w:t>
      </w:r>
      <w:r w:rsidR="00915A2E" w:rsidRPr="00874D0D">
        <w:rPr>
          <w:rFonts w:ascii="Times New Roman" w:hAnsi="Times New Roman" w:cs="Times New Roman"/>
          <w:sz w:val="24"/>
          <w:szCs w:val="24"/>
        </w:rPr>
        <w:t xml:space="preserve">. Размеры (минимальные и максимальные) земельных участков, предоставляемых гражданину в собственность из находящихся в государственной или муниципальной собственности земель для ведения огородничества, садоводства и дачного хозяйства устанавливаются Законом Чувашской Республики и решением представительного органа местного самоуправления муниципального образования. </w:t>
      </w:r>
    </w:p>
    <w:p w14:paraId="3D5662B0" w14:textId="77777777" w:rsidR="00915A2E" w:rsidRPr="00874D0D" w:rsidRDefault="000B29E6" w:rsidP="005F2B50">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2</w:t>
      </w:r>
      <w:r w:rsidR="00915A2E" w:rsidRPr="00874D0D">
        <w:rPr>
          <w:rFonts w:ascii="Times New Roman" w:hAnsi="Times New Roman" w:cs="Times New Roman"/>
          <w:sz w:val="24"/>
          <w:szCs w:val="24"/>
        </w:rPr>
        <w:t xml:space="preserve">.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w:t>
      </w:r>
    </w:p>
    <w:p w14:paraId="3614C46B" w14:textId="77777777" w:rsidR="00915A2E" w:rsidRPr="00874D0D" w:rsidRDefault="000B29E6" w:rsidP="005F2B50">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3</w:t>
      </w:r>
      <w:r w:rsidR="00915A2E" w:rsidRPr="00874D0D">
        <w:rPr>
          <w:rFonts w:ascii="Times New Roman" w:hAnsi="Times New Roman" w:cs="Times New Roman"/>
          <w:sz w:val="24"/>
          <w:szCs w:val="24"/>
        </w:rPr>
        <w:t xml:space="preserve">.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w:t>
      </w:r>
    </w:p>
    <w:p w14:paraId="55C0057A" w14:textId="77777777" w:rsidR="00915A2E" w:rsidRPr="00874D0D" w:rsidRDefault="000B29E6" w:rsidP="005F2B50">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4</w:t>
      </w:r>
      <w:r w:rsidR="00915A2E" w:rsidRPr="00874D0D">
        <w:rPr>
          <w:rFonts w:ascii="Times New Roman" w:hAnsi="Times New Roman" w:cs="Times New Roman"/>
          <w:sz w:val="24"/>
          <w:szCs w:val="24"/>
        </w:rPr>
        <w:t xml:space="preserve">.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w:t>
      </w:r>
    </w:p>
    <w:p w14:paraId="429EF389" w14:textId="77777777" w:rsidR="00915A2E" w:rsidRPr="00874D0D" w:rsidRDefault="000B29E6" w:rsidP="005F2B50">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5</w:t>
      </w:r>
      <w:r w:rsidR="00915A2E" w:rsidRPr="00874D0D">
        <w:rPr>
          <w:rFonts w:ascii="Times New Roman" w:hAnsi="Times New Roman" w:cs="Times New Roman"/>
          <w:sz w:val="24"/>
          <w:szCs w:val="24"/>
        </w:rPr>
        <w:t xml:space="preserve">.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 </w:t>
      </w:r>
    </w:p>
    <w:p w14:paraId="66F19CEB" w14:textId="77777777" w:rsidR="00915A2E" w:rsidRPr="00874D0D" w:rsidRDefault="000B29E6" w:rsidP="005F2B50">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6</w:t>
      </w:r>
      <w:r w:rsidR="00915A2E" w:rsidRPr="00874D0D">
        <w:rPr>
          <w:rFonts w:ascii="Times New Roman" w:hAnsi="Times New Roman" w:cs="Times New Roman"/>
          <w:sz w:val="24"/>
          <w:szCs w:val="24"/>
        </w:rPr>
        <w:t xml:space="preserve">. На земельных участках, предоставленных для ведения огородничества могут размещаться только некапитальные жилые и хозяйственные строения и сооружения. Этажность некапитального жилого строения – один этаж. </w:t>
      </w:r>
    </w:p>
    <w:p w14:paraId="5E1DCE84" w14:textId="77777777" w:rsidR="00915A2E" w:rsidRPr="00874D0D" w:rsidRDefault="000B29E6" w:rsidP="005F2B50">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7</w:t>
      </w:r>
      <w:r w:rsidR="00915A2E" w:rsidRPr="00874D0D">
        <w:rPr>
          <w:rFonts w:ascii="Times New Roman" w:hAnsi="Times New Roman" w:cs="Times New Roman"/>
          <w:sz w:val="24"/>
          <w:szCs w:val="24"/>
        </w:rPr>
        <w:t xml:space="preserve">. Высота гаражей на земельных участках для ведения садоводства и дачного хозяйства – до 5 м. </w:t>
      </w:r>
    </w:p>
    <w:p w14:paraId="3888946A" w14:textId="77777777" w:rsidR="00915A2E" w:rsidRPr="00874D0D" w:rsidRDefault="000B29E6" w:rsidP="005F2B50">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8</w:t>
      </w:r>
      <w:r w:rsidR="00915A2E" w:rsidRPr="00874D0D">
        <w:rPr>
          <w:rFonts w:ascii="Times New Roman" w:hAnsi="Times New Roman" w:cs="Times New Roman"/>
          <w:sz w:val="24"/>
          <w:szCs w:val="24"/>
        </w:rPr>
        <w:t>. Не допускается размещение территорий для ведения огородничества, садоводства, дачного хозяйства в санитарн</w:t>
      </w:r>
      <w:r w:rsidR="00D01057" w:rsidRPr="00874D0D">
        <w:rPr>
          <w:rFonts w:ascii="Times New Roman" w:hAnsi="Times New Roman" w:cs="Times New Roman"/>
          <w:sz w:val="24"/>
          <w:szCs w:val="24"/>
        </w:rPr>
        <w:t xml:space="preserve">о-защитных и охранных зонах. </w:t>
      </w:r>
    </w:p>
    <w:p w14:paraId="6AB28703" w14:textId="77777777" w:rsidR="00915A2E" w:rsidRPr="00874D0D" w:rsidRDefault="00D01057" w:rsidP="005F2B50">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9</w:t>
      </w:r>
      <w:r w:rsidR="00915A2E" w:rsidRPr="00874D0D">
        <w:rPr>
          <w:rFonts w:ascii="Times New Roman" w:hAnsi="Times New Roman" w:cs="Times New Roman"/>
          <w:sz w:val="24"/>
          <w:szCs w:val="24"/>
        </w:rPr>
        <w:t xml:space="preserve">. В случае нахождения территорий садоводческих, огороднических или дачных некоммерческих объединений граждан в границах водоохранных зон необходимо обеспечить их оборудование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14:paraId="5DF27C7E" w14:textId="77777777" w:rsidR="00305C14" w:rsidRPr="00874D0D" w:rsidRDefault="00915A2E" w:rsidP="005F2B50">
      <w:pPr>
        <w:autoSpaceDE w:val="0"/>
        <w:autoSpaceDN w:val="0"/>
        <w:adjustRightInd w:val="0"/>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3A9ED806" w14:textId="77777777" w:rsidR="00E7498C" w:rsidRPr="00874D0D" w:rsidRDefault="00E7498C" w:rsidP="005F2B50">
      <w:pPr>
        <w:autoSpaceDE w:val="0"/>
        <w:autoSpaceDN w:val="0"/>
        <w:adjustRightInd w:val="0"/>
        <w:spacing w:after="0" w:line="240" w:lineRule="auto"/>
        <w:jc w:val="both"/>
        <w:rPr>
          <w:rFonts w:ascii="Times New Roman" w:hAnsi="Times New Roman" w:cs="Times New Roman"/>
          <w:sz w:val="24"/>
          <w:szCs w:val="24"/>
        </w:rPr>
      </w:pPr>
    </w:p>
    <w:p w14:paraId="7AD22762" w14:textId="77777777" w:rsidR="00305C14" w:rsidRPr="00874D0D" w:rsidRDefault="00305C14" w:rsidP="003C701F">
      <w:pPr>
        <w:pStyle w:val="a5"/>
        <w:numPr>
          <w:ilvl w:val="0"/>
          <w:numId w:val="24"/>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СХ-2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 xml:space="preserve">4 </w:t>
      </w:r>
      <w:r w:rsidRPr="00874D0D">
        <w:rPr>
          <w:rFonts w:ascii="Times New Roman" w:hAnsi="Times New Roman" w:cs="Times New Roman"/>
          <w:sz w:val="24"/>
          <w:szCs w:val="24"/>
        </w:rPr>
        <w:t>настоящих Правил.</w:t>
      </w:r>
    </w:p>
    <w:p w14:paraId="6B3DC632" w14:textId="77777777" w:rsidR="00305C14" w:rsidRPr="00874D0D" w:rsidRDefault="00305C14" w:rsidP="003C701F">
      <w:pPr>
        <w:pStyle w:val="a5"/>
        <w:numPr>
          <w:ilvl w:val="0"/>
          <w:numId w:val="24"/>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Требования к архитектурно-градостроительному облику объектов капитального строител</w:t>
      </w:r>
      <w:r w:rsidR="002F2888" w:rsidRPr="00874D0D">
        <w:rPr>
          <w:rFonts w:ascii="Times New Roman" w:hAnsi="Times New Roman" w:cs="Times New Roman"/>
          <w:sz w:val="24"/>
          <w:szCs w:val="24"/>
        </w:rPr>
        <w:t xml:space="preserve">ьства в зоне СХ-2 установлены </w:t>
      </w:r>
      <w:r w:rsidRPr="00874D0D">
        <w:rPr>
          <w:rFonts w:ascii="Times New Roman" w:hAnsi="Times New Roman" w:cs="Times New Roman"/>
          <w:sz w:val="24"/>
          <w:szCs w:val="24"/>
        </w:rPr>
        <w:t xml:space="preserve">в статье </w:t>
      </w:r>
      <w:r w:rsidR="00C80DE1" w:rsidRPr="00874D0D">
        <w:rPr>
          <w:rFonts w:ascii="Times New Roman" w:hAnsi="Times New Roman" w:cs="Times New Roman"/>
          <w:sz w:val="24"/>
          <w:szCs w:val="24"/>
        </w:rPr>
        <w:t>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w:t>
      </w:r>
      <w:r w:rsidR="00055998" w:rsidRPr="00874D0D">
        <w:rPr>
          <w:rFonts w:ascii="Times New Roman" w:hAnsi="Times New Roman" w:cs="Times New Roman"/>
          <w:sz w:val="24"/>
          <w:szCs w:val="24"/>
        </w:rPr>
        <w:t>П</w:t>
      </w:r>
      <w:r w:rsidRPr="00874D0D">
        <w:rPr>
          <w:rFonts w:ascii="Times New Roman" w:hAnsi="Times New Roman" w:cs="Times New Roman"/>
          <w:sz w:val="24"/>
          <w:szCs w:val="24"/>
        </w:rPr>
        <w:t>равил.</w:t>
      </w:r>
    </w:p>
    <w:p w14:paraId="3BE96613" w14:textId="77777777" w:rsidR="00023212" w:rsidRPr="00874D0D" w:rsidRDefault="00023212" w:rsidP="00FC1F46">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7" w:name="_Toc152140617"/>
      <w:r w:rsidRPr="00874D0D">
        <w:rPr>
          <w:rFonts w:ascii="Times New Roman" w:eastAsia="Times New Roman" w:hAnsi="Times New Roman" w:cs="Times New Roman"/>
          <w:b/>
          <w:bCs/>
          <w:iCs/>
          <w:sz w:val="24"/>
          <w:szCs w:val="24"/>
          <w:lang w:eastAsia="ru-RU"/>
        </w:rPr>
        <w:t xml:space="preserve">Статья </w:t>
      </w:r>
      <w:r w:rsidR="005629CB" w:rsidRPr="00874D0D">
        <w:rPr>
          <w:rFonts w:ascii="Times New Roman" w:eastAsia="Times New Roman" w:hAnsi="Times New Roman" w:cs="Times New Roman"/>
          <w:b/>
          <w:bCs/>
          <w:iCs/>
          <w:sz w:val="24"/>
          <w:szCs w:val="24"/>
          <w:lang w:eastAsia="ru-RU"/>
        </w:rPr>
        <w:t>40</w:t>
      </w:r>
      <w:r w:rsidRPr="00874D0D">
        <w:rPr>
          <w:rFonts w:ascii="Times New Roman" w:eastAsia="Times New Roman" w:hAnsi="Times New Roman" w:cs="Times New Roman"/>
          <w:b/>
          <w:bCs/>
          <w:iCs/>
          <w:sz w:val="24"/>
          <w:szCs w:val="24"/>
          <w:lang w:eastAsia="ru-RU"/>
        </w:rPr>
        <w:t>. Градостроительный регламент</w:t>
      </w:r>
      <w:r w:rsidR="00292D1D" w:rsidRPr="00874D0D">
        <w:rPr>
          <w:rFonts w:ascii="Times New Roman" w:eastAsia="Times New Roman" w:hAnsi="Times New Roman" w:cs="Times New Roman"/>
          <w:b/>
          <w:bCs/>
          <w:iCs/>
          <w:sz w:val="24"/>
          <w:szCs w:val="24"/>
          <w:lang w:eastAsia="ru-RU"/>
        </w:rPr>
        <w:t xml:space="preserve"> производственной</w:t>
      </w:r>
      <w:r w:rsidRPr="00874D0D">
        <w:rPr>
          <w:rFonts w:ascii="Times New Roman" w:eastAsia="Times New Roman" w:hAnsi="Times New Roman" w:cs="Times New Roman"/>
          <w:b/>
          <w:bCs/>
          <w:iCs/>
          <w:sz w:val="24"/>
          <w:szCs w:val="24"/>
          <w:lang w:eastAsia="ru-RU"/>
        </w:rPr>
        <w:t xml:space="preserve"> зоны </w:t>
      </w:r>
      <w:r w:rsidR="00292D1D" w:rsidRPr="00874D0D">
        <w:rPr>
          <w:rFonts w:ascii="Times New Roman" w:eastAsia="Times New Roman" w:hAnsi="Times New Roman" w:cs="Times New Roman"/>
          <w:b/>
          <w:bCs/>
          <w:iCs/>
          <w:sz w:val="24"/>
          <w:szCs w:val="24"/>
          <w:lang w:eastAsia="ru-RU"/>
        </w:rPr>
        <w:t xml:space="preserve">сельскохозяйственных предприятий </w:t>
      </w:r>
      <w:r w:rsidRPr="00874D0D">
        <w:rPr>
          <w:rFonts w:ascii="Times New Roman" w:eastAsia="Times New Roman" w:hAnsi="Times New Roman" w:cs="Times New Roman"/>
          <w:b/>
          <w:bCs/>
          <w:iCs/>
          <w:sz w:val="24"/>
          <w:szCs w:val="24"/>
          <w:lang w:eastAsia="ru-RU"/>
        </w:rPr>
        <w:t>(СХ-3)</w:t>
      </w:r>
      <w:bookmarkEnd w:id="77"/>
      <w:r w:rsidRPr="00874D0D">
        <w:rPr>
          <w:rFonts w:ascii="Times New Roman" w:eastAsia="Times New Roman" w:hAnsi="Times New Roman" w:cs="Times New Roman"/>
          <w:b/>
          <w:bCs/>
          <w:iCs/>
          <w:sz w:val="24"/>
          <w:szCs w:val="24"/>
          <w:lang w:eastAsia="ru-RU"/>
        </w:rPr>
        <w:t xml:space="preserve"> </w:t>
      </w:r>
    </w:p>
    <w:p w14:paraId="03FDAEC3" w14:textId="77777777" w:rsidR="00023212" w:rsidRPr="00874D0D" w:rsidRDefault="00023212" w:rsidP="003C701F">
      <w:pPr>
        <w:pStyle w:val="a5"/>
        <w:numPr>
          <w:ilvl w:val="0"/>
          <w:numId w:val="22"/>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494" w:type="dxa"/>
        <w:tblLayout w:type="fixed"/>
        <w:tblLook w:val="04A0" w:firstRow="1" w:lastRow="0" w:firstColumn="1" w:lastColumn="0" w:noHBand="0" w:noVBand="1"/>
      </w:tblPr>
      <w:tblGrid>
        <w:gridCol w:w="562"/>
        <w:gridCol w:w="851"/>
        <w:gridCol w:w="4536"/>
        <w:gridCol w:w="850"/>
        <w:gridCol w:w="1277"/>
        <w:gridCol w:w="709"/>
        <w:gridCol w:w="691"/>
        <w:gridCol w:w="18"/>
      </w:tblGrid>
      <w:tr w:rsidR="00804666" w:rsidRPr="00874D0D" w14:paraId="3837DC70" w14:textId="77777777" w:rsidTr="00EA2B8E">
        <w:trPr>
          <w:gridAfter w:val="1"/>
          <w:wAfter w:w="18" w:type="dxa"/>
          <w:cantSplit/>
          <w:trHeight w:val="697"/>
        </w:trPr>
        <w:tc>
          <w:tcPr>
            <w:tcW w:w="562" w:type="dxa"/>
            <w:vMerge w:val="restart"/>
            <w:vAlign w:val="center"/>
          </w:tcPr>
          <w:p w14:paraId="362629BC" w14:textId="77777777" w:rsidR="00023212" w:rsidRPr="00874D0D" w:rsidRDefault="00023212"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711BE24B" w14:textId="77777777" w:rsidR="00023212" w:rsidRPr="00874D0D" w:rsidRDefault="00023212"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55C53EA5" w14:textId="77777777" w:rsidR="00023212" w:rsidRPr="00874D0D" w:rsidRDefault="00023212" w:rsidP="004C7523">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0B013342" w14:textId="77777777" w:rsidR="00023212" w:rsidRPr="00874D0D" w:rsidRDefault="00023212" w:rsidP="004C7523">
            <w:pPr>
              <w:autoSpaceDE w:val="0"/>
              <w:autoSpaceDN w:val="0"/>
              <w:adjustRightInd w:val="0"/>
              <w:ind w:left="113" w:right="113"/>
              <w:rPr>
                <w:rFonts w:ascii="Times New Roman" w:hAnsi="Times New Roman" w:cs="Times New Roman"/>
                <w:b/>
                <w:sz w:val="24"/>
                <w:szCs w:val="24"/>
              </w:rPr>
            </w:pPr>
          </w:p>
        </w:tc>
        <w:tc>
          <w:tcPr>
            <w:tcW w:w="4536" w:type="dxa"/>
            <w:vMerge w:val="restart"/>
          </w:tcPr>
          <w:p w14:paraId="4818335B" w14:textId="77777777" w:rsidR="00023212" w:rsidRPr="00874D0D" w:rsidRDefault="0002321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637715BB" w14:textId="77777777" w:rsidR="00023212" w:rsidRPr="00874D0D" w:rsidRDefault="00023212" w:rsidP="004C7523">
            <w:pPr>
              <w:autoSpaceDE w:val="0"/>
              <w:autoSpaceDN w:val="0"/>
              <w:adjustRightInd w:val="0"/>
              <w:rPr>
                <w:rFonts w:ascii="Times New Roman" w:hAnsi="Times New Roman" w:cs="Times New Roman"/>
                <w:b/>
                <w:sz w:val="24"/>
                <w:szCs w:val="24"/>
              </w:rPr>
            </w:pPr>
          </w:p>
        </w:tc>
        <w:tc>
          <w:tcPr>
            <w:tcW w:w="3527" w:type="dxa"/>
            <w:gridSpan w:val="4"/>
          </w:tcPr>
          <w:p w14:paraId="6A898172" w14:textId="77777777" w:rsidR="00023212" w:rsidRPr="00874D0D" w:rsidRDefault="0002321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tc>
      </w:tr>
      <w:tr w:rsidR="00804666" w:rsidRPr="00874D0D" w14:paraId="336E0825" w14:textId="77777777" w:rsidTr="00EA2B8E">
        <w:trPr>
          <w:gridAfter w:val="1"/>
          <w:wAfter w:w="18" w:type="dxa"/>
          <w:cantSplit/>
          <w:trHeight w:val="3057"/>
        </w:trPr>
        <w:tc>
          <w:tcPr>
            <w:tcW w:w="562" w:type="dxa"/>
            <w:vMerge/>
          </w:tcPr>
          <w:p w14:paraId="52108F5A" w14:textId="77777777" w:rsidR="00023212" w:rsidRPr="00874D0D" w:rsidRDefault="00023212" w:rsidP="004C7523">
            <w:pPr>
              <w:autoSpaceDE w:val="0"/>
              <w:autoSpaceDN w:val="0"/>
              <w:adjustRightInd w:val="0"/>
              <w:rPr>
                <w:rFonts w:ascii="Times New Roman" w:hAnsi="Times New Roman" w:cs="Times New Roman"/>
                <w:b/>
                <w:sz w:val="24"/>
                <w:szCs w:val="24"/>
              </w:rPr>
            </w:pPr>
          </w:p>
        </w:tc>
        <w:tc>
          <w:tcPr>
            <w:tcW w:w="851" w:type="dxa"/>
            <w:vMerge/>
            <w:textDirection w:val="btLr"/>
          </w:tcPr>
          <w:p w14:paraId="6058414A" w14:textId="77777777" w:rsidR="00023212" w:rsidRPr="00874D0D" w:rsidRDefault="00023212" w:rsidP="004C7523">
            <w:pPr>
              <w:pStyle w:val="Default"/>
              <w:ind w:left="113" w:right="113"/>
              <w:rPr>
                <w:rFonts w:ascii="Times New Roman" w:hAnsi="Times New Roman" w:cs="Times New Roman"/>
                <w:b/>
                <w:color w:val="auto"/>
              </w:rPr>
            </w:pPr>
          </w:p>
        </w:tc>
        <w:tc>
          <w:tcPr>
            <w:tcW w:w="4536" w:type="dxa"/>
            <w:vMerge/>
          </w:tcPr>
          <w:p w14:paraId="34CDACAB" w14:textId="77777777" w:rsidR="00023212" w:rsidRPr="00874D0D" w:rsidRDefault="00023212" w:rsidP="004C7523">
            <w:pPr>
              <w:pStyle w:val="Default"/>
              <w:rPr>
                <w:rFonts w:ascii="Times New Roman" w:hAnsi="Times New Roman" w:cs="Times New Roman"/>
                <w:b/>
                <w:color w:val="auto"/>
              </w:rPr>
            </w:pPr>
          </w:p>
        </w:tc>
        <w:tc>
          <w:tcPr>
            <w:tcW w:w="850" w:type="dxa"/>
            <w:textDirection w:val="btLr"/>
          </w:tcPr>
          <w:p w14:paraId="5165EE77" w14:textId="77777777" w:rsidR="00023212" w:rsidRPr="00874D0D" w:rsidRDefault="0002321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4E7A3CF9" w14:textId="77777777" w:rsidR="00023212" w:rsidRPr="00874D0D" w:rsidRDefault="00023212" w:rsidP="004C7523">
            <w:pPr>
              <w:autoSpaceDE w:val="0"/>
              <w:autoSpaceDN w:val="0"/>
              <w:adjustRightInd w:val="0"/>
              <w:ind w:left="113" w:right="113"/>
              <w:jc w:val="center"/>
              <w:rPr>
                <w:rFonts w:ascii="Times New Roman" w:hAnsi="Times New Roman" w:cs="Times New Roman"/>
                <w:b/>
                <w:sz w:val="24"/>
                <w:szCs w:val="24"/>
              </w:rPr>
            </w:pPr>
          </w:p>
        </w:tc>
        <w:tc>
          <w:tcPr>
            <w:tcW w:w="1277" w:type="dxa"/>
            <w:textDirection w:val="btLr"/>
            <w:vAlign w:val="center"/>
          </w:tcPr>
          <w:p w14:paraId="4281EBF5" w14:textId="77777777" w:rsidR="00023212" w:rsidRPr="00874D0D" w:rsidRDefault="0002321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0D45E522" w14:textId="77777777" w:rsidR="00023212" w:rsidRPr="00874D0D" w:rsidRDefault="0002321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4D73F5A2" w14:textId="77777777" w:rsidR="00023212" w:rsidRPr="00874D0D" w:rsidRDefault="00023212" w:rsidP="004C7523">
            <w:pPr>
              <w:pStyle w:val="Default"/>
              <w:jc w:val="center"/>
              <w:rPr>
                <w:rFonts w:ascii="Times New Roman" w:hAnsi="Times New Roman" w:cs="Times New Roman"/>
                <w:b/>
                <w:color w:val="auto"/>
              </w:rPr>
            </w:pPr>
          </w:p>
        </w:tc>
        <w:tc>
          <w:tcPr>
            <w:tcW w:w="709" w:type="dxa"/>
            <w:textDirection w:val="btLr"/>
          </w:tcPr>
          <w:p w14:paraId="74A32F1A" w14:textId="77777777" w:rsidR="00023212" w:rsidRPr="00874D0D" w:rsidRDefault="0002321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3352DDD3" w14:textId="77777777" w:rsidR="00023212" w:rsidRPr="00874D0D" w:rsidRDefault="00023212" w:rsidP="004C7523">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0D14B85B" w14:textId="77777777" w:rsidR="00023212" w:rsidRPr="00874D0D" w:rsidRDefault="00023212"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6EF12038" w14:textId="77777777" w:rsidR="00023212" w:rsidRPr="00874D0D" w:rsidRDefault="00023212" w:rsidP="004C7523">
            <w:pPr>
              <w:autoSpaceDE w:val="0"/>
              <w:autoSpaceDN w:val="0"/>
              <w:adjustRightInd w:val="0"/>
              <w:ind w:left="113" w:right="113"/>
              <w:jc w:val="center"/>
              <w:rPr>
                <w:rFonts w:ascii="Times New Roman" w:hAnsi="Times New Roman" w:cs="Times New Roman"/>
                <w:b/>
                <w:sz w:val="24"/>
                <w:szCs w:val="24"/>
              </w:rPr>
            </w:pPr>
          </w:p>
        </w:tc>
      </w:tr>
      <w:tr w:rsidR="00804666" w:rsidRPr="00874D0D" w14:paraId="7F389AB1" w14:textId="77777777" w:rsidTr="00EA2B8E">
        <w:trPr>
          <w:gridAfter w:val="1"/>
          <w:wAfter w:w="18" w:type="dxa"/>
        </w:trPr>
        <w:tc>
          <w:tcPr>
            <w:tcW w:w="562" w:type="dxa"/>
          </w:tcPr>
          <w:p w14:paraId="1F3B3A67" w14:textId="77777777" w:rsidR="00023212" w:rsidRPr="00874D0D" w:rsidRDefault="0002321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3E3C356B" w14:textId="77777777" w:rsidR="00023212" w:rsidRPr="00874D0D" w:rsidRDefault="0002321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536" w:type="dxa"/>
          </w:tcPr>
          <w:p w14:paraId="26DA25F6" w14:textId="77777777" w:rsidR="00023212" w:rsidRPr="00874D0D" w:rsidRDefault="0002321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850" w:type="dxa"/>
          </w:tcPr>
          <w:p w14:paraId="19EF0AE9" w14:textId="77777777" w:rsidR="00023212" w:rsidRPr="00874D0D" w:rsidRDefault="0002321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277" w:type="dxa"/>
          </w:tcPr>
          <w:p w14:paraId="02825D7F" w14:textId="77777777" w:rsidR="00023212" w:rsidRPr="00874D0D" w:rsidRDefault="0002321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5E49843C" w14:textId="77777777" w:rsidR="00023212" w:rsidRPr="00874D0D" w:rsidRDefault="0002321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4562ED5B" w14:textId="77777777" w:rsidR="00023212" w:rsidRPr="00874D0D" w:rsidRDefault="00023212"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6621859C" w14:textId="77777777" w:rsidTr="004C7523">
        <w:trPr>
          <w:gridAfter w:val="1"/>
          <w:wAfter w:w="18" w:type="dxa"/>
        </w:trPr>
        <w:tc>
          <w:tcPr>
            <w:tcW w:w="9476" w:type="dxa"/>
            <w:gridSpan w:val="7"/>
          </w:tcPr>
          <w:p w14:paraId="399361F3" w14:textId="77777777" w:rsidR="00023212" w:rsidRPr="00874D0D" w:rsidRDefault="00023212" w:rsidP="004C7523">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2942242A" w14:textId="77777777" w:rsidTr="00EA2B8E">
        <w:tc>
          <w:tcPr>
            <w:tcW w:w="562" w:type="dxa"/>
          </w:tcPr>
          <w:p w14:paraId="2F0FA5D0" w14:textId="77777777" w:rsidR="00547ED5" w:rsidRPr="00874D0D" w:rsidRDefault="00547ED5" w:rsidP="004C7523">
            <w:pPr>
              <w:pStyle w:val="Default"/>
              <w:numPr>
                <w:ilvl w:val="0"/>
                <w:numId w:val="33"/>
              </w:numPr>
              <w:ind w:left="313" w:hanging="284"/>
              <w:rPr>
                <w:rFonts w:ascii="Times New Roman" w:hAnsi="Times New Roman" w:cs="Times New Roman"/>
                <w:color w:val="auto"/>
              </w:rPr>
            </w:pPr>
          </w:p>
        </w:tc>
        <w:tc>
          <w:tcPr>
            <w:tcW w:w="851" w:type="dxa"/>
          </w:tcPr>
          <w:p w14:paraId="0658E4DF"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1.15 </w:t>
            </w:r>
          </w:p>
        </w:tc>
        <w:tc>
          <w:tcPr>
            <w:tcW w:w="4536" w:type="dxa"/>
          </w:tcPr>
          <w:p w14:paraId="1B50FD5B"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Хранение и переработка сельскохозяйственной продукции </w:t>
            </w:r>
          </w:p>
        </w:tc>
        <w:tc>
          <w:tcPr>
            <w:tcW w:w="850" w:type="dxa"/>
          </w:tcPr>
          <w:p w14:paraId="0D144455"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7" w:type="dxa"/>
          </w:tcPr>
          <w:p w14:paraId="5D8E342A"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 0,3 </w:t>
            </w:r>
          </w:p>
        </w:tc>
        <w:tc>
          <w:tcPr>
            <w:tcW w:w="709" w:type="dxa"/>
          </w:tcPr>
          <w:p w14:paraId="33740D72"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06348E42"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46CA63BE" w14:textId="77777777" w:rsidTr="00EA2B8E">
        <w:tc>
          <w:tcPr>
            <w:tcW w:w="562" w:type="dxa"/>
          </w:tcPr>
          <w:p w14:paraId="69721CD9" w14:textId="77777777" w:rsidR="00547ED5" w:rsidRPr="00874D0D" w:rsidRDefault="00547ED5" w:rsidP="004C7523">
            <w:pPr>
              <w:pStyle w:val="Default"/>
              <w:numPr>
                <w:ilvl w:val="0"/>
                <w:numId w:val="33"/>
              </w:numPr>
              <w:ind w:left="313" w:hanging="284"/>
              <w:rPr>
                <w:rFonts w:ascii="Times New Roman" w:hAnsi="Times New Roman" w:cs="Times New Roman"/>
                <w:color w:val="auto"/>
              </w:rPr>
            </w:pPr>
          </w:p>
        </w:tc>
        <w:tc>
          <w:tcPr>
            <w:tcW w:w="851" w:type="dxa"/>
          </w:tcPr>
          <w:p w14:paraId="59C99682"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1.18 </w:t>
            </w:r>
          </w:p>
        </w:tc>
        <w:tc>
          <w:tcPr>
            <w:tcW w:w="4536" w:type="dxa"/>
          </w:tcPr>
          <w:p w14:paraId="259FE5BA"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Обеспечение сельскохозяйственного производства </w:t>
            </w:r>
          </w:p>
        </w:tc>
        <w:tc>
          <w:tcPr>
            <w:tcW w:w="850" w:type="dxa"/>
          </w:tcPr>
          <w:p w14:paraId="023CC4A6"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7050D0FE"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 0,2 </w:t>
            </w:r>
          </w:p>
        </w:tc>
        <w:tc>
          <w:tcPr>
            <w:tcW w:w="709" w:type="dxa"/>
          </w:tcPr>
          <w:p w14:paraId="676EA56C" w14:textId="77777777" w:rsidR="00547ED5"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1ACD0876" w14:textId="77777777" w:rsidR="00EA2B8E" w:rsidRPr="00874D0D" w:rsidRDefault="00547ED5"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6C3AEA99" w14:textId="77777777" w:rsidTr="00EA2B8E">
        <w:tc>
          <w:tcPr>
            <w:tcW w:w="562" w:type="dxa"/>
          </w:tcPr>
          <w:p w14:paraId="5D6157CC" w14:textId="77777777" w:rsidR="00EA2B8E" w:rsidRPr="00874D0D" w:rsidRDefault="00EA2B8E" w:rsidP="00EA2B8E">
            <w:pPr>
              <w:pStyle w:val="Default"/>
              <w:numPr>
                <w:ilvl w:val="0"/>
                <w:numId w:val="33"/>
              </w:numPr>
              <w:ind w:left="313" w:hanging="284"/>
              <w:rPr>
                <w:rFonts w:ascii="Times New Roman" w:hAnsi="Times New Roman" w:cs="Times New Roman"/>
                <w:color w:val="auto"/>
              </w:rPr>
            </w:pPr>
          </w:p>
        </w:tc>
        <w:tc>
          <w:tcPr>
            <w:tcW w:w="851" w:type="dxa"/>
          </w:tcPr>
          <w:p w14:paraId="7A721CE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536" w:type="dxa"/>
          </w:tcPr>
          <w:p w14:paraId="06CBA40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850" w:type="dxa"/>
          </w:tcPr>
          <w:p w14:paraId="4D619AB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277" w:type="dxa"/>
          </w:tcPr>
          <w:p w14:paraId="3478E1A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tcPr>
          <w:p w14:paraId="1C74A91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4287BBC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230C6C50" w14:textId="77777777" w:rsidTr="00EA2B8E">
        <w:tc>
          <w:tcPr>
            <w:tcW w:w="562" w:type="dxa"/>
          </w:tcPr>
          <w:p w14:paraId="2B46E9B7" w14:textId="77777777" w:rsidR="00EA2B8E" w:rsidRPr="00874D0D" w:rsidRDefault="00EA2B8E" w:rsidP="00EA2B8E">
            <w:pPr>
              <w:pStyle w:val="Default"/>
              <w:numPr>
                <w:ilvl w:val="0"/>
                <w:numId w:val="33"/>
              </w:numPr>
              <w:ind w:left="313" w:hanging="284"/>
              <w:rPr>
                <w:rFonts w:ascii="Times New Roman" w:hAnsi="Times New Roman" w:cs="Times New Roman"/>
                <w:color w:val="auto"/>
              </w:rPr>
            </w:pPr>
          </w:p>
        </w:tc>
        <w:tc>
          <w:tcPr>
            <w:tcW w:w="851" w:type="dxa"/>
          </w:tcPr>
          <w:p w14:paraId="5A80EE5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536" w:type="dxa"/>
          </w:tcPr>
          <w:p w14:paraId="1F43754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545" w:type="dxa"/>
            <w:gridSpan w:val="5"/>
          </w:tcPr>
          <w:p w14:paraId="79F765E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r w:rsidR="00804666" w:rsidRPr="00874D0D" w14:paraId="673C7C2D" w14:textId="77777777" w:rsidTr="004C7523">
        <w:tc>
          <w:tcPr>
            <w:tcW w:w="9494" w:type="dxa"/>
            <w:gridSpan w:val="8"/>
          </w:tcPr>
          <w:p w14:paraId="2EA4116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7E75BDF5" w14:textId="77777777" w:rsidTr="00EA2B8E">
        <w:tc>
          <w:tcPr>
            <w:tcW w:w="562" w:type="dxa"/>
          </w:tcPr>
          <w:p w14:paraId="1674A96F" w14:textId="77777777" w:rsidR="00EA2B8E" w:rsidRPr="00874D0D" w:rsidRDefault="00EA2B8E" w:rsidP="00EA2B8E">
            <w:pPr>
              <w:pStyle w:val="Default"/>
              <w:numPr>
                <w:ilvl w:val="0"/>
                <w:numId w:val="33"/>
              </w:numPr>
              <w:ind w:left="313" w:hanging="284"/>
              <w:rPr>
                <w:rFonts w:ascii="Times New Roman" w:hAnsi="Times New Roman" w:cs="Times New Roman"/>
                <w:color w:val="auto"/>
              </w:rPr>
            </w:pPr>
          </w:p>
        </w:tc>
        <w:tc>
          <w:tcPr>
            <w:tcW w:w="851" w:type="dxa"/>
          </w:tcPr>
          <w:p w14:paraId="1494CE0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536" w:type="dxa"/>
          </w:tcPr>
          <w:p w14:paraId="2BB1DAE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850" w:type="dxa"/>
          </w:tcPr>
          <w:p w14:paraId="6127DEB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7" w:type="dxa"/>
          </w:tcPr>
          <w:p w14:paraId="51988DB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tcPr>
          <w:p w14:paraId="648180E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573A9BB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6A9666C0" w14:textId="77777777" w:rsidTr="00EA2B8E">
        <w:tc>
          <w:tcPr>
            <w:tcW w:w="562" w:type="dxa"/>
          </w:tcPr>
          <w:p w14:paraId="06055C77" w14:textId="77777777" w:rsidR="00EA2B8E" w:rsidRPr="00874D0D" w:rsidRDefault="00EA2B8E" w:rsidP="00EA2B8E">
            <w:pPr>
              <w:pStyle w:val="Default"/>
              <w:numPr>
                <w:ilvl w:val="0"/>
                <w:numId w:val="33"/>
              </w:numPr>
              <w:ind w:left="313" w:hanging="284"/>
              <w:rPr>
                <w:rFonts w:ascii="Times New Roman" w:hAnsi="Times New Roman" w:cs="Times New Roman"/>
                <w:color w:val="auto"/>
              </w:rPr>
            </w:pPr>
          </w:p>
        </w:tc>
        <w:tc>
          <w:tcPr>
            <w:tcW w:w="851" w:type="dxa"/>
          </w:tcPr>
          <w:p w14:paraId="16B8E97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6.9 </w:t>
            </w:r>
          </w:p>
        </w:tc>
        <w:tc>
          <w:tcPr>
            <w:tcW w:w="4536" w:type="dxa"/>
          </w:tcPr>
          <w:p w14:paraId="4EE168D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Склады </w:t>
            </w:r>
          </w:p>
        </w:tc>
        <w:tc>
          <w:tcPr>
            <w:tcW w:w="850" w:type="dxa"/>
          </w:tcPr>
          <w:p w14:paraId="387F446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277" w:type="dxa"/>
          </w:tcPr>
          <w:p w14:paraId="056F6CB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tcPr>
          <w:p w14:paraId="1EAAB81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709" w:type="dxa"/>
            <w:gridSpan w:val="2"/>
          </w:tcPr>
          <w:p w14:paraId="1666389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2C8CF0F9" w14:textId="77777777" w:rsidTr="00EA2B8E">
        <w:tc>
          <w:tcPr>
            <w:tcW w:w="562" w:type="dxa"/>
          </w:tcPr>
          <w:p w14:paraId="26F0C8CA" w14:textId="77777777" w:rsidR="00EA2B8E" w:rsidRPr="00874D0D" w:rsidRDefault="00EA2B8E" w:rsidP="00EA2B8E">
            <w:pPr>
              <w:pStyle w:val="Default"/>
              <w:numPr>
                <w:ilvl w:val="0"/>
                <w:numId w:val="33"/>
              </w:numPr>
              <w:ind w:left="313" w:hanging="284"/>
              <w:rPr>
                <w:rFonts w:ascii="Times New Roman" w:hAnsi="Times New Roman" w:cs="Times New Roman"/>
                <w:color w:val="auto"/>
              </w:rPr>
            </w:pPr>
          </w:p>
        </w:tc>
        <w:tc>
          <w:tcPr>
            <w:tcW w:w="851" w:type="dxa"/>
          </w:tcPr>
          <w:p w14:paraId="7E53BC9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6.9.1</w:t>
            </w:r>
          </w:p>
        </w:tc>
        <w:tc>
          <w:tcPr>
            <w:tcW w:w="4536" w:type="dxa"/>
          </w:tcPr>
          <w:p w14:paraId="6D7679BE" w14:textId="77777777" w:rsidR="00EA2B8E" w:rsidRPr="00874D0D" w:rsidRDefault="00EA2B8E" w:rsidP="00EA2B8E">
            <w:pPr>
              <w:pStyle w:val="ConsPlusNormal"/>
              <w:ind w:firstLine="0"/>
              <w:rPr>
                <w:rFonts w:ascii="Times New Roman" w:eastAsiaTheme="minorHAnsi" w:hAnsi="Times New Roman" w:cs="Times New Roman"/>
                <w:sz w:val="24"/>
                <w:szCs w:val="24"/>
                <w:lang w:eastAsia="en-US"/>
              </w:rPr>
            </w:pPr>
            <w:r w:rsidRPr="00874D0D">
              <w:rPr>
                <w:rFonts w:ascii="Times New Roman" w:eastAsiaTheme="minorHAnsi" w:hAnsi="Times New Roman" w:cs="Times New Roman"/>
                <w:sz w:val="24"/>
                <w:szCs w:val="24"/>
                <w:lang w:eastAsia="en-US"/>
              </w:rPr>
              <w:t>Складские площадки</w:t>
            </w:r>
          </w:p>
        </w:tc>
        <w:tc>
          <w:tcPr>
            <w:tcW w:w="850" w:type="dxa"/>
          </w:tcPr>
          <w:p w14:paraId="7529512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277" w:type="dxa"/>
          </w:tcPr>
          <w:p w14:paraId="4D1B2AF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tcPr>
          <w:p w14:paraId="264D4CC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gridSpan w:val="2"/>
          </w:tcPr>
          <w:p w14:paraId="7E876DD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r>
      <w:tr w:rsidR="00804666" w:rsidRPr="00874D0D" w14:paraId="0626AA21" w14:textId="77777777" w:rsidTr="004C7523">
        <w:tc>
          <w:tcPr>
            <w:tcW w:w="9494" w:type="dxa"/>
            <w:gridSpan w:val="8"/>
          </w:tcPr>
          <w:p w14:paraId="360558A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EA2B8E" w:rsidRPr="00874D0D" w14:paraId="5FB518A0" w14:textId="77777777" w:rsidTr="004C7523">
        <w:tc>
          <w:tcPr>
            <w:tcW w:w="562" w:type="dxa"/>
          </w:tcPr>
          <w:p w14:paraId="145974F4" w14:textId="77777777" w:rsidR="00EA2B8E" w:rsidRPr="00874D0D" w:rsidRDefault="00EA2B8E" w:rsidP="00EA2B8E">
            <w:pPr>
              <w:pStyle w:val="Default"/>
              <w:numPr>
                <w:ilvl w:val="0"/>
                <w:numId w:val="33"/>
              </w:numPr>
              <w:ind w:left="313" w:hanging="284"/>
              <w:rPr>
                <w:rFonts w:ascii="Times New Roman" w:hAnsi="Times New Roman" w:cs="Times New Roman"/>
                <w:color w:val="auto"/>
              </w:rPr>
            </w:pPr>
          </w:p>
        </w:tc>
        <w:tc>
          <w:tcPr>
            <w:tcW w:w="8932" w:type="dxa"/>
            <w:gridSpan w:val="7"/>
          </w:tcPr>
          <w:p w14:paraId="46E87AA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Не установлены</w:t>
            </w:r>
          </w:p>
        </w:tc>
      </w:tr>
    </w:tbl>
    <w:p w14:paraId="417E9D6C" w14:textId="77777777" w:rsidR="00023212" w:rsidRPr="00874D0D" w:rsidRDefault="00023212" w:rsidP="00023212">
      <w:pPr>
        <w:pStyle w:val="a5"/>
        <w:tabs>
          <w:tab w:val="left" w:pos="1134"/>
          <w:tab w:val="left" w:pos="2144"/>
        </w:tabs>
        <w:ind w:left="709"/>
        <w:jc w:val="both"/>
        <w:rPr>
          <w:rFonts w:ascii="Times New Roman" w:hAnsi="Times New Roman" w:cs="Times New Roman"/>
          <w:sz w:val="24"/>
          <w:szCs w:val="24"/>
        </w:rPr>
      </w:pPr>
    </w:p>
    <w:p w14:paraId="316A1645" w14:textId="77777777" w:rsidR="00023212" w:rsidRPr="00874D0D" w:rsidRDefault="00023212" w:rsidP="003C701F">
      <w:pPr>
        <w:pStyle w:val="a5"/>
        <w:numPr>
          <w:ilvl w:val="0"/>
          <w:numId w:val="22"/>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СХ-3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4</w:t>
      </w:r>
      <w:r w:rsidRPr="00874D0D">
        <w:rPr>
          <w:rFonts w:ascii="Times New Roman" w:hAnsi="Times New Roman" w:cs="Times New Roman"/>
          <w:sz w:val="24"/>
          <w:szCs w:val="24"/>
        </w:rPr>
        <w:t xml:space="preserve"> настоящих Правил.</w:t>
      </w:r>
    </w:p>
    <w:p w14:paraId="4DE52D55" w14:textId="77777777" w:rsidR="00023212" w:rsidRPr="00874D0D" w:rsidRDefault="00023212" w:rsidP="003C701F">
      <w:pPr>
        <w:pStyle w:val="a5"/>
        <w:numPr>
          <w:ilvl w:val="0"/>
          <w:numId w:val="22"/>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Требования к архитектурно-градостроительному облику объектов капитального строит</w:t>
      </w:r>
      <w:r w:rsidR="002F2888" w:rsidRPr="00874D0D">
        <w:rPr>
          <w:rFonts w:ascii="Times New Roman" w:hAnsi="Times New Roman" w:cs="Times New Roman"/>
          <w:sz w:val="24"/>
          <w:szCs w:val="24"/>
        </w:rPr>
        <w:t>ельства в зоне СХ-3</w:t>
      </w:r>
      <w:r w:rsidRPr="00874D0D">
        <w:rPr>
          <w:rFonts w:ascii="Times New Roman" w:hAnsi="Times New Roman" w:cs="Times New Roman"/>
          <w:sz w:val="24"/>
          <w:szCs w:val="24"/>
        </w:rPr>
        <w:t xml:space="preserve"> установлены</w:t>
      </w:r>
      <w:r w:rsidR="002F2888" w:rsidRPr="00874D0D">
        <w:rPr>
          <w:rFonts w:ascii="Times New Roman" w:hAnsi="Times New Roman" w:cs="Times New Roman"/>
          <w:sz w:val="24"/>
          <w:szCs w:val="24"/>
        </w:rPr>
        <w:t xml:space="preserve"> </w:t>
      </w:r>
      <w:r w:rsidRPr="00874D0D">
        <w:rPr>
          <w:rFonts w:ascii="Times New Roman" w:hAnsi="Times New Roman" w:cs="Times New Roman"/>
          <w:sz w:val="24"/>
          <w:szCs w:val="24"/>
        </w:rPr>
        <w:t xml:space="preserve">в статье </w:t>
      </w:r>
      <w:r w:rsidR="00C80DE1" w:rsidRPr="00874D0D">
        <w:rPr>
          <w:rFonts w:ascii="Times New Roman" w:hAnsi="Times New Roman" w:cs="Times New Roman"/>
          <w:sz w:val="24"/>
          <w:szCs w:val="24"/>
        </w:rPr>
        <w:t>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w:t>
      </w:r>
      <w:r w:rsidR="00055998" w:rsidRPr="00874D0D">
        <w:rPr>
          <w:rFonts w:ascii="Times New Roman" w:hAnsi="Times New Roman" w:cs="Times New Roman"/>
          <w:sz w:val="24"/>
          <w:szCs w:val="24"/>
        </w:rPr>
        <w:t>П</w:t>
      </w:r>
      <w:r w:rsidRPr="00874D0D">
        <w:rPr>
          <w:rFonts w:ascii="Times New Roman" w:hAnsi="Times New Roman" w:cs="Times New Roman"/>
          <w:sz w:val="24"/>
          <w:szCs w:val="24"/>
        </w:rPr>
        <w:t>равил.</w:t>
      </w:r>
    </w:p>
    <w:p w14:paraId="6C08EEAB" w14:textId="77777777" w:rsidR="00CE1BC0" w:rsidRPr="00874D0D" w:rsidRDefault="00CE1BC0" w:rsidP="00FC1F46">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8" w:name="_Toc152140618"/>
      <w:r w:rsidRPr="00874D0D">
        <w:rPr>
          <w:rFonts w:ascii="Times New Roman" w:eastAsia="Times New Roman" w:hAnsi="Times New Roman" w:cs="Times New Roman"/>
          <w:b/>
          <w:bCs/>
          <w:iCs/>
          <w:sz w:val="24"/>
          <w:szCs w:val="24"/>
          <w:lang w:eastAsia="ru-RU"/>
        </w:rPr>
        <w:t xml:space="preserve">Статья </w:t>
      </w:r>
      <w:r w:rsidR="00FC1F46" w:rsidRPr="00874D0D">
        <w:rPr>
          <w:rFonts w:ascii="Times New Roman" w:eastAsia="Times New Roman" w:hAnsi="Times New Roman" w:cs="Times New Roman"/>
          <w:b/>
          <w:bCs/>
          <w:iCs/>
          <w:sz w:val="24"/>
          <w:szCs w:val="24"/>
          <w:lang w:eastAsia="ru-RU"/>
        </w:rPr>
        <w:t>4</w:t>
      </w:r>
      <w:r w:rsidR="005629CB" w:rsidRPr="00874D0D">
        <w:rPr>
          <w:rFonts w:ascii="Times New Roman" w:eastAsia="Times New Roman" w:hAnsi="Times New Roman" w:cs="Times New Roman"/>
          <w:b/>
          <w:bCs/>
          <w:iCs/>
          <w:sz w:val="24"/>
          <w:szCs w:val="24"/>
          <w:lang w:eastAsia="ru-RU"/>
        </w:rPr>
        <w:t>1</w:t>
      </w:r>
      <w:r w:rsidRPr="00874D0D">
        <w:rPr>
          <w:rFonts w:ascii="Times New Roman" w:eastAsia="Times New Roman" w:hAnsi="Times New Roman" w:cs="Times New Roman"/>
          <w:b/>
          <w:bCs/>
          <w:iCs/>
          <w:sz w:val="24"/>
          <w:szCs w:val="24"/>
          <w:lang w:eastAsia="ru-RU"/>
        </w:rPr>
        <w:t xml:space="preserve">. Градостроительный регламент </w:t>
      </w:r>
      <w:r w:rsidR="00292D1D" w:rsidRPr="00874D0D">
        <w:rPr>
          <w:rFonts w:ascii="Times New Roman" w:eastAsia="Times New Roman" w:hAnsi="Times New Roman" w:cs="Times New Roman"/>
          <w:b/>
          <w:bCs/>
          <w:iCs/>
          <w:sz w:val="24"/>
          <w:szCs w:val="24"/>
          <w:lang w:eastAsia="ru-RU"/>
        </w:rPr>
        <w:t>иных зон</w:t>
      </w:r>
      <w:r w:rsidRPr="00874D0D">
        <w:rPr>
          <w:rFonts w:ascii="Times New Roman" w:eastAsia="Times New Roman" w:hAnsi="Times New Roman" w:cs="Times New Roman"/>
          <w:b/>
          <w:bCs/>
          <w:iCs/>
          <w:sz w:val="24"/>
          <w:szCs w:val="24"/>
          <w:lang w:eastAsia="ru-RU"/>
        </w:rPr>
        <w:t xml:space="preserve"> </w:t>
      </w:r>
      <w:r w:rsidR="00292D1D" w:rsidRPr="00874D0D">
        <w:rPr>
          <w:rFonts w:ascii="Times New Roman" w:eastAsia="Times New Roman" w:hAnsi="Times New Roman" w:cs="Times New Roman"/>
          <w:b/>
          <w:bCs/>
          <w:iCs/>
          <w:sz w:val="24"/>
          <w:szCs w:val="24"/>
          <w:lang w:eastAsia="ru-RU"/>
        </w:rPr>
        <w:t>сельскохозяйственного назначения</w:t>
      </w:r>
      <w:r w:rsidRPr="00874D0D">
        <w:rPr>
          <w:rFonts w:ascii="Times New Roman" w:eastAsia="Times New Roman" w:hAnsi="Times New Roman" w:cs="Times New Roman"/>
          <w:b/>
          <w:bCs/>
          <w:iCs/>
          <w:sz w:val="24"/>
          <w:szCs w:val="24"/>
          <w:lang w:eastAsia="ru-RU"/>
        </w:rPr>
        <w:t xml:space="preserve"> (СХ-4)</w:t>
      </w:r>
      <w:bookmarkEnd w:id="78"/>
      <w:r w:rsidRPr="00874D0D">
        <w:rPr>
          <w:rFonts w:ascii="Times New Roman" w:eastAsia="Times New Roman" w:hAnsi="Times New Roman" w:cs="Times New Roman"/>
          <w:b/>
          <w:bCs/>
          <w:iCs/>
          <w:sz w:val="24"/>
          <w:szCs w:val="24"/>
          <w:lang w:eastAsia="ru-RU"/>
        </w:rPr>
        <w:t xml:space="preserve"> </w:t>
      </w:r>
    </w:p>
    <w:p w14:paraId="2DB8F954" w14:textId="77777777" w:rsidR="00CE1BC0" w:rsidRPr="00874D0D" w:rsidRDefault="00CE1BC0" w:rsidP="003C701F">
      <w:pPr>
        <w:pStyle w:val="a5"/>
        <w:numPr>
          <w:ilvl w:val="0"/>
          <w:numId w:val="23"/>
        </w:numPr>
        <w:tabs>
          <w:tab w:val="left" w:pos="1134"/>
          <w:tab w:val="left" w:pos="2144"/>
        </w:tabs>
        <w:ind w:left="0" w:firstLine="851"/>
        <w:jc w:val="both"/>
        <w:rPr>
          <w:rFonts w:ascii="Times New Roman" w:hAnsi="Times New Roman" w:cs="Times New Roman"/>
          <w:sz w:val="24"/>
          <w:szCs w:val="24"/>
        </w:rPr>
      </w:pPr>
      <w:r w:rsidRPr="00874D0D">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494" w:type="dxa"/>
        <w:tblLayout w:type="fixed"/>
        <w:tblLook w:val="04A0" w:firstRow="1" w:lastRow="0" w:firstColumn="1" w:lastColumn="0" w:noHBand="0" w:noVBand="1"/>
      </w:tblPr>
      <w:tblGrid>
        <w:gridCol w:w="562"/>
        <w:gridCol w:w="851"/>
        <w:gridCol w:w="4536"/>
        <w:gridCol w:w="709"/>
        <w:gridCol w:w="1418"/>
        <w:gridCol w:w="709"/>
        <w:gridCol w:w="691"/>
        <w:gridCol w:w="18"/>
      </w:tblGrid>
      <w:tr w:rsidR="00804666" w:rsidRPr="00874D0D" w14:paraId="5C572A1A" w14:textId="77777777" w:rsidTr="00EA2B8E">
        <w:trPr>
          <w:gridAfter w:val="1"/>
          <w:wAfter w:w="18" w:type="dxa"/>
          <w:cantSplit/>
          <w:trHeight w:val="697"/>
        </w:trPr>
        <w:tc>
          <w:tcPr>
            <w:tcW w:w="562" w:type="dxa"/>
            <w:vMerge w:val="restart"/>
            <w:vAlign w:val="center"/>
          </w:tcPr>
          <w:p w14:paraId="2C41D1E0" w14:textId="77777777" w:rsidR="00CE1BC0" w:rsidRPr="00874D0D" w:rsidRDefault="00CE1BC0"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741D475A" w14:textId="77777777" w:rsidR="00CE1BC0" w:rsidRPr="00874D0D" w:rsidRDefault="00CE1BC0"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224744C1" w14:textId="77777777" w:rsidR="00CE1BC0" w:rsidRPr="00874D0D" w:rsidRDefault="00CE1BC0" w:rsidP="004C7523">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232559BC" w14:textId="77777777" w:rsidR="00CE1BC0" w:rsidRPr="00874D0D" w:rsidRDefault="00CE1BC0" w:rsidP="004C7523">
            <w:pPr>
              <w:autoSpaceDE w:val="0"/>
              <w:autoSpaceDN w:val="0"/>
              <w:adjustRightInd w:val="0"/>
              <w:ind w:left="113" w:right="113"/>
              <w:rPr>
                <w:rFonts w:ascii="Times New Roman" w:hAnsi="Times New Roman" w:cs="Times New Roman"/>
                <w:b/>
                <w:sz w:val="24"/>
                <w:szCs w:val="24"/>
              </w:rPr>
            </w:pPr>
          </w:p>
        </w:tc>
        <w:tc>
          <w:tcPr>
            <w:tcW w:w="4536" w:type="dxa"/>
            <w:vMerge w:val="restart"/>
          </w:tcPr>
          <w:p w14:paraId="6AF04EEC" w14:textId="77777777" w:rsidR="00CE1BC0" w:rsidRPr="00874D0D" w:rsidRDefault="00CE1BC0"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20109478" w14:textId="77777777" w:rsidR="00CE1BC0" w:rsidRPr="00874D0D" w:rsidRDefault="00CE1BC0" w:rsidP="004C7523">
            <w:pPr>
              <w:autoSpaceDE w:val="0"/>
              <w:autoSpaceDN w:val="0"/>
              <w:adjustRightInd w:val="0"/>
              <w:rPr>
                <w:rFonts w:ascii="Times New Roman" w:hAnsi="Times New Roman" w:cs="Times New Roman"/>
                <w:b/>
                <w:sz w:val="24"/>
                <w:szCs w:val="24"/>
              </w:rPr>
            </w:pPr>
          </w:p>
        </w:tc>
        <w:tc>
          <w:tcPr>
            <w:tcW w:w="3527" w:type="dxa"/>
            <w:gridSpan w:val="4"/>
          </w:tcPr>
          <w:p w14:paraId="371C8641" w14:textId="77777777" w:rsidR="00CE1BC0" w:rsidRPr="00874D0D" w:rsidRDefault="00CE1BC0"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tc>
      </w:tr>
      <w:tr w:rsidR="00804666" w:rsidRPr="00874D0D" w14:paraId="311E3429" w14:textId="77777777" w:rsidTr="00EA2B8E">
        <w:trPr>
          <w:gridAfter w:val="1"/>
          <w:wAfter w:w="18" w:type="dxa"/>
          <w:cantSplit/>
          <w:trHeight w:val="2903"/>
        </w:trPr>
        <w:tc>
          <w:tcPr>
            <w:tcW w:w="562" w:type="dxa"/>
            <w:vMerge/>
          </w:tcPr>
          <w:p w14:paraId="16F71405" w14:textId="77777777" w:rsidR="00CE1BC0" w:rsidRPr="00874D0D" w:rsidRDefault="00CE1BC0" w:rsidP="004C7523">
            <w:pPr>
              <w:autoSpaceDE w:val="0"/>
              <w:autoSpaceDN w:val="0"/>
              <w:adjustRightInd w:val="0"/>
              <w:rPr>
                <w:rFonts w:ascii="Times New Roman" w:hAnsi="Times New Roman" w:cs="Times New Roman"/>
                <w:b/>
                <w:sz w:val="24"/>
                <w:szCs w:val="24"/>
              </w:rPr>
            </w:pPr>
          </w:p>
        </w:tc>
        <w:tc>
          <w:tcPr>
            <w:tcW w:w="851" w:type="dxa"/>
            <w:vMerge/>
            <w:textDirection w:val="btLr"/>
          </w:tcPr>
          <w:p w14:paraId="1FC7BEDD" w14:textId="77777777" w:rsidR="00CE1BC0" w:rsidRPr="00874D0D" w:rsidRDefault="00CE1BC0" w:rsidP="004C7523">
            <w:pPr>
              <w:pStyle w:val="Default"/>
              <w:ind w:left="113" w:right="113"/>
              <w:rPr>
                <w:rFonts w:ascii="Times New Roman" w:hAnsi="Times New Roman" w:cs="Times New Roman"/>
                <w:b/>
                <w:color w:val="auto"/>
              </w:rPr>
            </w:pPr>
          </w:p>
        </w:tc>
        <w:tc>
          <w:tcPr>
            <w:tcW w:w="4536" w:type="dxa"/>
            <w:vMerge/>
          </w:tcPr>
          <w:p w14:paraId="4CF1DCDB" w14:textId="77777777" w:rsidR="00CE1BC0" w:rsidRPr="00874D0D" w:rsidRDefault="00CE1BC0" w:rsidP="004C7523">
            <w:pPr>
              <w:pStyle w:val="Default"/>
              <w:rPr>
                <w:rFonts w:ascii="Times New Roman" w:hAnsi="Times New Roman" w:cs="Times New Roman"/>
                <w:b/>
                <w:color w:val="auto"/>
              </w:rPr>
            </w:pPr>
          </w:p>
        </w:tc>
        <w:tc>
          <w:tcPr>
            <w:tcW w:w="709" w:type="dxa"/>
            <w:textDirection w:val="btLr"/>
          </w:tcPr>
          <w:p w14:paraId="75B29CB7" w14:textId="77777777" w:rsidR="00CE1BC0" w:rsidRPr="00874D0D" w:rsidRDefault="00CE1BC0"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60330C8B" w14:textId="77777777" w:rsidR="00CE1BC0" w:rsidRPr="00874D0D" w:rsidRDefault="00CE1BC0" w:rsidP="004C7523">
            <w:pPr>
              <w:autoSpaceDE w:val="0"/>
              <w:autoSpaceDN w:val="0"/>
              <w:adjustRightInd w:val="0"/>
              <w:ind w:left="113" w:right="113"/>
              <w:jc w:val="center"/>
              <w:rPr>
                <w:rFonts w:ascii="Times New Roman" w:hAnsi="Times New Roman" w:cs="Times New Roman"/>
                <w:b/>
                <w:sz w:val="24"/>
                <w:szCs w:val="24"/>
              </w:rPr>
            </w:pPr>
          </w:p>
        </w:tc>
        <w:tc>
          <w:tcPr>
            <w:tcW w:w="1418" w:type="dxa"/>
            <w:textDirection w:val="btLr"/>
            <w:vAlign w:val="center"/>
          </w:tcPr>
          <w:p w14:paraId="21751846" w14:textId="77777777" w:rsidR="00CE1BC0" w:rsidRPr="00874D0D" w:rsidRDefault="00CE1BC0"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2430FEDD" w14:textId="77777777" w:rsidR="00CE1BC0" w:rsidRPr="00874D0D" w:rsidRDefault="00CE1BC0"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06AE1810" w14:textId="77777777" w:rsidR="00CE1BC0" w:rsidRPr="00874D0D" w:rsidRDefault="00CE1BC0" w:rsidP="004C7523">
            <w:pPr>
              <w:pStyle w:val="Default"/>
              <w:jc w:val="center"/>
              <w:rPr>
                <w:rFonts w:ascii="Times New Roman" w:hAnsi="Times New Roman" w:cs="Times New Roman"/>
                <w:b/>
                <w:color w:val="auto"/>
              </w:rPr>
            </w:pPr>
          </w:p>
        </w:tc>
        <w:tc>
          <w:tcPr>
            <w:tcW w:w="709" w:type="dxa"/>
            <w:textDirection w:val="btLr"/>
          </w:tcPr>
          <w:p w14:paraId="5FDDE4FE" w14:textId="77777777" w:rsidR="00CE1BC0" w:rsidRPr="00874D0D" w:rsidRDefault="00CE1BC0"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5EA6D38A" w14:textId="77777777" w:rsidR="00CE1BC0" w:rsidRPr="00874D0D" w:rsidRDefault="00CE1BC0" w:rsidP="004C7523">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410E4B38" w14:textId="77777777" w:rsidR="00CE1BC0" w:rsidRPr="00874D0D" w:rsidRDefault="00CE1BC0"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5C68875F" w14:textId="77777777" w:rsidR="00CE1BC0" w:rsidRPr="00874D0D" w:rsidRDefault="00CE1BC0" w:rsidP="004C7523">
            <w:pPr>
              <w:autoSpaceDE w:val="0"/>
              <w:autoSpaceDN w:val="0"/>
              <w:adjustRightInd w:val="0"/>
              <w:ind w:left="113" w:right="113"/>
              <w:jc w:val="center"/>
              <w:rPr>
                <w:rFonts w:ascii="Times New Roman" w:hAnsi="Times New Roman" w:cs="Times New Roman"/>
                <w:b/>
                <w:sz w:val="24"/>
                <w:szCs w:val="24"/>
              </w:rPr>
            </w:pPr>
          </w:p>
        </w:tc>
      </w:tr>
      <w:tr w:rsidR="00804666" w:rsidRPr="00874D0D" w14:paraId="1F80FD48" w14:textId="77777777" w:rsidTr="00EA2B8E">
        <w:trPr>
          <w:gridAfter w:val="1"/>
          <w:wAfter w:w="18" w:type="dxa"/>
        </w:trPr>
        <w:tc>
          <w:tcPr>
            <w:tcW w:w="562" w:type="dxa"/>
          </w:tcPr>
          <w:p w14:paraId="6EC3CAE7" w14:textId="77777777" w:rsidR="00CE1BC0" w:rsidRPr="00874D0D" w:rsidRDefault="00CE1BC0"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684C0118" w14:textId="77777777" w:rsidR="00CE1BC0" w:rsidRPr="00874D0D" w:rsidRDefault="00CE1BC0"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536" w:type="dxa"/>
          </w:tcPr>
          <w:p w14:paraId="46D2D541" w14:textId="77777777" w:rsidR="00CE1BC0" w:rsidRPr="00874D0D" w:rsidRDefault="00CE1BC0"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709" w:type="dxa"/>
          </w:tcPr>
          <w:p w14:paraId="214BE8CB" w14:textId="77777777" w:rsidR="00CE1BC0" w:rsidRPr="00874D0D" w:rsidRDefault="00CE1BC0"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418" w:type="dxa"/>
          </w:tcPr>
          <w:p w14:paraId="782E86D7" w14:textId="77777777" w:rsidR="00CE1BC0" w:rsidRPr="00874D0D" w:rsidRDefault="00CE1BC0"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2BF7D0CE" w14:textId="77777777" w:rsidR="00CE1BC0" w:rsidRPr="00874D0D" w:rsidRDefault="00CE1BC0"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5D123B7C" w14:textId="77777777" w:rsidR="00CE1BC0" w:rsidRPr="00874D0D" w:rsidRDefault="00CE1BC0"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2E6FAB4B" w14:textId="77777777" w:rsidTr="004C7523">
        <w:trPr>
          <w:gridAfter w:val="1"/>
          <w:wAfter w:w="18" w:type="dxa"/>
        </w:trPr>
        <w:tc>
          <w:tcPr>
            <w:tcW w:w="9476" w:type="dxa"/>
            <w:gridSpan w:val="7"/>
          </w:tcPr>
          <w:p w14:paraId="328188F3" w14:textId="77777777" w:rsidR="00CE1BC0" w:rsidRPr="00874D0D" w:rsidRDefault="00CE1BC0" w:rsidP="004C7523">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02301ADC" w14:textId="77777777" w:rsidTr="00EA2B8E">
        <w:tc>
          <w:tcPr>
            <w:tcW w:w="562" w:type="dxa"/>
          </w:tcPr>
          <w:p w14:paraId="0D0B2DFF" w14:textId="77777777" w:rsidR="00C80DE1" w:rsidRPr="00874D0D" w:rsidRDefault="00C80DE1" w:rsidP="004C7523">
            <w:pPr>
              <w:pStyle w:val="Default"/>
              <w:numPr>
                <w:ilvl w:val="0"/>
                <w:numId w:val="26"/>
              </w:numPr>
              <w:ind w:left="313" w:hanging="284"/>
              <w:rPr>
                <w:rFonts w:ascii="Times New Roman" w:hAnsi="Times New Roman" w:cs="Times New Roman"/>
                <w:color w:val="auto"/>
              </w:rPr>
            </w:pPr>
          </w:p>
        </w:tc>
        <w:tc>
          <w:tcPr>
            <w:tcW w:w="851" w:type="dxa"/>
          </w:tcPr>
          <w:p w14:paraId="00F049A3"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1.2 </w:t>
            </w:r>
          </w:p>
        </w:tc>
        <w:tc>
          <w:tcPr>
            <w:tcW w:w="4536" w:type="dxa"/>
          </w:tcPr>
          <w:p w14:paraId="1D4595F5"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Выращивание зерновых и иных сельскохозяйственных культур </w:t>
            </w:r>
          </w:p>
        </w:tc>
        <w:tc>
          <w:tcPr>
            <w:tcW w:w="709" w:type="dxa"/>
          </w:tcPr>
          <w:p w14:paraId="1196A423"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418" w:type="dxa"/>
          </w:tcPr>
          <w:p w14:paraId="5B23804F"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 1,0 </w:t>
            </w:r>
          </w:p>
        </w:tc>
        <w:tc>
          <w:tcPr>
            <w:tcW w:w="709" w:type="dxa"/>
          </w:tcPr>
          <w:p w14:paraId="7BFE319F"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2"/>
          </w:tcPr>
          <w:p w14:paraId="61C29DE4"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1CCE64F2" w14:textId="77777777" w:rsidTr="00EA2B8E">
        <w:tc>
          <w:tcPr>
            <w:tcW w:w="562" w:type="dxa"/>
          </w:tcPr>
          <w:p w14:paraId="0A831409" w14:textId="77777777" w:rsidR="00C80DE1" w:rsidRPr="00874D0D" w:rsidRDefault="00C80DE1" w:rsidP="004C7523">
            <w:pPr>
              <w:pStyle w:val="Default"/>
              <w:numPr>
                <w:ilvl w:val="0"/>
                <w:numId w:val="26"/>
              </w:numPr>
              <w:ind w:left="313" w:hanging="284"/>
              <w:rPr>
                <w:rFonts w:ascii="Times New Roman" w:hAnsi="Times New Roman" w:cs="Times New Roman"/>
                <w:color w:val="auto"/>
              </w:rPr>
            </w:pPr>
          </w:p>
        </w:tc>
        <w:tc>
          <w:tcPr>
            <w:tcW w:w="851" w:type="dxa"/>
          </w:tcPr>
          <w:p w14:paraId="61A453E5"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1.3 </w:t>
            </w:r>
          </w:p>
        </w:tc>
        <w:tc>
          <w:tcPr>
            <w:tcW w:w="4536" w:type="dxa"/>
          </w:tcPr>
          <w:p w14:paraId="7833529E"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Овощеводство </w:t>
            </w:r>
          </w:p>
        </w:tc>
        <w:tc>
          <w:tcPr>
            <w:tcW w:w="709" w:type="dxa"/>
          </w:tcPr>
          <w:p w14:paraId="63F57188"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418" w:type="dxa"/>
          </w:tcPr>
          <w:p w14:paraId="5A114B3E"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 0,5 </w:t>
            </w:r>
          </w:p>
        </w:tc>
        <w:tc>
          <w:tcPr>
            <w:tcW w:w="709" w:type="dxa"/>
          </w:tcPr>
          <w:p w14:paraId="64806562"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2"/>
          </w:tcPr>
          <w:p w14:paraId="2CBE54F7"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103FB626" w14:textId="77777777" w:rsidTr="00EA2B8E">
        <w:tc>
          <w:tcPr>
            <w:tcW w:w="562" w:type="dxa"/>
          </w:tcPr>
          <w:p w14:paraId="350349E4" w14:textId="77777777" w:rsidR="00C80DE1" w:rsidRPr="00874D0D" w:rsidRDefault="00C80DE1" w:rsidP="004C7523">
            <w:pPr>
              <w:pStyle w:val="Default"/>
              <w:numPr>
                <w:ilvl w:val="0"/>
                <w:numId w:val="26"/>
              </w:numPr>
              <w:ind w:left="313" w:hanging="284"/>
              <w:rPr>
                <w:rFonts w:ascii="Times New Roman" w:hAnsi="Times New Roman" w:cs="Times New Roman"/>
                <w:color w:val="auto"/>
              </w:rPr>
            </w:pPr>
          </w:p>
        </w:tc>
        <w:tc>
          <w:tcPr>
            <w:tcW w:w="851" w:type="dxa"/>
          </w:tcPr>
          <w:p w14:paraId="5A368F96"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1.5 </w:t>
            </w:r>
          </w:p>
        </w:tc>
        <w:tc>
          <w:tcPr>
            <w:tcW w:w="4536" w:type="dxa"/>
          </w:tcPr>
          <w:p w14:paraId="7A2F4C93"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Садоводство </w:t>
            </w:r>
          </w:p>
        </w:tc>
        <w:tc>
          <w:tcPr>
            <w:tcW w:w="709" w:type="dxa"/>
          </w:tcPr>
          <w:p w14:paraId="03999080"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418" w:type="dxa"/>
          </w:tcPr>
          <w:p w14:paraId="354943F6"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 0,5 </w:t>
            </w:r>
          </w:p>
        </w:tc>
        <w:tc>
          <w:tcPr>
            <w:tcW w:w="709" w:type="dxa"/>
          </w:tcPr>
          <w:p w14:paraId="56C0F674"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2"/>
          </w:tcPr>
          <w:p w14:paraId="43BBA1EC" w14:textId="77777777" w:rsidR="00C80DE1" w:rsidRPr="00874D0D" w:rsidRDefault="00C80DE1"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11965CD9" w14:textId="77777777" w:rsidTr="00EA2B8E">
        <w:tc>
          <w:tcPr>
            <w:tcW w:w="562" w:type="dxa"/>
          </w:tcPr>
          <w:p w14:paraId="773B9A5B" w14:textId="77777777" w:rsidR="00EA2B8E" w:rsidRPr="00874D0D" w:rsidRDefault="00EA2B8E" w:rsidP="00EA2B8E">
            <w:pPr>
              <w:pStyle w:val="Default"/>
              <w:numPr>
                <w:ilvl w:val="0"/>
                <w:numId w:val="26"/>
              </w:numPr>
              <w:ind w:left="313" w:hanging="284"/>
              <w:rPr>
                <w:rFonts w:ascii="Times New Roman" w:hAnsi="Times New Roman" w:cs="Times New Roman"/>
                <w:color w:val="auto"/>
              </w:rPr>
            </w:pPr>
          </w:p>
        </w:tc>
        <w:tc>
          <w:tcPr>
            <w:tcW w:w="851" w:type="dxa"/>
          </w:tcPr>
          <w:p w14:paraId="449D8AF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3.2.3 </w:t>
            </w:r>
          </w:p>
        </w:tc>
        <w:tc>
          <w:tcPr>
            <w:tcW w:w="4536" w:type="dxa"/>
          </w:tcPr>
          <w:p w14:paraId="6AEA2EE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Оказание услуг связи </w:t>
            </w:r>
          </w:p>
        </w:tc>
        <w:tc>
          <w:tcPr>
            <w:tcW w:w="709" w:type="dxa"/>
          </w:tcPr>
          <w:p w14:paraId="35154A3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418" w:type="dxa"/>
          </w:tcPr>
          <w:p w14:paraId="0CCC661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мин.0,005 </w:t>
            </w:r>
          </w:p>
        </w:tc>
        <w:tc>
          <w:tcPr>
            <w:tcW w:w="709" w:type="dxa"/>
          </w:tcPr>
          <w:p w14:paraId="18743DF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70 </w:t>
            </w:r>
          </w:p>
        </w:tc>
        <w:tc>
          <w:tcPr>
            <w:tcW w:w="709" w:type="dxa"/>
            <w:gridSpan w:val="2"/>
          </w:tcPr>
          <w:p w14:paraId="3E7B0C5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338F68F1" w14:textId="77777777" w:rsidTr="00EA2B8E">
        <w:tc>
          <w:tcPr>
            <w:tcW w:w="562" w:type="dxa"/>
          </w:tcPr>
          <w:p w14:paraId="5074BD7C" w14:textId="77777777" w:rsidR="00EA2B8E" w:rsidRPr="00874D0D" w:rsidRDefault="00EA2B8E" w:rsidP="00EA2B8E">
            <w:pPr>
              <w:pStyle w:val="Default"/>
              <w:numPr>
                <w:ilvl w:val="0"/>
                <w:numId w:val="26"/>
              </w:numPr>
              <w:ind w:left="313" w:hanging="284"/>
              <w:rPr>
                <w:rFonts w:ascii="Times New Roman" w:hAnsi="Times New Roman" w:cs="Times New Roman"/>
                <w:color w:val="auto"/>
              </w:rPr>
            </w:pPr>
          </w:p>
        </w:tc>
        <w:tc>
          <w:tcPr>
            <w:tcW w:w="851" w:type="dxa"/>
          </w:tcPr>
          <w:p w14:paraId="299610E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1.15 </w:t>
            </w:r>
          </w:p>
        </w:tc>
        <w:tc>
          <w:tcPr>
            <w:tcW w:w="4536" w:type="dxa"/>
          </w:tcPr>
          <w:p w14:paraId="7D13DD2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Хранение и переработка сельскохозяйственной продукции </w:t>
            </w:r>
          </w:p>
        </w:tc>
        <w:tc>
          <w:tcPr>
            <w:tcW w:w="709" w:type="dxa"/>
          </w:tcPr>
          <w:p w14:paraId="7E186D4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418" w:type="dxa"/>
          </w:tcPr>
          <w:p w14:paraId="0A24E82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0,3 </w:t>
            </w:r>
          </w:p>
        </w:tc>
        <w:tc>
          <w:tcPr>
            <w:tcW w:w="709" w:type="dxa"/>
          </w:tcPr>
          <w:p w14:paraId="44EBE6C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290157B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26C27DF3" w14:textId="77777777" w:rsidTr="00EA2B8E">
        <w:tc>
          <w:tcPr>
            <w:tcW w:w="562" w:type="dxa"/>
          </w:tcPr>
          <w:p w14:paraId="1FB9AE62" w14:textId="77777777" w:rsidR="00EA2B8E" w:rsidRPr="00874D0D" w:rsidRDefault="00EA2B8E" w:rsidP="00EA2B8E">
            <w:pPr>
              <w:pStyle w:val="Default"/>
              <w:numPr>
                <w:ilvl w:val="0"/>
                <w:numId w:val="26"/>
              </w:numPr>
              <w:ind w:left="313" w:hanging="284"/>
              <w:rPr>
                <w:rFonts w:ascii="Times New Roman" w:hAnsi="Times New Roman" w:cs="Times New Roman"/>
                <w:color w:val="auto"/>
              </w:rPr>
            </w:pPr>
          </w:p>
        </w:tc>
        <w:tc>
          <w:tcPr>
            <w:tcW w:w="851" w:type="dxa"/>
          </w:tcPr>
          <w:p w14:paraId="3163AE5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1.16 </w:t>
            </w:r>
          </w:p>
        </w:tc>
        <w:tc>
          <w:tcPr>
            <w:tcW w:w="4536" w:type="dxa"/>
          </w:tcPr>
          <w:p w14:paraId="5824C13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Ведение личного подсобного хозяйства на полевых участках </w:t>
            </w:r>
          </w:p>
        </w:tc>
        <w:tc>
          <w:tcPr>
            <w:tcW w:w="709" w:type="dxa"/>
          </w:tcPr>
          <w:p w14:paraId="1514FA8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1418" w:type="dxa"/>
          </w:tcPr>
          <w:p w14:paraId="60DBD29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0,02 </w:t>
            </w:r>
          </w:p>
          <w:p w14:paraId="6C2A40D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макс. 1,0 </w:t>
            </w:r>
          </w:p>
        </w:tc>
        <w:tc>
          <w:tcPr>
            <w:tcW w:w="709" w:type="dxa"/>
          </w:tcPr>
          <w:p w14:paraId="2C0595F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c>
          <w:tcPr>
            <w:tcW w:w="709" w:type="dxa"/>
            <w:gridSpan w:val="2"/>
          </w:tcPr>
          <w:p w14:paraId="6D56673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3C50FB39" w14:textId="77777777" w:rsidTr="00EA2B8E">
        <w:tc>
          <w:tcPr>
            <w:tcW w:w="562" w:type="dxa"/>
          </w:tcPr>
          <w:p w14:paraId="0E66AC85" w14:textId="77777777" w:rsidR="00EA2B8E" w:rsidRPr="00874D0D" w:rsidRDefault="00EA2B8E" w:rsidP="00EA2B8E">
            <w:pPr>
              <w:pStyle w:val="Default"/>
              <w:numPr>
                <w:ilvl w:val="0"/>
                <w:numId w:val="26"/>
              </w:numPr>
              <w:ind w:left="313" w:hanging="284"/>
              <w:rPr>
                <w:rFonts w:ascii="Times New Roman" w:hAnsi="Times New Roman" w:cs="Times New Roman"/>
                <w:color w:val="auto"/>
              </w:rPr>
            </w:pPr>
          </w:p>
        </w:tc>
        <w:tc>
          <w:tcPr>
            <w:tcW w:w="851" w:type="dxa"/>
          </w:tcPr>
          <w:p w14:paraId="13F52A9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1.18 </w:t>
            </w:r>
          </w:p>
        </w:tc>
        <w:tc>
          <w:tcPr>
            <w:tcW w:w="4536" w:type="dxa"/>
          </w:tcPr>
          <w:p w14:paraId="3F70504E"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Обеспечение сельскохозяйственного производства </w:t>
            </w:r>
          </w:p>
        </w:tc>
        <w:tc>
          <w:tcPr>
            <w:tcW w:w="709" w:type="dxa"/>
          </w:tcPr>
          <w:p w14:paraId="52C58B9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418" w:type="dxa"/>
          </w:tcPr>
          <w:p w14:paraId="7F87FB3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 0,2 </w:t>
            </w:r>
          </w:p>
        </w:tc>
        <w:tc>
          <w:tcPr>
            <w:tcW w:w="709" w:type="dxa"/>
          </w:tcPr>
          <w:p w14:paraId="1EBE2A8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00724F1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7EDAB737" w14:textId="77777777" w:rsidTr="00EA2B8E">
        <w:tc>
          <w:tcPr>
            <w:tcW w:w="562" w:type="dxa"/>
          </w:tcPr>
          <w:p w14:paraId="09C299B2" w14:textId="77777777" w:rsidR="00EA2B8E" w:rsidRPr="00874D0D" w:rsidRDefault="00EA2B8E" w:rsidP="00EA2B8E">
            <w:pPr>
              <w:pStyle w:val="Default"/>
              <w:numPr>
                <w:ilvl w:val="0"/>
                <w:numId w:val="26"/>
              </w:numPr>
              <w:ind w:left="313" w:hanging="284"/>
              <w:rPr>
                <w:rFonts w:ascii="Times New Roman" w:hAnsi="Times New Roman" w:cs="Times New Roman"/>
                <w:color w:val="auto"/>
              </w:rPr>
            </w:pPr>
          </w:p>
        </w:tc>
        <w:tc>
          <w:tcPr>
            <w:tcW w:w="851" w:type="dxa"/>
          </w:tcPr>
          <w:p w14:paraId="098EF46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13.2 </w:t>
            </w:r>
          </w:p>
        </w:tc>
        <w:tc>
          <w:tcPr>
            <w:tcW w:w="4536" w:type="dxa"/>
          </w:tcPr>
          <w:p w14:paraId="4C42790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Ведение садоводства </w:t>
            </w:r>
          </w:p>
        </w:tc>
        <w:tc>
          <w:tcPr>
            <w:tcW w:w="709" w:type="dxa"/>
          </w:tcPr>
          <w:p w14:paraId="2D2A773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2 </w:t>
            </w:r>
          </w:p>
        </w:tc>
        <w:tc>
          <w:tcPr>
            <w:tcW w:w="1418" w:type="dxa"/>
          </w:tcPr>
          <w:p w14:paraId="512D034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0,03-0,10 </w:t>
            </w:r>
          </w:p>
        </w:tc>
        <w:tc>
          <w:tcPr>
            <w:tcW w:w="709" w:type="dxa"/>
          </w:tcPr>
          <w:p w14:paraId="46E3836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30 </w:t>
            </w:r>
          </w:p>
        </w:tc>
        <w:tc>
          <w:tcPr>
            <w:tcW w:w="709" w:type="dxa"/>
            <w:gridSpan w:val="2"/>
          </w:tcPr>
          <w:p w14:paraId="2134BA4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31AC563D" w14:textId="77777777" w:rsidTr="004C7523">
        <w:tc>
          <w:tcPr>
            <w:tcW w:w="9494" w:type="dxa"/>
            <w:gridSpan w:val="8"/>
          </w:tcPr>
          <w:p w14:paraId="27B3A42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471BD669" w14:textId="77777777" w:rsidTr="00EA2B8E">
        <w:tc>
          <w:tcPr>
            <w:tcW w:w="562" w:type="dxa"/>
          </w:tcPr>
          <w:p w14:paraId="3B752A3E" w14:textId="77777777" w:rsidR="00EA2B8E" w:rsidRPr="00874D0D" w:rsidRDefault="00EA2B8E" w:rsidP="00EA2B8E">
            <w:pPr>
              <w:pStyle w:val="Default"/>
              <w:numPr>
                <w:ilvl w:val="0"/>
                <w:numId w:val="26"/>
              </w:numPr>
              <w:ind w:left="313" w:hanging="284"/>
              <w:rPr>
                <w:rFonts w:ascii="Times New Roman" w:hAnsi="Times New Roman" w:cs="Times New Roman"/>
                <w:color w:val="auto"/>
              </w:rPr>
            </w:pPr>
          </w:p>
        </w:tc>
        <w:tc>
          <w:tcPr>
            <w:tcW w:w="851" w:type="dxa"/>
          </w:tcPr>
          <w:p w14:paraId="18E25C5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536" w:type="dxa"/>
          </w:tcPr>
          <w:p w14:paraId="3EFCA0C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709" w:type="dxa"/>
          </w:tcPr>
          <w:p w14:paraId="7CB1278B"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418" w:type="dxa"/>
          </w:tcPr>
          <w:p w14:paraId="3346E83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tcPr>
          <w:p w14:paraId="4248905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74D5BF61"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68C293DA" w14:textId="77777777" w:rsidTr="00EA2B8E">
        <w:tc>
          <w:tcPr>
            <w:tcW w:w="562" w:type="dxa"/>
          </w:tcPr>
          <w:p w14:paraId="11FD62D3" w14:textId="77777777" w:rsidR="00EA2B8E" w:rsidRPr="00874D0D" w:rsidRDefault="00EA2B8E" w:rsidP="00EA2B8E">
            <w:pPr>
              <w:pStyle w:val="Default"/>
              <w:numPr>
                <w:ilvl w:val="0"/>
                <w:numId w:val="26"/>
              </w:numPr>
              <w:ind w:left="313" w:hanging="284"/>
              <w:rPr>
                <w:rFonts w:ascii="Times New Roman" w:hAnsi="Times New Roman" w:cs="Times New Roman"/>
                <w:color w:val="auto"/>
              </w:rPr>
            </w:pPr>
          </w:p>
        </w:tc>
        <w:tc>
          <w:tcPr>
            <w:tcW w:w="851" w:type="dxa"/>
          </w:tcPr>
          <w:p w14:paraId="40C4E29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6.9 </w:t>
            </w:r>
          </w:p>
        </w:tc>
        <w:tc>
          <w:tcPr>
            <w:tcW w:w="4536" w:type="dxa"/>
          </w:tcPr>
          <w:p w14:paraId="5C367015"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Склады </w:t>
            </w:r>
          </w:p>
        </w:tc>
        <w:tc>
          <w:tcPr>
            <w:tcW w:w="709" w:type="dxa"/>
          </w:tcPr>
          <w:p w14:paraId="2F76C7A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418" w:type="dxa"/>
          </w:tcPr>
          <w:p w14:paraId="7AD6D67D"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tcPr>
          <w:p w14:paraId="1EEF84C7"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709" w:type="dxa"/>
            <w:gridSpan w:val="2"/>
          </w:tcPr>
          <w:p w14:paraId="65C59A6F"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1E670126" w14:textId="77777777" w:rsidTr="00EA2B8E">
        <w:tc>
          <w:tcPr>
            <w:tcW w:w="562" w:type="dxa"/>
          </w:tcPr>
          <w:p w14:paraId="0BAEF1E2" w14:textId="77777777" w:rsidR="00EA2B8E" w:rsidRPr="00874D0D" w:rsidRDefault="00EA2B8E" w:rsidP="00EA2B8E">
            <w:pPr>
              <w:pStyle w:val="Default"/>
              <w:numPr>
                <w:ilvl w:val="0"/>
                <w:numId w:val="26"/>
              </w:numPr>
              <w:ind w:left="313" w:hanging="284"/>
              <w:rPr>
                <w:rFonts w:ascii="Times New Roman" w:hAnsi="Times New Roman" w:cs="Times New Roman"/>
                <w:color w:val="auto"/>
              </w:rPr>
            </w:pPr>
          </w:p>
        </w:tc>
        <w:tc>
          <w:tcPr>
            <w:tcW w:w="851" w:type="dxa"/>
          </w:tcPr>
          <w:p w14:paraId="51821CDA"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6.9.1</w:t>
            </w:r>
          </w:p>
        </w:tc>
        <w:tc>
          <w:tcPr>
            <w:tcW w:w="4536" w:type="dxa"/>
          </w:tcPr>
          <w:p w14:paraId="0799C86A" w14:textId="77777777" w:rsidR="00EA2B8E" w:rsidRPr="00874D0D" w:rsidRDefault="00EA2B8E" w:rsidP="00EA2B8E">
            <w:pPr>
              <w:pStyle w:val="ConsPlusNormal"/>
              <w:ind w:firstLine="0"/>
              <w:rPr>
                <w:rFonts w:ascii="Times New Roman" w:eastAsiaTheme="minorHAnsi" w:hAnsi="Times New Roman" w:cs="Times New Roman"/>
                <w:sz w:val="24"/>
                <w:szCs w:val="24"/>
                <w:lang w:eastAsia="en-US"/>
              </w:rPr>
            </w:pPr>
            <w:r w:rsidRPr="00874D0D">
              <w:rPr>
                <w:rFonts w:ascii="Times New Roman" w:eastAsiaTheme="minorHAnsi" w:hAnsi="Times New Roman" w:cs="Times New Roman"/>
                <w:sz w:val="24"/>
                <w:szCs w:val="24"/>
                <w:lang w:eastAsia="en-US"/>
              </w:rPr>
              <w:t>Складские площадки</w:t>
            </w:r>
          </w:p>
        </w:tc>
        <w:tc>
          <w:tcPr>
            <w:tcW w:w="709" w:type="dxa"/>
          </w:tcPr>
          <w:p w14:paraId="31AA4F98"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418" w:type="dxa"/>
          </w:tcPr>
          <w:p w14:paraId="6DBC3FD3"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tcPr>
          <w:p w14:paraId="69E97809"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gridSpan w:val="2"/>
          </w:tcPr>
          <w:p w14:paraId="3CAEF12C"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нпу</w:t>
            </w:r>
          </w:p>
        </w:tc>
      </w:tr>
      <w:tr w:rsidR="00804666" w:rsidRPr="00874D0D" w14:paraId="57C83A27" w14:textId="77777777" w:rsidTr="004C7523">
        <w:tc>
          <w:tcPr>
            <w:tcW w:w="9494" w:type="dxa"/>
            <w:gridSpan w:val="8"/>
          </w:tcPr>
          <w:p w14:paraId="70A3D250"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EA2B8E" w:rsidRPr="00874D0D" w14:paraId="6C6C2254" w14:textId="77777777" w:rsidTr="00EA2B8E">
        <w:tc>
          <w:tcPr>
            <w:tcW w:w="562" w:type="dxa"/>
          </w:tcPr>
          <w:p w14:paraId="376BC402" w14:textId="77777777" w:rsidR="00EA2B8E" w:rsidRPr="00874D0D" w:rsidRDefault="00EA2B8E" w:rsidP="00EA2B8E">
            <w:pPr>
              <w:pStyle w:val="Default"/>
              <w:numPr>
                <w:ilvl w:val="0"/>
                <w:numId w:val="26"/>
              </w:numPr>
              <w:ind w:left="313" w:hanging="284"/>
              <w:rPr>
                <w:rFonts w:ascii="Times New Roman" w:hAnsi="Times New Roman" w:cs="Times New Roman"/>
                <w:color w:val="auto"/>
              </w:rPr>
            </w:pPr>
          </w:p>
        </w:tc>
        <w:tc>
          <w:tcPr>
            <w:tcW w:w="851" w:type="dxa"/>
          </w:tcPr>
          <w:p w14:paraId="3C4B5266"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3.1 </w:t>
            </w:r>
          </w:p>
        </w:tc>
        <w:tc>
          <w:tcPr>
            <w:tcW w:w="4536" w:type="dxa"/>
          </w:tcPr>
          <w:p w14:paraId="30A4EC72"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Коммунальное обслуживание </w:t>
            </w:r>
          </w:p>
        </w:tc>
        <w:tc>
          <w:tcPr>
            <w:tcW w:w="3545" w:type="dxa"/>
            <w:gridSpan w:val="5"/>
          </w:tcPr>
          <w:p w14:paraId="420F9FA4" w14:textId="77777777" w:rsidR="00EA2B8E" w:rsidRPr="00874D0D" w:rsidRDefault="00EA2B8E" w:rsidP="00EA2B8E">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bl>
    <w:p w14:paraId="0B6DE2DC" w14:textId="77777777" w:rsidR="00CE1BC0" w:rsidRPr="00874D0D" w:rsidRDefault="00CE1BC0" w:rsidP="00CE1BC0">
      <w:pPr>
        <w:pStyle w:val="a5"/>
        <w:tabs>
          <w:tab w:val="left" w:pos="1134"/>
          <w:tab w:val="left" w:pos="2144"/>
        </w:tabs>
        <w:ind w:left="709"/>
        <w:jc w:val="both"/>
        <w:rPr>
          <w:rFonts w:ascii="Times New Roman" w:hAnsi="Times New Roman" w:cs="Times New Roman"/>
          <w:sz w:val="24"/>
          <w:szCs w:val="24"/>
        </w:rPr>
      </w:pPr>
    </w:p>
    <w:p w14:paraId="11A4CC98" w14:textId="77777777" w:rsidR="00CE1BC0" w:rsidRPr="00874D0D" w:rsidRDefault="00CE1BC0" w:rsidP="003C701F">
      <w:pPr>
        <w:pStyle w:val="a5"/>
        <w:numPr>
          <w:ilvl w:val="0"/>
          <w:numId w:val="23"/>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СХ-4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 xml:space="preserve">4 </w:t>
      </w:r>
      <w:r w:rsidRPr="00874D0D">
        <w:rPr>
          <w:rFonts w:ascii="Times New Roman" w:hAnsi="Times New Roman" w:cs="Times New Roman"/>
          <w:sz w:val="24"/>
          <w:szCs w:val="24"/>
        </w:rPr>
        <w:t>настоящих Правил.</w:t>
      </w:r>
    </w:p>
    <w:p w14:paraId="7A499F4F" w14:textId="77777777" w:rsidR="00CE1BC0" w:rsidRPr="00874D0D" w:rsidRDefault="00CE1BC0" w:rsidP="003C701F">
      <w:pPr>
        <w:pStyle w:val="a5"/>
        <w:numPr>
          <w:ilvl w:val="0"/>
          <w:numId w:val="23"/>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Требования к архитектурно-градостроительному облику объектов капитальног</w:t>
      </w:r>
      <w:r w:rsidR="002F2888" w:rsidRPr="00874D0D">
        <w:rPr>
          <w:rFonts w:ascii="Times New Roman" w:hAnsi="Times New Roman" w:cs="Times New Roman"/>
          <w:sz w:val="24"/>
          <w:szCs w:val="24"/>
        </w:rPr>
        <w:t>о строительства в зоне СХ-4 установлены</w:t>
      </w:r>
      <w:r w:rsidRPr="00874D0D">
        <w:rPr>
          <w:rFonts w:ascii="Times New Roman" w:hAnsi="Times New Roman" w:cs="Times New Roman"/>
          <w:sz w:val="24"/>
          <w:szCs w:val="24"/>
        </w:rPr>
        <w:t xml:space="preserve"> в статье </w:t>
      </w:r>
      <w:r w:rsidR="00B87161" w:rsidRPr="00874D0D">
        <w:rPr>
          <w:rFonts w:ascii="Times New Roman" w:hAnsi="Times New Roman" w:cs="Times New Roman"/>
          <w:sz w:val="24"/>
          <w:szCs w:val="24"/>
        </w:rPr>
        <w:t>4</w:t>
      </w:r>
      <w:r w:rsidR="002F2888" w:rsidRPr="00874D0D">
        <w:rPr>
          <w:rFonts w:ascii="Times New Roman" w:hAnsi="Times New Roman" w:cs="Times New Roman"/>
          <w:sz w:val="24"/>
          <w:szCs w:val="24"/>
        </w:rPr>
        <w:t>5</w:t>
      </w:r>
      <w:r w:rsidR="00B87161" w:rsidRPr="00874D0D">
        <w:rPr>
          <w:rFonts w:ascii="Times New Roman" w:hAnsi="Times New Roman" w:cs="Times New Roman"/>
          <w:sz w:val="24"/>
          <w:szCs w:val="24"/>
        </w:rPr>
        <w:t xml:space="preserve"> </w:t>
      </w:r>
      <w:r w:rsidRPr="00874D0D">
        <w:rPr>
          <w:rFonts w:ascii="Times New Roman" w:hAnsi="Times New Roman" w:cs="Times New Roman"/>
          <w:sz w:val="24"/>
          <w:szCs w:val="24"/>
        </w:rPr>
        <w:t xml:space="preserve">настоящих </w:t>
      </w:r>
      <w:r w:rsidR="00055998" w:rsidRPr="00874D0D">
        <w:rPr>
          <w:rFonts w:ascii="Times New Roman" w:hAnsi="Times New Roman" w:cs="Times New Roman"/>
          <w:sz w:val="24"/>
          <w:szCs w:val="24"/>
        </w:rPr>
        <w:t>П</w:t>
      </w:r>
      <w:r w:rsidRPr="00874D0D">
        <w:rPr>
          <w:rFonts w:ascii="Times New Roman" w:hAnsi="Times New Roman" w:cs="Times New Roman"/>
          <w:sz w:val="24"/>
          <w:szCs w:val="24"/>
        </w:rPr>
        <w:t>равил.</w:t>
      </w:r>
    </w:p>
    <w:p w14:paraId="75718D76" w14:textId="77777777" w:rsidR="00545DE3" w:rsidRPr="00874D0D" w:rsidRDefault="00545DE3" w:rsidP="00E7498C">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79" w:name="_Toc152140619"/>
      <w:r w:rsidRPr="00874D0D">
        <w:rPr>
          <w:rFonts w:ascii="Times New Roman" w:eastAsia="Times New Roman" w:hAnsi="Times New Roman" w:cs="Times New Roman"/>
          <w:b/>
          <w:bCs/>
          <w:iCs/>
          <w:sz w:val="24"/>
          <w:szCs w:val="24"/>
          <w:lang w:eastAsia="ru-RU"/>
        </w:rPr>
        <w:t xml:space="preserve">Статья </w:t>
      </w:r>
      <w:r w:rsidR="00A17300" w:rsidRPr="00874D0D">
        <w:rPr>
          <w:rFonts w:ascii="Times New Roman" w:eastAsia="Times New Roman" w:hAnsi="Times New Roman" w:cs="Times New Roman"/>
          <w:b/>
          <w:bCs/>
          <w:iCs/>
          <w:sz w:val="24"/>
          <w:szCs w:val="24"/>
          <w:lang w:eastAsia="ru-RU"/>
        </w:rPr>
        <w:t>4</w:t>
      </w:r>
      <w:r w:rsidR="005629CB" w:rsidRPr="00874D0D">
        <w:rPr>
          <w:rFonts w:ascii="Times New Roman" w:eastAsia="Times New Roman" w:hAnsi="Times New Roman" w:cs="Times New Roman"/>
          <w:b/>
          <w:bCs/>
          <w:iCs/>
          <w:sz w:val="24"/>
          <w:szCs w:val="24"/>
          <w:lang w:eastAsia="ru-RU"/>
        </w:rPr>
        <w:t>2</w:t>
      </w:r>
      <w:r w:rsidRPr="00874D0D">
        <w:rPr>
          <w:rFonts w:ascii="Times New Roman" w:eastAsia="Times New Roman" w:hAnsi="Times New Roman" w:cs="Times New Roman"/>
          <w:b/>
          <w:bCs/>
          <w:iCs/>
          <w:sz w:val="24"/>
          <w:szCs w:val="24"/>
          <w:lang w:eastAsia="ru-RU"/>
        </w:rPr>
        <w:t>. Градостроительный регламент зоны кладбищ (С-1)</w:t>
      </w:r>
      <w:bookmarkEnd w:id="79"/>
      <w:r w:rsidRPr="00874D0D">
        <w:rPr>
          <w:rFonts w:ascii="Times New Roman" w:eastAsia="Times New Roman" w:hAnsi="Times New Roman" w:cs="Times New Roman"/>
          <w:b/>
          <w:bCs/>
          <w:iCs/>
          <w:sz w:val="24"/>
          <w:szCs w:val="24"/>
          <w:lang w:eastAsia="ru-RU"/>
        </w:rPr>
        <w:t xml:space="preserve"> </w:t>
      </w:r>
    </w:p>
    <w:p w14:paraId="204CDA23" w14:textId="77777777" w:rsidR="00545DE3" w:rsidRPr="00874D0D" w:rsidRDefault="00545DE3" w:rsidP="003C701F">
      <w:pPr>
        <w:pStyle w:val="a5"/>
        <w:numPr>
          <w:ilvl w:val="0"/>
          <w:numId w:val="27"/>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494" w:type="dxa"/>
        <w:tblLayout w:type="fixed"/>
        <w:tblLook w:val="04A0" w:firstRow="1" w:lastRow="0" w:firstColumn="1" w:lastColumn="0" w:noHBand="0" w:noVBand="1"/>
      </w:tblPr>
      <w:tblGrid>
        <w:gridCol w:w="562"/>
        <w:gridCol w:w="851"/>
        <w:gridCol w:w="4678"/>
        <w:gridCol w:w="850"/>
        <w:gridCol w:w="1135"/>
        <w:gridCol w:w="709"/>
        <w:gridCol w:w="691"/>
        <w:gridCol w:w="18"/>
      </w:tblGrid>
      <w:tr w:rsidR="00804666" w:rsidRPr="00874D0D" w14:paraId="160A9E46" w14:textId="77777777" w:rsidTr="004C7523">
        <w:trPr>
          <w:gridAfter w:val="1"/>
          <w:wAfter w:w="18" w:type="dxa"/>
          <w:cantSplit/>
          <w:trHeight w:val="697"/>
        </w:trPr>
        <w:tc>
          <w:tcPr>
            <w:tcW w:w="562" w:type="dxa"/>
            <w:vMerge w:val="restart"/>
            <w:vAlign w:val="center"/>
          </w:tcPr>
          <w:p w14:paraId="3F592457" w14:textId="77777777" w:rsidR="00545DE3" w:rsidRPr="00874D0D" w:rsidRDefault="00545DE3"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59D3FD36" w14:textId="77777777" w:rsidR="00545DE3" w:rsidRPr="00874D0D" w:rsidRDefault="00545DE3"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34A5F821" w14:textId="77777777" w:rsidR="00545DE3" w:rsidRPr="00874D0D" w:rsidRDefault="00545DE3" w:rsidP="004C7523">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5E2CD8F6" w14:textId="77777777" w:rsidR="00545DE3" w:rsidRPr="00874D0D" w:rsidRDefault="00545DE3" w:rsidP="004C7523">
            <w:pPr>
              <w:autoSpaceDE w:val="0"/>
              <w:autoSpaceDN w:val="0"/>
              <w:adjustRightInd w:val="0"/>
              <w:ind w:left="113" w:right="113"/>
              <w:rPr>
                <w:rFonts w:ascii="Times New Roman" w:hAnsi="Times New Roman" w:cs="Times New Roman"/>
                <w:b/>
                <w:sz w:val="24"/>
                <w:szCs w:val="24"/>
              </w:rPr>
            </w:pPr>
          </w:p>
        </w:tc>
        <w:tc>
          <w:tcPr>
            <w:tcW w:w="4678" w:type="dxa"/>
            <w:vMerge w:val="restart"/>
          </w:tcPr>
          <w:p w14:paraId="798C4070" w14:textId="77777777" w:rsidR="00545DE3" w:rsidRPr="00874D0D" w:rsidRDefault="00545DE3"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1490F82F" w14:textId="77777777" w:rsidR="00545DE3" w:rsidRPr="00874D0D" w:rsidRDefault="00545DE3" w:rsidP="004C7523">
            <w:pPr>
              <w:autoSpaceDE w:val="0"/>
              <w:autoSpaceDN w:val="0"/>
              <w:adjustRightInd w:val="0"/>
              <w:rPr>
                <w:rFonts w:ascii="Times New Roman" w:hAnsi="Times New Roman" w:cs="Times New Roman"/>
                <w:b/>
                <w:sz w:val="24"/>
                <w:szCs w:val="24"/>
              </w:rPr>
            </w:pPr>
          </w:p>
        </w:tc>
        <w:tc>
          <w:tcPr>
            <w:tcW w:w="3385" w:type="dxa"/>
            <w:gridSpan w:val="4"/>
          </w:tcPr>
          <w:p w14:paraId="188DE158" w14:textId="77777777" w:rsidR="00545DE3" w:rsidRPr="00874D0D" w:rsidRDefault="00545DE3"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tc>
      </w:tr>
      <w:tr w:rsidR="00804666" w:rsidRPr="00874D0D" w14:paraId="6C96628B" w14:textId="77777777" w:rsidTr="004C7523">
        <w:trPr>
          <w:gridAfter w:val="1"/>
          <w:wAfter w:w="18" w:type="dxa"/>
          <w:cantSplit/>
          <w:trHeight w:val="2903"/>
        </w:trPr>
        <w:tc>
          <w:tcPr>
            <w:tcW w:w="562" w:type="dxa"/>
            <w:vMerge/>
          </w:tcPr>
          <w:p w14:paraId="3066AAD6" w14:textId="77777777" w:rsidR="00545DE3" w:rsidRPr="00874D0D" w:rsidRDefault="00545DE3" w:rsidP="004C7523">
            <w:pPr>
              <w:autoSpaceDE w:val="0"/>
              <w:autoSpaceDN w:val="0"/>
              <w:adjustRightInd w:val="0"/>
              <w:rPr>
                <w:rFonts w:ascii="Times New Roman" w:hAnsi="Times New Roman" w:cs="Times New Roman"/>
                <w:b/>
                <w:sz w:val="24"/>
                <w:szCs w:val="24"/>
              </w:rPr>
            </w:pPr>
          </w:p>
        </w:tc>
        <w:tc>
          <w:tcPr>
            <w:tcW w:w="851" w:type="dxa"/>
            <w:vMerge/>
            <w:textDirection w:val="btLr"/>
          </w:tcPr>
          <w:p w14:paraId="6DB4B18D" w14:textId="77777777" w:rsidR="00545DE3" w:rsidRPr="00874D0D" w:rsidRDefault="00545DE3" w:rsidP="004C7523">
            <w:pPr>
              <w:pStyle w:val="Default"/>
              <w:ind w:left="113" w:right="113"/>
              <w:rPr>
                <w:rFonts w:ascii="Times New Roman" w:hAnsi="Times New Roman" w:cs="Times New Roman"/>
                <w:b/>
                <w:color w:val="auto"/>
              </w:rPr>
            </w:pPr>
          </w:p>
        </w:tc>
        <w:tc>
          <w:tcPr>
            <w:tcW w:w="4678" w:type="dxa"/>
            <w:vMerge/>
          </w:tcPr>
          <w:p w14:paraId="480C57F2" w14:textId="77777777" w:rsidR="00545DE3" w:rsidRPr="00874D0D" w:rsidRDefault="00545DE3" w:rsidP="004C7523">
            <w:pPr>
              <w:pStyle w:val="Default"/>
              <w:rPr>
                <w:rFonts w:ascii="Times New Roman" w:hAnsi="Times New Roman" w:cs="Times New Roman"/>
                <w:b/>
                <w:color w:val="auto"/>
              </w:rPr>
            </w:pPr>
          </w:p>
        </w:tc>
        <w:tc>
          <w:tcPr>
            <w:tcW w:w="850" w:type="dxa"/>
            <w:textDirection w:val="btLr"/>
          </w:tcPr>
          <w:p w14:paraId="1C96C425" w14:textId="77777777" w:rsidR="00545DE3" w:rsidRPr="00874D0D" w:rsidRDefault="00545DE3"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5EEF8220" w14:textId="77777777" w:rsidR="00545DE3" w:rsidRPr="00874D0D" w:rsidRDefault="00545DE3" w:rsidP="004C7523">
            <w:pPr>
              <w:autoSpaceDE w:val="0"/>
              <w:autoSpaceDN w:val="0"/>
              <w:adjustRightInd w:val="0"/>
              <w:ind w:left="113" w:right="113"/>
              <w:jc w:val="center"/>
              <w:rPr>
                <w:rFonts w:ascii="Times New Roman" w:hAnsi="Times New Roman" w:cs="Times New Roman"/>
                <w:b/>
                <w:sz w:val="24"/>
                <w:szCs w:val="24"/>
              </w:rPr>
            </w:pPr>
          </w:p>
        </w:tc>
        <w:tc>
          <w:tcPr>
            <w:tcW w:w="1135" w:type="dxa"/>
            <w:textDirection w:val="btLr"/>
            <w:vAlign w:val="center"/>
          </w:tcPr>
          <w:p w14:paraId="255FF8CB" w14:textId="77777777" w:rsidR="00545DE3" w:rsidRPr="00874D0D" w:rsidRDefault="00545DE3"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6DD83E30" w14:textId="77777777" w:rsidR="00545DE3" w:rsidRPr="00874D0D" w:rsidRDefault="00545DE3"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1BD6AB5B" w14:textId="77777777" w:rsidR="00545DE3" w:rsidRPr="00874D0D" w:rsidRDefault="00545DE3" w:rsidP="004C7523">
            <w:pPr>
              <w:pStyle w:val="Default"/>
              <w:jc w:val="center"/>
              <w:rPr>
                <w:rFonts w:ascii="Times New Roman" w:hAnsi="Times New Roman" w:cs="Times New Roman"/>
                <w:b/>
                <w:color w:val="auto"/>
              </w:rPr>
            </w:pPr>
          </w:p>
        </w:tc>
        <w:tc>
          <w:tcPr>
            <w:tcW w:w="709" w:type="dxa"/>
            <w:textDirection w:val="btLr"/>
          </w:tcPr>
          <w:p w14:paraId="1578758A" w14:textId="77777777" w:rsidR="00545DE3" w:rsidRPr="00874D0D" w:rsidRDefault="00545DE3"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4941DA71" w14:textId="77777777" w:rsidR="00545DE3" w:rsidRPr="00874D0D" w:rsidRDefault="00545DE3" w:rsidP="004C7523">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7E65FA70" w14:textId="77777777" w:rsidR="00545DE3" w:rsidRPr="00874D0D" w:rsidRDefault="00545DE3"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29458F47" w14:textId="77777777" w:rsidR="00545DE3" w:rsidRPr="00874D0D" w:rsidRDefault="00545DE3" w:rsidP="004C7523">
            <w:pPr>
              <w:autoSpaceDE w:val="0"/>
              <w:autoSpaceDN w:val="0"/>
              <w:adjustRightInd w:val="0"/>
              <w:ind w:left="113" w:right="113"/>
              <w:jc w:val="center"/>
              <w:rPr>
                <w:rFonts w:ascii="Times New Roman" w:hAnsi="Times New Roman" w:cs="Times New Roman"/>
                <w:b/>
                <w:sz w:val="24"/>
                <w:szCs w:val="24"/>
              </w:rPr>
            </w:pPr>
          </w:p>
        </w:tc>
      </w:tr>
      <w:tr w:rsidR="00804666" w:rsidRPr="00874D0D" w14:paraId="033F58D5" w14:textId="77777777" w:rsidTr="004C7523">
        <w:trPr>
          <w:gridAfter w:val="1"/>
          <w:wAfter w:w="18" w:type="dxa"/>
        </w:trPr>
        <w:tc>
          <w:tcPr>
            <w:tcW w:w="562" w:type="dxa"/>
          </w:tcPr>
          <w:p w14:paraId="604F60D6" w14:textId="77777777" w:rsidR="00545DE3" w:rsidRPr="00874D0D" w:rsidRDefault="00545DE3"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6042D2C6" w14:textId="77777777" w:rsidR="00545DE3" w:rsidRPr="00874D0D" w:rsidRDefault="00545DE3"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678" w:type="dxa"/>
          </w:tcPr>
          <w:p w14:paraId="7E9CD862" w14:textId="77777777" w:rsidR="00545DE3" w:rsidRPr="00874D0D" w:rsidRDefault="00545DE3"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850" w:type="dxa"/>
          </w:tcPr>
          <w:p w14:paraId="62261B5D" w14:textId="77777777" w:rsidR="00545DE3" w:rsidRPr="00874D0D" w:rsidRDefault="00545DE3"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1135" w:type="dxa"/>
          </w:tcPr>
          <w:p w14:paraId="6AF4B10C" w14:textId="77777777" w:rsidR="00545DE3" w:rsidRPr="00874D0D" w:rsidRDefault="00545DE3"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483919A3" w14:textId="77777777" w:rsidR="00545DE3" w:rsidRPr="00874D0D" w:rsidRDefault="00545DE3"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51995ADB" w14:textId="77777777" w:rsidR="00545DE3" w:rsidRPr="00874D0D" w:rsidRDefault="00545DE3"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10DBF4A3" w14:textId="77777777" w:rsidTr="004C7523">
        <w:trPr>
          <w:gridAfter w:val="1"/>
          <w:wAfter w:w="18" w:type="dxa"/>
        </w:trPr>
        <w:tc>
          <w:tcPr>
            <w:tcW w:w="9476" w:type="dxa"/>
            <w:gridSpan w:val="7"/>
          </w:tcPr>
          <w:p w14:paraId="303F8B9E" w14:textId="77777777" w:rsidR="00545DE3" w:rsidRPr="00874D0D" w:rsidRDefault="00545DE3" w:rsidP="004C7523">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626895B0" w14:textId="77777777" w:rsidTr="004C7523">
        <w:tc>
          <w:tcPr>
            <w:tcW w:w="562" w:type="dxa"/>
          </w:tcPr>
          <w:p w14:paraId="6144B93A" w14:textId="77777777" w:rsidR="0000138E" w:rsidRPr="00874D0D" w:rsidRDefault="0000138E" w:rsidP="004C7523">
            <w:pPr>
              <w:pStyle w:val="Default"/>
              <w:numPr>
                <w:ilvl w:val="0"/>
                <w:numId w:val="28"/>
              </w:numPr>
              <w:ind w:left="313" w:hanging="284"/>
              <w:rPr>
                <w:rFonts w:ascii="Times New Roman" w:hAnsi="Times New Roman" w:cs="Times New Roman"/>
                <w:color w:val="auto"/>
              </w:rPr>
            </w:pPr>
          </w:p>
        </w:tc>
        <w:tc>
          <w:tcPr>
            <w:tcW w:w="851" w:type="dxa"/>
          </w:tcPr>
          <w:p w14:paraId="2482BFC3"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3.7.1</w:t>
            </w:r>
          </w:p>
        </w:tc>
        <w:tc>
          <w:tcPr>
            <w:tcW w:w="4678" w:type="dxa"/>
          </w:tcPr>
          <w:p w14:paraId="47035F93"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Осуществление религиозных обрядов</w:t>
            </w:r>
          </w:p>
        </w:tc>
        <w:tc>
          <w:tcPr>
            <w:tcW w:w="850" w:type="dxa"/>
          </w:tcPr>
          <w:p w14:paraId="67766C08"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135" w:type="dxa"/>
          </w:tcPr>
          <w:p w14:paraId="451B62BF"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мин.0,3 </w:t>
            </w:r>
          </w:p>
        </w:tc>
        <w:tc>
          <w:tcPr>
            <w:tcW w:w="709" w:type="dxa"/>
          </w:tcPr>
          <w:p w14:paraId="46A80C2F"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37E835E6"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0B4DD53" w14:textId="77777777" w:rsidTr="004C7523">
        <w:tc>
          <w:tcPr>
            <w:tcW w:w="562" w:type="dxa"/>
          </w:tcPr>
          <w:p w14:paraId="614378AC" w14:textId="77777777" w:rsidR="0000138E" w:rsidRPr="00874D0D" w:rsidRDefault="0000138E" w:rsidP="004C7523">
            <w:pPr>
              <w:pStyle w:val="Default"/>
              <w:numPr>
                <w:ilvl w:val="0"/>
                <w:numId w:val="28"/>
              </w:numPr>
              <w:ind w:left="313" w:hanging="284"/>
              <w:rPr>
                <w:rFonts w:ascii="Times New Roman" w:hAnsi="Times New Roman" w:cs="Times New Roman"/>
                <w:color w:val="auto"/>
              </w:rPr>
            </w:pPr>
          </w:p>
        </w:tc>
        <w:tc>
          <w:tcPr>
            <w:tcW w:w="851" w:type="dxa"/>
          </w:tcPr>
          <w:p w14:paraId="7479425C"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12.1 </w:t>
            </w:r>
          </w:p>
        </w:tc>
        <w:tc>
          <w:tcPr>
            <w:tcW w:w="4678" w:type="dxa"/>
          </w:tcPr>
          <w:p w14:paraId="6AF3C87E"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Ритуальная деятельность </w:t>
            </w:r>
          </w:p>
        </w:tc>
        <w:tc>
          <w:tcPr>
            <w:tcW w:w="850" w:type="dxa"/>
          </w:tcPr>
          <w:p w14:paraId="255F7A65"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нпу </w:t>
            </w:r>
          </w:p>
        </w:tc>
        <w:tc>
          <w:tcPr>
            <w:tcW w:w="1135" w:type="dxa"/>
          </w:tcPr>
          <w:p w14:paraId="5AE72877"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0,5-10 </w:t>
            </w:r>
          </w:p>
        </w:tc>
        <w:tc>
          <w:tcPr>
            <w:tcW w:w="709" w:type="dxa"/>
          </w:tcPr>
          <w:p w14:paraId="71084AC6"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gridSpan w:val="2"/>
          </w:tcPr>
          <w:p w14:paraId="66297D32"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0EF52E55" w14:textId="77777777" w:rsidTr="004C7523">
        <w:tc>
          <w:tcPr>
            <w:tcW w:w="9494" w:type="dxa"/>
            <w:gridSpan w:val="8"/>
          </w:tcPr>
          <w:p w14:paraId="159BA427" w14:textId="77777777" w:rsidR="00545DE3" w:rsidRPr="00874D0D" w:rsidRDefault="00545DE3" w:rsidP="004C7523">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13CFD64B" w14:textId="77777777" w:rsidTr="004C7523">
        <w:tc>
          <w:tcPr>
            <w:tcW w:w="562" w:type="dxa"/>
          </w:tcPr>
          <w:p w14:paraId="6EFF3543" w14:textId="77777777" w:rsidR="0000138E" w:rsidRPr="00874D0D" w:rsidRDefault="0000138E" w:rsidP="004C7523">
            <w:pPr>
              <w:pStyle w:val="Default"/>
              <w:numPr>
                <w:ilvl w:val="0"/>
                <w:numId w:val="28"/>
              </w:numPr>
              <w:ind w:left="313" w:hanging="284"/>
              <w:rPr>
                <w:rFonts w:ascii="Times New Roman" w:hAnsi="Times New Roman" w:cs="Times New Roman"/>
                <w:color w:val="auto"/>
              </w:rPr>
            </w:pPr>
          </w:p>
        </w:tc>
        <w:tc>
          <w:tcPr>
            <w:tcW w:w="851" w:type="dxa"/>
          </w:tcPr>
          <w:p w14:paraId="4FAB48FE"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4.4 </w:t>
            </w:r>
          </w:p>
        </w:tc>
        <w:tc>
          <w:tcPr>
            <w:tcW w:w="4678" w:type="dxa"/>
          </w:tcPr>
          <w:p w14:paraId="791C29A3"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Магазины </w:t>
            </w:r>
          </w:p>
        </w:tc>
        <w:tc>
          <w:tcPr>
            <w:tcW w:w="850" w:type="dxa"/>
          </w:tcPr>
          <w:p w14:paraId="48764B99"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135" w:type="dxa"/>
          </w:tcPr>
          <w:p w14:paraId="7D3F104F"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мин.0,2 </w:t>
            </w:r>
          </w:p>
        </w:tc>
        <w:tc>
          <w:tcPr>
            <w:tcW w:w="709" w:type="dxa"/>
          </w:tcPr>
          <w:p w14:paraId="77619DD5"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60 </w:t>
            </w:r>
          </w:p>
        </w:tc>
        <w:tc>
          <w:tcPr>
            <w:tcW w:w="709" w:type="dxa"/>
            <w:gridSpan w:val="2"/>
          </w:tcPr>
          <w:p w14:paraId="76F0ED63"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3 </w:t>
            </w:r>
          </w:p>
        </w:tc>
      </w:tr>
      <w:tr w:rsidR="00804666" w:rsidRPr="00874D0D" w14:paraId="63251E82" w14:textId="77777777" w:rsidTr="004C7523">
        <w:tc>
          <w:tcPr>
            <w:tcW w:w="562" w:type="dxa"/>
          </w:tcPr>
          <w:p w14:paraId="275CC14E" w14:textId="77777777" w:rsidR="0000138E" w:rsidRPr="00874D0D" w:rsidRDefault="0000138E" w:rsidP="004C7523">
            <w:pPr>
              <w:pStyle w:val="Default"/>
              <w:numPr>
                <w:ilvl w:val="0"/>
                <w:numId w:val="28"/>
              </w:numPr>
              <w:ind w:left="313" w:hanging="284"/>
              <w:rPr>
                <w:rFonts w:ascii="Times New Roman" w:hAnsi="Times New Roman" w:cs="Times New Roman"/>
                <w:color w:val="auto"/>
              </w:rPr>
            </w:pPr>
          </w:p>
        </w:tc>
        <w:tc>
          <w:tcPr>
            <w:tcW w:w="851" w:type="dxa"/>
          </w:tcPr>
          <w:p w14:paraId="2C70A0CF"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4.9 </w:t>
            </w:r>
          </w:p>
        </w:tc>
        <w:tc>
          <w:tcPr>
            <w:tcW w:w="4678" w:type="dxa"/>
          </w:tcPr>
          <w:p w14:paraId="77D5E602"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Служебные гаражи </w:t>
            </w:r>
          </w:p>
        </w:tc>
        <w:tc>
          <w:tcPr>
            <w:tcW w:w="850" w:type="dxa"/>
          </w:tcPr>
          <w:p w14:paraId="63E5DF7F"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135" w:type="dxa"/>
          </w:tcPr>
          <w:p w14:paraId="04BC063F"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tcPr>
          <w:p w14:paraId="3C486312"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80 </w:t>
            </w:r>
          </w:p>
        </w:tc>
        <w:tc>
          <w:tcPr>
            <w:tcW w:w="709" w:type="dxa"/>
            <w:gridSpan w:val="2"/>
          </w:tcPr>
          <w:p w14:paraId="400D8E9E"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32B44C64" w14:textId="77777777" w:rsidTr="004C7523">
        <w:tc>
          <w:tcPr>
            <w:tcW w:w="562" w:type="dxa"/>
          </w:tcPr>
          <w:p w14:paraId="22105CA3" w14:textId="77777777" w:rsidR="0000138E" w:rsidRPr="00874D0D" w:rsidRDefault="0000138E" w:rsidP="004C7523">
            <w:pPr>
              <w:pStyle w:val="Default"/>
              <w:numPr>
                <w:ilvl w:val="0"/>
                <w:numId w:val="28"/>
              </w:numPr>
              <w:ind w:left="313" w:hanging="284"/>
              <w:rPr>
                <w:rFonts w:ascii="Times New Roman" w:hAnsi="Times New Roman" w:cs="Times New Roman"/>
                <w:color w:val="auto"/>
              </w:rPr>
            </w:pPr>
          </w:p>
        </w:tc>
        <w:tc>
          <w:tcPr>
            <w:tcW w:w="851" w:type="dxa"/>
          </w:tcPr>
          <w:p w14:paraId="68BE92E8"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6.9 </w:t>
            </w:r>
          </w:p>
        </w:tc>
        <w:tc>
          <w:tcPr>
            <w:tcW w:w="4678" w:type="dxa"/>
          </w:tcPr>
          <w:p w14:paraId="7216C93C"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Склады </w:t>
            </w:r>
          </w:p>
        </w:tc>
        <w:tc>
          <w:tcPr>
            <w:tcW w:w="850" w:type="dxa"/>
          </w:tcPr>
          <w:p w14:paraId="6F3305C5"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c>
          <w:tcPr>
            <w:tcW w:w="1135" w:type="dxa"/>
          </w:tcPr>
          <w:p w14:paraId="137143E4"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мин.0,01 </w:t>
            </w:r>
          </w:p>
        </w:tc>
        <w:tc>
          <w:tcPr>
            <w:tcW w:w="709" w:type="dxa"/>
          </w:tcPr>
          <w:p w14:paraId="7B4635E6"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75 </w:t>
            </w:r>
          </w:p>
        </w:tc>
        <w:tc>
          <w:tcPr>
            <w:tcW w:w="709" w:type="dxa"/>
            <w:gridSpan w:val="2"/>
          </w:tcPr>
          <w:p w14:paraId="4F8EC1F9"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 </w:t>
            </w:r>
          </w:p>
        </w:tc>
      </w:tr>
      <w:tr w:rsidR="00804666" w:rsidRPr="00874D0D" w14:paraId="65660195" w14:textId="77777777" w:rsidTr="004C7523">
        <w:tc>
          <w:tcPr>
            <w:tcW w:w="562" w:type="dxa"/>
          </w:tcPr>
          <w:p w14:paraId="49E3777D" w14:textId="77777777" w:rsidR="0000138E" w:rsidRPr="00874D0D" w:rsidRDefault="0000138E" w:rsidP="004C7523">
            <w:pPr>
              <w:pStyle w:val="Default"/>
              <w:numPr>
                <w:ilvl w:val="0"/>
                <w:numId w:val="28"/>
              </w:numPr>
              <w:ind w:left="313" w:hanging="284"/>
              <w:rPr>
                <w:rFonts w:ascii="Times New Roman" w:hAnsi="Times New Roman" w:cs="Times New Roman"/>
                <w:color w:val="auto"/>
              </w:rPr>
            </w:pPr>
          </w:p>
        </w:tc>
        <w:tc>
          <w:tcPr>
            <w:tcW w:w="851" w:type="dxa"/>
          </w:tcPr>
          <w:p w14:paraId="366BC41D"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color w:val="auto"/>
              </w:rPr>
              <w:t>6.9.1</w:t>
            </w:r>
          </w:p>
        </w:tc>
        <w:tc>
          <w:tcPr>
            <w:tcW w:w="4678" w:type="dxa"/>
          </w:tcPr>
          <w:p w14:paraId="5F4F4DDF" w14:textId="77777777" w:rsidR="0000138E" w:rsidRPr="00874D0D" w:rsidRDefault="0000138E" w:rsidP="004C7523">
            <w:pPr>
              <w:pStyle w:val="ConsPlusNormal"/>
              <w:ind w:firstLine="0"/>
              <w:rPr>
                <w:rFonts w:ascii="Times New Roman" w:eastAsiaTheme="minorHAnsi" w:hAnsi="Times New Roman" w:cs="Times New Roman"/>
                <w:sz w:val="24"/>
                <w:szCs w:val="24"/>
                <w:lang w:eastAsia="en-US"/>
              </w:rPr>
            </w:pPr>
            <w:r w:rsidRPr="00874D0D">
              <w:rPr>
                <w:rFonts w:ascii="Times New Roman" w:eastAsiaTheme="minorHAnsi" w:hAnsi="Times New Roman" w:cs="Times New Roman"/>
                <w:sz w:val="24"/>
                <w:szCs w:val="24"/>
                <w:lang w:eastAsia="en-US"/>
              </w:rPr>
              <w:t>Складские площадки</w:t>
            </w:r>
          </w:p>
        </w:tc>
        <w:tc>
          <w:tcPr>
            <w:tcW w:w="850" w:type="dxa"/>
          </w:tcPr>
          <w:p w14:paraId="006B4CD7" w14:textId="77777777" w:rsidR="0000138E"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1135" w:type="dxa"/>
          </w:tcPr>
          <w:p w14:paraId="2F6F8C01" w14:textId="77777777" w:rsidR="0000138E"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tcPr>
          <w:p w14:paraId="655AC92B" w14:textId="77777777" w:rsidR="0000138E"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gridSpan w:val="2"/>
          </w:tcPr>
          <w:p w14:paraId="66E474E9" w14:textId="77777777" w:rsidR="0000138E"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нпу</w:t>
            </w:r>
          </w:p>
        </w:tc>
      </w:tr>
      <w:tr w:rsidR="00804666" w:rsidRPr="00874D0D" w14:paraId="5E24339B" w14:textId="77777777" w:rsidTr="004C7523">
        <w:tc>
          <w:tcPr>
            <w:tcW w:w="9494" w:type="dxa"/>
            <w:gridSpan w:val="8"/>
          </w:tcPr>
          <w:p w14:paraId="1557A366" w14:textId="77777777" w:rsidR="0000138E" w:rsidRPr="00874D0D" w:rsidRDefault="0000138E" w:rsidP="004C7523">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718DE3D1" w14:textId="77777777" w:rsidTr="004C7523">
        <w:tc>
          <w:tcPr>
            <w:tcW w:w="562" w:type="dxa"/>
          </w:tcPr>
          <w:p w14:paraId="2DDC99F3" w14:textId="77777777" w:rsidR="0000138E" w:rsidRPr="00874D0D" w:rsidRDefault="0000138E" w:rsidP="004C7523">
            <w:pPr>
              <w:pStyle w:val="Default"/>
              <w:numPr>
                <w:ilvl w:val="0"/>
                <w:numId w:val="28"/>
              </w:numPr>
              <w:ind w:left="313" w:hanging="284"/>
              <w:rPr>
                <w:rFonts w:ascii="Times New Roman" w:hAnsi="Times New Roman" w:cs="Times New Roman"/>
                <w:color w:val="auto"/>
              </w:rPr>
            </w:pPr>
          </w:p>
        </w:tc>
        <w:tc>
          <w:tcPr>
            <w:tcW w:w="851" w:type="dxa"/>
          </w:tcPr>
          <w:p w14:paraId="030AD48D" w14:textId="77777777" w:rsidR="0000138E"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3.1.1</w:t>
            </w:r>
          </w:p>
        </w:tc>
        <w:tc>
          <w:tcPr>
            <w:tcW w:w="4678" w:type="dxa"/>
          </w:tcPr>
          <w:p w14:paraId="5188CD75" w14:textId="77777777" w:rsidR="0000138E"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Предоставление коммунальных услуг</w:t>
            </w:r>
          </w:p>
        </w:tc>
        <w:tc>
          <w:tcPr>
            <w:tcW w:w="3403" w:type="dxa"/>
            <w:gridSpan w:val="5"/>
          </w:tcPr>
          <w:p w14:paraId="083EF01B" w14:textId="77777777" w:rsidR="0000138E"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bl>
    <w:p w14:paraId="6B69C8FA" w14:textId="77777777" w:rsidR="00545DE3" w:rsidRPr="00874D0D" w:rsidRDefault="00545DE3" w:rsidP="00545DE3">
      <w:pPr>
        <w:pStyle w:val="a5"/>
        <w:tabs>
          <w:tab w:val="left" w:pos="1134"/>
          <w:tab w:val="left" w:pos="2144"/>
        </w:tabs>
        <w:ind w:left="709"/>
        <w:jc w:val="both"/>
        <w:rPr>
          <w:rFonts w:ascii="Times New Roman" w:hAnsi="Times New Roman" w:cs="Times New Roman"/>
          <w:sz w:val="24"/>
          <w:szCs w:val="24"/>
        </w:rPr>
      </w:pPr>
    </w:p>
    <w:p w14:paraId="545008FE" w14:textId="77777777" w:rsidR="00545DE3" w:rsidRPr="00874D0D" w:rsidRDefault="00545DE3" w:rsidP="003C701F">
      <w:pPr>
        <w:pStyle w:val="a5"/>
        <w:numPr>
          <w:ilvl w:val="0"/>
          <w:numId w:val="27"/>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находящихся в зоне С-1 и расположенных в границах зон с особыми условиями использования территории, устанавливаются в соответствии </w:t>
      </w:r>
      <w:r w:rsidR="00B87161" w:rsidRPr="00874D0D">
        <w:rPr>
          <w:rFonts w:ascii="Times New Roman" w:hAnsi="Times New Roman" w:cs="Times New Roman"/>
          <w:sz w:val="24"/>
          <w:szCs w:val="24"/>
        </w:rPr>
        <w:t>со статьёй 4</w:t>
      </w:r>
      <w:r w:rsidR="002F2888" w:rsidRPr="00874D0D">
        <w:rPr>
          <w:rFonts w:ascii="Times New Roman" w:hAnsi="Times New Roman" w:cs="Times New Roman"/>
          <w:sz w:val="24"/>
          <w:szCs w:val="24"/>
        </w:rPr>
        <w:t xml:space="preserve">4 </w:t>
      </w:r>
      <w:r w:rsidRPr="00874D0D">
        <w:rPr>
          <w:rFonts w:ascii="Times New Roman" w:hAnsi="Times New Roman" w:cs="Times New Roman"/>
          <w:sz w:val="24"/>
          <w:szCs w:val="24"/>
        </w:rPr>
        <w:t>настоящих Правил.</w:t>
      </w:r>
    </w:p>
    <w:p w14:paraId="1D75E0F3" w14:textId="77777777" w:rsidR="00545DE3" w:rsidRPr="00874D0D" w:rsidRDefault="00545DE3" w:rsidP="003C701F">
      <w:pPr>
        <w:pStyle w:val="a5"/>
        <w:numPr>
          <w:ilvl w:val="0"/>
          <w:numId w:val="27"/>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Требования к архитектурно-градостроительному облику объектов капитального строительства в зоне С-1 установлены в статье </w:t>
      </w:r>
      <w:r w:rsidR="00B87161" w:rsidRPr="00874D0D">
        <w:rPr>
          <w:rFonts w:ascii="Times New Roman" w:hAnsi="Times New Roman" w:cs="Times New Roman"/>
          <w:sz w:val="24"/>
          <w:szCs w:val="24"/>
        </w:rPr>
        <w:t>4</w:t>
      </w:r>
      <w:r w:rsidR="002F2888" w:rsidRPr="00874D0D">
        <w:rPr>
          <w:rFonts w:ascii="Times New Roman" w:hAnsi="Times New Roman" w:cs="Times New Roman"/>
          <w:sz w:val="24"/>
          <w:szCs w:val="24"/>
        </w:rPr>
        <w:t>5</w:t>
      </w:r>
      <w:r w:rsidRPr="00874D0D">
        <w:rPr>
          <w:rFonts w:ascii="Times New Roman" w:hAnsi="Times New Roman" w:cs="Times New Roman"/>
          <w:sz w:val="24"/>
          <w:szCs w:val="24"/>
        </w:rPr>
        <w:t xml:space="preserve"> настоящих </w:t>
      </w:r>
      <w:r w:rsidR="00055998" w:rsidRPr="00874D0D">
        <w:rPr>
          <w:rFonts w:ascii="Times New Roman" w:hAnsi="Times New Roman" w:cs="Times New Roman"/>
          <w:sz w:val="24"/>
          <w:szCs w:val="24"/>
        </w:rPr>
        <w:t>П</w:t>
      </w:r>
      <w:r w:rsidRPr="00874D0D">
        <w:rPr>
          <w:rFonts w:ascii="Times New Roman" w:hAnsi="Times New Roman" w:cs="Times New Roman"/>
          <w:sz w:val="24"/>
          <w:szCs w:val="24"/>
        </w:rPr>
        <w:t>равил.</w:t>
      </w:r>
    </w:p>
    <w:p w14:paraId="4E439A9A" w14:textId="77777777" w:rsidR="00545DE3" w:rsidRPr="00874D0D" w:rsidRDefault="00545DE3" w:rsidP="004C7523">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80" w:name="_Toc152140620"/>
      <w:r w:rsidRPr="00874D0D">
        <w:rPr>
          <w:rFonts w:ascii="Times New Roman" w:eastAsia="Times New Roman" w:hAnsi="Times New Roman" w:cs="Times New Roman"/>
          <w:b/>
          <w:bCs/>
          <w:iCs/>
          <w:sz w:val="24"/>
          <w:szCs w:val="24"/>
          <w:lang w:eastAsia="ru-RU"/>
        </w:rPr>
        <w:t xml:space="preserve">Статья </w:t>
      </w:r>
      <w:r w:rsidR="00A17300" w:rsidRPr="00874D0D">
        <w:rPr>
          <w:rFonts w:ascii="Times New Roman" w:eastAsia="Times New Roman" w:hAnsi="Times New Roman" w:cs="Times New Roman"/>
          <w:b/>
          <w:bCs/>
          <w:iCs/>
          <w:sz w:val="24"/>
          <w:szCs w:val="24"/>
          <w:lang w:eastAsia="ru-RU"/>
        </w:rPr>
        <w:t>4</w:t>
      </w:r>
      <w:r w:rsidR="005629CB" w:rsidRPr="00874D0D">
        <w:rPr>
          <w:rFonts w:ascii="Times New Roman" w:eastAsia="Times New Roman" w:hAnsi="Times New Roman" w:cs="Times New Roman"/>
          <w:b/>
          <w:bCs/>
          <w:iCs/>
          <w:sz w:val="24"/>
          <w:szCs w:val="24"/>
          <w:lang w:eastAsia="ru-RU"/>
        </w:rPr>
        <w:t>3</w:t>
      </w:r>
      <w:r w:rsidRPr="00874D0D">
        <w:rPr>
          <w:rFonts w:ascii="Times New Roman" w:eastAsia="Times New Roman" w:hAnsi="Times New Roman" w:cs="Times New Roman"/>
          <w:b/>
          <w:bCs/>
          <w:iCs/>
          <w:sz w:val="24"/>
          <w:szCs w:val="24"/>
          <w:lang w:eastAsia="ru-RU"/>
        </w:rPr>
        <w:t>. Градостроительный регламент зоны  складирования и захоронения отходов</w:t>
      </w:r>
      <w:r w:rsidR="00A17300" w:rsidRPr="00874D0D">
        <w:rPr>
          <w:rFonts w:ascii="Times New Roman" w:eastAsia="Times New Roman" w:hAnsi="Times New Roman" w:cs="Times New Roman"/>
          <w:b/>
          <w:bCs/>
          <w:iCs/>
          <w:sz w:val="24"/>
          <w:szCs w:val="24"/>
          <w:lang w:eastAsia="ru-RU"/>
        </w:rPr>
        <w:t xml:space="preserve"> </w:t>
      </w:r>
      <w:r w:rsidRPr="00874D0D">
        <w:rPr>
          <w:rFonts w:ascii="Times New Roman" w:eastAsia="Times New Roman" w:hAnsi="Times New Roman" w:cs="Times New Roman"/>
          <w:b/>
          <w:bCs/>
          <w:iCs/>
          <w:sz w:val="24"/>
          <w:szCs w:val="24"/>
          <w:lang w:eastAsia="ru-RU"/>
        </w:rPr>
        <w:t>(С-2)</w:t>
      </w:r>
      <w:bookmarkEnd w:id="80"/>
      <w:r w:rsidRPr="00874D0D">
        <w:rPr>
          <w:rFonts w:ascii="Times New Roman" w:eastAsia="Times New Roman" w:hAnsi="Times New Roman" w:cs="Times New Roman"/>
          <w:b/>
          <w:bCs/>
          <w:iCs/>
          <w:sz w:val="24"/>
          <w:szCs w:val="24"/>
          <w:lang w:eastAsia="ru-RU"/>
        </w:rPr>
        <w:t xml:space="preserve"> </w:t>
      </w:r>
    </w:p>
    <w:p w14:paraId="128ED4FF" w14:textId="77777777" w:rsidR="006914F4" w:rsidRPr="00874D0D" w:rsidRDefault="00545DE3" w:rsidP="003C701F">
      <w:pPr>
        <w:pStyle w:val="a5"/>
        <w:numPr>
          <w:ilvl w:val="0"/>
          <w:numId w:val="29"/>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 </w:t>
      </w:r>
    </w:p>
    <w:tbl>
      <w:tblPr>
        <w:tblStyle w:val="a7"/>
        <w:tblW w:w="9494" w:type="dxa"/>
        <w:tblLayout w:type="fixed"/>
        <w:tblLook w:val="04A0" w:firstRow="1" w:lastRow="0" w:firstColumn="1" w:lastColumn="0" w:noHBand="0" w:noVBand="1"/>
      </w:tblPr>
      <w:tblGrid>
        <w:gridCol w:w="562"/>
        <w:gridCol w:w="851"/>
        <w:gridCol w:w="4678"/>
        <w:gridCol w:w="992"/>
        <w:gridCol w:w="993"/>
        <w:gridCol w:w="709"/>
        <w:gridCol w:w="691"/>
        <w:gridCol w:w="18"/>
      </w:tblGrid>
      <w:tr w:rsidR="00804666" w:rsidRPr="00874D0D" w14:paraId="1656D6F3" w14:textId="77777777" w:rsidTr="004C7523">
        <w:trPr>
          <w:gridAfter w:val="1"/>
          <w:wAfter w:w="18" w:type="dxa"/>
          <w:cantSplit/>
          <w:trHeight w:val="697"/>
        </w:trPr>
        <w:tc>
          <w:tcPr>
            <w:tcW w:w="562" w:type="dxa"/>
            <w:vMerge w:val="restart"/>
            <w:vAlign w:val="center"/>
          </w:tcPr>
          <w:p w14:paraId="0C8E0651" w14:textId="77777777" w:rsidR="006914F4" w:rsidRPr="00874D0D" w:rsidRDefault="006914F4"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w:t>
            </w:r>
          </w:p>
          <w:p w14:paraId="3F95166F" w14:textId="77777777" w:rsidR="006914F4" w:rsidRPr="00874D0D" w:rsidRDefault="006914F4" w:rsidP="004C7523">
            <w:pPr>
              <w:autoSpaceDE w:val="0"/>
              <w:autoSpaceDN w:val="0"/>
              <w:adjustRightInd w:val="0"/>
              <w:rPr>
                <w:rFonts w:ascii="Times New Roman" w:hAnsi="Times New Roman" w:cs="Times New Roman"/>
                <w:b/>
                <w:sz w:val="24"/>
                <w:szCs w:val="24"/>
              </w:rPr>
            </w:pPr>
            <w:r w:rsidRPr="00874D0D">
              <w:rPr>
                <w:rFonts w:ascii="Times New Roman" w:hAnsi="Times New Roman" w:cs="Times New Roman"/>
                <w:b/>
                <w:sz w:val="24"/>
                <w:szCs w:val="24"/>
              </w:rPr>
              <w:t>п/п</w:t>
            </w:r>
          </w:p>
        </w:tc>
        <w:tc>
          <w:tcPr>
            <w:tcW w:w="851" w:type="dxa"/>
            <w:vMerge w:val="restart"/>
            <w:textDirection w:val="btLr"/>
          </w:tcPr>
          <w:p w14:paraId="558A8554" w14:textId="77777777" w:rsidR="006914F4" w:rsidRPr="00874D0D" w:rsidRDefault="006914F4" w:rsidP="004C7523">
            <w:pPr>
              <w:pStyle w:val="Default"/>
              <w:ind w:left="113" w:right="113"/>
              <w:jc w:val="center"/>
              <w:rPr>
                <w:rFonts w:ascii="Times New Roman" w:hAnsi="Times New Roman" w:cs="Times New Roman"/>
                <w:b/>
                <w:color w:val="auto"/>
              </w:rPr>
            </w:pPr>
            <w:r w:rsidRPr="00874D0D">
              <w:rPr>
                <w:rFonts w:ascii="Times New Roman" w:hAnsi="Times New Roman" w:cs="Times New Roman"/>
                <w:b/>
                <w:color w:val="auto"/>
              </w:rPr>
              <w:t>Код (числовое обозначение) в соответствии с Классификатором</w:t>
            </w:r>
          </w:p>
          <w:p w14:paraId="3E29BBA9" w14:textId="77777777" w:rsidR="006914F4" w:rsidRPr="00874D0D" w:rsidRDefault="006914F4" w:rsidP="004C7523">
            <w:pPr>
              <w:autoSpaceDE w:val="0"/>
              <w:autoSpaceDN w:val="0"/>
              <w:adjustRightInd w:val="0"/>
              <w:ind w:left="113" w:right="113"/>
              <w:rPr>
                <w:rFonts w:ascii="Times New Roman" w:hAnsi="Times New Roman" w:cs="Times New Roman"/>
                <w:b/>
                <w:sz w:val="24"/>
                <w:szCs w:val="24"/>
              </w:rPr>
            </w:pPr>
          </w:p>
        </w:tc>
        <w:tc>
          <w:tcPr>
            <w:tcW w:w="4678" w:type="dxa"/>
            <w:vMerge w:val="restart"/>
          </w:tcPr>
          <w:p w14:paraId="62111B8F" w14:textId="77777777" w:rsidR="006914F4" w:rsidRPr="00874D0D" w:rsidRDefault="006914F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455B1CA2" w14:textId="77777777" w:rsidR="006914F4" w:rsidRPr="00874D0D" w:rsidRDefault="006914F4" w:rsidP="004C7523">
            <w:pPr>
              <w:autoSpaceDE w:val="0"/>
              <w:autoSpaceDN w:val="0"/>
              <w:adjustRightInd w:val="0"/>
              <w:rPr>
                <w:rFonts w:ascii="Times New Roman" w:hAnsi="Times New Roman" w:cs="Times New Roman"/>
                <w:b/>
                <w:sz w:val="24"/>
                <w:szCs w:val="24"/>
              </w:rPr>
            </w:pPr>
          </w:p>
        </w:tc>
        <w:tc>
          <w:tcPr>
            <w:tcW w:w="3385" w:type="dxa"/>
            <w:gridSpan w:val="4"/>
          </w:tcPr>
          <w:p w14:paraId="53664AF7" w14:textId="77777777" w:rsidR="006914F4" w:rsidRPr="00874D0D" w:rsidRDefault="006914F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Параметры разрешенного строительства, реконструкции объектов капстроительства</w:t>
            </w:r>
          </w:p>
        </w:tc>
      </w:tr>
      <w:tr w:rsidR="00804666" w:rsidRPr="00874D0D" w14:paraId="5F2A30D0" w14:textId="77777777" w:rsidTr="004C7523">
        <w:trPr>
          <w:gridAfter w:val="1"/>
          <w:wAfter w:w="18" w:type="dxa"/>
          <w:cantSplit/>
          <w:trHeight w:val="2903"/>
        </w:trPr>
        <w:tc>
          <w:tcPr>
            <w:tcW w:w="562" w:type="dxa"/>
            <w:vMerge/>
          </w:tcPr>
          <w:p w14:paraId="1C80ED5D" w14:textId="77777777" w:rsidR="006914F4" w:rsidRPr="00874D0D" w:rsidRDefault="006914F4" w:rsidP="004C7523">
            <w:pPr>
              <w:autoSpaceDE w:val="0"/>
              <w:autoSpaceDN w:val="0"/>
              <w:adjustRightInd w:val="0"/>
              <w:rPr>
                <w:rFonts w:ascii="Times New Roman" w:hAnsi="Times New Roman" w:cs="Times New Roman"/>
                <w:b/>
                <w:sz w:val="24"/>
                <w:szCs w:val="24"/>
              </w:rPr>
            </w:pPr>
          </w:p>
        </w:tc>
        <w:tc>
          <w:tcPr>
            <w:tcW w:w="851" w:type="dxa"/>
            <w:vMerge/>
            <w:textDirection w:val="btLr"/>
          </w:tcPr>
          <w:p w14:paraId="191ECE65" w14:textId="77777777" w:rsidR="006914F4" w:rsidRPr="00874D0D" w:rsidRDefault="006914F4" w:rsidP="004C7523">
            <w:pPr>
              <w:pStyle w:val="Default"/>
              <w:ind w:left="113" w:right="113"/>
              <w:rPr>
                <w:rFonts w:ascii="Times New Roman" w:hAnsi="Times New Roman" w:cs="Times New Roman"/>
                <w:b/>
                <w:color w:val="auto"/>
              </w:rPr>
            </w:pPr>
          </w:p>
        </w:tc>
        <w:tc>
          <w:tcPr>
            <w:tcW w:w="4678" w:type="dxa"/>
            <w:vMerge/>
          </w:tcPr>
          <w:p w14:paraId="4DE0C8B7" w14:textId="77777777" w:rsidR="006914F4" w:rsidRPr="00874D0D" w:rsidRDefault="006914F4" w:rsidP="004C7523">
            <w:pPr>
              <w:pStyle w:val="Default"/>
              <w:rPr>
                <w:rFonts w:ascii="Times New Roman" w:hAnsi="Times New Roman" w:cs="Times New Roman"/>
                <w:b/>
                <w:color w:val="auto"/>
              </w:rPr>
            </w:pPr>
          </w:p>
        </w:tc>
        <w:tc>
          <w:tcPr>
            <w:tcW w:w="992" w:type="dxa"/>
            <w:textDirection w:val="btLr"/>
          </w:tcPr>
          <w:p w14:paraId="4380EE05" w14:textId="77777777" w:rsidR="006914F4" w:rsidRPr="00874D0D" w:rsidRDefault="006914F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Предельная этажность зданий, строений, сооружений, этаж</w:t>
            </w:r>
          </w:p>
          <w:p w14:paraId="443811FA" w14:textId="77777777" w:rsidR="006914F4" w:rsidRPr="00874D0D" w:rsidRDefault="006914F4" w:rsidP="004C7523">
            <w:pPr>
              <w:autoSpaceDE w:val="0"/>
              <w:autoSpaceDN w:val="0"/>
              <w:adjustRightInd w:val="0"/>
              <w:ind w:left="113" w:right="113"/>
              <w:jc w:val="center"/>
              <w:rPr>
                <w:rFonts w:ascii="Times New Roman" w:hAnsi="Times New Roman" w:cs="Times New Roman"/>
                <w:b/>
                <w:sz w:val="24"/>
                <w:szCs w:val="24"/>
              </w:rPr>
            </w:pPr>
          </w:p>
        </w:tc>
        <w:tc>
          <w:tcPr>
            <w:tcW w:w="993" w:type="dxa"/>
            <w:textDirection w:val="btLr"/>
            <w:vAlign w:val="center"/>
          </w:tcPr>
          <w:p w14:paraId="36168DB2" w14:textId="77777777" w:rsidR="006914F4" w:rsidRPr="00874D0D" w:rsidRDefault="006914F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 xml:space="preserve">Предельные размеры земельных </w:t>
            </w:r>
          </w:p>
          <w:p w14:paraId="1A46B265" w14:textId="77777777" w:rsidR="006914F4" w:rsidRPr="00874D0D" w:rsidRDefault="006914F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участков  (мин.-макс.), га.</w:t>
            </w:r>
          </w:p>
          <w:p w14:paraId="2536802B" w14:textId="77777777" w:rsidR="006914F4" w:rsidRPr="00874D0D" w:rsidRDefault="006914F4" w:rsidP="004C7523">
            <w:pPr>
              <w:pStyle w:val="Default"/>
              <w:jc w:val="center"/>
              <w:rPr>
                <w:rFonts w:ascii="Times New Roman" w:hAnsi="Times New Roman" w:cs="Times New Roman"/>
                <w:b/>
                <w:color w:val="auto"/>
              </w:rPr>
            </w:pPr>
          </w:p>
        </w:tc>
        <w:tc>
          <w:tcPr>
            <w:tcW w:w="709" w:type="dxa"/>
            <w:textDirection w:val="btLr"/>
          </w:tcPr>
          <w:p w14:paraId="36DFC34B" w14:textId="77777777" w:rsidR="006914F4" w:rsidRPr="00874D0D" w:rsidRDefault="006914F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Максимальный процент застройки, %</w:t>
            </w:r>
          </w:p>
          <w:p w14:paraId="4153EDA3" w14:textId="77777777" w:rsidR="006914F4" w:rsidRPr="00874D0D" w:rsidRDefault="006914F4" w:rsidP="004C7523">
            <w:pPr>
              <w:autoSpaceDE w:val="0"/>
              <w:autoSpaceDN w:val="0"/>
              <w:adjustRightInd w:val="0"/>
              <w:ind w:left="113" w:right="113"/>
              <w:jc w:val="center"/>
              <w:rPr>
                <w:rFonts w:ascii="Times New Roman" w:hAnsi="Times New Roman" w:cs="Times New Roman"/>
                <w:b/>
                <w:sz w:val="24"/>
                <w:szCs w:val="24"/>
              </w:rPr>
            </w:pPr>
          </w:p>
        </w:tc>
        <w:tc>
          <w:tcPr>
            <w:tcW w:w="691" w:type="dxa"/>
            <w:textDirection w:val="btLr"/>
          </w:tcPr>
          <w:p w14:paraId="4BD05471" w14:textId="77777777" w:rsidR="006914F4" w:rsidRPr="00874D0D" w:rsidRDefault="006914F4" w:rsidP="004C7523">
            <w:pPr>
              <w:pStyle w:val="Default"/>
              <w:jc w:val="center"/>
              <w:rPr>
                <w:rFonts w:ascii="Times New Roman" w:hAnsi="Times New Roman" w:cs="Times New Roman"/>
                <w:b/>
                <w:color w:val="auto"/>
              </w:rPr>
            </w:pPr>
            <w:r w:rsidRPr="00874D0D">
              <w:rPr>
                <w:rFonts w:ascii="Times New Roman" w:hAnsi="Times New Roman" w:cs="Times New Roman"/>
                <w:b/>
                <w:color w:val="auto"/>
              </w:rPr>
              <w:t>Минимальные отступы от границ земельных участков</w:t>
            </w:r>
          </w:p>
          <w:p w14:paraId="12443ECE" w14:textId="77777777" w:rsidR="006914F4" w:rsidRPr="00874D0D" w:rsidRDefault="006914F4" w:rsidP="004C7523">
            <w:pPr>
              <w:autoSpaceDE w:val="0"/>
              <w:autoSpaceDN w:val="0"/>
              <w:adjustRightInd w:val="0"/>
              <w:ind w:left="113" w:right="113"/>
              <w:jc w:val="center"/>
              <w:rPr>
                <w:rFonts w:ascii="Times New Roman" w:hAnsi="Times New Roman" w:cs="Times New Roman"/>
                <w:b/>
                <w:sz w:val="24"/>
                <w:szCs w:val="24"/>
              </w:rPr>
            </w:pPr>
          </w:p>
        </w:tc>
      </w:tr>
      <w:tr w:rsidR="00804666" w:rsidRPr="00874D0D" w14:paraId="7CC78084" w14:textId="77777777" w:rsidTr="004C7523">
        <w:trPr>
          <w:gridAfter w:val="1"/>
          <w:wAfter w:w="18" w:type="dxa"/>
        </w:trPr>
        <w:tc>
          <w:tcPr>
            <w:tcW w:w="562" w:type="dxa"/>
          </w:tcPr>
          <w:p w14:paraId="709F7C71" w14:textId="77777777" w:rsidR="006914F4" w:rsidRPr="00874D0D" w:rsidRDefault="006914F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1</w:t>
            </w:r>
          </w:p>
        </w:tc>
        <w:tc>
          <w:tcPr>
            <w:tcW w:w="851" w:type="dxa"/>
          </w:tcPr>
          <w:p w14:paraId="3175F5EF" w14:textId="77777777" w:rsidR="006914F4" w:rsidRPr="00874D0D" w:rsidRDefault="006914F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2</w:t>
            </w:r>
          </w:p>
        </w:tc>
        <w:tc>
          <w:tcPr>
            <w:tcW w:w="4678" w:type="dxa"/>
          </w:tcPr>
          <w:p w14:paraId="1568A778" w14:textId="77777777" w:rsidR="006914F4" w:rsidRPr="00874D0D" w:rsidRDefault="006914F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3</w:t>
            </w:r>
          </w:p>
        </w:tc>
        <w:tc>
          <w:tcPr>
            <w:tcW w:w="992" w:type="dxa"/>
          </w:tcPr>
          <w:p w14:paraId="6AED71AB" w14:textId="77777777" w:rsidR="006914F4" w:rsidRPr="00874D0D" w:rsidRDefault="006914F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4</w:t>
            </w:r>
          </w:p>
        </w:tc>
        <w:tc>
          <w:tcPr>
            <w:tcW w:w="993" w:type="dxa"/>
          </w:tcPr>
          <w:p w14:paraId="322EAD79" w14:textId="77777777" w:rsidR="006914F4" w:rsidRPr="00874D0D" w:rsidRDefault="006914F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5</w:t>
            </w:r>
          </w:p>
        </w:tc>
        <w:tc>
          <w:tcPr>
            <w:tcW w:w="709" w:type="dxa"/>
          </w:tcPr>
          <w:p w14:paraId="43C1DAA4" w14:textId="77777777" w:rsidR="006914F4" w:rsidRPr="00874D0D" w:rsidRDefault="006914F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6</w:t>
            </w:r>
          </w:p>
        </w:tc>
        <w:tc>
          <w:tcPr>
            <w:tcW w:w="691" w:type="dxa"/>
          </w:tcPr>
          <w:p w14:paraId="7EED9DB1" w14:textId="77777777" w:rsidR="006914F4" w:rsidRPr="00874D0D" w:rsidRDefault="006914F4" w:rsidP="004C7523">
            <w:pPr>
              <w:autoSpaceDE w:val="0"/>
              <w:autoSpaceDN w:val="0"/>
              <w:adjustRightInd w:val="0"/>
              <w:jc w:val="center"/>
              <w:rPr>
                <w:rFonts w:ascii="Times New Roman" w:hAnsi="Times New Roman" w:cs="Times New Roman"/>
                <w:sz w:val="24"/>
                <w:szCs w:val="24"/>
              </w:rPr>
            </w:pPr>
            <w:r w:rsidRPr="00874D0D">
              <w:rPr>
                <w:rFonts w:ascii="Times New Roman" w:hAnsi="Times New Roman" w:cs="Times New Roman"/>
                <w:sz w:val="24"/>
                <w:szCs w:val="24"/>
              </w:rPr>
              <w:t>7</w:t>
            </w:r>
          </w:p>
        </w:tc>
      </w:tr>
      <w:tr w:rsidR="00804666" w:rsidRPr="00874D0D" w14:paraId="12B59BFA" w14:textId="77777777" w:rsidTr="004C7523">
        <w:trPr>
          <w:gridAfter w:val="1"/>
          <w:wAfter w:w="18" w:type="dxa"/>
        </w:trPr>
        <w:tc>
          <w:tcPr>
            <w:tcW w:w="9476" w:type="dxa"/>
            <w:gridSpan w:val="7"/>
          </w:tcPr>
          <w:p w14:paraId="0C9A337B"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b/>
                <w:bCs/>
                <w:color w:val="auto"/>
              </w:rPr>
              <w:t>Основные виды разрешенного использования</w:t>
            </w:r>
          </w:p>
        </w:tc>
      </w:tr>
      <w:tr w:rsidR="00804666" w:rsidRPr="00874D0D" w14:paraId="0120FEF2" w14:textId="77777777" w:rsidTr="004C7523">
        <w:trPr>
          <w:trHeight w:val="356"/>
        </w:trPr>
        <w:tc>
          <w:tcPr>
            <w:tcW w:w="562" w:type="dxa"/>
          </w:tcPr>
          <w:p w14:paraId="5C2D7254" w14:textId="77777777" w:rsidR="006914F4" w:rsidRPr="00874D0D" w:rsidRDefault="006914F4" w:rsidP="004C7523">
            <w:pPr>
              <w:pStyle w:val="Default"/>
              <w:numPr>
                <w:ilvl w:val="0"/>
                <w:numId w:val="30"/>
              </w:numPr>
              <w:ind w:left="313" w:hanging="284"/>
              <w:rPr>
                <w:rFonts w:ascii="Times New Roman" w:hAnsi="Times New Roman" w:cs="Times New Roman"/>
                <w:color w:val="auto"/>
              </w:rPr>
            </w:pPr>
          </w:p>
        </w:tc>
        <w:tc>
          <w:tcPr>
            <w:tcW w:w="851" w:type="dxa"/>
          </w:tcPr>
          <w:p w14:paraId="5687D64F"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12.2</w:t>
            </w:r>
          </w:p>
        </w:tc>
        <w:tc>
          <w:tcPr>
            <w:tcW w:w="4678" w:type="dxa"/>
          </w:tcPr>
          <w:p w14:paraId="34356DB7"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 xml:space="preserve">Специальная деятельность </w:t>
            </w:r>
          </w:p>
        </w:tc>
        <w:tc>
          <w:tcPr>
            <w:tcW w:w="992" w:type="dxa"/>
          </w:tcPr>
          <w:p w14:paraId="00BED73B"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993" w:type="dxa"/>
          </w:tcPr>
          <w:p w14:paraId="3453AC6E"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0,2-1,0 </w:t>
            </w:r>
          </w:p>
        </w:tc>
        <w:tc>
          <w:tcPr>
            <w:tcW w:w="709" w:type="dxa"/>
          </w:tcPr>
          <w:p w14:paraId="090AC212"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нпу </w:t>
            </w:r>
          </w:p>
        </w:tc>
        <w:tc>
          <w:tcPr>
            <w:tcW w:w="709" w:type="dxa"/>
            <w:gridSpan w:val="2"/>
          </w:tcPr>
          <w:p w14:paraId="7CC3DDCD"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нпу</w:t>
            </w:r>
          </w:p>
        </w:tc>
      </w:tr>
      <w:tr w:rsidR="00804666" w:rsidRPr="00874D0D" w14:paraId="5E5F5A74" w14:textId="77777777" w:rsidTr="004C7523">
        <w:tc>
          <w:tcPr>
            <w:tcW w:w="562" w:type="dxa"/>
          </w:tcPr>
          <w:p w14:paraId="69E1305A" w14:textId="77777777" w:rsidR="006914F4" w:rsidRPr="00874D0D" w:rsidRDefault="006914F4" w:rsidP="004C7523">
            <w:pPr>
              <w:pStyle w:val="Default"/>
              <w:numPr>
                <w:ilvl w:val="0"/>
                <w:numId w:val="30"/>
              </w:numPr>
              <w:ind w:left="313" w:hanging="284"/>
              <w:rPr>
                <w:rFonts w:ascii="Times New Roman" w:hAnsi="Times New Roman" w:cs="Times New Roman"/>
                <w:color w:val="auto"/>
              </w:rPr>
            </w:pPr>
          </w:p>
        </w:tc>
        <w:tc>
          <w:tcPr>
            <w:tcW w:w="851" w:type="dxa"/>
          </w:tcPr>
          <w:p w14:paraId="7F08CD80"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 xml:space="preserve">12.1 </w:t>
            </w:r>
          </w:p>
        </w:tc>
        <w:tc>
          <w:tcPr>
            <w:tcW w:w="4678" w:type="dxa"/>
          </w:tcPr>
          <w:p w14:paraId="0FC0A6E2"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 xml:space="preserve">Ритуальная деятельность </w:t>
            </w:r>
          </w:p>
        </w:tc>
        <w:tc>
          <w:tcPr>
            <w:tcW w:w="992" w:type="dxa"/>
          </w:tcPr>
          <w:p w14:paraId="6CCED77C"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нпу </w:t>
            </w:r>
          </w:p>
        </w:tc>
        <w:tc>
          <w:tcPr>
            <w:tcW w:w="993" w:type="dxa"/>
          </w:tcPr>
          <w:p w14:paraId="562D9067"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0,5-10 </w:t>
            </w:r>
          </w:p>
        </w:tc>
        <w:tc>
          <w:tcPr>
            <w:tcW w:w="709" w:type="dxa"/>
          </w:tcPr>
          <w:p w14:paraId="2D09B009"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нпу</w:t>
            </w:r>
          </w:p>
        </w:tc>
        <w:tc>
          <w:tcPr>
            <w:tcW w:w="709" w:type="dxa"/>
            <w:gridSpan w:val="2"/>
          </w:tcPr>
          <w:p w14:paraId="67B32355"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 xml:space="preserve">0 </w:t>
            </w:r>
          </w:p>
        </w:tc>
      </w:tr>
      <w:tr w:rsidR="00804666" w:rsidRPr="00874D0D" w14:paraId="1A13BBC2" w14:textId="77777777" w:rsidTr="004C7523">
        <w:tc>
          <w:tcPr>
            <w:tcW w:w="9494" w:type="dxa"/>
            <w:gridSpan w:val="8"/>
          </w:tcPr>
          <w:p w14:paraId="0B1E0789"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b/>
                <w:bCs/>
                <w:color w:val="auto"/>
              </w:rPr>
              <w:t>Условно разрешенные виды разрешённого использования</w:t>
            </w:r>
            <w:r w:rsidRPr="00874D0D">
              <w:rPr>
                <w:rFonts w:ascii="Times New Roman" w:hAnsi="Times New Roman" w:cs="Times New Roman"/>
                <w:color w:val="auto"/>
              </w:rPr>
              <w:t xml:space="preserve"> </w:t>
            </w:r>
          </w:p>
        </w:tc>
      </w:tr>
      <w:tr w:rsidR="00804666" w:rsidRPr="00874D0D" w14:paraId="57A27672" w14:textId="77777777" w:rsidTr="004C7523">
        <w:trPr>
          <w:trHeight w:val="366"/>
        </w:trPr>
        <w:tc>
          <w:tcPr>
            <w:tcW w:w="562" w:type="dxa"/>
          </w:tcPr>
          <w:p w14:paraId="0216C2AB" w14:textId="77777777" w:rsidR="006914F4" w:rsidRPr="00874D0D" w:rsidRDefault="006914F4" w:rsidP="004C7523">
            <w:pPr>
              <w:pStyle w:val="Default"/>
              <w:numPr>
                <w:ilvl w:val="0"/>
                <w:numId w:val="30"/>
              </w:numPr>
              <w:ind w:left="313" w:hanging="284"/>
              <w:rPr>
                <w:rFonts w:ascii="Times New Roman" w:hAnsi="Times New Roman" w:cs="Times New Roman"/>
                <w:color w:val="auto"/>
              </w:rPr>
            </w:pPr>
          </w:p>
        </w:tc>
        <w:tc>
          <w:tcPr>
            <w:tcW w:w="8932" w:type="dxa"/>
            <w:gridSpan w:val="7"/>
          </w:tcPr>
          <w:p w14:paraId="3E36CEA5"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Не установлены</w:t>
            </w:r>
          </w:p>
        </w:tc>
      </w:tr>
      <w:tr w:rsidR="00804666" w:rsidRPr="00874D0D" w14:paraId="3098A2BA" w14:textId="77777777" w:rsidTr="004C7523">
        <w:tc>
          <w:tcPr>
            <w:tcW w:w="9494" w:type="dxa"/>
            <w:gridSpan w:val="8"/>
          </w:tcPr>
          <w:p w14:paraId="0EA6D07A"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b/>
                <w:bCs/>
                <w:color w:val="auto"/>
              </w:rPr>
              <w:t>Вспомогательные виды использования</w:t>
            </w:r>
          </w:p>
        </w:tc>
      </w:tr>
      <w:tr w:rsidR="00804666" w:rsidRPr="00874D0D" w14:paraId="3C232A3C" w14:textId="77777777" w:rsidTr="004C7523">
        <w:tc>
          <w:tcPr>
            <w:tcW w:w="562" w:type="dxa"/>
          </w:tcPr>
          <w:p w14:paraId="6AA77B35" w14:textId="77777777" w:rsidR="006914F4" w:rsidRPr="00874D0D" w:rsidRDefault="006914F4" w:rsidP="004C7523">
            <w:pPr>
              <w:pStyle w:val="Default"/>
              <w:numPr>
                <w:ilvl w:val="0"/>
                <w:numId w:val="30"/>
              </w:numPr>
              <w:ind w:left="313" w:hanging="284"/>
              <w:rPr>
                <w:rFonts w:ascii="Times New Roman" w:hAnsi="Times New Roman" w:cs="Times New Roman"/>
                <w:color w:val="auto"/>
              </w:rPr>
            </w:pPr>
          </w:p>
        </w:tc>
        <w:tc>
          <w:tcPr>
            <w:tcW w:w="851" w:type="dxa"/>
          </w:tcPr>
          <w:p w14:paraId="362E7E97"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3.1.1</w:t>
            </w:r>
          </w:p>
        </w:tc>
        <w:tc>
          <w:tcPr>
            <w:tcW w:w="4678" w:type="dxa"/>
          </w:tcPr>
          <w:p w14:paraId="30BB34A2"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Предоставление коммунальных услуг</w:t>
            </w:r>
          </w:p>
        </w:tc>
        <w:tc>
          <w:tcPr>
            <w:tcW w:w="3403" w:type="dxa"/>
            <w:gridSpan w:val="5"/>
          </w:tcPr>
          <w:p w14:paraId="18DEF329" w14:textId="77777777" w:rsidR="006914F4" w:rsidRPr="00874D0D" w:rsidRDefault="006914F4" w:rsidP="004C7523">
            <w:pPr>
              <w:pStyle w:val="Default"/>
              <w:rPr>
                <w:rFonts w:ascii="Times New Roman" w:hAnsi="Times New Roman" w:cs="Times New Roman"/>
                <w:color w:val="auto"/>
              </w:rPr>
            </w:pPr>
            <w:r w:rsidRPr="00874D0D">
              <w:rPr>
                <w:rFonts w:ascii="Times New Roman" w:hAnsi="Times New Roman" w:cs="Times New Roman"/>
                <w:color w:val="auto"/>
              </w:rPr>
              <w:t xml:space="preserve">не подлежит установлению </w:t>
            </w:r>
          </w:p>
        </w:tc>
      </w:tr>
    </w:tbl>
    <w:p w14:paraId="2C181E6F" w14:textId="77777777" w:rsidR="00545DE3" w:rsidRPr="00874D0D" w:rsidRDefault="00545DE3" w:rsidP="003C701F">
      <w:pPr>
        <w:pStyle w:val="a5"/>
        <w:numPr>
          <w:ilvl w:val="0"/>
          <w:numId w:val="29"/>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Ограничения использования земельных участков и объектов капитального строительства, находящихся в зоне С-2 и расположенных в границах зон с особыми условиями использования территории, устанавливаются в соответствии со статьёй 4</w:t>
      </w:r>
      <w:r w:rsidR="002F2888" w:rsidRPr="00874D0D">
        <w:rPr>
          <w:rFonts w:ascii="Times New Roman" w:hAnsi="Times New Roman" w:cs="Times New Roman"/>
          <w:sz w:val="24"/>
          <w:szCs w:val="24"/>
        </w:rPr>
        <w:t>4</w:t>
      </w:r>
      <w:r w:rsidRPr="00874D0D">
        <w:rPr>
          <w:rFonts w:ascii="Times New Roman" w:hAnsi="Times New Roman" w:cs="Times New Roman"/>
          <w:sz w:val="24"/>
          <w:szCs w:val="24"/>
        </w:rPr>
        <w:t xml:space="preserve"> настоящих Правил.</w:t>
      </w:r>
    </w:p>
    <w:p w14:paraId="34544B9C" w14:textId="77777777" w:rsidR="00545DE3" w:rsidRPr="00874D0D" w:rsidRDefault="00545DE3" w:rsidP="003C701F">
      <w:pPr>
        <w:pStyle w:val="a5"/>
        <w:numPr>
          <w:ilvl w:val="0"/>
          <w:numId w:val="29"/>
        </w:numPr>
        <w:tabs>
          <w:tab w:val="left" w:pos="1134"/>
          <w:tab w:val="left" w:pos="2144"/>
        </w:tabs>
        <w:ind w:left="0" w:firstLine="709"/>
        <w:jc w:val="both"/>
        <w:rPr>
          <w:rFonts w:ascii="Times New Roman" w:hAnsi="Times New Roman" w:cs="Times New Roman"/>
          <w:sz w:val="24"/>
          <w:szCs w:val="24"/>
        </w:rPr>
      </w:pPr>
      <w:r w:rsidRPr="00874D0D">
        <w:rPr>
          <w:rFonts w:ascii="Times New Roman" w:hAnsi="Times New Roman" w:cs="Times New Roman"/>
          <w:sz w:val="24"/>
          <w:szCs w:val="24"/>
        </w:rPr>
        <w:t>Требования к архитектурно-градостроительному облику объектов капитального строитель</w:t>
      </w:r>
      <w:r w:rsidR="002F2888" w:rsidRPr="00874D0D">
        <w:rPr>
          <w:rFonts w:ascii="Times New Roman" w:hAnsi="Times New Roman" w:cs="Times New Roman"/>
          <w:sz w:val="24"/>
          <w:szCs w:val="24"/>
        </w:rPr>
        <w:t>ства в зоне С-2 установлены</w:t>
      </w:r>
      <w:r w:rsidRPr="00874D0D">
        <w:rPr>
          <w:rFonts w:ascii="Times New Roman" w:hAnsi="Times New Roman" w:cs="Times New Roman"/>
          <w:sz w:val="24"/>
          <w:szCs w:val="24"/>
        </w:rPr>
        <w:t xml:space="preserve"> в статье </w:t>
      </w:r>
      <w:r w:rsidR="002F2888" w:rsidRPr="00874D0D">
        <w:rPr>
          <w:rFonts w:ascii="Times New Roman" w:hAnsi="Times New Roman" w:cs="Times New Roman"/>
          <w:sz w:val="24"/>
          <w:szCs w:val="24"/>
        </w:rPr>
        <w:t>45</w:t>
      </w:r>
      <w:r w:rsidRPr="00874D0D">
        <w:rPr>
          <w:rFonts w:ascii="Times New Roman" w:hAnsi="Times New Roman" w:cs="Times New Roman"/>
          <w:sz w:val="24"/>
          <w:szCs w:val="24"/>
        </w:rPr>
        <w:t xml:space="preserve"> настоящих </w:t>
      </w:r>
      <w:r w:rsidR="00055998" w:rsidRPr="00874D0D">
        <w:rPr>
          <w:rFonts w:ascii="Times New Roman" w:hAnsi="Times New Roman" w:cs="Times New Roman"/>
          <w:sz w:val="24"/>
          <w:szCs w:val="24"/>
        </w:rPr>
        <w:t>П</w:t>
      </w:r>
      <w:r w:rsidRPr="00874D0D">
        <w:rPr>
          <w:rFonts w:ascii="Times New Roman" w:hAnsi="Times New Roman" w:cs="Times New Roman"/>
          <w:sz w:val="24"/>
          <w:szCs w:val="24"/>
        </w:rPr>
        <w:t>равил.</w:t>
      </w:r>
    </w:p>
    <w:p w14:paraId="20E57DDC" w14:textId="77777777" w:rsidR="00B02A17" w:rsidRPr="00874D0D" w:rsidRDefault="005629CB" w:rsidP="005F2B50">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81" w:name="_Toc152140621"/>
      <w:r w:rsidRPr="00874D0D">
        <w:rPr>
          <w:rFonts w:ascii="Times New Roman" w:eastAsia="Times New Roman" w:hAnsi="Times New Roman" w:cs="Times New Roman"/>
          <w:b/>
          <w:bCs/>
          <w:iCs/>
          <w:sz w:val="24"/>
          <w:szCs w:val="24"/>
          <w:lang w:eastAsia="ru-RU"/>
        </w:rPr>
        <w:t>Статья 44</w:t>
      </w:r>
      <w:r w:rsidR="005F2B50" w:rsidRPr="00874D0D">
        <w:rPr>
          <w:rFonts w:ascii="Times New Roman" w:eastAsia="Times New Roman" w:hAnsi="Times New Roman" w:cs="Times New Roman"/>
          <w:b/>
          <w:bCs/>
          <w:iCs/>
          <w:sz w:val="24"/>
          <w:szCs w:val="24"/>
          <w:lang w:eastAsia="ru-RU"/>
        </w:rPr>
        <w:t>. Ограничения использования земельных участков и объектов капитального строительства</w:t>
      </w:r>
      <w:bookmarkEnd w:id="81"/>
    </w:p>
    <w:p w14:paraId="1F1A20C3" w14:textId="77777777" w:rsidR="00B258F8" w:rsidRPr="00874D0D" w:rsidRDefault="00B258F8" w:rsidP="003C701F">
      <w:pPr>
        <w:pStyle w:val="ad"/>
        <w:numPr>
          <w:ilvl w:val="0"/>
          <w:numId w:val="39"/>
        </w:numPr>
        <w:tabs>
          <w:tab w:val="clear" w:pos="798"/>
          <w:tab w:val="left" w:pos="851"/>
          <w:tab w:val="left" w:pos="1134"/>
        </w:tabs>
        <w:spacing w:before="0"/>
        <w:ind w:left="0" w:firstLine="709"/>
        <w:contextualSpacing/>
        <w:rPr>
          <w:rFonts w:ascii="Times New Roman" w:hAnsi="Times New Roman" w:cs="Times New Roman"/>
        </w:rPr>
      </w:pPr>
      <w:r w:rsidRPr="00874D0D">
        <w:rPr>
          <w:rFonts w:ascii="Times New Roman" w:hAnsi="Times New Roman" w:cs="Times New Roman"/>
        </w:rPr>
        <w:t xml:space="preserve">На территории </w:t>
      </w:r>
      <w:r w:rsidR="00375604" w:rsidRPr="00874D0D">
        <w:rPr>
          <w:rFonts w:ascii="Times New Roman" w:hAnsi="Times New Roman" w:cs="Times New Roman"/>
        </w:rPr>
        <w:t>Янтик</w:t>
      </w:r>
      <w:r w:rsidRPr="00874D0D">
        <w:rPr>
          <w:rFonts w:ascii="Times New Roman" w:hAnsi="Times New Roman" w:cs="Times New Roman"/>
        </w:rPr>
        <w:t>овского муниципального округа установлены следующие ограничения использования земельных участков и объектов капитального строительства для осуществления градостроительной (строительной) деятельности:</w:t>
      </w:r>
    </w:p>
    <w:tbl>
      <w:tblPr>
        <w:tblW w:w="5150" w:type="pct"/>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538"/>
        <w:gridCol w:w="2423"/>
        <w:gridCol w:w="6664"/>
      </w:tblGrid>
      <w:tr w:rsidR="00804666" w:rsidRPr="00874D0D" w14:paraId="183ECFDC" w14:textId="77777777" w:rsidTr="00E7498C">
        <w:trPr>
          <w:trHeight w:val="386"/>
          <w:tblHeader/>
        </w:trPr>
        <w:tc>
          <w:tcPr>
            <w:tcW w:w="538" w:type="dxa"/>
          </w:tcPr>
          <w:p w14:paraId="4867A963" w14:textId="77777777" w:rsidR="00B258F8" w:rsidRPr="00874D0D" w:rsidRDefault="00B258F8" w:rsidP="00B258F8">
            <w:pPr>
              <w:pStyle w:val="Standard"/>
              <w:widowControl w:val="0"/>
              <w:tabs>
                <w:tab w:val="left" w:pos="1134"/>
              </w:tabs>
              <w:spacing w:before="0" w:line="240" w:lineRule="auto"/>
              <w:ind w:firstLine="709"/>
              <w:contextualSpacing/>
              <w:jc w:val="center"/>
              <w:rPr>
                <w:rFonts w:ascii="Times New Roman" w:hAnsi="Times New Roman" w:cs="Times New Roman"/>
                <w:b/>
                <w:spacing w:val="-2"/>
                <w:sz w:val="24"/>
                <w:szCs w:val="24"/>
                <w:shd w:val="clear" w:color="auto" w:fill="FFFFFF"/>
              </w:rPr>
            </w:pPr>
            <w:r w:rsidRPr="00874D0D">
              <w:rPr>
                <w:rFonts w:ascii="Times New Roman" w:hAnsi="Times New Roman" w:cs="Times New Roman"/>
                <w:b/>
                <w:spacing w:val="-2"/>
                <w:sz w:val="24"/>
                <w:szCs w:val="24"/>
                <w:shd w:val="clear" w:color="auto" w:fill="FFFFFF"/>
              </w:rPr>
              <w:t>№ п/п</w:t>
            </w:r>
          </w:p>
        </w:tc>
        <w:tc>
          <w:tcPr>
            <w:tcW w:w="2423" w:type="dxa"/>
          </w:tcPr>
          <w:p w14:paraId="4BDA1EEB" w14:textId="77777777" w:rsidR="00B258F8" w:rsidRPr="00874D0D" w:rsidRDefault="00B258F8" w:rsidP="00B258F8">
            <w:pPr>
              <w:pStyle w:val="Standard"/>
              <w:widowControl w:val="0"/>
              <w:tabs>
                <w:tab w:val="left" w:pos="1134"/>
              </w:tabs>
              <w:spacing w:before="0" w:line="240" w:lineRule="auto"/>
              <w:ind w:firstLine="709"/>
              <w:contextualSpacing/>
              <w:jc w:val="center"/>
              <w:rPr>
                <w:rFonts w:ascii="Times New Roman" w:hAnsi="Times New Roman" w:cs="Times New Roman"/>
                <w:b/>
                <w:spacing w:val="-2"/>
                <w:sz w:val="24"/>
                <w:szCs w:val="24"/>
                <w:shd w:val="clear" w:color="auto" w:fill="FFFFFF"/>
              </w:rPr>
            </w:pPr>
            <w:r w:rsidRPr="00874D0D">
              <w:rPr>
                <w:rFonts w:ascii="Times New Roman" w:hAnsi="Times New Roman" w:cs="Times New Roman"/>
                <w:b/>
                <w:spacing w:val="-2"/>
                <w:sz w:val="24"/>
                <w:szCs w:val="24"/>
                <w:shd w:val="clear" w:color="auto" w:fill="FFFFFF"/>
              </w:rPr>
              <w:t>Вид зоны</w:t>
            </w:r>
          </w:p>
        </w:tc>
        <w:tc>
          <w:tcPr>
            <w:tcW w:w="6664" w:type="dxa"/>
          </w:tcPr>
          <w:p w14:paraId="09E1030D" w14:textId="77777777" w:rsidR="00B258F8" w:rsidRPr="00874D0D" w:rsidRDefault="00B258F8" w:rsidP="00B258F8">
            <w:pPr>
              <w:pStyle w:val="Standard"/>
              <w:widowControl w:val="0"/>
              <w:tabs>
                <w:tab w:val="left" w:pos="1134"/>
              </w:tabs>
              <w:spacing w:before="0" w:line="240" w:lineRule="auto"/>
              <w:ind w:firstLine="709"/>
              <w:contextualSpacing/>
              <w:jc w:val="center"/>
              <w:rPr>
                <w:rFonts w:ascii="Times New Roman" w:hAnsi="Times New Roman" w:cs="Times New Roman"/>
                <w:b/>
                <w:spacing w:val="-2"/>
                <w:sz w:val="24"/>
                <w:szCs w:val="24"/>
                <w:shd w:val="clear" w:color="auto" w:fill="FFFFFF"/>
              </w:rPr>
            </w:pPr>
            <w:r w:rsidRPr="00874D0D">
              <w:rPr>
                <w:rFonts w:ascii="Times New Roman" w:hAnsi="Times New Roman" w:cs="Times New Roman"/>
                <w:b/>
                <w:spacing w:val="-2"/>
                <w:sz w:val="24"/>
                <w:szCs w:val="24"/>
                <w:shd w:val="clear" w:color="auto" w:fill="FFFFFF"/>
              </w:rPr>
              <w:t>Основание</w:t>
            </w:r>
          </w:p>
        </w:tc>
      </w:tr>
      <w:tr w:rsidR="00804666" w:rsidRPr="00874D0D" w14:paraId="7A37A170" w14:textId="77777777" w:rsidTr="00E7498C">
        <w:trPr>
          <w:trHeight w:val="281"/>
        </w:trPr>
        <w:tc>
          <w:tcPr>
            <w:tcW w:w="538" w:type="dxa"/>
          </w:tcPr>
          <w:p w14:paraId="3CB8DEFF" w14:textId="77777777" w:rsidR="00B258F8" w:rsidRPr="00874D0D" w:rsidRDefault="00B258F8" w:rsidP="003C701F">
            <w:pPr>
              <w:pStyle w:val="Standard"/>
              <w:widowControl w:val="0"/>
              <w:numPr>
                <w:ilvl w:val="0"/>
                <w:numId w:val="40"/>
              </w:numPr>
              <w:tabs>
                <w:tab w:val="left" w:pos="1134"/>
              </w:tabs>
              <w:spacing w:before="0" w:line="240" w:lineRule="auto"/>
              <w:ind w:left="401" w:hanging="426"/>
              <w:contextualSpacing/>
              <w:jc w:val="center"/>
              <w:rPr>
                <w:rFonts w:ascii="Times New Roman" w:hAnsi="Times New Roman" w:cs="Times New Roman"/>
                <w:spacing w:val="-2"/>
                <w:sz w:val="24"/>
                <w:szCs w:val="24"/>
                <w:shd w:val="clear" w:color="auto" w:fill="FFFFFF"/>
              </w:rPr>
            </w:pPr>
          </w:p>
        </w:tc>
        <w:tc>
          <w:tcPr>
            <w:tcW w:w="2423" w:type="dxa"/>
          </w:tcPr>
          <w:p w14:paraId="1B4FBFB2" w14:textId="77777777" w:rsidR="00B258F8" w:rsidRPr="00874D0D" w:rsidRDefault="00B258F8" w:rsidP="00B258F8">
            <w:pPr>
              <w:pStyle w:val="Standard"/>
              <w:widowControl w:val="0"/>
              <w:tabs>
                <w:tab w:val="left" w:pos="283"/>
                <w:tab w:val="left" w:pos="1134"/>
              </w:tabs>
              <w:spacing w:before="0" w:line="240" w:lineRule="auto"/>
              <w:ind w:right="58" w:firstLine="1"/>
              <w:contextualSpacing/>
              <w:jc w:val="both"/>
              <w:rPr>
                <w:rFonts w:ascii="Times New Roman" w:hAnsi="Times New Roman" w:cs="Times New Roman"/>
                <w:spacing w:val="-2"/>
                <w:sz w:val="24"/>
                <w:szCs w:val="24"/>
              </w:rPr>
            </w:pPr>
            <w:r w:rsidRPr="00874D0D">
              <w:rPr>
                <w:rFonts w:ascii="Times New Roman" w:hAnsi="Times New Roman" w:cs="Times New Roman"/>
                <w:spacing w:val="-2"/>
                <w:sz w:val="24"/>
                <w:szCs w:val="24"/>
                <w:shd w:val="clear" w:color="auto" w:fill="FFFFFF"/>
              </w:rPr>
              <w:t>Санитарно-защитная зона</w:t>
            </w:r>
          </w:p>
        </w:tc>
        <w:tc>
          <w:tcPr>
            <w:tcW w:w="6664" w:type="dxa"/>
          </w:tcPr>
          <w:p w14:paraId="5D79C815" w14:textId="77777777" w:rsidR="00B258F8" w:rsidRPr="00874D0D" w:rsidRDefault="00B258F8" w:rsidP="00C0622B">
            <w:pPr>
              <w:pStyle w:val="Standard"/>
              <w:widowControl w:val="0"/>
              <w:tabs>
                <w:tab w:val="left" w:pos="283"/>
                <w:tab w:val="left" w:pos="1134"/>
              </w:tabs>
              <w:spacing w:before="0" w:line="240" w:lineRule="auto"/>
              <w:ind w:right="141" w:firstLine="1"/>
              <w:contextualSpacing/>
              <w:jc w:val="both"/>
              <w:rPr>
                <w:rFonts w:ascii="Times New Roman" w:hAnsi="Times New Roman" w:cs="Times New Roman"/>
                <w:sz w:val="24"/>
                <w:szCs w:val="24"/>
              </w:rPr>
            </w:pPr>
            <w:r w:rsidRPr="00874D0D">
              <w:rPr>
                <w:rFonts w:ascii="Times New Roman" w:hAnsi="Times New Roman" w:cs="Times New Roman"/>
                <w:spacing w:val="-2"/>
                <w:sz w:val="24"/>
                <w:szCs w:val="24"/>
                <w:shd w:val="clear" w:color="auto" w:fill="FFFFFF"/>
              </w:rPr>
              <w:t>Федерал</w:t>
            </w:r>
            <w:r w:rsidR="00C0622B" w:rsidRPr="00874D0D">
              <w:rPr>
                <w:rFonts w:ascii="Times New Roman" w:hAnsi="Times New Roman" w:cs="Times New Roman"/>
                <w:spacing w:val="-2"/>
                <w:sz w:val="24"/>
                <w:szCs w:val="24"/>
                <w:shd w:val="clear" w:color="auto" w:fill="FFFFFF"/>
              </w:rPr>
              <w:t xml:space="preserve">ьный закон от 30.03.1999 №52-ФЗ </w:t>
            </w:r>
            <w:r w:rsidRPr="00874D0D">
              <w:rPr>
                <w:rFonts w:ascii="Times New Roman" w:hAnsi="Times New Roman" w:cs="Times New Roman"/>
                <w:spacing w:val="-2"/>
                <w:sz w:val="24"/>
                <w:szCs w:val="24"/>
                <w:shd w:val="clear" w:color="auto" w:fill="FFFFFF"/>
              </w:rPr>
              <w:t>«О санитарно-эпидемиологическом благополучии населения»;</w:t>
            </w:r>
          </w:p>
          <w:p w14:paraId="23FDC537" w14:textId="77777777" w:rsidR="00B258F8" w:rsidRPr="00874D0D" w:rsidRDefault="00B258F8" w:rsidP="00B258F8">
            <w:pPr>
              <w:pStyle w:val="Standard"/>
              <w:widowControl w:val="0"/>
              <w:tabs>
                <w:tab w:val="left" w:pos="283"/>
                <w:tab w:val="left" w:pos="1134"/>
              </w:tabs>
              <w:spacing w:before="0" w:line="240" w:lineRule="auto"/>
              <w:ind w:right="141" w:firstLine="1"/>
              <w:contextualSpacing/>
              <w:jc w:val="both"/>
              <w:rPr>
                <w:rFonts w:ascii="Times New Roman" w:hAnsi="Times New Roman" w:cs="Times New Roman"/>
                <w:spacing w:val="-4"/>
                <w:sz w:val="24"/>
                <w:szCs w:val="24"/>
              </w:rPr>
            </w:pPr>
            <w:r w:rsidRPr="00874D0D">
              <w:rPr>
                <w:rFonts w:ascii="Times New Roman" w:hAnsi="Times New Roman" w:cs="Times New Roman"/>
                <w:spacing w:val="-4"/>
                <w:sz w:val="24"/>
                <w:szCs w:val="24"/>
              </w:rPr>
              <w:t>Постановление Правительства Российской Федерации                                                от 03.04.2018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14:paraId="5983A4EC" w14:textId="77777777" w:rsidR="00B258F8" w:rsidRPr="00874D0D" w:rsidRDefault="00B258F8" w:rsidP="00B258F8">
            <w:pPr>
              <w:pStyle w:val="Standard"/>
              <w:widowControl w:val="0"/>
              <w:tabs>
                <w:tab w:val="left" w:pos="283"/>
                <w:tab w:val="left" w:pos="327"/>
                <w:tab w:val="left" w:pos="1134"/>
              </w:tabs>
              <w:spacing w:before="0" w:line="240" w:lineRule="auto"/>
              <w:ind w:right="141" w:firstLine="1"/>
              <w:contextualSpacing/>
              <w:jc w:val="both"/>
              <w:rPr>
                <w:rFonts w:ascii="Times New Roman" w:hAnsi="Times New Roman" w:cs="Times New Roman"/>
                <w:sz w:val="24"/>
                <w:szCs w:val="24"/>
              </w:rPr>
            </w:pPr>
            <w:r w:rsidRPr="00874D0D">
              <w:rPr>
                <w:rFonts w:ascii="Times New Roman" w:hAnsi="Times New Roman" w:cs="Times New Roman"/>
                <w:spacing w:val="-2"/>
                <w:sz w:val="24"/>
                <w:szCs w:val="24"/>
                <w:shd w:val="clear" w:color="auto" w:fill="FFFFFF"/>
              </w:rPr>
              <w:t xml:space="preserve">СанПиН 2.2.1/2.1.1.1200-03 «Санитарно-защитные зоны и санитарная классификация предприятий, сооружений и иных объектов» (введены в действие постановлением Главного государственного санитарного врача Российской Федерации  от 25.09.2007 №74) </w:t>
            </w:r>
          </w:p>
          <w:p w14:paraId="2A5AD8B0" w14:textId="77777777" w:rsidR="00B258F8" w:rsidRPr="00874D0D" w:rsidRDefault="00B258F8" w:rsidP="00B258F8">
            <w:pPr>
              <w:pStyle w:val="Standard"/>
              <w:widowControl w:val="0"/>
              <w:tabs>
                <w:tab w:val="left" w:pos="262"/>
                <w:tab w:val="left" w:pos="1134"/>
              </w:tabs>
              <w:spacing w:before="0" w:line="240" w:lineRule="auto"/>
              <w:ind w:right="141" w:firstLine="1"/>
              <w:contextualSpacing/>
              <w:jc w:val="both"/>
              <w:rPr>
                <w:rFonts w:ascii="Times New Roman" w:hAnsi="Times New Roman" w:cs="Times New Roman"/>
                <w:sz w:val="24"/>
                <w:szCs w:val="24"/>
              </w:rPr>
            </w:pPr>
            <w:r w:rsidRPr="00874D0D">
              <w:rPr>
                <w:rFonts w:ascii="Times New Roman" w:hAnsi="Times New Roman" w:cs="Times New Roman"/>
                <w:spacing w:val="-2"/>
                <w:sz w:val="24"/>
                <w:szCs w:val="24"/>
                <w:shd w:val="clear" w:color="auto" w:fill="FFFFFF"/>
              </w:rPr>
              <w:t xml:space="preserve">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w:t>
            </w:r>
            <w:r w:rsidRPr="00874D0D">
              <w:rPr>
                <w:rFonts w:ascii="Times New Roman" w:hAnsi="Times New Roman" w:cs="Times New Roman"/>
                <w:spacing w:val="-4"/>
                <w:sz w:val="24"/>
                <w:szCs w:val="24"/>
              </w:rPr>
              <w:t>Министерства строительства и жилищно-коммунального хозяйства Российской Федерации от 30.12.2016   №</w:t>
            </w:r>
            <w:r w:rsidRPr="00874D0D">
              <w:rPr>
                <w:rStyle w:val="11pt"/>
                <w:rFonts w:cs="Times New Roman"/>
                <w:color w:val="auto"/>
                <w:sz w:val="24"/>
                <w:szCs w:val="24"/>
              </w:rPr>
              <w:t>1034/пр)</w:t>
            </w:r>
          </w:p>
        </w:tc>
      </w:tr>
      <w:tr w:rsidR="00804666" w:rsidRPr="00874D0D" w14:paraId="6FBC1CB8" w14:textId="77777777" w:rsidTr="00E7498C">
        <w:trPr>
          <w:trHeight w:val="281"/>
        </w:trPr>
        <w:tc>
          <w:tcPr>
            <w:tcW w:w="538" w:type="dxa"/>
          </w:tcPr>
          <w:p w14:paraId="43394D28" w14:textId="77777777" w:rsidR="00B258F8" w:rsidRPr="00874D0D" w:rsidRDefault="00B258F8" w:rsidP="003C701F">
            <w:pPr>
              <w:pStyle w:val="Standard"/>
              <w:widowControl w:val="0"/>
              <w:numPr>
                <w:ilvl w:val="0"/>
                <w:numId w:val="40"/>
              </w:numPr>
              <w:tabs>
                <w:tab w:val="left" w:pos="1134"/>
              </w:tabs>
              <w:spacing w:before="0" w:line="240" w:lineRule="auto"/>
              <w:ind w:left="401" w:hanging="426"/>
              <w:contextualSpacing/>
              <w:jc w:val="center"/>
              <w:rPr>
                <w:rFonts w:ascii="Times New Roman" w:hAnsi="Times New Roman" w:cs="Times New Roman"/>
                <w:spacing w:val="-2"/>
                <w:sz w:val="24"/>
                <w:szCs w:val="24"/>
                <w:shd w:val="clear" w:color="auto" w:fill="FFFFFF"/>
              </w:rPr>
            </w:pPr>
          </w:p>
        </w:tc>
        <w:tc>
          <w:tcPr>
            <w:tcW w:w="2423" w:type="dxa"/>
          </w:tcPr>
          <w:p w14:paraId="0851E0F6" w14:textId="77777777" w:rsidR="00B258F8" w:rsidRPr="00874D0D" w:rsidRDefault="00B258F8" w:rsidP="00310C93">
            <w:pPr>
              <w:pStyle w:val="Standard"/>
              <w:widowControl w:val="0"/>
              <w:tabs>
                <w:tab w:val="left" w:pos="419"/>
                <w:tab w:val="left" w:pos="1134"/>
              </w:tabs>
              <w:spacing w:before="0" w:line="240" w:lineRule="auto"/>
              <w:ind w:left="133" w:right="58" w:firstLine="1"/>
              <w:contextualSpacing/>
              <w:rPr>
                <w:rFonts w:ascii="Times New Roman" w:hAnsi="Times New Roman" w:cs="Times New Roman"/>
                <w:spacing w:val="-2"/>
                <w:sz w:val="24"/>
                <w:szCs w:val="24"/>
              </w:rPr>
            </w:pPr>
            <w:r w:rsidRPr="00874D0D">
              <w:rPr>
                <w:rFonts w:ascii="Times New Roman" w:hAnsi="Times New Roman" w:cs="Times New Roman"/>
                <w:spacing w:val="-2"/>
                <w:sz w:val="24"/>
                <w:szCs w:val="24"/>
                <w:shd w:val="clear" w:color="auto" w:fill="FFFFFF"/>
              </w:rPr>
              <w:t>О</w:t>
            </w:r>
            <w:hyperlink r:id="rId14" w:anchor="block_1000" w:history="1">
              <w:r w:rsidRPr="00874D0D">
                <w:rPr>
                  <w:rFonts w:ascii="Times New Roman" w:hAnsi="Times New Roman" w:cs="Times New Roman"/>
                  <w:spacing w:val="-2"/>
                  <w:sz w:val="24"/>
                  <w:szCs w:val="24"/>
                  <w:shd w:val="clear" w:color="auto" w:fill="FFFFFF"/>
                </w:rPr>
                <w:t>хранная зона</w:t>
              </w:r>
            </w:hyperlink>
            <w:r w:rsidRPr="00874D0D">
              <w:rPr>
                <w:rFonts w:ascii="Times New Roman" w:hAnsi="Times New Roman" w:cs="Times New Roman"/>
                <w:spacing w:val="-2"/>
                <w:sz w:val="24"/>
                <w:szCs w:val="24"/>
                <w:shd w:val="clear" w:color="auto" w:fill="FFFFFF"/>
              </w:rPr>
              <w:t xml:space="preserve"> линий и сооружений связи</w:t>
            </w:r>
          </w:p>
        </w:tc>
        <w:tc>
          <w:tcPr>
            <w:tcW w:w="6664" w:type="dxa"/>
          </w:tcPr>
          <w:p w14:paraId="482FE049" w14:textId="77777777" w:rsidR="00B258F8" w:rsidRPr="00874D0D" w:rsidRDefault="00B258F8" w:rsidP="00B258F8">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rPr>
            </w:pPr>
            <w:r w:rsidRPr="00874D0D">
              <w:rPr>
                <w:rFonts w:ascii="Times New Roman" w:hAnsi="Times New Roman" w:cs="Times New Roman"/>
                <w:spacing w:val="-2"/>
                <w:sz w:val="24"/>
                <w:szCs w:val="24"/>
                <w:shd w:val="clear" w:color="auto" w:fill="FFFFFF"/>
              </w:rPr>
              <w:t>Постановление Правительства Российской Федерации от 09.06.1995 №578 «Об утверждении Правил охраны линий и сооружений связи Российской Федерации»</w:t>
            </w:r>
          </w:p>
        </w:tc>
      </w:tr>
      <w:tr w:rsidR="00804666" w:rsidRPr="00874D0D" w14:paraId="2B84EAF2" w14:textId="77777777" w:rsidTr="00E7498C">
        <w:trPr>
          <w:trHeight w:val="20"/>
        </w:trPr>
        <w:tc>
          <w:tcPr>
            <w:tcW w:w="538" w:type="dxa"/>
          </w:tcPr>
          <w:p w14:paraId="1EA6B4A2" w14:textId="77777777" w:rsidR="00B258F8" w:rsidRPr="00874D0D" w:rsidRDefault="00B258F8" w:rsidP="003C701F">
            <w:pPr>
              <w:pStyle w:val="Standard"/>
              <w:widowControl w:val="0"/>
              <w:numPr>
                <w:ilvl w:val="0"/>
                <w:numId w:val="40"/>
              </w:numPr>
              <w:tabs>
                <w:tab w:val="left" w:pos="1134"/>
              </w:tabs>
              <w:spacing w:before="0" w:line="240" w:lineRule="auto"/>
              <w:ind w:left="401" w:hanging="426"/>
              <w:contextualSpacing/>
              <w:jc w:val="center"/>
              <w:rPr>
                <w:rFonts w:ascii="Times New Roman" w:hAnsi="Times New Roman" w:cs="Times New Roman"/>
                <w:spacing w:val="-2"/>
                <w:sz w:val="24"/>
                <w:szCs w:val="24"/>
                <w:shd w:val="clear" w:color="auto" w:fill="FFFFFF"/>
              </w:rPr>
            </w:pPr>
          </w:p>
        </w:tc>
        <w:tc>
          <w:tcPr>
            <w:tcW w:w="2423" w:type="dxa"/>
          </w:tcPr>
          <w:p w14:paraId="7C6C7301" w14:textId="77777777" w:rsidR="00B258F8" w:rsidRPr="00874D0D" w:rsidRDefault="00B258F8" w:rsidP="00310C93">
            <w:pPr>
              <w:pStyle w:val="Standard"/>
              <w:widowControl w:val="0"/>
              <w:shd w:val="clear" w:color="auto" w:fill="FFFFFF"/>
              <w:tabs>
                <w:tab w:val="left" w:pos="1134"/>
              </w:tabs>
              <w:spacing w:before="0" w:line="240" w:lineRule="auto"/>
              <w:ind w:left="133" w:right="58" w:firstLine="1"/>
              <w:contextualSpacing/>
              <w:rPr>
                <w:rFonts w:ascii="Times New Roman" w:hAnsi="Times New Roman" w:cs="Times New Roman"/>
                <w:spacing w:val="-4"/>
                <w:sz w:val="24"/>
                <w:szCs w:val="24"/>
              </w:rPr>
            </w:pPr>
            <w:r w:rsidRPr="00874D0D">
              <w:rPr>
                <w:rFonts w:ascii="Times New Roman" w:hAnsi="Times New Roman" w:cs="Times New Roman"/>
                <w:spacing w:val="-4"/>
                <w:sz w:val="24"/>
                <w:szCs w:val="24"/>
              </w:rPr>
              <w:t>Охранная зона объектов электроэнергетики (объектов электросетевого хозяйства и объектов по производству электрической энергии)</w:t>
            </w:r>
          </w:p>
        </w:tc>
        <w:tc>
          <w:tcPr>
            <w:tcW w:w="6664" w:type="dxa"/>
          </w:tcPr>
          <w:p w14:paraId="6784EA7E" w14:textId="77777777" w:rsidR="00B258F8" w:rsidRPr="00874D0D" w:rsidRDefault="00B258F8" w:rsidP="00B258F8">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rPr>
            </w:pPr>
            <w:r w:rsidRPr="00874D0D">
              <w:rPr>
                <w:rFonts w:ascii="Times New Roman" w:hAnsi="Times New Roman" w:cs="Times New Roman"/>
                <w:spacing w:val="-2"/>
                <w:sz w:val="24"/>
                <w:szCs w:val="24"/>
                <w:shd w:val="clear" w:color="auto" w:fill="FFFFFF"/>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7124CACC" w14:textId="77777777" w:rsidR="00B258F8" w:rsidRPr="00874D0D" w:rsidRDefault="00B258F8" w:rsidP="00B258F8">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4"/>
                <w:szCs w:val="24"/>
              </w:rPr>
            </w:pPr>
            <w:r w:rsidRPr="00874D0D">
              <w:rPr>
                <w:rFonts w:ascii="Times New Roman" w:hAnsi="Times New Roman" w:cs="Times New Roman"/>
                <w:spacing w:val="-4"/>
                <w:sz w:val="24"/>
                <w:szCs w:val="24"/>
              </w:rPr>
              <w:t>Постановление Правительства Российской Федерации                                                     от 18.11.2013 №</w:t>
            </w:r>
            <w:r w:rsidR="00310C93" w:rsidRPr="00874D0D">
              <w:rPr>
                <w:rFonts w:ascii="Times New Roman" w:hAnsi="Times New Roman" w:cs="Times New Roman"/>
                <w:spacing w:val="-4"/>
                <w:sz w:val="24"/>
                <w:szCs w:val="24"/>
              </w:rPr>
              <w:t xml:space="preserve"> </w:t>
            </w:r>
            <w:r w:rsidRPr="00874D0D">
              <w:rPr>
                <w:rFonts w:ascii="Times New Roman" w:hAnsi="Times New Roman" w:cs="Times New Roman"/>
                <w:spacing w:val="-4"/>
                <w:sz w:val="24"/>
                <w:szCs w:val="24"/>
              </w:rPr>
              <w:t>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804666" w:rsidRPr="00874D0D" w14:paraId="178A9691" w14:textId="77777777" w:rsidTr="00E7498C">
        <w:trPr>
          <w:trHeight w:val="20"/>
        </w:trPr>
        <w:tc>
          <w:tcPr>
            <w:tcW w:w="538" w:type="dxa"/>
          </w:tcPr>
          <w:p w14:paraId="2536230D" w14:textId="77777777" w:rsidR="00310C93" w:rsidRPr="00874D0D" w:rsidRDefault="00310C93" w:rsidP="003C701F">
            <w:pPr>
              <w:pStyle w:val="Standard"/>
              <w:widowControl w:val="0"/>
              <w:numPr>
                <w:ilvl w:val="0"/>
                <w:numId w:val="40"/>
              </w:numPr>
              <w:tabs>
                <w:tab w:val="left" w:pos="1134"/>
              </w:tabs>
              <w:spacing w:before="0" w:line="240" w:lineRule="auto"/>
              <w:ind w:left="401" w:hanging="426"/>
              <w:contextualSpacing/>
              <w:jc w:val="center"/>
              <w:rPr>
                <w:rFonts w:ascii="Times New Roman" w:hAnsi="Times New Roman" w:cs="Times New Roman"/>
                <w:spacing w:val="-2"/>
                <w:sz w:val="24"/>
                <w:szCs w:val="24"/>
                <w:shd w:val="clear" w:color="auto" w:fill="FFFFFF"/>
              </w:rPr>
            </w:pPr>
          </w:p>
        </w:tc>
        <w:tc>
          <w:tcPr>
            <w:tcW w:w="2423" w:type="dxa"/>
          </w:tcPr>
          <w:p w14:paraId="28EB7B19" w14:textId="77777777" w:rsidR="00310C93" w:rsidRPr="00874D0D" w:rsidRDefault="00310C93" w:rsidP="00310C93">
            <w:pPr>
              <w:pStyle w:val="Standard"/>
              <w:widowControl w:val="0"/>
              <w:tabs>
                <w:tab w:val="left" w:pos="419"/>
                <w:tab w:val="left" w:pos="1134"/>
              </w:tabs>
              <w:spacing w:before="0" w:line="240" w:lineRule="auto"/>
              <w:ind w:left="133" w:firstLine="1"/>
              <w:contextualSpacing/>
              <w:rPr>
                <w:rFonts w:ascii="Times New Roman" w:hAnsi="Times New Roman" w:cs="Times New Roman"/>
                <w:spacing w:val="-4"/>
                <w:sz w:val="24"/>
                <w:szCs w:val="24"/>
              </w:rPr>
            </w:pPr>
            <w:r w:rsidRPr="00874D0D">
              <w:rPr>
                <w:rFonts w:ascii="Times New Roman" w:hAnsi="Times New Roman" w:cs="Times New Roman"/>
                <w:spacing w:val="-4"/>
                <w:sz w:val="24"/>
                <w:szCs w:val="24"/>
              </w:rPr>
              <w:t xml:space="preserve">Охранные </w:t>
            </w:r>
            <w:hyperlink r:id="rId15" w:history="1">
              <w:r w:rsidRPr="00874D0D">
                <w:rPr>
                  <w:rFonts w:ascii="Times New Roman" w:hAnsi="Times New Roman" w:cs="Times New Roman"/>
                  <w:spacing w:val="-4"/>
                  <w:sz w:val="24"/>
                  <w:szCs w:val="24"/>
                </w:rPr>
                <w:t>зон</w:t>
              </w:r>
            </w:hyperlink>
            <w:r w:rsidRPr="00874D0D">
              <w:rPr>
                <w:rFonts w:ascii="Times New Roman" w:hAnsi="Times New Roman" w:cs="Times New Roman"/>
                <w:spacing w:val="-4"/>
                <w:sz w:val="24"/>
                <w:szCs w:val="24"/>
              </w:rPr>
              <w:t>ы трубопроводов (газопроводов, нефтепроводов и нефтепродуктопроводов, аммиакопроводов)</w:t>
            </w:r>
          </w:p>
        </w:tc>
        <w:tc>
          <w:tcPr>
            <w:tcW w:w="6664" w:type="dxa"/>
          </w:tcPr>
          <w:p w14:paraId="6CDE2B99" w14:textId="77777777" w:rsidR="00310C93" w:rsidRPr="00874D0D" w:rsidRDefault="00310C93" w:rsidP="00310C93">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4"/>
                <w:szCs w:val="24"/>
              </w:rPr>
            </w:pPr>
            <w:r w:rsidRPr="00874D0D">
              <w:rPr>
                <w:rFonts w:ascii="Times New Roman" w:hAnsi="Times New Roman" w:cs="Times New Roman"/>
                <w:spacing w:val="-4"/>
                <w:sz w:val="24"/>
                <w:szCs w:val="24"/>
              </w:rPr>
              <w:t>Постановлением Правительства Российской Федерации от 20 ноября 2000 года № 878 «Об утверждении правил охраны газораспределительных сетей»;</w:t>
            </w:r>
          </w:p>
          <w:p w14:paraId="223B6B4B" w14:textId="77777777" w:rsidR="00310C93" w:rsidRPr="00874D0D" w:rsidRDefault="00310C93" w:rsidP="00310C93">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4"/>
                <w:szCs w:val="24"/>
              </w:rPr>
            </w:pPr>
            <w:r w:rsidRPr="00874D0D">
              <w:rPr>
                <w:rFonts w:ascii="Times New Roman" w:hAnsi="Times New Roman" w:cs="Times New Roman"/>
                <w:spacing w:val="-4"/>
                <w:sz w:val="24"/>
                <w:szCs w:val="24"/>
              </w:rPr>
              <w:t>Ф</w:t>
            </w:r>
            <w:r w:rsidR="00231593" w:rsidRPr="00874D0D">
              <w:rPr>
                <w:rFonts w:ascii="Times New Roman" w:hAnsi="Times New Roman" w:cs="Times New Roman"/>
                <w:spacing w:val="-4"/>
                <w:sz w:val="24"/>
                <w:szCs w:val="24"/>
              </w:rPr>
              <w:t xml:space="preserve">едеральный </w:t>
            </w:r>
            <w:r w:rsidRPr="00874D0D">
              <w:rPr>
                <w:rFonts w:ascii="Times New Roman" w:hAnsi="Times New Roman" w:cs="Times New Roman"/>
                <w:spacing w:val="-4"/>
                <w:sz w:val="24"/>
                <w:szCs w:val="24"/>
              </w:rPr>
              <w:t>З</w:t>
            </w:r>
            <w:r w:rsidR="00231593" w:rsidRPr="00874D0D">
              <w:rPr>
                <w:rFonts w:ascii="Times New Roman" w:hAnsi="Times New Roman" w:cs="Times New Roman"/>
                <w:spacing w:val="-4"/>
                <w:sz w:val="24"/>
                <w:szCs w:val="24"/>
              </w:rPr>
              <w:t>акон</w:t>
            </w:r>
            <w:r w:rsidRPr="00874D0D">
              <w:rPr>
                <w:rFonts w:ascii="Times New Roman" w:hAnsi="Times New Roman" w:cs="Times New Roman"/>
                <w:spacing w:val="-4"/>
                <w:sz w:val="24"/>
                <w:szCs w:val="24"/>
              </w:rPr>
              <w:t xml:space="preserve"> от 31.03.1999 № 69-ФЗ (ред. от 26.07.2019) «О газоснабжении в Российской Федерации»;</w:t>
            </w:r>
          </w:p>
          <w:p w14:paraId="5C8FE680" w14:textId="77777777" w:rsidR="00310C93" w:rsidRPr="00874D0D" w:rsidRDefault="00310C93" w:rsidP="00310C93">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4"/>
                <w:szCs w:val="24"/>
              </w:rPr>
            </w:pPr>
            <w:r w:rsidRPr="00874D0D">
              <w:rPr>
                <w:rFonts w:ascii="Times New Roman" w:hAnsi="Times New Roman" w:cs="Times New Roman"/>
                <w:spacing w:val="-4"/>
                <w:sz w:val="24"/>
                <w:szCs w:val="24"/>
              </w:rPr>
              <w:t>Постановлением Госгортехнадзора России от 24 апреля 1992 г. № 9 «Правила охраны магистральных трубопроводов» и Постановлением Госгортехнадзора РФ от 23.11.1994 N 61 «О распространении «Правил охраны магистральных трубопроводов» на магистральные аммиакопроводы»</w:t>
            </w:r>
          </w:p>
        </w:tc>
      </w:tr>
      <w:tr w:rsidR="00804666" w:rsidRPr="00874D0D" w14:paraId="0E65D045" w14:textId="77777777" w:rsidTr="00E7498C">
        <w:trPr>
          <w:trHeight w:val="20"/>
        </w:trPr>
        <w:tc>
          <w:tcPr>
            <w:tcW w:w="538" w:type="dxa"/>
          </w:tcPr>
          <w:p w14:paraId="3ABEF8E4" w14:textId="77777777" w:rsidR="00231593" w:rsidRPr="00874D0D" w:rsidRDefault="00231593" w:rsidP="003C701F">
            <w:pPr>
              <w:pStyle w:val="Standard"/>
              <w:widowControl w:val="0"/>
              <w:numPr>
                <w:ilvl w:val="0"/>
                <w:numId w:val="40"/>
              </w:numPr>
              <w:tabs>
                <w:tab w:val="left" w:pos="1134"/>
              </w:tabs>
              <w:spacing w:before="0" w:line="240" w:lineRule="auto"/>
              <w:ind w:left="401" w:hanging="426"/>
              <w:contextualSpacing/>
              <w:jc w:val="center"/>
              <w:rPr>
                <w:rFonts w:ascii="Times New Roman" w:hAnsi="Times New Roman" w:cs="Times New Roman"/>
                <w:spacing w:val="-2"/>
                <w:sz w:val="24"/>
                <w:szCs w:val="24"/>
                <w:shd w:val="clear" w:color="auto" w:fill="FFFFFF"/>
              </w:rPr>
            </w:pPr>
          </w:p>
        </w:tc>
        <w:tc>
          <w:tcPr>
            <w:tcW w:w="2423" w:type="dxa"/>
          </w:tcPr>
          <w:p w14:paraId="4B5F0FDB" w14:textId="77777777" w:rsidR="00231593" w:rsidRPr="00874D0D" w:rsidRDefault="00874D0D" w:rsidP="00231593">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4"/>
                <w:szCs w:val="24"/>
              </w:rPr>
            </w:pPr>
            <w:hyperlink r:id="rId16" w:anchor="block_1000" w:history="1">
              <w:r w:rsidR="00231593" w:rsidRPr="00874D0D">
                <w:rPr>
                  <w:rFonts w:ascii="Times New Roman" w:hAnsi="Times New Roman" w:cs="Times New Roman"/>
                  <w:spacing w:val="-4"/>
                  <w:sz w:val="24"/>
                  <w:szCs w:val="24"/>
                </w:rPr>
                <w:t>Охранная зона</w:t>
              </w:r>
            </w:hyperlink>
            <w:r w:rsidR="00231593" w:rsidRPr="00874D0D">
              <w:rPr>
                <w:rFonts w:ascii="Times New Roman" w:hAnsi="Times New Roman" w:cs="Times New Roman"/>
                <w:spacing w:val="-4"/>
                <w:sz w:val="24"/>
                <w:szCs w:val="24"/>
              </w:rPr>
              <w:t xml:space="preserve"> пунктов государственной геодезической сети, государственной нивелирной сети и государственной гравиметрической сети</w:t>
            </w:r>
          </w:p>
        </w:tc>
        <w:tc>
          <w:tcPr>
            <w:tcW w:w="6664" w:type="dxa"/>
          </w:tcPr>
          <w:p w14:paraId="18F013E9" w14:textId="77777777" w:rsidR="00231593" w:rsidRPr="00874D0D" w:rsidRDefault="00231593" w:rsidP="00231593">
            <w:pPr>
              <w:pStyle w:val="ConsPlusDocList"/>
              <w:ind w:right="141"/>
              <w:jc w:val="both"/>
              <w:rPr>
                <w:rFonts w:eastAsia="Segoe UI"/>
                <w:spacing w:val="-4"/>
                <w:lang w:eastAsia="en-US" w:bidi="ar-SA"/>
              </w:rPr>
            </w:pPr>
            <w:r w:rsidRPr="00874D0D">
              <w:rPr>
                <w:rFonts w:eastAsia="Segoe UI"/>
                <w:spacing w:val="-4"/>
                <w:lang w:eastAsia="en-US" w:bidi="ar-SA"/>
              </w:rPr>
              <w:t xml:space="preserve">Постановление Правительства РФ от 21 августа 2019 г. N 1080 «Об охранных зонах пунктов государственной геодезической сети, государственной нивелирной сети и государственной гравиметрической сети» </w:t>
            </w:r>
          </w:p>
          <w:p w14:paraId="4D3892D5" w14:textId="77777777" w:rsidR="00231593" w:rsidRPr="00874D0D" w:rsidRDefault="00231593" w:rsidP="00231593">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4"/>
                <w:sz w:val="24"/>
                <w:szCs w:val="24"/>
              </w:rPr>
            </w:pPr>
          </w:p>
        </w:tc>
      </w:tr>
      <w:tr w:rsidR="00804666" w:rsidRPr="00874D0D" w14:paraId="69B7FE6D" w14:textId="77777777" w:rsidTr="00E7498C">
        <w:trPr>
          <w:trHeight w:val="20"/>
        </w:trPr>
        <w:tc>
          <w:tcPr>
            <w:tcW w:w="538" w:type="dxa"/>
          </w:tcPr>
          <w:p w14:paraId="72F3A734" w14:textId="77777777" w:rsidR="00B258F8" w:rsidRPr="00874D0D" w:rsidRDefault="00B258F8" w:rsidP="003C701F">
            <w:pPr>
              <w:pStyle w:val="Standard"/>
              <w:widowControl w:val="0"/>
              <w:numPr>
                <w:ilvl w:val="0"/>
                <w:numId w:val="40"/>
              </w:numPr>
              <w:tabs>
                <w:tab w:val="left" w:pos="1134"/>
              </w:tabs>
              <w:spacing w:before="0" w:line="240" w:lineRule="auto"/>
              <w:ind w:left="401" w:hanging="426"/>
              <w:contextualSpacing/>
              <w:jc w:val="center"/>
              <w:rPr>
                <w:rFonts w:ascii="Times New Roman" w:hAnsi="Times New Roman" w:cs="Times New Roman"/>
                <w:spacing w:val="-2"/>
                <w:sz w:val="24"/>
                <w:szCs w:val="24"/>
                <w:shd w:val="clear" w:color="auto" w:fill="FFFFFF"/>
              </w:rPr>
            </w:pPr>
          </w:p>
        </w:tc>
        <w:tc>
          <w:tcPr>
            <w:tcW w:w="2423" w:type="dxa"/>
          </w:tcPr>
          <w:p w14:paraId="08626251" w14:textId="77777777" w:rsidR="00B258F8" w:rsidRPr="00874D0D" w:rsidRDefault="00B258F8" w:rsidP="00C0622B">
            <w:pPr>
              <w:pStyle w:val="Standard"/>
              <w:widowControl w:val="0"/>
              <w:tabs>
                <w:tab w:val="left" w:pos="419"/>
                <w:tab w:val="left" w:pos="1134"/>
              </w:tabs>
              <w:spacing w:before="0" w:line="240" w:lineRule="auto"/>
              <w:ind w:left="133" w:right="58" w:firstLine="1"/>
              <w:contextualSpacing/>
              <w:jc w:val="both"/>
              <w:rPr>
                <w:rFonts w:ascii="Times New Roman" w:hAnsi="Times New Roman" w:cs="Times New Roman"/>
                <w:spacing w:val="-2"/>
                <w:sz w:val="24"/>
                <w:szCs w:val="24"/>
                <w:shd w:val="clear" w:color="auto" w:fill="FFFFFF"/>
              </w:rPr>
            </w:pPr>
            <w:r w:rsidRPr="00874D0D">
              <w:rPr>
                <w:rFonts w:ascii="Times New Roman" w:hAnsi="Times New Roman" w:cs="Times New Roman"/>
                <w:spacing w:val="-2"/>
                <w:sz w:val="24"/>
                <w:szCs w:val="24"/>
                <w:shd w:val="clear" w:color="auto" w:fill="FFFFFF"/>
              </w:rPr>
              <w:t>Водоохранная зона</w:t>
            </w:r>
          </w:p>
        </w:tc>
        <w:tc>
          <w:tcPr>
            <w:tcW w:w="6664" w:type="dxa"/>
          </w:tcPr>
          <w:p w14:paraId="41626A9C" w14:textId="77777777" w:rsidR="00C0622B" w:rsidRPr="00874D0D" w:rsidRDefault="00B258F8" w:rsidP="00C0622B">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shd w:val="clear" w:color="auto" w:fill="FFFFFF"/>
              </w:rPr>
            </w:pPr>
            <w:r w:rsidRPr="00874D0D">
              <w:rPr>
                <w:rFonts w:ascii="Times New Roman" w:hAnsi="Times New Roman" w:cs="Times New Roman"/>
                <w:spacing w:val="-2"/>
                <w:sz w:val="24"/>
                <w:szCs w:val="24"/>
                <w:shd w:val="clear" w:color="auto" w:fill="FFFFFF"/>
              </w:rPr>
              <w:t>Водный кодекс Российской Федерации, статья 65</w:t>
            </w:r>
          </w:p>
          <w:p w14:paraId="77A0AA73" w14:textId="77777777" w:rsidR="00B258F8" w:rsidRPr="00874D0D" w:rsidRDefault="00B258F8" w:rsidP="00B258F8">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shd w:val="clear" w:color="auto" w:fill="FFFFFF"/>
              </w:rPr>
            </w:pPr>
          </w:p>
        </w:tc>
      </w:tr>
      <w:tr w:rsidR="00804666" w:rsidRPr="00874D0D" w14:paraId="6FD6D32E" w14:textId="77777777" w:rsidTr="00E7498C">
        <w:trPr>
          <w:trHeight w:val="20"/>
        </w:trPr>
        <w:tc>
          <w:tcPr>
            <w:tcW w:w="538" w:type="dxa"/>
          </w:tcPr>
          <w:p w14:paraId="52A89727" w14:textId="77777777" w:rsidR="00B258F8" w:rsidRPr="00874D0D" w:rsidRDefault="00B258F8" w:rsidP="003C701F">
            <w:pPr>
              <w:pStyle w:val="Standard"/>
              <w:widowControl w:val="0"/>
              <w:numPr>
                <w:ilvl w:val="0"/>
                <w:numId w:val="40"/>
              </w:numPr>
              <w:tabs>
                <w:tab w:val="left" w:pos="1134"/>
              </w:tabs>
              <w:spacing w:before="0" w:line="240" w:lineRule="auto"/>
              <w:ind w:left="401" w:hanging="426"/>
              <w:contextualSpacing/>
              <w:jc w:val="center"/>
              <w:rPr>
                <w:rFonts w:ascii="Times New Roman" w:hAnsi="Times New Roman" w:cs="Times New Roman"/>
                <w:spacing w:val="-2"/>
                <w:sz w:val="24"/>
                <w:szCs w:val="24"/>
                <w:shd w:val="clear" w:color="auto" w:fill="FFFFFF"/>
              </w:rPr>
            </w:pPr>
          </w:p>
        </w:tc>
        <w:tc>
          <w:tcPr>
            <w:tcW w:w="2423" w:type="dxa"/>
          </w:tcPr>
          <w:p w14:paraId="28BBA12A" w14:textId="77777777" w:rsidR="00B258F8" w:rsidRPr="00874D0D" w:rsidRDefault="00B258F8" w:rsidP="00B258F8">
            <w:pPr>
              <w:pStyle w:val="Standard"/>
              <w:widowControl w:val="0"/>
              <w:tabs>
                <w:tab w:val="left" w:pos="419"/>
                <w:tab w:val="left" w:pos="1134"/>
              </w:tabs>
              <w:spacing w:before="0" w:line="240" w:lineRule="auto"/>
              <w:ind w:left="133" w:right="58" w:firstLine="1"/>
              <w:contextualSpacing/>
              <w:jc w:val="both"/>
              <w:rPr>
                <w:rFonts w:ascii="Times New Roman" w:hAnsi="Times New Roman" w:cs="Times New Roman"/>
                <w:spacing w:val="-2"/>
                <w:sz w:val="24"/>
                <w:szCs w:val="24"/>
                <w:shd w:val="clear" w:color="auto" w:fill="FFFFFF"/>
              </w:rPr>
            </w:pPr>
            <w:r w:rsidRPr="00874D0D">
              <w:rPr>
                <w:rFonts w:ascii="Times New Roman" w:hAnsi="Times New Roman" w:cs="Times New Roman"/>
                <w:spacing w:val="-2"/>
                <w:sz w:val="24"/>
                <w:szCs w:val="24"/>
                <w:shd w:val="clear" w:color="auto" w:fill="FFFFFF"/>
              </w:rPr>
              <w:t>Прибрежные защитные полосы</w:t>
            </w:r>
          </w:p>
        </w:tc>
        <w:tc>
          <w:tcPr>
            <w:tcW w:w="6664" w:type="dxa"/>
          </w:tcPr>
          <w:p w14:paraId="4122949C" w14:textId="77777777" w:rsidR="00192EBA" w:rsidRPr="00874D0D" w:rsidRDefault="00B258F8" w:rsidP="00192EBA">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shd w:val="clear" w:color="auto" w:fill="FFFFFF"/>
              </w:rPr>
            </w:pPr>
            <w:r w:rsidRPr="00874D0D">
              <w:rPr>
                <w:rFonts w:ascii="Times New Roman" w:hAnsi="Times New Roman" w:cs="Times New Roman"/>
                <w:spacing w:val="-2"/>
                <w:sz w:val="24"/>
                <w:szCs w:val="24"/>
                <w:shd w:val="clear" w:color="auto" w:fill="FFFFFF"/>
              </w:rPr>
              <w:t>Водный кодекс Российской Федерации, статья 65;</w:t>
            </w:r>
          </w:p>
          <w:p w14:paraId="66AC0208" w14:textId="77777777" w:rsidR="00B258F8" w:rsidRPr="00874D0D" w:rsidRDefault="00192EBA" w:rsidP="00B258F8">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shd w:val="clear" w:color="auto" w:fill="FFFFFF"/>
              </w:rPr>
            </w:pPr>
            <w:r w:rsidRPr="00874D0D">
              <w:rPr>
                <w:rFonts w:ascii="Times New Roman" w:hAnsi="Times New Roman" w:cs="Times New Roman"/>
                <w:spacing w:val="-2"/>
                <w:sz w:val="24"/>
                <w:szCs w:val="24"/>
                <w:shd w:val="clear" w:color="auto" w:fill="FFFFFF"/>
              </w:rPr>
              <w:t>П</w:t>
            </w:r>
            <w:r w:rsidR="00B258F8" w:rsidRPr="00874D0D">
              <w:rPr>
                <w:rFonts w:ascii="Times New Roman" w:hAnsi="Times New Roman" w:cs="Times New Roman"/>
                <w:spacing w:val="-2"/>
                <w:sz w:val="24"/>
                <w:szCs w:val="24"/>
                <w:shd w:val="clear" w:color="auto" w:fill="FFFFFF"/>
              </w:rPr>
              <w:t>остановление Правительства РФ от 10.01.2009 N 17 (ред. От 29.04.2016) «Об утверждении Правил установления на местности границ водоохранных зон и границ прибрежных защитных полос водных объектов»</w:t>
            </w:r>
          </w:p>
        </w:tc>
      </w:tr>
      <w:tr w:rsidR="00804666" w:rsidRPr="00874D0D" w14:paraId="28479A4D" w14:textId="77777777" w:rsidTr="00E7498C">
        <w:trPr>
          <w:trHeight w:val="20"/>
        </w:trPr>
        <w:tc>
          <w:tcPr>
            <w:tcW w:w="538" w:type="dxa"/>
          </w:tcPr>
          <w:p w14:paraId="1F708998" w14:textId="77777777" w:rsidR="00B258F8" w:rsidRPr="00874D0D" w:rsidRDefault="00B258F8" w:rsidP="003C701F">
            <w:pPr>
              <w:pStyle w:val="Standard"/>
              <w:widowControl w:val="0"/>
              <w:numPr>
                <w:ilvl w:val="0"/>
                <w:numId w:val="40"/>
              </w:numPr>
              <w:tabs>
                <w:tab w:val="left" w:pos="1134"/>
              </w:tabs>
              <w:spacing w:before="0" w:line="240" w:lineRule="auto"/>
              <w:ind w:left="401" w:hanging="426"/>
              <w:contextualSpacing/>
              <w:jc w:val="center"/>
              <w:rPr>
                <w:rFonts w:ascii="Times New Roman" w:hAnsi="Times New Roman" w:cs="Times New Roman"/>
                <w:spacing w:val="-2"/>
                <w:sz w:val="24"/>
                <w:szCs w:val="24"/>
                <w:shd w:val="clear" w:color="auto" w:fill="FFFFFF"/>
              </w:rPr>
            </w:pPr>
          </w:p>
        </w:tc>
        <w:tc>
          <w:tcPr>
            <w:tcW w:w="2423" w:type="dxa"/>
          </w:tcPr>
          <w:p w14:paraId="3B5B45B0" w14:textId="77777777" w:rsidR="00B258F8" w:rsidRPr="00874D0D" w:rsidRDefault="00B258F8" w:rsidP="00B258F8">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shd w:val="clear" w:color="auto" w:fill="FFFFFF"/>
              </w:rPr>
            </w:pPr>
            <w:r w:rsidRPr="00874D0D">
              <w:rPr>
                <w:rFonts w:ascii="Times New Roman" w:hAnsi="Times New Roman" w:cs="Times New Roman"/>
                <w:spacing w:val="-2"/>
                <w:sz w:val="24"/>
                <w:szCs w:val="24"/>
                <w:shd w:val="clear" w:color="auto" w:fill="FFFFFF"/>
              </w:rPr>
              <w:t>Зоны затопления и подтопления</w:t>
            </w:r>
          </w:p>
        </w:tc>
        <w:tc>
          <w:tcPr>
            <w:tcW w:w="6664" w:type="dxa"/>
          </w:tcPr>
          <w:p w14:paraId="378D56FE" w14:textId="77777777" w:rsidR="00B258F8" w:rsidRPr="00874D0D" w:rsidRDefault="00B258F8" w:rsidP="00B258F8">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shd w:val="clear" w:color="auto" w:fill="FFFFFF"/>
              </w:rPr>
            </w:pPr>
            <w:r w:rsidRPr="00874D0D">
              <w:rPr>
                <w:rFonts w:ascii="Times New Roman" w:hAnsi="Times New Roman" w:cs="Times New Roman"/>
                <w:spacing w:val="-2"/>
                <w:sz w:val="24"/>
                <w:szCs w:val="24"/>
                <w:shd w:val="clear" w:color="auto" w:fill="FFFFFF"/>
              </w:rPr>
              <w:t>Водный кодекс Российской Федерации;</w:t>
            </w:r>
          </w:p>
          <w:p w14:paraId="444F10E2" w14:textId="77777777" w:rsidR="00B258F8" w:rsidRPr="00874D0D" w:rsidRDefault="00B258F8" w:rsidP="00B258F8">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shd w:val="clear" w:color="auto" w:fill="FFFFFF"/>
              </w:rPr>
            </w:pPr>
            <w:r w:rsidRPr="00874D0D">
              <w:rPr>
                <w:rFonts w:ascii="Times New Roman" w:hAnsi="Times New Roman" w:cs="Times New Roman"/>
                <w:spacing w:val="-2"/>
                <w:sz w:val="24"/>
                <w:szCs w:val="24"/>
                <w:shd w:val="clear" w:color="auto" w:fill="FFFFFF"/>
              </w:rPr>
              <w:t>Постановление Правительства Российской Федерации                                             от 18 апреля 2014 г. N 360 «О зонах затопления, подтопления»</w:t>
            </w:r>
          </w:p>
        </w:tc>
      </w:tr>
      <w:tr w:rsidR="00804666" w:rsidRPr="00874D0D" w14:paraId="1E9A7A04" w14:textId="77777777" w:rsidTr="00E7498C">
        <w:trPr>
          <w:trHeight w:val="20"/>
        </w:trPr>
        <w:tc>
          <w:tcPr>
            <w:tcW w:w="538" w:type="dxa"/>
          </w:tcPr>
          <w:p w14:paraId="5DF73A89" w14:textId="77777777" w:rsidR="007C4FEA" w:rsidRPr="00874D0D" w:rsidRDefault="007C4FEA" w:rsidP="003C701F">
            <w:pPr>
              <w:pStyle w:val="Standard"/>
              <w:widowControl w:val="0"/>
              <w:numPr>
                <w:ilvl w:val="0"/>
                <w:numId w:val="40"/>
              </w:numPr>
              <w:tabs>
                <w:tab w:val="left" w:pos="1134"/>
              </w:tabs>
              <w:spacing w:before="0" w:line="240" w:lineRule="auto"/>
              <w:ind w:left="401" w:hanging="426"/>
              <w:contextualSpacing/>
              <w:jc w:val="center"/>
              <w:rPr>
                <w:rFonts w:ascii="Times New Roman" w:hAnsi="Times New Roman" w:cs="Times New Roman"/>
                <w:spacing w:val="-2"/>
                <w:sz w:val="24"/>
                <w:szCs w:val="24"/>
                <w:shd w:val="clear" w:color="auto" w:fill="FFFFFF"/>
              </w:rPr>
            </w:pPr>
          </w:p>
        </w:tc>
        <w:tc>
          <w:tcPr>
            <w:tcW w:w="2423" w:type="dxa"/>
          </w:tcPr>
          <w:p w14:paraId="708D8D4E" w14:textId="77777777" w:rsidR="007C4FEA" w:rsidRPr="00874D0D" w:rsidRDefault="00874D0D" w:rsidP="00AA20BF">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shd w:val="clear" w:color="auto" w:fill="FFFFFF"/>
              </w:rPr>
            </w:pPr>
            <w:hyperlink r:id="rId17" w:anchor="block_18052" w:history="1">
              <w:r w:rsidR="007C4FEA" w:rsidRPr="00874D0D">
                <w:rPr>
                  <w:rFonts w:ascii="Times New Roman" w:hAnsi="Times New Roman" w:cs="Times New Roman"/>
                  <w:spacing w:val="-2"/>
                  <w:sz w:val="24"/>
                  <w:szCs w:val="24"/>
                  <w:shd w:val="clear" w:color="auto" w:fill="FFFFFF"/>
                </w:rPr>
                <w:t>Зоны санитарной охраны</w:t>
              </w:r>
            </w:hyperlink>
            <w:r w:rsidR="007C4FEA" w:rsidRPr="00874D0D">
              <w:rPr>
                <w:rFonts w:ascii="Times New Roman" w:hAnsi="Times New Roman" w:cs="Times New Roman"/>
                <w:spacing w:val="-2"/>
                <w:sz w:val="24"/>
                <w:szCs w:val="24"/>
                <w:shd w:val="clear" w:color="auto" w:fill="FFFFFF"/>
              </w:rPr>
              <w:t xml:space="preserve"> источников питьевого и хозяйственно-бытового водоснабжения</w:t>
            </w:r>
            <w:r w:rsidR="00D41BC5" w:rsidRPr="00874D0D">
              <w:rPr>
                <w:rFonts w:ascii="Times New Roman" w:hAnsi="Times New Roman" w:cs="Times New Roman"/>
                <w:spacing w:val="-2"/>
                <w:sz w:val="24"/>
                <w:szCs w:val="24"/>
                <w:shd w:val="clear" w:color="auto" w:fill="FFFFFF"/>
              </w:rPr>
              <w:t xml:space="preserve"> </w:t>
            </w:r>
          </w:p>
        </w:tc>
        <w:tc>
          <w:tcPr>
            <w:tcW w:w="6664" w:type="dxa"/>
          </w:tcPr>
          <w:p w14:paraId="0172ECFD" w14:textId="77777777" w:rsidR="007C4FEA" w:rsidRPr="00874D0D" w:rsidRDefault="00D41BC5" w:rsidP="00AA20BF">
            <w:pPr>
              <w:rPr>
                <w:rFonts w:ascii="Times New Roman" w:eastAsia="Segoe UI" w:hAnsi="Times New Roman" w:cs="Times New Roman"/>
                <w:spacing w:val="-2"/>
                <w:sz w:val="24"/>
                <w:szCs w:val="24"/>
                <w:shd w:val="clear" w:color="auto" w:fill="FFFFFF"/>
              </w:rPr>
            </w:pPr>
            <w:r w:rsidRPr="00874D0D">
              <w:rPr>
                <w:rFonts w:ascii="Times New Roman" w:eastAsia="Segoe UI" w:hAnsi="Times New Roman" w:cs="Times New Roman"/>
                <w:spacing w:val="-2"/>
                <w:sz w:val="24"/>
                <w:szCs w:val="24"/>
                <w:shd w:val="clear" w:color="auto" w:fill="FFFFFF"/>
              </w:rPr>
              <w:t>Водный кодекс  РФ;</w:t>
            </w:r>
          </w:p>
          <w:p w14:paraId="30FA5EEF" w14:textId="77777777" w:rsidR="00D41BC5" w:rsidRPr="00874D0D" w:rsidRDefault="00D41BC5" w:rsidP="00AA20BF">
            <w:pPr>
              <w:rPr>
                <w:rFonts w:ascii="Times New Roman" w:eastAsia="Segoe UI" w:hAnsi="Times New Roman" w:cs="Times New Roman"/>
                <w:spacing w:val="-2"/>
                <w:sz w:val="24"/>
                <w:szCs w:val="24"/>
                <w:shd w:val="clear" w:color="auto" w:fill="FFFFFF"/>
              </w:rPr>
            </w:pPr>
            <w:r w:rsidRPr="00874D0D">
              <w:rPr>
                <w:rFonts w:ascii="Times New Roman" w:eastAsia="Segoe UI" w:hAnsi="Times New Roman" w:cs="Times New Roman"/>
                <w:spacing w:val="-2"/>
                <w:sz w:val="24"/>
                <w:szCs w:val="24"/>
                <w:shd w:val="clear" w:color="auto" w:fill="FFFFFF"/>
              </w:rPr>
              <w:t>Федеральный закон от 30 марта 1999 г. N 52-ФЗ «О санитарно-эпидемиологическом благополучии населения»;</w:t>
            </w:r>
          </w:p>
          <w:p w14:paraId="1018B312" w14:textId="77777777" w:rsidR="00D41BC5" w:rsidRPr="00874D0D" w:rsidRDefault="00D41BC5" w:rsidP="00AA20BF">
            <w:pPr>
              <w:rPr>
                <w:rFonts w:ascii="Times New Roman" w:eastAsia="Segoe UI" w:hAnsi="Times New Roman" w:cs="Times New Roman"/>
                <w:spacing w:val="-2"/>
                <w:sz w:val="24"/>
                <w:szCs w:val="24"/>
                <w:shd w:val="clear" w:color="auto" w:fill="FFFFFF"/>
              </w:rPr>
            </w:pPr>
            <w:r w:rsidRPr="00874D0D">
              <w:rPr>
                <w:rFonts w:ascii="Times New Roman" w:eastAsia="Segoe UI" w:hAnsi="Times New Roman" w:cs="Times New Roman"/>
                <w:spacing w:val="-2"/>
                <w:sz w:val="24"/>
                <w:szCs w:val="24"/>
                <w:shd w:val="clear" w:color="auto" w:fill="FFFFFF"/>
              </w:rPr>
              <w:t>СанПиН 2.1.4.1110-02. Зоны санитарной охраны источников водоснабжения и водопроводов питьевого назначения</w:t>
            </w:r>
          </w:p>
        </w:tc>
      </w:tr>
      <w:tr w:rsidR="00804666" w:rsidRPr="00874D0D" w14:paraId="486829FA" w14:textId="77777777" w:rsidTr="00E7498C">
        <w:trPr>
          <w:trHeight w:val="20"/>
        </w:trPr>
        <w:tc>
          <w:tcPr>
            <w:tcW w:w="538" w:type="dxa"/>
          </w:tcPr>
          <w:p w14:paraId="2747BDB0" w14:textId="77777777" w:rsidR="00AA20BF" w:rsidRPr="00874D0D" w:rsidRDefault="00AA20BF" w:rsidP="003C701F">
            <w:pPr>
              <w:pStyle w:val="Standard"/>
              <w:widowControl w:val="0"/>
              <w:numPr>
                <w:ilvl w:val="0"/>
                <w:numId w:val="40"/>
              </w:numPr>
              <w:tabs>
                <w:tab w:val="left" w:pos="1134"/>
              </w:tabs>
              <w:spacing w:before="0" w:line="240" w:lineRule="auto"/>
              <w:ind w:left="401" w:hanging="426"/>
              <w:contextualSpacing/>
              <w:jc w:val="center"/>
              <w:rPr>
                <w:rFonts w:ascii="Times New Roman" w:hAnsi="Times New Roman" w:cs="Times New Roman"/>
                <w:spacing w:val="-2"/>
                <w:sz w:val="24"/>
                <w:szCs w:val="24"/>
                <w:shd w:val="clear" w:color="auto" w:fill="FFFFFF"/>
              </w:rPr>
            </w:pPr>
          </w:p>
        </w:tc>
        <w:tc>
          <w:tcPr>
            <w:tcW w:w="2423" w:type="dxa"/>
          </w:tcPr>
          <w:p w14:paraId="0644DD0C" w14:textId="77777777" w:rsidR="00AA20BF" w:rsidRPr="00874D0D" w:rsidRDefault="00AA20BF" w:rsidP="00AA20BF">
            <w:pPr>
              <w:pStyle w:val="Standard"/>
              <w:widowControl w:val="0"/>
              <w:tabs>
                <w:tab w:val="left" w:pos="419"/>
                <w:tab w:val="left" w:pos="1134"/>
              </w:tabs>
              <w:spacing w:before="0" w:line="240" w:lineRule="auto"/>
              <w:ind w:left="133" w:right="141" w:firstLine="1"/>
              <w:contextualSpacing/>
              <w:jc w:val="both"/>
              <w:rPr>
                <w:rFonts w:ascii="Times New Roman" w:hAnsi="Times New Roman" w:cs="Times New Roman"/>
                <w:spacing w:val="-2"/>
                <w:sz w:val="24"/>
                <w:szCs w:val="24"/>
                <w:shd w:val="clear" w:color="auto" w:fill="FFFFFF"/>
              </w:rPr>
            </w:pPr>
            <w:r w:rsidRPr="00874D0D">
              <w:rPr>
                <w:rFonts w:ascii="Times New Roman" w:hAnsi="Times New Roman" w:cs="Times New Roman"/>
                <w:spacing w:val="-2"/>
                <w:sz w:val="24"/>
                <w:szCs w:val="24"/>
                <w:shd w:val="clear" w:color="auto" w:fill="FFFFFF"/>
              </w:rPr>
              <w:t>Придорожные полосы автомобильных дорог</w:t>
            </w:r>
          </w:p>
        </w:tc>
        <w:tc>
          <w:tcPr>
            <w:tcW w:w="6664" w:type="dxa"/>
          </w:tcPr>
          <w:p w14:paraId="1AE0D7DC" w14:textId="77777777" w:rsidR="00AA20BF" w:rsidRPr="00874D0D" w:rsidRDefault="00874D0D" w:rsidP="00AA20BF">
            <w:pPr>
              <w:rPr>
                <w:rFonts w:ascii="Times New Roman" w:eastAsia="Segoe UI" w:hAnsi="Times New Roman" w:cs="Times New Roman"/>
                <w:spacing w:val="-2"/>
                <w:sz w:val="24"/>
                <w:szCs w:val="24"/>
                <w:shd w:val="clear" w:color="auto" w:fill="FFFFFF"/>
              </w:rPr>
            </w:pPr>
            <w:hyperlink r:id="rId18" w:history="1">
              <w:r w:rsidR="00AA20BF" w:rsidRPr="00874D0D">
                <w:rPr>
                  <w:rFonts w:ascii="Times New Roman" w:eastAsia="Segoe UI" w:hAnsi="Times New Roman" w:cs="Times New Roman"/>
                  <w:spacing w:val="-2"/>
                  <w:sz w:val="24"/>
                  <w:szCs w:val="24"/>
                  <w:shd w:val="clear" w:color="auto" w:fill="FFFFFF"/>
                </w:rPr>
                <w:t xml:space="preserve">Федеральный закон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hyperlink>
            <w:r w:rsidR="00192EBA" w:rsidRPr="00874D0D">
              <w:rPr>
                <w:rFonts w:ascii="Times New Roman" w:eastAsia="Segoe UI" w:hAnsi="Times New Roman" w:cs="Times New Roman"/>
                <w:spacing w:val="-2"/>
                <w:sz w:val="24"/>
                <w:szCs w:val="24"/>
                <w:shd w:val="clear" w:color="auto" w:fill="FFFFFF"/>
              </w:rPr>
              <w:t>;</w:t>
            </w:r>
          </w:p>
          <w:p w14:paraId="3EC5E17C" w14:textId="77777777" w:rsidR="00AA20BF" w:rsidRPr="00874D0D" w:rsidRDefault="00AA20BF" w:rsidP="00AA20BF">
            <w:pPr>
              <w:pStyle w:val="ConsPlusDocList"/>
              <w:spacing w:after="160" w:line="259" w:lineRule="auto"/>
              <w:ind w:left="46"/>
              <w:rPr>
                <w:rFonts w:eastAsia="Segoe UI"/>
                <w:spacing w:val="-2"/>
                <w:shd w:val="clear" w:color="auto" w:fill="FFFFFF"/>
                <w:lang w:eastAsia="en-US" w:bidi="ar-SA"/>
              </w:rPr>
            </w:pPr>
            <w:r w:rsidRPr="00874D0D">
              <w:rPr>
                <w:rFonts w:eastAsia="Segoe UI"/>
                <w:spacing w:val="-2"/>
                <w:shd w:val="clear" w:color="auto" w:fill="FFFFFF"/>
                <w:lang w:eastAsia="en-US" w:bidi="ar-SA"/>
              </w:rPr>
              <w:t>Приказ Минтранса от 13 января 2010 года N 4 «Об установлении и использовании придорожных полос автомобильных дорог федерального значения»</w:t>
            </w:r>
          </w:p>
        </w:tc>
      </w:tr>
    </w:tbl>
    <w:p w14:paraId="5F1F2865" w14:textId="77777777" w:rsidR="00B258F8" w:rsidRPr="00874D0D" w:rsidRDefault="00B258F8" w:rsidP="003C701F">
      <w:pPr>
        <w:pStyle w:val="ad"/>
        <w:numPr>
          <w:ilvl w:val="0"/>
          <w:numId w:val="39"/>
        </w:numPr>
        <w:tabs>
          <w:tab w:val="clear" w:pos="798"/>
          <w:tab w:val="left" w:pos="851"/>
          <w:tab w:val="left" w:pos="1134"/>
        </w:tabs>
        <w:spacing w:before="0"/>
        <w:ind w:left="0" w:firstLine="709"/>
        <w:contextualSpacing/>
        <w:rPr>
          <w:rFonts w:ascii="Times New Roman" w:hAnsi="Times New Roman" w:cs="Times New Roman"/>
        </w:rPr>
      </w:pPr>
      <w:r w:rsidRPr="00874D0D">
        <w:rPr>
          <w:rFonts w:ascii="Times New Roman" w:hAnsi="Times New Roman" w:cs="Times New Roman"/>
        </w:rPr>
        <w:t>Ограничения использования земельных участков на территории зон с особыми условиями использования территории устанавливаются в целях защиты жизни и здоровья граждан; безопасной эксплуатации объектов транспорта, связи, энергетики, объектов обороны страны и безопасности государства; обеспечения сохранности объектов культурного наследия;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обеспечение обороны страны и безопасности государства.</w:t>
      </w:r>
    </w:p>
    <w:p w14:paraId="495D9CF5" w14:textId="77777777" w:rsidR="00B258F8" w:rsidRPr="00874D0D" w:rsidRDefault="00B258F8" w:rsidP="003C701F">
      <w:pPr>
        <w:pStyle w:val="ad"/>
        <w:numPr>
          <w:ilvl w:val="0"/>
          <w:numId w:val="39"/>
        </w:numPr>
        <w:tabs>
          <w:tab w:val="clear" w:pos="798"/>
          <w:tab w:val="left" w:pos="851"/>
          <w:tab w:val="left" w:pos="1134"/>
        </w:tabs>
        <w:spacing w:before="0"/>
        <w:ind w:left="0" w:firstLine="709"/>
        <w:contextualSpacing/>
        <w:rPr>
          <w:rFonts w:ascii="Times New Roman" w:hAnsi="Times New Roman" w:cs="Times New Roman"/>
        </w:rPr>
      </w:pPr>
      <w:r w:rsidRPr="00874D0D">
        <w:rPr>
          <w:rFonts w:ascii="Times New Roman" w:hAnsi="Times New Roman" w:cs="Times New Roman"/>
        </w:rPr>
        <w:t>Ограничения использования земельных участков в границах зон с особыми условиями использования территории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14:paraId="275B3CEB" w14:textId="77777777" w:rsidR="00B258F8" w:rsidRPr="00874D0D" w:rsidRDefault="00B258F8" w:rsidP="003C701F">
      <w:pPr>
        <w:pStyle w:val="ad"/>
        <w:numPr>
          <w:ilvl w:val="0"/>
          <w:numId w:val="39"/>
        </w:numPr>
        <w:tabs>
          <w:tab w:val="clear" w:pos="798"/>
          <w:tab w:val="left" w:pos="851"/>
          <w:tab w:val="left" w:pos="1134"/>
        </w:tabs>
        <w:spacing w:before="0"/>
        <w:ind w:left="0" w:firstLine="709"/>
        <w:contextualSpacing/>
        <w:rPr>
          <w:rFonts w:ascii="Times New Roman" w:hAnsi="Times New Roman" w:cs="Times New Roman"/>
        </w:rPr>
      </w:pPr>
      <w:r w:rsidRPr="00874D0D">
        <w:rPr>
          <w:rFonts w:ascii="Times New Roman" w:hAnsi="Times New Roman" w:cs="Times New Roman"/>
        </w:rPr>
        <w:t>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14:paraId="723CDC02" w14:textId="77777777" w:rsidR="00B258F8" w:rsidRPr="00874D0D" w:rsidRDefault="00B258F8" w:rsidP="003C701F">
      <w:pPr>
        <w:pStyle w:val="a5"/>
        <w:numPr>
          <w:ilvl w:val="0"/>
          <w:numId w:val="39"/>
        </w:numPr>
        <w:tabs>
          <w:tab w:val="left" w:pos="1134"/>
        </w:tabs>
        <w:spacing w:after="0" w:line="240" w:lineRule="auto"/>
        <w:ind w:left="0" w:firstLine="709"/>
        <w:jc w:val="both"/>
        <w:rPr>
          <w:rFonts w:ascii="Times New Roman" w:hAnsi="Times New Roman" w:cs="Times New Roman"/>
          <w:sz w:val="24"/>
          <w:szCs w:val="24"/>
        </w:rPr>
      </w:pPr>
      <w:r w:rsidRPr="00874D0D">
        <w:rPr>
          <w:rFonts w:ascii="Times New Roman" w:hAnsi="Times New Roman" w:cs="Times New Roman"/>
          <w:sz w:val="24"/>
          <w:szCs w:val="24"/>
        </w:rPr>
        <w:t>Особенности применения градостроительных регламентов в местах пересечения территориальных зон с зонами с особыми условиями использован</w:t>
      </w:r>
      <w:r w:rsidR="00AE4747" w:rsidRPr="00874D0D">
        <w:rPr>
          <w:rFonts w:ascii="Times New Roman" w:hAnsi="Times New Roman" w:cs="Times New Roman"/>
          <w:sz w:val="24"/>
          <w:szCs w:val="24"/>
        </w:rPr>
        <w:t>ия территорий указаны в статье 19</w:t>
      </w:r>
      <w:r w:rsidRPr="00874D0D">
        <w:rPr>
          <w:rFonts w:ascii="Times New Roman" w:hAnsi="Times New Roman" w:cs="Times New Roman"/>
          <w:sz w:val="24"/>
          <w:szCs w:val="24"/>
        </w:rPr>
        <w:t xml:space="preserve"> настоящих Правил землепользования и застройки </w:t>
      </w:r>
      <w:r w:rsidR="00E7498C" w:rsidRPr="00874D0D">
        <w:rPr>
          <w:rFonts w:ascii="Times New Roman" w:hAnsi="Times New Roman" w:cs="Times New Roman"/>
          <w:sz w:val="24"/>
          <w:szCs w:val="24"/>
        </w:rPr>
        <w:t>Янтико</w:t>
      </w:r>
      <w:r w:rsidRPr="00874D0D">
        <w:rPr>
          <w:rFonts w:ascii="Times New Roman" w:hAnsi="Times New Roman" w:cs="Times New Roman"/>
          <w:sz w:val="24"/>
          <w:szCs w:val="24"/>
        </w:rPr>
        <w:t>вского муниципального округа.</w:t>
      </w:r>
    </w:p>
    <w:p w14:paraId="23D1345C" w14:textId="77777777" w:rsidR="00B258F8" w:rsidRPr="00874D0D" w:rsidRDefault="00B258F8" w:rsidP="003C701F">
      <w:pPr>
        <w:pStyle w:val="ad"/>
        <w:numPr>
          <w:ilvl w:val="0"/>
          <w:numId w:val="39"/>
        </w:numPr>
        <w:tabs>
          <w:tab w:val="clear" w:pos="798"/>
          <w:tab w:val="left" w:pos="851"/>
          <w:tab w:val="left" w:pos="1134"/>
        </w:tabs>
        <w:spacing w:before="0"/>
        <w:ind w:left="0" w:firstLine="709"/>
        <w:contextualSpacing/>
        <w:rPr>
          <w:rFonts w:ascii="Times New Roman" w:hAnsi="Times New Roman" w:cs="Times New Roman"/>
        </w:rPr>
      </w:pPr>
      <w:r w:rsidRPr="00874D0D">
        <w:rPr>
          <w:rFonts w:ascii="Times New Roman" w:hAnsi="Times New Roman" w:cs="Times New Roman"/>
        </w:rPr>
        <w:t xml:space="preserve">Указанные в части 1 настоящей статьи нормативные акты применяются в редакции, актуальной на дату применения. </w:t>
      </w:r>
    </w:p>
    <w:p w14:paraId="2BD27C2C" w14:textId="77777777" w:rsidR="005F2B50" w:rsidRPr="00874D0D" w:rsidRDefault="005629CB" w:rsidP="005F2B50">
      <w:pPr>
        <w:keepNext/>
        <w:tabs>
          <w:tab w:val="left" w:pos="1134"/>
        </w:tabs>
        <w:spacing w:before="240" w:after="60"/>
        <w:ind w:firstLine="709"/>
        <w:jc w:val="both"/>
        <w:outlineLvl w:val="1"/>
        <w:rPr>
          <w:rFonts w:ascii="Times New Roman" w:eastAsia="Times New Roman" w:hAnsi="Times New Roman" w:cs="Times New Roman"/>
          <w:b/>
          <w:bCs/>
          <w:iCs/>
          <w:sz w:val="24"/>
          <w:szCs w:val="24"/>
          <w:lang w:eastAsia="ru-RU"/>
        </w:rPr>
      </w:pPr>
      <w:bookmarkStart w:id="82" w:name="_Toc152140622"/>
      <w:r w:rsidRPr="00874D0D">
        <w:rPr>
          <w:rFonts w:ascii="Times New Roman" w:eastAsia="Times New Roman" w:hAnsi="Times New Roman" w:cs="Times New Roman"/>
          <w:b/>
          <w:bCs/>
          <w:iCs/>
          <w:sz w:val="24"/>
          <w:szCs w:val="24"/>
          <w:lang w:eastAsia="ru-RU"/>
        </w:rPr>
        <w:t>Статья 45</w:t>
      </w:r>
      <w:r w:rsidR="005F2B50" w:rsidRPr="00874D0D">
        <w:rPr>
          <w:rFonts w:ascii="Times New Roman" w:eastAsia="Times New Roman" w:hAnsi="Times New Roman" w:cs="Times New Roman"/>
          <w:b/>
          <w:bCs/>
          <w:iCs/>
          <w:sz w:val="24"/>
          <w:szCs w:val="24"/>
          <w:lang w:eastAsia="ru-RU"/>
        </w:rPr>
        <w:t>. Требования к архитектурно-градостроительному облику объектов капитального строительства</w:t>
      </w:r>
      <w:bookmarkEnd w:id="82"/>
    </w:p>
    <w:p w14:paraId="44F27A27" w14:textId="77777777" w:rsidR="005F2B50" w:rsidRPr="00874D0D" w:rsidRDefault="005F2B50" w:rsidP="003C701F">
      <w:pPr>
        <w:pStyle w:val="a5"/>
        <w:numPr>
          <w:ilvl w:val="0"/>
          <w:numId w:val="36"/>
        </w:numPr>
        <w:tabs>
          <w:tab w:val="left" w:pos="993"/>
        </w:tabs>
        <w:spacing w:after="0" w:line="240" w:lineRule="auto"/>
        <w:ind w:left="0" w:firstLine="709"/>
        <w:jc w:val="both"/>
        <w:rPr>
          <w:rFonts w:ascii="Times New Roman" w:hAnsi="Times New Roman" w:cs="Times New Roman"/>
          <w:sz w:val="24"/>
          <w:szCs w:val="24"/>
        </w:rPr>
      </w:pPr>
      <w:r w:rsidRPr="00874D0D">
        <w:rPr>
          <w:rFonts w:ascii="Times New Roman" w:hAnsi="Times New Roman" w:cs="Times New Roman"/>
          <w:sz w:val="24"/>
          <w:szCs w:val="24"/>
        </w:rPr>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отображенных на карте градостроительного зонирования. Границы таких территорий могут не совпадать с границами территориальных зон и могут отображаться на отдельной карте.</w:t>
      </w:r>
    </w:p>
    <w:p w14:paraId="2544FFAA" w14:textId="77777777" w:rsidR="005F2B50" w:rsidRPr="00874D0D" w:rsidRDefault="005F2B50" w:rsidP="005F2B50">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2. Согласование архитектурно-градостроительного облика объекта капитального строительства не требуется в отношении:</w:t>
      </w:r>
    </w:p>
    <w:p w14:paraId="6310D9E6" w14:textId="77777777" w:rsidR="005F2B50" w:rsidRPr="00874D0D" w:rsidRDefault="005F2B50" w:rsidP="005F2B50">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18842ECA" w14:textId="77777777" w:rsidR="005F2B50" w:rsidRPr="00874D0D" w:rsidRDefault="005F2B50" w:rsidP="005F2B50">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2) объектов, для строительства или реконструкции которых не требуется получение разрешения на строительство;</w:t>
      </w:r>
    </w:p>
    <w:p w14:paraId="2203B3E2" w14:textId="77777777" w:rsidR="005F2B50" w:rsidRPr="00874D0D" w:rsidRDefault="005F2B50" w:rsidP="005F2B50">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3) объектов, расположенных на земельных участках, находящихся в пользовании учреждений, исполняющих наказание;</w:t>
      </w:r>
    </w:p>
    <w:p w14:paraId="031896EF" w14:textId="77777777" w:rsidR="005F2B50" w:rsidRPr="00874D0D" w:rsidRDefault="005F2B50" w:rsidP="005F2B50">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6162FA48" w14:textId="77777777" w:rsidR="005F2B50" w:rsidRPr="00874D0D" w:rsidRDefault="005F2B50" w:rsidP="005F2B50">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14:paraId="2D28837C" w14:textId="77777777" w:rsidR="005F2B50" w:rsidRPr="00874D0D" w:rsidRDefault="005F2B50" w:rsidP="005F2B50">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3. 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06490909" w14:textId="77777777" w:rsidR="005F2B50" w:rsidRPr="00874D0D" w:rsidRDefault="005F2B50" w:rsidP="005F2B50">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3AEC61B5" w14:textId="77777777" w:rsidR="005F2B50" w:rsidRPr="00874D0D" w:rsidRDefault="005F2B50" w:rsidP="005F2B50">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5. Порядок согласования архитектурно-градостроительного облика объекта капитального строительства устанавливается Постановлением Правительства РФ от 29.05.2023 N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p>
    <w:p w14:paraId="196D2284" w14:textId="77777777" w:rsidR="00541907" w:rsidRPr="00874D0D" w:rsidRDefault="00541907" w:rsidP="00541907">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6. Требования к архитектурно-градостроительному облику объектов капитального строительства определены настоящими Правилами применительно к территориям, в границах которых предусматриваются требования к архитектурно-градостроительному облику объектов капитального строительства.</w:t>
      </w:r>
    </w:p>
    <w:p w14:paraId="0AD1D98E" w14:textId="77777777" w:rsidR="00541907" w:rsidRPr="00874D0D" w:rsidRDefault="00541907" w:rsidP="00541907">
      <w:pPr>
        <w:spacing w:after="0" w:line="240" w:lineRule="auto"/>
        <w:ind w:firstLine="709"/>
        <w:jc w:val="both"/>
        <w:rPr>
          <w:rFonts w:ascii="Times New Roman" w:hAnsi="Times New Roman" w:cs="Times New Roman"/>
          <w:sz w:val="24"/>
          <w:szCs w:val="24"/>
        </w:rPr>
      </w:pPr>
      <w:r w:rsidRPr="00874D0D">
        <w:rPr>
          <w:rFonts w:ascii="Times New Roman" w:hAnsi="Times New Roman" w:cs="Times New Roman"/>
          <w:sz w:val="24"/>
          <w:szCs w:val="24"/>
        </w:rPr>
        <w:t>7. Требования к архитектурно-градостроительному облику объектов капитального строительства, установленные настоящими Правилами, не применяются к объектам капитального строительства, планируемым к строительству или реконструкции на земельном участке, в случае если градостроительный план такого земельного участка выдан до 01.09.2023, но не ранее чем за три года до дня предоставления заявления на получение разрешения на строительство.</w:t>
      </w:r>
    </w:p>
    <w:p w14:paraId="2F93C785" w14:textId="77777777" w:rsidR="00587E1E" w:rsidRPr="00874D0D" w:rsidRDefault="00587E1E" w:rsidP="00587E1E">
      <w:pPr>
        <w:spacing w:after="0" w:line="240" w:lineRule="auto"/>
        <w:ind w:firstLine="709"/>
        <w:rPr>
          <w:rFonts w:ascii="Times New Roman" w:hAnsi="Times New Roman" w:cs="Times New Roman"/>
          <w:sz w:val="24"/>
          <w:szCs w:val="24"/>
        </w:rPr>
      </w:pPr>
      <w:r w:rsidRPr="00874D0D">
        <w:rPr>
          <w:rFonts w:ascii="Times New Roman" w:hAnsi="Times New Roman" w:cs="Times New Roman"/>
          <w:sz w:val="24"/>
          <w:szCs w:val="24"/>
        </w:rPr>
        <w:t>8. Требования к архитектурно-градостроительному облику объектов капитального строительства</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709"/>
        <w:gridCol w:w="8789"/>
      </w:tblGrid>
      <w:tr w:rsidR="00804666" w:rsidRPr="00874D0D" w14:paraId="0717B3B3" w14:textId="77777777" w:rsidTr="00874D0D">
        <w:tc>
          <w:tcPr>
            <w:tcW w:w="709" w:type="dxa"/>
            <w:tcBorders>
              <w:top w:val="single" w:sz="4" w:space="0" w:color="auto"/>
              <w:left w:val="single" w:sz="4" w:space="0" w:color="auto"/>
              <w:bottom w:val="single" w:sz="4" w:space="0" w:color="auto"/>
              <w:right w:val="single" w:sz="4" w:space="0" w:color="auto"/>
            </w:tcBorders>
          </w:tcPr>
          <w:p w14:paraId="535A163A"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 xml:space="preserve"> №</w:t>
            </w:r>
          </w:p>
          <w:p w14:paraId="421391E7" w14:textId="77777777" w:rsidR="00587E1E" w:rsidRPr="00874D0D" w:rsidRDefault="00587E1E" w:rsidP="00355D67">
            <w:pPr>
              <w:spacing w:after="0" w:line="240" w:lineRule="auto"/>
              <w:jc w:val="both"/>
              <w:rPr>
                <w:rFonts w:ascii="Times New Roman" w:eastAsia="Calibri" w:hAnsi="Times New Roman" w:cs="Times New Roman"/>
                <w:sz w:val="24"/>
                <w:szCs w:val="24"/>
              </w:rPr>
            </w:pPr>
            <w:r w:rsidRPr="00874D0D">
              <w:rPr>
                <w:rFonts w:ascii="Times New Roman" w:hAnsi="Times New Roman" w:cs="Times New Roman"/>
                <w:sz w:val="24"/>
                <w:szCs w:val="24"/>
              </w:rPr>
              <w:t>п/п</w:t>
            </w:r>
          </w:p>
        </w:tc>
        <w:tc>
          <w:tcPr>
            <w:tcW w:w="8789" w:type="dxa"/>
            <w:tcBorders>
              <w:top w:val="single" w:sz="4" w:space="0" w:color="auto"/>
              <w:left w:val="single" w:sz="4" w:space="0" w:color="auto"/>
              <w:bottom w:val="single" w:sz="4" w:space="0" w:color="auto"/>
              <w:right w:val="single" w:sz="4" w:space="0" w:color="auto"/>
            </w:tcBorders>
          </w:tcPr>
          <w:p w14:paraId="03D114CD" w14:textId="77777777" w:rsidR="00587E1E" w:rsidRPr="00874D0D" w:rsidRDefault="00587E1E" w:rsidP="00355D67">
            <w:pPr>
              <w:spacing w:after="0" w:line="240" w:lineRule="auto"/>
              <w:jc w:val="both"/>
              <w:rPr>
                <w:rFonts w:ascii="Times New Roman" w:eastAsia="Calibri" w:hAnsi="Times New Roman" w:cs="Times New Roman"/>
                <w:sz w:val="24"/>
                <w:szCs w:val="24"/>
              </w:rPr>
            </w:pPr>
            <w:r w:rsidRPr="00874D0D">
              <w:rPr>
                <w:rFonts w:ascii="Times New Roman" w:hAnsi="Times New Roman" w:cs="Times New Roman"/>
                <w:sz w:val="24"/>
                <w:szCs w:val="24"/>
              </w:rPr>
              <w:t>Требования</w:t>
            </w:r>
          </w:p>
        </w:tc>
      </w:tr>
      <w:tr w:rsidR="00804666" w:rsidRPr="00874D0D" w14:paraId="094A2D7D" w14:textId="77777777" w:rsidTr="00874D0D">
        <w:tc>
          <w:tcPr>
            <w:tcW w:w="709" w:type="dxa"/>
            <w:tcBorders>
              <w:top w:val="single" w:sz="4" w:space="0" w:color="auto"/>
              <w:left w:val="single" w:sz="4" w:space="0" w:color="auto"/>
              <w:bottom w:val="single" w:sz="4" w:space="0" w:color="auto"/>
              <w:right w:val="single" w:sz="4" w:space="0" w:color="auto"/>
            </w:tcBorders>
          </w:tcPr>
          <w:p w14:paraId="3355887C"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1</w:t>
            </w:r>
          </w:p>
        </w:tc>
        <w:tc>
          <w:tcPr>
            <w:tcW w:w="8789" w:type="dxa"/>
            <w:tcBorders>
              <w:top w:val="single" w:sz="4" w:space="0" w:color="auto"/>
              <w:left w:val="single" w:sz="4" w:space="0" w:color="auto"/>
              <w:bottom w:val="single" w:sz="4" w:space="0" w:color="auto"/>
              <w:right w:val="single" w:sz="4" w:space="0" w:color="auto"/>
            </w:tcBorders>
          </w:tcPr>
          <w:p w14:paraId="7361C832"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Требования к архитектурно-градостроительному облику объектов капитального строительства в части видов разрешенного использования объектов капитального строительства, на которые распространяются требования к архитектурно-градостроительному облику объектов капитального строительства</w:t>
            </w:r>
          </w:p>
        </w:tc>
      </w:tr>
      <w:tr w:rsidR="00804666" w:rsidRPr="00874D0D" w14:paraId="7E2B121B" w14:textId="77777777" w:rsidTr="00874D0D">
        <w:tc>
          <w:tcPr>
            <w:tcW w:w="709" w:type="dxa"/>
            <w:tcBorders>
              <w:top w:val="single" w:sz="4" w:space="0" w:color="auto"/>
              <w:left w:val="single" w:sz="4" w:space="0" w:color="auto"/>
              <w:bottom w:val="single" w:sz="4" w:space="0" w:color="auto"/>
              <w:right w:val="single" w:sz="4" w:space="0" w:color="auto"/>
            </w:tcBorders>
          </w:tcPr>
          <w:p w14:paraId="7DBFC9AE"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1.1</w:t>
            </w:r>
          </w:p>
        </w:tc>
        <w:tc>
          <w:tcPr>
            <w:tcW w:w="8789" w:type="dxa"/>
            <w:tcBorders>
              <w:top w:val="single" w:sz="4" w:space="0" w:color="auto"/>
              <w:left w:val="single" w:sz="4" w:space="0" w:color="auto"/>
              <w:bottom w:val="single" w:sz="4" w:space="0" w:color="auto"/>
              <w:right w:val="single" w:sz="4" w:space="0" w:color="auto"/>
            </w:tcBorders>
          </w:tcPr>
          <w:p w14:paraId="41A91E08" w14:textId="77777777" w:rsidR="00587E1E" w:rsidRPr="00874D0D" w:rsidRDefault="00587E1E" w:rsidP="00355D67">
            <w:pPr>
              <w:tabs>
                <w:tab w:val="left" w:pos="0"/>
              </w:tabs>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на которые распространяются требования к архитектурно-градостроительному облику объектов капитального строительства: </w:t>
            </w:r>
          </w:p>
          <w:p w14:paraId="0FF202A2"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малоэтажная многоквартирная жилая застройка (код - 2.1.1), </w:t>
            </w:r>
          </w:p>
          <w:p w14:paraId="525BBFA4"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блокированная жилая застройка (код - 2.3), </w:t>
            </w:r>
          </w:p>
          <w:p w14:paraId="24D3D8A9"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хранение автотранспорта (код - 2.7.1), </w:t>
            </w:r>
          </w:p>
          <w:p w14:paraId="6E2B9C51"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коммунальное обслуживание (код - 3.1), </w:t>
            </w:r>
          </w:p>
          <w:p w14:paraId="1A18AFDC"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социальное обслуживание (код - 3.2), </w:t>
            </w:r>
          </w:p>
          <w:p w14:paraId="401F5C12"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бытовое обслуживание (код - 3.3), </w:t>
            </w:r>
          </w:p>
          <w:p w14:paraId="0E1BED84"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здравоохранение (код - 3.4), </w:t>
            </w:r>
          </w:p>
          <w:p w14:paraId="6073A5A9"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дошкольное, начальное и среднее общее образование (код 3.5.1),</w:t>
            </w:r>
          </w:p>
          <w:p w14:paraId="4FA733E3"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среднее и высшее профессиональное образование (код 3.5.2),</w:t>
            </w:r>
          </w:p>
          <w:p w14:paraId="5C7E7018"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культурное развитие (код - 3.6), </w:t>
            </w:r>
          </w:p>
          <w:p w14:paraId="799F2062"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религиозное использование (код - 3.7),</w:t>
            </w:r>
          </w:p>
          <w:p w14:paraId="68AA3D5F"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общественное управление (код - 3.8), </w:t>
            </w:r>
          </w:p>
          <w:p w14:paraId="66014365"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амбулаторное ветеринарное обслуживание (код - 3.10.1), </w:t>
            </w:r>
          </w:p>
          <w:p w14:paraId="59836A62"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деловое управление (код - 4.1), </w:t>
            </w:r>
          </w:p>
          <w:p w14:paraId="219512A3"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объекты торговли (торговые центры, торгово-развлекательные центры (комплексы) (код - 4.2), </w:t>
            </w:r>
          </w:p>
          <w:p w14:paraId="6EF8B34E"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рынки (код - 4.3), </w:t>
            </w:r>
          </w:p>
          <w:p w14:paraId="5603AB19"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магазины (код - 4.4), </w:t>
            </w:r>
          </w:p>
          <w:p w14:paraId="65C7D058"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банковская и страховая деятельность (код - 4.5), </w:t>
            </w:r>
          </w:p>
          <w:p w14:paraId="3D90C03F"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общественное питание (код - 4.6), </w:t>
            </w:r>
          </w:p>
          <w:p w14:paraId="752C0986"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гостиничное обслуживание (код - 4.7), </w:t>
            </w:r>
          </w:p>
          <w:p w14:paraId="35765550"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развлечения (код - 4.8), </w:t>
            </w:r>
          </w:p>
          <w:p w14:paraId="17B3ACD1"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служебные гаражи (код - 4.9), </w:t>
            </w:r>
          </w:p>
          <w:p w14:paraId="62F97DBA"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объекты дорожного сервиса (код 4.9.1),</w:t>
            </w:r>
          </w:p>
          <w:p w14:paraId="1859446E"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выставочно-ярмарочная деятельность (код - 4.10), </w:t>
            </w:r>
          </w:p>
          <w:p w14:paraId="33A2ED1A"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отдых (рекреация) (код - 5.0), </w:t>
            </w:r>
          </w:p>
          <w:p w14:paraId="0C6EE0AE"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обеспечение занятий спортом в помещениях (код - 5.1.2), </w:t>
            </w:r>
          </w:p>
          <w:p w14:paraId="14AE2BB6"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водный спорт (код - 5.1.5), </w:t>
            </w:r>
          </w:p>
          <w:p w14:paraId="78CF96F1"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железнодорожный транспорт (код - 7.1), </w:t>
            </w:r>
          </w:p>
          <w:p w14:paraId="4EDE93BC"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 xml:space="preserve">санаторная деятельность (код - 9.2.1), </w:t>
            </w:r>
          </w:p>
          <w:p w14:paraId="4BD67A9F"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ритуальная деятельность (код - 12.1).</w:t>
            </w:r>
          </w:p>
        </w:tc>
      </w:tr>
      <w:tr w:rsidR="00804666" w:rsidRPr="00874D0D" w14:paraId="7746CB8F" w14:textId="77777777" w:rsidTr="00874D0D">
        <w:tc>
          <w:tcPr>
            <w:tcW w:w="709" w:type="dxa"/>
            <w:tcBorders>
              <w:top w:val="single" w:sz="4" w:space="0" w:color="auto"/>
              <w:left w:val="single" w:sz="4" w:space="0" w:color="auto"/>
              <w:bottom w:val="single" w:sz="4" w:space="0" w:color="auto"/>
              <w:right w:val="single" w:sz="4" w:space="0" w:color="auto"/>
            </w:tcBorders>
          </w:tcPr>
          <w:p w14:paraId="556288AC"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2</w:t>
            </w:r>
          </w:p>
        </w:tc>
        <w:tc>
          <w:tcPr>
            <w:tcW w:w="8789" w:type="dxa"/>
            <w:tcBorders>
              <w:top w:val="single" w:sz="4" w:space="0" w:color="auto"/>
              <w:left w:val="single" w:sz="4" w:space="0" w:color="auto"/>
              <w:bottom w:val="single" w:sz="4" w:space="0" w:color="auto"/>
              <w:right w:val="single" w:sz="4" w:space="0" w:color="auto"/>
            </w:tcBorders>
          </w:tcPr>
          <w:p w14:paraId="402219DB"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Требования к архитектурно-градостроительному облику объектов капитального строительства в части объемно-пространственных характеристик объектов капитального строительства</w:t>
            </w:r>
          </w:p>
        </w:tc>
      </w:tr>
      <w:tr w:rsidR="00804666" w:rsidRPr="00874D0D" w14:paraId="12270FCA" w14:textId="77777777" w:rsidTr="00874D0D">
        <w:tc>
          <w:tcPr>
            <w:tcW w:w="709" w:type="dxa"/>
            <w:tcBorders>
              <w:top w:val="single" w:sz="4" w:space="0" w:color="auto"/>
              <w:left w:val="single" w:sz="4" w:space="0" w:color="auto"/>
              <w:bottom w:val="single" w:sz="4" w:space="0" w:color="auto"/>
              <w:right w:val="single" w:sz="4" w:space="0" w:color="auto"/>
            </w:tcBorders>
          </w:tcPr>
          <w:p w14:paraId="71FC2774"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2.1</w:t>
            </w:r>
          </w:p>
        </w:tc>
        <w:tc>
          <w:tcPr>
            <w:tcW w:w="8789" w:type="dxa"/>
            <w:tcBorders>
              <w:top w:val="single" w:sz="4" w:space="0" w:color="auto"/>
              <w:left w:val="single" w:sz="4" w:space="0" w:color="auto"/>
              <w:bottom w:val="single" w:sz="4" w:space="0" w:color="auto"/>
              <w:right w:val="single" w:sz="4" w:space="0" w:color="auto"/>
            </w:tcBorders>
          </w:tcPr>
          <w:p w14:paraId="71828CBE"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 xml:space="preserve">Объект капитального строительства, выходящий фасадом на территорию общего пользования, располагается в границах земельного участка с учетом системы размещения зданий вдоль красной линии (фронтальная, профильная, ориентация под углом), системы параметрических (высота, длина), и силуэтных (абрис застройки) характеристик окружающей застройки. </w:t>
            </w:r>
          </w:p>
          <w:p w14:paraId="385E3BC0"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Требования настоящего подпункта не распространяются при осуществлении реконструкции объектов капитального строительства</w:t>
            </w:r>
          </w:p>
        </w:tc>
      </w:tr>
      <w:tr w:rsidR="00804666" w:rsidRPr="00874D0D" w14:paraId="03907FDF" w14:textId="77777777" w:rsidTr="00874D0D">
        <w:tc>
          <w:tcPr>
            <w:tcW w:w="709" w:type="dxa"/>
            <w:tcBorders>
              <w:top w:val="single" w:sz="4" w:space="0" w:color="auto"/>
              <w:left w:val="single" w:sz="4" w:space="0" w:color="auto"/>
              <w:bottom w:val="single" w:sz="4" w:space="0" w:color="auto"/>
              <w:right w:val="single" w:sz="4" w:space="0" w:color="auto"/>
            </w:tcBorders>
          </w:tcPr>
          <w:p w14:paraId="7F958674"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2.2</w:t>
            </w:r>
          </w:p>
        </w:tc>
        <w:tc>
          <w:tcPr>
            <w:tcW w:w="8789" w:type="dxa"/>
            <w:tcBorders>
              <w:top w:val="single" w:sz="4" w:space="0" w:color="auto"/>
              <w:left w:val="single" w:sz="4" w:space="0" w:color="auto"/>
              <w:bottom w:val="single" w:sz="4" w:space="0" w:color="auto"/>
              <w:right w:val="single" w:sz="4" w:space="0" w:color="auto"/>
            </w:tcBorders>
          </w:tcPr>
          <w:p w14:paraId="26541AAF"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Между длинными сторонами жилых зданий следует принимать расстояния (бытовые разрывы): для жилых зданий высотой 2 - 3 этажа - не менее 15 метров; 4 этажа - не менее 20 метров; 5 этажей - не менее 30 метров; между длинными сторонами и торцами этих же зданий с окнами из жилых комнат - не менее 12 метров. В условиях реконструкции и в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обеспечении непросматриваемости жилых помещений (комнат и кухонь) из окна в окно</w:t>
            </w:r>
          </w:p>
        </w:tc>
      </w:tr>
      <w:tr w:rsidR="00804666" w:rsidRPr="00874D0D" w14:paraId="4A8977AA" w14:textId="77777777" w:rsidTr="00874D0D">
        <w:tc>
          <w:tcPr>
            <w:tcW w:w="709" w:type="dxa"/>
            <w:tcBorders>
              <w:top w:val="single" w:sz="4" w:space="0" w:color="auto"/>
              <w:left w:val="single" w:sz="4" w:space="0" w:color="auto"/>
              <w:bottom w:val="single" w:sz="4" w:space="0" w:color="auto"/>
              <w:right w:val="single" w:sz="4" w:space="0" w:color="auto"/>
            </w:tcBorders>
          </w:tcPr>
          <w:p w14:paraId="59864EC0"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2.3</w:t>
            </w:r>
          </w:p>
        </w:tc>
        <w:tc>
          <w:tcPr>
            <w:tcW w:w="8789" w:type="dxa"/>
            <w:tcBorders>
              <w:top w:val="single" w:sz="4" w:space="0" w:color="auto"/>
              <w:left w:val="single" w:sz="4" w:space="0" w:color="auto"/>
              <w:bottom w:val="single" w:sz="4" w:space="0" w:color="auto"/>
              <w:right w:val="single" w:sz="4" w:space="0" w:color="auto"/>
            </w:tcBorders>
          </w:tcPr>
          <w:p w14:paraId="1087F332"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При протяженности объекта капитального строительства более 100 метров необходимо предусматривать устройство сквозных проходов. Требования настоящего подпункта не распространяются при осуществлении реконструкции объектов капитального строительства</w:t>
            </w:r>
          </w:p>
        </w:tc>
      </w:tr>
      <w:tr w:rsidR="00804666" w:rsidRPr="00874D0D" w14:paraId="2568A42B" w14:textId="77777777" w:rsidTr="00874D0D">
        <w:tc>
          <w:tcPr>
            <w:tcW w:w="709" w:type="dxa"/>
            <w:tcBorders>
              <w:top w:val="single" w:sz="4" w:space="0" w:color="auto"/>
              <w:left w:val="single" w:sz="4" w:space="0" w:color="auto"/>
              <w:bottom w:val="single" w:sz="4" w:space="0" w:color="auto"/>
              <w:right w:val="single" w:sz="4" w:space="0" w:color="auto"/>
            </w:tcBorders>
          </w:tcPr>
          <w:p w14:paraId="16C09EEF"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2.4</w:t>
            </w:r>
          </w:p>
        </w:tc>
        <w:tc>
          <w:tcPr>
            <w:tcW w:w="8789" w:type="dxa"/>
            <w:tcBorders>
              <w:top w:val="single" w:sz="4" w:space="0" w:color="auto"/>
              <w:left w:val="single" w:sz="4" w:space="0" w:color="auto"/>
              <w:bottom w:val="single" w:sz="4" w:space="0" w:color="auto"/>
              <w:right w:val="single" w:sz="4" w:space="0" w:color="auto"/>
            </w:tcBorders>
          </w:tcPr>
          <w:p w14:paraId="769DF90F"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Запрещается размещать входные группы и их элементы за красными линиями. Требования настоящего подпункта не распространяются при осуществлении реконструкции объектов капитального строительства</w:t>
            </w:r>
          </w:p>
        </w:tc>
      </w:tr>
      <w:tr w:rsidR="00804666" w:rsidRPr="00874D0D" w14:paraId="30B1B825" w14:textId="77777777" w:rsidTr="00874D0D">
        <w:tc>
          <w:tcPr>
            <w:tcW w:w="709" w:type="dxa"/>
            <w:tcBorders>
              <w:top w:val="single" w:sz="4" w:space="0" w:color="auto"/>
              <w:left w:val="single" w:sz="4" w:space="0" w:color="auto"/>
              <w:bottom w:val="single" w:sz="4" w:space="0" w:color="auto"/>
              <w:right w:val="single" w:sz="4" w:space="0" w:color="auto"/>
            </w:tcBorders>
          </w:tcPr>
          <w:p w14:paraId="3A6ED8DE"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2.5</w:t>
            </w:r>
          </w:p>
        </w:tc>
        <w:tc>
          <w:tcPr>
            <w:tcW w:w="8789" w:type="dxa"/>
            <w:tcBorders>
              <w:top w:val="single" w:sz="4" w:space="0" w:color="auto"/>
              <w:left w:val="single" w:sz="4" w:space="0" w:color="auto"/>
              <w:bottom w:val="single" w:sz="4" w:space="0" w:color="auto"/>
              <w:right w:val="single" w:sz="4" w:space="0" w:color="auto"/>
            </w:tcBorders>
          </w:tcPr>
          <w:p w14:paraId="49828EEB"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Размещение входных групп и их элементов (ступени, пандусы, крыльцо, входные группы с приямками в помещения цокольного, подвального этажей) не должно сокращать пешеходную часть тротуара и габариты примыкающих проездов до ширины менее нормативной, создавать препятствия пешеходному или транспортному движению</w:t>
            </w:r>
          </w:p>
        </w:tc>
      </w:tr>
      <w:tr w:rsidR="00804666" w:rsidRPr="00874D0D" w14:paraId="57287D7B" w14:textId="77777777" w:rsidTr="00874D0D">
        <w:tc>
          <w:tcPr>
            <w:tcW w:w="709" w:type="dxa"/>
            <w:tcBorders>
              <w:top w:val="single" w:sz="4" w:space="0" w:color="auto"/>
              <w:left w:val="single" w:sz="4" w:space="0" w:color="auto"/>
              <w:bottom w:val="single" w:sz="4" w:space="0" w:color="auto"/>
              <w:right w:val="single" w:sz="4" w:space="0" w:color="auto"/>
            </w:tcBorders>
          </w:tcPr>
          <w:p w14:paraId="2CF23710"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2.6</w:t>
            </w:r>
          </w:p>
        </w:tc>
        <w:tc>
          <w:tcPr>
            <w:tcW w:w="8789" w:type="dxa"/>
            <w:tcBorders>
              <w:top w:val="single" w:sz="4" w:space="0" w:color="auto"/>
              <w:left w:val="single" w:sz="4" w:space="0" w:color="auto"/>
              <w:bottom w:val="single" w:sz="4" w:space="0" w:color="auto"/>
              <w:right w:val="single" w:sz="4" w:space="0" w:color="auto"/>
            </w:tcBorders>
          </w:tcPr>
          <w:p w14:paraId="63372F8F"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Архитектурное решение объекта капитального строительства должно формироваться с учетом его функционального назначения</w:t>
            </w:r>
          </w:p>
        </w:tc>
      </w:tr>
      <w:tr w:rsidR="00804666" w:rsidRPr="00874D0D" w14:paraId="5467DF6D" w14:textId="77777777" w:rsidTr="00874D0D">
        <w:tc>
          <w:tcPr>
            <w:tcW w:w="709" w:type="dxa"/>
            <w:tcBorders>
              <w:top w:val="single" w:sz="4" w:space="0" w:color="auto"/>
              <w:left w:val="single" w:sz="4" w:space="0" w:color="auto"/>
              <w:bottom w:val="single" w:sz="4" w:space="0" w:color="auto"/>
              <w:right w:val="single" w:sz="4" w:space="0" w:color="auto"/>
            </w:tcBorders>
          </w:tcPr>
          <w:p w14:paraId="4762AD2D"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3</w:t>
            </w:r>
          </w:p>
        </w:tc>
        <w:tc>
          <w:tcPr>
            <w:tcW w:w="8789" w:type="dxa"/>
            <w:tcBorders>
              <w:top w:val="single" w:sz="4" w:space="0" w:color="auto"/>
              <w:left w:val="single" w:sz="4" w:space="0" w:color="auto"/>
              <w:bottom w:val="single" w:sz="4" w:space="0" w:color="auto"/>
              <w:right w:val="single" w:sz="4" w:space="0" w:color="auto"/>
            </w:tcBorders>
          </w:tcPr>
          <w:p w14:paraId="2F9A7ADB"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Требования к архитектурно-градостроительному облику объектов капитального строительства в части архитектурно-стилистических характеристик объектов капитального строительства</w:t>
            </w:r>
          </w:p>
        </w:tc>
      </w:tr>
      <w:tr w:rsidR="00804666" w:rsidRPr="00874D0D" w14:paraId="36018D7D" w14:textId="77777777" w:rsidTr="00874D0D">
        <w:tc>
          <w:tcPr>
            <w:tcW w:w="709" w:type="dxa"/>
            <w:tcBorders>
              <w:top w:val="single" w:sz="4" w:space="0" w:color="auto"/>
              <w:left w:val="single" w:sz="4" w:space="0" w:color="auto"/>
              <w:bottom w:val="single" w:sz="4" w:space="0" w:color="auto"/>
              <w:right w:val="single" w:sz="4" w:space="0" w:color="auto"/>
            </w:tcBorders>
          </w:tcPr>
          <w:p w14:paraId="2FF33775"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3.1</w:t>
            </w:r>
          </w:p>
        </w:tc>
        <w:tc>
          <w:tcPr>
            <w:tcW w:w="8789" w:type="dxa"/>
            <w:tcBorders>
              <w:top w:val="single" w:sz="4" w:space="0" w:color="auto"/>
              <w:left w:val="single" w:sz="4" w:space="0" w:color="auto"/>
              <w:bottom w:val="single" w:sz="4" w:space="0" w:color="auto"/>
              <w:right w:val="single" w:sz="4" w:space="0" w:color="auto"/>
            </w:tcBorders>
          </w:tcPr>
          <w:p w14:paraId="20A35BB2"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Элементы фасада объекта капитального строительства должны располагаться с учетом системы композиционных осей такого объекта. Габариты, характер устройства и внешний вид элементов фасада должны обеспечивать композиционное единство форм, цветовых решений, фактурную совместимость отделочных материалов, согласовываться с общим архитектурным решением объекта капитального строительства</w:t>
            </w:r>
          </w:p>
        </w:tc>
      </w:tr>
      <w:tr w:rsidR="00804666" w:rsidRPr="00874D0D" w14:paraId="056F6994" w14:textId="77777777" w:rsidTr="00874D0D">
        <w:tc>
          <w:tcPr>
            <w:tcW w:w="709" w:type="dxa"/>
            <w:tcBorders>
              <w:top w:val="single" w:sz="4" w:space="0" w:color="auto"/>
              <w:left w:val="single" w:sz="4" w:space="0" w:color="auto"/>
              <w:bottom w:val="single" w:sz="4" w:space="0" w:color="auto"/>
              <w:right w:val="single" w:sz="4" w:space="0" w:color="auto"/>
            </w:tcBorders>
          </w:tcPr>
          <w:p w14:paraId="749DB55F"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3.2</w:t>
            </w:r>
          </w:p>
        </w:tc>
        <w:tc>
          <w:tcPr>
            <w:tcW w:w="8789" w:type="dxa"/>
            <w:tcBorders>
              <w:top w:val="single" w:sz="4" w:space="0" w:color="auto"/>
              <w:left w:val="single" w:sz="4" w:space="0" w:color="auto"/>
              <w:bottom w:val="single" w:sz="4" w:space="0" w:color="auto"/>
              <w:right w:val="single" w:sz="4" w:space="0" w:color="auto"/>
            </w:tcBorders>
          </w:tcPr>
          <w:p w14:paraId="6143E9DB"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Внешний вид и композиционное расположение архитектурных и декоративных элементов фасада должны обеспечивать построенное на принципах завершенности, целостности и согласованности архитектурное решение объекта капитального строительства, исключающее формирование фасада объекта капитального строительства, состоящего из множества одинаковых элементов, равномерно рассредоточенных по его поверхности, либо с отсутствием декоративно пластических или цветовых элементов, представляющего однородную равномерную поверхность большого размера</w:t>
            </w:r>
          </w:p>
        </w:tc>
      </w:tr>
      <w:tr w:rsidR="00804666" w:rsidRPr="00874D0D" w14:paraId="4864C1B9" w14:textId="77777777" w:rsidTr="00874D0D">
        <w:tc>
          <w:tcPr>
            <w:tcW w:w="709" w:type="dxa"/>
            <w:tcBorders>
              <w:top w:val="single" w:sz="4" w:space="0" w:color="auto"/>
              <w:left w:val="single" w:sz="4" w:space="0" w:color="auto"/>
              <w:bottom w:val="single" w:sz="4" w:space="0" w:color="auto"/>
              <w:right w:val="single" w:sz="4" w:space="0" w:color="auto"/>
            </w:tcBorders>
          </w:tcPr>
          <w:p w14:paraId="1E31FF47"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3.3</w:t>
            </w:r>
          </w:p>
        </w:tc>
        <w:tc>
          <w:tcPr>
            <w:tcW w:w="8789" w:type="dxa"/>
            <w:tcBorders>
              <w:top w:val="single" w:sz="4" w:space="0" w:color="auto"/>
              <w:left w:val="single" w:sz="4" w:space="0" w:color="auto"/>
              <w:bottom w:val="single" w:sz="4" w:space="0" w:color="auto"/>
              <w:right w:val="single" w:sz="4" w:space="0" w:color="auto"/>
            </w:tcBorders>
          </w:tcPr>
          <w:p w14:paraId="7F1AF638"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Устройство выступающих тамбуров входных групп на фасадах, ориентированных на территории общего пользования, не допускается. Требования настоящего подпункта не распространяются при осуществлении реконструкции объектов капитального строительства</w:t>
            </w:r>
          </w:p>
        </w:tc>
      </w:tr>
      <w:tr w:rsidR="00804666" w:rsidRPr="00874D0D" w14:paraId="3D3EF61B" w14:textId="77777777" w:rsidTr="00874D0D">
        <w:tc>
          <w:tcPr>
            <w:tcW w:w="709" w:type="dxa"/>
            <w:tcBorders>
              <w:top w:val="single" w:sz="4" w:space="0" w:color="auto"/>
              <w:left w:val="single" w:sz="4" w:space="0" w:color="auto"/>
              <w:bottom w:val="single" w:sz="4" w:space="0" w:color="auto"/>
              <w:right w:val="single" w:sz="4" w:space="0" w:color="auto"/>
            </w:tcBorders>
          </w:tcPr>
          <w:p w14:paraId="5C68A7F4"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3.4</w:t>
            </w:r>
          </w:p>
        </w:tc>
        <w:tc>
          <w:tcPr>
            <w:tcW w:w="8789" w:type="dxa"/>
            <w:tcBorders>
              <w:top w:val="single" w:sz="4" w:space="0" w:color="auto"/>
              <w:left w:val="single" w:sz="4" w:space="0" w:color="auto"/>
              <w:bottom w:val="single" w:sz="4" w:space="0" w:color="auto"/>
              <w:right w:val="single" w:sz="4" w:space="0" w:color="auto"/>
            </w:tcBorders>
          </w:tcPr>
          <w:p w14:paraId="36001C00"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Архитектурное решение фасада объекта капитального строительства в границах нежилых помещений и их входных групп, должны предусматривать возможность информационного оформления объекта капитального строительства. При осуществлении реконструкции объектов капитального строительства требования настоящего подпункта применяются к фасадам только в границах реконструируемых помещений</w:t>
            </w:r>
          </w:p>
        </w:tc>
      </w:tr>
      <w:tr w:rsidR="00804666" w:rsidRPr="00874D0D" w14:paraId="74938637" w14:textId="77777777" w:rsidTr="00874D0D">
        <w:tc>
          <w:tcPr>
            <w:tcW w:w="709" w:type="dxa"/>
            <w:tcBorders>
              <w:top w:val="single" w:sz="4" w:space="0" w:color="auto"/>
              <w:left w:val="single" w:sz="4" w:space="0" w:color="auto"/>
              <w:bottom w:val="single" w:sz="4" w:space="0" w:color="auto"/>
              <w:right w:val="single" w:sz="4" w:space="0" w:color="auto"/>
            </w:tcBorders>
          </w:tcPr>
          <w:p w14:paraId="337435F0"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3.5</w:t>
            </w:r>
          </w:p>
        </w:tc>
        <w:tc>
          <w:tcPr>
            <w:tcW w:w="8789" w:type="dxa"/>
            <w:tcBorders>
              <w:top w:val="single" w:sz="4" w:space="0" w:color="auto"/>
              <w:left w:val="single" w:sz="4" w:space="0" w:color="auto"/>
              <w:bottom w:val="single" w:sz="4" w:space="0" w:color="auto"/>
              <w:right w:val="single" w:sz="4" w:space="0" w:color="auto"/>
            </w:tcBorders>
          </w:tcPr>
          <w:p w14:paraId="0C4600A6"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Характер членения витражного остекления, ограждения балконов и лоджий должен обеспечивать композиционное единство</w:t>
            </w:r>
          </w:p>
        </w:tc>
      </w:tr>
      <w:tr w:rsidR="00804666" w:rsidRPr="00874D0D" w14:paraId="416989AD" w14:textId="77777777" w:rsidTr="00874D0D">
        <w:tc>
          <w:tcPr>
            <w:tcW w:w="709" w:type="dxa"/>
            <w:tcBorders>
              <w:top w:val="single" w:sz="4" w:space="0" w:color="auto"/>
              <w:left w:val="single" w:sz="4" w:space="0" w:color="auto"/>
              <w:bottom w:val="single" w:sz="4" w:space="0" w:color="auto"/>
              <w:right w:val="single" w:sz="4" w:space="0" w:color="auto"/>
            </w:tcBorders>
          </w:tcPr>
          <w:p w14:paraId="5A90E8BC"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3.6</w:t>
            </w:r>
          </w:p>
        </w:tc>
        <w:tc>
          <w:tcPr>
            <w:tcW w:w="8789" w:type="dxa"/>
            <w:tcBorders>
              <w:top w:val="single" w:sz="4" w:space="0" w:color="auto"/>
              <w:left w:val="single" w:sz="4" w:space="0" w:color="auto"/>
              <w:bottom w:val="single" w:sz="4" w:space="0" w:color="auto"/>
              <w:right w:val="single" w:sz="4" w:space="0" w:color="auto"/>
            </w:tcBorders>
          </w:tcPr>
          <w:p w14:paraId="043D5EC6"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Для повышения архитектурно-эстетических качеств объектов капитальн</w:t>
            </w:r>
            <w:bookmarkStart w:id="83" w:name="_GoBack"/>
            <w:bookmarkEnd w:id="83"/>
            <w:r w:rsidRPr="00874D0D">
              <w:rPr>
                <w:rFonts w:ascii="Times New Roman" w:hAnsi="Times New Roman" w:cs="Times New Roman"/>
                <w:sz w:val="24"/>
                <w:szCs w:val="24"/>
              </w:rPr>
              <w:t>ого строительства их фасады должны иметь отделку облицовочными материалами</w:t>
            </w:r>
          </w:p>
        </w:tc>
      </w:tr>
      <w:tr w:rsidR="00804666" w:rsidRPr="00874D0D" w14:paraId="1E2BF231" w14:textId="77777777" w:rsidTr="00874D0D">
        <w:tc>
          <w:tcPr>
            <w:tcW w:w="709" w:type="dxa"/>
            <w:tcBorders>
              <w:top w:val="single" w:sz="4" w:space="0" w:color="auto"/>
              <w:left w:val="single" w:sz="4" w:space="0" w:color="auto"/>
              <w:bottom w:val="single" w:sz="4" w:space="0" w:color="auto"/>
              <w:right w:val="single" w:sz="4" w:space="0" w:color="auto"/>
            </w:tcBorders>
          </w:tcPr>
          <w:p w14:paraId="08D39116"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3.7</w:t>
            </w:r>
          </w:p>
        </w:tc>
        <w:tc>
          <w:tcPr>
            <w:tcW w:w="8789" w:type="dxa"/>
            <w:tcBorders>
              <w:top w:val="single" w:sz="4" w:space="0" w:color="auto"/>
              <w:left w:val="single" w:sz="4" w:space="0" w:color="auto"/>
              <w:bottom w:val="single" w:sz="4" w:space="0" w:color="auto"/>
              <w:right w:val="single" w:sz="4" w:space="0" w:color="auto"/>
            </w:tcBorders>
          </w:tcPr>
          <w:p w14:paraId="3771A74C"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Не допускается облицовка фасадов объектов капитального строительства, приводящая к утрате архитектурно-декоративных элементов, обеспечивающих завершенное, целостное, согласованное архитектурное решение объекта капитального строительства</w:t>
            </w:r>
          </w:p>
        </w:tc>
      </w:tr>
      <w:tr w:rsidR="00804666" w:rsidRPr="00874D0D" w14:paraId="622C5834" w14:textId="77777777" w:rsidTr="00874D0D">
        <w:tc>
          <w:tcPr>
            <w:tcW w:w="709" w:type="dxa"/>
            <w:tcBorders>
              <w:top w:val="single" w:sz="4" w:space="0" w:color="auto"/>
              <w:left w:val="single" w:sz="4" w:space="0" w:color="auto"/>
              <w:bottom w:val="single" w:sz="4" w:space="0" w:color="auto"/>
              <w:right w:val="single" w:sz="4" w:space="0" w:color="auto"/>
            </w:tcBorders>
          </w:tcPr>
          <w:p w14:paraId="16F704A4"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4</w:t>
            </w:r>
          </w:p>
        </w:tc>
        <w:tc>
          <w:tcPr>
            <w:tcW w:w="8789" w:type="dxa"/>
            <w:tcBorders>
              <w:top w:val="single" w:sz="4" w:space="0" w:color="auto"/>
              <w:left w:val="single" w:sz="4" w:space="0" w:color="auto"/>
              <w:bottom w:val="single" w:sz="4" w:space="0" w:color="auto"/>
              <w:right w:val="single" w:sz="4" w:space="0" w:color="auto"/>
            </w:tcBorders>
          </w:tcPr>
          <w:p w14:paraId="1D79BBF5"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Требования к архитектурно-градостроительному облику объектов капитального строительства в части цветовых решений объектов капитального строительства</w:t>
            </w:r>
          </w:p>
        </w:tc>
      </w:tr>
      <w:tr w:rsidR="00804666" w:rsidRPr="00874D0D" w14:paraId="3342BF8E" w14:textId="77777777" w:rsidTr="00874D0D">
        <w:tc>
          <w:tcPr>
            <w:tcW w:w="709" w:type="dxa"/>
            <w:tcBorders>
              <w:top w:val="single" w:sz="4" w:space="0" w:color="auto"/>
              <w:left w:val="single" w:sz="4" w:space="0" w:color="auto"/>
              <w:bottom w:val="single" w:sz="4" w:space="0" w:color="auto"/>
              <w:right w:val="single" w:sz="4" w:space="0" w:color="auto"/>
            </w:tcBorders>
          </w:tcPr>
          <w:p w14:paraId="5A40B78D"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4.1</w:t>
            </w:r>
          </w:p>
        </w:tc>
        <w:tc>
          <w:tcPr>
            <w:tcW w:w="8789" w:type="dxa"/>
            <w:tcBorders>
              <w:top w:val="single" w:sz="4" w:space="0" w:color="auto"/>
              <w:left w:val="single" w:sz="4" w:space="0" w:color="auto"/>
              <w:bottom w:val="single" w:sz="4" w:space="0" w:color="auto"/>
              <w:right w:val="single" w:sz="4" w:space="0" w:color="auto"/>
            </w:tcBorders>
          </w:tcPr>
          <w:p w14:paraId="7FCE954E"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Требования к цветовым решениям объектов капитального строительства не устанавливаются</w:t>
            </w:r>
          </w:p>
        </w:tc>
      </w:tr>
      <w:tr w:rsidR="00804666" w:rsidRPr="00874D0D" w14:paraId="0DA85C87" w14:textId="77777777" w:rsidTr="00874D0D">
        <w:tc>
          <w:tcPr>
            <w:tcW w:w="709" w:type="dxa"/>
            <w:tcBorders>
              <w:top w:val="single" w:sz="4" w:space="0" w:color="auto"/>
              <w:left w:val="single" w:sz="4" w:space="0" w:color="auto"/>
              <w:bottom w:val="single" w:sz="4" w:space="0" w:color="auto"/>
              <w:right w:val="single" w:sz="4" w:space="0" w:color="auto"/>
            </w:tcBorders>
          </w:tcPr>
          <w:p w14:paraId="22BB8BEB"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5</w:t>
            </w:r>
          </w:p>
        </w:tc>
        <w:tc>
          <w:tcPr>
            <w:tcW w:w="8789" w:type="dxa"/>
            <w:tcBorders>
              <w:top w:val="single" w:sz="4" w:space="0" w:color="auto"/>
              <w:left w:val="single" w:sz="4" w:space="0" w:color="auto"/>
              <w:bottom w:val="single" w:sz="4" w:space="0" w:color="auto"/>
              <w:right w:val="single" w:sz="4" w:space="0" w:color="auto"/>
            </w:tcBorders>
          </w:tcPr>
          <w:p w14:paraId="0FF38E57"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Требования к архитектурно-градостроительному облику объектов капитального строительства в части отделочных и (или) строительных материалов объектов капитального строительства</w:t>
            </w:r>
          </w:p>
        </w:tc>
      </w:tr>
      <w:tr w:rsidR="00804666" w:rsidRPr="00874D0D" w14:paraId="62D213A8" w14:textId="77777777" w:rsidTr="00874D0D">
        <w:tc>
          <w:tcPr>
            <w:tcW w:w="709" w:type="dxa"/>
            <w:tcBorders>
              <w:top w:val="single" w:sz="4" w:space="0" w:color="auto"/>
              <w:left w:val="single" w:sz="4" w:space="0" w:color="auto"/>
              <w:bottom w:val="single" w:sz="4" w:space="0" w:color="auto"/>
              <w:right w:val="single" w:sz="4" w:space="0" w:color="auto"/>
            </w:tcBorders>
          </w:tcPr>
          <w:p w14:paraId="0EF24E02"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5.1</w:t>
            </w:r>
          </w:p>
        </w:tc>
        <w:tc>
          <w:tcPr>
            <w:tcW w:w="8789" w:type="dxa"/>
            <w:tcBorders>
              <w:top w:val="single" w:sz="4" w:space="0" w:color="auto"/>
              <w:left w:val="single" w:sz="4" w:space="0" w:color="auto"/>
              <w:bottom w:val="single" w:sz="4" w:space="0" w:color="auto"/>
              <w:right w:val="single" w:sz="4" w:space="0" w:color="auto"/>
            </w:tcBorders>
          </w:tcPr>
          <w:p w14:paraId="00A76797"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Не допускается:</w:t>
            </w:r>
          </w:p>
          <w:p w14:paraId="313DBC8F"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1) использование в качестве отделочных материалов фасадов объектов капитального строительства сайдинга (винилового), профилированного металлического листа, асбестоцементных листов, самоклеящейся пленки, баннерной ткани, сотового поликарбоната, а также устройство вентилируемого фасада с открытыми системами крепления;</w:t>
            </w:r>
          </w:p>
          <w:p w14:paraId="28779657"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2) окраска поверхностей, облицованных натуральным (природным) камнем;</w:t>
            </w:r>
          </w:p>
          <w:p w14:paraId="0ECF452A"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3) использование пластика, профилированных металлических листов, асбестоцементных листов (плоские и волнистые), материала графитового листового для устройства глухой части лоджии или балкона;</w:t>
            </w:r>
          </w:p>
          <w:p w14:paraId="409D04E8"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4) использование цветного остекления, не соответствующего цветовому решению объекта капитального строительства, искажающего восприятие архитектурно-градостроительного облика объектов капитального строительства и окружающего их пространства, включая объекты и элементы благоустройства.</w:t>
            </w:r>
          </w:p>
        </w:tc>
      </w:tr>
      <w:tr w:rsidR="00804666" w:rsidRPr="00874D0D" w14:paraId="1276056C" w14:textId="77777777" w:rsidTr="00874D0D">
        <w:tc>
          <w:tcPr>
            <w:tcW w:w="709" w:type="dxa"/>
            <w:tcBorders>
              <w:top w:val="single" w:sz="4" w:space="0" w:color="auto"/>
              <w:left w:val="single" w:sz="4" w:space="0" w:color="auto"/>
              <w:bottom w:val="single" w:sz="4" w:space="0" w:color="auto"/>
              <w:right w:val="single" w:sz="4" w:space="0" w:color="auto"/>
            </w:tcBorders>
          </w:tcPr>
          <w:p w14:paraId="3048EE3F"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6</w:t>
            </w:r>
          </w:p>
        </w:tc>
        <w:tc>
          <w:tcPr>
            <w:tcW w:w="8789" w:type="dxa"/>
            <w:tcBorders>
              <w:top w:val="single" w:sz="4" w:space="0" w:color="auto"/>
              <w:left w:val="single" w:sz="4" w:space="0" w:color="auto"/>
              <w:bottom w:val="single" w:sz="4" w:space="0" w:color="auto"/>
              <w:right w:val="single" w:sz="4" w:space="0" w:color="auto"/>
            </w:tcBorders>
          </w:tcPr>
          <w:p w14:paraId="78E8B509"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к архитектурно-градостроительному облику объектов капитального строительства в части размещения технического и инженерного оборудования на фасадах и кровлях объектов капитального строительства</w:t>
            </w:r>
          </w:p>
        </w:tc>
      </w:tr>
      <w:tr w:rsidR="00804666" w:rsidRPr="00874D0D" w14:paraId="32AE12C5" w14:textId="77777777" w:rsidTr="00874D0D">
        <w:tc>
          <w:tcPr>
            <w:tcW w:w="709" w:type="dxa"/>
            <w:tcBorders>
              <w:top w:val="single" w:sz="4" w:space="0" w:color="auto"/>
              <w:left w:val="single" w:sz="4" w:space="0" w:color="auto"/>
              <w:bottom w:val="single" w:sz="4" w:space="0" w:color="auto"/>
              <w:right w:val="single" w:sz="4" w:space="0" w:color="auto"/>
            </w:tcBorders>
          </w:tcPr>
          <w:p w14:paraId="54BAAA1E"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6.1</w:t>
            </w:r>
          </w:p>
        </w:tc>
        <w:tc>
          <w:tcPr>
            <w:tcW w:w="8789" w:type="dxa"/>
            <w:tcBorders>
              <w:top w:val="single" w:sz="4" w:space="0" w:color="auto"/>
              <w:left w:val="single" w:sz="4" w:space="0" w:color="auto"/>
              <w:bottom w:val="single" w:sz="4" w:space="0" w:color="auto"/>
              <w:right w:val="single" w:sz="4" w:space="0" w:color="auto"/>
            </w:tcBorders>
          </w:tcPr>
          <w:p w14:paraId="181D2F58"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Техническое и инженерное оборудование фасадов объектов капитального строительства, включающее в себя системы газоснабжения, освещения, связи, телекоммуникации, видеонаблюдения, кондиционирования и вентиляции воздуха, должно располагаться с учетом системы композиционных осей фасадов объекта капитального строительства и иметь комплексный характер</w:t>
            </w:r>
          </w:p>
        </w:tc>
      </w:tr>
      <w:tr w:rsidR="00804666" w:rsidRPr="00874D0D" w14:paraId="12C0887A" w14:textId="77777777" w:rsidTr="00874D0D">
        <w:tc>
          <w:tcPr>
            <w:tcW w:w="709" w:type="dxa"/>
            <w:tcBorders>
              <w:top w:val="single" w:sz="4" w:space="0" w:color="auto"/>
              <w:left w:val="single" w:sz="4" w:space="0" w:color="auto"/>
              <w:bottom w:val="single" w:sz="4" w:space="0" w:color="auto"/>
              <w:right w:val="single" w:sz="4" w:space="0" w:color="auto"/>
            </w:tcBorders>
          </w:tcPr>
          <w:p w14:paraId="5B12D433"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6.2</w:t>
            </w:r>
          </w:p>
        </w:tc>
        <w:tc>
          <w:tcPr>
            <w:tcW w:w="8789" w:type="dxa"/>
            <w:tcBorders>
              <w:top w:val="single" w:sz="4" w:space="0" w:color="auto"/>
              <w:left w:val="single" w:sz="4" w:space="0" w:color="auto"/>
              <w:bottom w:val="single" w:sz="4" w:space="0" w:color="auto"/>
              <w:right w:val="single" w:sz="4" w:space="0" w:color="auto"/>
            </w:tcBorders>
          </w:tcPr>
          <w:p w14:paraId="7C63910D"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Габариты, форма, цветовое решение технического и инженерного оборудования и декоративных коробов, в которых оно размещается, должны приниматься с учетом архитектурного решения объекта капитального строительства</w:t>
            </w:r>
          </w:p>
        </w:tc>
      </w:tr>
      <w:tr w:rsidR="00804666" w:rsidRPr="00874D0D" w14:paraId="0FC02C02" w14:textId="77777777" w:rsidTr="00874D0D">
        <w:tc>
          <w:tcPr>
            <w:tcW w:w="709" w:type="dxa"/>
            <w:tcBorders>
              <w:top w:val="single" w:sz="4" w:space="0" w:color="auto"/>
              <w:left w:val="single" w:sz="4" w:space="0" w:color="auto"/>
              <w:bottom w:val="single" w:sz="4" w:space="0" w:color="auto"/>
              <w:right w:val="single" w:sz="4" w:space="0" w:color="auto"/>
            </w:tcBorders>
          </w:tcPr>
          <w:p w14:paraId="7F406165"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6.3</w:t>
            </w:r>
          </w:p>
        </w:tc>
        <w:tc>
          <w:tcPr>
            <w:tcW w:w="8789" w:type="dxa"/>
            <w:tcBorders>
              <w:top w:val="single" w:sz="4" w:space="0" w:color="auto"/>
              <w:left w:val="single" w:sz="4" w:space="0" w:color="auto"/>
              <w:bottom w:val="single" w:sz="4" w:space="0" w:color="auto"/>
              <w:right w:val="single" w:sz="4" w:space="0" w:color="auto"/>
            </w:tcBorders>
          </w:tcPr>
          <w:p w14:paraId="63E55EEB"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Не допускается:</w:t>
            </w:r>
          </w:p>
          <w:p w14:paraId="717747B1"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размещение технического и инженерного оборудования на архитектурных элементах и деталях декора, порталах, козырьках, пилонах, консолях, фасадах с отделкой в виде настенной росписи, мозаичного панно, сграффито и иных видов монументального искусства;</w:t>
            </w:r>
          </w:p>
          <w:p w14:paraId="080647D7"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наружная открытая прокладка по фасаду подводящих сетей и иных коммуникаций, прокладка сетей с нарушением пластики фасада;</w:t>
            </w:r>
          </w:p>
          <w:p w14:paraId="73FEC45D" w14:textId="77777777" w:rsidR="00587E1E" w:rsidRPr="00874D0D" w:rsidRDefault="00587E1E" w:rsidP="00587E1E">
            <w:pPr>
              <w:pStyle w:val="a5"/>
              <w:numPr>
                <w:ilvl w:val="0"/>
                <w:numId w:val="43"/>
              </w:numPr>
              <w:tabs>
                <w:tab w:val="left" w:pos="504"/>
              </w:tabs>
              <w:spacing w:after="0" w:line="240" w:lineRule="auto"/>
              <w:ind w:left="220" w:hanging="220"/>
              <w:jc w:val="both"/>
              <w:rPr>
                <w:rFonts w:ascii="Times New Roman" w:hAnsi="Times New Roman" w:cs="Times New Roman"/>
                <w:sz w:val="24"/>
                <w:szCs w:val="24"/>
              </w:rPr>
            </w:pPr>
            <w:r w:rsidRPr="00874D0D">
              <w:rPr>
                <w:rFonts w:ascii="Times New Roman" w:hAnsi="Times New Roman" w:cs="Times New Roman"/>
                <w:sz w:val="24"/>
                <w:szCs w:val="24"/>
              </w:rPr>
              <w:t>размещение технического и инженерного оборудования, выступающего от плоскости фасада более чем на 20 см, на высоте менее 2,5 м от уровня земли или крыльца</w:t>
            </w:r>
          </w:p>
        </w:tc>
      </w:tr>
      <w:tr w:rsidR="00804666" w:rsidRPr="00874D0D" w14:paraId="0404F106" w14:textId="77777777" w:rsidTr="00874D0D">
        <w:tc>
          <w:tcPr>
            <w:tcW w:w="709" w:type="dxa"/>
            <w:tcBorders>
              <w:top w:val="single" w:sz="4" w:space="0" w:color="auto"/>
              <w:left w:val="single" w:sz="4" w:space="0" w:color="auto"/>
              <w:bottom w:val="single" w:sz="4" w:space="0" w:color="auto"/>
              <w:right w:val="single" w:sz="4" w:space="0" w:color="auto"/>
            </w:tcBorders>
          </w:tcPr>
          <w:p w14:paraId="5A6504E5"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6.4</w:t>
            </w:r>
          </w:p>
        </w:tc>
        <w:tc>
          <w:tcPr>
            <w:tcW w:w="8789" w:type="dxa"/>
            <w:tcBorders>
              <w:top w:val="single" w:sz="4" w:space="0" w:color="auto"/>
              <w:left w:val="single" w:sz="4" w:space="0" w:color="auto"/>
              <w:bottom w:val="single" w:sz="4" w:space="0" w:color="auto"/>
              <w:right w:val="single" w:sz="4" w:space="0" w:color="auto"/>
            </w:tcBorders>
          </w:tcPr>
          <w:p w14:paraId="7079998F"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При строительстве объекта капитального строительства объемно-пластическое решение фасада такого объекта должно предусматривать скрытое размещение наружных блоков систем кондиционирования, вентиляции воздуха и их комплексов, скрытую систему водоотведения, либо предусматривать их внутреннее размещение</w:t>
            </w:r>
          </w:p>
        </w:tc>
      </w:tr>
      <w:tr w:rsidR="00804666" w:rsidRPr="00874D0D" w14:paraId="48EBA495" w14:textId="77777777" w:rsidTr="00874D0D">
        <w:tc>
          <w:tcPr>
            <w:tcW w:w="709" w:type="dxa"/>
            <w:tcBorders>
              <w:top w:val="single" w:sz="4" w:space="0" w:color="auto"/>
              <w:left w:val="single" w:sz="4" w:space="0" w:color="auto"/>
              <w:bottom w:val="single" w:sz="4" w:space="0" w:color="auto"/>
              <w:right w:val="single" w:sz="4" w:space="0" w:color="auto"/>
            </w:tcBorders>
          </w:tcPr>
          <w:p w14:paraId="4C9F2036"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6.5</w:t>
            </w:r>
          </w:p>
        </w:tc>
        <w:tc>
          <w:tcPr>
            <w:tcW w:w="8789" w:type="dxa"/>
            <w:tcBorders>
              <w:top w:val="single" w:sz="4" w:space="0" w:color="auto"/>
              <w:left w:val="single" w:sz="4" w:space="0" w:color="auto"/>
              <w:bottom w:val="single" w:sz="4" w:space="0" w:color="auto"/>
              <w:right w:val="single" w:sz="4" w:space="0" w:color="auto"/>
            </w:tcBorders>
          </w:tcPr>
          <w:p w14:paraId="0FA397D4"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В случае реконструкции объекта капитального строительства:</w:t>
            </w:r>
          </w:p>
          <w:p w14:paraId="12045C30" w14:textId="77777777" w:rsidR="00587E1E" w:rsidRPr="00874D0D" w:rsidRDefault="00587E1E" w:rsidP="00587E1E">
            <w:pPr>
              <w:pStyle w:val="a5"/>
              <w:numPr>
                <w:ilvl w:val="0"/>
                <w:numId w:val="43"/>
              </w:numPr>
              <w:tabs>
                <w:tab w:val="left" w:pos="229"/>
              </w:tabs>
              <w:spacing w:after="0" w:line="240" w:lineRule="auto"/>
              <w:ind w:left="229" w:hanging="229"/>
              <w:jc w:val="both"/>
              <w:rPr>
                <w:rFonts w:ascii="Times New Roman" w:hAnsi="Times New Roman" w:cs="Times New Roman"/>
                <w:sz w:val="24"/>
                <w:szCs w:val="24"/>
              </w:rPr>
            </w:pPr>
            <w:r w:rsidRPr="00874D0D">
              <w:rPr>
                <w:rFonts w:ascii="Times New Roman" w:hAnsi="Times New Roman" w:cs="Times New Roman"/>
                <w:sz w:val="24"/>
                <w:szCs w:val="24"/>
              </w:rPr>
              <w:t>размещение дополнительного оборудования должно обеспечивать сохранность отделки фасада либо ее восстановление;</w:t>
            </w:r>
          </w:p>
          <w:p w14:paraId="4C514B71" w14:textId="77777777" w:rsidR="00587E1E" w:rsidRPr="00874D0D" w:rsidRDefault="00587E1E" w:rsidP="00587E1E">
            <w:pPr>
              <w:pStyle w:val="a5"/>
              <w:numPr>
                <w:ilvl w:val="0"/>
                <w:numId w:val="43"/>
              </w:numPr>
              <w:tabs>
                <w:tab w:val="left" w:pos="229"/>
              </w:tabs>
              <w:spacing w:after="0" w:line="240" w:lineRule="auto"/>
              <w:ind w:left="229" w:hanging="229"/>
              <w:jc w:val="both"/>
              <w:rPr>
                <w:rFonts w:ascii="Times New Roman" w:hAnsi="Times New Roman" w:cs="Times New Roman"/>
                <w:sz w:val="24"/>
                <w:szCs w:val="24"/>
              </w:rPr>
            </w:pPr>
            <w:r w:rsidRPr="00874D0D">
              <w:rPr>
                <w:rFonts w:ascii="Times New Roman" w:hAnsi="Times New Roman" w:cs="Times New Roman"/>
                <w:sz w:val="24"/>
                <w:szCs w:val="24"/>
              </w:rPr>
              <w:t>при открытой прокладке подводящих сетей и иных коммуникаций необходимо располагать их в декоративных коробах, выполненных в цвете фасада. Длина декоративных коробов и их количество на фасаде объекта капитального строительства должны быть минимально возможными, трассировка должна осуществляться горизонтально, вертикально или параллельно кромке стены;</w:t>
            </w:r>
          </w:p>
          <w:p w14:paraId="65C81C1E" w14:textId="77777777" w:rsidR="00587E1E" w:rsidRPr="00874D0D" w:rsidRDefault="00587E1E" w:rsidP="00587E1E">
            <w:pPr>
              <w:pStyle w:val="a5"/>
              <w:numPr>
                <w:ilvl w:val="0"/>
                <w:numId w:val="43"/>
              </w:numPr>
              <w:tabs>
                <w:tab w:val="left" w:pos="229"/>
              </w:tabs>
              <w:spacing w:after="0" w:line="240" w:lineRule="auto"/>
              <w:ind w:left="229" w:hanging="229"/>
              <w:jc w:val="both"/>
              <w:rPr>
                <w:rFonts w:ascii="Times New Roman" w:hAnsi="Times New Roman" w:cs="Times New Roman"/>
                <w:sz w:val="24"/>
                <w:szCs w:val="24"/>
              </w:rPr>
            </w:pPr>
            <w:r w:rsidRPr="00874D0D">
              <w:rPr>
                <w:rFonts w:ascii="Times New Roman" w:hAnsi="Times New Roman" w:cs="Times New Roman"/>
                <w:sz w:val="24"/>
                <w:szCs w:val="24"/>
              </w:rPr>
              <w:t>при размещении наружных блоков систем кондиционирования и вентиляции воздуха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
        </w:tc>
      </w:tr>
      <w:tr w:rsidR="00804666" w:rsidRPr="00874D0D" w14:paraId="7FF2A177" w14:textId="77777777" w:rsidTr="00874D0D">
        <w:tc>
          <w:tcPr>
            <w:tcW w:w="709" w:type="dxa"/>
            <w:tcBorders>
              <w:top w:val="single" w:sz="4" w:space="0" w:color="auto"/>
              <w:left w:val="single" w:sz="4" w:space="0" w:color="auto"/>
              <w:bottom w:val="single" w:sz="4" w:space="0" w:color="auto"/>
              <w:right w:val="single" w:sz="4" w:space="0" w:color="auto"/>
            </w:tcBorders>
          </w:tcPr>
          <w:p w14:paraId="1315C15F"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7</w:t>
            </w:r>
          </w:p>
        </w:tc>
        <w:tc>
          <w:tcPr>
            <w:tcW w:w="8789" w:type="dxa"/>
            <w:tcBorders>
              <w:top w:val="single" w:sz="4" w:space="0" w:color="auto"/>
              <w:left w:val="single" w:sz="4" w:space="0" w:color="auto"/>
              <w:bottom w:val="single" w:sz="4" w:space="0" w:color="auto"/>
              <w:right w:val="single" w:sz="4" w:space="0" w:color="auto"/>
            </w:tcBorders>
          </w:tcPr>
          <w:p w14:paraId="44A819CD" w14:textId="77777777" w:rsidR="00587E1E" w:rsidRPr="00874D0D" w:rsidRDefault="00587E1E" w:rsidP="00355D67">
            <w:pPr>
              <w:spacing w:after="0" w:line="240" w:lineRule="auto"/>
              <w:jc w:val="both"/>
              <w:rPr>
                <w:rFonts w:ascii="Times New Roman" w:hAnsi="Times New Roman" w:cs="Times New Roman"/>
                <w:b/>
                <w:sz w:val="24"/>
                <w:szCs w:val="24"/>
              </w:rPr>
            </w:pPr>
            <w:r w:rsidRPr="00874D0D">
              <w:rPr>
                <w:rFonts w:ascii="Times New Roman" w:hAnsi="Times New Roman" w:cs="Times New Roman"/>
                <w:b/>
                <w:sz w:val="24"/>
                <w:szCs w:val="24"/>
              </w:rPr>
              <w:t>Требования к архитектурно-градостроительному облику объектов капитального строительства в части подсветки фасадов объектов капитального строительства</w:t>
            </w:r>
          </w:p>
        </w:tc>
      </w:tr>
      <w:tr w:rsidR="00804666" w:rsidRPr="00874D0D" w14:paraId="0E50905A" w14:textId="77777777" w:rsidTr="00874D0D">
        <w:tc>
          <w:tcPr>
            <w:tcW w:w="709" w:type="dxa"/>
            <w:tcBorders>
              <w:top w:val="single" w:sz="4" w:space="0" w:color="auto"/>
              <w:left w:val="single" w:sz="4" w:space="0" w:color="auto"/>
              <w:bottom w:val="single" w:sz="4" w:space="0" w:color="auto"/>
              <w:right w:val="single" w:sz="4" w:space="0" w:color="auto"/>
            </w:tcBorders>
          </w:tcPr>
          <w:p w14:paraId="1A2943D3" w14:textId="77777777" w:rsidR="00587E1E" w:rsidRPr="00874D0D" w:rsidRDefault="00587E1E" w:rsidP="00355D67">
            <w:pPr>
              <w:spacing w:after="0" w:line="240" w:lineRule="auto"/>
              <w:jc w:val="both"/>
              <w:rPr>
                <w:rFonts w:ascii="Times New Roman" w:hAnsi="Times New Roman" w:cs="Times New Roman"/>
                <w:sz w:val="24"/>
                <w:szCs w:val="24"/>
              </w:rPr>
            </w:pPr>
            <w:r w:rsidRPr="00874D0D">
              <w:rPr>
                <w:rFonts w:ascii="Times New Roman" w:hAnsi="Times New Roman" w:cs="Times New Roman"/>
                <w:sz w:val="24"/>
                <w:szCs w:val="24"/>
              </w:rPr>
              <w:t>7.1</w:t>
            </w:r>
          </w:p>
        </w:tc>
        <w:tc>
          <w:tcPr>
            <w:tcW w:w="8789" w:type="dxa"/>
            <w:tcBorders>
              <w:top w:val="single" w:sz="4" w:space="0" w:color="auto"/>
              <w:left w:val="single" w:sz="4" w:space="0" w:color="auto"/>
              <w:bottom w:val="single" w:sz="4" w:space="0" w:color="auto"/>
              <w:right w:val="single" w:sz="4" w:space="0" w:color="auto"/>
            </w:tcBorders>
          </w:tcPr>
          <w:p w14:paraId="3C1BB737" w14:textId="77777777" w:rsidR="00587E1E" w:rsidRPr="00874D0D" w:rsidRDefault="00587E1E" w:rsidP="00355D67">
            <w:pPr>
              <w:spacing w:after="0" w:line="240" w:lineRule="auto"/>
              <w:ind w:firstLine="392"/>
              <w:jc w:val="both"/>
              <w:rPr>
                <w:rFonts w:ascii="Times New Roman" w:hAnsi="Times New Roman" w:cs="Times New Roman"/>
                <w:sz w:val="24"/>
                <w:szCs w:val="24"/>
              </w:rPr>
            </w:pPr>
            <w:r w:rsidRPr="00874D0D">
              <w:rPr>
                <w:rFonts w:ascii="Times New Roman" w:hAnsi="Times New Roman" w:cs="Times New Roman"/>
                <w:sz w:val="24"/>
                <w:szCs w:val="24"/>
              </w:rPr>
              <w:t>Требования к подсветке фасадов объектов капитального строительства не устанавливаются</w:t>
            </w:r>
          </w:p>
        </w:tc>
      </w:tr>
    </w:tbl>
    <w:p w14:paraId="43BE783B" w14:textId="77777777" w:rsidR="00587E1E" w:rsidRPr="00874D0D" w:rsidRDefault="00587E1E" w:rsidP="00587E1E">
      <w:pPr>
        <w:spacing w:after="0" w:line="240" w:lineRule="auto"/>
        <w:rPr>
          <w:rFonts w:ascii="Times New Roman" w:hAnsi="Times New Roman" w:cs="Times New Roman"/>
          <w:b/>
          <w:sz w:val="24"/>
          <w:szCs w:val="24"/>
        </w:rPr>
      </w:pPr>
    </w:p>
    <w:p w14:paraId="7D17375D" w14:textId="77777777" w:rsidR="00587E1E" w:rsidRPr="00874D0D" w:rsidRDefault="00587E1E" w:rsidP="00587E1E">
      <w:pPr>
        <w:tabs>
          <w:tab w:val="left" w:pos="993"/>
        </w:tabs>
        <w:spacing w:after="0" w:line="240" w:lineRule="auto"/>
        <w:jc w:val="both"/>
        <w:rPr>
          <w:rFonts w:ascii="Times New Roman" w:eastAsia="Times New Roman" w:hAnsi="Times New Roman" w:cs="Times New Roman"/>
          <w:b/>
          <w:bCs/>
          <w:iCs/>
          <w:sz w:val="24"/>
          <w:szCs w:val="24"/>
          <w:lang w:eastAsia="ru-RU"/>
        </w:rPr>
      </w:pPr>
    </w:p>
    <w:p w14:paraId="7EB3D302" w14:textId="77777777" w:rsidR="005F2B50" w:rsidRPr="00874D0D" w:rsidRDefault="005F2B50" w:rsidP="00587E1E">
      <w:pPr>
        <w:spacing w:after="0" w:line="240" w:lineRule="auto"/>
        <w:ind w:firstLine="709"/>
        <w:rPr>
          <w:rFonts w:ascii="Times New Roman" w:eastAsia="Times New Roman" w:hAnsi="Times New Roman" w:cs="Times New Roman"/>
          <w:b/>
          <w:bCs/>
          <w:iCs/>
          <w:sz w:val="24"/>
          <w:szCs w:val="24"/>
          <w:lang w:eastAsia="ru-RU"/>
        </w:rPr>
      </w:pPr>
    </w:p>
    <w:sectPr w:rsidR="005F2B50" w:rsidRPr="00874D0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521C0" w14:textId="77777777" w:rsidR="00E4508D" w:rsidRDefault="00E4508D" w:rsidP="00A405D2">
      <w:pPr>
        <w:spacing w:after="0" w:line="240" w:lineRule="auto"/>
      </w:pPr>
      <w:r>
        <w:separator/>
      </w:r>
    </w:p>
  </w:endnote>
  <w:endnote w:type="continuationSeparator" w:id="0">
    <w:p w14:paraId="7622CCBC" w14:textId="77777777" w:rsidR="00E4508D" w:rsidRDefault="00E4508D" w:rsidP="00A40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733E0" w14:textId="77777777" w:rsidR="00E4508D" w:rsidRDefault="00E4508D" w:rsidP="00A405D2">
      <w:pPr>
        <w:spacing w:after="0" w:line="240" w:lineRule="auto"/>
      </w:pPr>
      <w:r>
        <w:separator/>
      </w:r>
    </w:p>
  </w:footnote>
  <w:footnote w:type="continuationSeparator" w:id="0">
    <w:p w14:paraId="14834348" w14:textId="77777777" w:rsidR="00E4508D" w:rsidRDefault="00E4508D" w:rsidP="00A40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7F03"/>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0F430AA"/>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33B1B11"/>
    <w:multiLevelType w:val="hybridMultilevel"/>
    <w:tmpl w:val="AEB4B0CC"/>
    <w:lvl w:ilvl="0" w:tplc="A57859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C25AB9"/>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CD61B5"/>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09018A2"/>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EB0040"/>
    <w:multiLevelType w:val="hybridMultilevel"/>
    <w:tmpl w:val="71D2268C"/>
    <w:lvl w:ilvl="0" w:tplc="0419000F">
      <w:start w:val="1"/>
      <w:numFmt w:val="decimal"/>
      <w:lvlText w:val="%1."/>
      <w:lvlJc w:val="left"/>
      <w:pPr>
        <w:ind w:left="698" w:hanging="360"/>
      </w:pPr>
    </w:lvl>
    <w:lvl w:ilvl="1" w:tplc="04190019" w:tentative="1">
      <w:start w:val="1"/>
      <w:numFmt w:val="lowerLetter"/>
      <w:lvlText w:val="%2."/>
      <w:lvlJc w:val="left"/>
      <w:pPr>
        <w:ind w:left="1418" w:hanging="360"/>
      </w:pPr>
    </w:lvl>
    <w:lvl w:ilvl="2" w:tplc="0419001B" w:tentative="1">
      <w:start w:val="1"/>
      <w:numFmt w:val="lowerRoman"/>
      <w:lvlText w:val="%3."/>
      <w:lvlJc w:val="right"/>
      <w:pPr>
        <w:ind w:left="2138" w:hanging="180"/>
      </w:pPr>
    </w:lvl>
    <w:lvl w:ilvl="3" w:tplc="0419000F" w:tentative="1">
      <w:start w:val="1"/>
      <w:numFmt w:val="decimal"/>
      <w:lvlText w:val="%4."/>
      <w:lvlJc w:val="left"/>
      <w:pPr>
        <w:ind w:left="2858" w:hanging="360"/>
      </w:pPr>
    </w:lvl>
    <w:lvl w:ilvl="4" w:tplc="04190019" w:tentative="1">
      <w:start w:val="1"/>
      <w:numFmt w:val="lowerLetter"/>
      <w:lvlText w:val="%5."/>
      <w:lvlJc w:val="left"/>
      <w:pPr>
        <w:ind w:left="3578" w:hanging="360"/>
      </w:pPr>
    </w:lvl>
    <w:lvl w:ilvl="5" w:tplc="0419001B" w:tentative="1">
      <w:start w:val="1"/>
      <w:numFmt w:val="lowerRoman"/>
      <w:lvlText w:val="%6."/>
      <w:lvlJc w:val="right"/>
      <w:pPr>
        <w:ind w:left="4298" w:hanging="180"/>
      </w:pPr>
    </w:lvl>
    <w:lvl w:ilvl="6" w:tplc="0419000F" w:tentative="1">
      <w:start w:val="1"/>
      <w:numFmt w:val="decimal"/>
      <w:lvlText w:val="%7."/>
      <w:lvlJc w:val="left"/>
      <w:pPr>
        <w:ind w:left="5018" w:hanging="360"/>
      </w:pPr>
    </w:lvl>
    <w:lvl w:ilvl="7" w:tplc="04190019" w:tentative="1">
      <w:start w:val="1"/>
      <w:numFmt w:val="lowerLetter"/>
      <w:lvlText w:val="%8."/>
      <w:lvlJc w:val="left"/>
      <w:pPr>
        <w:ind w:left="5738" w:hanging="360"/>
      </w:pPr>
    </w:lvl>
    <w:lvl w:ilvl="8" w:tplc="0419001B" w:tentative="1">
      <w:start w:val="1"/>
      <w:numFmt w:val="lowerRoman"/>
      <w:lvlText w:val="%9."/>
      <w:lvlJc w:val="right"/>
      <w:pPr>
        <w:ind w:left="6458" w:hanging="180"/>
      </w:pPr>
    </w:lvl>
  </w:abstractNum>
  <w:abstractNum w:abstractNumId="7" w15:restartNumberingAfterBreak="0">
    <w:nsid w:val="18744E1B"/>
    <w:multiLevelType w:val="hybridMultilevel"/>
    <w:tmpl w:val="E716CC2E"/>
    <w:lvl w:ilvl="0" w:tplc="FE1895B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43330E"/>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735A42"/>
    <w:multiLevelType w:val="hybridMultilevel"/>
    <w:tmpl w:val="890AE0F4"/>
    <w:lvl w:ilvl="0" w:tplc="9BA6AB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53632A7"/>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231BDB"/>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9E0301C"/>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DE42D94"/>
    <w:multiLevelType w:val="hybridMultilevel"/>
    <w:tmpl w:val="73061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5C1594"/>
    <w:multiLevelType w:val="hybridMultilevel"/>
    <w:tmpl w:val="5A806A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1A36868"/>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3C25135"/>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742286A"/>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1345AB"/>
    <w:multiLevelType w:val="hybridMultilevel"/>
    <w:tmpl w:val="C5B2C540"/>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93730C7"/>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370BFA"/>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4FA60E9"/>
    <w:multiLevelType w:val="hybridMultilevel"/>
    <w:tmpl w:val="AC20DC34"/>
    <w:lvl w:ilvl="0" w:tplc="75E8D0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D0750F3"/>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0F0570C"/>
    <w:multiLevelType w:val="hybridMultilevel"/>
    <w:tmpl w:val="C5B2C540"/>
    <w:lvl w:ilvl="0" w:tplc="A51E125E">
      <w:start w:val="1"/>
      <w:numFmt w:val="decimal"/>
      <w:lvlText w:val="%1."/>
      <w:lvlJc w:val="left"/>
      <w:pPr>
        <w:ind w:left="502"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4BA2A2C"/>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6251C49"/>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125D48"/>
    <w:multiLevelType w:val="multilevel"/>
    <w:tmpl w:val="4722778E"/>
    <w:lvl w:ilvl="0">
      <w:start w:val="1"/>
      <w:numFmt w:val="decimal"/>
      <w:lvlText w:val="%1."/>
      <w:lvlJc w:val="left"/>
      <w:pPr>
        <w:ind w:left="1287" w:hanging="360"/>
      </w:pPr>
      <w:rPr>
        <w:rFonts w:hint="default"/>
      </w:rPr>
    </w:lvl>
    <w:lvl w:ilvl="1">
      <w:numFmt w:val="decimal"/>
      <w:isLgl/>
      <w:lvlText w:val="%1.%2"/>
      <w:lvlJc w:val="left"/>
      <w:pPr>
        <w:ind w:left="2607" w:hanging="1680"/>
      </w:pPr>
      <w:rPr>
        <w:rFonts w:hint="default"/>
      </w:rPr>
    </w:lvl>
    <w:lvl w:ilvl="2">
      <w:start w:val="1"/>
      <w:numFmt w:val="decimal"/>
      <w:isLgl/>
      <w:lvlText w:val="%1.%2.%3"/>
      <w:lvlJc w:val="left"/>
      <w:pPr>
        <w:ind w:left="2607" w:hanging="1680"/>
      </w:pPr>
      <w:rPr>
        <w:rFonts w:hint="default"/>
      </w:rPr>
    </w:lvl>
    <w:lvl w:ilvl="3">
      <w:start w:val="1"/>
      <w:numFmt w:val="decimal"/>
      <w:isLgl/>
      <w:lvlText w:val="%1.%2.%3.%4"/>
      <w:lvlJc w:val="left"/>
      <w:pPr>
        <w:ind w:left="2607" w:hanging="1680"/>
      </w:pPr>
      <w:rPr>
        <w:rFonts w:hint="default"/>
      </w:rPr>
    </w:lvl>
    <w:lvl w:ilvl="4">
      <w:start w:val="1"/>
      <w:numFmt w:val="decimal"/>
      <w:isLgl/>
      <w:lvlText w:val="%1.%2.%3.%4.%5"/>
      <w:lvlJc w:val="left"/>
      <w:pPr>
        <w:ind w:left="2607" w:hanging="1680"/>
      </w:pPr>
      <w:rPr>
        <w:rFonts w:hint="default"/>
      </w:rPr>
    </w:lvl>
    <w:lvl w:ilvl="5">
      <w:start w:val="1"/>
      <w:numFmt w:val="decimal"/>
      <w:isLgl/>
      <w:lvlText w:val="%1.%2.%3.%4.%5.%6"/>
      <w:lvlJc w:val="left"/>
      <w:pPr>
        <w:ind w:left="2607" w:hanging="1680"/>
      </w:pPr>
      <w:rPr>
        <w:rFonts w:hint="default"/>
      </w:rPr>
    </w:lvl>
    <w:lvl w:ilvl="6">
      <w:start w:val="1"/>
      <w:numFmt w:val="decimal"/>
      <w:isLgl/>
      <w:lvlText w:val="%1.%2.%3.%4.%5.%6.%7"/>
      <w:lvlJc w:val="left"/>
      <w:pPr>
        <w:ind w:left="2607" w:hanging="1680"/>
      </w:pPr>
      <w:rPr>
        <w:rFonts w:hint="default"/>
      </w:rPr>
    </w:lvl>
    <w:lvl w:ilvl="7">
      <w:start w:val="1"/>
      <w:numFmt w:val="decimal"/>
      <w:isLgl/>
      <w:lvlText w:val="%1.%2.%3.%4.%5.%6.%7.%8"/>
      <w:lvlJc w:val="left"/>
      <w:pPr>
        <w:ind w:left="2607" w:hanging="1680"/>
      </w:pPr>
      <w:rPr>
        <w:rFonts w:hint="default"/>
      </w:rPr>
    </w:lvl>
    <w:lvl w:ilvl="8">
      <w:start w:val="1"/>
      <w:numFmt w:val="decimal"/>
      <w:isLgl/>
      <w:lvlText w:val="%1.%2.%3.%4.%5.%6.%7.%8.%9"/>
      <w:lvlJc w:val="left"/>
      <w:pPr>
        <w:ind w:left="2727" w:hanging="1800"/>
      </w:pPr>
      <w:rPr>
        <w:rFonts w:hint="default"/>
      </w:rPr>
    </w:lvl>
  </w:abstractNum>
  <w:abstractNum w:abstractNumId="27" w15:restartNumberingAfterBreak="0">
    <w:nsid w:val="599C7834"/>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D9868B8"/>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5479E4"/>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5F423C45"/>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1025BC6"/>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10967C3"/>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391406"/>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A71D0C"/>
    <w:multiLevelType w:val="hybridMultilevel"/>
    <w:tmpl w:val="B5EE0DA4"/>
    <w:lvl w:ilvl="0" w:tplc="9650E142">
      <w:start w:val="1"/>
      <w:numFmt w:val="decimal"/>
      <w:lvlText w:val="%1."/>
      <w:lvlJc w:val="left"/>
      <w:pPr>
        <w:tabs>
          <w:tab w:val="num" w:pos="798"/>
        </w:tabs>
        <w:ind w:left="-53" w:firstLine="851"/>
      </w:pPr>
      <w:rPr>
        <w:rFonts w:ascii="Times New Roman" w:hAnsi="Times New Roman" w:cs="Times New Roman" w:hint="default"/>
        <w:sz w:val="24"/>
        <w:szCs w:val="24"/>
      </w:rPr>
    </w:lvl>
    <w:lvl w:ilvl="1" w:tplc="04190019">
      <w:start w:val="1"/>
      <w:numFmt w:val="lowerLetter"/>
      <w:lvlText w:val="%2."/>
      <w:lvlJc w:val="left"/>
      <w:pPr>
        <w:tabs>
          <w:tab w:val="num" w:pos="1387"/>
        </w:tabs>
        <w:ind w:left="1387" w:hanging="360"/>
      </w:pPr>
      <w:rPr>
        <w:rFonts w:cs="Times New Roman"/>
      </w:rPr>
    </w:lvl>
    <w:lvl w:ilvl="2" w:tplc="0419001B">
      <w:start w:val="1"/>
      <w:numFmt w:val="lowerRoman"/>
      <w:lvlText w:val="%3."/>
      <w:lvlJc w:val="right"/>
      <w:pPr>
        <w:tabs>
          <w:tab w:val="num" w:pos="2107"/>
        </w:tabs>
        <w:ind w:left="2107" w:hanging="180"/>
      </w:pPr>
      <w:rPr>
        <w:rFonts w:cs="Times New Roman"/>
      </w:rPr>
    </w:lvl>
    <w:lvl w:ilvl="3" w:tplc="0419000F">
      <w:start w:val="1"/>
      <w:numFmt w:val="decimal"/>
      <w:lvlText w:val="%4."/>
      <w:lvlJc w:val="left"/>
      <w:pPr>
        <w:tabs>
          <w:tab w:val="num" w:pos="2827"/>
        </w:tabs>
        <w:ind w:left="2827" w:hanging="360"/>
      </w:pPr>
      <w:rPr>
        <w:rFonts w:cs="Times New Roman"/>
      </w:rPr>
    </w:lvl>
    <w:lvl w:ilvl="4" w:tplc="04190019">
      <w:start w:val="1"/>
      <w:numFmt w:val="lowerLetter"/>
      <w:lvlText w:val="%5."/>
      <w:lvlJc w:val="left"/>
      <w:pPr>
        <w:tabs>
          <w:tab w:val="num" w:pos="3547"/>
        </w:tabs>
        <w:ind w:left="3547" w:hanging="360"/>
      </w:pPr>
      <w:rPr>
        <w:rFonts w:cs="Times New Roman"/>
      </w:rPr>
    </w:lvl>
    <w:lvl w:ilvl="5" w:tplc="0419001B">
      <w:start w:val="1"/>
      <w:numFmt w:val="lowerRoman"/>
      <w:lvlText w:val="%6."/>
      <w:lvlJc w:val="right"/>
      <w:pPr>
        <w:tabs>
          <w:tab w:val="num" w:pos="4267"/>
        </w:tabs>
        <w:ind w:left="4267" w:hanging="180"/>
      </w:pPr>
      <w:rPr>
        <w:rFonts w:cs="Times New Roman"/>
      </w:rPr>
    </w:lvl>
    <w:lvl w:ilvl="6" w:tplc="0419000F">
      <w:start w:val="1"/>
      <w:numFmt w:val="decimal"/>
      <w:lvlText w:val="%7."/>
      <w:lvlJc w:val="left"/>
      <w:pPr>
        <w:tabs>
          <w:tab w:val="num" w:pos="4987"/>
        </w:tabs>
        <w:ind w:left="4987" w:hanging="360"/>
      </w:pPr>
      <w:rPr>
        <w:rFonts w:cs="Times New Roman"/>
      </w:rPr>
    </w:lvl>
    <w:lvl w:ilvl="7" w:tplc="04190019">
      <w:start w:val="1"/>
      <w:numFmt w:val="lowerLetter"/>
      <w:lvlText w:val="%8."/>
      <w:lvlJc w:val="left"/>
      <w:pPr>
        <w:tabs>
          <w:tab w:val="num" w:pos="5707"/>
        </w:tabs>
        <w:ind w:left="5707" w:hanging="360"/>
      </w:pPr>
      <w:rPr>
        <w:rFonts w:cs="Times New Roman"/>
      </w:rPr>
    </w:lvl>
    <w:lvl w:ilvl="8" w:tplc="0419001B">
      <w:start w:val="1"/>
      <w:numFmt w:val="lowerRoman"/>
      <w:lvlText w:val="%9."/>
      <w:lvlJc w:val="right"/>
      <w:pPr>
        <w:tabs>
          <w:tab w:val="num" w:pos="6427"/>
        </w:tabs>
        <w:ind w:left="6427" w:hanging="180"/>
      </w:pPr>
      <w:rPr>
        <w:rFonts w:cs="Times New Roman"/>
      </w:rPr>
    </w:lvl>
  </w:abstractNum>
  <w:abstractNum w:abstractNumId="35" w15:restartNumberingAfterBreak="0">
    <w:nsid w:val="662319FB"/>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543CB7"/>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9BB0255"/>
    <w:multiLevelType w:val="hybridMultilevel"/>
    <w:tmpl w:val="26BA1548"/>
    <w:lvl w:ilvl="0" w:tplc="620A7C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B62870"/>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4FA5B90"/>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D04835"/>
    <w:multiLevelType w:val="hybridMultilevel"/>
    <w:tmpl w:val="E458CB08"/>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BEC68AC"/>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C23B72"/>
    <w:multiLevelType w:val="hybridMultilevel"/>
    <w:tmpl w:val="5A806A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
  </w:num>
  <w:num w:numId="2">
    <w:abstractNumId w:val="21"/>
  </w:num>
  <w:num w:numId="3">
    <w:abstractNumId w:val="26"/>
  </w:num>
  <w:num w:numId="4">
    <w:abstractNumId w:val="42"/>
  </w:num>
  <w:num w:numId="5">
    <w:abstractNumId w:val="14"/>
  </w:num>
  <w:num w:numId="6">
    <w:abstractNumId w:val="18"/>
  </w:num>
  <w:num w:numId="7">
    <w:abstractNumId w:val="7"/>
  </w:num>
  <w:num w:numId="8">
    <w:abstractNumId w:val="40"/>
  </w:num>
  <w:num w:numId="9">
    <w:abstractNumId w:val="23"/>
  </w:num>
  <w:num w:numId="10">
    <w:abstractNumId w:val="33"/>
  </w:num>
  <w:num w:numId="11">
    <w:abstractNumId w:val="11"/>
  </w:num>
  <w:num w:numId="12">
    <w:abstractNumId w:val="35"/>
  </w:num>
  <w:num w:numId="13">
    <w:abstractNumId w:val="30"/>
  </w:num>
  <w:num w:numId="14">
    <w:abstractNumId w:val="5"/>
  </w:num>
  <w:num w:numId="15">
    <w:abstractNumId w:val="12"/>
  </w:num>
  <w:num w:numId="16">
    <w:abstractNumId w:val="10"/>
  </w:num>
  <w:num w:numId="17">
    <w:abstractNumId w:val="38"/>
  </w:num>
  <w:num w:numId="18">
    <w:abstractNumId w:val="27"/>
  </w:num>
  <w:num w:numId="19">
    <w:abstractNumId w:val="1"/>
  </w:num>
  <w:num w:numId="20">
    <w:abstractNumId w:val="41"/>
  </w:num>
  <w:num w:numId="21">
    <w:abstractNumId w:val="4"/>
  </w:num>
  <w:num w:numId="22">
    <w:abstractNumId w:val="15"/>
  </w:num>
  <w:num w:numId="23">
    <w:abstractNumId w:val="22"/>
  </w:num>
  <w:num w:numId="24">
    <w:abstractNumId w:val="29"/>
  </w:num>
  <w:num w:numId="25">
    <w:abstractNumId w:val="36"/>
  </w:num>
  <w:num w:numId="26">
    <w:abstractNumId w:val="32"/>
  </w:num>
  <w:num w:numId="27">
    <w:abstractNumId w:val="24"/>
  </w:num>
  <w:num w:numId="28">
    <w:abstractNumId w:val="3"/>
  </w:num>
  <w:num w:numId="29">
    <w:abstractNumId w:val="16"/>
  </w:num>
  <w:num w:numId="30">
    <w:abstractNumId w:val="19"/>
  </w:num>
  <w:num w:numId="31">
    <w:abstractNumId w:val="20"/>
  </w:num>
  <w:num w:numId="32">
    <w:abstractNumId w:val="8"/>
  </w:num>
  <w:num w:numId="33">
    <w:abstractNumId w:val="39"/>
  </w:num>
  <w:num w:numId="34">
    <w:abstractNumId w:val="31"/>
  </w:num>
  <w:num w:numId="35">
    <w:abstractNumId w:val="17"/>
  </w:num>
  <w:num w:numId="36">
    <w:abstractNumId w:val="9"/>
  </w:num>
  <w:num w:numId="37">
    <w:abstractNumId w:val="13"/>
  </w:num>
  <w:num w:numId="38">
    <w:abstractNumId w:val="25"/>
  </w:num>
  <w:num w:numId="39">
    <w:abstractNumId w:val="34"/>
  </w:num>
  <w:num w:numId="40">
    <w:abstractNumId w:val="6"/>
  </w:num>
  <w:num w:numId="41">
    <w:abstractNumId w:val="0"/>
  </w:num>
  <w:num w:numId="42">
    <w:abstractNumId w:val="28"/>
  </w:num>
  <w:num w:numId="43">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638"/>
    <w:rsid w:val="0000138E"/>
    <w:rsid w:val="000165D0"/>
    <w:rsid w:val="00023212"/>
    <w:rsid w:val="000271DA"/>
    <w:rsid w:val="00034454"/>
    <w:rsid w:val="000400E9"/>
    <w:rsid w:val="00055998"/>
    <w:rsid w:val="0005797A"/>
    <w:rsid w:val="000725CD"/>
    <w:rsid w:val="00084317"/>
    <w:rsid w:val="00097004"/>
    <w:rsid w:val="000B29E6"/>
    <w:rsid w:val="000F4447"/>
    <w:rsid w:val="001002E1"/>
    <w:rsid w:val="00104BC6"/>
    <w:rsid w:val="0010633B"/>
    <w:rsid w:val="00113842"/>
    <w:rsid w:val="00126A4C"/>
    <w:rsid w:val="00155FE4"/>
    <w:rsid w:val="0015770F"/>
    <w:rsid w:val="00163B7D"/>
    <w:rsid w:val="00182BAD"/>
    <w:rsid w:val="00187C20"/>
    <w:rsid w:val="00192EBA"/>
    <w:rsid w:val="001A51A2"/>
    <w:rsid w:val="001E0436"/>
    <w:rsid w:val="0020375E"/>
    <w:rsid w:val="00223E7E"/>
    <w:rsid w:val="00231593"/>
    <w:rsid w:val="00243B35"/>
    <w:rsid w:val="002647C8"/>
    <w:rsid w:val="00282B86"/>
    <w:rsid w:val="0028371B"/>
    <w:rsid w:val="00292D1D"/>
    <w:rsid w:val="002A3F1E"/>
    <w:rsid w:val="002A4682"/>
    <w:rsid w:val="002A5EA7"/>
    <w:rsid w:val="002B5D5D"/>
    <w:rsid w:val="002F2888"/>
    <w:rsid w:val="00301864"/>
    <w:rsid w:val="00305C14"/>
    <w:rsid w:val="00310C93"/>
    <w:rsid w:val="00316EC4"/>
    <w:rsid w:val="00323EEB"/>
    <w:rsid w:val="00355C7C"/>
    <w:rsid w:val="00355D67"/>
    <w:rsid w:val="003570FC"/>
    <w:rsid w:val="00364A41"/>
    <w:rsid w:val="00375604"/>
    <w:rsid w:val="00386127"/>
    <w:rsid w:val="00392CC6"/>
    <w:rsid w:val="003A20E9"/>
    <w:rsid w:val="003B0DE3"/>
    <w:rsid w:val="003B5C20"/>
    <w:rsid w:val="003C701F"/>
    <w:rsid w:val="003D301B"/>
    <w:rsid w:val="003E2638"/>
    <w:rsid w:val="003F4D62"/>
    <w:rsid w:val="003F6628"/>
    <w:rsid w:val="004059EE"/>
    <w:rsid w:val="00417CC5"/>
    <w:rsid w:val="0043013E"/>
    <w:rsid w:val="0045567B"/>
    <w:rsid w:val="00495208"/>
    <w:rsid w:val="004A1089"/>
    <w:rsid w:val="004C1C37"/>
    <w:rsid w:val="004C7523"/>
    <w:rsid w:val="004D1488"/>
    <w:rsid w:val="004D699A"/>
    <w:rsid w:val="004E2D63"/>
    <w:rsid w:val="004F647F"/>
    <w:rsid w:val="004F782C"/>
    <w:rsid w:val="004F7B2E"/>
    <w:rsid w:val="005257D9"/>
    <w:rsid w:val="00541907"/>
    <w:rsid w:val="00545DE3"/>
    <w:rsid w:val="00547ED5"/>
    <w:rsid w:val="005629CB"/>
    <w:rsid w:val="00576646"/>
    <w:rsid w:val="00581EDD"/>
    <w:rsid w:val="00587E1E"/>
    <w:rsid w:val="00591514"/>
    <w:rsid w:val="005A7C91"/>
    <w:rsid w:val="005B219E"/>
    <w:rsid w:val="005B391E"/>
    <w:rsid w:val="005E0538"/>
    <w:rsid w:val="005F2B50"/>
    <w:rsid w:val="0061274D"/>
    <w:rsid w:val="00641A32"/>
    <w:rsid w:val="00647633"/>
    <w:rsid w:val="006614D4"/>
    <w:rsid w:val="00674E0C"/>
    <w:rsid w:val="006914F4"/>
    <w:rsid w:val="006A60B5"/>
    <w:rsid w:val="006E587F"/>
    <w:rsid w:val="006F45AD"/>
    <w:rsid w:val="007351EA"/>
    <w:rsid w:val="007456CC"/>
    <w:rsid w:val="00746D30"/>
    <w:rsid w:val="007624B5"/>
    <w:rsid w:val="00767260"/>
    <w:rsid w:val="0078023D"/>
    <w:rsid w:val="007A5487"/>
    <w:rsid w:val="007C4FEA"/>
    <w:rsid w:val="007F4B5D"/>
    <w:rsid w:val="00804666"/>
    <w:rsid w:val="00816932"/>
    <w:rsid w:val="00840EFB"/>
    <w:rsid w:val="00841BAA"/>
    <w:rsid w:val="00845B3A"/>
    <w:rsid w:val="00846787"/>
    <w:rsid w:val="0085280E"/>
    <w:rsid w:val="00866695"/>
    <w:rsid w:val="00874D0D"/>
    <w:rsid w:val="00882FEB"/>
    <w:rsid w:val="00886D16"/>
    <w:rsid w:val="00893B84"/>
    <w:rsid w:val="008A2DF1"/>
    <w:rsid w:val="008B0EFE"/>
    <w:rsid w:val="008C75A7"/>
    <w:rsid w:val="008D6383"/>
    <w:rsid w:val="008E0B3C"/>
    <w:rsid w:val="008E4C6C"/>
    <w:rsid w:val="008E5395"/>
    <w:rsid w:val="008E6BED"/>
    <w:rsid w:val="008F0496"/>
    <w:rsid w:val="0091103F"/>
    <w:rsid w:val="00915A2E"/>
    <w:rsid w:val="009201F9"/>
    <w:rsid w:val="00920E11"/>
    <w:rsid w:val="009324DF"/>
    <w:rsid w:val="0093382C"/>
    <w:rsid w:val="009600CB"/>
    <w:rsid w:val="00962106"/>
    <w:rsid w:val="00962511"/>
    <w:rsid w:val="009655CA"/>
    <w:rsid w:val="00974661"/>
    <w:rsid w:val="00991FAB"/>
    <w:rsid w:val="0099261F"/>
    <w:rsid w:val="00994CF9"/>
    <w:rsid w:val="009C643F"/>
    <w:rsid w:val="009F0577"/>
    <w:rsid w:val="009F7F09"/>
    <w:rsid w:val="00A07126"/>
    <w:rsid w:val="00A1536C"/>
    <w:rsid w:val="00A17300"/>
    <w:rsid w:val="00A405D2"/>
    <w:rsid w:val="00A53F61"/>
    <w:rsid w:val="00A56A03"/>
    <w:rsid w:val="00A62551"/>
    <w:rsid w:val="00A81488"/>
    <w:rsid w:val="00A86F9F"/>
    <w:rsid w:val="00A95E20"/>
    <w:rsid w:val="00A971A5"/>
    <w:rsid w:val="00AA20BF"/>
    <w:rsid w:val="00AA773A"/>
    <w:rsid w:val="00AE1946"/>
    <w:rsid w:val="00AE4747"/>
    <w:rsid w:val="00B02A17"/>
    <w:rsid w:val="00B179AD"/>
    <w:rsid w:val="00B24266"/>
    <w:rsid w:val="00B258F8"/>
    <w:rsid w:val="00B661BF"/>
    <w:rsid w:val="00B66BD5"/>
    <w:rsid w:val="00B7135D"/>
    <w:rsid w:val="00B74D8C"/>
    <w:rsid w:val="00B87161"/>
    <w:rsid w:val="00BA0504"/>
    <w:rsid w:val="00BA0811"/>
    <w:rsid w:val="00BB38FE"/>
    <w:rsid w:val="00BB6746"/>
    <w:rsid w:val="00BD1D37"/>
    <w:rsid w:val="00BF0A6F"/>
    <w:rsid w:val="00C0622B"/>
    <w:rsid w:val="00C256CB"/>
    <w:rsid w:val="00C3404C"/>
    <w:rsid w:val="00C35DBA"/>
    <w:rsid w:val="00C80DE1"/>
    <w:rsid w:val="00CC09BA"/>
    <w:rsid w:val="00CD3696"/>
    <w:rsid w:val="00CE1BC0"/>
    <w:rsid w:val="00CE5601"/>
    <w:rsid w:val="00D01057"/>
    <w:rsid w:val="00D11A10"/>
    <w:rsid w:val="00D23D6B"/>
    <w:rsid w:val="00D265C2"/>
    <w:rsid w:val="00D41BC5"/>
    <w:rsid w:val="00D43A64"/>
    <w:rsid w:val="00D45C0C"/>
    <w:rsid w:val="00D56248"/>
    <w:rsid w:val="00D669CB"/>
    <w:rsid w:val="00D70190"/>
    <w:rsid w:val="00D730A7"/>
    <w:rsid w:val="00D85300"/>
    <w:rsid w:val="00D87AD3"/>
    <w:rsid w:val="00D91D5D"/>
    <w:rsid w:val="00D961D4"/>
    <w:rsid w:val="00DE53B7"/>
    <w:rsid w:val="00DE7124"/>
    <w:rsid w:val="00E1361D"/>
    <w:rsid w:val="00E332D6"/>
    <w:rsid w:val="00E36AD5"/>
    <w:rsid w:val="00E4508D"/>
    <w:rsid w:val="00E52E68"/>
    <w:rsid w:val="00E7498C"/>
    <w:rsid w:val="00E93147"/>
    <w:rsid w:val="00EA2B8E"/>
    <w:rsid w:val="00EA3FE5"/>
    <w:rsid w:val="00EA4FF3"/>
    <w:rsid w:val="00EB0F69"/>
    <w:rsid w:val="00EB492D"/>
    <w:rsid w:val="00EF1020"/>
    <w:rsid w:val="00F06295"/>
    <w:rsid w:val="00F06789"/>
    <w:rsid w:val="00F06868"/>
    <w:rsid w:val="00F32E7D"/>
    <w:rsid w:val="00F40E68"/>
    <w:rsid w:val="00F57D59"/>
    <w:rsid w:val="00F723C5"/>
    <w:rsid w:val="00FA7E3A"/>
    <w:rsid w:val="00FC1F46"/>
    <w:rsid w:val="00FF0A3D"/>
    <w:rsid w:val="00FF3B3A"/>
    <w:rsid w:val="00FF70DF"/>
    <w:rsid w:val="00FF7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D9750"/>
  <w15:chartTrackingRefBased/>
  <w15:docId w15:val="{42EDC4E0-C146-4C61-AC6E-44F1096E0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2B86"/>
  </w:style>
  <w:style w:type="paragraph" w:styleId="1">
    <w:name w:val="heading 1"/>
    <w:basedOn w:val="a"/>
    <w:next w:val="a"/>
    <w:link w:val="10"/>
    <w:uiPriority w:val="9"/>
    <w:qFormat/>
    <w:rsid w:val="002315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2638"/>
    <w:pPr>
      <w:autoSpaceDE w:val="0"/>
      <w:autoSpaceDN w:val="0"/>
      <w:adjustRightInd w:val="0"/>
      <w:spacing w:after="0" w:line="240" w:lineRule="auto"/>
    </w:pPr>
    <w:rPr>
      <w:rFonts w:ascii="Arial" w:hAnsi="Arial" w:cs="Arial"/>
      <w:color w:val="000000"/>
      <w:sz w:val="24"/>
      <w:szCs w:val="24"/>
    </w:rPr>
  </w:style>
  <w:style w:type="paragraph" w:styleId="a3">
    <w:name w:val="No Spacing"/>
    <w:aliases w:val="Таблицы"/>
    <w:link w:val="a4"/>
    <w:uiPriority w:val="1"/>
    <w:qFormat/>
    <w:rsid w:val="003E2638"/>
    <w:pPr>
      <w:spacing w:after="0" w:line="240" w:lineRule="auto"/>
    </w:pPr>
    <w:rPr>
      <w:rFonts w:eastAsiaTheme="minorEastAsia"/>
      <w:lang w:eastAsia="ru-RU"/>
    </w:rPr>
  </w:style>
  <w:style w:type="character" w:customStyle="1" w:styleId="a4">
    <w:name w:val="Без интервала Знак"/>
    <w:aliases w:val="Таблицы Знак"/>
    <w:basedOn w:val="a0"/>
    <w:link w:val="a3"/>
    <w:uiPriority w:val="1"/>
    <w:rsid w:val="003E2638"/>
    <w:rPr>
      <w:rFonts w:eastAsiaTheme="minorEastAsia"/>
      <w:lang w:eastAsia="ru-RU"/>
    </w:rPr>
  </w:style>
  <w:style w:type="paragraph" w:customStyle="1" w:styleId="11">
    <w:name w:val="Обычный1"/>
    <w:uiPriority w:val="99"/>
    <w:rsid w:val="003E26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styleId="a5">
    <w:name w:val="List Paragraph"/>
    <w:basedOn w:val="a"/>
    <w:link w:val="a6"/>
    <w:uiPriority w:val="34"/>
    <w:qFormat/>
    <w:rsid w:val="004F7B2E"/>
    <w:pPr>
      <w:ind w:left="720"/>
      <w:contextualSpacing/>
    </w:pPr>
  </w:style>
  <w:style w:type="table" w:styleId="a7">
    <w:name w:val="Table Grid"/>
    <w:basedOn w:val="a1"/>
    <w:uiPriority w:val="39"/>
    <w:rsid w:val="00355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1"/>
    <w:qFormat/>
    <w:rsid w:val="0028371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locked/>
    <w:rsid w:val="0028371B"/>
    <w:rPr>
      <w:rFonts w:ascii="Arial" w:eastAsia="Times New Roman" w:hAnsi="Arial" w:cs="Arial"/>
      <w:sz w:val="20"/>
      <w:szCs w:val="20"/>
      <w:lang w:eastAsia="ru-RU"/>
    </w:rPr>
  </w:style>
  <w:style w:type="paragraph" w:styleId="a8">
    <w:name w:val="header"/>
    <w:basedOn w:val="a"/>
    <w:link w:val="a9"/>
    <w:uiPriority w:val="99"/>
    <w:unhideWhenUsed/>
    <w:rsid w:val="00A405D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405D2"/>
  </w:style>
  <w:style w:type="paragraph" w:styleId="aa">
    <w:name w:val="footer"/>
    <w:basedOn w:val="a"/>
    <w:link w:val="ab"/>
    <w:uiPriority w:val="99"/>
    <w:unhideWhenUsed/>
    <w:rsid w:val="00A405D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405D2"/>
  </w:style>
  <w:style w:type="character" w:styleId="ac">
    <w:name w:val="Hyperlink"/>
    <w:basedOn w:val="a0"/>
    <w:uiPriority w:val="99"/>
    <w:unhideWhenUsed/>
    <w:rsid w:val="005F2B50"/>
    <w:rPr>
      <w:color w:val="0000FF"/>
      <w:u w:val="single"/>
    </w:rPr>
  </w:style>
  <w:style w:type="character" w:customStyle="1" w:styleId="a6">
    <w:name w:val="Абзац списка Знак"/>
    <w:link w:val="a5"/>
    <w:uiPriority w:val="34"/>
    <w:rsid w:val="00B258F8"/>
  </w:style>
  <w:style w:type="paragraph" w:customStyle="1" w:styleId="ad">
    <w:name w:val="ОСНОВНОЙ !!!"/>
    <w:basedOn w:val="ae"/>
    <w:link w:val="12"/>
    <w:rsid w:val="00B258F8"/>
    <w:pPr>
      <w:spacing w:before="120" w:after="0" w:line="240" w:lineRule="auto"/>
      <w:ind w:firstLine="900"/>
      <w:jc w:val="both"/>
    </w:pPr>
    <w:rPr>
      <w:rFonts w:ascii="Arial" w:eastAsia="Times New Roman" w:hAnsi="Arial" w:cs="Arial"/>
      <w:sz w:val="24"/>
      <w:szCs w:val="24"/>
      <w:lang w:eastAsia="ru-RU"/>
    </w:rPr>
  </w:style>
  <w:style w:type="character" w:customStyle="1" w:styleId="12">
    <w:name w:val="ОСНОВНОЙ !!! Знак1"/>
    <w:link w:val="ad"/>
    <w:rsid w:val="00B258F8"/>
    <w:rPr>
      <w:rFonts w:ascii="Arial" w:eastAsia="Times New Roman" w:hAnsi="Arial" w:cs="Arial"/>
      <w:sz w:val="24"/>
      <w:szCs w:val="24"/>
      <w:lang w:eastAsia="ru-RU"/>
    </w:rPr>
  </w:style>
  <w:style w:type="paragraph" w:customStyle="1" w:styleId="Standard">
    <w:name w:val="Standard"/>
    <w:qFormat/>
    <w:rsid w:val="00B258F8"/>
    <w:pPr>
      <w:suppressAutoHyphens/>
      <w:autoSpaceDN w:val="0"/>
      <w:spacing w:before="200" w:after="200" w:line="276" w:lineRule="auto"/>
      <w:textAlignment w:val="baseline"/>
    </w:pPr>
    <w:rPr>
      <w:rFonts w:ascii="Calibri" w:eastAsia="Segoe UI" w:hAnsi="Calibri" w:cs="Tahoma"/>
      <w:sz w:val="20"/>
      <w:szCs w:val="20"/>
    </w:rPr>
  </w:style>
  <w:style w:type="character" w:customStyle="1" w:styleId="11pt">
    <w:name w:val="Основной текст + 11 pt"/>
    <w:aliases w:val="Интервал 0 pt"/>
    <w:uiPriority w:val="99"/>
    <w:rsid w:val="00B258F8"/>
    <w:rPr>
      <w:rFonts w:ascii="Times New Roman" w:hAnsi="Times New Roman"/>
      <w:color w:val="000000"/>
      <w:spacing w:val="-2"/>
      <w:w w:val="100"/>
      <w:sz w:val="22"/>
      <w:shd w:val="clear" w:color="auto" w:fill="FFFFFF"/>
      <w:lang w:val="ru-RU"/>
    </w:rPr>
  </w:style>
  <w:style w:type="paragraph" w:styleId="ae">
    <w:name w:val="Body Text"/>
    <w:basedOn w:val="a"/>
    <w:link w:val="af"/>
    <w:uiPriority w:val="99"/>
    <w:semiHidden/>
    <w:unhideWhenUsed/>
    <w:rsid w:val="00B258F8"/>
    <w:pPr>
      <w:spacing w:after="120"/>
    </w:pPr>
  </w:style>
  <w:style w:type="character" w:customStyle="1" w:styleId="af">
    <w:name w:val="Основной текст Знак"/>
    <w:basedOn w:val="a0"/>
    <w:link w:val="ae"/>
    <w:uiPriority w:val="99"/>
    <w:semiHidden/>
    <w:rsid w:val="00B258F8"/>
  </w:style>
  <w:style w:type="paragraph" w:customStyle="1" w:styleId="ConsPlusDocList">
    <w:name w:val="ConsPlusDocList"/>
    <w:next w:val="a"/>
    <w:rsid w:val="0023159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character" w:customStyle="1" w:styleId="10">
    <w:name w:val="Заголовок 1 Знак"/>
    <w:basedOn w:val="a0"/>
    <w:link w:val="1"/>
    <w:uiPriority w:val="9"/>
    <w:rsid w:val="00231593"/>
    <w:rPr>
      <w:rFonts w:asciiTheme="majorHAnsi" w:eastAsiaTheme="majorEastAsia" w:hAnsiTheme="majorHAnsi" w:cstheme="majorBidi"/>
      <w:color w:val="2E74B5" w:themeColor="accent1" w:themeShade="BF"/>
      <w:sz w:val="32"/>
      <w:szCs w:val="32"/>
    </w:rPr>
  </w:style>
  <w:style w:type="paragraph" w:styleId="af0">
    <w:name w:val="TOC Heading"/>
    <w:basedOn w:val="1"/>
    <w:next w:val="a"/>
    <w:uiPriority w:val="39"/>
    <w:unhideWhenUsed/>
    <w:qFormat/>
    <w:rsid w:val="001A51A2"/>
    <w:pPr>
      <w:outlineLvl w:val="9"/>
    </w:pPr>
    <w:rPr>
      <w:lang w:eastAsia="ru-RU"/>
    </w:rPr>
  </w:style>
  <w:style w:type="paragraph" w:styleId="2">
    <w:name w:val="toc 2"/>
    <w:basedOn w:val="a"/>
    <w:next w:val="a"/>
    <w:autoRedefine/>
    <w:uiPriority w:val="39"/>
    <w:unhideWhenUsed/>
    <w:rsid w:val="001A51A2"/>
    <w:pPr>
      <w:spacing w:after="100"/>
      <w:ind w:left="220"/>
    </w:pPr>
  </w:style>
  <w:style w:type="character" w:styleId="af1">
    <w:name w:val="annotation reference"/>
    <w:basedOn w:val="a0"/>
    <w:uiPriority w:val="99"/>
    <w:semiHidden/>
    <w:unhideWhenUsed/>
    <w:rsid w:val="00104BC6"/>
    <w:rPr>
      <w:sz w:val="16"/>
      <w:szCs w:val="16"/>
    </w:rPr>
  </w:style>
  <w:style w:type="paragraph" w:styleId="af2">
    <w:name w:val="annotation text"/>
    <w:basedOn w:val="a"/>
    <w:link w:val="af3"/>
    <w:uiPriority w:val="99"/>
    <w:semiHidden/>
    <w:unhideWhenUsed/>
    <w:rsid w:val="00104BC6"/>
    <w:pPr>
      <w:spacing w:line="240" w:lineRule="auto"/>
    </w:pPr>
    <w:rPr>
      <w:sz w:val="20"/>
      <w:szCs w:val="20"/>
    </w:rPr>
  </w:style>
  <w:style w:type="character" w:customStyle="1" w:styleId="af3">
    <w:name w:val="Текст примечания Знак"/>
    <w:basedOn w:val="a0"/>
    <w:link w:val="af2"/>
    <w:uiPriority w:val="99"/>
    <w:semiHidden/>
    <w:rsid w:val="00104BC6"/>
    <w:rPr>
      <w:sz w:val="20"/>
      <w:szCs w:val="20"/>
    </w:rPr>
  </w:style>
  <w:style w:type="paragraph" w:styleId="af4">
    <w:name w:val="annotation subject"/>
    <w:basedOn w:val="af2"/>
    <w:next w:val="af2"/>
    <w:link w:val="af5"/>
    <w:uiPriority w:val="99"/>
    <w:semiHidden/>
    <w:unhideWhenUsed/>
    <w:rsid w:val="00104BC6"/>
    <w:rPr>
      <w:b/>
      <w:bCs/>
    </w:rPr>
  </w:style>
  <w:style w:type="character" w:customStyle="1" w:styleId="af5">
    <w:name w:val="Тема примечания Знак"/>
    <w:basedOn w:val="af3"/>
    <w:link w:val="af4"/>
    <w:uiPriority w:val="99"/>
    <w:semiHidden/>
    <w:rsid w:val="00104BC6"/>
    <w:rPr>
      <w:b/>
      <w:bCs/>
      <w:sz w:val="20"/>
      <w:szCs w:val="20"/>
    </w:rPr>
  </w:style>
  <w:style w:type="paragraph" w:styleId="af6">
    <w:name w:val="Balloon Text"/>
    <w:basedOn w:val="a"/>
    <w:link w:val="af7"/>
    <w:uiPriority w:val="99"/>
    <w:semiHidden/>
    <w:unhideWhenUsed/>
    <w:rsid w:val="00104BC6"/>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104B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E42A9E2F7BA1E78AD83DE75E43C049C9BE15EF9A630C8A6F68570B376FACDB7017CF2E8D1568CEE9F5D0AF74ChD45G" TargetMode="External"/><Relationship Id="rId18" Type="http://schemas.openxmlformats.org/officeDocument/2006/relationships/hyperlink" Target="http://www.consultant.ru/document/cons_doc_LAW_7238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E42A9E2F7BA1E78AD83DE75E43C049C9BE151FFA731C8A6F68570B376FACDB7137CAAE4D15392EF9D485CA60A83B29F5E251239BDE8BD05h047G" TargetMode="External"/><Relationship Id="rId17" Type="http://schemas.openxmlformats.org/officeDocument/2006/relationships/hyperlink" Target="https://base.garant.ru/12115118/a573badcfa856325a7f6c5597efaaedf/" TargetMode="External"/><Relationship Id="rId2" Type="http://schemas.openxmlformats.org/officeDocument/2006/relationships/numbering" Target="numbering.xml"/><Relationship Id="rId16" Type="http://schemas.openxmlformats.org/officeDocument/2006/relationships/hyperlink" Target="https://base.garant.ru/72641068/ecc54884e9915bc913c5f2a7ffb0abf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E8CC81604E7C9BED92BBB0C75DCE7FD0618A96BD98D1ADFB3FB2F5B2F8832281C1E25FCD291F92208C3C8D2776468E97F8BE82EBBE529993Ba4J" TargetMode="External"/><Relationship Id="rId5" Type="http://schemas.openxmlformats.org/officeDocument/2006/relationships/webSettings" Target="webSettings.xml"/><Relationship Id="rId15" Type="http://schemas.openxmlformats.org/officeDocument/2006/relationships/hyperlink" Target="http://www.consultant.ru/cons/cgi/online.cgi?rnd=A2B5E876DFC51A317AF98A3BCDB26815&amp;req=doc&amp;base=LAW&amp;n=330084&amp;dst=91&amp;fld=134&amp;REFFIELD=134&amp;REFDST=1870&amp;REFDOC=342031&amp;REFBASE=LAW&amp;stat=refcode%3D10898%3Bdstident%3D91%3Bindex%3D3866" TargetMode="External"/><Relationship Id="rId10" Type="http://schemas.openxmlformats.org/officeDocument/2006/relationships/hyperlink" Target="consultantplus://offline/ref=BE8CC81604E7C9BED92BBB0C75DCE7FD0619AA6AD1891ADFB3FB2F5B2F8832281C1E25FCD291FD200EC3C8D2776468E97F8BE82EBBE529993Ba4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88333106AB255D4D1E7B2C1A87120E74643F2D8174A1D55F54DF11ADB7E742392577CA230C68F8C73D0ECB4C4C9E6A8F46855FDDEE9z5Q0S" TargetMode="External"/><Relationship Id="rId14" Type="http://schemas.openxmlformats.org/officeDocument/2006/relationships/hyperlink" Target="https://base.garant.ru/2107870/0026b10d23660d77a7d0647b20663a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923FF-0320-4922-BEA6-1C6F44A96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61</Pages>
  <Words>26111</Words>
  <Characters>148837</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Отдел организационно-контрольной, кадровой работы и цифрового развития администрации Янтиковского МО</cp:lastModifiedBy>
  <cp:revision>9</cp:revision>
  <cp:lastPrinted>2023-12-01T08:34:00Z</cp:lastPrinted>
  <dcterms:created xsi:type="dcterms:W3CDTF">2023-11-27T12:45:00Z</dcterms:created>
  <dcterms:modified xsi:type="dcterms:W3CDTF">2023-12-26T06:42:00Z</dcterms:modified>
</cp:coreProperties>
</file>