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72280">
      <w:pPr>
        <w:pStyle w:val="ConsPlusNormal"/>
        <w:jc w:val="both"/>
        <w:outlineLvl w:val="0"/>
      </w:pPr>
      <w:bookmarkStart w:id="0" w:name="_GoBack"/>
      <w:bookmarkEnd w:id="0"/>
    </w:p>
    <w:p w:rsidR="00000000" w:rsidRDefault="00772280">
      <w:pPr>
        <w:pStyle w:val="ConsPlusTitle"/>
        <w:jc w:val="center"/>
      </w:pPr>
      <w:r>
        <w:t>КАБИНЕТ МИНИСТРОВ ЧУВАШСКОЙ РЕСПУБЛИКИ</w:t>
      </w:r>
    </w:p>
    <w:p w:rsidR="00000000" w:rsidRDefault="00772280">
      <w:pPr>
        <w:pStyle w:val="ConsPlusTitle"/>
        <w:jc w:val="center"/>
      </w:pPr>
    </w:p>
    <w:p w:rsidR="00000000" w:rsidRDefault="00772280">
      <w:pPr>
        <w:pStyle w:val="ConsPlusTitle"/>
        <w:jc w:val="center"/>
      </w:pPr>
      <w:r>
        <w:t>ПОСТАНОВЛЕНИЕ</w:t>
      </w:r>
    </w:p>
    <w:p w:rsidR="00000000" w:rsidRDefault="00772280">
      <w:pPr>
        <w:pStyle w:val="ConsPlusTitle"/>
        <w:jc w:val="center"/>
      </w:pPr>
      <w:r>
        <w:t>от 27 марта 2024 г. N 136</w:t>
      </w:r>
    </w:p>
    <w:p w:rsidR="00000000" w:rsidRDefault="00772280">
      <w:pPr>
        <w:pStyle w:val="ConsPlusTitle"/>
        <w:ind w:firstLine="540"/>
        <w:jc w:val="both"/>
      </w:pPr>
    </w:p>
    <w:p w:rsidR="00000000" w:rsidRDefault="00772280">
      <w:pPr>
        <w:pStyle w:val="ConsPlusTitle"/>
        <w:jc w:val="center"/>
      </w:pPr>
      <w:r>
        <w:t>О ВНЕСЕНИИ ИЗМЕНЕНИЙ В ПОСТАНОВЛЕНИЕ КАБИНЕТА МИНИСТРОВ</w:t>
      </w:r>
    </w:p>
    <w:p w:rsidR="00000000" w:rsidRDefault="00772280">
      <w:pPr>
        <w:pStyle w:val="ConsPlusTitle"/>
        <w:jc w:val="center"/>
      </w:pPr>
      <w:r>
        <w:t>ЧУВАШСКОЙ РЕСПУБЛИКИ ОТ 26 АВГУСТА 2010 Г. N 277</w:t>
      </w:r>
    </w:p>
    <w:p w:rsidR="00000000" w:rsidRDefault="00772280">
      <w:pPr>
        <w:pStyle w:val="ConsPlusNormal"/>
        <w:jc w:val="both"/>
      </w:pPr>
    </w:p>
    <w:p w:rsidR="00000000" w:rsidRDefault="00772280">
      <w:pPr>
        <w:pStyle w:val="ConsPlusNormal"/>
        <w:ind w:firstLine="540"/>
        <w:jc w:val="both"/>
      </w:pPr>
      <w:r>
        <w:t>Кабинет Министров Чувашской Республики постановляет:</w:t>
      </w:r>
    </w:p>
    <w:p w:rsidR="00000000" w:rsidRDefault="00772280">
      <w:pPr>
        <w:pStyle w:val="ConsPlusNormal"/>
        <w:spacing w:before="240"/>
        <w:ind w:firstLine="540"/>
        <w:jc w:val="both"/>
      </w:pPr>
      <w:r>
        <w:t xml:space="preserve">1. Внести в постановление Кабинета Министров Чувашской Республики от 26 августа 2010 г. N 277 "Об утверждении Порядка организации ярмарок на территории Чувашской Республики и продажи товаров (выполнения </w:t>
      </w:r>
      <w:r>
        <w:t>работ, оказания услуг) на них" (с изменениями, внесенными постановлениями Кабинета Министров Чувашской Республики от 13 октября 2010 г. N 344, от 22 декабря 2010 г. N 460, от 30 марта 2011 г. N 104, от 23 апреля 2014 г. N 127, от 10 февраля 2016 г. N 45, о</w:t>
      </w:r>
      <w:r>
        <w:t>т 6 сентября 2018 г. N 343, от 31 июля 2020 г. N 428, от 9 февраля 2022 г. N 39) следующие изменения:</w:t>
      </w:r>
    </w:p>
    <w:p w:rsidR="00000000" w:rsidRDefault="00772280">
      <w:pPr>
        <w:pStyle w:val="ConsPlusNormal"/>
        <w:spacing w:before="240"/>
        <w:ind w:firstLine="540"/>
        <w:jc w:val="both"/>
      </w:pPr>
      <w:r>
        <w:t>в пункте 2:</w:t>
      </w:r>
    </w:p>
    <w:p w:rsidR="00000000" w:rsidRDefault="00772280">
      <w:pPr>
        <w:pStyle w:val="ConsPlusNormal"/>
        <w:spacing w:before="240"/>
        <w:ind w:firstLine="540"/>
        <w:jc w:val="both"/>
      </w:pPr>
      <w:r>
        <w:t>абзац первый изложить в следующей редакции:</w:t>
      </w:r>
    </w:p>
    <w:p w:rsidR="00000000" w:rsidRDefault="00772280">
      <w:pPr>
        <w:pStyle w:val="ConsPlusNormal"/>
        <w:spacing w:before="240"/>
        <w:ind w:firstLine="540"/>
        <w:jc w:val="both"/>
      </w:pPr>
      <w:r>
        <w:t>"2. Исполнительным органам Чувашской Республики, исполняющим функции организатора проведения ярмар</w:t>
      </w:r>
      <w:r>
        <w:t>ок, поручить, иным органам государственной власти Чувашской Республики, исполняющим функции организатора проведения ярмарок, администрациям муниципальных округов и городских округов Чувашской Республики рекомендовать:";</w:t>
      </w:r>
    </w:p>
    <w:p w:rsidR="00000000" w:rsidRDefault="00772280">
      <w:pPr>
        <w:pStyle w:val="ConsPlusNormal"/>
        <w:spacing w:before="240"/>
        <w:ind w:firstLine="540"/>
        <w:jc w:val="both"/>
      </w:pPr>
      <w:r>
        <w:t>в абзаце третьем слова "администраци</w:t>
      </w:r>
      <w:r>
        <w:t>и муниципального района (муниципального округа, городского округа)" заменить словами "администрации муниципального округа, городского округа";</w:t>
      </w:r>
    </w:p>
    <w:p w:rsidR="00000000" w:rsidRDefault="00772280">
      <w:pPr>
        <w:pStyle w:val="ConsPlusNormal"/>
        <w:spacing w:before="240"/>
        <w:ind w:firstLine="540"/>
        <w:jc w:val="both"/>
      </w:pPr>
      <w:r>
        <w:t>в абзаце четвертом слова "на бумажном носителе и" исключить;</w:t>
      </w:r>
    </w:p>
    <w:p w:rsidR="00000000" w:rsidRDefault="00772280">
      <w:pPr>
        <w:pStyle w:val="ConsPlusNormal"/>
        <w:spacing w:before="240"/>
        <w:ind w:firstLine="540"/>
        <w:jc w:val="both"/>
      </w:pPr>
      <w:r>
        <w:t>в Порядке организации ярмарок на территории Чувашско</w:t>
      </w:r>
      <w:r>
        <w:t>й Республики и продажи товаров (выполнения работ, оказания услуг) на них, утвержденном указанным постановлением (далее - Порядок):</w:t>
      </w:r>
    </w:p>
    <w:p w:rsidR="00000000" w:rsidRDefault="00772280">
      <w:pPr>
        <w:pStyle w:val="ConsPlusNormal"/>
        <w:spacing w:before="240"/>
        <w:ind w:firstLine="540"/>
        <w:jc w:val="both"/>
      </w:pPr>
      <w:r>
        <w:t>в разделе II:</w:t>
      </w:r>
    </w:p>
    <w:p w:rsidR="00000000" w:rsidRDefault="00772280">
      <w:pPr>
        <w:pStyle w:val="ConsPlusNormal"/>
        <w:spacing w:before="240"/>
        <w:ind w:firstLine="540"/>
        <w:jc w:val="both"/>
      </w:pPr>
      <w:r>
        <w:t>в пунктах 2.1, 2.2, абзацах первом, четвертом пункта 2.4, абзаце первом пункта 2.5, абзаце третьем пункта 2.6 с</w:t>
      </w:r>
      <w:r>
        <w:t>лова "муниципальных районов," исключить;</w:t>
      </w:r>
    </w:p>
    <w:p w:rsidR="00000000" w:rsidRDefault="00772280">
      <w:pPr>
        <w:pStyle w:val="ConsPlusNormal"/>
        <w:spacing w:before="240"/>
        <w:ind w:firstLine="540"/>
        <w:jc w:val="both"/>
      </w:pPr>
      <w:r>
        <w:t>в абзаце пятом пункта 2.7 слова "Администрация муниципального района (муниципального округа, городского округа)" заменить словами "Администрация муниципального округа, городского округа";</w:t>
      </w:r>
    </w:p>
    <w:p w:rsidR="00000000" w:rsidRDefault="00772280">
      <w:pPr>
        <w:pStyle w:val="ConsPlusNormal"/>
        <w:spacing w:before="240"/>
        <w:ind w:firstLine="540"/>
        <w:jc w:val="both"/>
      </w:pPr>
      <w:r>
        <w:t>в абзаце четвертом пункта 2</w:t>
      </w:r>
      <w:r>
        <w:t>.8 слова "муниципальных районов," исключить;</w:t>
      </w:r>
    </w:p>
    <w:p w:rsidR="00000000" w:rsidRDefault="00772280">
      <w:pPr>
        <w:pStyle w:val="ConsPlusNormal"/>
        <w:spacing w:before="240"/>
        <w:ind w:firstLine="540"/>
        <w:jc w:val="both"/>
      </w:pPr>
      <w:r>
        <w:lastRenderedPageBreak/>
        <w:t>в подпункте "з" пункта 2.9:</w:t>
      </w:r>
    </w:p>
    <w:p w:rsidR="00000000" w:rsidRDefault="00772280">
      <w:pPr>
        <w:pStyle w:val="ConsPlusNormal"/>
        <w:spacing w:before="240"/>
        <w:ind w:firstLine="540"/>
        <w:jc w:val="both"/>
      </w:pPr>
      <w:r>
        <w:t>дополнить новым абзацем третьим следующего содержания:</w:t>
      </w:r>
    </w:p>
    <w:p w:rsidR="00000000" w:rsidRDefault="00772280">
      <w:pPr>
        <w:pStyle w:val="ConsPlusNormal"/>
        <w:spacing w:before="240"/>
        <w:ind w:firstLine="540"/>
        <w:jc w:val="both"/>
      </w:pPr>
      <w:r>
        <w:t>"применение участниками ярмарки контрольно-кассовой техники в случаях, предусмотренных законодательством Российской Федерации;";</w:t>
      </w:r>
    </w:p>
    <w:p w:rsidR="00000000" w:rsidRDefault="00772280">
      <w:pPr>
        <w:pStyle w:val="ConsPlusNormal"/>
        <w:spacing w:before="240"/>
        <w:ind w:firstLine="540"/>
        <w:jc w:val="both"/>
      </w:pPr>
      <w:r>
        <w:t>абзацы третий - седьмой считать соответственно абзацами четвертым - восьмым;</w:t>
      </w:r>
    </w:p>
    <w:p w:rsidR="00000000" w:rsidRDefault="00772280">
      <w:pPr>
        <w:pStyle w:val="ConsPlusNormal"/>
        <w:spacing w:before="240"/>
        <w:ind w:firstLine="540"/>
        <w:jc w:val="both"/>
      </w:pPr>
      <w:r>
        <w:t>пункт 2.11 изложить в следующей редакции:</w:t>
      </w:r>
    </w:p>
    <w:p w:rsidR="00000000" w:rsidRDefault="00772280">
      <w:pPr>
        <w:pStyle w:val="ConsPlusNormal"/>
        <w:spacing w:before="240"/>
        <w:ind w:firstLine="540"/>
        <w:jc w:val="both"/>
      </w:pPr>
      <w:r>
        <w:t>"2.11. В соответствии с законодательством Российской Федерации на территории ярмарок запрещена реализация товаров:</w:t>
      </w:r>
    </w:p>
    <w:p w:rsidR="00000000" w:rsidRDefault="00772280">
      <w:pPr>
        <w:pStyle w:val="ConsPlusNormal"/>
        <w:spacing w:before="240"/>
        <w:ind w:firstLine="540"/>
        <w:jc w:val="both"/>
      </w:pPr>
      <w:r>
        <w:t>без товаросопроводите</w:t>
      </w:r>
      <w:r>
        <w:t>льных документов, обеспечивающих прослеживаемость товаров и подтверждающих их соответствие установленным требованиям, в целях обеспечения качества и безопасности пищевой продукции;</w:t>
      </w:r>
    </w:p>
    <w:p w:rsidR="00000000" w:rsidRDefault="00772280">
      <w:pPr>
        <w:pStyle w:val="ConsPlusNormal"/>
        <w:spacing w:before="240"/>
        <w:ind w:firstLine="540"/>
        <w:jc w:val="both"/>
      </w:pPr>
      <w:r>
        <w:t>в таре и упаковке с нарушенной целостностью, без этикетки (ярлыка) от транс</w:t>
      </w:r>
      <w:r>
        <w:t>портной упаковки пищевой продукции или листка-вкладыша, помещаемого в каждую транспортную упаковку;</w:t>
      </w:r>
    </w:p>
    <w:p w:rsidR="00000000" w:rsidRDefault="00772280">
      <w:pPr>
        <w:pStyle w:val="ConsPlusNormal"/>
        <w:spacing w:before="240"/>
        <w:ind w:firstLine="540"/>
        <w:jc w:val="both"/>
      </w:pPr>
      <w:r>
        <w:t>пищевой продукции с истекшими сроками годности;</w:t>
      </w:r>
    </w:p>
    <w:p w:rsidR="00000000" w:rsidRDefault="00772280">
      <w:pPr>
        <w:pStyle w:val="ConsPlusNormal"/>
        <w:spacing w:before="240"/>
        <w:ind w:firstLine="540"/>
        <w:jc w:val="both"/>
      </w:pPr>
      <w:r>
        <w:t>пищевых продуктов животного происхождения без соблюдения установленных законодательством Российской Федер</w:t>
      </w:r>
      <w:r>
        <w:t>ации условий для их продажи;</w:t>
      </w:r>
    </w:p>
    <w:p w:rsidR="00000000" w:rsidRDefault="00772280">
      <w:pPr>
        <w:pStyle w:val="ConsPlusNormal"/>
        <w:spacing w:before="240"/>
        <w:ind w:firstLine="540"/>
        <w:jc w:val="both"/>
      </w:pPr>
      <w:r>
        <w:t>при отсутствии холодильного оборудования при реализации скоропортящейся пищевой продукции;</w:t>
      </w:r>
    </w:p>
    <w:p w:rsidR="00000000" w:rsidRDefault="00772280">
      <w:pPr>
        <w:pStyle w:val="ConsPlusNormal"/>
        <w:spacing w:before="240"/>
        <w:ind w:firstLine="540"/>
        <w:jc w:val="both"/>
      </w:pPr>
      <w:r>
        <w:t>иных товаров, реализация которых ограничена или запрещена законодательством Российской Федерации.";</w:t>
      </w:r>
    </w:p>
    <w:p w:rsidR="00000000" w:rsidRDefault="00772280">
      <w:pPr>
        <w:pStyle w:val="ConsPlusNormal"/>
        <w:spacing w:before="240"/>
        <w:ind w:firstLine="540"/>
        <w:jc w:val="both"/>
      </w:pPr>
      <w:r>
        <w:t>слова "2.11. Информация об итогах" з</w:t>
      </w:r>
      <w:r>
        <w:t>аменить словами "2.12. Информация об итогах";</w:t>
      </w:r>
    </w:p>
    <w:p w:rsidR="00000000" w:rsidRDefault="00772280">
      <w:pPr>
        <w:pStyle w:val="ConsPlusNormal"/>
        <w:spacing w:before="240"/>
        <w:ind w:firstLine="540"/>
        <w:jc w:val="both"/>
      </w:pPr>
      <w:r>
        <w:t>в разделе III:</w:t>
      </w:r>
    </w:p>
    <w:p w:rsidR="00000000" w:rsidRDefault="00772280">
      <w:pPr>
        <w:pStyle w:val="ConsPlusNormal"/>
        <w:spacing w:before="240"/>
        <w:ind w:firstLine="540"/>
        <w:jc w:val="both"/>
      </w:pPr>
      <w:r>
        <w:t>абзац пятнадцатый изложить в следующей редакции:</w:t>
      </w:r>
    </w:p>
    <w:p w:rsidR="00000000" w:rsidRDefault="00772280">
      <w:pPr>
        <w:pStyle w:val="ConsPlusNormal"/>
        <w:spacing w:before="240"/>
        <w:ind w:firstLine="540"/>
        <w:jc w:val="both"/>
      </w:pPr>
      <w:r>
        <w:t>"подтверждающие проведение ветеринарно-санитарной экспертизы продукции животного происхождения и продукции растительного происхождения непромышлен</w:t>
      </w:r>
      <w:r>
        <w:t>ного изготовления для пищевых целей, а также кормов и кормовых добавок растительного происхождения;";</w:t>
      </w:r>
    </w:p>
    <w:p w:rsidR="00000000" w:rsidRDefault="00772280">
      <w:pPr>
        <w:pStyle w:val="ConsPlusNormal"/>
        <w:spacing w:before="240"/>
        <w:ind w:firstLine="540"/>
        <w:jc w:val="both"/>
      </w:pPr>
      <w:r>
        <w:t>в абзаце семнадцатом слова "мероприятий по контролю (надзору)" заменить словами "контрольных (надзорных) мероприятий";</w:t>
      </w:r>
    </w:p>
    <w:p w:rsidR="00000000" w:rsidRDefault="00772280">
      <w:pPr>
        <w:pStyle w:val="ConsPlusNormal"/>
        <w:spacing w:before="240"/>
        <w:ind w:firstLine="540"/>
        <w:jc w:val="both"/>
      </w:pPr>
      <w:r>
        <w:t>в перечне ярмарок, планируемых к пр</w:t>
      </w:r>
      <w:r>
        <w:t>оведению в ______ году (приложение N 1 к Порядку), позицию</w:t>
      </w:r>
    </w:p>
    <w:p w:rsidR="00000000" w:rsidRDefault="00772280">
      <w:pPr>
        <w:pStyle w:val="ConsPlusNormal"/>
        <w:jc w:val="both"/>
      </w:pPr>
    </w:p>
    <w:p w:rsidR="00000000" w:rsidRDefault="00772280">
      <w:pPr>
        <w:pStyle w:val="ConsPlusNonformat"/>
        <w:jc w:val="both"/>
      </w:pPr>
      <w:r>
        <w:lastRenderedPageBreak/>
        <w:t>"__________________________________________________________________________</w:t>
      </w:r>
    </w:p>
    <w:p w:rsidR="00000000" w:rsidRDefault="00772280">
      <w:pPr>
        <w:pStyle w:val="ConsPlusNonformat"/>
        <w:jc w:val="both"/>
      </w:pPr>
      <w:r>
        <w:t xml:space="preserve">     (наименование органа государственной власти Чувашской Республики,</w:t>
      </w:r>
    </w:p>
    <w:p w:rsidR="00000000" w:rsidRDefault="00772280">
      <w:pPr>
        <w:pStyle w:val="ConsPlusNonformat"/>
        <w:jc w:val="both"/>
      </w:pPr>
      <w:r>
        <w:t xml:space="preserve">        администрации муниципального района (муни</w:t>
      </w:r>
      <w:r>
        <w:t>ципального округа,</w:t>
      </w:r>
    </w:p>
    <w:p w:rsidR="00000000" w:rsidRDefault="00772280">
      <w:pPr>
        <w:pStyle w:val="ConsPlusNonformat"/>
        <w:jc w:val="both"/>
      </w:pPr>
      <w:r>
        <w:t xml:space="preserve">                 городского округа) Чувашской Республики)</w:t>
      </w:r>
    </w:p>
    <w:p w:rsidR="00000000" w:rsidRDefault="00772280">
      <w:pPr>
        <w:pStyle w:val="ConsPlusNonformat"/>
        <w:jc w:val="both"/>
      </w:pPr>
      <w:r>
        <w:t>на территории _______________________________________ Чувашской Республики"</w:t>
      </w:r>
    </w:p>
    <w:p w:rsidR="00000000" w:rsidRDefault="00772280">
      <w:pPr>
        <w:pStyle w:val="ConsPlusNonformat"/>
        <w:jc w:val="both"/>
      </w:pPr>
      <w:r>
        <w:t xml:space="preserve">                наименование муниципального района</w:t>
      </w:r>
    </w:p>
    <w:p w:rsidR="00000000" w:rsidRDefault="00772280">
      <w:pPr>
        <w:pStyle w:val="ConsPlusNonformat"/>
        <w:jc w:val="both"/>
      </w:pPr>
      <w:r>
        <w:t xml:space="preserve">            (муниципального округа, городского округ</w:t>
      </w:r>
      <w:r>
        <w:t>а)</w:t>
      </w:r>
    </w:p>
    <w:p w:rsidR="00000000" w:rsidRDefault="00772280">
      <w:pPr>
        <w:pStyle w:val="ConsPlusNormal"/>
        <w:jc w:val="both"/>
      </w:pPr>
    </w:p>
    <w:p w:rsidR="00000000" w:rsidRDefault="00772280">
      <w:pPr>
        <w:pStyle w:val="ConsPlusNormal"/>
        <w:jc w:val="both"/>
      </w:pPr>
      <w:r>
        <w:t>заменить позицией следующего содержания:</w:t>
      </w:r>
    </w:p>
    <w:p w:rsidR="00000000" w:rsidRDefault="00772280">
      <w:pPr>
        <w:pStyle w:val="ConsPlusNormal"/>
        <w:jc w:val="both"/>
      </w:pPr>
    </w:p>
    <w:p w:rsidR="00000000" w:rsidRDefault="00772280">
      <w:pPr>
        <w:pStyle w:val="ConsPlusNonformat"/>
        <w:jc w:val="both"/>
      </w:pPr>
      <w:r>
        <w:t>"__________________________________________________________________________</w:t>
      </w:r>
    </w:p>
    <w:p w:rsidR="00000000" w:rsidRDefault="00772280">
      <w:pPr>
        <w:pStyle w:val="ConsPlusNonformat"/>
        <w:jc w:val="both"/>
      </w:pPr>
      <w:r>
        <w:t xml:space="preserve">  (наименование исполнительного органа Чувашской Республики, иного органа</w:t>
      </w:r>
    </w:p>
    <w:p w:rsidR="00000000" w:rsidRDefault="00772280">
      <w:pPr>
        <w:pStyle w:val="ConsPlusNonformat"/>
        <w:jc w:val="both"/>
      </w:pPr>
      <w:r>
        <w:t xml:space="preserve">         государственной власти Чувашской Республики, админи</w:t>
      </w:r>
      <w:r>
        <w:t>страции</w:t>
      </w:r>
    </w:p>
    <w:p w:rsidR="00000000" w:rsidRDefault="00772280">
      <w:pPr>
        <w:pStyle w:val="ConsPlusNonformat"/>
        <w:jc w:val="both"/>
      </w:pPr>
      <w:r>
        <w:t xml:space="preserve">       муниципального округа, городского округа Чувашской Республики)</w:t>
      </w:r>
    </w:p>
    <w:p w:rsidR="00000000" w:rsidRDefault="00772280">
      <w:pPr>
        <w:pStyle w:val="ConsPlusNonformat"/>
        <w:jc w:val="both"/>
      </w:pPr>
      <w:r>
        <w:t>на территории ______________________________________ Чувашской Республики";</w:t>
      </w:r>
    </w:p>
    <w:p w:rsidR="00000000" w:rsidRDefault="00772280">
      <w:pPr>
        <w:pStyle w:val="ConsPlusNonformat"/>
        <w:jc w:val="both"/>
      </w:pPr>
      <w:r>
        <w:t xml:space="preserve">               (наименование муниципального округа,</w:t>
      </w:r>
    </w:p>
    <w:p w:rsidR="00000000" w:rsidRDefault="00772280">
      <w:pPr>
        <w:pStyle w:val="ConsPlusNonformat"/>
        <w:jc w:val="both"/>
      </w:pPr>
      <w:r>
        <w:t xml:space="preserve">                        городского округа)</w:t>
      </w:r>
    </w:p>
    <w:p w:rsidR="00000000" w:rsidRDefault="00772280">
      <w:pPr>
        <w:pStyle w:val="ConsPlusNormal"/>
        <w:jc w:val="both"/>
      </w:pPr>
    </w:p>
    <w:p w:rsidR="00000000" w:rsidRDefault="00772280">
      <w:pPr>
        <w:pStyle w:val="ConsPlusNormal"/>
        <w:ind w:firstLine="540"/>
        <w:jc w:val="both"/>
      </w:pPr>
      <w:r>
        <w:t>в абзаце третьем пункта 2, пункте 3, абзаце девятом пункта 5 Порядка проведения конкурса по определению организаторов ярмарок (приложение N 2 к Порядку) слова "администрация муниципального района (муниципального округа, городского округа)" в соответствующе</w:t>
      </w:r>
      <w:r>
        <w:t>м падеже заменить словами "администрация муниципального округа, городского округа" в соответствующем падеже;</w:t>
      </w:r>
    </w:p>
    <w:p w:rsidR="00000000" w:rsidRDefault="00772280">
      <w:pPr>
        <w:pStyle w:val="ConsPlusNormal"/>
        <w:spacing w:before="240"/>
        <w:ind w:firstLine="540"/>
        <w:jc w:val="both"/>
      </w:pPr>
      <w:r>
        <w:t>в информации об итогах проведения ярмарок (приложение N 3 к Порядку) позицию</w:t>
      </w:r>
    </w:p>
    <w:p w:rsidR="00000000" w:rsidRDefault="00772280">
      <w:pPr>
        <w:pStyle w:val="ConsPlusNormal"/>
        <w:jc w:val="both"/>
      </w:pPr>
    </w:p>
    <w:p w:rsidR="00000000" w:rsidRDefault="00772280">
      <w:pPr>
        <w:pStyle w:val="ConsPlusNonformat"/>
        <w:jc w:val="both"/>
      </w:pPr>
      <w:r>
        <w:t>"____________________________________________________________________</w:t>
      </w:r>
      <w:r>
        <w:t>______</w:t>
      </w:r>
    </w:p>
    <w:p w:rsidR="00000000" w:rsidRDefault="00772280">
      <w:pPr>
        <w:pStyle w:val="ConsPlusNonformat"/>
        <w:jc w:val="both"/>
      </w:pPr>
      <w:r>
        <w:t xml:space="preserve">     (наименование органа государственной власти Чувашской Республики,</w:t>
      </w:r>
    </w:p>
    <w:p w:rsidR="00000000" w:rsidRDefault="00772280">
      <w:pPr>
        <w:pStyle w:val="ConsPlusNonformat"/>
        <w:jc w:val="both"/>
      </w:pPr>
      <w:r>
        <w:t xml:space="preserve">        администрации муниципального района (муниципального округа,</w:t>
      </w:r>
    </w:p>
    <w:p w:rsidR="00000000" w:rsidRDefault="00772280">
      <w:pPr>
        <w:pStyle w:val="ConsPlusNonformat"/>
        <w:jc w:val="both"/>
      </w:pPr>
      <w:r>
        <w:t xml:space="preserve">                 городского округа) Чувашской Республики)</w:t>
      </w:r>
    </w:p>
    <w:p w:rsidR="00000000" w:rsidRDefault="00772280">
      <w:pPr>
        <w:pStyle w:val="ConsPlusNonformat"/>
        <w:jc w:val="both"/>
      </w:pPr>
      <w:r>
        <w:t>на территории ______________________________________</w:t>
      </w:r>
      <w:r>
        <w:t>__ Чувашской Республики</w:t>
      </w:r>
    </w:p>
    <w:p w:rsidR="00000000" w:rsidRDefault="00772280">
      <w:pPr>
        <w:pStyle w:val="ConsPlusNonformat"/>
        <w:jc w:val="both"/>
      </w:pPr>
      <w:r>
        <w:t xml:space="preserve">                 наименование муниципального района</w:t>
      </w:r>
    </w:p>
    <w:p w:rsidR="00000000" w:rsidRDefault="00772280">
      <w:pPr>
        <w:pStyle w:val="ConsPlusNonformat"/>
        <w:jc w:val="both"/>
      </w:pPr>
      <w:r>
        <w:t xml:space="preserve">             (муниципального округа, городского округа)</w:t>
      </w:r>
    </w:p>
    <w:p w:rsidR="00000000" w:rsidRDefault="00772280">
      <w:pPr>
        <w:pStyle w:val="ConsPlusNonformat"/>
        <w:jc w:val="both"/>
      </w:pPr>
      <w:r>
        <w:t xml:space="preserve">                     за ______________________________</w:t>
      </w:r>
    </w:p>
    <w:p w:rsidR="00000000" w:rsidRDefault="00772280">
      <w:pPr>
        <w:pStyle w:val="ConsPlusNonformat"/>
        <w:jc w:val="both"/>
      </w:pPr>
      <w:r>
        <w:t xml:space="preserve">                            (отчетный период)"</w:t>
      </w:r>
    </w:p>
    <w:p w:rsidR="00000000" w:rsidRDefault="00772280">
      <w:pPr>
        <w:pStyle w:val="ConsPlusNormal"/>
        <w:jc w:val="both"/>
      </w:pPr>
    </w:p>
    <w:p w:rsidR="00000000" w:rsidRDefault="00772280">
      <w:pPr>
        <w:pStyle w:val="ConsPlusNormal"/>
        <w:jc w:val="both"/>
      </w:pPr>
      <w:r>
        <w:t>заменить позицией сле</w:t>
      </w:r>
      <w:r>
        <w:t>дующего содержания:</w:t>
      </w:r>
    </w:p>
    <w:p w:rsidR="00000000" w:rsidRDefault="00772280">
      <w:pPr>
        <w:pStyle w:val="ConsPlusNormal"/>
        <w:jc w:val="both"/>
      </w:pPr>
    </w:p>
    <w:p w:rsidR="00000000" w:rsidRDefault="00772280">
      <w:pPr>
        <w:pStyle w:val="ConsPlusNonformat"/>
        <w:jc w:val="both"/>
      </w:pPr>
      <w:r>
        <w:t>"__________________________________________________________________________</w:t>
      </w:r>
    </w:p>
    <w:p w:rsidR="00000000" w:rsidRDefault="00772280">
      <w:pPr>
        <w:pStyle w:val="ConsPlusNonformat"/>
        <w:jc w:val="both"/>
      </w:pPr>
      <w:r>
        <w:t xml:space="preserve">  (наименование исполнительного органа Чувашской Республики, иного органа</w:t>
      </w:r>
    </w:p>
    <w:p w:rsidR="00000000" w:rsidRDefault="00772280">
      <w:pPr>
        <w:pStyle w:val="ConsPlusNonformat"/>
        <w:jc w:val="both"/>
      </w:pPr>
      <w:r>
        <w:t xml:space="preserve">        государственной власти Чувашской Республики, администрации</w:t>
      </w:r>
    </w:p>
    <w:p w:rsidR="00000000" w:rsidRDefault="00772280">
      <w:pPr>
        <w:pStyle w:val="ConsPlusNonformat"/>
        <w:jc w:val="both"/>
      </w:pPr>
      <w:r>
        <w:t xml:space="preserve">      муниципально</w:t>
      </w:r>
      <w:r>
        <w:t>го округа, городского округа Чувашской Республики)</w:t>
      </w:r>
    </w:p>
    <w:p w:rsidR="00000000" w:rsidRDefault="00772280">
      <w:pPr>
        <w:pStyle w:val="ConsPlusNonformat"/>
        <w:jc w:val="both"/>
      </w:pPr>
      <w:r>
        <w:t>на территории ________________________________________ Чувашской Республики</w:t>
      </w:r>
    </w:p>
    <w:p w:rsidR="00000000" w:rsidRDefault="00772280">
      <w:pPr>
        <w:pStyle w:val="ConsPlusNonformat"/>
        <w:jc w:val="both"/>
      </w:pPr>
      <w:r>
        <w:t xml:space="preserve">                (наименование муниципального округа,</w:t>
      </w:r>
    </w:p>
    <w:p w:rsidR="00000000" w:rsidRDefault="00772280">
      <w:pPr>
        <w:pStyle w:val="ConsPlusNonformat"/>
        <w:jc w:val="both"/>
      </w:pPr>
      <w:r>
        <w:t xml:space="preserve">                         городского округа)</w:t>
      </w:r>
    </w:p>
    <w:p w:rsidR="00000000" w:rsidRDefault="00772280">
      <w:pPr>
        <w:pStyle w:val="ConsPlusNonformat"/>
        <w:jc w:val="both"/>
      </w:pPr>
      <w:r>
        <w:t xml:space="preserve">                     за ________</w:t>
      </w:r>
      <w:r>
        <w:t>______________________</w:t>
      </w:r>
    </w:p>
    <w:p w:rsidR="00000000" w:rsidRDefault="00772280">
      <w:pPr>
        <w:pStyle w:val="ConsPlusNonformat"/>
        <w:jc w:val="both"/>
      </w:pPr>
      <w:r>
        <w:t xml:space="preserve">                            (отчетный период)".</w:t>
      </w:r>
    </w:p>
    <w:p w:rsidR="00000000" w:rsidRDefault="00772280">
      <w:pPr>
        <w:pStyle w:val="ConsPlusNormal"/>
        <w:jc w:val="both"/>
      </w:pPr>
    </w:p>
    <w:p w:rsidR="00000000" w:rsidRDefault="00772280">
      <w:pPr>
        <w:pStyle w:val="ConsPlusNormal"/>
        <w:ind w:firstLine="540"/>
        <w:jc w:val="both"/>
      </w:pPr>
      <w:r>
        <w:t>2. Настоящее постановление вступает в силу через десять дней после дня его официального опубликования.</w:t>
      </w:r>
    </w:p>
    <w:p w:rsidR="00000000" w:rsidRDefault="00772280">
      <w:pPr>
        <w:pStyle w:val="ConsPlusNormal"/>
        <w:jc w:val="both"/>
      </w:pPr>
    </w:p>
    <w:p w:rsidR="00000000" w:rsidRDefault="00772280">
      <w:pPr>
        <w:pStyle w:val="ConsPlusNormal"/>
        <w:jc w:val="right"/>
      </w:pPr>
      <w:r>
        <w:t>Председатель Кабинета Министров</w:t>
      </w:r>
    </w:p>
    <w:p w:rsidR="00000000" w:rsidRDefault="00772280">
      <w:pPr>
        <w:pStyle w:val="ConsPlusNormal"/>
        <w:jc w:val="right"/>
      </w:pPr>
      <w:r>
        <w:t>Чувашской Республики</w:t>
      </w:r>
    </w:p>
    <w:p w:rsidR="00000000" w:rsidRDefault="00772280">
      <w:pPr>
        <w:pStyle w:val="ConsPlusNormal"/>
        <w:jc w:val="right"/>
      </w:pPr>
      <w:r>
        <w:lastRenderedPageBreak/>
        <w:t>О.НИКОЛАЕВ</w:t>
      </w:r>
    </w:p>
    <w:p w:rsidR="00000000" w:rsidRDefault="00772280">
      <w:pPr>
        <w:pStyle w:val="ConsPlusNormal"/>
        <w:jc w:val="both"/>
      </w:pPr>
    </w:p>
    <w:p w:rsidR="00000000" w:rsidRDefault="00772280">
      <w:pPr>
        <w:pStyle w:val="ConsPlusNormal"/>
        <w:jc w:val="both"/>
      </w:pPr>
    </w:p>
    <w:p w:rsidR="00772280" w:rsidRDefault="0077228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7228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280" w:rsidRDefault="00772280">
      <w:pPr>
        <w:spacing w:after="0" w:line="240" w:lineRule="auto"/>
      </w:pPr>
      <w:r>
        <w:separator/>
      </w:r>
    </w:p>
  </w:endnote>
  <w:endnote w:type="continuationSeparator" w:id="0">
    <w:p w:rsidR="00772280" w:rsidRDefault="00772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7228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7228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7228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7228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F412E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FD57EA"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F412E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FD57EA"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772280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7228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7228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7228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7228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F412E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FD57EA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F412E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FD57EA"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77228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280" w:rsidRDefault="00772280">
      <w:pPr>
        <w:spacing w:after="0" w:line="240" w:lineRule="auto"/>
      </w:pPr>
      <w:r>
        <w:separator/>
      </w:r>
    </w:p>
  </w:footnote>
  <w:footnote w:type="continuationSeparator" w:id="0">
    <w:p w:rsidR="00772280" w:rsidRDefault="00772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7228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Кабинета Министров ЧР от 27.03.2024 N 136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"О внесении изменений в постановление Кабинета Министров Чувашск...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7228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28.05.2024</w:t>
          </w:r>
        </w:p>
      </w:tc>
    </w:tr>
  </w:tbl>
  <w:p w:rsidR="00000000" w:rsidRDefault="0077228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772280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412EA">
          <w:pPr>
            <w:pStyle w:val="ConsPlusNormal"/>
          </w:pPr>
          <w:r>
            <w:rPr>
              <w:noProof/>
            </w:rPr>
            <w:drawing>
              <wp:inline distT="0" distB="0" distL="0" distR="0">
                <wp:extent cx="1907540" cy="451485"/>
                <wp:effectExtent l="0" t="0" r="0" b="571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7540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00000" w:rsidRDefault="0077228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Кабинета Министров ЧР от 27.03.2024 N 136 "О внесении изменений в постановление Кабинета Министров Чувашск...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7228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</w:t>
          </w:r>
          <w:r>
            <w:rPr>
              <w:rFonts w:ascii="Tahoma" w:hAnsi="Tahoma" w:cs="Tahoma"/>
              <w:sz w:val="16"/>
              <w:szCs w:val="16"/>
            </w:rPr>
            <w:t>.05.2024</w:t>
          </w:r>
        </w:p>
      </w:tc>
    </w:tr>
  </w:tbl>
  <w:p w:rsidR="00000000" w:rsidRDefault="0077228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77228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8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2EA"/>
    <w:rsid w:val="00772280"/>
    <w:rsid w:val="00F412EA"/>
    <w:rsid w:val="00FD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D5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7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D5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7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980</Words>
  <Characters>5586</Characters>
  <Application>Microsoft Office Word</Application>
  <DocSecurity>2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Кабинета Министров ЧР от 27.03.2024 N 136"О внесении изменений в постановление Кабинета Министров Чувашской Республики от 26 августа 2010 г. N 277"</vt:lpstr>
    </vt:vector>
  </TitlesOfParts>
  <Company>КонсультантПлюс Версия 4023.00.50</Company>
  <LinksUpToDate>false</LinksUpToDate>
  <CharactersWithSpaces>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Кабинета Министров ЧР от 27.03.2024 N 136"О внесении изменений в постановление Кабинета Министров Чувашской Республики от 26 августа 2010 г. N 277"</dc:title>
  <dc:creator>Молякова Наталья Николаевна</dc:creator>
  <cp:lastModifiedBy>Молякова Наталья Николаевна</cp:lastModifiedBy>
  <cp:revision>2</cp:revision>
  <dcterms:created xsi:type="dcterms:W3CDTF">2024-05-28T12:12:00Z</dcterms:created>
  <dcterms:modified xsi:type="dcterms:W3CDTF">2024-05-28T12:12:00Z</dcterms:modified>
</cp:coreProperties>
</file>