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31</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31</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 xml:space="preserve">31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bookmarkStart w:id="1" w:name="_GoBack"/>
                      <w:bookmarkEnd w:id="1"/>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 xml:space="preserve">31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Pr="007C108F" w:rsidRDefault="000721EE" w:rsidP="004F62CB">
      <w:pPr>
        <w:pStyle w:val="1"/>
        <w:spacing w:before="0" w:after="0"/>
        <w:ind w:right="4819"/>
        <w:jc w:val="both"/>
        <w:rPr>
          <w:rFonts w:ascii="Times New Roman" w:eastAsiaTheme="minorEastAsia" w:hAnsi="Times New Roman" w:cs="Times New Roman"/>
          <w:color w:val="auto"/>
          <w:sz w:val="24"/>
          <w:szCs w:val="24"/>
        </w:rPr>
      </w:pPr>
    </w:p>
    <w:p w:rsidR="00185981" w:rsidRPr="0035394E" w:rsidRDefault="00185981" w:rsidP="0035394E">
      <w:pPr>
        <w:tabs>
          <w:tab w:val="left" w:pos="4820"/>
        </w:tabs>
        <w:autoSpaceDE w:val="0"/>
        <w:autoSpaceDN w:val="0"/>
        <w:adjustRightInd w:val="0"/>
        <w:spacing w:after="0" w:line="240" w:lineRule="auto"/>
        <w:ind w:right="4959" w:hanging="6"/>
        <w:jc w:val="both"/>
        <w:rPr>
          <w:rFonts w:ascii="Times New Roman" w:hAnsi="Times New Roman" w:cs="Times New Roman"/>
          <w:sz w:val="24"/>
          <w:szCs w:val="24"/>
        </w:rPr>
      </w:pPr>
      <w:bookmarkStart w:id="1" w:name="sub_6666"/>
      <w:bookmarkEnd w:id="1"/>
      <w:r w:rsidRPr="0035394E">
        <w:rPr>
          <w:rFonts w:ascii="Times New Roman" w:hAnsi="Times New Roman" w:cs="Times New Roman"/>
          <w:sz w:val="24"/>
          <w:szCs w:val="24"/>
        </w:rPr>
        <w:t>Об утверждении муниципальной пр</w:t>
      </w:r>
      <w:r w:rsidRPr="0035394E">
        <w:rPr>
          <w:rFonts w:ascii="Times New Roman" w:hAnsi="Times New Roman" w:cs="Times New Roman"/>
          <w:sz w:val="24"/>
          <w:szCs w:val="24"/>
        </w:rPr>
        <w:t>о</w:t>
      </w:r>
      <w:r w:rsidRPr="0035394E">
        <w:rPr>
          <w:rFonts w:ascii="Times New Roman" w:hAnsi="Times New Roman" w:cs="Times New Roman"/>
          <w:sz w:val="24"/>
          <w:szCs w:val="24"/>
        </w:rPr>
        <w:t xml:space="preserve">граммы Урмарского муниципального округа </w:t>
      </w:r>
      <w:r w:rsidRPr="0035394E">
        <w:rPr>
          <w:rFonts w:ascii="Times New Roman" w:hAnsi="Times New Roman" w:cs="Times New Roman"/>
          <w:color w:val="000000"/>
          <w:sz w:val="24"/>
          <w:szCs w:val="24"/>
        </w:rPr>
        <w:t>«Развитие культуры и туризма»</w:t>
      </w:r>
    </w:p>
    <w:p w:rsidR="00185981" w:rsidRPr="0035394E" w:rsidRDefault="00185981" w:rsidP="0035394E">
      <w:pPr>
        <w:pStyle w:val="ac"/>
        <w:spacing w:after="0"/>
        <w:ind w:firstLine="567"/>
      </w:pPr>
    </w:p>
    <w:p w:rsidR="00185981" w:rsidRPr="0035394E" w:rsidRDefault="00185981" w:rsidP="0035394E">
      <w:pPr>
        <w:pStyle w:val="ac"/>
        <w:spacing w:after="0"/>
        <w:ind w:firstLine="720"/>
        <w:jc w:val="both"/>
      </w:pPr>
      <w:r w:rsidRPr="0035394E">
        <w:t>В соответствии с Федеральным законом от 6 октября 2003 г. № 131-ФЗ «Об общих принципах организации местного самоуправления в Российской Федерации», постановл</w:t>
      </w:r>
      <w:r w:rsidRPr="0035394E">
        <w:t>е</w:t>
      </w:r>
      <w:r w:rsidRPr="0035394E">
        <w:t>нием Кабинета Министров Чувашской Республики от 11 декабря 2020 г. № 703</w:t>
      </w:r>
      <w:r w:rsidRPr="0035394E">
        <w:br/>
        <w:t>«О внесении изменений в государственную программу Чувашской Республики «Развитие культуры и туризма», Уставом Урмарского муниципального округа, администрация У</w:t>
      </w:r>
      <w:r w:rsidRPr="0035394E">
        <w:t>р</w:t>
      </w:r>
      <w:r w:rsidRPr="0035394E">
        <w:t xml:space="preserve">марского муниципального округа </w:t>
      </w:r>
      <w:proofErr w:type="gramStart"/>
      <w:r w:rsidRPr="0035394E">
        <w:t>п</w:t>
      </w:r>
      <w:proofErr w:type="gramEnd"/>
      <w:r w:rsidRPr="0035394E">
        <w:t xml:space="preserve"> о с т а н о в л я е </w:t>
      </w:r>
      <w:proofErr w:type="gramStart"/>
      <w:r w:rsidRPr="0035394E">
        <w:t>т</w:t>
      </w:r>
      <w:proofErr w:type="gramEnd"/>
      <w:r w:rsidRPr="0035394E">
        <w:t>:</w:t>
      </w:r>
    </w:p>
    <w:p w:rsidR="00185981" w:rsidRPr="0035394E" w:rsidRDefault="00185981" w:rsidP="0035394E">
      <w:pPr>
        <w:autoSpaceDE w:val="0"/>
        <w:autoSpaceDN w:val="0"/>
        <w:adjustRightInd w:val="0"/>
        <w:spacing w:after="0" w:line="240" w:lineRule="auto"/>
        <w:ind w:firstLine="720"/>
        <w:jc w:val="both"/>
        <w:rPr>
          <w:rFonts w:ascii="Times New Roman" w:hAnsi="Times New Roman" w:cs="Times New Roman"/>
          <w:sz w:val="24"/>
          <w:szCs w:val="24"/>
        </w:rPr>
      </w:pPr>
      <w:r w:rsidRPr="0035394E">
        <w:rPr>
          <w:rFonts w:ascii="Times New Roman" w:hAnsi="Times New Roman" w:cs="Times New Roman"/>
          <w:sz w:val="24"/>
          <w:szCs w:val="24"/>
        </w:rPr>
        <w:t xml:space="preserve">1. Утвердить прилагаемую муниципальную программу администрации Урмарского муниципального округа Чувашской Республики </w:t>
      </w:r>
      <w:r w:rsidRPr="0035394E">
        <w:rPr>
          <w:rFonts w:ascii="Times New Roman" w:hAnsi="Times New Roman" w:cs="Times New Roman"/>
          <w:color w:val="000000"/>
          <w:sz w:val="24"/>
          <w:szCs w:val="24"/>
        </w:rPr>
        <w:t>«Развитие культуры и туризма»</w:t>
      </w:r>
      <w:r w:rsidRPr="0035394E">
        <w:rPr>
          <w:rFonts w:ascii="Times New Roman" w:hAnsi="Times New Roman" w:cs="Times New Roman"/>
          <w:sz w:val="24"/>
          <w:szCs w:val="24"/>
        </w:rPr>
        <w:t>.</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bookmarkStart w:id="2" w:name="sub_2"/>
      <w:bookmarkEnd w:id="2"/>
      <w:r w:rsidRPr="0035394E">
        <w:rPr>
          <w:rFonts w:ascii="Times New Roman" w:hAnsi="Times New Roman" w:cs="Times New Roman"/>
          <w:color w:val="000000"/>
          <w:sz w:val="24"/>
          <w:szCs w:val="24"/>
        </w:rPr>
        <w:t>2. Признать утратившим силу:</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 от 28.05.2019 № 401 «Об утве</w:t>
      </w:r>
      <w:r w:rsidRPr="0035394E">
        <w:rPr>
          <w:rFonts w:ascii="Times New Roman" w:hAnsi="Times New Roman" w:cs="Times New Roman"/>
          <w:color w:val="000000"/>
          <w:sz w:val="24"/>
          <w:szCs w:val="24"/>
        </w:rPr>
        <w:t>р</w:t>
      </w:r>
      <w:r w:rsidRPr="0035394E">
        <w:rPr>
          <w:rFonts w:ascii="Times New Roman" w:hAnsi="Times New Roman" w:cs="Times New Roman"/>
          <w:color w:val="000000"/>
          <w:sz w:val="24"/>
          <w:szCs w:val="24"/>
        </w:rPr>
        <w:t xml:space="preserve">ждении муниципальной программы Урмарского района «Развитие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w:t>
      </w:r>
      <w:r w:rsidRPr="0035394E">
        <w:rPr>
          <w:rFonts w:ascii="Times New Roman" w:hAnsi="Times New Roman" w:cs="Times New Roman"/>
          <w:sz w:val="24"/>
          <w:szCs w:val="24"/>
        </w:rPr>
        <w:t xml:space="preserve"> от 27.04.2020 № 377 «О внес</w:t>
      </w:r>
      <w:r w:rsidRPr="0035394E">
        <w:rPr>
          <w:rFonts w:ascii="Times New Roman" w:hAnsi="Times New Roman" w:cs="Times New Roman"/>
          <w:sz w:val="24"/>
          <w:szCs w:val="24"/>
        </w:rPr>
        <w:t>е</w:t>
      </w:r>
      <w:r w:rsidRPr="0035394E">
        <w:rPr>
          <w:rFonts w:ascii="Times New Roman" w:hAnsi="Times New Roman" w:cs="Times New Roman"/>
          <w:sz w:val="24"/>
          <w:szCs w:val="24"/>
        </w:rPr>
        <w:t>нии изменений в постановление администрации Урмарского района Чувашской Респу</w:t>
      </w:r>
      <w:r w:rsidRPr="0035394E">
        <w:rPr>
          <w:rFonts w:ascii="Times New Roman" w:hAnsi="Times New Roman" w:cs="Times New Roman"/>
          <w:sz w:val="24"/>
          <w:szCs w:val="24"/>
        </w:rPr>
        <w:t>б</w:t>
      </w:r>
      <w:r w:rsidRPr="0035394E">
        <w:rPr>
          <w:rFonts w:ascii="Times New Roman" w:hAnsi="Times New Roman" w:cs="Times New Roman"/>
          <w:sz w:val="24"/>
          <w:szCs w:val="24"/>
        </w:rPr>
        <w:t>лики от 28.05.2019 № 401 «Об утверждении муниципальной программы Урмарского ра</w:t>
      </w:r>
      <w:r w:rsidRPr="0035394E">
        <w:rPr>
          <w:rFonts w:ascii="Times New Roman" w:hAnsi="Times New Roman" w:cs="Times New Roman"/>
          <w:sz w:val="24"/>
          <w:szCs w:val="24"/>
        </w:rPr>
        <w:t>й</w:t>
      </w:r>
      <w:r w:rsidRPr="0035394E">
        <w:rPr>
          <w:rFonts w:ascii="Times New Roman" w:hAnsi="Times New Roman" w:cs="Times New Roman"/>
          <w:sz w:val="24"/>
          <w:szCs w:val="24"/>
        </w:rPr>
        <w:t xml:space="preserve">она </w:t>
      </w:r>
      <w:r w:rsidRPr="0035394E">
        <w:rPr>
          <w:rFonts w:ascii="Times New Roman" w:hAnsi="Times New Roman" w:cs="Times New Roman"/>
          <w:color w:val="000000"/>
          <w:sz w:val="24"/>
          <w:szCs w:val="24"/>
        </w:rPr>
        <w:t xml:space="preserve">«Развитие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 от 10.02.2021 № 166 «О внес</w:t>
      </w:r>
      <w:r w:rsidRPr="0035394E">
        <w:rPr>
          <w:rFonts w:ascii="Times New Roman" w:hAnsi="Times New Roman" w:cs="Times New Roman"/>
          <w:color w:val="000000"/>
          <w:sz w:val="24"/>
          <w:szCs w:val="24"/>
        </w:rPr>
        <w:t>е</w:t>
      </w:r>
      <w:r w:rsidRPr="0035394E">
        <w:rPr>
          <w:rFonts w:ascii="Times New Roman" w:hAnsi="Times New Roman" w:cs="Times New Roman"/>
          <w:color w:val="000000"/>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 от 28.06.2021 № 622 «О внес</w:t>
      </w:r>
      <w:r w:rsidRPr="0035394E">
        <w:rPr>
          <w:rFonts w:ascii="Times New Roman" w:hAnsi="Times New Roman" w:cs="Times New Roman"/>
          <w:color w:val="000000"/>
          <w:sz w:val="24"/>
          <w:szCs w:val="24"/>
        </w:rPr>
        <w:t>е</w:t>
      </w:r>
      <w:r w:rsidRPr="0035394E">
        <w:rPr>
          <w:rFonts w:ascii="Times New Roman" w:hAnsi="Times New Roman" w:cs="Times New Roman"/>
          <w:color w:val="000000"/>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 от 26.05.2021 № 496 «О внес</w:t>
      </w:r>
      <w:r w:rsidRPr="0035394E">
        <w:rPr>
          <w:rFonts w:ascii="Times New Roman" w:hAnsi="Times New Roman" w:cs="Times New Roman"/>
          <w:color w:val="000000"/>
          <w:sz w:val="24"/>
          <w:szCs w:val="24"/>
        </w:rPr>
        <w:t>е</w:t>
      </w:r>
      <w:r w:rsidRPr="0035394E">
        <w:rPr>
          <w:rFonts w:ascii="Times New Roman" w:hAnsi="Times New Roman" w:cs="Times New Roman"/>
          <w:color w:val="000000"/>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sz w:val="24"/>
          <w:szCs w:val="24"/>
        </w:rPr>
      </w:pPr>
      <w:r w:rsidRPr="0035394E">
        <w:rPr>
          <w:rFonts w:ascii="Times New Roman" w:hAnsi="Times New Roman" w:cs="Times New Roman"/>
          <w:color w:val="000000"/>
          <w:sz w:val="24"/>
          <w:szCs w:val="24"/>
        </w:rPr>
        <w:t>постановление администрации Урмарского района</w:t>
      </w:r>
      <w:r w:rsidRPr="0035394E">
        <w:rPr>
          <w:rFonts w:ascii="Times New Roman" w:hAnsi="Times New Roman" w:cs="Times New Roman"/>
          <w:sz w:val="24"/>
          <w:szCs w:val="24"/>
        </w:rPr>
        <w:t xml:space="preserve"> от 09.03.2022 № 284 «О внес</w:t>
      </w:r>
      <w:r w:rsidRPr="0035394E">
        <w:rPr>
          <w:rFonts w:ascii="Times New Roman" w:hAnsi="Times New Roman" w:cs="Times New Roman"/>
          <w:sz w:val="24"/>
          <w:szCs w:val="24"/>
        </w:rPr>
        <w:t>е</w:t>
      </w:r>
      <w:r w:rsidRPr="0035394E">
        <w:rPr>
          <w:rFonts w:ascii="Times New Roman" w:hAnsi="Times New Roman" w:cs="Times New Roman"/>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sz w:val="24"/>
          <w:szCs w:val="24"/>
        </w:rPr>
        <w:t>Урмарском</w:t>
      </w:r>
      <w:proofErr w:type="spellEnd"/>
      <w:r w:rsidRPr="0035394E">
        <w:rPr>
          <w:rFonts w:ascii="Times New Roman" w:hAnsi="Times New Roman" w:cs="Times New Roman"/>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lastRenderedPageBreak/>
        <w:t>постановление администрации Урмарского района от 06.04.2022 № 421 «</w:t>
      </w:r>
      <w:r w:rsidRPr="0035394E">
        <w:rPr>
          <w:rFonts w:ascii="Times New Roman" w:hAnsi="Times New Roman" w:cs="Times New Roman"/>
          <w:sz w:val="24"/>
          <w:szCs w:val="24"/>
        </w:rPr>
        <w:t>О внес</w:t>
      </w:r>
      <w:r w:rsidRPr="0035394E">
        <w:rPr>
          <w:rFonts w:ascii="Times New Roman" w:hAnsi="Times New Roman" w:cs="Times New Roman"/>
          <w:sz w:val="24"/>
          <w:szCs w:val="24"/>
        </w:rPr>
        <w:t>е</w:t>
      </w:r>
      <w:r w:rsidRPr="0035394E">
        <w:rPr>
          <w:rFonts w:ascii="Times New Roman" w:hAnsi="Times New Roman" w:cs="Times New Roman"/>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sz w:val="24"/>
          <w:szCs w:val="24"/>
        </w:rPr>
        <w:t>Урмарском</w:t>
      </w:r>
      <w:proofErr w:type="spellEnd"/>
      <w:r w:rsidRPr="0035394E">
        <w:rPr>
          <w:rFonts w:ascii="Times New Roman" w:hAnsi="Times New Roman" w:cs="Times New Roman"/>
          <w:sz w:val="24"/>
          <w:szCs w:val="24"/>
        </w:rPr>
        <w:t xml:space="preserve"> районе Чувашской Республики на 2019 – 2035 годы»;</w:t>
      </w:r>
    </w:p>
    <w:p w:rsidR="00185981" w:rsidRPr="0035394E" w:rsidRDefault="00185981" w:rsidP="0035394E">
      <w:pPr>
        <w:spacing w:after="0" w:line="240" w:lineRule="auto"/>
        <w:ind w:firstLine="720"/>
        <w:jc w:val="both"/>
        <w:rPr>
          <w:rFonts w:ascii="Times New Roman" w:hAnsi="Times New Roman" w:cs="Times New Roman"/>
          <w:sz w:val="24"/>
          <w:szCs w:val="24"/>
        </w:rPr>
      </w:pPr>
      <w:r w:rsidRPr="0035394E">
        <w:rPr>
          <w:rFonts w:ascii="Times New Roman" w:hAnsi="Times New Roman" w:cs="Times New Roman"/>
          <w:color w:val="000000"/>
          <w:sz w:val="24"/>
          <w:szCs w:val="24"/>
        </w:rPr>
        <w:t>постановление администрации Урмарского района</w:t>
      </w:r>
      <w:r w:rsidRPr="0035394E">
        <w:rPr>
          <w:rFonts w:ascii="Times New Roman" w:hAnsi="Times New Roman" w:cs="Times New Roman"/>
          <w:sz w:val="24"/>
          <w:szCs w:val="24"/>
        </w:rPr>
        <w:t xml:space="preserve"> от 19.09.2022 № 1001 «О внес</w:t>
      </w:r>
      <w:r w:rsidRPr="0035394E">
        <w:rPr>
          <w:rFonts w:ascii="Times New Roman" w:hAnsi="Times New Roman" w:cs="Times New Roman"/>
          <w:sz w:val="24"/>
          <w:szCs w:val="24"/>
        </w:rPr>
        <w:t>е</w:t>
      </w:r>
      <w:r w:rsidRPr="0035394E">
        <w:rPr>
          <w:rFonts w:ascii="Times New Roman" w:hAnsi="Times New Roman" w:cs="Times New Roman"/>
          <w:sz w:val="24"/>
          <w:szCs w:val="24"/>
        </w:rPr>
        <w:t xml:space="preserve">нии изменений в муниципальную программу Урмарского района Чувашской Республики «Развитие культуры и туризма в </w:t>
      </w:r>
      <w:proofErr w:type="spellStart"/>
      <w:r w:rsidRPr="0035394E">
        <w:rPr>
          <w:rFonts w:ascii="Times New Roman" w:hAnsi="Times New Roman" w:cs="Times New Roman"/>
          <w:sz w:val="24"/>
          <w:szCs w:val="24"/>
        </w:rPr>
        <w:t>Урмарском</w:t>
      </w:r>
      <w:proofErr w:type="spellEnd"/>
      <w:r w:rsidRPr="0035394E">
        <w:rPr>
          <w:rFonts w:ascii="Times New Roman" w:hAnsi="Times New Roman" w:cs="Times New Roman"/>
          <w:sz w:val="24"/>
          <w:szCs w:val="24"/>
        </w:rPr>
        <w:t xml:space="preserve"> районе Чувашской Республики на 2019 – 2035 годы»;</w:t>
      </w:r>
    </w:p>
    <w:p w:rsidR="0035394E" w:rsidRDefault="00185981" w:rsidP="0035394E">
      <w:pPr>
        <w:spacing w:after="0" w:line="240" w:lineRule="auto"/>
        <w:ind w:firstLine="720"/>
        <w:jc w:val="both"/>
        <w:rPr>
          <w:rFonts w:ascii="Times New Roman" w:hAnsi="Times New Roman" w:cs="Times New Roman"/>
          <w:color w:val="000000"/>
          <w:sz w:val="24"/>
          <w:szCs w:val="24"/>
        </w:rPr>
      </w:pPr>
      <w:r w:rsidRPr="0035394E">
        <w:rPr>
          <w:rFonts w:ascii="Times New Roman" w:hAnsi="Times New Roman" w:cs="Times New Roman"/>
          <w:color w:val="000000"/>
          <w:sz w:val="24"/>
          <w:szCs w:val="24"/>
        </w:rPr>
        <w:t>постановление администрации Урмарского района от 15.12.2022 № 1209 «О внес</w:t>
      </w:r>
      <w:r w:rsidRPr="0035394E">
        <w:rPr>
          <w:rFonts w:ascii="Times New Roman" w:hAnsi="Times New Roman" w:cs="Times New Roman"/>
          <w:color w:val="000000"/>
          <w:sz w:val="24"/>
          <w:szCs w:val="24"/>
        </w:rPr>
        <w:t>е</w:t>
      </w:r>
      <w:r w:rsidRPr="0035394E">
        <w:rPr>
          <w:rFonts w:ascii="Times New Roman" w:hAnsi="Times New Roman" w:cs="Times New Roman"/>
          <w:color w:val="000000"/>
          <w:sz w:val="24"/>
          <w:szCs w:val="24"/>
        </w:rPr>
        <w:t>нии изменений в постановление администрации Урмарского района Чувашской Респу</w:t>
      </w:r>
      <w:r w:rsidRPr="0035394E">
        <w:rPr>
          <w:rFonts w:ascii="Times New Roman" w:hAnsi="Times New Roman" w:cs="Times New Roman"/>
          <w:color w:val="000000"/>
          <w:sz w:val="24"/>
          <w:szCs w:val="24"/>
        </w:rPr>
        <w:t>б</w:t>
      </w:r>
      <w:r w:rsidRPr="0035394E">
        <w:rPr>
          <w:rFonts w:ascii="Times New Roman" w:hAnsi="Times New Roman" w:cs="Times New Roman"/>
          <w:color w:val="000000"/>
          <w:sz w:val="24"/>
          <w:szCs w:val="24"/>
        </w:rPr>
        <w:t>лики от 28.05.2019 № 401 «Об утверждении муниципальной программы Урмарского ра</w:t>
      </w:r>
      <w:r w:rsidRPr="0035394E">
        <w:rPr>
          <w:rFonts w:ascii="Times New Roman" w:hAnsi="Times New Roman" w:cs="Times New Roman"/>
          <w:color w:val="000000"/>
          <w:sz w:val="24"/>
          <w:szCs w:val="24"/>
        </w:rPr>
        <w:t>й</w:t>
      </w:r>
      <w:r w:rsidRPr="0035394E">
        <w:rPr>
          <w:rFonts w:ascii="Times New Roman" w:hAnsi="Times New Roman" w:cs="Times New Roman"/>
          <w:color w:val="000000"/>
          <w:sz w:val="24"/>
          <w:szCs w:val="24"/>
        </w:rPr>
        <w:t xml:space="preserve">она «Развитие культуры и туризма в </w:t>
      </w:r>
      <w:proofErr w:type="spellStart"/>
      <w:r w:rsidRPr="0035394E">
        <w:rPr>
          <w:rFonts w:ascii="Times New Roman" w:hAnsi="Times New Roman" w:cs="Times New Roman"/>
          <w:color w:val="000000"/>
          <w:sz w:val="24"/>
          <w:szCs w:val="24"/>
        </w:rPr>
        <w:t>Урмарском</w:t>
      </w:r>
      <w:proofErr w:type="spellEnd"/>
      <w:r w:rsidRPr="0035394E">
        <w:rPr>
          <w:rFonts w:ascii="Times New Roman" w:hAnsi="Times New Roman" w:cs="Times New Roman"/>
          <w:color w:val="000000"/>
          <w:sz w:val="24"/>
          <w:szCs w:val="24"/>
        </w:rPr>
        <w:t xml:space="preserve"> районе Чувашской Республики на 2019 – 2035 годы».</w:t>
      </w:r>
    </w:p>
    <w:p w:rsidR="0035394E" w:rsidRDefault="00185981" w:rsidP="0035394E">
      <w:pPr>
        <w:spacing w:after="0" w:line="240" w:lineRule="auto"/>
        <w:ind w:firstLine="720"/>
        <w:jc w:val="both"/>
        <w:rPr>
          <w:rFonts w:ascii="Times New Roman" w:hAnsi="Times New Roman" w:cs="Times New Roman"/>
          <w:sz w:val="24"/>
          <w:szCs w:val="24"/>
        </w:rPr>
      </w:pPr>
      <w:r w:rsidRPr="0035394E">
        <w:rPr>
          <w:rFonts w:ascii="Times New Roman" w:hAnsi="Times New Roman" w:cs="Times New Roman"/>
          <w:sz w:val="24"/>
          <w:szCs w:val="24"/>
        </w:rPr>
        <w:t>3. Контроль за исполнением настоящего постановления возложить на отдел кул</w:t>
      </w:r>
      <w:r w:rsidRPr="0035394E">
        <w:rPr>
          <w:rFonts w:ascii="Times New Roman" w:hAnsi="Times New Roman" w:cs="Times New Roman"/>
          <w:sz w:val="24"/>
          <w:szCs w:val="24"/>
        </w:rPr>
        <w:t>ь</w:t>
      </w:r>
      <w:r w:rsidRPr="0035394E">
        <w:rPr>
          <w:rFonts w:ascii="Times New Roman" w:hAnsi="Times New Roman" w:cs="Times New Roman"/>
          <w:sz w:val="24"/>
          <w:szCs w:val="24"/>
        </w:rPr>
        <w:t>туры, социального развития и спорта администрации Урмарского муниципального округа.</w:t>
      </w:r>
    </w:p>
    <w:p w:rsidR="00185981" w:rsidRPr="0035394E" w:rsidRDefault="00185981" w:rsidP="0035394E">
      <w:pPr>
        <w:spacing w:after="0" w:line="240" w:lineRule="auto"/>
        <w:ind w:firstLine="720"/>
        <w:jc w:val="both"/>
        <w:rPr>
          <w:rFonts w:ascii="Times New Roman" w:hAnsi="Times New Roman" w:cs="Times New Roman"/>
          <w:sz w:val="24"/>
          <w:szCs w:val="24"/>
        </w:rPr>
      </w:pPr>
      <w:r w:rsidRPr="0035394E">
        <w:rPr>
          <w:rFonts w:ascii="Times New Roman" w:hAnsi="Times New Roman" w:cs="Times New Roman"/>
          <w:color w:val="000000"/>
          <w:sz w:val="24"/>
          <w:szCs w:val="24"/>
        </w:rPr>
        <w:t>4. Настоящее постановление вступает в силу после его официального опубликов</w:t>
      </w:r>
      <w:r w:rsidRPr="0035394E">
        <w:rPr>
          <w:rFonts w:ascii="Times New Roman" w:hAnsi="Times New Roman" w:cs="Times New Roman"/>
          <w:color w:val="000000"/>
          <w:sz w:val="24"/>
          <w:szCs w:val="24"/>
        </w:rPr>
        <w:t>а</w:t>
      </w:r>
      <w:r w:rsidRPr="0035394E">
        <w:rPr>
          <w:rFonts w:ascii="Times New Roman" w:hAnsi="Times New Roman" w:cs="Times New Roman"/>
          <w:color w:val="000000"/>
          <w:sz w:val="24"/>
          <w:szCs w:val="24"/>
        </w:rPr>
        <w:t>ния.</w:t>
      </w:r>
    </w:p>
    <w:p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rsidR="00185981" w:rsidRPr="0035394E" w:rsidRDefault="00185981"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 xml:space="preserve">Глава Урмарского </w:t>
      </w:r>
    </w:p>
    <w:p w:rsidR="00185981" w:rsidRPr="0035394E" w:rsidRDefault="00185981" w:rsidP="0035394E">
      <w:pPr>
        <w:spacing w:after="0" w:line="240" w:lineRule="auto"/>
        <w:ind w:left="-426" w:firstLine="426"/>
        <w:rPr>
          <w:rFonts w:ascii="Times New Roman" w:eastAsia="Calibri" w:hAnsi="Times New Roman" w:cs="Times New Roman"/>
          <w:sz w:val="24"/>
          <w:szCs w:val="24"/>
          <w:lang w:eastAsia="ar-SA"/>
        </w:rPr>
      </w:pPr>
      <w:r w:rsidRPr="0035394E">
        <w:rPr>
          <w:rFonts w:ascii="Times New Roman" w:hAnsi="Times New Roman" w:cs="Times New Roman"/>
          <w:sz w:val="24"/>
          <w:szCs w:val="24"/>
        </w:rPr>
        <w:t>муниципального округа                                                                                     В.В. Шигильдеев</w:t>
      </w:r>
    </w:p>
    <w:p w:rsidR="00185981" w:rsidRPr="0035394E" w:rsidRDefault="00185981" w:rsidP="0035394E">
      <w:pPr>
        <w:spacing w:after="0" w:line="240" w:lineRule="auto"/>
        <w:rPr>
          <w:rFonts w:ascii="Times New Roman" w:eastAsia="Times New Roman" w:hAnsi="Times New Roman" w:cs="Times New Roman"/>
          <w:sz w:val="24"/>
          <w:szCs w:val="24"/>
          <w:lang w:eastAsia="ru-RU"/>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185981" w:rsidRPr="0035394E" w:rsidRDefault="00185981" w:rsidP="0035394E">
      <w:pPr>
        <w:spacing w:after="0" w:line="240" w:lineRule="auto"/>
        <w:rPr>
          <w:rFonts w:ascii="Times New Roman" w:hAnsi="Times New Roman" w:cs="Times New Roman"/>
          <w:sz w:val="24"/>
          <w:szCs w:val="24"/>
        </w:rPr>
      </w:pPr>
    </w:p>
    <w:p w:rsidR="0035394E" w:rsidRDefault="0035394E" w:rsidP="0035394E">
      <w:pPr>
        <w:pStyle w:val="ac"/>
        <w:spacing w:before="0" w:beforeAutospacing="0" w:after="0"/>
        <w:jc w:val="both"/>
        <w:rPr>
          <w:sz w:val="20"/>
          <w:szCs w:val="20"/>
        </w:rPr>
      </w:pPr>
    </w:p>
    <w:p w:rsidR="0035394E" w:rsidRDefault="0035394E" w:rsidP="0035394E">
      <w:pPr>
        <w:pStyle w:val="ac"/>
        <w:spacing w:before="0" w:beforeAutospacing="0" w:after="0"/>
        <w:jc w:val="both"/>
        <w:rPr>
          <w:sz w:val="20"/>
          <w:szCs w:val="20"/>
        </w:rPr>
      </w:pPr>
    </w:p>
    <w:p w:rsidR="00185981" w:rsidRPr="0035394E" w:rsidRDefault="00185981" w:rsidP="0035394E">
      <w:pPr>
        <w:pStyle w:val="ac"/>
        <w:spacing w:before="0" w:beforeAutospacing="0" w:after="0"/>
        <w:jc w:val="both"/>
        <w:rPr>
          <w:sz w:val="20"/>
          <w:szCs w:val="20"/>
        </w:rPr>
      </w:pPr>
      <w:r w:rsidRPr="0035394E">
        <w:rPr>
          <w:sz w:val="20"/>
          <w:szCs w:val="20"/>
        </w:rPr>
        <w:t>Краснов Александр Валериевич</w:t>
      </w:r>
    </w:p>
    <w:p w:rsidR="00185981" w:rsidRDefault="00185981" w:rsidP="0035394E">
      <w:pPr>
        <w:pStyle w:val="ac"/>
        <w:spacing w:before="0" w:beforeAutospacing="0" w:after="0"/>
        <w:jc w:val="both"/>
        <w:rPr>
          <w:sz w:val="20"/>
          <w:szCs w:val="20"/>
        </w:rPr>
      </w:pPr>
      <w:r w:rsidRPr="0035394E">
        <w:rPr>
          <w:sz w:val="20"/>
          <w:szCs w:val="20"/>
        </w:rPr>
        <w:t>8(835-44)</w:t>
      </w:r>
      <w:r w:rsidR="0035394E">
        <w:rPr>
          <w:sz w:val="20"/>
          <w:szCs w:val="20"/>
        </w:rPr>
        <w:t xml:space="preserve"> </w:t>
      </w:r>
      <w:r w:rsidRPr="0035394E">
        <w:rPr>
          <w:sz w:val="20"/>
          <w:szCs w:val="20"/>
        </w:rPr>
        <w:t>2-31-38</w:t>
      </w:r>
    </w:p>
    <w:p w:rsidR="0035394E" w:rsidRDefault="0035394E" w:rsidP="0035394E">
      <w:pPr>
        <w:pStyle w:val="ac"/>
        <w:spacing w:before="0" w:beforeAutospacing="0" w:after="0"/>
        <w:jc w:val="both"/>
        <w:rPr>
          <w:sz w:val="20"/>
          <w:szCs w:val="20"/>
        </w:rPr>
      </w:pPr>
    </w:p>
    <w:p w:rsidR="0035394E" w:rsidRPr="0035394E" w:rsidRDefault="0035394E" w:rsidP="0035394E">
      <w:pPr>
        <w:pStyle w:val="ac"/>
        <w:spacing w:before="0" w:beforeAutospacing="0" w:after="0"/>
        <w:jc w:val="both"/>
        <w:rPr>
          <w:color w:val="000000"/>
          <w:sz w:val="20"/>
          <w:szCs w:val="20"/>
        </w:rPr>
      </w:pPr>
    </w:p>
    <w:p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5394E"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5394E" w:rsidRPr="00923298" w:rsidRDefault="0035394E" w:rsidP="0035394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w:t>
      </w:r>
      <w:r w:rsidR="001D6648">
        <w:rPr>
          <w:rFonts w:ascii="Times New Roman" w:hAnsi="Times New Roman"/>
          <w:sz w:val="24"/>
          <w:szCs w:val="24"/>
        </w:rPr>
        <w:t>8</w:t>
      </w:r>
      <w:r>
        <w:rPr>
          <w:rFonts w:ascii="Times New Roman" w:hAnsi="Times New Roman"/>
          <w:sz w:val="24"/>
          <w:szCs w:val="24"/>
        </w:rPr>
        <w:t>.02.2023</w:t>
      </w:r>
      <w:r w:rsidRPr="00923298">
        <w:rPr>
          <w:rFonts w:ascii="Times New Roman" w:hAnsi="Times New Roman"/>
          <w:sz w:val="24"/>
          <w:szCs w:val="24"/>
        </w:rPr>
        <w:t xml:space="preserve"> № </w:t>
      </w:r>
      <w:r w:rsidR="001D6648">
        <w:rPr>
          <w:rFonts w:ascii="Times New Roman" w:hAnsi="Times New Roman"/>
          <w:sz w:val="24"/>
          <w:szCs w:val="24"/>
        </w:rPr>
        <w:t>231</w:t>
      </w:r>
    </w:p>
    <w:p w:rsidR="00185981" w:rsidRDefault="00185981" w:rsidP="00185981">
      <w:pPr>
        <w:jc w:val="center"/>
        <w:rPr>
          <w:sz w:val="24"/>
          <w:szCs w:val="24"/>
        </w:rPr>
      </w:pPr>
    </w:p>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sz w:val="24"/>
          <w:szCs w:val="24"/>
        </w:rPr>
        <w:t>Паспорт</w:t>
      </w:r>
    </w:p>
    <w:p w:rsidR="00185981" w:rsidRPr="006536AD" w:rsidRDefault="00185981" w:rsidP="006536AD">
      <w:pPr>
        <w:autoSpaceDE w:val="0"/>
        <w:autoSpaceDN w:val="0"/>
        <w:adjustRightInd w:val="0"/>
        <w:spacing w:after="0" w:line="240" w:lineRule="auto"/>
        <w:ind w:hanging="6"/>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 xml:space="preserve">муниципальной программы Урмарского муниципального округа </w:t>
      </w:r>
    </w:p>
    <w:p w:rsidR="00185981" w:rsidRPr="006536AD" w:rsidRDefault="00185981" w:rsidP="006536AD">
      <w:pPr>
        <w:autoSpaceDE w:val="0"/>
        <w:autoSpaceDN w:val="0"/>
        <w:adjustRightInd w:val="0"/>
        <w:spacing w:after="0" w:line="240" w:lineRule="auto"/>
        <w:ind w:hanging="6"/>
        <w:jc w:val="center"/>
        <w:rPr>
          <w:rFonts w:ascii="Times New Roman" w:eastAsia="Calibri" w:hAnsi="Times New Roman" w:cs="Times New Roman"/>
          <w:b/>
          <w:sz w:val="24"/>
          <w:szCs w:val="24"/>
        </w:rPr>
      </w:pPr>
      <w:r w:rsidRPr="006536AD">
        <w:rPr>
          <w:rFonts w:ascii="Times New Roman" w:hAnsi="Times New Roman" w:cs="Times New Roman"/>
          <w:b/>
          <w:color w:val="000000"/>
          <w:sz w:val="24"/>
          <w:szCs w:val="24"/>
        </w:rPr>
        <w:t>Чувашской Республики «Развитие культуры и туризма»</w:t>
      </w:r>
    </w:p>
    <w:p w:rsidR="00185981" w:rsidRPr="006536AD" w:rsidRDefault="00185981" w:rsidP="006536AD">
      <w:pPr>
        <w:autoSpaceDE w:val="0"/>
        <w:autoSpaceDN w:val="0"/>
        <w:adjustRightInd w:val="0"/>
        <w:spacing w:after="0" w:line="240" w:lineRule="auto"/>
        <w:outlineLvl w:val="0"/>
        <w:rPr>
          <w:rFonts w:ascii="Times New Roman" w:eastAsia="Calibri" w:hAnsi="Times New Roman" w:cs="Times New Roman"/>
          <w:b/>
          <w:sz w:val="24"/>
          <w:szCs w:val="24"/>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751"/>
      </w:tblGrid>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Ответственный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исполнитель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Отдел культуры, социального развития и спорта администрации Урмарского муниципального округа Чувашской Республики (далее – отдел культуры)</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Соисполнители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536AD">
              <w:rPr>
                <w:rFonts w:ascii="Times New Roman" w:hAnsi="Times New Roman" w:cs="Times New Roman"/>
                <w:color w:val="000000"/>
                <w:sz w:val="24"/>
                <w:szCs w:val="24"/>
                <w:shd w:val="clear" w:color="auto" w:fill="FFFFFF"/>
              </w:rPr>
              <w:t xml:space="preserve">Отдел образования и молодежной политики администрации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color w:val="000000"/>
                <w:sz w:val="24"/>
                <w:szCs w:val="24"/>
              </w:rPr>
              <w:t>Управление строительства и развития территорий</w:t>
            </w:r>
            <w:r w:rsidRPr="006536AD">
              <w:rPr>
                <w:rFonts w:ascii="Times New Roman" w:hAnsi="Times New Roman" w:cs="Times New Roman"/>
                <w:color w:val="000000"/>
                <w:sz w:val="24"/>
                <w:szCs w:val="24"/>
                <w:shd w:val="clear" w:color="auto" w:fill="FFFFFF"/>
              </w:rPr>
              <w:t xml:space="preserve"> администр</w:t>
            </w:r>
            <w:r w:rsidRPr="006536AD">
              <w:rPr>
                <w:rFonts w:ascii="Times New Roman" w:hAnsi="Times New Roman" w:cs="Times New Roman"/>
                <w:color w:val="000000"/>
                <w:sz w:val="24"/>
                <w:szCs w:val="24"/>
                <w:shd w:val="clear" w:color="auto" w:fill="FFFFFF"/>
              </w:rPr>
              <w:t>а</w:t>
            </w:r>
            <w:r w:rsidRPr="006536AD">
              <w:rPr>
                <w:rFonts w:ascii="Times New Roman" w:hAnsi="Times New Roman" w:cs="Times New Roman"/>
                <w:color w:val="000000"/>
                <w:sz w:val="24"/>
                <w:szCs w:val="24"/>
                <w:shd w:val="clear" w:color="auto" w:fill="FFFFFF"/>
              </w:rPr>
              <w:t xml:space="preserve">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6536AD">
              <w:rPr>
                <w:rFonts w:ascii="Times New Roman" w:hAnsi="Times New Roman" w:cs="Times New Roman"/>
                <w:sz w:val="24"/>
                <w:szCs w:val="24"/>
              </w:rPr>
              <w:t xml:space="preserve">Финансовый отдел администрации Урмарского </w:t>
            </w:r>
            <w:r w:rsidRPr="006536AD">
              <w:rPr>
                <w:rFonts w:ascii="Times New Roman" w:hAnsi="Times New Roman" w:cs="Times New Roman"/>
                <w:color w:val="000000"/>
                <w:sz w:val="24"/>
                <w:szCs w:val="24"/>
                <w:shd w:val="clear" w:color="auto" w:fill="FFFFFF"/>
              </w:rPr>
              <w:t>муниципальн</w:t>
            </w:r>
            <w:r w:rsidRPr="006536AD">
              <w:rPr>
                <w:rFonts w:ascii="Times New Roman" w:hAnsi="Times New Roman" w:cs="Times New Roman"/>
                <w:color w:val="000000"/>
                <w:sz w:val="24"/>
                <w:szCs w:val="24"/>
                <w:shd w:val="clear" w:color="auto" w:fill="FFFFFF"/>
              </w:rPr>
              <w:t>о</w:t>
            </w:r>
            <w:r w:rsidRPr="006536AD">
              <w:rPr>
                <w:rFonts w:ascii="Times New Roman" w:hAnsi="Times New Roman" w:cs="Times New Roman"/>
                <w:color w:val="000000"/>
                <w:sz w:val="24"/>
                <w:szCs w:val="24"/>
                <w:shd w:val="clear" w:color="auto" w:fill="FFFFFF"/>
              </w:rPr>
              <w:t>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bCs/>
                <w:sz w:val="24"/>
                <w:szCs w:val="24"/>
              </w:rPr>
              <w:t>Муниципальные учреждения Урмарского муниципального округа Чувашской Республики, подведомственные отделу кул</w:t>
            </w:r>
            <w:r w:rsidRPr="006536AD">
              <w:rPr>
                <w:rFonts w:ascii="Times New Roman" w:hAnsi="Times New Roman" w:cs="Times New Roman"/>
                <w:bCs/>
                <w:sz w:val="24"/>
                <w:szCs w:val="24"/>
              </w:rPr>
              <w:t>ь</w:t>
            </w:r>
            <w:r w:rsidRPr="006536AD">
              <w:rPr>
                <w:rFonts w:ascii="Times New Roman" w:hAnsi="Times New Roman" w:cs="Times New Roman"/>
                <w:bCs/>
                <w:sz w:val="24"/>
                <w:szCs w:val="24"/>
              </w:rPr>
              <w:t>туры, социального развития и спорта</w:t>
            </w:r>
            <w:r w:rsidRPr="006536AD">
              <w:rPr>
                <w:rFonts w:ascii="Times New Roman" w:hAnsi="Times New Roman" w:cs="Times New Roman"/>
                <w:sz w:val="24"/>
                <w:szCs w:val="24"/>
              </w:rPr>
              <w:t xml:space="preserve"> Урмарского </w:t>
            </w:r>
            <w:r w:rsidRPr="006536AD">
              <w:rPr>
                <w:rFonts w:ascii="Times New Roman" w:hAnsi="Times New Roman" w:cs="Times New Roman"/>
                <w:color w:val="000000"/>
                <w:sz w:val="24"/>
                <w:szCs w:val="24"/>
                <w:shd w:val="clear" w:color="auto" w:fill="FFFFFF"/>
              </w:rPr>
              <w:t>муниципал</w:t>
            </w:r>
            <w:r w:rsidRPr="006536AD">
              <w:rPr>
                <w:rFonts w:ascii="Times New Roman" w:hAnsi="Times New Roman" w:cs="Times New Roman"/>
                <w:color w:val="000000"/>
                <w:sz w:val="24"/>
                <w:szCs w:val="24"/>
                <w:shd w:val="clear" w:color="auto" w:fill="FFFFFF"/>
              </w:rPr>
              <w:t>ь</w:t>
            </w:r>
            <w:r w:rsidRPr="006536AD">
              <w:rPr>
                <w:rFonts w:ascii="Times New Roman" w:hAnsi="Times New Roman" w:cs="Times New Roman"/>
                <w:color w:val="000000"/>
                <w:sz w:val="24"/>
                <w:szCs w:val="24"/>
                <w:shd w:val="clear" w:color="auto" w:fill="FFFFFF"/>
              </w:rPr>
              <w:t>ного округа.</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Участники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color w:val="000000"/>
                <w:sz w:val="24"/>
                <w:szCs w:val="24"/>
              </w:rPr>
              <w:t>Управление строительства и развития территорий</w:t>
            </w:r>
            <w:r w:rsidRPr="006536AD">
              <w:rPr>
                <w:rFonts w:ascii="Times New Roman" w:hAnsi="Times New Roman" w:cs="Times New Roman"/>
                <w:color w:val="000000"/>
                <w:sz w:val="24"/>
                <w:szCs w:val="24"/>
                <w:shd w:val="clear" w:color="auto" w:fill="FFFFFF"/>
              </w:rPr>
              <w:t xml:space="preserve"> администр</w:t>
            </w:r>
            <w:r w:rsidRPr="006536AD">
              <w:rPr>
                <w:rFonts w:ascii="Times New Roman" w:hAnsi="Times New Roman" w:cs="Times New Roman"/>
                <w:color w:val="000000"/>
                <w:sz w:val="24"/>
                <w:szCs w:val="24"/>
                <w:shd w:val="clear" w:color="auto" w:fill="FFFFFF"/>
              </w:rPr>
              <w:t>а</w:t>
            </w:r>
            <w:r w:rsidRPr="006536AD">
              <w:rPr>
                <w:rFonts w:ascii="Times New Roman" w:hAnsi="Times New Roman" w:cs="Times New Roman"/>
                <w:color w:val="000000"/>
                <w:sz w:val="24"/>
                <w:szCs w:val="24"/>
                <w:shd w:val="clear" w:color="auto" w:fill="FFFFFF"/>
              </w:rPr>
              <w:t xml:space="preserve">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Подпрограммы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hyperlink r:id="rId11" w:history="1">
              <w:r w:rsidRPr="006536AD">
                <w:rPr>
                  <w:rStyle w:val="ae"/>
                  <w:rFonts w:ascii="Times New Roman" w:eastAsia="Calibri" w:hAnsi="Times New Roman" w:cs="Times New Roman"/>
                  <w:color w:val="auto"/>
                  <w:sz w:val="24"/>
                  <w:szCs w:val="24"/>
                </w:rPr>
                <w:t>Развитие культуры</w:t>
              </w:r>
            </w:hyperlink>
            <w:r w:rsidRPr="006536AD">
              <w:rPr>
                <w:rFonts w:ascii="Times New Roman" w:eastAsia="Calibri" w:hAnsi="Times New Roman" w:cs="Times New Roman"/>
                <w:sz w:val="24"/>
                <w:szCs w:val="24"/>
              </w:rPr>
              <w:t xml:space="preserve"> и туризма»;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sz w:val="24"/>
                <w:szCs w:val="24"/>
              </w:rPr>
              <w:t>«Укрепление единства российской нации и этнокультурное ра</w:t>
            </w:r>
            <w:r w:rsidRPr="006536AD">
              <w:rPr>
                <w:rFonts w:ascii="Times New Roman" w:hAnsi="Times New Roman" w:cs="Times New Roman"/>
                <w:sz w:val="24"/>
                <w:szCs w:val="24"/>
              </w:rPr>
              <w:t>з</w:t>
            </w:r>
            <w:r w:rsidRPr="006536AD">
              <w:rPr>
                <w:rFonts w:ascii="Times New Roman" w:hAnsi="Times New Roman" w:cs="Times New Roman"/>
                <w:sz w:val="24"/>
                <w:szCs w:val="24"/>
              </w:rPr>
              <w:t>витие народов»</w:t>
            </w:r>
            <w:r w:rsidRPr="006536AD">
              <w:rPr>
                <w:rFonts w:ascii="Times New Roman" w:eastAsia="Calibri" w:hAnsi="Times New Roman" w:cs="Times New Roman"/>
                <w:sz w:val="24"/>
                <w:szCs w:val="24"/>
              </w:rPr>
              <w:t xml:space="preserve"> </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Цели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активизация культурного потенциала Урмарского муниципал</w:t>
            </w:r>
            <w:r w:rsidRPr="006536AD">
              <w:rPr>
                <w:rFonts w:ascii="Times New Roman" w:eastAsia="Calibri" w:hAnsi="Times New Roman" w:cs="Times New Roman"/>
                <w:sz w:val="24"/>
                <w:szCs w:val="24"/>
              </w:rPr>
              <w:t>ь</w:t>
            </w:r>
            <w:r w:rsidRPr="006536AD">
              <w:rPr>
                <w:rFonts w:ascii="Times New Roman" w:eastAsia="Calibri" w:hAnsi="Times New Roman" w:cs="Times New Roman"/>
                <w:sz w:val="24"/>
                <w:szCs w:val="24"/>
              </w:rPr>
              <w:t>ного округа Чувашской Республики;</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повышение роли институтов гражданского общества как суб</w:t>
            </w:r>
            <w:r w:rsidRPr="006536AD">
              <w:rPr>
                <w:rFonts w:ascii="Times New Roman" w:eastAsia="Calibri" w:hAnsi="Times New Roman" w:cs="Times New Roman"/>
                <w:sz w:val="24"/>
                <w:szCs w:val="24"/>
              </w:rPr>
              <w:t>ъ</w:t>
            </w:r>
            <w:r w:rsidRPr="006536AD">
              <w:rPr>
                <w:rFonts w:ascii="Times New Roman" w:eastAsia="Calibri" w:hAnsi="Times New Roman" w:cs="Times New Roman"/>
                <w:sz w:val="24"/>
                <w:szCs w:val="24"/>
              </w:rPr>
              <w:t>ектов культурной политики;</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содействие формированию гармонично развитой личности, способной к активному участию в реализации государственной культурной политики;</w:t>
            </w:r>
          </w:p>
          <w:p w:rsidR="00185981" w:rsidRPr="006536AD" w:rsidRDefault="00185981" w:rsidP="006536AD">
            <w:pPr>
              <w:pStyle w:val="ac"/>
              <w:spacing w:after="0"/>
              <w:jc w:val="both"/>
              <w:rPr>
                <w:rFonts w:eastAsia="Calibri"/>
                <w:color w:val="000000"/>
              </w:rPr>
            </w:pPr>
            <w:r w:rsidRPr="006536AD">
              <w:rPr>
                <w:color w:val="000000"/>
              </w:rPr>
              <w:t>сохранение культурного наследия и создание условий для ра</w:t>
            </w:r>
            <w:r w:rsidRPr="006536AD">
              <w:rPr>
                <w:color w:val="000000"/>
              </w:rPr>
              <w:t>з</w:t>
            </w:r>
            <w:r w:rsidRPr="006536AD">
              <w:rPr>
                <w:color w:val="000000"/>
              </w:rPr>
              <w:t>вития культуры;</w:t>
            </w:r>
          </w:p>
          <w:p w:rsidR="00185981" w:rsidRPr="006536AD" w:rsidRDefault="00185981" w:rsidP="006536AD">
            <w:pPr>
              <w:pStyle w:val="ac"/>
              <w:spacing w:after="0"/>
              <w:jc w:val="both"/>
            </w:pPr>
            <w:r w:rsidRPr="006536AD">
              <w:rPr>
                <w:color w:val="000000"/>
              </w:rPr>
              <w:t>создание условий для сохранения, изучения и развития чува</w:t>
            </w:r>
            <w:r w:rsidRPr="006536AD">
              <w:rPr>
                <w:color w:val="000000"/>
              </w:rPr>
              <w:t>ш</w:t>
            </w:r>
            <w:r w:rsidRPr="006536AD">
              <w:rPr>
                <w:color w:val="000000"/>
              </w:rPr>
              <w:t>ского языка</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Задачи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сохранение культурного наследия и создание условий для ра</w:t>
            </w:r>
            <w:r w:rsidRPr="006536AD">
              <w:rPr>
                <w:rFonts w:ascii="Times New Roman" w:hAnsi="Times New Roman" w:cs="Times New Roman"/>
                <w:sz w:val="24"/>
                <w:szCs w:val="24"/>
              </w:rPr>
              <w:t>з</w:t>
            </w:r>
            <w:r w:rsidRPr="006536AD">
              <w:rPr>
                <w:rFonts w:ascii="Times New Roman" w:hAnsi="Times New Roman" w:cs="Times New Roman"/>
                <w:sz w:val="24"/>
                <w:szCs w:val="24"/>
              </w:rPr>
              <w:t>вития культуры;</w:t>
            </w:r>
          </w:p>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обеспечение гражданам доступа к культурным ценностям;</w:t>
            </w:r>
          </w:p>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создание условий для реализации каждым человеком его тво</w:t>
            </w:r>
            <w:r w:rsidRPr="006536AD">
              <w:rPr>
                <w:rFonts w:ascii="Times New Roman" w:hAnsi="Times New Roman" w:cs="Times New Roman"/>
                <w:sz w:val="24"/>
                <w:szCs w:val="24"/>
              </w:rPr>
              <w:t>р</w:t>
            </w:r>
            <w:r w:rsidRPr="006536AD">
              <w:rPr>
                <w:rFonts w:ascii="Times New Roman" w:hAnsi="Times New Roman" w:cs="Times New Roman"/>
                <w:sz w:val="24"/>
                <w:szCs w:val="24"/>
              </w:rPr>
              <w:lastRenderedPageBreak/>
              <w:t>ческого потенциала;</w:t>
            </w:r>
          </w:p>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создание благоприятных условий для устойчивого развития сфер культуры;</w:t>
            </w:r>
          </w:p>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гармонизация национальных и межнациональных (межэтнич</w:t>
            </w:r>
            <w:r w:rsidRPr="006536AD">
              <w:rPr>
                <w:rFonts w:ascii="Times New Roman" w:hAnsi="Times New Roman" w:cs="Times New Roman"/>
                <w:sz w:val="24"/>
                <w:szCs w:val="24"/>
              </w:rPr>
              <w:t>е</w:t>
            </w:r>
            <w:r w:rsidRPr="006536AD">
              <w:rPr>
                <w:rFonts w:ascii="Times New Roman" w:hAnsi="Times New Roman" w:cs="Times New Roman"/>
                <w:sz w:val="24"/>
                <w:szCs w:val="24"/>
              </w:rPr>
              <w:t>ских) отношений.</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lastRenderedPageBreak/>
              <w:t>Целевые</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индикаторы 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показатели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к 2036 году будут достигнуты следующие целевые показатели (индикаторы):</w:t>
            </w:r>
          </w:p>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уровень удовлетворенности населения качеством предоставл</w:t>
            </w:r>
            <w:r w:rsidRPr="006536AD">
              <w:rPr>
                <w:color w:val="000000"/>
              </w:rPr>
              <w:t>е</w:t>
            </w:r>
            <w:r w:rsidRPr="006536AD">
              <w:rPr>
                <w:color w:val="000000"/>
              </w:rPr>
              <w:t>ния государственных услуг в сфере культуры - 96,0 процента;</w:t>
            </w:r>
          </w:p>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увеличение числа посещений организаций культуры – на 2,0 процента по отношению к 2018 году;</w:t>
            </w:r>
          </w:p>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соотношение средней заработной платы работников учрежд</w:t>
            </w:r>
            <w:r w:rsidRPr="006536AD">
              <w:rPr>
                <w:color w:val="000000"/>
              </w:rPr>
              <w:t>е</w:t>
            </w:r>
            <w:r w:rsidRPr="006536AD">
              <w:rPr>
                <w:color w:val="000000"/>
              </w:rPr>
              <w:t xml:space="preserve">ний </w:t>
            </w:r>
          </w:p>
          <w:p w:rsidR="00185981" w:rsidRPr="006536AD" w:rsidRDefault="00185981" w:rsidP="006536AD">
            <w:pPr>
              <w:pStyle w:val="s16"/>
              <w:shd w:val="clear" w:color="auto" w:fill="FFFFFF"/>
              <w:spacing w:before="0" w:beforeAutospacing="0" w:after="0" w:afterAutospacing="0"/>
              <w:jc w:val="both"/>
              <w:rPr>
                <w:rFonts w:eastAsia="Calibri"/>
                <w:color w:val="000000"/>
                <w:highlight w:val="yellow"/>
              </w:rPr>
            </w:pPr>
            <w:r w:rsidRPr="006536AD">
              <w:rPr>
                <w:color w:val="000000"/>
              </w:rPr>
              <w:t>культуры и средней заработной платы по Чувашской Республ</w:t>
            </w:r>
            <w:r w:rsidRPr="006536AD">
              <w:rPr>
                <w:color w:val="000000"/>
              </w:rPr>
              <w:t>и</w:t>
            </w:r>
            <w:r w:rsidRPr="006536AD">
              <w:rPr>
                <w:color w:val="000000"/>
              </w:rPr>
              <w:t>ке - 100 процентов</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Срок и этапы реал</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зации Муниципал</w:t>
            </w:r>
            <w:r w:rsidRPr="006536AD">
              <w:rPr>
                <w:rFonts w:ascii="Times New Roman" w:eastAsia="Calibri" w:hAnsi="Times New Roman" w:cs="Times New Roman"/>
                <w:sz w:val="24"/>
                <w:szCs w:val="24"/>
              </w:rPr>
              <w:t>ь</w:t>
            </w:r>
            <w:r w:rsidRPr="006536AD">
              <w:rPr>
                <w:rFonts w:ascii="Times New Roman" w:eastAsia="Calibri" w:hAnsi="Times New Roman" w:cs="Times New Roman"/>
                <w:sz w:val="24"/>
                <w:szCs w:val="24"/>
              </w:rPr>
              <w:t>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Срок реализации:  2023 - 2035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Этапы: 2023 -2025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             2026-2030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             2031-2035 годы</w:t>
            </w:r>
          </w:p>
        </w:tc>
      </w:tr>
      <w:tr w:rsidR="00185981" w:rsidRPr="006536AD" w:rsidTr="00185981">
        <w:tc>
          <w:tcPr>
            <w:tcW w:w="2268" w:type="dxa"/>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Объемы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финансирования Муниципальной программы с</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разбивкой по </w:t>
            </w:r>
          </w:p>
          <w:p w:rsidR="00185981" w:rsidRPr="006536AD" w:rsidRDefault="00185981" w:rsidP="006536AD">
            <w:pPr>
              <w:spacing w:after="0" w:line="240" w:lineRule="auto"/>
              <w:jc w:val="both"/>
              <w:rPr>
                <w:rFonts w:ascii="Times New Roman" w:eastAsia="Times New Roman" w:hAnsi="Times New Roman" w:cs="Times New Roman"/>
                <w:color w:val="000000"/>
                <w:sz w:val="24"/>
                <w:szCs w:val="24"/>
              </w:rPr>
            </w:pPr>
            <w:r w:rsidRPr="006536AD">
              <w:rPr>
                <w:rFonts w:ascii="Times New Roman" w:eastAsia="Calibri" w:hAnsi="Times New Roman" w:cs="Times New Roman"/>
                <w:sz w:val="24"/>
                <w:szCs w:val="24"/>
              </w:rPr>
              <w:t>годам реализации</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w:t>
            </w:r>
          </w:p>
        </w:tc>
        <w:tc>
          <w:tcPr>
            <w:tcW w:w="6748" w:type="dxa"/>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общий объем финансирования Муниципальной программы с</w:t>
            </w:r>
            <w:r w:rsidRPr="006536AD">
              <w:rPr>
                <w:rFonts w:ascii="Times New Roman" w:eastAsia="Calibri" w:hAnsi="Times New Roman" w:cs="Times New Roman"/>
                <w:color w:val="000000"/>
                <w:sz w:val="24"/>
                <w:szCs w:val="24"/>
              </w:rPr>
              <w:t>о</w:t>
            </w:r>
            <w:r w:rsidRPr="006536AD">
              <w:rPr>
                <w:rFonts w:ascii="Times New Roman" w:eastAsia="Calibri" w:hAnsi="Times New Roman" w:cs="Times New Roman"/>
                <w:color w:val="000000"/>
                <w:sz w:val="24"/>
                <w:szCs w:val="24"/>
              </w:rPr>
              <w:t xml:space="preserve">ставляет </w:t>
            </w:r>
            <w:r w:rsidRPr="006536AD">
              <w:rPr>
                <w:rFonts w:ascii="Times New Roman" w:hAnsi="Times New Roman" w:cs="Times New Roman"/>
                <w:color w:val="000000"/>
                <w:sz w:val="24"/>
                <w:szCs w:val="24"/>
              </w:rPr>
              <w:t>222693,7</w:t>
            </w:r>
            <w:r w:rsidRPr="006536AD">
              <w:rPr>
                <w:rFonts w:ascii="Times New Roman" w:eastAsia="Calibri" w:hAnsi="Times New Roman" w:cs="Times New Roman"/>
                <w:color w:val="000000"/>
                <w:sz w:val="24"/>
                <w:szCs w:val="24"/>
              </w:rPr>
              <w:t xml:space="preserve"> тыс. рублей, в том числе:</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2023 году – 38767,4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2024 году – 20693,9</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14828,4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в 2026–2030 годах – 74187,0 тыс. рублей</w:t>
            </w:r>
            <w:r w:rsidRPr="006536AD">
              <w:rPr>
                <w:rFonts w:ascii="Times New Roman" w:eastAsia="Calibri" w:hAnsi="Times New Roman" w:cs="Times New Roman"/>
                <w:color w:val="000000"/>
                <w:sz w:val="24"/>
                <w:szCs w:val="24"/>
              </w:rPr>
              <w:t>;</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74217</w:t>
            </w:r>
            <w:r w:rsidRPr="006536AD">
              <w:rPr>
                <w:rFonts w:ascii="Times New Roman" w:hAnsi="Times New Roman" w:cs="Times New Roman"/>
                <w:color w:val="000000"/>
                <w:sz w:val="24"/>
                <w:szCs w:val="24"/>
              </w:rPr>
              <w:t xml:space="preserve">,0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из них средства: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федерального бюджета – </w:t>
            </w:r>
            <w:r w:rsidRPr="006536AD">
              <w:rPr>
                <w:rFonts w:ascii="Times New Roman" w:hAnsi="Times New Roman" w:cs="Times New Roman"/>
                <w:color w:val="000000"/>
                <w:sz w:val="24"/>
                <w:szCs w:val="24"/>
              </w:rPr>
              <w:t xml:space="preserve">819,9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512,4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2024 году – 307,5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2025 году – 0,0 тыс. рублей;</w:t>
            </w:r>
          </w:p>
          <w:p w:rsidR="00185981" w:rsidRPr="006536AD" w:rsidRDefault="00185981" w:rsidP="006536AD">
            <w:pPr>
              <w:spacing w:after="0" w:line="240" w:lineRule="auto"/>
              <w:ind w:left="-57" w:right="-57"/>
              <w:jc w:val="both"/>
              <w:rPr>
                <w:rFonts w:ascii="Times New Roman" w:eastAsia="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 в 2026–2030 годах – 0,0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2031-2035 годах – 0,0 тыс. рублей;</w:t>
            </w:r>
          </w:p>
          <w:p w:rsidR="00185981" w:rsidRPr="006536AD" w:rsidRDefault="00185981" w:rsidP="006536A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36AD">
              <w:rPr>
                <w:rFonts w:ascii="Times New Roman" w:eastAsia="Calibri" w:hAnsi="Times New Roman" w:cs="Times New Roman"/>
                <w:color w:val="000000"/>
                <w:sz w:val="24"/>
                <w:szCs w:val="24"/>
              </w:rPr>
              <w:t xml:space="preserve">республиканского бюджета Чувашской Республики -  </w:t>
            </w:r>
            <w:r w:rsidRPr="006536AD">
              <w:rPr>
                <w:rFonts w:ascii="Times New Roman" w:hAnsi="Times New Roman" w:cs="Times New Roman"/>
                <w:color w:val="000000"/>
                <w:sz w:val="24"/>
                <w:szCs w:val="24"/>
              </w:rPr>
              <w:t xml:space="preserve">13735,5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12905,6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2024 году – 72,0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68,9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в 2026–2030 годах – 344,5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344,5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бюджета Урмарского муниципального округа Чувашской Ре</w:t>
            </w:r>
            <w:r w:rsidRPr="006536AD">
              <w:rPr>
                <w:rFonts w:ascii="Times New Roman" w:eastAsia="Calibri" w:hAnsi="Times New Roman" w:cs="Times New Roman"/>
                <w:color w:val="000000"/>
                <w:sz w:val="24"/>
                <w:szCs w:val="24"/>
              </w:rPr>
              <w:t>с</w:t>
            </w:r>
            <w:r w:rsidRPr="006536AD">
              <w:rPr>
                <w:rFonts w:ascii="Times New Roman" w:eastAsia="Calibri" w:hAnsi="Times New Roman" w:cs="Times New Roman"/>
                <w:color w:val="000000"/>
                <w:sz w:val="24"/>
                <w:szCs w:val="24"/>
              </w:rPr>
              <w:t xml:space="preserve">публики – </w:t>
            </w:r>
            <w:r w:rsidRPr="006536AD">
              <w:rPr>
                <w:rFonts w:ascii="Times New Roman" w:hAnsi="Times New Roman" w:cs="Times New Roman"/>
                <w:color w:val="000000"/>
                <w:sz w:val="24"/>
                <w:szCs w:val="24"/>
              </w:rPr>
              <w:t xml:space="preserve">201518,3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24849,4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2024 году –  19814,4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2025 году –  14259,5</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 xml:space="preserve">в 2026–2030 годах – </w:t>
            </w:r>
            <w:r w:rsidRPr="006536AD">
              <w:rPr>
                <w:rFonts w:ascii="Times New Roman" w:eastAsia="Calibri" w:hAnsi="Times New Roman" w:cs="Times New Roman"/>
                <w:color w:val="000000"/>
                <w:sz w:val="24"/>
                <w:szCs w:val="24"/>
              </w:rPr>
              <w:t>71297,5</w:t>
            </w:r>
            <w:r w:rsidRPr="006536AD">
              <w:rPr>
                <w:rFonts w:ascii="Times New Roman" w:hAnsi="Times New Roman" w:cs="Times New Roman"/>
                <w:bCs/>
                <w:color w:val="000000"/>
                <w:sz w:val="24"/>
                <w:szCs w:val="24"/>
              </w:rPr>
              <w:t xml:space="preserve">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71297,5</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внебюджетных источников -  6620,0 тыс. рублей, в том числе:</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2023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lastRenderedPageBreak/>
              <w:t>в 2024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 xml:space="preserve">в 2026–2030 годах – </w:t>
            </w:r>
            <w:r w:rsidRPr="006536AD">
              <w:rPr>
                <w:rFonts w:ascii="Times New Roman" w:eastAsia="Calibri" w:hAnsi="Times New Roman" w:cs="Times New Roman"/>
                <w:color w:val="000000"/>
                <w:sz w:val="24"/>
                <w:szCs w:val="24"/>
              </w:rPr>
              <w:t>2545</w:t>
            </w:r>
            <w:r w:rsidRPr="006536AD">
              <w:rPr>
                <w:rFonts w:ascii="Times New Roman" w:hAnsi="Times New Roman" w:cs="Times New Roman"/>
                <w:bCs/>
                <w:color w:val="000000"/>
                <w:sz w:val="24"/>
                <w:szCs w:val="24"/>
              </w:rPr>
              <w:t xml:space="preserve">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в 2031-2035 годах – </w:t>
            </w:r>
            <w:r w:rsidRPr="006536AD">
              <w:rPr>
                <w:rFonts w:ascii="Times New Roman" w:hAnsi="Times New Roman" w:cs="Times New Roman"/>
                <w:color w:val="000000"/>
                <w:sz w:val="24"/>
                <w:szCs w:val="24"/>
              </w:rPr>
              <w:t xml:space="preserve">2575,0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Объемы финансирования Муниципальной программы уточн</w:t>
            </w:r>
            <w:r w:rsidRPr="006536AD">
              <w:rPr>
                <w:rFonts w:ascii="Times New Roman" w:eastAsia="Calibri" w:hAnsi="Times New Roman" w:cs="Times New Roman"/>
                <w:color w:val="000000"/>
                <w:sz w:val="24"/>
                <w:szCs w:val="24"/>
              </w:rPr>
              <w:t>я</w:t>
            </w:r>
            <w:r w:rsidRPr="006536AD">
              <w:rPr>
                <w:rFonts w:ascii="Times New Roman" w:eastAsia="Calibri" w:hAnsi="Times New Roman" w:cs="Times New Roman"/>
                <w:color w:val="000000"/>
                <w:sz w:val="24"/>
                <w:szCs w:val="24"/>
              </w:rPr>
              <w:t>ются при формировании бюджета Урмарского муниципального округа Чувашской Республики на очередной финансовый год и плановый период.</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lastRenderedPageBreak/>
              <w:t xml:space="preserve">Ожидаемые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результаты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реализации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Муниципальной 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74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внедрение инновационных технологий в деятельность учр</w:t>
            </w:r>
            <w:r w:rsidRPr="006536AD">
              <w:rPr>
                <w:rFonts w:ascii="Times New Roman" w:eastAsia="Calibri" w:hAnsi="Times New Roman" w:cs="Times New Roman"/>
                <w:sz w:val="24"/>
                <w:szCs w:val="24"/>
              </w:rPr>
              <w:t>е</w:t>
            </w:r>
            <w:r w:rsidRPr="006536AD">
              <w:rPr>
                <w:rFonts w:ascii="Times New Roman" w:eastAsia="Calibri" w:hAnsi="Times New Roman" w:cs="Times New Roman"/>
                <w:sz w:val="24"/>
                <w:szCs w:val="24"/>
              </w:rPr>
              <w:t>ждений культуры, повышение их конкурентоспособности;</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вовлечение населения в активную социокультурную деятел</w:t>
            </w:r>
            <w:r w:rsidRPr="006536AD">
              <w:rPr>
                <w:rFonts w:ascii="Times New Roman" w:eastAsia="Calibri" w:hAnsi="Times New Roman" w:cs="Times New Roman"/>
                <w:sz w:val="24"/>
                <w:szCs w:val="24"/>
              </w:rPr>
              <w:t>ь</w:t>
            </w:r>
            <w:r w:rsidRPr="006536AD">
              <w:rPr>
                <w:rFonts w:ascii="Times New Roman" w:eastAsia="Calibri" w:hAnsi="Times New Roman" w:cs="Times New Roman"/>
                <w:sz w:val="24"/>
                <w:szCs w:val="24"/>
              </w:rPr>
              <w:t>ность, реализация творческих инициатив населения;</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повышение доступности и качества предоставляемых подв</w:t>
            </w:r>
            <w:r w:rsidRPr="006536AD">
              <w:rPr>
                <w:rFonts w:ascii="Times New Roman" w:eastAsia="Calibri" w:hAnsi="Times New Roman" w:cs="Times New Roman"/>
                <w:sz w:val="24"/>
                <w:szCs w:val="24"/>
              </w:rPr>
              <w:t>е</w:t>
            </w:r>
            <w:r w:rsidRPr="006536AD">
              <w:rPr>
                <w:rFonts w:ascii="Times New Roman" w:eastAsia="Calibri" w:hAnsi="Times New Roman" w:cs="Times New Roman"/>
                <w:sz w:val="24"/>
                <w:szCs w:val="24"/>
              </w:rPr>
              <w:t>домственными учреждениями услуг;</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sz w:val="24"/>
                <w:szCs w:val="24"/>
              </w:rPr>
              <w:t xml:space="preserve">создание условий для сохранения этнокультурного </w:t>
            </w:r>
            <w:r w:rsidRPr="006536AD">
              <w:rPr>
                <w:rFonts w:ascii="Times New Roman" w:eastAsia="Calibri" w:hAnsi="Times New Roman" w:cs="Times New Roman"/>
                <w:color w:val="000000"/>
                <w:sz w:val="24"/>
                <w:szCs w:val="24"/>
              </w:rPr>
              <w:t>многообр</w:t>
            </w:r>
            <w:r w:rsidRPr="006536AD">
              <w:rPr>
                <w:rFonts w:ascii="Times New Roman" w:eastAsia="Calibri" w:hAnsi="Times New Roman" w:cs="Times New Roman"/>
                <w:color w:val="000000"/>
                <w:sz w:val="24"/>
                <w:szCs w:val="24"/>
              </w:rPr>
              <w:t>а</w:t>
            </w:r>
            <w:r w:rsidRPr="006536AD">
              <w:rPr>
                <w:rFonts w:ascii="Times New Roman" w:eastAsia="Calibri" w:hAnsi="Times New Roman" w:cs="Times New Roman"/>
                <w:color w:val="000000"/>
                <w:sz w:val="24"/>
                <w:szCs w:val="24"/>
              </w:rPr>
              <w:t>зия народов, проживающих на территории Урмарского мун</w:t>
            </w:r>
            <w:r w:rsidRPr="006536AD">
              <w:rPr>
                <w:rFonts w:ascii="Times New Roman" w:eastAsia="Calibri" w:hAnsi="Times New Roman" w:cs="Times New Roman"/>
                <w:color w:val="000000"/>
                <w:sz w:val="24"/>
                <w:szCs w:val="24"/>
              </w:rPr>
              <w:t>и</w:t>
            </w:r>
            <w:r w:rsidRPr="006536AD">
              <w:rPr>
                <w:rFonts w:ascii="Times New Roman" w:eastAsia="Calibri" w:hAnsi="Times New Roman" w:cs="Times New Roman"/>
                <w:color w:val="000000"/>
                <w:sz w:val="24"/>
                <w:szCs w:val="24"/>
              </w:rPr>
              <w:t xml:space="preserve">ципального округа Чувашской Республики,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повышение их общей культуры, укрепление гражданского единства и гармонизация межнациональных отношений.</w:t>
            </w:r>
          </w:p>
        </w:tc>
      </w:tr>
    </w:tbl>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b/>
          <w:sz w:val="24"/>
          <w:szCs w:val="24"/>
        </w:rPr>
      </w:pPr>
    </w:p>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b/>
          <w:sz w:val="24"/>
          <w:szCs w:val="24"/>
        </w:rPr>
      </w:pPr>
      <w:r w:rsidRPr="006536AD">
        <w:rPr>
          <w:rFonts w:ascii="Times New Roman" w:eastAsia="Calibri" w:hAnsi="Times New Roman" w:cs="Times New Roman"/>
          <w:b/>
          <w:sz w:val="24"/>
          <w:szCs w:val="24"/>
        </w:rPr>
        <w:t xml:space="preserve">Раздел </w:t>
      </w:r>
      <w:r w:rsidRPr="006536AD">
        <w:rPr>
          <w:rFonts w:ascii="Times New Roman" w:eastAsia="Calibri" w:hAnsi="Times New Roman" w:cs="Times New Roman"/>
          <w:b/>
          <w:sz w:val="24"/>
          <w:szCs w:val="24"/>
          <w:lang w:val="en-US"/>
        </w:rPr>
        <w:t>I</w:t>
      </w:r>
      <w:r w:rsidRPr="006536AD">
        <w:rPr>
          <w:rFonts w:ascii="Times New Roman" w:eastAsia="Calibri" w:hAnsi="Times New Roman" w:cs="Times New Roman"/>
          <w:b/>
          <w:sz w:val="24"/>
          <w:szCs w:val="24"/>
        </w:rPr>
        <w:t>.  Приоритеты муниципальной политики  сферы реализации</w:t>
      </w:r>
    </w:p>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b/>
          <w:sz w:val="24"/>
          <w:szCs w:val="24"/>
        </w:rPr>
      </w:pPr>
      <w:r w:rsidRPr="006536AD">
        <w:rPr>
          <w:rFonts w:ascii="Times New Roman" w:eastAsia="Calibri" w:hAnsi="Times New Roman" w:cs="Times New Roman"/>
          <w:b/>
          <w:sz w:val="24"/>
          <w:szCs w:val="24"/>
        </w:rPr>
        <w:t>Муниципальной программы, цели задачи, описание сроков и этапов</w:t>
      </w:r>
    </w:p>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b/>
          <w:sz w:val="24"/>
          <w:szCs w:val="24"/>
        </w:rPr>
      </w:pPr>
      <w:r w:rsidRPr="006536AD">
        <w:rPr>
          <w:rFonts w:ascii="Times New Roman" w:eastAsia="Calibri" w:hAnsi="Times New Roman" w:cs="Times New Roman"/>
          <w:b/>
          <w:sz w:val="24"/>
          <w:szCs w:val="24"/>
        </w:rPr>
        <w:t>реализации Муниципальной программы</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 </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sz w:val="24"/>
          <w:szCs w:val="24"/>
        </w:rPr>
        <w:t xml:space="preserve"> </w:t>
      </w:r>
      <w:proofErr w:type="gramStart"/>
      <w:r w:rsidRPr="006536AD">
        <w:rPr>
          <w:rFonts w:ascii="Times New Roman" w:eastAsia="Calibri" w:hAnsi="Times New Roman" w:cs="Times New Roman"/>
          <w:bCs/>
          <w:color w:val="000000"/>
          <w:sz w:val="24"/>
          <w:szCs w:val="24"/>
        </w:rPr>
        <w:t xml:space="preserve">Приоритеты муниципальной политики в сфере культуры определены </w:t>
      </w:r>
      <w:hyperlink r:id="rId12" w:anchor="/document/70644226/entry/111" w:history="1">
        <w:r w:rsidRPr="006536AD">
          <w:rPr>
            <w:rStyle w:val="ae"/>
            <w:rFonts w:ascii="Times New Roman" w:hAnsi="Times New Roman" w:cs="Times New Roman"/>
            <w:color w:val="000000"/>
            <w:sz w:val="24"/>
            <w:szCs w:val="24"/>
            <w:shd w:val="clear" w:color="auto" w:fill="FFFFFF"/>
          </w:rPr>
          <w:t>государстве</w:t>
        </w:r>
        <w:r w:rsidRPr="006536AD">
          <w:rPr>
            <w:rStyle w:val="ae"/>
            <w:rFonts w:ascii="Times New Roman" w:hAnsi="Times New Roman" w:cs="Times New Roman"/>
            <w:color w:val="000000"/>
            <w:sz w:val="24"/>
            <w:szCs w:val="24"/>
            <w:shd w:val="clear" w:color="auto" w:fill="FFFFFF"/>
          </w:rPr>
          <w:t>н</w:t>
        </w:r>
        <w:r w:rsidRPr="006536AD">
          <w:rPr>
            <w:rStyle w:val="ae"/>
            <w:rFonts w:ascii="Times New Roman" w:hAnsi="Times New Roman" w:cs="Times New Roman"/>
            <w:color w:val="000000"/>
            <w:sz w:val="24"/>
            <w:szCs w:val="24"/>
            <w:shd w:val="clear" w:color="auto" w:fill="FFFFFF"/>
          </w:rPr>
          <w:t>ной программой</w:t>
        </w:r>
      </w:hyperlink>
      <w:r w:rsidRPr="006536AD">
        <w:rPr>
          <w:rFonts w:ascii="Times New Roman" w:hAnsi="Times New Roman" w:cs="Times New Roman"/>
          <w:color w:val="000000"/>
          <w:sz w:val="24"/>
          <w:szCs w:val="24"/>
          <w:shd w:val="clear" w:color="auto" w:fill="FFFFFF"/>
        </w:rPr>
        <w:t> Российской Федерации «Развитие культуры», утвержде</w:t>
      </w:r>
      <w:r w:rsidRPr="006536AD">
        <w:rPr>
          <w:rFonts w:ascii="Times New Roman" w:hAnsi="Times New Roman" w:cs="Times New Roman"/>
          <w:color w:val="000000"/>
          <w:sz w:val="24"/>
          <w:szCs w:val="24"/>
          <w:shd w:val="clear" w:color="auto" w:fill="FFFFFF"/>
        </w:rPr>
        <w:t>н</w:t>
      </w:r>
      <w:r w:rsidRPr="006536AD">
        <w:rPr>
          <w:rFonts w:ascii="Times New Roman" w:hAnsi="Times New Roman" w:cs="Times New Roman"/>
          <w:color w:val="000000"/>
          <w:sz w:val="24"/>
          <w:szCs w:val="24"/>
          <w:shd w:val="clear" w:color="auto" w:fill="FFFFFF"/>
        </w:rPr>
        <w:t>ной </w:t>
      </w:r>
      <w:hyperlink r:id="rId13" w:anchor="/document/70644226/entry/0" w:history="1">
        <w:r w:rsidRPr="006536AD">
          <w:rPr>
            <w:rStyle w:val="ae"/>
            <w:rFonts w:ascii="Times New Roman" w:hAnsi="Times New Roman" w:cs="Times New Roman"/>
            <w:color w:val="000000"/>
            <w:sz w:val="24"/>
            <w:szCs w:val="24"/>
            <w:shd w:val="clear" w:color="auto" w:fill="FFFFFF"/>
          </w:rPr>
          <w:t>постановлением</w:t>
        </w:r>
      </w:hyperlink>
      <w:r w:rsidRPr="006536AD">
        <w:rPr>
          <w:rFonts w:ascii="Times New Roman" w:hAnsi="Times New Roman" w:cs="Times New Roman"/>
          <w:color w:val="000000"/>
          <w:sz w:val="24"/>
          <w:szCs w:val="24"/>
          <w:shd w:val="clear" w:color="auto" w:fill="FFFFFF"/>
        </w:rPr>
        <w:t> Правительства Российской Федерации от 15 апреля 2014 г. № 317, </w:t>
      </w:r>
      <w:hyperlink r:id="rId14" w:anchor="/document/71343400/entry/1000" w:history="1">
        <w:r w:rsidRPr="006536AD">
          <w:rPr>
            <w:rStyle w:val="ae"/>
            <w:rFonts w:ascii="Times New Roman" w:hAnsi="Times New Roman" w:cs="Times New Roman"/>
            <w:color w:val="000000"/>
            <w:sz w:val="24"/>
            <w:szCs w:val="24"/>
            <w:shd w:val="clear" w:color="auto" w:fill="FFFFFF"/>
          </w:rPr>
          <w:t>Стратегией</w:t>
        </w:r>
      </w:hyperlink>
      <w:r w:rsidRPr="006536AD">
        <w:rPr>
          <w:rFonts w:ascii="Times New Roman" w:hAnsi="Times New Roman" w:cs="Times New Roman"/>
          <w:color w:val="000000"/>
          <w:sz w:val="24"/>
          <w:szCs w:val="24"/>
          <w:shd w:val="clear" w:color="auto" w:fill="FFFFFF"/>
        </w:rPr>
        <w:t> государственной культурной политики на период до 2030 года, утве</w:t>
      </w:r>
      <w:r w:rsidRPr="006536AD">
        <w:rPr>
          <w:rFonts w:ascii="Times New Roman" w:hAnsi="Times New Roman" w:cs="Times New Roman"/>
          <w:color w:val="000000"/>
          <w:sz w:val="24"/>
          <w:szCs w:val="24"/>
          <w:shd w:val="clear" w:color="auto" w:fill="FFFFFF"/>
        </w:rPr>
        <w:t>р</w:t>
      </w:r>
      <w:r w:rsidRPr="006536AD">
        <w:rPr>
          <w:rFonts w:ascii="Times New Roman" w:hAnsi="Times New Roman" w:cs="Times New Roman"/>
          <w:color w:val="000000"/>
          <w:sz w:val="24"/>
          <w:szCs w:val="24"/>
          <w:shd w:val="clear" w:color="auto" w:fill="FFFFFF"/>
        </w:rPr>
        <w:t>жденной </w:t>
      </w:r>
      <w:hyperlink r:id="rId15" w:anchor="/document/71343400/entry/0" w:history="1">
        <w:r w:rsidRPr="006536AD">
          <w:rPr>
            <w:rStyle w:val="ae"/>
            <w:rFonts w:ascii="Times New Roman" w:hAnsi="Times New Roman" w:cs="Times New Roman"/>
            <w:color w:val="000000"/>
            <w:sz w:val="24"/>
            <w:szCs w:val="24"/>
            <w:shd w:val="clear" w:color="auto" w:fill="FFFFFF"/>
          </w:rPr>
          <w:t>распоряжением</w:t>
        </w:r>
      </w:hyperlink>
      <w:r w:rsidRPr="006536AD">
        <w:rPr>
          <w:rFonts w:ascii="Times New Roman" w:hAnsi="Times New Roman" w:cs="Times New Roman"/>
          <w:color w:val="000000"/>
          <w:sz w:val="24"/>
          <w:szCs w:val="24"/>
          <w:shd w:val="clear" w:color="auto" w:fill="FFFFFF"/>
        </w:rPr>
        <w:t> Правительства Российской Федерации от 29 февраля 2016 г. № 326-р, </w:t>
      </w:r>
      <w:hyperlink r:id="rId16" w:anchor="/document/74960528/entry/0" w:history="1">
        <w:r w:rsidRPr="006536AD">
          <w:rPr>
            <w:rStyle w:val="ae"/>
            <w:rFonts w:ascii="Times New Roman" w:hAnsi="Times New Roman" w:cs="Times New Roman"/>
            <w:color w:val="000000"/>
            <w:sz w:val="24"/>
            <w:szCs w:val="24"/>
            <w:shd w:val="clear" w:color="auto" w:fill="FFFFFF"/>
          </w:rPr>
          <w:t>Законом</w:t>
        </w:r>
      </w:hyperlink>
      <w:r w:rsidRPr="006536AD">
        <w:rPr>
          <w:rFonts w:ascii="Times New Roman" w:hAnsi="Times New Roman" w:cs="Times New Roman"/>
          <w:color w:val="000000"/>
          <w:sz w:val="24"/>
          <w:szCs w:val="24"/>
          <w:shd w:val="clear" w:color="auto" w:fill="FFFFFF"/>
        </w:rPr>
        <w:t> Чувашской Республики «О Стратегии социально-экономического ра</w:t>
      </w:r>
      <w:r w:rsidRPr="006536AD">
        <w:rPr>
          <w:rFonts w:ascii="Times New Roman" w:hAnsi="Times New Roman" w:cs="Times New Roman"/>
          <w:color w:val="000000"/>
          <w:sz w:val="24"/>
          <w:szCs w:val="24"/>
          <w:shd w:val="clear" w:color="auto" w:fill="FFFFFF"/>
        </w:rPr>
        <w:t>з</w:t>
      </w:r>
      <w:r w:rsidRPr="006536AD">
        <w:rPr>
          <w:rFonts w:ascii="Times New Roman" w:hAnsi="Times New Roman" w:cs="Times New Roman"/>
          <w:color w:val="000000"/>
          <w:sz w:val="24"/>
          <w:szCs w:val="24"/>
          <w:shd w:val="clear" w:color="auto" w:fill="FFFFFF"/>
        </w:rPr>
        <w:t xml:space="preserve">вития Чувашской Республики до 2035 года», ежегодными </w:t>
      </w:r>
      <w:r w:rsidRPr="00F56B65">
        <w:rPr>
          <w:rFonts w:ascii="Times New Roman" w:hAnsi="Times New Roman" w:cs="Times New Roman"/>
          <w:color w:val="000000"/>
          <w:sz w:val="24"/>
          <w:szCs w:val="24"/>
          <w:shd w:val="clear" w:color="auto" w:fill="FFFFFF"/>
        </w:rPr>
        <w:t>посланиями Главы Чувашской</w:t>
      </w:r>
      <w:proofErr w:type="gramEnd"/>
      <w:r w:rsidRPr="00F56B65">
        <w:rPr>
          <w:rFonts w:ascii="Times New Roman" w:hAnsi="Times New Roman" w:cs="Times New Roman"/>
          <w:color w:val="000000"/>
          <w:sz w:val="24"/>
          <w:szCs w:val="24"/>
          <w:shd w:val="clear" w:color="auto" w:fill="FFFFFF"/>
        </w:rPr>
        <w:t xml:space="preserve"> </w:t>
      </w:r>
      <w:proofErr w:type="gramStart"/>
      <w:r w:rsidRPr="00F56B65">
        <w:rPr>
          <w:rFonts w:ascii="Times New Roman" w:hAnsi="Times New Roman" w:cs="Times New Roman"/>
          <w:color w:val="000000"/>
          <w:sz w:val="24"/>
          <w:szCs w:val="24"/>
          <w:shd w:val="clear" w:color="auto" w:fill="FFFFFF"/>
        </w:rPr>
        <w:t>Республики Государственному Совету Чувашской Республики, </w:t>
      </w:r>
      <w:hyperlink r:id="rId17" w:anchor="/document/17639760/entry/1000" w:history="1">
        <w:r w:rsidRPr="00F56B65">
          <w:rPr>
            <w:rStyle w:val="ae"/>
            <w:rFonts w:ascii="Times New Roman" w:hAnsi="Times New Roman" w:cs="Times New Roman"/>
            <w:color w:val="000000"/>
            <w:sz w:val="24"/>
            <w:szCs w:val="24"/>
            <w:u w:val="none"/>
            <w:shd w:val="clear" w:color="auto" w:fill="FFFFFF"/>
          </w:rPr>
          <w:t>Концепцией</w:t>
        </w:r>
      </w:hyperlink>
      <w:r w:rsidRPr="00F56B65">
        <w:rPr>
          <w:rFonts w:ascii="Times New Roman" w:hAnsi="Times New Roman" w:cs="Times New Roman"/>
          <w:color w:val="000000"/>
          <w:sz w:val="24"/>
          <w:szCs w:val="24"/>
          <w:shd w:val="clear" w:color="auto" w:fill="FFFFFF"/>
        </w:rPr>
        <w:t> развития о</w:t>
      </w:r>
      <w:r w:rsidRPr="00F56B65">
        <w:rPr>
          <w:rFonts w:ascii="Times New Roman" w:hAnsi="Times New Roman" w:cs="Times New Roman"/>
          <w:color w:val="000000"/>
          <w:sz w:val="24"/>
          <w:szCs w:val="24"/>
          <w:shd w:val="clear" w:color="auto" w:fill="FFFFFF"/>
        </w:rPr>
        <w:t>т</w:t>
      </w:r>
      <w:r w:rsidRPr="00F56B65">
        <w:rPr>
          <w:rFonts w:ascii="Times New Roman" w:hAnsi="Times New Roman" w:cs="Times New Roman"/>
          <w:color w:val="000000"/>
          <w:sz w:val="24"/>
          <w:szCs w:val="24"/>
          <w:shd w:val="clear" w:color="auto" w:fill="FFFFFF"/>
        </w:rPr>
        <w:t>расли культуры Чувашской Республики до 2020 года, утвержде</w:t>
      </w:r>
      <w:r w:rsidRPr="00F56B65">
        <w:rPr>
          <w:rFonts w:ascii="Times New Roman" w:hAnsi="Times New Roman" w:cs="Times New Roman"/>
          <w:color w:val="000000"/>
          <w:sz w:val="24"/>
          <w:szCs w:val="24"/>
          <w:shd w:val="clear" w:color="auto" w:fill="FFFFFF"/>
        </w:rPr>
        <w:t>н</w:t>
      </w:r>
      <w:r w:rsidRPr="00F56B65">
        <w:rPr>
          <w:rFonts w:ascii="Times New Roman" w:hAnsi="Times New Roman" w:cs="Times New Roman"/>
          <w:color w:val="000000"/>
          <w:sz w:val="24"/>
          <w:szCs w:val="24"/>
          <w:shd w:val="clear" w:color="auto" w:fill="FFFFFF"/>
        </w:rPr>
        <w:t>ной </w:t>
      </w:r>
      <w:hyperlink r:id="rId18" w:anchor="/document/17639760/entry/0" w:history="1">
        <w:r w:rsidRPr="00F56B65">
          <w:rPr>
            <w:rStyle w:val="ae"/>
            <w:rFonts w:ascii="Times New Roman" w:hAnsi="Times New Roman" w:cs="Times New Roman"/>
            <w:color w:val="000000"/>
            <w:sz w:val="24"/>
            <w:szCs w:val="24"/>
            <w:u w:val="none"/>
            <w:shd w:val="clear" w:color="auto" w:fill="FFFFFF"/>
          </w:rPr>
          <w:t>распоряжением</w:t>
        </w:r>
      </w:hyperlink>
      <w:r w:rsidRPr="00F56B65">
        <w:rPr>
          <w:rFonts w:ascii="Times New Roman" w:hAnsi="Times New Roman" w:cs="Times New Roman"/>
          <w:color w:val="000000"/>
          <w:sz w:val="24"/>
          <w:szCs w:val="24"/>
          <w:shd w:val="clear" w:color="auto" w:fill="FFFFFF"/>
        </w:rPr>
        <w:t> Кабинета Министров Чувашской Республики от</w:t>
      </w:r>
      <w:r w:rsidRPr="006536AD">
        <w:rPr>
          <w:rFonts w:ascii="Times New Roman" w:hAnsi="Times New Roman" w:cs="Times New Roman"/>
          <w:color w:val="000000"/>
          <w:sz w:val="24"/>
          <w:szCs w:val="24"/>
          <w:shd w:val="clear" w:color="auto" w:fill="FFFFFF"/>
        </w:rPr>
        <w:t xml:space="preserve"> 18 января 2013 г. № 19-р</w:t>
      </w:r>
      <w:r w:rsidRPr="006536AD">
        <w:rPr>
          <w:rFonts w:ascii="Times New Roman" w:hAnsi="Times New Roman" w:cs="Times New Roman"/>
          <w:bCs/>
          <w:color w:val="000000"/>
          <w:sz w:val="24"/>
          <w:szCs w:val="24"/>
        </w:rPr>
        <w:t xml:space="preserve"> государственной программой Чувашской Республики «Развитие культуры и т</w:t>
      </w:r>
      <w:r w:rsidRPr="006536AD">
        <w:rPr>
          <w:rFonts w:ascii="Times New Roman" w:hAnsi="Times New Roman" w:cs="Times New Roman"/>
          <w:bCs/>
          <w:color w:val="000000"/>
          <w:sz w:val="24"/>
          <w:szCs w:val="24"/>
        </w:rPr>
        <w:t>у</w:t>
      </w:r>
      <w:r w:rsidRPr="006536AD">
        <w:rPr>
          <w:rFonts w:ascii="Times New Roman" w:hAnsi="Times New Roman" w:cs="Times New Roman"/>
          <w:bCs/>
          <w:color w:val="000000"/>
          <w:sz w:val="24"/>
          <w:szCs w:val="24"/>
        </w:rPr>
        <w:t>ризма», утверждённой постановление Кабинета Министров Чувашской Республики от 26 октября 2018 года №  434,  Стратегией социально-экономического  развития Урмарского  муниципального  округа Чувашской Республики.</w:t>
      </w:r>
      <w:proofErr w:type="gramEnd"/>
    </w:p>
    <w:p w:rsidR="006536AD" w:rsidRDefault="00185981" w:rsidP="006536AD">
      <w:pPr>
        <w:pStyle w:val="ac"/>
        <w:spacing w:before="0" w:beforeAutospacing="0" w:after="0"/>
        <w:ind w:firstLine="540"/>
        <w:jc w:val="both"/>
        <w:rPr>
          <w:rFonts w:eastAsia="Calibri"/>
          <w:bCs/>
          <w:color w:val="000000"/>
        </w:rPr>
      </w:pPr>
      <w:r w:rsidRPr="006536AD">
        <w:rPr>
          <w:bCs/>
          <w:color w:val="000000"/>
        </w:rPr>
        <w:t xml:space="preserve">В соответствии с долгосрочными приоритетами развития сферы культуры  целями </w:t>
      </w:r>
      <w:r w:rsidRPr="006536AD">
        <w:rPr>
          <w:color w:val="000000"/>
        </w:rPr>
        <w:t>муниципальной программы Урмарского муниципального округа Чувашской Республики «Развитие культуры и туризма»</w:t>
      </w:r>
      <w:r w:rsidRPr="006536AD">
        <w:rPr>
          <w:bCs/>
          <w:color w:val="000000"/>
        </w:rPr>
        <w:t xml:space="preserve"> (далее – Муниципальная программа) являются: </w:t>
      </w:r>
    </w:p>
    <w:p w:rsidR="00185981" w:rsidRPr="006536AD" w:rsidRDefault="00185981" w:rsidP="006536AD">
      <w:pPr>
        <w:pStyle w:val="ac"/>
        <w:spacing w:before="0" w:beforeAutospacing="0" w:after="0"/>
        <w:ind w:firstLine="540"/>
        <w:jc w:val="both"/>
        <w:rPr>
          <w:rFonts w:eastAsia="Calibri"/>
          <w:bCs/>
          <w:color w:val="000000"/>
        </w:rPr>
      </w:pPr>
      <w:r w:rsidRPr="006536AD">
        <w:rPr>
          <w:color w:val="000000"/>
        </w:rPr>
        <w:t>активизация культурного потенциала Урмарского муниципального округа Чува</w:t>
      </w:r>
      <w:r w:rsidRPr="006536AD">
        <w:rPr>
          <w:color w:val="000000"/>
        </w:rPr>
        <w:t>ш</w:t>
      </w:r>
      <w:r w:rsidRPr="006536AD">
        <w:rPr>
          <w:color w:val="000000"/>
        </w:rPr>
        <w:t>ской Республики;</w:t>
      </w:r>
    </w:p>
    <w:p w:rsidR="00185981" w:rsidRPr="006536AD" w:rsidRDefault="00185981" w:rsidP="006536AD">
      <w:pPr>
        <w:pStyle w:val="ac"/>
        <w:spacing w:before="0" w:beforeAutospacing="0" w:after="0"/>
        <w:ind w:firstLine="540"/>
        <w:jc w:val="both"/>
        <w:rPr>
          <w:color w:val="000000"/>
        </w:rPr>
      </w:pPr>
      <w:r w:rsidRPr="006536AD">
        <w:rPr>
          <w:color w:val="000000"/>
        </w:rPr>
        <w:t>повышение роли институтов гражданского общества как субъектов культурной п</w:t>
      </w:r>
      <w:r w:rsidRPr="006536AD">
        <w:rPr>
          <w:color w:val="000000"/>
        </w:rPr>
        <w:t>о</w:t>
      </w:r>
      <w:r w:rsidRPr="006536AD">
        <w:rPr>
          <w:color w:val="000000"/>
        </w:rPr>
        <w:t>литики;</w:t>
      </w:r>
    </w:p>
    <w:p w:rsidR="00185981" w:rsidRPr="006536AD" w:rsidRDefault="00185981" w:rsidP="006536AD">
      <w:pPr>
        <w:pStyle w:val="ac"/>
        <w:spacing w:before="0" w:beforeAutospacing="0" w:after="0"/>
        <w:ind w:firstLine="540"/>
        <w:jc w:val="both"/>
        <w:rPr>
          <w:color w:val="000000"/>
        </w:rPr>
      </w:pPr>
      <w:r w:rsidRPr="006536AD">
        <w:rPr>
          <w:color w:val="000000"/>
        </w:rPr>
        <w:t>содействие формированию гармонично развитой личности, способной к активному участию в реализации государственной культурной политики;</w:t>
      </w:r>
    </w:p>
    <w:p w:rsidR="00185981" w:rsidRPr="006536AD" w:rsidRDefault="00185981" w:rsidP="006536AD">
      <w:pPr>
        <w:pStyle w:val="ac"/>
        <w:spacing w:before="0" w:beforeAutospacing="0" w:after="0"/>
        <w:ind w:firstLine="540"/>
        <w:jc w:val="both"/>
        <w:rPr>
          <w:color w:val="000000"/>
        </w:rPr>
      </w:pPr>
      <w:r w:rsidRPr="006536AD">
        <w:rPr>
          <w:color w:val="000000"/>
        </w:rPr>
        <w:t>сохранение культурного наследия и создание условий для развития культуры;</w:t>
      </w:r>
    </w:p>
    <w:p w:rsidR="00185981" w:rsidRPr="006536AD" w:rsidRDefault="00185981" w:rsidP="006536AD">
      <w:pPr>
        <w:pStyle w:val="ac"/>
        <w:spacing w:before="0" w:beforeAutospacing="0" w:after="0"/>
        <w:ind w:firstLine="540"/>
        <w:jc w:val="both"/>
        <w:rPr>
          <w:color w:val="000000"/>
        </w:rPr>
      </w:pPr>
      <w:r w:rsidRPr="006536AD">
        <w:rPr>
          <w:color w:val="000000"/>
        </w:rPr>
        <w:t>создание условий для сохранения, изучения и развития чувашского языка.</w:t>
      </w:r>
    </w:p>
    <w:p w:rsidR="00185981" w:rsidRPr="006536AD" w:rsidRDefault="00185981" w:rsidP="006536AD">
      <w:pPr>
        <w:pStyle w:val="ac"/>
        <w:spacing w:before="0" w:beforeAutospacing="0" w:after="0"/>
        <w:ind w:firstLine="540"/>
        <w:jc w:val="both"/>
        <w:rPr>
          <w:color w:val="000000"/>
        </w:rPr>
      </w:pPr>
    </w:p>
    <w:p w:rsidR="00185981" w:rsidRPr="006536AD" w:rsidRDefault="00185981" w:rsidP="006536AD">
      <w:pPr>
        <w:pStyle w:val="ac"/>
        <w:spacing w:before="0" w:beforeAutospacing="0" w:after="0"/>
        <w:ind w:firstLine="540"/>
        <w:jc w:val="both"/>
        <w:rPr>
          <w:color w:val="000000"/>
        </w:rPr>
      </w:pPr>
      <w:r w:rsidRPr="006536AD">
        <w:rPr>
          <w:color w:val="000000"/>
        </w:rPr>
        <w:lastRenderedPageBreak/>
        <w:t>Для достижения целей реализуются следующие задачи:</w:t>
      </w:r>
    </w:p>
    <w:p w:rsidR="00185981" w:rsidRPr="006536AD" w:rsidRDefault="00185981" w:rsidP="006536AD">
      <w:pPr>
        <w:pStyle w:val="ac"/>
        <w:spacing w:before="0" w:beforeAutospacing="0" w:after="0"/>
        <w:ind w:firstLine="540"/>
        <w:jc w:val="both"/>
        <w:rPr>
          <w:color w:val="000000"/>
          <w:lang w:eastAsia="en-US"/>
        </w:rPr>
      </w:pPr>
      <w:r w:rsidRPr="006536AD">
        <w:rPr>
          <w:color w:val="000000"/>
          <w:lang w:eastAsia="en-US"/>
        </w:rPr>
        <w:t>сохранение культурного наследия и создание условий для развития культуры;</w:t>
      </w:r>
    </w:p>
    <w:p w:rsidR="00185981" w:rsidRPr="006536AD" w:rsidRDefault="00185981" w:rsidP="006536AD">
      <w:pPr>
        <w:pStyle w:val="ac"/>
        <w:spacing w:before="0" w:beforeAutospacing="0" w:after="0"/>
        <w:ind w:firstLine="540"/>
        <w:jc w:val="both"/>
        <w:rPr>
          <w:color w:val="000000"/>
          <w:lang w:eastAsia="en-US"/>
        </w:rPr>
      </w:pPr>
      <w:r w:rsidRPr="006536AD">
        <w:rPr>
          <w:color w:val="000000"/>
          <w:lang w:eastAsia="en-US"/>
        </w:rPr>
        <w:t>обеспечение гражданам доступа к культурным ценностям;</w:t>
      </w:r>
    </w:p>
    <w:p w:rsidR="00185981" w:rsidRPr="006536AD" w:rsidRDefault="00185981" w:rsidP="006536AD">
      <w:pPr>
        <w:pStyle w:val="ac"/>
        <w:spacing w:before="0" w:beforeAutospacing="0" w:after="0"/>
        <w:ind w:firstLine="540"/>
        <w:jc w:val="both"/>
        <w:rPr>
          <w:color w:val="000000"/>
          <w:lang w:eastAsia="en-US"/>
        </w:rPr>
      </w:pPr>
      <w:r w:rsidRPr="006536AD">
        <w:rPr>
          <w:color w:val="000000"/>
          <w:lang w:eastAsia="en-US"/>
        </w:rPr>
        <w:t>создание условий для реализации каждым человеком его творческого потенциала;</w:t>
      </w:r>
    </w:p>
    <w:p w:rsidR="00185981" w:rsidRPr="006536AD" w:rsidRDefault="00185981" w:rsidP="006536AD">
      <w:pPr>
        <w:pStyle w:val="ac"/>
        <w:spacing w:before="0" w:beforeAutospacing="0" w:after="0"/>
        <w:ind w:firstLine="540"/>
        <w:jc w:val="both"/>
        <w:rPr>
          <w:color w:val="000000"/>
          <w:lang w:eastAsia="en-US"/>
        </w:rPr>
      </w:pPr>
      <w:r w:rsidRPr="006536AD">
        <w:rPr>
          <w:color w:val="000000"/>
          <w:lang w:eastAsia="en-US"/>
        </w:rPr>
        <w:t>создание благоприятных условий для устойчивого развития сфер культуры;</w:t>
      </w:r>
    </w:p>
    <w:p w:rsidR="00185981" w:rsidRPr="006536AD" w:rsidRDefault="00185981" w:rsidP="006536AD">
      <w:pPr>
        <w:pStyle w:val="ac"/>
        <w:spacing w:before="0" w:beforeAutospacing="0" w:after="0"/>
        <w:ind w:firstLine="540"/>
        <w:jc w:val="both"/>
        <w:rPr>
          <w:color w:val="000000"/>
          <w:lang w:eastAsia="en-US"/>
        </w:rPr>
      </w:pPr>
      <w:r w:rsidRPr="006536AD">
        <w:rPr>
          <w:color w:val="000000"/>
          <w:lang w:eastAsia="en-US"/>
        </w:rPr>
        <w:t>гармонизация национальных и межнациональных (межэтнических) отношений</w:t>
      </w:r>
      <w:r w:rsidRPr="006536AD">
        <w:rPr>
          <w:color w:val="000000"/>
        </w:rPr>
        <w:t>.</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536AD">
        <w:rPr>
          <w:rFonts w:ascii="Times New Roman" w:eastAsia="Calibri" w:hAnsi="Times New Roman" w:cs="Times New Roman"/>
          <w:bCs/>
          <w:sz w:val="24"/>
          <w:szCs w:val="24"/>
        </w:rPr>
        <w:t>Достижение целей и решение задач Муниципальной программы будут осущест</w:t>
      </w:r>
      <w:r w:rsidRPr="006536AD">
        <w:rPr>
          <w:rFonts w:ascii="Times New Roman" w:eastAsia="Calibri" w:hAnsi="Times New Roman" w:cs="Times New Roman"/>
          <w:bCs/>
          <w:sz w:val="24"/>
          <w:szCs w:val="24"/>
        </w:rPr>
        <w:t>в</w:t>
      </w:r>
      <w:r w:rsidRPr="006536AD">
        <w:rPr>
          <w:rFonts w:ascii="Times New Roman" w:eastAsia="Calibri" w:hAnsi="Times New Roman" w:cs="Times New Roman"/>
          <w:bCs/>
          <w:sz w:val="24"/>
          <w:szCs w:val="24"/>
        </w:rPr>
        <w:t>ляться с учетом сложившихся реалий и прогнозируемых процессов в экономике и соц</w:t>
      </w:r>
      <w:r w:rsidRPr="006536AD">
        <w:rPr>
          <w:rFonts w:ascii="Times New Roman" w:eastAsia="Calibri" w:hAnsi="Times New Roman" w:cs="Times New Roman"/>
          <w:bCs/>
          <w:sz w:val="24"/>
          <w:szCs w:val="24"/>
        </w:rPr>
        <w:t>и</w:t>
      </w:r>
      <w:r w:rsidRPr="006536AD">
        <w:rPr>
          <w:rFonts w:ascii="Times New Roman" w:eastAsia="Calibri" w:hAnsi="Times New Roman" w:cs="Times New Roman"/>
          <w:bCs/>
          <w:sz w:val="24"/>
          <w:szCs w:val="24"/>
        </w:rPr>
        <w:t>альной сфере.</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Реализация Муниципальной программы позволит:</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внедрить инновационные технологии в деятельность учреждений культуры, пов</w:t>
      </w:r>
      <w:r w:rsidRPr="006536AD">
        <w:rPr>
          <w:rFonts w:ascii="Times New Roman" w:eastAsia="Calibri" w:hAnsi="Times New Roman" w:cs="Times New Roman"/>
          <w:bCs/>
          <w:sz w:val="24"/>
          <w:szCs w:val="24"/>
        </w:rPr>
        <w:t>ы</w:t>
      </w:r>
      <w:r w:rsidRPr="006536AD">
        <w:rPr>
          <w:rFonts w:ascii="Times New Roman" w:eastAsia="Calibri" w:hAnsi="Times New Roman" w:cs="Times New Roman"/>
          <w:bCs/>
          <w:sz w:val="24"/>
          <w:szCs w:val="24"/>
        </w:rPr>
        <w:t>сить их конкурентоспособность;</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вовлечь население в активную социокультурную деятельность, реализовать творч</w:t>
      </w:r>
      <w:r w:rsidRPr="006536AD">
        <w:rPr>
          <w:rFonts w:ascii="Times New Roman" w:eastAsia="Calibri" w:hAnsi="Times New Roman" w:cs="Times New Roman"/>
          <w:bCs/>
          <w:sz w:val="24"/>
          <w:szCs w:val="24"/>
        </w:rPr>
        <w:t>е</w:t>
      </w:r>
      <w:r w:rsidRPr="006536AD">
        <w:rPr>
          <w:rFonts w:ascii="Times New Roman" w:eastAsia="Calibri" w:hAnsi="Times New Roman" w:cs="Times New Roman"/>
          <w:bCs/>
          <w:sz w:val="24"/>
          <w:szCs w:val="24"/>
        </w:rPr>
        <w:t>ские инициативы населения;</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повысить доступность и качество предоставляемых подведомственными учрежден</w:t>
      </w:r>
      <w:r w:rsidRPr="006536AD">
        <w:rPr>
          <w:rFonts w:ascii="Times New Roman" w:eastAsia="Calibri" w:hAnsi="Times New Roman" w:cs="Times New Roman"/>
          <w:bCs/>
          <w:sz w:val="24"/>
          <w:szCs w:val="24"/>
        </w:rPr>
        <w:t>и</w:t>
      </w:r>
      <w:r w:rsidRPr="006536AD">
        <w:rPr>
          <w:rFonts w:ascii="Times New Roman" w:eastAsia="Calibri" w:hAnsi="Times New Roman" w:cs="Times New Roman"/>
          <w:bCs/>
          <w:sz w:val="24"/>
          <w:szCs w:val="24"/>
        </w:rPr>
        <w:t>ями услуг;</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создать условия для сохранения этнокультурного многообразия народов, прожив</w:t>
      </w:r>
      <w:r w:rsidRPr="006536AD">
        <w:rPr>
          <w:rFonts w:ascii="Times New Roman" w:eastAsia="Calibri" w:hAnsi="Times New Roman" w:cs="Times New Roman"/>
          <w:bCs/>
          <w:sz w:val="24"/>
          <w:szCs w:val="24"/>
        </w:rPr>
        <w:t>а</w:t>
      </w:r>
      <w:r w:rsidRPr="006536AD">
        <w:rPr>
          <w:rFonts w:ascii="Times New Roman" w:eastAsia="Calibri" w:hAnsi="Times New Roman" w:cs="Times New Roman"/>
          <w:bCs/>
          <w:sz w:val="24"/>
          <w:szCs w:val="24"/>
        </w:rPr>
        <w:t>ющих на территории Урмарского муниципального округа Чувашской Республики, пов</w:t>
      </w:r>
      <w:r w:rsidRPr="006536AD">
        <w:rPr>
          <w:rFonts w:ascii="Times New Roman" w:eastAsia="Calibri" w:hAnsi="Times New Roman" w:cs="Times New Roman"/>
          <w:bCs/>
          <w:sz w:val="24"/>
          <w:szCs w:val="24"/>
        </w:rPr>
        <w:t>ы</w:t>
      </w:r>
      <w:r w:rsidRPr="006536AD">
        <w:rPr>
          <w:rFonts w:ascii="Times New Roman" w:eastAsia="Calibri" w:hAnsi="Times New Roman" w:cs="Times New Roman"/>
          <w:bCs/>
          <w:sz w:val="24"/>
          <w:szCs w:val="24"/>
        </w:rPr>
        <w:t>шения их общей культуры, укрепления гражданского единства и гармонизация межнац</w:t>
      </w:r>
      <w:r w:rsidRPr="006536AD">
        <w:rPr>
          <w:rFonts w:ascii="Times New Roman" w:eastAsia="Calibri" w:hAnsi="Times New Roman" w:cs="Times New Roman"/>
          <w:bCs/>
          <w:sz w:val="24"/>
          <w:szCs w:val="24"/>
        </w:rPr>
        <w:t>и</w:t>
      </w:r>
      <w:r w:rsidRPr="006536AD">
        <w:rPr>
          <w:rFonts w:ascii="Times New Roman" w:eastAsia="Calibri" w:hAnsi="Times New Roman" w:cs="Times New Roman"/>
          <w:bCs/>
          <w:sz w:val="24"/>
          <w:szCs w:val="24"/>
        </w:rPr>
        <w:t>ональных отношений.</w:t>
      </w:r>
    </w:p>
    <w:p w:rsidR="00185981" w:rsidRPr="006536AD" w:rsidRDefault="00185981" w:rsidP="006536AD">
      <w:pPr>
        <w:pStyle w:val="ac"/>
        <w:spacing w:after="0"/>
        <w:ind w:firstLine="539"/>
        <w:rPr>
          <w:rFonts w:eastAsia="Calibri"/>
          <w:color w:val="000000"/>
        </w:rPr>
      </w:pPr>
      <w:r w:rsidRPr="006536AD">
        <w:rPr>
          <w:color w:val="000000"/>
        </w:rPr>
        <w:t>Муниципальная программа будет реализовываться в 2023 - 2035 годах в три этапа:</w:t>
      </w:r>
    </w:p>
    <w:p w:rsidR="00185981" w:rsidRPr="006536AD" w:rsidRDefault="00185981" w:rsidP="006536AD">
      <w:pPr>
        <w:pStyle w:val="ac"/>
        <w:spacing w:after="0"/>
        <w:ind w:firstLine="539"/>
        <w:rPr>
          <w:color w:val="000000"/>
        </w:rPr>
      </w:pPr>
      <w:r w:rsidRPr="006536AD">
        <w:rPr>
          <w:color w:val="000000"/>
        </w:rPr>
        <w:t>1 этап - 2023 - 2025 годы.</w:t>
      </w:r>
    </w:p>
    <w:p w:rsidR="00185981" w:rsidRPr="006536AD" w:rsidRDefault="00185981" w:rsidP="006536AD">
      <w:pPr>
        <w:pStyle w:val="ac"/>
        <w:spacing w:after="0"/>
        <w:ind w:firstLine="539"/>
        <w:rPr>
          <w:color w:val="000000"/>
        </w:rPr>
      </w:pPr>
      <w:r w:rsidRPr="006536AD">
        <w:rPr>
          <w:color w:val="000000"/>
        </w:rPr>
        <w:t>На 1 этапе будет продолжена реализация начатых ранее мероприятий по развитию отрасли культуры.</w:t>
      </w:r>
    </w:p>
    <w:p w:rsidR="00185981" w:rsidRPr="006536AD" w:rsidRDefault="00185981" w:rsidP="006536AD">
      <w:pPr>
        <w:pStyle w:val="ac"/>
        <w:spacing w:after="0"/>
        <w:ind w:firstLine="539"/>
        <w:rPr>
          <w:color w:val="000000"/>
        </w:rPr>
      </w:pPr>
      <w:r w:rsidRPr="006536AD">
        <w:rPr>
          <w:color w:val="000000"/>
        </w:rPr>
        <w:t>2 этап - 2026 - 2030 годы.</w:t>
      </w:r>
    </w:p>
    <w:p w:rsidR="00185981" w:rsidRPr="006536AD" w:rsidRDefault="00185981" w:rsidP="006536AD">
      <w:pPr>
        <w:pStyle w:val="ac"/>
        <w:spacing w:after="0"/>
        <w:ind w:firstLine="539"/>
        <w:jc w:val="both"/>
        <w:rPr>
          <w:color w:val="000000"/>
        </w:rPr>
      </w:pPr>
      <w:r w:rsidRPr="006536AD">
        <w:rPr>
          <w:color w:val="000000"/>
        </w:rPr>
        <w:t>За счет реализации намеченных на 2 этапе мероприятий будут достигнуты следу</w:t>
      </w:r>
      <w:r w:rsidRPr="006536AD">
        <w:rPr>
          <w:color w:val="000000"/>
        </w:rPr>
        <w:t>ю</w:t>
      </w:r>
      <w:r w:rsidRPr="006536AD">
        <w:rPr>
          <w:color w:val="000000"/>
        </w:rPr>
        <w:t>щие результаты:</w:t>
      </w:r>
    </w:p>
    <w:p w:rsidR="00185981" w:rsidRPr="006536AD" w:rsidRDefault="00185981" w:rsidP="006536AD">
      <w:pPr>
        <w:pStyle w:val="ac"/>
        <w:spacing w:after="0"/>
        <w:ind w:firstLine="539"/>
        <w:jc w:val="both"/>
        <w:rPr>
          <w:color w:val="000000"/>
        </w:rPr>
      </w:pPr>
      <w:r w:rsidRPr="006536AD">
        <w:rPr>
          <w:color w:val="000000"/>
        </w:rPr>
        <w:t>уровень удовлетворенности населения качеством предоставления государственных услуг в сфере культуры - 94,0 процента;</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увеличение числа посещений организаций культуры – на 1,55 процента по отнош</w:t>
      </w:r>
      <w:r w:rsidRPr="006536AD">
        <w:rPr>
          <w:rFonts w:ascii="Times New Roman" w:eastAsia="Calibri" w:hAnsi="Times New Roman" w:cs="Times New Roman"/>
          <w:color w:val="000000"/>
          <w:sz w:val="24"/>
          <w:szCs w:val="24"/>
        </w:rPr>
        <w:t>е</w:t>
      </w:r>
      <w:r w:rsidRPr="006536AD">
        <w:rPr>
          <w:rFonts w:ascii="Times New Roman" w:eastAsia="Calibri" w:hAnsi="Times New Roman" w:cs="Times New Roman"/>
          <w:color w:val="000000"/>
          <w:sz w:val="24"/>
          <w:szCs w:val="24"/>
        </w:rPr>
        <w:t>нию к 2018 году.</w:t>
      </w:r>
    </w:p>
    <w:p w:rsidR="00185981" w:rsidRPr="006536AD" w:rsidRDefault="00185981" w:rsidP="006536AD">
      <w:pPr>
        <w:pStyle w:val="ac"/>
        <w:spacing w:after="0"/>
        <w:ind w:firstLine="539"/>
        <w:jc w:val="both"/>
        <w:rPr>
          <w:rFonts w:eastAsia="Calibri"/>
        </w:rPr>
      </w:pPr>
      <w:r w:rsidRPr="006536AD">
        <w:t>3 этап - 2031 - 2035 годы.</w:t>
      </w:r>
    </w:p>
    <w:p w:rsidR="00185981" w:rsidRPr="006536AD" w:rsidRDefault="00185981" w:rsidP="006536AD">
      <w:pPr>
        <w:pStyle w:val="ac"/>
        <w:spacing w:after="0"/>
        <w:ind w:firstLine="539"/>
        <w:jc w:val="both"/>
      </w:pPr>
      <w:r w:rsidRPr="006536AD">
        <w:t>За счет реализации намеченных на 3 этапе мероприятий будут достигнуты следу</w:t>
      </w:r>
      <w:r w:rsidRPr="006536AD">
        <w:t>ю</w:t>
      </w:r>
      <w:r w:rsidRPr="006536AD">
        <w:t>щие результаты:</w:t>
      </w:r>
    </w:p>
    <w:p w:rsidR="00185981" w:rsidRPr="006536AD" w:rsidRDefault="00185981" w:rsidP="006536AD">
      <w:pPr>
        <w:pStyle w:val="ac"/>
        <w:spacing w:after="0"/>
        <w:ind w:firstLine="539"/>
        <w:jc w:val="both"/>
      </w:pPr>
      <w:r w:rsidRPr="006536AD">
        <w:t>уровень удовлетворенности населения качеством предоставления муниципальных услуг в сфере культуры - 96,0 процента;</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увеличение числа посещений организаций культуры – на  2,0 процента по отнош</w:t>
      </w:r>
      <w:r w:rsidRPr="006536AD">
        <w:rPr>
          <w:rFonts w:ascii="Times New Roman" w:eastAsia="Calibri" w:hAnsi="Times New Roman" w:cs="Times New Roman"/>
          <w:color w:val="000000"/>
          <w:sz w:val="24"/>
          <w:szCs w:val="24"/>
        </w:rPr>
        <w:t>е</w:t>
      </w:r>
      <w:r w:rsidRPr="006536AD">
        <w:rPr>
          <w:rFonts w:ascii="Times New Roman" w:eastAsia="Calibri" w:hAnsi="Times New Roman" w:cs="Times New Roman"/>
          <w:color w:val="000000"/>
          <w:sz w:val="24"/>
          <w:szCs w:val="24"/>
        </w:rPr>
        <w:t>нию к 2018 году.</w:t>
      </w:r>
    </w:p>
    <w:p w:rsidR="00185981" w:rsidRPr="006536AD" w:rsidRDefault="00185981" w:rsidP="006536AD">
      <w:pPr>
        <w:widowControl w:val="0"/>
        <w:autoSpaceDE w:val="0"/>
        <w:autoSpaceDN w:val="0"/>
        <w:spacing w:after="0" w:line="240" w:lineRule="auto"/>
        <w:ind w:firstLine="567"/>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Сведения о целевых показателях (индикаторах) Муниципальной программы, по</w:t>
      </w:r>
      <w:r w:rsidRPr="006536AD">
        <w:rPr>
          <w:rFonts w:ascii="Times New Roman" w:eastAsia="Calibri" w:hAnsi="Times New Roman" w:cs="Times New Roman"/>
          <w:bCs/>
          <w:sz w:val="24"/>
          <w:szCs w:val="24"/>
        </w:rPr>
        <w:t>д</w:t>
      </w:r>
      <w:r w:rsidRPr="006536AD">
        <w:rPr>
          <w:rFonts w:ascii="Times New Roman" w:eastAsia="Calibri" w:hAnsi="Times New Roman" w:cs="Times New Roman"/>
          <w:bCs/>
          <w:sz w:val="24"/>
          <w:szCs w:val="24"/>
        </w:rPr>
        <w:t>программ Муниципальной программы и их значениях приведены в приложении № 1 к Муниципальной программе.</w:t>
      </w:r>
    </w:p>
    <w:p w:rsidR="00185981" w:rsidRPr="006536AD" w:rsidRDefault="00185981" w:rsidP="006536A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lastRenderedPageBreak/>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w:t>
      </w:r>
      <w:r w:rsidRPr="006536AD">
        <w:rPr>
          <w:rFonts w:ascii="Times New Roman" w:eastAsia="Calibri" w:hAnsi="Times New Roman" w:cs="Times New Roman"/>
          <w:bCs/>
          <w:sz w:val="24"/>
          <w:szCs w:val="24"/>
        </w:rPr>
        <w:t>е</w:t>
      </w:r>
      <w:r w:rsidRPr="006536AD">
        <w:rPr>
          <w:rFonts w:ascii="Times New Roman" w:eastAsia="Calibri" w:hAnsi="Times New Roman" w:cs="Times New Roman"/>
          <w:bCs/>
          <w:sz w:val="24"/>
          <w:szCs w:val="24"/>
        </w:rPr>
        <w:t xml:space="preserve">ния целей и решения задач Муниципальной программы (табл. 1). </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Перечень целевых показателей (индикаторов) носит открытый характер и пред</w:t>
      </w:r>
      <w:r w:rsidRPr="006536AD">
        <w:rPr>
          <w:rFonts w:ascii="Times New Roman" w:eastAsia="Calibri" w:hAnsi="Times New Roman" w:cs="Times New Roman"/>
          <w:bCs/>
          <w:sz w:val="24"/>
          <w:szCs w:val="24"/>
        </w:rPr>
        <w:t>у</w:t>
      </w:r>
      <w:r w:rsidRPr="006536AD">
        <w:rPr>
          <w:rFonts w:ascii="Times New Roman" w:eastAsia="Calibri" w:hAnsi="Times New Roman" w:cs="Times New Roman"/>
          <w:bCs/>
          <w:sz w:val="24"/>
          <w:szCs w:val="24"/>
        </w:rPr>
        <w:t xml:space="preserve">сматривает возможность корректировки в </w:t>
      </w:r>
      <w:proofErr w:type="gramStart"/>
      <w:r w:rsidRPr="006536AD">
        <w:rPr>
          <w:rFonts w:ascii="Times New Roman" w:eastAsia="Calibri" w:hAnsi="Times New Roman" w:cs="Times New Roman"/>
          <w:bCs/>
          <w:sz w:val="24"/>
          <w:szCs w:val="24"/>
        </w:rPr>
        <w:t>случае</w:t>
      </w:r>
      <w:proofErr w:type="gramEnd"/>
      <w:r w:rsidRPr="006536AD">
        <w:rPr>
          <w:rFonts w:ascii="Times New Roman" w:eastAsia="Calibri" w:hAnsi="Times New Roman" w:cs="Times New Roman"/>
          <w:bCs/>
          <w:sz w:val="24"/>
          <w:szCs w:val="24"/>
        </w:rPr>
        <w:t xml:space="preserve"> потери информативности целевого пок</w:t>
      </w:r>
      <w:r w:rsidRPr="006536AD">
        <w:rPr>
          <w:rFonts w:ascii="Times New Roman" w:eastAsia="Calibri" w:hAnsi="Times New Roman" w:cs="Times New Roman"/>
          <w:bCs/>
          <w:sz w:val="24"/>
          <w:szCs w:val="24"/>
        </w:rPr>
        <w:t>а</w:t>
      </w:r>
      <w:r w:rsidRPr="006536AD">
        <w:rPr>
          <w:rFonts w:ascii="Times New Roman" w:eastAsia="Calibri" w:hAnsi="Times New Roman" w:cs="Times New Roman"/>
          <w:bCs/>
          <w:sz w:val="24"/>
          <w:szCs w:val="24"/>
        </w:rPr>
        <w:t>зателя (индикатор) (достижение максимального значения или насыщения).</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bCs/>
          <w:sz w:val="24"/>
          <w:szCs w:val="24"/>
        </w:rPr>
      </w:pPr>
    </w:p>
    <w:p w:rsidR="00185981" w:rsidRPr="006536AD" w:rsidRDefault="00185981" w:rsidP="006536AD">
      <w:pPr>
        <w:autoSpaceDE w:val="0"/>
        <w:autoSpaceDN w:val="0"/>
        <w:adjustRightInd w:val="0"/>
        <w:spacing w:after="0" w:line="240" w:lineRule="auto"/>
        <w:ind w:left="7080" w:firstLine="708"/>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Таблица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7"/>
      </w:tblGrid>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Цели Муниципальной пр</w:t>
            </w:r>
            <w:r w:rsidRPr="006536AD">
              <w:rPr>
                <w:rFonts w:ascii="Times New Roman" w:eastAsia="Calibri" w:hAnsi="Times New Roman" w:cs="Times New Roman"/>
                <w:bCs/>
                <w:sz w:val="24"/>
                <w:szCs w:val="24"/>
              </w:rPr>
              <w:t>о</w:t>
            </w:r>
            <w:r w:rsidRPr="006536AD">
              <w:rPr>
                <w:rFonts w:ascii="Times New Roman" w:eastAsia="Calibri" w:hAnsi="Times New Roman" w:cs="Times New Roman"/>
                <w:bCs/>
                <w:sz w:val="24"/>
                <w:szCs w:val="24"/>
              </w:rPr>
              <w:t>граммы</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Задачи Муниципальной пр</w:t>
            </w:r>
            <w:r w:rsidRPr="006536AD">
              <w:rPr>
                <w:rFonts w:ascii="Times New Roman" w:eastAsia="Calibri" w:hAnsi="Times New Roman" w:cs="Times New Roman"/>
                <w:bCs/>
                <w:sz w:val="24"/>
                <w:szCs w:val="24"/>
              </w:rPr>
              <w:t>о</w:t>
            </w:r>
            <w:r w:rsidRPr="006536AD">
              <w:rPr>
                <w:rFonts w:ascii="Times New Roman" w:eastAsia="Calibri" w:hAnsi="Times New Roman" w:cs="Times New Roman"/>
                <w:bCs/>
                <w:sz w:val="24"/>
                <w:szCs w:val="24"/>
              </w:rPr>
              <w:t>граммы</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Целевые индикаторы и пок</w:t>
            </w:r>
            <w:r w:rsidRPr="006536AD">
              <w:rPr>
                <w:rFonts w:ascii="Times New Roman" w:eastAsia="Calibri" w:hAnsi="Times New Roman" w:cs="Times New Roman"/>
                <w:bCs/>
                <w:sz w:val="24"/>
                <w:szCs w:val="24"/>
              </w:rPr>
              <w:t>а</w:t>
            </w:r>
            <w:r w:rsidRPr="006536AD">
              <w:rPr>
                <w:rFonts w:ascii="Times New Roman" w:eastAsia="Calibri" w:hAnsi="Times New Roman" w:cs="Times New Roman"/>
                <w:bCs/>
                <w:sz w:val="24"/>
                <w:szCs w:val="24"/>
              </w:rPr>
              <w:t>затели Муниципальной пр</w:t>
            </w:r>
            <w:r w:rsidRPr="006536AD">
              <w:rPr>
                <w:rFonts w:ascii="Times New Roman" w:eastAsia="Calibri" w:hAnsi="Times New Roman" w:cs="Times New Roman"/>
                <w:bCs/>
                <w:sz w:val="24"/>
                <w:szCs w:val="24"/>
              </w:rPr>
              <w:t>о</w:t>
            </w:r>
            <w:r w:rsidRPr="006536AD">
              <w:rPr>
                <w:rFonts w:ascii="Times New Roman" w:eastAsia="Calibri" w:hAnsi="Times New Roman" w:cs="Times New Roman"/>
                <w:bCs/>
                <w:sz w:val="24"/>
                <w:szCs w:val="24"/>
              </w:rPr>
              <w:t>граммы</w:t>
            </w:r>
          </w:p>
        </w:tc>
      </w:tr>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3</w:t>
            </w:r>
          </w:p>
        </w:tc>
      </w:tr>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sz w:val="24"/>
                <w:szCs w:val="24"/>
              </w:rPr>
              <w:t>Активизация культурного потенциала Урмарского м</w:t>
            </w:r>
            <w:r w:rsidRPr="006536AD">
              <w:rPr>
                <w:rFonts w:ascii="Times New Roman" w:eastAsia="Calibri" w:hAnsi="Times New Roman" w:cs="Times New Roman"/>
                <w:sz w:val="24"/>
                <w:szCs w:val="24"/>
              </w:rPr>
              <w:t>у</w:t>
            </w:r>
            <w:r w:rsidRPr="006536AD">
              <w:rPr>
                <w:rFonts w:ascii="Times New Roman" w:eastAsia="Calibri" w:hAnsi="Times New Roman" w:cs="Times New Roman"/>
                <w:sz w:val="24"/>
                <w:szCs w:val="24"/>
              </w:rPr>
              <w:t>ниципального округа Ч</w:t>
            </w:r>
            <w:r w:rsidRPr="006536AD">
              <w:rPr>
                <w:rFonts w:ascii="Times New Roman" w:eastAsia="Calibri" w:hAnsi="Times New Roman" w:cs="Times New Roman"/>
                <w:sz w:val="24"/>
                <w:szCs w:val="24"/>
              </w:rPr>
              <w:t>у</w:t>
            </w:r>
            <w:r w:rsidRPr="006536AD">
              <w:rPr>
                <w:rFonts w:ascii="Times New Roman" w:eastAsia="Calibri" w:hAnsi="Times New Roman" w:cs="Times New Roman"/>
                <w:sz w:val="24"/>
                <w:szCs w:val="24"/>
              </w:rPr>
              <w:t>вашской Республики</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sz w:val="24"/>
                <w:szCs w:val="24"/>
              </w:rPr>
              <w:t>создание благоприятных условий для устойчивого развития сфер культуры</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color w:val="000000"/>
                <w:sz w:val="24"/>
                <w:szCs w:val="24"/>
              </w:rPr>
              <w:t>уровень удовлетворенности населения качеством пред</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ставления государственных услуг в сфере культуры</w:t>
            </w:r>
          </w:p>
        </w:tc>
      </w:tr>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Повышение роли институтов гражданского общества как субъектов культурной пол</w:t>
            </w:r>
            <w:r w:rsidRPr="006536AD">
              <w:rPr>
                <w:rFonts w:ascii="Times New Roman" w:eastAsia="Calibri" w:hAnsi="Times New Roman" w:cs="Times New Roman"/>
                <w:bCs/>
                <w:sz w:val="24"/>
                <w:szCs w:val="24"/>
              </w:rPr>
              <w:t>и</w:t>
            </w:r>
            <w:r w:rsidRPr="006536AD">
              <w:rPr>
                <w:rFonts w:ascii="Times New Roman" w:eastAsia="Calibri" w:hAnsi="Times New Roman" w:cs="Times New Roman"/>
                <w:bCs/>
                <w:sz w:val="24"/>
                <w:szCs w:val="24"/>
              </w:rPr>
              <w:t>тики</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sz w:val="24"/>
                <w:szCs w:val="24"/>
              </w:rPr>
              <w:t>гармонизация национальных и межнациональных (межэ</w:t>
            </w:r>
            <w:r w:rsidRPr="006536AD">
              <w:rPr>
                <w:rFonts w:ascii="Times New Roman" w:hAnsi="Times New Roman" w:cs="Times New Roman"/>
                <w:sz w:val="24"/>
                <w:szCs w:val="24"/>
              </w:rPr>
              <w:t>т</w:t>
            </w:r>
            <w:r w:rsidRPr="006536AD">
              <w:rPr>
                <w:rFonts w:ascii="Times New Roman" w:hAnsi="Times New Roman" w:cs="Times New Roman"/>
                <w:sz w:val="24"/>
                <w:szCs w:val="24"/>
              </w:rPr>
              <w:t>нических) отношений</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color w:val="000000"/>
                <w:sz w:val="24"/>
                <w:szCs w:val="24"/>
              </w:rPr>
              <w:t>уровень удовлетворенности населения качеством пред</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ставления государственных услуг в сфере культуры</w:t>
            </w:r>
          </w:p>
        </w:tc>
      </w:tr>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Содействие формированию гармонично развитой личн</w:t>
            </w:r>
            <w:r w:rsidRPr="006536AD">
              <w:rPr>
                <w:rFonts w:ascii="Times New Roman" w:eastAsia="Calibri" w:hAnsi="Times New Roman" w:cs="Times New Roman"/>
                <w:bCs/>
                <w:sz w:val="24"/>
                <w:szCs w:val="24"/>
              </w:rPr>
              <w:t>о</w:t>
            </w:r>
            <w:r w:rsidRPr="006536AD">
              <w:rPr>
                <w:rFonts w:ascii="Times New Roman" w:eastAsia="Calibri" w:hAnsi="Times New Roman" w:cs="Times New Roman"/>
                <w:bCs/>
                <w:sz w:val="24"/>
                <w:szCs w:val="24"/>
              </w:rPr>
              <w:t>сти, способной к активному участию в реализации гос</w:t>
            </w:r>
            <w:r w:rsidRPr="006536AD">
              <w:rPr>
                <w:rFonts w:ascii="Times New Roman" w:eastAsia="Calibri" w:hAnsi="Times New Roman" w:cs="Times New Roman"/>
                <w:bCs/>
                <w:sz w:val="24"/>
                <w:szCs w:val="24"/>
              </w:rPr>
              <w:t>у</w:t>
            </w:r>
            <w:r w:rsidRPr="006536AD">
              <w:rPr>
                <w:rFonts w:ascii="Times New Roman" w:eastAsia="Calibri" w:hAnsi="Times New Roman" w:cs="Times New Roman"/>
                <w:bCs/>
                <w:sz w:val="24"/>
                <w:szCs w:val="24"/>
              </w:rPr>
              <w:t>дарственной культурной п</w:t>
            </w:r>
            <w:r w:rsidRPr="006536AD">
              <w:rPr>
                <w:rFonts w:ascii="Times New Roman" w:eastAsia="Calibri" w:hAnsi="Times New Roman" w:cs="Times New Roman"/>
                <w:bCs/>
                <w:sz w:val="24"/>
                <w:szCs w:val="24"/>
              </w:rPr>
              <w:t>о</w:t>
            </w:r>
            <w:r w:rsidRPr="006536AD">
              <w:rPr>
                <w:rFonts w:ascii="Times New Roman" w:eastAsia="Calibri" w:hAnsi="Times New Roman" w:cs="Times New Roman"/>
                <w:bCs/>
                <w:sz w:val="24"/>
                <w:szCs w:val="24"/>
              </w:rPr>
              <w:t>литики</w:t>
            </w:r>
          </w:p>
        </w:tc>
        <w:tc>
          <w:tcPr>
            <w:tcW w:w="3237"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sz w:val="24"/>
                <w:szCs w:val="24"/>
              </w:rPr>
              <w:t>создание условий для реал</w:t>
            </w:r>
            <w:r w:rsidRPr="006536AD">
              <w:rPr>
                <w:rFonts w:ascii="Times New Roman" w:hAnsi="Times New Roman" w:cs="Times New Roman"/>
                <w:sz w:val="24"/>
                <w:szCs w:val="24"/>
              </w:rPr>
              <w:t>и</w:t>
            </w:r>
            <w:r w:rsidRPr="006536AD">
              <w:rPr>
                <w:rFonts w:ascii="Times New Roman" w:hAnsi="Times New Roman" w:cs="Times New Roman"/>
                <w:sz w:val="24"/>
                <w:szCs w:val="24"/>
              </w:rPr>
              <w:t>зации каждым человеком его творческого потенциала;</w:t>
            </w:r>
            <w:r w:rsidRPr="006536AD">
              <w:rPr>
                <w:rFonts w:ascii="Times New Roman" w:hAnsi="Times New Roman" w:cs="Times New Roman"/>
                <w:color w:val="000000"/>
                <w:sz w:val="24"/>
                <w:szCs w:val="24"/>
              </w:rPr>
              <w:t xml:space="preserve"> </w:t>
            </w:r>
          </w:p>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color w:val="FF0000"/>
                <w:sz w:val="24"/>
                <w:szCs w:val="24"/>
              </w:rPr>
            </w:pPr>
          </w:p>
        </w:tc>
        <w:tc>
          <w:tcPr>
            <w:tcW w:w="3237"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увеличение числа посещений организаций культуры по отношению к 2018 году</w:t>
            </w:r>
          </w:p>
          <w:p w:rsidR="00185981" w:rsidRPr="006536AD" w:rsidRDefault="00185981" w:rsidP="006536AD">
            <w:pPr>
              <w:widowControl w:val="0"/>
              <w:autoSpaceDE w:val="0"/>
              <w:autoSpaceDN w:val="0"/>
              <w:adjustRightInd w:val="0"/>
              <w:spacing w:after="0" w:line="240" w:lineRule="auto"/>
              <w:jc w:val="both"/>
              <w:rPr>
                <w:rFonts w:ascii="Times New Roman" w:eastAsia="Calibri" w:hAnsi="Times New Roman" w:cs="Times New Roman"/>
                <w:bCs/>
                <w:sz w:val="24"/>
                <w:szCs w:val="24"/>
              </w:rPr>
            </w:pPr>
          </w:p>
        </w:tc>
      </w:tr>
      <w:tr w:rsidR="00185981" w:rsidRPr="006536AD" w:rsidTr="00185981">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eastAsia="Calibri" w:hAnsi="Times New Roman" w:cs="Times New Roman"/>
                <w:bCs/>
                <w:sz w:val="24"/>
                <w:szCs w:val="24"/>
              </w:rPr>
              <w:t>Сохранение культурного наследия и создание условий для развития культуры</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sz w:val="24"/>
                <w:szCs w:val="24"/>
              </w:rPr>
            </w:pPr>
            <w:r w:rsidRPr="006536AD">
              <w:rPr>
                <w:rFonts w:ascii="Times New Roman" w:hAnsi="Times New Roman" w:cs="Times New Roman"/>
                <w:sz w:val="24"/>
                <w:szCs w:val="24"/>
              </w:rPr>
              <w:t>сохранение культурного наследия и создание условий для развития культуры;</w:t>
            </w:r>
          </w:p>
          <w:p w:rsidR="00185981" w:rsidRPr="006536AD" w:rsidRDefault="00185981" w:rsidP="006536AD">
            <w:pPr>
              <w:widowControl w:val="0"/>
              <w:tabs>
                <w:tab w:val="left" w:pos="3402"/>
              </w:tabs>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sz w:val="24"/>
                <w:szCs w:val="24"/>
              </w:rPr>
              <w:t>обеспечение гражданам д</w:t>
            </w:r>
            <w:r w:rsidRPr="006536AD">
              <w:rPr>
                <w:rFonts w:ascii="Times New Roman" w:hAnsi="Times New Roman" w:cs="Times New Roman"/>
                <w:sz w:val="24"/>
                <w:szCs w:val="24"/>
              </w:rPr>
              <w:t>о</w:t>
            </w:r>
            <w:r w:rsidRPr="006536AD">
              <w:rPr>
                <w:rFonts w:ascii="Times New Roman" w:hAnsi="Times New Roman" w:cs="Times New Roman"/>
                <w:sz w:val="24"/>
                <w:szCs w:val="24"/>
              </w:rPr>
              <w:t>ступа к культурным ценн</w:t>
            </w:r>
            <w:r w:rsidRPr="006536AD">
              <w:rPr>
                <w:rFonts w:ascii="Times New Roman" w:hAnsi="Times New Roman" w:cs="Times New Roman"/>
                <w:sz w:val="24"/>
                <w:szCs w:val="24"/>
              </w:rPr>
              <w:t>о</w:t>
            </w:r>
            <w:r w:rsidRPr="006536AD">
              <w:rPr>
                <w:rFonts w:ascii="Times New Roman" w:hAnsi="Times New Roman" w:cs="Times New Roman"/>
                <w:sz w:val="24"/>
                <w:szCs w:val="24"/>
              </w:rPr>
              <w:t>стям</w:t>
            </w:r>
          </w:p>
        </w:tc>
        <w:tc>
          <w:tcPr>
            <w:tcW w:w="323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6536AD">
              <w:rPr>
                <w:rFonts w:ascii="Times New Roman" w:hAnsi="Times New Roman" w:cs="Times New Roman"/>
                <w:color w:val="000000"/>
                <w:sz w:val="24"/>
                <w:szCs w:val="24"/>
              </w:rPr>
              <w:t>увеличение числа посещений организаций культуры</w:t>
            </w:r>
          </w:p>
        </w:tc>
      </w:tr>
    </w:tbl>
    <w:p w:rsidR="00185981" w:rsidRPr="006536AD" w:rsidRDefault="00185981" w:rsidP="006536AD">
      <w:pPr>
        <w:tabs>
          <w:tab w:val="left" w:pos="3402"/>
        </w:tabs>
        <w:autoSpaceDE w:val="0"/>
        <w:autoSpaceDN w:val="0"/>
        <w:adjustRightInd w:val="0"/>
        <w:spacing w:after="0" w:line="240" w:lineRule="auto"/>
        <w:ind w:left="-284"/>
        <w:jc w:val="both"/>
        <w:rPr>
          <w:rFonts w:ascii="Times New Roman" w:eastAsia="Calibri" w:hAnsi="Times New Roman" w:cs="Times New Roman"/>
          <w:bCs/>
          <w:sz w:val="24"/>
          <w:szCs w:val="24"/>
        </w:rPr>
      </w:pPr>
    </w:p>
    <w:p w:rsidR="00185981" w:rsidRPr="006536AD" w:rsidRDefault="00185981" w:rsidP="006536AD">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6536AD">
        <w:rPr>
          <w:rFonts w:ascii="Times New Roman" w:eastAsia="Calibri" w:hAnsi="Times New Roman" w:cs="Times New Roman"/>
          <w:b/>
          <w:sz w:val="24"/>
          <w:szCs w:val="24"/>
        </w:rPr>
        <w:t>Раздел II. Обобщенная характеристика основных мероприятий</w:t>
      </w:r>
    </w:p>
    <w:p w:rsidR="00185981" w:rsidRPr="006536AD" w:rsidRDefault="00185981" w:rsidP="006536AD">
      <w:pPr>
        <w:autoSpaceDE w:val="0"/>
        <w:autoSpaceDN w:val="0"/>
        <w:adjustRightInd w:val="0"/>
        <w:spacing w:after="0" w:line="240" w:lineRule="auto"/>
        <w:ind w:firstLine="539"/>
        <w:jc w:val="center"/>
        <w:rPr>
          <w:rFonts w:ascii="Times New Roman" w:eastAsia="Calibri" w:hAnsi="Times New Roman" w:cs="Times New Roman"/>
          <w:sz w:val="24"/>
          <w:szCs w:val="24"/>
        </w:rPr>
      </w:pPr>
      <w:r w:rsidRPr="006536AD">
        <w:rPr>
          <w:rFonts w:ascii="Times New Roman" w:eastAsia="Calibri" w:hAnsi="Times New Roman" w:cs="Times New Roman"/>
          <w:b/>
          <w:sz w:val="24"/>
          <w:szCs w:val="24"/>
        </w:rPr>
        <w:t>Муниципальной программы</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Выстроенная в рамках настоящей Муниципальной программы система целевых ор</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w:t>
      </w:r>
      <w:r w:rsidRPr="006536AD">
        <w:rPr>
          <w:rFonts w:ascii="Times New Roman" w:eastAsia="Calibri" w:hAnsi="Times New Roman" w:cs="Times New Roman"/>
          <w:sz w:val="24"/>
          <w:szCs w:val="24"/>
        </w:rPr>
        <w:t>т</w:t>
      </w:r>
      <w:r w:rsidRPr="006536AD">
        <w:rPr>
          <w:rFonts w:ascii="Times New Roman" w:eastAsia="Calibri" w:hAnsi="Times New Roman" w:cs="Times New Roman"/>
          <w:sz w:val="24"/>
          <w:szCs w:val="24"/>
        </w:rPr>
        <w:t>дельных мероприятий с достижением конкретных целей на всех уровнях Муниципальной программы.</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двух подпрограмм.</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1. </w:t>
      </w:r>
      <w:hyperlink r:id="rId19" w:history="1">
        <w:r w:rsidRPr="006536AD">
          <w:rPr>
            <w:rStyle w:val="ae"/>
            <w:rFonts w:ascii="Times New Roman" w:eastAsia="Calibri" w:hAnsi="Times New Roman" w:cs="Times New Roman"/>
            <w:color w:val="000000"/>
            <w:sz w:val="24"/>
            <w:szCs w:val="24"/>
            <w:u w:val="none"/>
          </w:rPr>
          <w:t>Подпрограмма</w:t>
        </w:r>
      </w:hyperlink>
      <w:r w:rsidRPr="006536AD">
        <w:rPr>
          <w:rFonts w:ascii="Times New Roman" w:eastAsia="Calibri" w:hAnsi="Times New Roman" w:cs="Times New Roman"/>
          <w:color w:val="000000"/>
          <w:sz w:val="24"/>
          <w:szCs w:val="24"/>
        </w:rPr>
        <w:t xml:space="preserve"> «</w:t>
      </w:r>
      <w:hyperlink r:id="rId20" w:history="1">
        <w:r w:rsidRPr="006536AD">
          <w:rPr>
            <w:rStyle w:val="ae"/>
            <w:rFonts w:ascii="Times New Roman" w:eastAsia="Calibri" w:hAnsi="Times New Roman" w:cs="Times New Roman"/>
            <w:color w:val="auto"/>
            <w:sz w:val="24"/>
            <w:szCs w:val="24"/>
            <w:u w:val="none"/>
          </w:rPr>
          <w:t>Развитие культуры</w:t>
        </w:r>
      </w:hyperlink>
      <w:r w:rsidRPr="006536AD">
        <w:rPr>
          <w:rFonts w:ascii="Times New Roman" w:eastAsia="Calibri" w:hAnsi="Times New Roman" w:cs="Times New Roman"/>
          <w:sz w:val="24"/>
          <w:szCs w:val="24"/>
        </w:rPr>
        <w:t xml:space="preserve"> и туризма</w:t>
      </w:r>
      <w:r w:rsidRPr="006536AD">
        <w:rPr>
          <w:rFonts w:ascii="Times New Roman" w:eastAsia="Calibri" w:hAnsi="Times New Roman" w:cs="Times New Roman"/>
          <w:color w:val="000000"/>
          <w:sz w:val="24"/>
          <w:szCs w:val="24"/>
        </w:rPr>
        <w:t>» предусматривает реализацию 9 о</w:t>
      </w:r>
      <w:r w:rsidRPr="006536AD">
        <w:rPr>
          <w:rFonts w:ascii="Times New Roman" w:eastAsia="Calibri" w:hAnsi="Times New Roman" w:cs="Times New Roman"/>
          <w:color w:val="000000"/>
          <w:sz w:val="24"/>
          <w:szCs w:val="24"/>
        </w:rPr>
        <w:t>с</w:t>
      </w:r>
      <w:r w:rsidRPr="006536AD">
        <w:rPr>
          <w:rFonts w:ascii="Times New Roman" w:eastAsia="Calibri" w:hAnsi="Times New Roman" w:cs="Times New Roman"/>
          <w:color w:val="000000"/>
          <w:sz w:val="24"/>
          <w:szCs w:val="24"/>
        </w:rPr>
        <w:t>новных мероприятий:</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color w:val="000000"/>
          <w:sz w:val="24"/>
          <w:szCs w:val="24"/>
        </w:rPr>
        <w:t>Основное мероприятие</w:t>
      </w:r>
      <w:r w:rsidRPr="006536AD">
        <w:rPr>
          <w:rFonts w:ascii="Times New Roman" w:eastAsia="Calibri" w:hAnsi="Times New Roman" w:cs="Times New Roman"/>
          <w:sz w:val="24"/>
          <w:szCs w:val="24"/>
        </w:rPr>
        <w:t xml:space="preserve"> 1. Развитие библиотечного дела.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Мероприятие направлено на обеспечение свободного доступа населения к информ</w:t>
      </w:r>
      <w:r w:rsidRPr="006536AD">
        <w:rPr>
          <w:rFonts w:ascii="Times New Roman" w:eastAsia="Calibri" w:hAnsi="Times New Roman" w:cs="Times New Roman"/>
          <w:sz w:val="24"/>
          <w:szCs w:val="24"/>
        </w:rPr>
        <w:t>а</w:t>
      </w:r>
      <w:r w:rsidRPr="006536AD">
        <w:rPr>
          <w:rFonts w:ascii="Times New Roman" w:eastAsia="Calibri" w:hAnsi="Times New Roman" w:cs="Times New Roman"/>
          <w:sz w:val="24"/>
          <w:szCs w:val="24"/>
        </w:rPr>
        <w:t>ции и знаниям, модернизацию информационной деятельности библиотек и создание эле</w:t>
      </w:r>
      <w:r w:rsidRPr="006536AD">
        <w:rPr>
          <w:rFonts w:ascii="Times New Roman" w:eastAsia="Calibri" w:hAnsi="Times New Roman" w:cs="Times New Roman"/>
          <w:sz w:val="24"/>
          <w:szCs w:val="24"/>
        </w:rPr>
        <w:t>к</w:t>
      </w:r>
      <w:r w:rsidRPr="006536AD">
        <w:rPr>
          <w:rFonts w:ascii="Times New Roman" w:eastAsia="Calibri" w:hAnsi="Times New Roman" w:cs="Times New Roman"/>
          <w:sz w:val="24"/>
          <w:szCs w:val="24"/>
        </w:rPr>
        <w:t>тронных ресурсов на основе новых технологий, их интеграцию в мировую информацио</w:t>
      </w:r>
      <w:r w:rsidRPr="006536AD">
        <w:rPr>
          <w:rFonts w:ascii="Times New Roman" w:eastAsia="Calibri" w:hAnsi="Times New Roman" w:cs="Times New Roman"/>
          <w:sz w:val="24"/>
          <w:szCs w:val="24"/>
        </w:rPr>
        <w:t>н</w:t>
      </w:r>
      <w:r w:rsidRPr="006536AD">
        <w:rPr>
          <w:rFonts w:ascii="Times New Roman" w:eastAsia="Calibri" w:hAnsi="Times New Roman" w:cs="Times New Roman"/>
          <w:sz w:val="24"/>
          <w:szCs w:val="24"/>
        </w:rPr>
        <w:t>ную инфраструктуру.</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2. Развитие музейного дела.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hAnsi="Times New Roman" w:cs="Times New Roman"/>
          <w:sz w:val="24"/>
          <w:szCs w:val="24"/>
        </w:rPr>
        <w:lastRenderedPageBreak/>
        <w:t>Мероприятие направлено на реставрацию музейных предметов, проведение консе</w:t>
      </w:r>
      <w:r w:rsidRPr="006536AD">
        <w:rPr>
          <w:rFonts w:ascii="Times New Roman" w:hAnsi="Times New Roman" w:cs="Times New Roman"/>
          <w:sz w:val="24"/>
          <w:szCs w:val="24"/>
        </w:rPr>
        <w:t>р</w:t>
      </w:r>
      <w:r w:rsidRPr="006536AD">
        <w:rPr>
          <w:rFonts w:ascii="Times New Roman" w:hAnsi="Times New Roman" w:cs="Times New Roman"/>
          <w:sz w:val="24"/>
          <w:szCs w:val="24"/>
        </w:rPr>
        <w:t>вационных и профилактических работ; проведение научно-практических конференций, чтений, круглых столов, выставок, фестивалей; внедрение новых технологий в учетно-</w:t>
      </w:r>
      <w:proofErr w:type="spellStart"/>
      <w:r w:rsidRPr="006536AD">
        <w:rPr>
          <w:rFonts w:ascii="Times New Roman" w:hAnsi="Times New Roman" w:cs="Times New Roman"/>
          <w:sz w:val="24"/>
          <w:szCs w:val="24"/>
        </w:rPr>
        <w:t>хранительскую</w:t>
      </w:r>
      <w:proofErr w:type="spellEnd"/>
      <w:r w:rsidRPr="006536AD">
        <w:rPr>
          <w:rFonts w:ascii="Times New Roman" w:hAnsi="Times New Roman" w:cs="Times New Roman"/>
          <w:sz w:val="24"/>
          <w:szCs w:val="24"/>
        </w:rPr>
        <w:t xml:space="preserve"> деятельность; обновление экспозиций.</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3. Развитие архивного дела.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Мероприятие направлено </w:t>
      </w:r>
      <w:r w:rsidRPr="006536AD">
        <w:rPr>
          <w:rFonts w:ascii="Times New Roman" w:hAnsi="Times New Roman" w:cs="Times New Roman"/>
          <w:sz w:val="24"/>
          <w:szCs w:val="24"/>
        </w:rPr>
        <w:t xml:space="preserve">на обеспечение сохранности и организацию доступа к наиболее </w:t>
      </w:r>
      <w:proofErr w:type="gramStart"/>
      <w:r w:rsidRPr="006536AD">
        <w:rPr>
          <w:rFonts w:ascii="Times New Roman" w:hAnsi="Times New Roman" w:cs="Times New Roman"/>
          <w:sz w:val="24"/>
          <w:szCs w:val="24"/>
        </w:rPr>
        <w:t>важным</w:t>
      </w:r>
      <w:proofErr w:type="gramEnd"/>
      <w:r w:rsidRPr="006536AD">
        <w:rPr>
          <w:rFonts w:ascii="Times New Roman" w:hAnsi="Times New Roman" w:cs="Times New Roman"/>
          <w:sz w:val="24"/>
          <w:szCs w:val="24"/>
        </w:rPr>
        <w:t xml:space="preserve"> и ценным; исполнение социально-правовых запросов населения; укре</w:t>
      </w:r>
      <w:r w:rsidRPr="006536AD">
        <w:rPr>
          <w:rFonts w:ascii="Times New Roman" w:hAnsi="Times New Roman" w:cs="Times New Roman"/>
          <w:sz w:val="24"/>
          <w:szCs w:val="24"/>
        </w:rPr>
        <w:t>п</w:t>
      </w:r>
      <w:r w:rsidRPr="006536AD">
        <w:rPr>
          <w:rFonts w:ascii="Times New Roman" w:hAnsi="Times New Roman" w:cs="Times New Roman"/>
          <w:sz w:val="24"/>
          <w:szCs w:val="24"/>
        </w:rPr>
        <w:t>ление материально-технической базы архивов; внедрение инновационных технологий хранения и реставрации архивных материалов.</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4. Развитие образования в сфере культуры и искусства.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Мероприятие направлено на обеспечение максимальной доступности для граждан образования в сфере культуры и искусства.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5. Сохранение и развитие народного творчества.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w:t>
      </w:r>
      <w:r w:rsidRPr="006536AD">
        <w:rPr>
          <w:rFonts w:ascii="Times New Roman" w:eastAsia="Calibri" w:hAnsi="Times New Roman" w:cs="Times New Roman"/>
          <w:sz w:val="24"/>
          <w:szCs w:val="24"/>
        </w:rPr>
        <w:t>з</w:t>
      </w:r>
      <w:r w:rsidRPr="006536AD">
        <w:rPr>
          <w:rFonts w:ascii="Times New Roman" w:eastAsia="Calibri" w:hAnsi="Times New Roman" w:cs="Times New Roman"/>
          <w:sz w:val="24"/>
          <w:szCs w:val="24"/>
        </w:rPr>
        <w:t>вития культурно-досуговой сферы; внедрение современных технологий в целях повыш</w:t>
      </w:r>
      <w:r w:rsidRPr="006536AD">
        <w:rPr>
          <w:rFonts w:ascii="Times New Roman" w:eastAsia="Calibri" w:hAnsi="Times New Roman" w:cs="Times New Roman"/>
          <w:sz w:val="24"/>
          <w:szCs w:val="24"/>
        </w:rPr>
        <w:t>е</w:t>
      </w:r>
      <w:r w:rsidRPr="006536AD">
        <w:rPr>
          <w:rFonts w:ascii="Times New Roman" w:eastAsia="Calibri" w:hAnsi="Times New Roman" w:cs="Times New Roman"/>
          <w:sz w:val="24"/>
          <w:szCs w:val="24"/>
        </w:rPr>
        <w:t>ния качества оказания культурных услуг.</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Основное мероприятие 6. Развитие муниципальных учреждений культуры. </w:t>
      </w:r>
    </w:p>
    <w:p w:rsidR="00185981" w:rsidRPr="006536AD" w:rsidRDefault="00185981" w:rsidP="006536A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6536AD">
        <w:rPr>
          <w:rFonts w:ascii="Times New Roman" w:eastAsia="Calibri" w:hAnsi="Times New Roman" w:cs="Times New Roman"/>
          <w:sz w:val="24"/>
          <w:szCs w:val="24"/>
        </w:rPr>
        <w:t>Данное мероприятие направлено на формирование культурной среды, отвечающей растущим потребностям личности и общества, повышение качества, разнообразия и э</w:t>
      </w:r>
      <w:r w:rsidRPr="006536AD">
        <w:rPr>
          <w:rFonts w:ascii="Times New Roman" w:eastAsia="Calibri" w:hAnsi="Times New Roman" w:cs="Times New Roman"/>
          <w:sz w:val="24"/>
          <w:szCs w:val="24"/>
        </w:rPr>
        <w:t>ф</w:t>
      </w:r>
      <w:r w:rsidRPr="006536AD">
        <w:rPr>
          <w:rFonts w:ascii="Times New Roman" w:eastAsia="Calibri" w:hAnsi="Times New Roman" w:cs="Times New Roman"/>
          <w:sz w:val="24"/>
          <w:szCs w:val="24"/>
        </w:rPr>
        <w:t>фективности услуг в сфере культуры, создание условий для доступности участия всего населения в культурной жизни.</w:t>
      </w:r>
    </w:p>
    <w:p w:rsidR="00185981" w:rsidRPr="006536AD" w:rsidRDefault="00185981" w:rsidP="006536AD">
      <w:pPr>
        <w:spacing w:after="0" w:line="240" w:lineRule="auto"/>
        <w:rPr>
          <w:rFonts w:ascii="Times New Roman" w:eastAsia="Calibri" w:hAnsi="Times New Roman" w:cs="Times New Roman"/>
          <w:color w:val="000000"/>
          <w:sz w:val="24"/>
          <w:szCs w:val="24"/>
        </w:rPr>
      </w:pPr>
      <w:r w:rsidRPr="006536AD">
        <w:rPr>
          <w:rFonts w:ascii="Times New Roman" w:hAnsi="Times New Roman" w:cs="Times New Roman"/>
          <w:sz w:val="24"/>
          <w:szCs w:val="24"/>
        </w:rPr>
        <w:t>Основное мероприятие 7</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Строительство, реконструкция и капитальный ремонт объектов учреждений культуры.</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Мероприятие направлено на строительство (реконструкцию) муниципальных учреждений культуры клубного типа.</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 xml:space="preserve">В рамках мероприятия, строительство (реконструкция) сельских культурно-досуговых учреждений,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Основное мероприятие 8. Реализация мероприятий регионального проекта «Тво</w:t>
      </w:r>
      <w:r w:rsidRPr="006536AD">
        <w:rPr>
          <w:rFonts w:ascii="Times New Roman" w:hAnsi="Times New Roman" w:cs="Times New Roman"/>
          <w:sz w:val="24"/>
          <w:szCs w:val="24"/>
        </w:rPr>
        <w:t>р</w:t>
      </w:r>
      <w:r w:rsidRPr="006536AD">
        <w:rPr>
          <w:rFonts w:ascii="Times New Roman" w:hAnsi="Times New Roman" w:cs="Times New Roman"/>
          <w:sz w:val="24"/>
          <w:szCs w:val="24"/>
        </w:rPr>
        <w:t xml:space="preserve">ческие люди».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36AD">
        <w:rPr>
          <w:rFonts w:ascii="Times New Roman" w:hAnsi="Times New Roman" w:cs="Times New Roman"/>
          <w:sz w:val="24"/>
          <w:szCs w:val="24"/>
        </w:rPr>
        <w:t>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w:t>
      </w:r>
      <w:r w:rsidRPr="006536AD">
        <w:rPr>
          <w:rFonts w:ascii="Times New Roman" w:hAnsi="Times New Roman" w:cs="Times New Roman"/>
          <w:sz w:val="24"/>
          <w:szCs w:val="24"/>
        </w:rPr>
        <w:t>е</w:t>
      </w:r>
      <w:r w:rsidRPr="006536AD">
        <w:rPr>
          <w:rFonts w:ascii="Times New Roman" w:hAnsi="Times New Roman" w:cs="Times New Roman"/>
          <w:sz w:val="24"/>
          <w:szCs w:val="24"/>
        </w:rPr>
        <w:t xml:space="preserve">ние условий для творческой самореализации граждан путем </w:t>
      </w:r>
      <w:proofErr w:type="spellStart"/>
      <w:r w:rsidRPr="006536AD">
        <w:rPr>
          <w:rFonts w:ascii="Times New Roman" w:hAnsi="Times New Roman" w:cs="Times New Roman"/>
          <w:sz w:val="24"/>
          <w:szCs w:val="24"/>
        </w:rPr>
        <w:t>грантовой</w:t>
      </w:r>
      <w:proofErr w:type="spellEnd"/>
      <w:r w:rsidRPr="006536AD">
        <w:rPr>
          <w:rFonts w:ascii="Times New Roman" w:hAnsi="Times New Roman" w:cs="Times New Roman"/>
          <w:sz w:val="24"/>
          <w:szCs w:val="24"/>
        </w:rPr>
        <w:t xml:space="preserve"> поддержки фест</w:t>
      </w:r>
      <w:r w:rsidRPr="006536AD">
        <w:rPr>
          <w:rFonts w:ascii="Times New Roman" w:hAnsi="Times New Roman" w:cs="Times New Roman"/>
          <w:sz w:val="24"/>
          <w:szCs w:val="24"/>
        </w:rPr>
        <w:t>и</w:t>
      </w:r>
      <w:r w:rsidRPr="006536AD">
        <w:rPr>
          <w:rFonts w:ascii="Times New Roman" w:hAnsi="Times New Roman" w:cs="Times New Roman"/>
          <w:sz w:val="24"/>
          <w:szCs w:val="24"/>
        </w:rPr>
        <w:t>валей любительских (самодеятельных) творческих коллективов; создание экспозиций (в</w:t>
      </w:r>
      <w:r w:rsidRPr="006536AD">
        <w:rPr>
          <w:rFonts w:ascii="Times New Roman" w:hAnsi="Times New Roman" w:cs="Times New Roman"/>
          <w:sz w:val="24"/>
          <w:szCs w:val="24"/>
        </w:rPr>
        <w:t>ы</w:t>
      </w:r>
      <w:r w:rsidRPr="006536AD">
        <w:rPr>
          <w:rFonts w:ascii="Times New Roman" w:hAnsi="Times New Roman" w:cs="Times New Roman"/>
          <w:sz w:val="24"/>
          <w:szCs w:val="24"/>
        </w:rPr>
        <w:t>ставок) музеев, организацию передвижных и обменных выставок с ведущими федерал</w:t>
      </w:r>
      <w:r w:rsidRPr="006536AD">
        <w:rPr>
          <w:rFonts w:ascii="Times New Roman" w:hAnsi="Times New Roman" w:cs="Times New Roman"/>
          <w:sz w:val="24"/>
          <w:szCs w:val="24"/>
        </w:rPr>
        <w:t>ь</w:t>
      </w:r>
      <w:r w:rsidRPr="006536AD">
        <w:rPr>
          <w:rFonts w:ascii="Times New Roman" w:hAnsi="Times New Roman" w:cs="Times New Roman"/>
          <w:sz w:val="24"/>
          <w:szCs w:val="24"/>
        </w:rPr>
        <w:t>ными и региональными музеями; содействие развитию волонтерского движения в целях сохранения культурного наследия народов Российской Федерации.</w:t>
      </w:r>
      <w:proofErr w:type="gramEnd"/>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Основное мероприятие 9. Сохранение, использование, популяризация и госуда</w:t>
      </w:r>
      <w:r w:rsidRPr="006536AD">
        <w:rPr>
          <w:rFonts w:ascii="Times New Roman" w:hAnsi="Times New Roman" w:cs="Times New Roman"/>
          <w:sz w:val="24"/>
          <w:szCs w:val="24"/>
        </w:rPr>
        <w:t>р</w:t>
      </w:r>
      <w:r w:rsidRPr="006536AD">
        <w:rPr>
          <w:rFonts w:ascii="Times New Roman" w:hAnsi="Times New Roman" w:cs="Times New Roman"/>
          <w:sz w:val="24"/>
          <w:szCs w:val="24"/>
        </w:rPr>
        <w:t>ственная охрана объектов культурного наследия.</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Мероприятие направлено на обеспечение сохранности, эффективное использование объектов культурного наследия, реализацию информационно-про</w:t>
      </w:r>
      <w:r w:rsidRPr="006536AD">
        <w:rPr>
          <w:rFonts w:ascii="Times New Roman" w:hAnsi="Times New Roman" w:cs="Times New Roman"/>
          <w:sz w:val="24"/>
          <w:szCs w:val="24"/>
        </w:rPr>
        <w:softHyphen/>
        <w:t>светительских проектов по пропаганде объектов культурного наследия.</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 Подпрограмма «Укрепление единства российской нации и этнокультурное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 xml:space="preserve">витие народов» предусматривает реализацию трех основных мероприятий: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Основное мероприятие 1. Участие в  системе мониторинга состояния межнаци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нальных отношений и раннего предупреждения межнациональных конфликтов.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Мероприятие направлено на проведение социологических исследований состояния межнациональных и межконфессиональных отношений.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Основное мероприятие 2. Участие в реализация комплексной информационной кампании, направленной на сохранение и развитие межнационального согласия в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 xml:space="preserve">ской Республике, укрепление единства российской нации.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Мероприятие направлено на формирование в обществе межнационального и ме</w:t>
      </w:r>
      <w:r w:rsidRPr="006536AD">
        <w:rPr>
          <w:rFonts w:ascii="Times New Roman" w:hAnsi="Times New Roman" w:cs="Times New Roman"/>
          <w:color w:val="000000"/>
          <w:sz w:val="24"/>
          <w:szCs w:val="24"/>
        </w:rPr>
        <w:t>ж</w:t>
      </w:r>
      <w:r w:rsidRPr="006536AD">
        <w:rPr>
          <w:rFonts w:ascii="Times New Roman" w:hAnsi="Times New Roman" w:cs="Times New Roman"/>
          <w:color w:val="000000"/>
          <w:sz w:val="24"/>
          <w:szCs w:val="24"/>
        </w:rPr>
        <w:t>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 xml:space="preserve">ние языкового многообразия.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Основное мероприятие 3. Профилактика этнополитического и религиозно-политического экстремизма, ксенофобии.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Мероприятие направлено на сохранение стабильности в </w:t>
      </w:r>
      <w:proofErr w:type="spellStart"/>
      <w:r w:rsidRPr="006536AD">
        <w:rPr>
          <w:rFonts w:ascii="Times New Roman" w:hAnsi="Times New Roman" w:cs="Times New Roman"/>
          <w:color w:val="000000"/>
          <w:sz w:val="24"/>
          <w:szCs w:val="24"/>
        </w:rPr>
        <w:t>этноконфессиональных</w:t>
      </w:r>
      <w:proofErr w:type="spellEnd"/>
      <w:r w:rsidRPr="006536AD">
        <w:rPr>
          <w:rFonts w:ascii="Times New Roman" w:hAnsi="Times New Roman" w:cs="Times New Roman"/>
          <w:color w:val="000000"/>
          <w:sz w:val="24"/>
          <w:szCs w:val="24"/>
        </w:rPr>
        <w:t xml:space="preserve">  отношениях, развитие в обществе традиционных духовно-нравственных ценностей, пр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дупреждение межнациональных и межконфессиональных конфликтов, проведение 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филактических мероприятий. </w:t>
      </w:r>
    </w:p>
    <w:p w:rsidR="00185981" w:rsidRPr="006536AD" w:rsidRDefault="00185981" w:rsidP="006536AD">
      <w:pPr>
        <w:autoSpaceDE w:val="0"/>
        <w:autoSpaceDN w:val="0"/>
        <w:adjustRightInd w:val="0"/>
        <w:spacing w:after="0" w:line="240" w:lineRule="auto"/>
        <w:ind w:firstLine="540"/>
        <w:rPr>
          <w:rFonts w:ascii="Times New Roman" w:eastAsia="Calibri" w:hAnsi="Times New Roman" w:cs="Times New Roman"/>
          <w:sz w:val="24"/>
          <w:szCs w:val="24"/>
        </w:rPr>
      </w:pPr>
    </w:p>
    <w:p w:rsidR="00185981" w:rsidRPr="006536AD" w:rsidRDefault="00185981" w:rsidP="006536A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536AD">
        <w:rPr>
          <w:rFonts w:ascii="Times New Roman" w:eastAsia="Calibri" w:hAnsi="Times New Roman" w:cs="Times New Roman"/>
          <w:b/>
          <w:sz w:val="24"/>
          <w:szCs w:val="24"/>
        </w:rPr>
        <w:t xml:space="preserve">Раздел </w:t>
      </w:r>
      <w:r w:rsidRPr="006536AD">
        <w:rPr>
          <w:rFonts w:ascii="Times New Roman" w:eastAsia="Calibri" w:hAnsi="Times New Roman" w:cs="Times New Roman"/>
          <w:b/>
          <w:sz w:val="24"/>
          <w:szCs w:val="24"/>
          <w:lang w:val="en-US"/>
        </w:rPr>
        <w:t>I</w:t>
      </w:r>
      <w:r w:rsidRPr="006536AD">
        <w:rPr>
          <w:rFonts w:ascii="Times New Roman" w:eastAsia="Calibri" w:hAnsi="Times New Roman" w:cs="Times New Roman"/>
          <w:b/>
          <w:sz w:val="24"/>
          <w:szCs w:val="24"/>
        </w:rPr>
        <w:t>II. Обоснование объема финансовых ресурсов, необходимых</w:t>
      </w:r>
    </w:p>
    <w:p w:rsidR="00185981" w:rsidRPr="006536AD" w:rsidRDefault="00185981" w:rsidP="006536A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536AD">
        <w:rPr>
          <w:rFonts w:ascii="Times New Roman" w:eastAsia="Calibri" w:hAnsi="Times New Roman" w:cs="Times New Roman"/>
          <w:b/>
          <w:sz w:val="24"/>
          <w:szCs w:val="24"/>
        </w:rPr>
        <w:t>для реализации Муниципальной программы</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Расходы Муниципальной программы формируются за счет средств федерального бюджета, республиканского бюджета Чувашской Республики, бюджета Урмарского м</w:t>
      </w:r>
      <w:r w:rsidRPr="006536AD">
        <w:rPr>
          <w:rFonts w:ascii="Times New Roman" w:eastAsia="Calibri" w:hAnsi="Times New Roman" w:cs="Times New Roman"/>
          <w:sz w:val="24"/>
          <w:szCs w:val="24"/>
        </w:rPr>
        <w:t>у</w:t>
      </w:r>
      <w:r w:rsidRPr="006536AD">
        <w:rPr>
          <w:rFonts w:ascii="Times New Roman" w:eastAsia="Calibri" w:hAnsi="Times New Roman" w:cs="Times New Roman"/>
          <w:sz w:val="24"/>
          <w:szCs w:val="24"/>
        </w:rPr>
        <w:t>ниципального округа Чувашской Республики и внебюджетных источников.</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Распределение бюджетных ассигнований на реализацию Муниципальной программы утверждается решением </w:t>
      </w:r>
      <w:r w:rsidRPr="006536AD">
        <w:rPr>
          <w:rFonts w:ascii="Times New Roman" w:hAnsi="Times New Roman" w:cs="Times New Roman"/>
          <w:sz w:val="24"/>
          <w:szCs w:val="24"/>
        </w:rPr>
        <w:t>собрания депутатов Урмарского муниципального округа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Республики</w:t>
      </w:r>
      <w:r w:rsidRPr="006536AD">
        <w:rPr>
          <w:rFonts w:ascii="Times New Roman" w:eastAsia="Calibri" w:hAnsi="Times New Roman" w:cs="Times New Roman"/>
          <w:sz w:val="24"/>
          <w:szCs w:val="24"/>
        </w:rPr>
        <w:t xml:space="preserve"> о бюджете Урмарского </w:t>
      </w:r>
      <w:r w:rsidRPr="006536AD">
        <w:rPr>
          <w:rFonts w:ascii="Times New Roman" w:hAnsi="Times New Roman" w:cs="Times New Roman"/>
          <w:sz w:val="24"/>
          <w:szCs w:val="24"/>
        </w:rPr>
        <w:t xml:space="preserve">муниципального округа </w:t>
      </w:r>
      <w:r w:rsidRPr="006536AD">
        <w:rPr>
          <w:rFonts w:ascii="Times New Roman" w:eastAsia="Calibri" w:hAnsi="Times New Roman" w:cs="Times New Roman"/>
          <w:sz w:val="24"/>
          <w:szCs w:val="24"/>
        </w:rPr>
        <w:t>Чувашской Республики на очередной финансовый год и плановый период.</w:t>
      </w:r>
    </w:p>
    <w:p w:rsidR="00185981" w:rsidRPr="006536AD" w:rsidRDefault="00185981" w:rsidP="006536AD">
      <w:pPr>
        <w:spacing w:after="0" w:line="240" w:lineRule="auto"/>
        <w:jc w:val="both"/>
        <w:rPr>
          <w:rFonts w:ascii="Times New Roman" w:eastAsia="Times New Roman" w:hAnsi="Times New Roman" w:cs="Times New Roman"/>
          <w:color w:val="000000"/>
          <w:sz w:val="24"/>
          <w:szCs w:val="24"/>
        </w:rPr>
      </w:pPr>
      <w:r w:rsidRPr="006536AD">
        <w:rPr>
          <w:rFonts w:ascii="Times New Roman" w:eastAsia="Calibri" w:hAnsi="Times New Roman" w:cs="Times New Roman"/>
          <w:sz w:val="24"/>
          <w:szCs w:val="24"/>
        </w:rPr>
        <w:t>Общий объем финансирования Муниципальной программы на 2023 - 2035 годы составл</w:t>
      </w:r>
      <w:r w:rsidRPr="006536AD">
        <w:rPr>
          <w:rFonts w:ascii="Times New Roman" w:eastAsia="Calibri" w:hAnsi="Times New Roman" w:cs="Times New Roman"/>
          <w:sz w:val="24"/>
          <w:szCs w:val="24"/>
        </w:rPr>
        <w:t>я</w:t>
      </w:r>
      <w:r w:rsidRPr="006536AD">
        <w:rPr>
          <w:rFonts w:ascii="Times New Roman" w:eastAsia="Calibri" w:hAnsi="Times New Roman" w:cs="Times New Roman"/>
          <w:sz w:val="24"/>
          <w:szCs w:val="24"/>
        </w:rPr>
        <w:t xml:space="preserve">ет </w:t>
      </w:r>
      <w:r w:rsidRPr="006536AD">
        <w:rPr>
          <w:rFonts w:ascii="Times New Roman" w:hAnsi="Times New Roman" w:cs="Times New Roman"/>
          <w:color w:val="000000"/>
          <w:sz w:val="24"/>
          <w:szCs w:val="24"/>
        </w:rPr>
        <w:t xml:space="preserve">222693,7 </w:t>
      </w:r>
      <w:r w:rsidRPr="006536AD">
        <w:rPr>
          <w:rFonts w:ascii="Times New Roman" w:eastAsia="Calibri" w:hAnsi="Times New Roman" w:cs="Times New Roman"/>
          <w:color w:val="000000"/>
          <w:sz w:val="24"/>
          <w:szCs w:val="24"/>
        </w:rPr>
        <w:t>тыс. рублей.</w:t>
      </w:r>
      <w:r w:rsidRPr="006536AD">
        <w:rPr>
          <w:rFonts w:ascii="Times New Roman" w:eastAsia="Calibri" w:hAnsi="Times New Roman" w:cs="Times New Roman"/>
          <w:sz w:val="24"/>
          <w:szCs w:val="24"/>
        </w:rPr>
        <w:t xml:space="preserve"> Показатели по годам и источникам финансирования приведены в табл. 2.</w:t>
      </w:r>
    </w:p>
    <w:p w:rsidR="00185981" w:rsidRPr="006536AD" w:rsidRDefault="00185981" w:rsidP="006536AD">
      <w:pPr>
        <w:autoSpaceDE w:val="0"/>
        <w:autoSpaceDN w:val="0"/>
        <w:adjustRightInd w:val="0"/>
        <w:spacing w:after="0" w:line="240" w:lineRule="auto"/>
        <w:ind w:firstLine="709"/>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Таблица 2</w:t>
      </w:r>
    </w:p>
    <w:p w:rsidR="00185981" w:rsidRPr="006536AD" w:rsidRDefault="00185981" w:rsidP="006536AD">
      <w:pPr>
        <w:autoSpaceDE w:val="0"/>
        <w:autoSpaceDN w:val="0"/>
        <w:adjustRightInd w:val="0"/>
        <w:spacing w:after="0" w:line="240" w:lineRule="auto"/>
        <w:ind w:left="7080" w:right="-29" w:firstLine="240"/>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30"/>
        <w:gridCol w:w="1092"/>
        <w:gridCol w:w="1593"/>
        <w:gridCol w:w="2032"/>
        <w:gridCol w:w="1888"/>
        <w:gridCol w:w="1734"/>
      </w:tblGrid>
      <w:tr w:rsidR="00185981" w:rsidRPr="006536AD" w:rsidTr="00185981">
        <w:tc>
          <w:tcPr>
            <w:tcW w:w="510" w:type="pct"/>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Годы</w:t>
            </w:r>
          </w:p>
        </w:tc>
        <w:tc>
          <w:tcPr>
            <w:tcW w:w="748" w:type="pct"/>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3742" w:type="pct"/>
            <w:gridSpan w:val="4"/>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В том числе за счет средств</w:t>
            </w:r>
          </w:p>
        </w:tc>
      </w:tr>
      <w:tr w:rsidR="00185981" w:rsidRPr="006536AD" w:rsidTr="00185981">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21"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бюджета</w:t>
            </w:r>
          </w:p>
        </w:tc>
        <w:tc>
          <w:tcPr>
            <w:tcW w:w="885"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бюджета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92"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бюджета 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марского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ципального округа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Республ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944" w:type="pc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ных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ков</w:t>
            </w:r>
          </w:p>
          <w:p w:rsidR="00185981" w:rsidRPr="006536AD" w:rsidRDefault="00185981" w:rsidP="006536AD">
            <w:pPr>
              <w:spacing w:after="0" w:line="240" w:lineRule="auto"/>
              <w:jc w:val="both"/>
              <w:rPr>
                <w:rFonts w:ascii="Times New Roman" w:hAnsi="Times New Roman" w:cs="Times New Roman"/>
                <w:color w:val="000000"/>
                <w:sz w:val="24"/>
                <w:szCs w:val="24"/>
              </w:rPr>
            </w:pPr>
          </w:p>
          <w:p w:rsidR="00185981" w:rsidRPr="006536AD" w:rsidRDefault="00185981" w:rsidP="006536AD">
            <w:pPr>
              <w:spacing w:after="0" w:line="240" w:lineRule="auto"/>
              <w:jc w:val="both"/>
              <w:rPr>
                <w:rFonts w:ascii="Times New Roman" w:hAnsi="Times New Roman" w:cs="Times New Roman"/>
                <w:color w:val="000000"/>
                <w:sz w:val="24"/>
                <w:szCs w:val="24"/>
              </w:rPr>
            </w:pP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2023</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38767,4</w:t>
            </w: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512,4</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12905,6</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24849</w:t>
            </w:r>
            <w:r w:rsidRPr="006536AD">
              <w:rPr>
                <w:rFonts w:ascii="Times New Roman" w:hAnsi="Times New Roman" w:cs="Times New Roman"/>
                <w:color w:val="000000"/>
                <w:sz w:val="24"/>
                <w:szCs w:val="24"/>
              </w:rPr>
              <w:t xml:space="preserve">,4 </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2024</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20693,9</w:t>
            </w: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307,5</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72,0</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19814</w:t>
            </w:r>
            <w:r w:rsidRPr="006536AD">
              <w:rPr>
                <w:rFonts w:ascii="Times New Roman" w:hAnsi="Times New Roman" w:cs="Times New Roman"/>
                <w:color w:val="000000"/>
                <w:sz w:val="24"/>
                <w:szCs w:val="24"/>
              </w:rPr>
              <w:t xml:space="preserve">,4 </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2025</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14828,4</w:t>
            </w: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14259,5</w:t>
            </w:r>
            <w:r w:rsidRPr="006536AD">
              <w:rPr>
                <w:rFonts w:ascii="Times New Roman" w:hAnsi="Times New Roman" w:cs="Times New Roman"/>
                <w:color w:val="000000"/>
                <w:sz w:val="24"/>
                <w:szCs w:val="24"/>
              </w:rPr>
              <w:t xml:space="preserve"> </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2026-2030</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74187,0</w:t>
            </w: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eastAsia="Calibri" w:hAnsi="Times New Roman" w:cs="Times New Roman"/>
                <w:color w:val="000000"/>
                <w:sz w:val="24"/>
                <w:szCs w:val="24"/>
              </w:rPr>
              <w:t>71297,5</w:t>
            </w:r>
            <w:r w:rsidRPr="006536AD">
              <w:rPr>
                <w:rFonts w:ascii="Times New Roman" w:hAnsi="Times New Roman" w:cs="Times New Roman"/>
                <w:color w:val="000000"/>
                <w:sz w:val="24"/>
                <w:szCs w:val="24"/>
              </w:rPr>
              <w:t xml:space="preserve"> </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2545,0</w:t>
            </w: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2031-2035</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74217,0</w:t>
            </w:r>
            <w:r w:rsidRPr="006536AD">
              <w:rPr>
                <w:rFonts w:ascii="Times New Roman" w:hAnsi="Times New Roman" w:cs="Times New Roman"/>
                <w:color w:val="000000"/>
                <w:sz w:val="24"/>
                <w:szCs w:val="24"/>
              </w:rPr>
              <w:t xml:space="preserve"> </w:t>
            </w: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71297,5</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2575,0</w:t>
            </w:r>
          </w:p>
        </w:tc>
      </w:tr>
      <w:tr w:rsidR="00185981" w:rsidRPr="006536AD" w:rsidTr="00185981">
        <w:tc>
          <w:tcPr>
            <w:tcW w:w="510"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ind w:left="-57" w:right="-57"/>
              <w:jc w:val="both"/>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748" w:type="pct"/>
            <w:tcBorders>
              <w:top w:val="single" w:sz="2" w:space="0" w:color="auto"/>
              <w:left w:val="single" w:sz="2" w:space="0" w:color="auto"/>
              <w:bottom w:val="single" w:sz="2" w:space="0" w:color="auto"/>
              <w:right w:val="single" w:sz="2" w:space="0" w:color="auto"/>
            </w:tcBorders>
            <w:noWrap/>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222693,7</w:t>
            </w:r>
          </w:p>
          <w:p w:rsidR="00185981" w:rsidRPr="006536AD" w:rsidRDefault="00185981" w:rsidP="006536AD">
            <w:pPr>
              <w:spacing w:after="0" w:line="240" w:lineRule="auto"/>
              <w:jc w:val="both"/>
              <w:rPr>
                <w:rFonts w:ascii="Times New Roman" w:hAnsi="Times New Roman" w:cs="Times New Roman"/>
                <w:color w:val="000000"/>
                <w:sz w:val="24"/>
                <w:szCs w:val="24"/>
              </w:rPr>
            </w:pPr>
          </w:p>
        </w:tc>
        <w:tc>
          <w:tcPr>
            <w:tcW w:w="821"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819,9</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13735,5</w:t>
            </w:r>
          </w:p>
        </w:tc>
        <w:tc>
          <w:tcPr>
            <w:tcW w:w="1092"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201518,3</w:t>
            </w:r>
          </w:p>
        </w:tc>
        <w:tc>
          <w:tcPr>
            <w:tcW w:w="94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6620,0</w:t>
            </w:r>
          </w:p>
        </w:tc>
      </w:tr>
    </w:tbl>
    <w:p w:rsidR="00185981" w:rsidRPr="006536AD" w:rsidRDefault="00185981" w:rsidP="006536AD">
      <w:pPr>
        <w:autoSpaceDE w:val="0"/>
        <w:autoSpaceDN w:val="0"/>
        <w:adjustRightInd w:val="0"/>
        <w:spacing w:after="0" w:line="240" w:lineRule="auto"/>
        <w:jc w:val="both"/>
        <w:rPr>
          <w:rFonts w:ascii="Times New Roman" w:hAnsi="Times New Roman" w:cs="Times New Roman"/>
          <w:color w:val="000000"/>
          <w:sz w:val="24"/>
          <w:szCs w:val="24"/>
        </w:rPr>
      </w:pP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Ресурсное обеспечение и прогнозная (справочная) оценка расходов за счет всех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точников финансирования реализации Муниципальной программы приводятся в прил</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жении № 2 к Муниципальной программе.</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sectPr w:rsidR="00185981" w:rsidRPr="006536AD">
          <w:pgSz w:w="11905" w:h="16837"/>
          <w:pgMar w:top="1134" w:right="851" w:bottom="1134" w:left="1701" w:header="709" w:footer="709" w:gutter="0"/>
          <w:pgNumType w:start="1"/>
          <w:cols w:space="720"/>
        </w:sectPr>
      </w:pPr>
      <w:r w:rsidRPr="006536AD">
        <w:rPr>
          <w:rFonts w:ascii="Times New Roman" w:hAnsi="Times New Roman" w:cs="Times New Roman"/>
          <w:color w:val="000000"/>
          <w:sz w:val="24"/>
          <w:szCs w:val="24"/>
        </w:rPr>
        <w:t>В Муниципальную программу включены подпрограммы, реализуемые в рамках Муниципальной программы, согласно приложениям № 3–4 к нас</w:t>
      </w:r>
      <w:r w:rsidR="006536AD">
        <w:rPr>
          <w:rFonts w:ascii="Times New Roman" w:hAnsi="Times New Roman" w:cs="Times New Roman"/>
          <w:color w:val="000000"/>
          <w:sz w:val="24"/>
          <w:szCs w:val="24"/>
        </w:rPr>
        <w:t>тоящей Муниципальной программе.</w:t>
      </w: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bookmarkStart w:id="3" w:name="sub_131000"/>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Приложение № 1</w:t>
      </w: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 xml:space="preserve">Урмарского муниципального </w:t>
      </w: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округа</w:t>
      </w:r>
    </w:p>
    <w:p w:rsidR="00185981" w:rsidRPr="006536AD" w:rsidRDefault="006536AD" w:rsidP="006536AD">
      <w:pPr>
        <w:widowControl w:val="0"/>
        <w:tabs>
          <w:tab w:val="left" w:pos="2394"/>
        </w:tabs>
        <w:autoSpaceDE w:val="0"/>
        <w:autoSpaceDN w:val="0"/>
        <w:spacing w:after="0" w:line="240" w:lineRule="auto"/>
        <w:ind w:firstLine="10915"/>
        <w:rPr>
          <w:rFonts w:ascii="Times New Roman" w:hAnsi="Times New Roman" w:cs="Times New Roman"/>
          <w:sz w:val="24"/>
          <w:szCs w:val="24"/>
        </w:rPr>
      </w:pPr>
      <w:r>
        <w:rPr>
          <w:rFonts w:ascii="Times New Roman" w:hAnsi="Times New Roman" w:cs="Times New Roman"/>
          <w:sz w:val="24"/>
          <w:szCs w:val="24"/>
        </w:rPr>
        <w:t xml:space="preserve">    </w:t>
      </w:r>
      <w:r w:rsidR="00185981" w:rsidRPr="006536AD">
        <w:rPr>
          <w:rFonts w:ascii="Times New Roman" w:hAnsi="Times New Roman" w:cs="Times New Roman"/>
          <w:sz w:val="24"/>
          <w:szCs w:val="24"/>
        </w:rPr>
        <w:t xml:space="preserve">  «Развитие культуры и туризма»</w:t>
      </w:r>
    </w:p>
    <w:p w:rsidR="00185981" w:rsidRPr="006536AD" w:rsidRDefault="00185981" w:rsidP="006536AD">
      <w:pPr>
        <w:pStyle w:val="ac"/>
        <w:spacing w:before="0" w:beforeAutospacing="0" w:after="0"/>
        <w:jc w:val="center"/>
        <w:rPr>
          <w:b/>
        </w:rPr>
      </w:pPr>
      <w:bookmarkStart w:id="4" w:name="P528"/>
      <w:bookmarkEnd w:id="4"/>
      <w:r w:rsidRPr="006536AD">
        <w:rPr>
          <w:b/>
        </w:rPr>
        <w:t>Сведения</w:t>
      </w:r>
    </w:p>
    <w:p w:rsidR="00185981" w:rsidRPr="006536AD" w:rsidRDefault="00185981" w:rsidP="006536AD">
      <w:pPr>
        <w:pStyle w:val="ac"/>
        <w:spacing w:before="0" w:beforeAutospacing="0" w:after="0"/>
        <w:jc w:val="center"/>
        <w:rPr>
          <w:b/>
        </w:rPr>
      </w:pPr>
      <w:r w:rsidRPr="006536AD">
        <w:rPr>
          <w:b/>
        </w:rPr>
        <w:t>о целевых показателях (индикаторах)</w:t>
      </w:r>
    </w:p>
    <w:p w:rsidR="00185981" w:rsidRPr="006536AD" w:rsidRDefault="00185981" w:rsidP="006536AD">
      <w:pPr>
        <w:pStyle w:val="ac"/>
        <w:spacing w:before="0" w:beforeAutospacing="0" w:after="0"/>
        <w:jc w:val="center"/>
        <w:rPr>
          <w:b/>
          <w:color w:val="000000"/>
        </w:rPr>
      </w:pPr>
      <w:r w:rsidRPr="006536AD">
        <w:rPr>
          <w:b/>
          <w:color w:val="000000"/>
        </w:rPr>
        <w:t>Муниципальной программы Урмарского муниципального округа</w:t>
      </w:r>
    </w:p>
    <w:p w:rsidR="00185981" w:rsidRPr="006536AD" w:rsidRDefault="00185981" w:rsidP="006536AD">
      <w:pPr>
        <w:pStyle w:val="ac"/>
        <w:spacing w:before="0" w:beforeAutospacing="0" w:after="0"/>
        <w:jc w:val="center"/>
        <w:rPr>
          <w:b/>
        </w:rPr>
      </w:pPr>
      <w:r w:rsidRPr="006536AD">
        <w:rPr>
          <w:b/>
          <w:color w:val="000000"/>
        </w:rPr>
        <w:t xml:space="preserve"> «Развитие культуры и туризма»</w:t>
      </w:r>
      <w:r w:rsidRPr="006536AD">
        <w:rPr>
          <w:b/>
        </w:rPr>
        <w:t xml:space="preserve">, подпрограмм Муниципальной программы </w:t>
      </w:r>
      <w:r w:rsidRPr="006536AD">
        <w:rPr>
          <w:b/>
          <w:color w:val="000000"/>
        </w:rPr>
        <w:t>Урмарского муниципального округа</w:t>
      </w:r>
      <w:r w:rsidRPr="006536AD">
        <w:rPr>
          <w:b/>
        </w:rPr>
        <w:t xml:space="preserve"> и их значения</w:t>
      </w:r>
    </w:p>
    <w:p w:rsidR="00185981" w:rsidRPr="006536AD" w:rsidRDefault="00185981" w:rsidP="006536AD">
      <w:pPr>
        <w:spacing w:after="0" w:line="240" w:lineRule="auto"/>
        <w:rPr>
          <w:rFonts w:ascii="Times New Roman" w:hAnsi="Times New Roman" w:cs="Times New Roman"/>
          <w:b/>
          <w:bCs/>
          <w:color w:val="000000"/>
          <w:sz w:val="24"/>
          <w:szCs w:val="24"/>
        </w:rPr>
      </w:pPr>
    </w:p>
    <w:tbl>
      <w:tblPr>
        <w:tblW w:w="15139"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2" w:type="dxa"/>
          <w:left w:w="62" w:type="dxa"/>
          <w:bottom w:w="102" w:type="dxa"/>
          <w:right w:w="62" w:type="dxa"/>
        </w:tblCellMar>
        <w:tblLook w:val="04A0" w:firstRow="1" w:lastRow="0" w:firstColumn="1" w:lastColumn="0" w:noHBand="0" w:noVBand="1"/>
      </w:tblPr>
      <w:tblGrid>
        <w:gridCol w:w="635"/>
        <w:gridCol w:w="5212"/>
        <w:gridCol w:w="131"/>
        <w:gridCol w:w="3885"/>
        <w:gridCol w:w="858"/>
        <w:gridCol w:w="1045"/>
        <w:gridCol w:w="1134"/>
        <w:gridCol w:w="1130"/>
        <w:gridCol w:w="1109"/>
      </w:tblGrid>
      <w:tr w:rsidR="00185981" w:rsidRPr="006536AD" w:rsidTr="00185981">
        <w:tc>
          <w:tcPr>
            <w:tcW w:w="0" w:type="auto"/>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 xml:space="preserve">№ </w:t>
            </w:r>
            <w:proofErr w:type="gramStart"/>
            <w:r w:rsidRPr="006536AD">
              <w:rPr>
                <w:rFonts w:ascii="Times New Roman" w:hAnsi="Times New Roman" w:cs="Times New Roman"/>
                <w:color w:val="000000"/>
                <w:sz w:val="24"/>
                <w:szCs w:val="24"/>
              </w:rPr>
              <w:t>п</w:t>
            </w:r>
            <w:proofErr w:type="gramEnd"/>
            <w:r w:rsidRPr="006536AD">
              <w:rPr>
                <w:rFonts w:ascii="Times New Roman" w:hAnsi="Times New Roman" w:cs="Times New Roman"/>
                <w:color w:val="000000"/>
                <w:sz w:val="24"/>
                <w:szCs w:val="24"/>
              </w:rPr>
              <w:t>/п</w:t>
            </w:r>
          </w:p>
        </w:tc>
        <w:tc>
          <w:tcPr>
            <w:tcW w:w="5343" w:type="dxa"/>
            <w:gridSpan w:val="2"/>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Целевой индикатор и показатель (наименование)</w:t>
            </w:r>
          </w:p>
        </w:tc>
        <w:tc>
          <w:tcPr>
            <w:tcW w:w="3885" w:type="dxa"/>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Единица измерения</w:t>
            </w:r>
          </w:p>
        </w:tc>
        <w:tc>
          <w:tcPr>
            <w:tcW w:w="0" w:type="auto"/>
            <w:gridSpan w:val="5"/>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Значения целевых индикаторов и показателей</w:t>
            </w:r>
          </w:p>
        </w:tc>
      </w:tr>
      <w:tr w:rsidR="00185981" w:rsidRPr="006536AD" w:rsidTr="00185981">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2023 год</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2024 год</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2025 год</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2026-2030 год</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2031-2035 год</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1</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3</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sz w:val="24"/>
                <w:szCs w:val="24"/>
              </w:rPr>
            </w:pPr>
            <w:r w:rsidRPr="006536AD">
              <w:rPr>
                <w:rFonts w:ascii="Times New Roman" w:eastAsia="Calibri" w:hAnsi="Times New Roman" w:cs="Times New Roman"/>
                <w:sz w:val="24"/>
                <w:szCs w:val="24"/>
              </w:rPr>
              <w:t>1.</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Уровень удовлетворенности населения качеством предоставления муниципальных услуг в сфере культуры</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91,0</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91,5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92,0</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94,0</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96,0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sz w:val="24"/>
                <w:szCs w:val="24"/>
              </w:rPr>
            </w:pPr>
            <w:r w:rsidRPr="006536AD">
              <w:rPr>
                <w:rFonts w:ascii="Times New Roman" w:eastAsia="Calibri" w:hAnsi="Times New Roman" w:cs="Times New Roman"/>
                <w:sz w:val="24"/>
                <w:szCs w:val="24"/>
              </w:rPr>
              <w:t>2.</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Увеличение числа посещений организаций кул</w:t>
            </w:r>
            <w:r w:rsidRPr="006536AD">
              <w:rPr>
                <w:rFonts w:ascii="Times New Roman" w:eastAsia="Calibri" w:hAnsi="Times New Roman" w:cs="Times New Roman"/>
                <w:color w:val="000000"/>
                <w:sz w:val="24"/>
                <w:szCs w:val="24"/>
              </w:rPr>
              <w:t>ь</w:t>
            </w:r>
            <w:r w:rsidRPr="006536AD">
              <w:rPr>
                <w:rFonts w:ascii="Times New Roman" w:eastAsia="Calibri" w:hAnsi="Times New Roman" w:cs="Times New Roman"/>
                <w:color w:val="000000"/>
                <w:sz w:val="24"/>
                <w:szCs w:val="24"/>
              </w:rPr>
              <w:t>туры</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по отношению к 2018 году</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1,55</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3.</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Соотношение средней заработной платы работн</w:t>
            </w:r>
            <w:r w:rsidRPr="006536AD">
              <w:rPr>
                <w:rFonts w:ascii="Times New Roman" w:hAnsi="Times New Roman" w:cs="Times New Roman"/>
                <w:sz w:val="24"/>
                <w:szCs w:val="24"/>
              </w:rPr>
              <w:t>и</w:t>
            </w:r>
            <w:r w:rsidRPr="006536AD">
              <w:rPr>
                <w:rFonts w:ascii="Times New Roman" w:hAnsi="Times New Roman" w:cs="Times New Roman"/>
                <w:sz w:val="24"/>
                <w:szCs w:val="24"/>
              </w:rPr>
              <w:t>ков учреждений культуры и средней заработной платы по Чувашской Республике</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78,3</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78,4</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78,5</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80,0</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80,5</w:t>
            </w:r>
          </w:p>
        </w:tc>
      </w:tr>
      <w:tr w:rsidR="00185981" w:rsidRPr="006536AD" w:rsidTr="00185981">
        <w:tc>
          <w:tcPr>
            <w:tcW w:w="15139" w:type="dxa"/>
            <w:gridSpan w:val="9"/>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Подпрограмма «</w:t>
            </w:r>
            <w:hyperlink r:id="rId21" w:history="1">
              <w:r w:rsidRPr="006536AD">
                <w:rPr>
                  <w:rStyle w:val="ae"/>
                  <w:rFonts w:ascii="Times New Roman" w:eastAsia="Calibri" w:hAnsi="Times New Roman" w:cs="Times New Roman"/>
                  <w:b/>
                  <w:color w:val="auto"/>
                  <w:sz w:val="24"/>
                  <w:szCs w:val="24"/>
                </w:rPr>
                <w:t>Развитие культуры</w:t>
              </w:r>
            </w:hyperlink>
            <w:r w:rsidRPr="006536AD">
              <w:rPr>
                <w:rFonts w:ascii="Times New Roman" w:eastAsia="Calibri" w:hAnsi="Times New Roman" w:cs="Times New Roman"/>
                <w:b/>
                <w:sz w:val="24"/>
                <w:szCs w:val="24"/>
              </w:rPr>
              <w:t xml:space="preserve"> и туризма»</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Прирост посещений общедоступных (публи</w:t>
            </w:r>
            <w:r w:rsidRPr="006536AD">
              <w:rPr>
                <w:rFonts w:ascii="Times New Roman" w:hAnsi="Times New Roman" w:cs="Times New Roman"/>
                <w:sz w:val="24"/>
                <w:szCs w:val="24"/>
              </w:rPr>
              <w:t>ч</w:t>
            </w:r>
            <w:r w:rsidRPr="006536AD">
              <w:rPr>
                <w:rFonts w:ascii="Times New Roman" w:hAnsi="Times New Roman" w:cs="Times New Roman"/>
                <w:sz w:val="24"/>
                <w:szCs w:val="24"/>
              </w:rPr>
              <w:t xml:space="preserve">ных) библиотек, а также культурно-массовых мероприятий, проводимых в библиотеках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tabs>
                <w:tab w:val="left" w:pos="375"/>
                <w:tab w:val="center" w:pos="544"/>
              </w:tabs>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109,0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посещений общедоступных библи</w:t>
            </w:r>
            <w:r w:rsidRPr="006536AD">
              <w:rPr>
                <w:rFonts w:ascii="Times New Roman" w:hAnsi="Times New Roman" w:cs="Times New Roman"/>
                <w:sz w:val="24"/>
                <w:szCs w:val="24"/>
              </w:rPr>
              <w:t>о</w:t>
            </w:r>
            <w:r w:rsidRPr="006536AD">
              <w:rPr>
                <w:rFonts w:ascii="Times New Roman" w:hAnsi="Times New Roman" w:cs="Times New Roman"/>
                <w:sz w:val="24"/>
                <w:szCs w:val="24"/>
              </w:rPr>
              <w:t>тек (на 1 жителя в год)</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13,3</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3.</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Доля муниципальных домов культуры, оснаще</w:t>
            </w:r>
            <w:r w:rsidRPr="006536AD">
              <w:rPr>
                <w:rFonts w:ascii="Times New Roman" w:hAnsi="Times New Roman" w:cs="Times New Roman"/>
                <w:sz w:val="24"/>
                <w:szCs w:val="24"/>
              </w:rPr>
              <w:t>н</w:t>
            </w:r>
            <w:r w:rsidRPr="006536AD">
              <w:rPr>
                <w:rFonts w:ascii="Times New Roman" w:hAnsi="Times New Roman" w:cs="Times New Roman"/>
                <w:sz w:val="24"/>
                <w:szCs w:val="24"/>
              </w:rPr>
              <w:lastRenderedPageBreak/>
              <w:t>ных современным оборудованием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lastRenderedPageBreak/>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63,6</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64,2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65,0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keepNext/>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lastRenderedPageBreak/>
              <w:t>4.</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keepNext/>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 xml:space="preserve">Прирост посещений платных культурно-массовых мероприятий клубов, домов культуры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keepNext/>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72,1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121,0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125,0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130,0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5.</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 xml:space="preserve">Прирост участников клубных формирований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107,6</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Доля детей, привлекаемых к участию в творч</w:t>
            </w:r>
            <w:r w:rsidRPr="006536AD">
              <w:rPr>
                <w:rFonts w:ascii="Times New Roman" w:hAnsi="Times New Roman" w:cs="Times New Roman"/>
                <w:sz w:val="24"/>
                <w:szCs w:val="24"/>
              </w:rPr>
              <w:t>е</w:t>
            </w:r>
            <w:r w:rsidRPr="006536AD">
              <w:rPr>
                <w:rFonts w:ascii="Times New Roman" w:hAnsi="Times New Roman" w:cs="Times New Roman"/>
                <w:sz w:val="24"/>
                <w:szCs w:val="24"/>
              </w:rPr>
              <w:t>ских мероприятиях, в общем числе детей</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25,0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32,5</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7.</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экземпляров новых поступлений в библиотечные фонды общедоступных библиотек на 1 тыс. человек населения</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экземпляров</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154,0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160,0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8.</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установленных мемориальных зн</w:t>
            </w:r>
            <w:r w:rsidRPr="006536AD">
              <w:rPr>
                <w:rFonts w:ascii="Times New Roman" w:hAnsi="Times New Roman" w:cs="Times New Roman"/>
                <w:sz w:val="24"/>
                <w:szCs w:val="24"/>
              </w:rPr>
              <w:t>а</w:t>
            </w:r>
            <w:r w:rsidRPr="006536AD">
              <w:rPr>
                <w:rFonts w:ascii="Times New Roman" w:hAnsi="Times New Roman" w:cs="Times New Roman"/>
                <w:sz w:val="24"/>
                <w:szCs w:val="24"/>
              </w:rPr>
              <w:t>ков</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14</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9.</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восстановленных воинских захор</w:t>
            </w:r>
            <w:r w:rsidRPr="006536AD">
              <w:rPr>
                <w:rFonts w:ascii="Times New Roman" w:hAnsi="Times New Roman" w:cs="Times New Roman"/>
                <w:sz w:val="24"/>
                <w:szCs w:val="24"/>
              </w:rPr>
              <w:t>о</w:t>
            </w:r>
            <w:r w:rsidRPr="006536AD">
              <w:rPr>
                <w:rFonts w:ascii="Times New Roman" w:hAnsi="Times New Roman" w:cs="Times New Roman"/>
                <w:sz w:val="24"/>
                <w:szCs w:val="24"/>
              </w:rPr>
              <w:t>нений</w:t>
            </w:r>
          </w:p>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(п. 28 в ред. Постановления Кабинета Министров ЧР от 11.12.2020 N 703)</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14</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10.</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имен погибших при защите Отеч</w:t>
            </w:r>
            <w:r w:rsidRPr="006536AD">
              <w:rPr>
                <w:rFonts w:ascii="Times New Roman" w:hAnsi="Times New Roman" w:cs="Times New Roman"/>
                <w:sz w:val="24"/>
                <w:szCs w:val="24"/>
              </w:rPr>
              <w:t>е</w:t>
            </w:r>
            <w:r w:rsidRPr="006536AD">
              <w:rPr>
                <w:rFonts w:ascii="Times New Roman" w:hAnsi="Times New Roman" w:cs="Times New Roman"/>
                <w:sz w:val="24"/>
                <w:szCs w:val="24"/>
              </w:rPr>
              <w:t>ства, нанесенных на мемориальные сооружения воинских захоронений по месту захоронения</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Количество волонтеров, вовлеченных в пр</w:t>
            </w:r>
            <w:r w:rsidRPr="006536AD">
              <w:rPr>
                <w:rFonts w:ascii="Times New Roman" w:hAnsi="Times New Roman" w:cs="Times New Roman"/>
                <w:sz w:val="24"/>
                <w:szCs w:val="24"/>
              </w:rPr>
              <w:t>о</w:t>
            </w:r>
            <w:r w:rsidRPr="006536AD">
              <w:rPr>
                <w:rFonts w:ascii="Times New Roman" w:hAnsi="Times New Roman" w:cs="Times New Roman"/>
                <w:sz w:val="24"/>
                <w:szCs w:val="24"/>
              </w:rPr>
              <w:t>грамму "Волонтеры культуры" (нарастающим итогом)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225</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ConsPlusNormal"/>
              <w:jc w:val="both"/>
              <w:rPr>
                <w:rFonts w:ascii="Times New Roman" w:hAnsi="Times New Roman" w:cs="Times New Roman"/>
                <w:sz w:val="24"/>
                <w:szCs w:val="24"/>
              </w:rPr>
            </w:pPr>
            <w:r w:rsidRPr="006536AD">
              <w:rPr>
                <w:rFonts w:ascii="Times New Roman" w:hAnsi="Times New Roman" w:cs="Times New Roman"/>
                <w:sz w:val="24"/>
                <w:szCs w:val="24"/>
              </w:rPr>
              <w:t>Количество специалистов, прошедших повыш</w:t>
            </w:r>
            <w:r w:rsidRPr="006536AD">
              <w:rPr>
                <w:rFonts w:ascii="Times New Roman" w:hAnsi="Times New Roman" w:cs="Times New Roman"/>
                <w:sz w:val="24"/>
                <w:szCs w:val="24"/>
              </w:rPr>
              <w:t>е</w:t>
            </w:r>
            <w:r w:rsidRPr="006536AD">
              <w:rPr>
                <w:rFonts w:ascii="Times New Roman" w:hAnsi="Times New Roman" w:cs="Times New Roman"/>
                <w:sz w:val="24"/>
                <w:szCs w:val="24"/>
              </w:rPr>
              <w:t xml:space="preserve">ние квалификации на базе центров </w:t>
            </w:r>
            <w:proofErr w:type="gramStart"/>
            <w:r w:rsidRPr="006536AD">
              <w:rPr>
                <w:rFonts w:ascii="Times New Roman" w:hAnsi="Times New Roman" w:cs="Times New Roman"/>
                <w:sz w:val="24"/>
                <w:szCs w:val="24"/>
              </w:rPr>
              <w:t>непрерывного</w:t>
            </w:r>
            <w:proofErr w:type="gramEnd"/>
            <w:r w:rsidRPr="006536AD">
              <w:rPr>
                <w:rFonts w:ascii="Times New Roman" w:hAnsi="Times New Roman" w:cs="Times New Roman"/>
                <w:sz w:val="24"/>
                <w:szCs w:val="24"/>
              </w:rPr>
              <w:t xml:space="preserve"> образования (нарастающим итогом)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28</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40</w:t>
            </w:r>
          </w:p>
        </w:tc>
      </w:tr>
      <w:tr w:rsidR="00185981" w:rsidRPr="006536AD" w:rsidTr="00185981">
        <w:tc>
          <w:tcPr>
            <w:tcW w:w="15139" w:type="dxa"/>
            <w:gridSpan w:val="9"/>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b/>
                <w:sz w:val="24"/>
                <w:szCs w:val="24"/>
              </w:rPr>
              <w:t>Подпрограмма «Укрепление единства российской нации и этнокультурное развитие народов»</w:t>
            </w:r>
          </w:p>
        </w:tc>
      </w:tr>
      <w:tr w:rsidR="00185981" w:rsidRPr="006536AD" w:rsidTr="00185981">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sz w:val="24"/>
                <w:szCs w:val="24"/>
              </w:rPr>
            </w:pPr>
            <w:r w:rsidRPr="006536AD">
              <w:rPr>
                <w:rFonts w:ascii="Times New Roman" w:eastAsia="Calibri" w:hAnsi="Times New Roman" w:cs="Times New Roman"/>
                <w:sz w:val="24"/>
                <w:szCs w:val="24"/>
              </w:rPr>
              <w:t>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Доля граждан, положительно оценивающих с</w:t>
            </w:r>
            <w:r w:rsidRPr="006536AD">
              <w:rPr>
                <w:rFonts w:ascii="Times New Roman" w:hAnsi="Times New Roman" w:cs="Times New Roman"/>
              </w:rPr>
              <w:t>о</w:t>
            </w:r>
            <w:r w:rsidRPr="006536AD">
              <w:rPr>
                <w:rFonts w:ascii="Times New Roman" w:hAnsi="Times New Roman" w:cs="Times New Roman"/>
              </w:rPr>
              <w:t>стояние межнациональных (межэтнических) о</w:t>
            </w:r>
            <w:r w:rsidRPr="006536AD">
              <w:rPr>
                <w:rFonts w:ascii="Times New Roman" w:hAnsi="Times New Roman" w:cs="Times New Roman"/>
              </w:rPr>
              <w:t>т</w:t>
            </w:r>
            <w:r w:rsidRPr="006536AD">
              <w:rPr>
                <w:rFonts w:ascii="Times New Roman" w:hAnsi="Times New Roman" w:cs="Times New Roman"/>
              </w:rPr>
              <w:t>ношений, в общей численности граждан Росси</w:t>
            </w:r>
            <w:r w:rsidRPr="006536AD">
              <w:rPr>
                <w:rFonts w:ascii="Times New Roman" w:hAnsi="Times New Roman" w:cs="Times New Roman"/>
              </w:rPr>
              <w:t>й</w:t>
            </w:r>
            <w:r w:rsidRPr="006536AD">
              <w:rPr>
                <w:rFonts w:ascii="Times New Roman" w:hAnsi="Times New Roman" w:cs="Times New Roman"/>
              </w:rPr>
              <w:t xml:space="preserve">ской Федерации, проживающих в </w:t>
            </w:r>
            <w:proofErr w:type="spellStart"/>
            <w:r w:rsidRPr="006536AD">
              <w:rPr>
                <w:rFonts w:ascii="Times New Roman" w:hAnsi="Times New Roman" w:cs="Times New Roman"/>
              </w:rPr>
              <w:t>Урмарском</w:t>
            </w:r>
            <w:proofErr w:type="spellEnd"/>
            <w:r w:rsidRPr="006536AD">
              <w:rPr>
                <w:rFonts w:ascii="Times New Roman" w:hAnsi="Times New Roman" w:cs="Times New Roman"/>
              </w:rPr>
              <w:t xml:space="preserve"> муниципальном округе</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jc w:val="center"/>
              <w:rPr>
                <w:rFonts w:ascii="Times New Roman" w:hAnsi="Times New Roman" w:cs="Times New Roman"/>
              </w:rPr>
            </w:pPr>
            <w:r w:rsidRPr="006536AD">
              <w:rPr>
                <w:rFonts w:ascii="Times New Roman" w:hAnsi="Times New Roman" w:cs="Times New Roman"/>
              </w:rPr>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81,4</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82,0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82,5</w:t>
            </w:r>
          </w:p>
        </w:tc>
      </w:tr>
      <w:tr w:rsidR="00185981" w:rsidRPr="006536AD" w:rsidTr="00185981">
        <w:trPr>
          <w:trHeight w:val="631"/>
        </w:trPr>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center"/>
              <w:rPr>
                <w:rFonts w:ascii="Times New Roman" w:eastAsia="Calibri" w:hAnsi="Times New Roman" w:cs="Times New Roman"/>
                <w:sz w:val="24"/>
                <w:szCs w:val="24"/>
              </w:rPr>
            </w:pPr>
            <w:r w:rsidRPr="006536AD">
              <w:rPr>
                <w:rFonts w:ascii="Times New Roman" w:eastAsia="Calibri" w:hAnsi="Times New Roman" w:cs="Times New Roman"/>
                <w:sz w:val="24"/>
                <w:szCs w:val="24"/>
              </w:rPr>
              <w:lastRenderedPageBreak/>
              <w:t>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Количество участников мероприятий, напра</w:t>
            </w:r>
            <w:r w:rsidRPr="006536AD">
              <w:rPr>
                <w:rFonts w:ascii="Times New Roman" w:hAnsi="Times New Roman" w:cs="Times New Roman"/>
              </w:rPr>
              <w:t>в</w:t>
            </w:r>
            <w:r w:rsidRPr="006536AD">
              <w:rPr>
                <w:rFonts w:ascii="Times New Roman" w:hAnsi="Times New Roman" w:cs="Times New Roman"/>
              </w:rPr>
              <w:t>ленных на укрепление общероссийского гра</w:t>
            </w:r>
            <w:r w:rsidRPr="006536AD">
              <w:rPr>
                <w:rFonts w:ascii="Times New Roman" w:hAnsi="Times New Roman" w:cs="Times New Roman"/>
              </w:rPr>
              <w:t>ж</w:t>
            </w:r>
            <w:r w:rsidRPr="006536AD">
              <w:rPr>
                <w:rFonts w:ascii="Times New Roman" w:hAnsi="Times New Roman" w:cs="Times New Roman"/>
              </w:rPr>
              <w:t>данского единства</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jc w:val="center"/>
              <w:rPr>
                <w:rFonts w:ascii="Times New Roman" w:hAnsi="Times New Roman" w:cs="Times New Roman"/>
              </w:rPr>
            </w:pPr>
            <w:r w:rsidRPr="006536AD">
              <w:rPr>
                <w:rFonts w:ascii="Times New Roman" w:hAnsi="Times New Roman" w:cs="Times New Roman"/>
              </w:rPr>
              <w:t>человек</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550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600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650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900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950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r>
    </w:tbl>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bookmarkStart w:id="5" w:name="OLE_LINK1"/>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6536AD" w:rsidRDefault="006536AD"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lastRenderedPageBreak/>
        <w:t>Приложение № 2</w:t>
      </w: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к муниципальной программе</w:t>
      </w:r>
    </w:p>
    <w:p w:rsid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Урмарского муниципального</w:t>
      </w: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 xml:space="preserve"> округа</w:t>
      </w:r>
    </w:p>
    <w:p w:rsidR="00185981" w:rsidRPr="006536AD" w:rsidRDefault="00185981" w:rsidP="006536AD">
      <w:pPr>
        <w:widowControl w:val="0"/>
        <w:tabs>
          <w:tab w:val="left" w:pos="2394"/>
        </w:tabs>
        <w:autoSpaceDE w:val="0"/>
        <w:autoSpaceDN w:val="0"/>
        <w:spacing w:after="0" w:line="240" w:lineRule="auto"/>
        <w:ind w:firstLine="10915"/>
        <w:jc w:val="right"/>
        <w:rPr>
          <w:rFonts w:ascii="Times New Roman" w:hAnsi="Times New Roman" w:cs="Times New Roman"/>
          <w:sz w:val="24"/>
          <w:szCs w:val="24"/>
        </w:rPr>
      </w:pPr>
      <w:r w:rsidRPr="006536AD">
        <w:rPr>
          <w:rFonts w:ascii="Times New Roman" w:hAnsi="Times New Roman" w:cs="Times New Roman"/>
          <w:sz w:val="24"/>
          <w:szCs w:val="24"/>
        </w:rPr>
        <w:t xml:space="preserve"> Чувашской  Республики «Развитие </w:t>
      </w: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культуры и туризма»</w:t>
      </w: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b/>
          <w:bCs/>
          <w:color w:val="000000"/>
          <w:sz w:val="24"/>
          <w:szCs w:val="24"/>
        </w:rPr>
      </w:pPr>
    </w:p>
    <w:p w:rsidR="00185981" w:rsidRPr="006536AD" w:rsidRDefault="00185981" w:rsidP="006536AD">
      <w:pPr>
        <w:spacing w:after="0" w:line="240" w:lineRule="auto"/>
        <w:jc w:val="center"/>
        <w:rPr>
          <w:rFonts w:ascii="Times New Roman" w:hAnsi="Times New Roman" w:cs="Times New Roman"/>
          <w:b/>
          <w:bCs/>
          <w:color w:val="000000"/>
          <w:sz w:val="24"/>
          <w:szCs w:val="24"/>
        </w:rPr>
      </w:pPr>
      <w:r w:rsidRPr="006536AD">
        <w:rPr>
          <w:rFonts w:ascii="Times New Roman" w:hAnsi="Times New Roman" w:cs="Times New Roman"/>
          <w:b/>
          <w:bCs/>
          <w:caps/>
          <w:color w:val="000000"/>
          <w:sz w:val="24"/>
          <w:szCs w:val="24"/>
        </w:rPr>
        <w:t>Ресурсное обеспечение</w:t>
      </w:r>
      <w:r w:rsidRPr="006536AD">
        <w:rPr>
          <w:rFonts w:ascii="Times New Roman" w:hAnsi="Times New Roman" w:cs="Times New Roman"/>
          <w:b/>
          <w:bCs/>
          <w:color w:val="000000"/>
          <w:sz w:val="24"/>
          <w:szCs w:val="24"/>
        </w:rPr>
        <w:br/>
        <w:t xml:space="preserve">и прогнозная (справочная) оценка расходов за счет всех источников финансирования реализации </w:t>
      </w:r>
    </w:p>
    <w:p w:rsidR="00185981" w:rsidRPr="006536AD" w:rsidRDefault="00185981" w:rsidP="006536AD">
      <w:pPr>
        <w:spacing w:after="0" w:line="240" w:lineRule="auto"/>
        <w:jc w:val="center"/>
        <w:rPr>
          <w:rFonts w:ascii="Times New Roman" w:hAnsi="Times New Roman" w:cs="Times New Roman"/>
          <w:b/>
          <w:bCs/>
          <w:color w:val="000000"/>
          <w:sz w:val="24"/>
          <w:szCs w:val="24"/>
        </w:rPr>
      </w:pPr>
      <w:r w:rsidRPr="006536AD">
        <w:rPr>
          <w:rFonts w:ascii="Times New Roman" w:hAnsi="Times New Roman" w:cs="Times New Roman"/>
          <w:b/>
          <w:bCs/>
          <w:color w:val="000000"/>
          <w:sz w:val="24"/>
          <w:szCs w:val="24"/>
        </w:rPr>
        <w:t xml:space="preserve">Муниципальной программы Урмарского </w:t>
      </w:r>
      <w:r w:rsidRPr="006536AD">
        <w:rPr>
          <w:rFonts w:ascii="Times New Roman" w:hAnsi="Times New Roman" w:cs="Times New Roman"/>
          <w:b/>
          <w:color w:val="000000"/>
          <w:sz w:val="24"/>
          <w:szCs w:val="24"/>
        </w:rPr>
        <w:t>муниципального округа</w:t>
      </w:r>
      <w:r w:rsidRPr="006536AD">
        <w:rPr>
          <w:rFonts w:ascii="Times New Roman" w:hAnsi="Times New Roman" w:cs="Times New Roman"/>
          <w:b/>
          <w:bCs/>
          <w:color w:val="000000"/>
          <w:sz w:val="24"/>
          <w:szCs w:val="24"/>
        </w:rPr>
        <w:t xml:space="preserve"> «Развитие культуры и туризма» </w:t>
      </w:r>
    </w:p>
    <w:tbl>
      <w:tblPr>
        <w:tblpPr w:leftFromText="180" w:rightFromText="180" w:vertAnchor="text" w:horzAnchor="page" w:tblpX="2565" w:tblpY="1"/>
        <w:tblW w:w="11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41"/>
        <w:gridCol w:w="1275"/>
        <w:gridCol w:w="567"/>
        <w:gridCol w:w="1276"/>
        <w:gridCol w:w="2410"/>
        <w:gridCol w:w="992"/>
        <w:gridCol w:w="992"/>
        <w:gridCol w:w="1134"/>
        <w:gridCol w:w="851"/>
        <w:gridCol w:w="992"/>
      </w:tblGrid>
      <w:tr w:rsidR="00185981" w:rsidRPr="006536AD" w:rsidTr="00185981">
        <w:tc>
          <w:tcPr>
            <w:tcW w:w="1242"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Статус</w:t>
            </w:r>
          </w:p>
        </w:tc>
        <w:tc>
          <w:tcPr>
            <w:tcW w:w="1276"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Наимен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вание госуда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ственной програ</w:t>
            </w: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мы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госуда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ственной програ</w:t>
            </w: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мы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новного меропр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ятия)</w:t>
            </w:r>
          </w:p>
        </w:tc>
        <w:tc>
          <w:tcPr>
            <w:tcW w:w="1843" w:type="dxa"/>
            <w:gridSpan w:val="2"/>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 xml:space="preserve">Код </w:t>
            </w:r>
            <w:proofErr w:type="gramStart"/>
            <w:r w:rsidRPr="006536AD">
              <w:rPr>
                <w:rFonts w:ascii="Times New Roman" w:hAnsi="Times New Roman" w:cs="Times New Roman"/>
                <w:color w:val="000000"/>
                <w:sz w:val="24"/>
                <w:szCs w:val="24"/>
              </w:rPr>
              <w:t>бюджетной</w:t>
            </w:r>
            <w:proofErr w:type="gramEnd"/>
            <w:r w:rsidRPr="006536AD">
              <w:rPr>
                <w:rFonts w:ascii="Times New Roman" w:hAnsi="Times New Roman" w:cs="Times New Roman"/>
                <w:color w:val="000000"/>
                <w:sz w:val="24"/>
                <w:szCs w:val="24"/>
              </w:rPr>
              <w:t xml:space="preserve"> </w:t>
            </w:r>
          </w:p>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классификации</w:t>
            </w:r>
          </w:p>
        </w:tc>
        <w:tc>
          <w:tcPr>
            <w:tcW w:w="24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 xml:space="preserve">Источники </w:t>
            </w:r>
          </w:p>
          <w:p w:rsidR="00185981" w:rsidRPr="006536AD" w:rsidRDefault="00185981" w:rsidP="006536AD">
            <w:pPr>
              <w:spacing w:after="0" w:line="240" w:lineRule="auto"/>
              <w:ind w:rightChars="-28" w:right="-6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финансирования</w:t>
            </w:r>
          </w:p>
        </w:tc>
        <w:tc>
          <w:tcPr>
            <w:tcW w:w="4961" w:type="dxa"/>
            <w:gridSpan w:val="5"/>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Расходы по годам, тыс. рублей</w:t>
            </w:r>
          </w:p>
        </w:tc>
      </w:tr>
      <w:tr w:rsidR="00185981" w:rsidRPr="006536AD" w:rsidTr="00185981">
        <w:tc>
          <w:tcPr>
            <w:tcW w:w="1242"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главный ра</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бюджетных средств</w:t>
            </w:r>
          </w:p>
        </w:tc>
        <w:tc>
          <w:tcPr>
            <w:tcW w:w="1276"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целевая </w:t>
            </w:r>
          </w:p>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статья </w:t>
            </w:r>
          </w:p>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расходов</w:t>
            </w:r>
          </w:p>
        </w:tc>
        <w:tc>
          <w:tcPr>
            <w:tcW w:w="241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2023</w:t>
            </w:r>
          </w:p>
        </w:tc>
        <w:tc>
          <w:tcPr>
            <w:tcW w:w="992" w:type="dxa"/>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2024</w:t>
            </w:r>
          </w:p>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2025</w:t>
            </w:r>
          </w:p>
        </w:tc>
        <w:tc>
          <w:tcPr>
            <w:tcW w:w="85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2026-2030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2031-2035</w:t>
            </w:r>
          </w:p>
        </w:tc>
      </w:tr>
    </w:tbl>
    <w:p w:rsidR="00185981" w:rsidRPr="006536AD" w:rsidRDefault="00185981" w:rsidP="006536AD">
      <w:pPr>
        <w:spacing w:after="0" w:line="240" w:lineRule="auto"/>
        <w:jc w:val="center"/>
        <w:rPr>
          <w:rFonts w:ascii="Times New Roman" w:hAnsi="Times New Roman" w:cs="Times New Roman"/>
          <w:b/>
          <w:bCs/>
          <w:color w:val="000000"/>
          <w:sz w:val="24"/>
          <w:szCs w:val="24"/>
        </w:rPr>
      </w:pPr>
    </w:p>
    <w:p w:rsidR="00185981" w:rsidRPr="006536AD" w:rsidRDefault="00185981" w:rsidP="006536AD">
      <w:pPr>
        <w:widowControl w:val="0"/>
        <w:suppressAutoHyphens/>
        <w:spacing w:after="0" w:line="240" w:lineRule="auto"/>
        <w:rPr>
          <w:rFonts w:ascii="Times New Roman" w:hAnsi="Times New Roman" w:cs="Times New Roman"/>
          <w:color w:val="000000"/>
          <w:sz w:val="24"/>
          <w:szCs w:val="24"/>
        </w:rPr>
      </w:pPr>
    </w:p>
    <w:tbl>
      <w:tblPr>
        <w:tblW w:w="11835" w:type="dxa"/>
        <w:tblInd w:w="1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06"/>
        <w:gridCol w:w="1417"/>
        <w:gridCol w:w="567"/>
        <w:gridCol w:w="1275"/>
        <w:gridCol w:w="2267"/>
        <w:gridCol w:w="1134"/>
        <w:gridCol w:w="993"/>
        <w:gridCol w:w="992"/>
        <w:gridCol w:w="992"/>
        <w:gridCol w:w="992"/>
      </w:tblGrid>
      <w:tr w:rsidR="00185981" w:rsidRPr="006536AD" w:rsidTr="00185981">
        <w:trPr>
          <w:tblHeader/>
        </w:trPr>
        <w:tc>
          <w:tcPr>
            <w:tcW w:w="120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w:t>
            </w:r>
          </w:p>
        </w:tc>
        <w:tc>
          <w:tcPr>
            <w:tcW w:w="141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36"/>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Мун</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ципал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ная пр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lastRenderedPageBreak/>
              <w:t>грамма Урма</w:t>
            </w:r>
            <w:r w:rsidRPr="006536AD">
              <w:rPr>
                <w:rFonts w:ascii="Times New Roman" w:hAnsi="Times New Roman" w:cs="Times New Roman"/>
                <w:b/>
                <w:color w:val="000000"/>
                <w:sz w:val="24"/>
                <w:szCs w:val="24"/>
              </w:rPr>
              <w:t>р</w:t>
            </w:r>
            <w:r w:rsidRPr="006536AD">
              <w:rPr>
                <w:rFonts w:ascii="Times New Roman" w:hAnsi="Times New Roman" w:cs="Times New Roman"/>
                <w:b/>
                <w:color w:val="000000"/>
                <w:sz w:val="24"/>
                <w:szCs w:val="24"/>
              </w:rPr>
              <w:t>ского</w:t>
            </w:r>
          </w:p>
          <w:p w:rsidR="00185981" w:rsidRPr="006536AD" w:rsidRDefault="00185981" w:rsidP="006536AD">
            <w:pPr>
              <w:spacing w:after="0" w:line="240" w:lineRule="auto"/>
              <w:ind w:left="-36"/>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 xml:space="preserve"> мун</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ципал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ного округа Чува</w:t>
            </w:r>
            <w:r w:rsidRPr="006536AD">
              <w:rPr>
                <w:rFonts w:ascii="Times New Roman" w:hAnsi="Times New Roman" w:cs="Times New Roman"/>
                <w:b/>
                <w:color w:val="000000"/>
                <w:sz w:val="24"/>
                <w:szCs w:val="24"/>
              </w:rPr>
              <w:t>ш</w:t>
            </w:r>
            <w:r w:rsidRPr="006536AD">
              <w:rPr>
                <w:rFonts w:ascii="Times New Roman" w:hAnsi="Times New Roman" w:cs="Times New Roman"/>
                <w:b/>
                <w:color w:val="000000"/>
                <w:sz w:val="24"/>
                <w:szCs w:val="24"/>
              </w:rPr>
              <w:t xml:space="preserve">ской </w:t>
            </w:r>
          </w:p>
          <w:p w:rsidR="00185981" w:rsidRPr="006536AD" w:rsidRDefault="00185981" w:rsidP="006536AD">
            <w:pPr>
              <w:spacing w:after="0" w:line="240" w:lineRule="auto"/>
              <w:ind w:left="-36"/>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Респу</w:t>
            </w:r>
            <w:r w:rsidRPr="006536AD">
              <w:rPr>
                <w:rFonts w:ascii="Times New Roman" w:hAnsi="Times New Roman" w:cs="Times New Roman"/>
                <w:b/>
                <w:color w:val="000000"/>
                <w:sz w:val="24"/>
                <w:szCs w:val="24"/>
              </w:rPr>
              <w:t>б</w:t>
            </w:r>
            <w:r w:rsidRPr="006536AD">
              <w:rPr>
                <w:rFonts w:ascii="Times New Roman" w:hAnsi="Times New Roman" w:cs="Times New Roman"/>
                <w:b/>
                <w:color w:val="000000"/>
                <w:sz w:val="24"/>
                <w:szCs w:val="24"/>
              </w:rPr>
              <w:t>лики</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«Развитие культуры и тури</w:t>
            </w:r>
            <w:r w:rsidRPr="006536AD">
              <w:rPr>
                <w:rFonts w:ascii="Times New Roman" w:hAnsi="Times New Roman" w:cs="Times New Roman"/>
                <w:b/>
                <w:color w:val="000000"/>
                <w:sz w:val="24"/>
                <w:szCs w:val="24"/>
              </w:rPr>
              <w:t>з</w:t>
            </w:r>
            <w:r w:rsidRPr="006536AD">
              <w:rPr>
                <w:rFonts w:ascii="Times New Roman" w:hAnsi="Times New Roman" w:cs="Times New Roman"/>
                <w:b/>
                <w:color w:val="000000"/>
                <w:sz w:val="24"/>
                <w:szCs w:val="24"/>
              </w:rPr>
              <w:lastRenderedPageBreak/>
              <w:t>ма»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38767,4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20693,9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14828,4</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74187,0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74217,0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Ц40000000</w:t>
            </w:r>
            <w:r w:rsidRPr="006536AD">
              <w:rPr>
                <w:rFonts w:ascii="Times New Roman" w:hAnsi="Times New Roman" w:cs="Times New Roman"/>
                <w:color w:val="000000"/>
                <w:sz w:val="24"/>
                <w:szCs w:val="24"/>
              </w:rPr>
              <w:lastRenderedPageBreak/>
              <w:t>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lastRenderedPageBreak/>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512,4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307,5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Ц400000000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12905,6</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72,0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68,9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r>
      <w:tr w:rsidR="00185981" w:rsidRPr="006536AD" w:rsidTr="00185981">
        <w:trPr>
          <w:trHeight w:val="65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Ц400000000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24849,4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19814,4</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14259,5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71297,5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71297,5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2545,0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2575,0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Подпр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грамма</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культуры и тури</w:t>
            </w:r>
            <w:r w:rsidRPr="006536AD">
              <w:rPr>
                <w:rFonts w:ascii="Times New Roman" w:hAnsi="Times New Roman" w:cs="Times New Roman"/>
                <w:b/>
                <w:color w:val="000000"/>
                <w:sz w:val="24"/>
                <w:szCs w:val="24"/>
              </w:rPr>
              <w:t>з</w:t>
            </w:r>
            <w:r w:rsidRPr="006536AD">
              <w:rPr>
                <w:rFonts w:ascii="Times New Roman" w:hAnsi="Times New Roman" w:cs="Times New Roman"/>
                <w:b/>
                <w:color w:val="000000"/>
                <w:sz w:val="24"/>
                <w:szCs w:val="24"/>
              </w:rPr>
              <w:t>ма»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38767,4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20693,9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14828,4</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74187,0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74217,0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307,5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12905,6</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72,0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68,9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24849,4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19814,4</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14259,5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71297,5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71297,5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2545,0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2575,0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1</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библи</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течного дела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8176,2</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3100,0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2100,0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Бюджет Урмарского муниципального округа Чувашской </w:t>
            </w:r>
            <w:r w:rsidRPr="006536AD">
              <w:rPr>
                <w:rFonts w:ascii="Times New Roman" w:hAnsi="Times New Roman" w:cs="Times New Roman"/>
                <w:color w:val="000000"/>
                <w:sz w:val="24"/>
                <w:szCs w:val="24"/>
              </w:rPr>
              <w:lastRenderedPageBreak/>
              <w:t>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8076,2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2</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музейного дела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307,5</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323,4</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618,5</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318,4</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613,5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3</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архивного дела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868,0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4</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образов</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ния в сф</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ре культ</w:t>
            </w:r>
            <w:r w:rsidRPr="006536AD">
              <w:rPr>
                <w:rFonts w:ascii="Times New Roman" w:hAnsi="Times New Roman" w:cs="Times New Roman"/>
                <w:b/>
                <w:color w:val="000000"/>
                <w:sz w:val="24"/>
                <w:szCs w:val="24"/>
              </w:rPr>
              <w:t>у</w:t>
            </w:r>
            <w:r w:rsidRPr="006536AD">
              <w:rPr>
                <w:rFonts w:ascii="Times New Roman" w:hAnsi="Times New Roman" w:cs="Times New Roman"/>
                <w:b/>
                <w:color w:val="000000"/>
                <w:sz w:val="24"/>
                <w:szCs w:val="24"/>
              </w:rPr>
              <w:t>ры и и</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кусства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w:t>
            </w:r>
            <w:r w:rsidRPr="006536AD">
              <w:rPr>
                <w:rFonts w:ascii="Times New Roman" w:hAnsi="Times New Roman" w:cs="Times New Roman"/>
                <w:color w:val="000000"/>
                <w:sz w:val="24"/>
                <w:szCs w:val="24"/>
              </w:rPr>
              <w:lastRenderedPageBreak/>
              <w:t>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 xml:space="preserve">Бюджет Урмарского </w:t>
            </w:r>
            <w:r w:rsidRPr="006536AD">
              <w:rPr>
                <w:rFonts w:ascii="Times New Roman" w:hAnsi="Times New Roman" w:cs="Times New Roman"/>
                <w:color w:val="000000"/>
                <w:sz w:val="24"/>
                <w:szCs w:val="24"/>
              </w:rPr>
              <w:lastRenderedPageBreak/>
              <w:t>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5</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Сохран</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ние и ра</w:t>
            </w:r>
            <w:r w:rsidRPr="006536AD">
              <w:rPr>
                <w:rFonts w:ascii="Times New Roman" w:hAnsi="Times New Roman" w:cs="Times New Roman"/>
                <w:b/>
                <w:color w:val="000000"/>
                <w:sz w:val="24"/>
                <w:szCs w:val="24"/>
              </w:rPr>
              <w:t>з</w:t>
            </w:r>
            <w:r w:rsidRPr="006536AD">
              <w:rPr>
                <w:rFonts w:ascii="Times New Roman" w:hAnsi="Times New Roman" w:cs="Times New Roman"/>
                <w:b/>
                <w:color w:val="000000"/>
                <w:sz w:val="24"/>
                <w:szCs w:val="24"/>
              </w:rPr>
              <w:t>витие народного творч</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ства</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15997,7</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16023,0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11173,0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55910,0</w:t>
            </w:r>
          </w:p>
        </w:tc>
        <w:tc>
          <w:tcPr>
            <w:tcW w:w="992"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55940,0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15612,7</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15638,0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10788,0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53940,0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53940,0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385,0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1970,0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r>
      <w:tr w:rsidR="00185981" w:rsidRPr="006536AD" w:rsidTr="00185981">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6</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муниц</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пальных учрежд</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ний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туры</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635,5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379,5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68,9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307,5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123,1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72,0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Ц411400000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15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lastRenderedPageBreak/>
              <w:t>тие 7</w:t>
            </w:r>
          </w:p>
        </w:tc>
        <w:tc>
          <w:tcPr>
            <w:tcW w:w="1418"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lastRenderedPageBreak/>
              <w:t>Стро</w:t>
            </w:r>
            <w:r w:rsidRPr="006536AD">
              <w:rPr>
                <w:rFonts w:ascii="Times New Roman" w:hAnsi="Times New Roman" w:cs="Times New Roman"/>
                <w:b/>
                <w:sz w:val="24"/>
                <w:szCs w:val="24"/>
              </w:rPr>
              <w:t>и</w:t>
            </w:r>
            <w:r w:rsidRPr="006536AD">
              <w:rPr>
                <w:rFonts w:ascii="Times New Roman" w:hAnsi="Times New Roman" w:cs="Times New Roman"/>
                <w:b/>
                <w:sz w:val="24"/>
                <w:szCs w:val="24"/>
              </w:rPr>
              <w:t>тельство, реко</w:t>
            </w:r>
            <w:r w:rsidRPr="006536AD">
              <w:rPr>
                <w:rFonts w:ascii="Times New Roman" w:hAnsi="Times New Roman" w:cs="Times New Roman"/>
                <w:b/>
                <w:sz w:val="24"/>
                <w:szCs w:val="24"/>
              </w:rPr>
              <w:t>н</w:t>
            </w:r>
            <w:r w:rsidRPr="006536AD">
              <w:rPr>
                <w:rFonts w:ascii="Times New Roman" w:hAnsi="Times New Roman" w:cs="Times New Roman"/>
                <w:b/>
                <w:sz w:val="24"/>
                <w:szCs w:val="24"/>
              </w:rPr>
              <w:lastRenderedPageBreak/>
              <w:t>струкция и кап</w:t>
            </w:r>
            <w:r w:rsidRPr="006536AD">
              <w:rPr>
                <w:rFonts w:ascii="Times New Roman" w:hAnsi="Times New Roman" w:cs="Times New Roman"/>
                <w:b/>
                <w:sz w:val="24"/>
                <w:szCs w:val="24"/>
              </w:rPr>
              <w:t>и</w:t>
            </w:r>
            <w:r w:rsidRPr="006536AD">
              <w:rPr>
                <w:rFonts w:ascii="Times New Roman" w:hAnsi="Times New Roman" w:cs="Times New Roman"/>
                <w:b/>
                <w:sz w:val="24"/>
                <w:szCs w:val="24"/>
              </w:rPr>
              <w:t>тальный ремонт объектов учрежд</w:t>
            </w:r>
            <w:r w:rsidRPr="006536AD">
              <w:rPr>
                <w:rFonts w:ascii="Times New Roman" w:hAnsi="Times New Roman" w:cs="Times New Roman"/>
                <w:b/>
                <w:sz w:val="24"/>
                <w:szCs w:val="24"/>
              </w:rPr>
              <w:t>е</w:t>
            </w:r>
            <w:r w:rsidRPr="006536AD">
              <w:rPr>
                <w:rFonts w:ascii="Times New Roman" w:hAnsi="Times New Roman" w:cs="Times New Roman"/>
                <w:b/>
                <w:sz w:val="24"/>
                <w:szCs w:val="24"/>
              </w:rPr>
              <w:t>ний кул</w:t>
            </w:r>
            <w:r w:rsidRPr="006536AD">
              <w:rPr>
                <w:rFonts w:ascii="Times New Roman" w:hAnsi="Times New Roman" w:cs="Times New Roman"/>
                <w:b/>
                <w:sz w:val="24"/>
                <w:szCs w:val="24"/>
              </w:rPr>
              <w:t>ь</w:t>
            </w:r>
            <w:r w:rsidRPr="006536AD">
              <w:rPr>
                <w:rFonts w:ascii="Times New Roman" w:hAnsi="Times New Roman" w:cs="Times New Roman"/>
                <w:b/>
                <w:sz w:val="24"/>
                <w:szCs w:val="24"/>
              </w:rPr>
              <w:t>туры</w:t>
            </w:r>
          </w:p>
          <w:p w:rsidR="00185981" w:rsidRPr="006536AD" w:rsidRDefault="00185981" w:rsidP="006536AD">
            <w:pPr>
              <w:spacing w:after="0" w:line="240" w:lineRule="auto"/>
              <w:jc w:val="center"/>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х</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375"/>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315"/>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8</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Реализ</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ция мер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приятий реги</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нального проекта «Творч</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ские л</w:t>
            </w:r>
            <w:r w:rsidRPr="006536AD">
              <w:rPr>
                <w:rFonts w:ascii="Times New Roman" w:hAnsi="Times New Roman" w:cs="Times New Roman"/>
                <w:b/>
                <w:color w:val="000000"/>
                <w:sz w:val="24"/>
                <w:szCs w:val="24"/>
              </w:rPr>
              <w:t>ю</w:t>
            </w:r>
            <w:r w:rsidRPr="006536AD">
              <w:rPr>
                <w:rFonts w:ascii="Times New Roman" w:hAnsi="Times New Roman" w:cs="Times New Roman"/>
                <w:b/>
                <w:color w:val="000000"/>
                <w:sz w:val="24"/>
                <w:szCs w:val="24"/>
              </w:rPr>
              <w:t>ди»</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ропри</w:t>
            </w:r>
            <w:r w:rsidRPr="006536AD">
              <w:rPr>
                <w:rFonts w:ascii="Times New Roman" w:hAnsi="Times New Roman" w:cs="Times New Roman"/>
                <w:b/>
                <w:color w:val="000000"/>
                <w:sz w:val="24"/>
                <w:szCs w:val="24"/>
              </w:rPr>
              <w:t>я</w:t>
            </w:r>
            <w:r w:rsidRPr="006536AD">
              <w:rPr>
                <w:rFonts w:ascii="Times New Roman" w:hAnsi="Times New Roman" w:cs="Times New Roman"/>
                <w:b/>
                <w:color w:val="000000"/>
                <w:sz w:val="24"/>
                <w:szCs w:val="24"/>
              </w:rPr>
              <w:t>тие 9</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Сохран</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ние, и</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пользов</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ние, поп</w:t>
            </w:r>
            <w:r w:rsidRPr="006536AD">
              <w:rPr>
                <w:rFonts w:ascii="Times New Roman" w:hAnsi="Times New Roman" w:cs="Times New Roman"/>
                <w:b/>
                <w:color w:val="000000"/>
                <w:sz w:val="24"/>
                <w:szCs w:val="24"/>
              </w:rPr>
              <w:t>у</w:t>
            </w:r>
            <w:r w:rsidRPr="006536AD">
              <w:rPr>
                <w:rFonts w:ascii="Times New Roman" w:hAnsi="Times New Roman" w:cs="Times New Roman"/>
                <w:b/>
                <w:color w:val="000000"/>
                <w:sz w:val="24"/>
                <w:szCs w:val="24"/>
              </w:rPr>
              <w:t>ляризация и госуда</w:t>
            </w:r>
            <w:r w:rsidRPr="006536AD">
              <w:rPr>
                <w:rFonts w:ascii="Times New Roman" w:hAnsi="Times New Roman" w:cs="Times New Roman"/>
                <w:b/>
                <w:color w:val="000000"/>
                <w:sz w:val="24"/>
                <w:szCs w:val="24"/>
              </w:rPr>
              <w:t>р</w:t>
            </w:r>
            <w:r w:rsidRPr="006536AD">
              <w:rPr>
                <w:rFonts w:ascii="Times New Roman" w:hAnsi="Times New Roman" w:cs="Times New Roman"/>
                <w:b/>
                <w:color w:val="000000"/>
                <w:sz w:val="24"/>
                <w:szCs w:val="24"/>
              </w:rPr>
              <w:t>ственная охрана объектов культу</w:t>
            </w:r>
            <w:r w:rsidRPr="006536AD">
              <w:rPr>
                <w:rFonts w:ascii="Times New Roman" w:hAnsi="Times New Roman" w:cs="Times New Roman"/>
                <w:b/>
                <w:color w:val="000000"/>
                <w:sz w:val="24"/>
                <w:szCs w:val="24"/>
              </w:rPr>
              <w:t>р</w:t>
            </w:r>
            <w:r w:rsidRPr="006536AD">
              <w:rPr>
                <w:rFonts w:ascii="Times New Roman" w:hAnsi="Times New Roman" w:cs="Times New Roman"/>
                <w:b/>
                <w:color w:val="000000"/>
                <w:sz w:val="24"/>
                <w:szCs w:val="24"/>
              </w:rPr>
              <w:t xml:space="preserve">ного наследия </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Подпр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lastRenderedPageBreak/>
              <w:t>грамма</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«Укрепл</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lastRenderedPageBreak/>
              <w:t>ние еди</w:t>
            </w:r>
            <w:r w:rsidRPr="006536AD">
              <w:rPr>
                <w:rFonts w:ascii="Times New Roman" w:hAnsi="Times New Roman" w:cs="Times New Roman"/>
                <w:b/>
                <w:color w:val="000000"/>
                <w:sz w:val="24"/>
                <w:szCs w:val="24"/>
              </w:rPr>
              <w:t>н</w:t>
            </w:r>
            <w:r w:rsidRPr="006536AD">
              <w:rPr>
                <w:rFonts w:ascii="Times New Roman" w:hAnsi="Times New Roman" w:cs="Times New Roman"/>
                <w:b/>
                <w:color w:val="000000"/>
                <w:sz w:val="24"/>
                <w:szCs w:val="24"/>
              </w:rPr>
              <w:t>ства ро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сийской нации и этнокул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турное развитие народов»</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Ц410000000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Основное мер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w:t>
            </w:r>
            <w:r w:rsidRPr="006536AD">
              <w:rPr>
                <w:rFonts w:ascii="Times New Roman" w:hAnsi="Times New Roman" w:cs="Times New Roman"/>
                <w:b/>
                <w:color w:val="000000"/>
                <w:sz w:val="24"/>
                <w:szCs w:val="24"/>
              </w:rPr>
              <w:softHyphen/>
              <w:t>тие 1</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Участие в  системе монит</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ринга с</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стояния межнац</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ональных отношений и раннего предупр</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ждения межнац</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ональных конфли</w:t>
            </w:r>
            <w:r w:rsidRPr="006536AD">
              <w:rPr>
                <w:rFonts w:ascii="Times New Roman" w:hAnsi="Times New Roman" w:cs="Times New Roman"/>
                <w:b/>
                <w:color w:val="000000"/>
                <w:sz w:val="24"/>
                <w:szCs w:val="24"/>
              </w:rPr>
              <w:t>к</w:t>
            </w:r>
            <w:r w:rsidRPr="006536AD">
              <w:rPr>
                <w:rFonts w:ascii="Times New Roman" w:hAnsi="Times New Roman" w:cs="Times New Roman"/>
                <w:b/>
                <w:color w:val="000000"/>
                <w:sz w:val="24"/>
                <w:szCs w:val="24"/>
              </w:rPr>
              <w:t>тов</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Основное мер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w:t>
            </w:r>
            <w:r w:rsidRPr="006536AD">
              <w:rPr>
                <w:rFonts w:ascii="Times New Roman" w:hAnsi="Times New Roman" w:cs="Times New Roman"/>
                <w:b/>
                <w:color w:val="000000"/>
                <w:sz w:val="24"/>
                <w:szCs w:val="24"/>
              </w:rPr>
              <w:softHyphen/>
              <w:t>тие 2</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Участие в реализ</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ции ко</w:t>
            </w:r>
            <w:r w:rsidRPr="006536AD">
              <w:rPr>
                <w:rFonts w:ascii="Times New Roman" w:hAnsi="Times New Roman" w:cs="Times New Roman"/>
                <w:b/>
                <w:color w:val="000000"/>
                <w:sz w:val="24"/>
                <w:szCs w:val="24"/>
              </w:rPr>
              <w:t>м</w:t>
            </w:r>
            <w:r w:rsidRPr="006536AD">
              <w:rPr>
                <w:rFonts w:ascii="Times New Roman" w:hAnsi="Times New Roman" w:cs="Times New Roman"/>
                <w:b/>
                <w:color w:val="000000"/>
                <w:sz w:val="24"/>
                <w:szCs w:val="24"/>
              </w:rPr>
              <w:t>плексной информ</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ционной кампании, напра</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lastRenderedPageBreak/>
              <w:t>ленной на сохранение и развитие межнац</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онального согласия, укрепл</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ние еди</w:t>
            </w:r>
            <w:r w:rsidRPr="006536AD">
              <w:rPr>
                <w:rFonts w:ascii="Times New Roman" w:hAnsi="Times New Roman" w:cs="Times New Roman"/>
                <w:b/>
                <w:color w:val="000000"/>
                <w:sz w:val="24"/>
                <w:szCs w:val="24"/>
              </w:rPr>
              <w:t>н</w:t>
            </w:r>
            <w:r w:rsidRPr="006536AD">
              <w:rPr>
                <w:rFonts w:ascii="Times New Roman" w:hAnsi="Times New Roman" w:cs="Times New Roman"/>
                <w:b/>
                <w:color w:val="000000"/>
                <w:sz w:val="24"/>
                <w:szCs w:val="24"/>
              </w:rPr>
              <w:t>ства ро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сийской нации</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Бюджет Урмарского муниципального </w:t>
            </w:r>
            <w:r w:rsidRPr="006536AD">
              <w:rPr>
                <w:rFonts w:ascii="Times New Roman" w:hAnsi="Times New Roman" w:cs="Times New Roman"/>
                <w:color w:val="000000"/>
                <w:sz w:val="24"/>
                <w:szCs w:val="24"/>
              </w:rPr>
              <w:lastRenderedPageBreak/>
              <w:t>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Основное мер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w:t>
            </w:r>
            <w:r w:rsidRPr="006536AD">
              <w:rPr>
                <w:rFonts w:ascii="Times New Roman" w:hAnsi="Times New Roman" w:cs="Times New Roman"/>
                <w:b/>
                <w:color w:val="000000"/>
                <w:sz w:val="24"/>
                <w:szCs w:val="24"/>
              </w:rPr>
              <w:softHyphen/>
              <w:t>тие 3</w:t>
            </w:r>
          </w:p>
        </w:tc>
        <w:tc>
          <w:tcPr>
            <w:tcW w:w="1418"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jc w:val="center"/>
              <w:rPr>
                <w:rFonts w:ascii="Times New Roman" w:hAnsi="Times New Roman" w:cs="Times New Roman"/>
                <w:b/>
                <w:color w:val="000000"/>
                <w:sz w:val="24"/>
                <w:szCs w:val="24"/>
              </w:rPr>
            </w:pPr>
            <w:r w:rsidRPr="006536AD">
              <w:rPr>
                <w:rFonts w:ascii="Times New Roman" w:hAnsi="Times New Roman" w:cs="Times New Roman"/>
                <w:b/>
                <w:bCs/>
                <w:color w:val="000000"/>
                <w:sz w:val="24"/>
                <w:szCs w:val="24"/>
              </w:rPr>
              <w:t>Проф</w:t>
            </w:r>
            <w:r w:rsidRPr="006536AD">
              <w:rPr>
                <w:rFonts w:ascii="Times New Roman" w:hAnsi="Times New Roman" w:cs="Times New Roman"/>
                <w:b/>
                <w:bCs/>
                <w:color w:val="000000"/>
                <w:sz w:val="24"/>
                <w:szCs w:val="24"/>
              </w:rPr>
              <w:t>и</w:t>
            </w:r>
            <w:r w:rsidRPr="006536AD">
              <w:rPr>
                <w:rFonts w:ascii="Times New Roman" w:hAnsi="Times New Roman" w:cs="Times New Roman"/>
                <w:b/>
                <w:bCs/>
                <w:color w:val="000000"/>
                <w:sz w:val="24"/>
                <w:szCs w:val="24"/>
              </w:rPr>
              <w:t>лактика этнопол</w:t>
            </w:r>
            <w:r w:rsidRPr="006536AD">
              <w:rPr>
                <w:rFonts w:ascii="Times New Roman" w:hAnsi="Times New Roman" w:cs="Times New Roman"/>
                <w:b/>
                <w:bCs/>
                <w:color w:val="000000"/>
                <w:sz w:val="24"/>
                <w:szCs w:val="24"/>
              </w:rPr>
              <w:t>и</w:t>
            </w:r>
            <w:r w:rsidRPr="006536AD">
              <w:rPr>
                <w:rFonts w:ascii="Times New Roman" w:hAnsi="Times New Roman" w:cs="Times New Roman"/>
                <w:b/>
                <w:bCs/>
                <w:color w:val="000000"/>
                <w:sz w:val="24"/>
                <w:szCs w:val="24"/>
              </w:rPr>
              <w:t>тического и религ</w:t>
            </w:r>
            <w:r w:rsidRPr="006536AD">
              <w:rPr>
                <w:rFonts w:ascii="Times New Roman" w:hAnsi="Times New Roman" w:cs="Times New Roman"/>
                <w:b/>
                <w:bCs/>
                <w:color w:val="000000"/>
                <w:sz w:val="24"/>
                <w:szCs w:val="24"/>
              </w:rPr>
              <w:t>и</w:t>
            </w:r>
            <w:r w:rsidRPr="006536AD">
              <w:rPr>
                <w:rFonts w:ascii="Times New Roman" w:hAnsi="Times New Roman" w:cs="Times New Roman"/>
                <w:b/>
                <w:bCs/>
                <w:color w:val="000000"/>
                <w:sz w:val="24"/>
                <w:szCs w:val="24"/>
              </w:rPr>
              <w:t>озно-политич</w:t>
            </w:r>
            <w:r w:rsidRPr="006536AD">
              <w:rPr>
                <w:rFonts w:ascii="Times New Roman" w:hAnsi="Times New Roman" w:cs="Times New Roman"/>
                <w:b/>
                <w:bCs/>
                <w:color w:val="000000"/>
                <w:sz w:val="24"/>
                <w:szCs w:val="24"/>
              </w:rPr>
              <w:t>е</w:t>
            </w:r>
            <w:r w:rsidRPr="006536AD">
              <w:rPr>
                <w:rFonts w:ascii="Times New Roman" w:hAnsi="Times New Roman" w:cs="Times New Roman"/>
                <w:b/>
                <w:bCs/>
                <w:color w:val="000000"/>
                <w:sz w:val="24"/>
                <w:szCs w:val="24"/>
              </w:rPr>
              <w:t>ского эк</w:t>
            </w:r>
            <w:r w:rsidRPr="006536AD">
              <w:rPr>
                <w:rFonts w:ascii="Times New Roman" w:hAnsi="Times New Roman" w:cs="Times New Roman"/>
                <w:b/>
                <w:bCs/>
                <w:color w:val="000000"/>
                <w:sz w:val="24"/>
                <w:szCs w:val="24"/>
              </w:rPr>
              <w:t>с</w:t>
            </w:r>
            <w:r w:rsidRPr="006536AD">
              <w:rPr>
                <w:rFonts w:ascii="Times New Roman" w:hAnsi="Times New Roman" w:cs="Times New Roman"/>
                <w:b/>
                <w:bCs/>
                <w:color w:val="000000"/>
                <w:sz w:val="24"/>
                <w:szCs w:val="24"/>
              </w:rPr>
              <w:t>тремизма, ксеноф</w:t>
            </w:r>
            <w:r w:rsidRPr="006536AD">
              <w:rPr>
                <w:rFonts w:ascii="Times New Roman" w:hAnsi="Times New Roman" w:cs="Times New Roman"/>
                <w:b/>
                <w:bCs/>
                <w:color w:val="000000"/>
                <w:sz w:val="24"/>
                <w:szCs w:val="24"/>
              </w:rPr>
              <w:t>о</w:t>
            </w:r>
            <w:r w:rsidRPr="006536AD">
              <w:rPr>
                <w:rFonts w:ascii="Times New Roman" w:hAnsi="Times New Roman" w:cs="Times New Roman"/>
                <w:b/>
                <w:bCs/>
                <w:color w:val="000000"/>
                <w:sz w:val="24"/>
                <w:szCs w:val="24"/>
              </w:rPr>
              <w:t>бии</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Федеральный 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trHeight w:val="270"/>
        </w:trPr>
        <w:tc>
          <w:tcPr>
            <w:tcW w:w="120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127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2268"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Внебюджетные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точники</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0,0</w:t>
            </w:r>
          </w:p>
        </w:tc>
      </w:tr>
    </w:tbl>
    <w:p w:rsidR="00185981" w:rsidRPr="006536AD" w:rsidRDefault="00185981" w:rsidP="006536AD">
      <w:pPr>
        <w:spacing w:after="0" w:line="240" w:lineRule="auto"/>
        <w:jc w:val="center"/>
        <w:rPr>
          <w:rFonts w:ascii="Times New Roman" w:hAnsi="Times New Roman" w:cs="Times New Roman"/>
          <w:bCs/>
          <w:color w:val="FF0000"/>
          <w:sz w:val="24"/>
          <w:szCs w:val="24"/>
        </w:rPr>
      </w:pPr>
    </w:p>
    <w:p w:rsidR="00185981" w:rsidRPr="006536AD" w:rsidRDefault="00185981" w:rsidP="006536AD">
      <w:pPr>
        <w:spacing w:after="0" w:line="240" w:lineRule="auto"/>
        <w:rPr>
          <w:rFonts w:ascii="Times New Roman" w:hAnsi="Times New Roman" w:cs="Times New Roman"/>
          <w:b/>
          <w:bCs/>
          <w:color w:val="000000"/>
          <w:sz w:val="24"/>
          <w:szCs w:val="24"/>
        </w:rPr>
        <w:sectPr w:rsidR="00185981" w:rsidRPr="006536AD" w:rsidSect="006536AD">
          <w:pgSz w:w="16837" w:h="11905" w:orient="landscape"/>
          <w:pgMar w:top="1560" w:right="1134" w:bottom="567" w:left="1134" w:header="567" w:footer="709" w:gutter="0"/>
          <w:cols w:space="720"/>
        </w:sectPr>
      </w:pPr>
    </w:p>
    <w:p w:rsidR="006536AD" w:rsidRDefault="006536AD" w:rsidP="006536AD">
      <w:pPr>
        <w:widowControl w:val="0"/>
        <w:autoSpaceDE w:val="0"/>
        <w:autoSpaceDN w:val="0"/>
        <w:spacing w:after="0" w:line="240" w:lineRule="auto"/>
        <w:ind w:left="5245"/>
        <w:jc w:val="center"/>
        <w:rPr>
          <w:rFonts w:ascii="Times New Roman" w:hAnsi="Times New Roman" w:cs="Times New Roman"/>
          <w:sz w:val="24"/>
          <w:szCs w:val="24"/>
        </w:rPr>
      </w:pPr>
      <w:bookmarkStart w:id="6" w:name="RANGE!A1:J30"/>
      <w:bookmarkEnd w:id="5"/>
      <w:bookmarkEnd w:id="6"/>
    </w:p>
    <w:p w:rsidR="006536AD" w:rsidRDefault="006536AD" w:rsidP="006536AD">
      <w:pPr>
        <w:widowControl w:val="0"/>
        <w:autoSpaceDE w:val="0"/>
        <w:autoSpaceDN w:val="0"/>
        <w:spacing w:after="0" w:line="240" w:lineRule="auto"/>
        <w:ind w:left="5245"/>
        <w:jc w:val="center"/>
        <w:rPr>
          <w:rFonts w:ascii="Times New Roman" w:hAnsi="Times New Roman" w:cs="Times New Roman"/>
          <w:sz w:val="24"/>
          <w:szCs w:val="24"/>
        </w:rPr>
      </w:pP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Приложение № 3</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 xml:space="preserve">к муниципальной программе </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Урмарского муниципального округа</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Чувашской Республики</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«Развитие культуры и туризма»</w:t>
      </w:r>
    </w:p>
    <w:p w:rsidR="00185981" w:rsidRPr="006536AD" w:rsidRDefault="00185981" w:rsidP="006536AD">
      <w:pPr>
        <w:widowControl w:val="0"/>
        <w:autoSpaceDE w:val="0"/>
        <w:autoSpaceDN w:val="0"/>
        <w:spacing w:after="0" w:line="240" w:lineRule="auto"/>
        <w:ind w:left="5670"/>
        <w:jc w:val="center"/>
        <w:rPr>
          <w:rFonts w:ascii="Times New Roman" w:hAnsi="Times New Roman" w:cs="Times New Roman"/>
          <w:sz w:val="24"/>
          <w:szCs w:val="24"/>
        </w:rPr>
      </w:pPr>
    </w:p>
    <w:p w:rsidR="00185981" w:rsidRPr="006536AD" w:rsidRDefault="00185981" w:rsidP="006536AD">
      <w:pPr>
        <w:widowControl w:val="0"/>
        <w:autoSpaceDE w:val="0"/>
        <w:autoSpaceDN w:val="0"/>
        <w:spacing w:after="0" w:line="240" w:lineRule="auto"/>
        <w:jc w:val="center"/>
        <w:rPr>
          <w:rFonts w:ascii="Times New Roman" w:hAnsi="Times New Roman" w:cs="Times New Roman"/>
          <w:b/>
          <w:sz w:val="24"/>
          <w:szCs w:val="24"/>
        </w:rPr>
      </w:pPr>
      <w:bookmarkStart w:id="7" w:name="P9690"/>
      <w:bookmarkEnd w:id="7"/>
      <w:r w:rsidRPr="006536AD">
        <w:rPr>
          <w:rFonts w:ascii="Times New Roman" w:hAnsi="Times New Roman" w:cs="Times New Roman"/>
          <w:b/>
          <w:sz w:val="24"/>
          <w:szCs w:val="24"/>
        </w:rPr>
        <w:t>Подпрограмма</w:t>
      </w:r>
    </w:p>
    <w:p w:rsidR="00185981" w:rsidRPr="006536AD" w:rsidRDefault="00185981" w:rsidP="006536AD">
      <w:pPr>
        <w:autoSpaceDE w:val="0"/>
        <w:autoSpaceDN w:val="0"/>
        <w:adjustRightInd w:val="0"/>
        <w:spacing w:after="0" w:line="240" w:lineRule="auto"/>
        <w:ind w:hanging="6"/>
        <w:jc w:val="center"/>
        <w:rPr>
          <w:rFonts w:ascii="Times New Roman" w:hAnsi="Times New Roman" w:cs="Times New Roman"/>
          <w:b/>
          <w:sz w:val="24"/>
          <w:szCs w:val="24"/>
        </w:rPr>
      </w:pPr>
      <w:r w:rsidRPr="006536AD">
        <w:rPr>
          <w:rFonts w:ascii="Times New Roman" w:hAnsi="Times New Roman" w:cs="Times New Roman"/>
          <w:b/>
          <w:sz w:val="24"/>
          <w:szCs w:val="24"/>
        </w:rPr>
        <w:t>«Развитие культуры и туризма</w:t>
      </w:r>
      <w:r w:rsidRPr="006536AD">
        <w:rPr>
          <w:rFonts w:ascii="Times New Roman" w:hAnsi="Times New Roman" w:cs="Times New Roman"/>
          <w:b/>
          <w:color w:val="000000"/>
          <w:sz w:val="24"/>
          <w:szCs w:val="24"/>
        </w:rPr>
        <w:t>»</w:t>
      </w:r>
      <w:r w:rsidRPr="006536AD">
        <w:rPr>
          <w:rFonts w:ascii="Times New Roman" w:hAnsi="Times New Roman" w:cs="Times New Roman"/>
          <w:b/>
          <w:sz w:val="24"/>
          <w:szCs w:val="24"/>
        </w:rPr>
        <w:t xml:space="preserve"> </w:t>
      </w:r>
    </w:p>
    <w:p w:rsidR="00185981" w:rsidRPr="006536AD" w:rsidRDefault="00185981" w:rsidP="006536AD">
      <w:pPr>
        <w:autoSpaceDE w:val="0"/>
        <w:autoSpaceDN w:val="0"/>
        <w:adjustRightInd w:val="0"/>
        <w:spacing w:after="0" w:line="240" w:lineRule="auto"/>
        <w:ind w:hanging="6"/>
        <w:jc w:val="center"/>
        <w:rPr>
          <w:rFonts w:ascii="Times New Roman" w:hAnsi="Times New Roman" w:cs="Times New Roman"/>
          <w:b/>
          <w:sz w:val="24"/>
          <w:szCs w:val="24"/>
        </w:rPr>
      </w:pPr>
      <w:r w:rsidRPr="006536AD">
        <w:rPr>
          <w:rFonts w:ascii="Times New Roman" w:hAnsi="Times New Roman" w:cs="Times New Roman"/>
          <w:b/>
          <w:sz w:val="24"/>
          <w:szCs w:val="24"/>
        </w:rPr>
        <w:t>муниципальной программы  «Развитие культуры и туризма</w:t>
      </w:r>
      <w:r w:rsidRPr="006536AD">
        <w:rPr>
          <w:rFonts w:ascii="Times New Roman" w:hAnsi="Times New Roman" w:cs="Times New Roman"/>
          <w:b/>
          <w:color w:val="000000"/>
          <w:sz w:val="24"/>
          <w:szCs w:val="24"/>
        </w:rPr>
        <w:t>»</w:t>
      </w:r>
    </w:p>
    <w:p w:rsidR="00185981" w:rsidRPr="006536AD" w:rsidRDefault="00185981" w:rsidP="006536AD">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536AD">
        <w:rPr>
          <w:rFonts w:ascii="Times New Roman" w:eastAsia="Calibri" w:hAnsi="Times New Roman" w:cs="Times New Roman"/>
          <w:b/>
          <w:sz w:val="24"/>
          <w:szCs w:val="24"/>
        </w:rPr>
        <w:t>Паспорт подпрограммы</w:t>
      </w: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466"/>
      </w:tblGrid>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Ответственный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исполнитель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Отдел культуры, социального развития и спорта админ</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страции Урмарского муниципального округа Чувашской Республики (далее – отдел культуры)</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Соисполнители 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536AD">
              <w:rPr>
                <w:rFonts w:ascii="Times New Roman" w:hAnsi="Times New Roman" w:cs="Times New Roman"/>
                <w:color w:val="000000"/>
                <w:sz w:val="24"/>
                <w:szCs w:val="24"/>
                <w:shd w:val="clear" w:color="auto" w:fill="FFFFFF"/>
              </w:rPr>
              <w:t xml:space="preserve">Отдел образования и молодежной политики администрации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color w:val="000000"/>
                <w:sz w:val="24"/>
                <w:szCs w:val="24"/>
              </w:rPr>
              <w:t>Управление строительства и развития территорий</w:t>
            </w:r>
            <w:r w:rsidRPr="006536AD">
              <w:rPr>
                <w:rFonts w:ascii="Times New Roman" w:hAnsi="Times New Roman" w:cs="Times New Roman"/>
                <w:color w:val="000000"/>
                <w:sz w:val="24"/>
                <w:szCs w:val="24"/>
                <w:shd w:val="clear" w:color="auto" w:fill="FFFFFF"/>
              </w:rPr>
              <w:t xml:space="preserve"> админ</w:t>
            </w:r>
            <w:r w:rsidRPr="006536AD">
              <w:rPr>
                <w:rFonts w:ascii="Times New Roman" w:hAnsi="Times New Roman" w:cs="Times New Roman"/>
                <w:color w:val="000000"/>
                <w:sz w:val="24"/>
                <w:szCs w:val="24"/>
                <w:shd w:val="clear" w:color="auto" w:fill="FFFFFF"/>
              </w:rPr>
              <w:t>и</w:t>
            </w:r>
            <w:r w:rsidRPr="006536AD">
              <w:rPr>
                <w:rFonts w:ascii="Times New Roman" w:hAnsi="Times New Roman" w:cs="Times New Roman"/>
                <w:color w:val="000000"/>
                <w:sz w:val="24"/>
                <w:szCs w:val="24"/>
                <w:shd w:val="clear" w:color="auto" w:fill="FFFFFF"/>
              </w:rPr>
              <w:t xml:space="preserve">страции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6536AD">
              <w:rPr>
                <w:rFonts w:ascii="Times New Roman" w:hAnsi="Times New Roman" w:cs="Times New Roman"/>
                <w:sz w:val="24"/>
                <w:szCs w:val="24"/>
              </w:rPr>
              <w:t xml:space="preserve">Финансовый отдел администрации Урмарского </w:t>
            </w:r>
            <w:r w:rsidRPr="006536AD">
              <w:rPr>
                <w:rFonts w:ascii="Times New Roman" w:hAnsi="Times New Roman" w:cs="Times New Roman"/>
                <w:color w:val="000000"/>
                <w:sz w:val="24"/>
                <w:szCs w:val="24"/>
                <w:shd w:val="clear" w:color="auto" w:fill="FFFFFF"/>
              </w:rPr>
              <w:t>муниципал</w:t>
            </w:r>
            <w:r w:rsidRPr="006536AD">
              <w:rPr>
                <w:rFonts w:ascii="Times New Roman" w:hAnsi="Times New Roman" w:cs="Times New Roman"/>
                <w:color w:val="000000"/>
                <w:sz w:val="24"/>
                <w:szCs w:val="24"/>
                <w:shd w:val="clear" w:color="auto" w:fill="FFFFFF"/>
              </w:rPr>
              <w:t>ь</w:t>
            </w:r>
            <w:r w:rsidRPr="006536AD">
              <w:rPr>
                <w:rFonts w:ascii="Times New Roman" w:hAnsi="Times New Roman" w:cs="Times New Roman"/>
                <w:color w:val="000000"/>
                <w:sz w:val="24"/>
                <w:szCs w:val="24"/>
                <w:shd w:val="clear" w:color="auto" w:fill="FFFFFF"/>
              </w:rPr>
              <w:t>ного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bCs/>
                <w:sz w:val="24"/>
                <w:szCs w:val="24"/>
              </w:rPr>
              <w:t>Муниципальные учреждения Урмарского муниципального округа Чувашской Республики, подведомственные отделу культуры, социального развития и спорта</w:t>
            </w:r>
            <w:r w:rsidRPr="006536AD">
              <w:rPr>
                <w:rFonts w:ascii="Times New Roman" w:hAnsi="Times New Roman" w:cs="Times New Roman"/>
                <w:sz w:val="24"/>
                <w:szCs w:val="24"/>
              </w:rPr>
              <w:t xml:space="preserve"> Урмарского </w:t>
            </w:r>
            <w:r w:rsidRPr="006536AD">
              <w:rPr>
                <w:rFonts w:ascii="Times New Roman" w:hAnsi="Times New Roman" w:cs="Times New Roman"/>
                <w:color w:val="000000"/>
                <w:sz w:val="24"/>
                <w:szCs w:val="24"/>
                <w:shd w:val="clear" w:color="auto" w:fill="FFFFFF"/>
              </w:rPr>
              <w:t>мун</w:t>
            </w:r>
            <w:r w:rsidRPr="006536AD">
              <w:rPr>
                <w:rFonts w:ascii="Times New Roman" w:hAnsi="Times New Roman" w:cs="Times New Roman"/>
                <w:color w:val="000000"/>
                <w:sz w:val="24"/>
                <w:szCs w:val="24"/>
                <w:shd w:val="clear" w:color="auto" w:fill="FFFFFF"/>
              </w:rPr>
              <w:t>и</w:t>
            </w:r>
            <w:r w:rsidRPr="006536AD">
              <w:rPr>
                <w:rFonts w:ascii="Times New Roman" w:hAnsi="Times New Roman" w:cs="Times New Roman"/>
                <w:color w:val="000000"/>
                <w:sz w:val="24"/>
                <w:szCs w:val="24"/>
                <w:shd w:val="clear" w:color="auto" w:fill="FFFFFF"/>
              </w:rPr>
              <w:t>ципального округа.</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Цель 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bCs/>
                <w:sz w:val="24"/>
                <w:szCs w:val="24"/>
              </w:rPr>
              <w:t>создание условий для сохранения, развития культурного п</w:t>
            </w:r>
            <w:r w:rsidRPr="006536AD">
              <w:rPr>
                <w:rFonts w:ascii="Times New Roman" w:hAnsi="Times New Roman" w:cs="Times New Roman"/>
                <w:bCs/>
                <w:sz w:val="24"/>
                <w:szCs w:val="24"/>
              </w:rPr>
              <w:t>о</w:t>
            </w:r>
            <w:r w:rsidRPr="006536AD">
              <w:rPr>
                <w:rFonts w:ascii="Times New Roman" w:hAnsi="Times New Roman" w:cs="Times New Roman"/>
                <w:bCs/>
                <w:sz w:val="24"/>
                <w:szCs w:val="24"/>
              </w:rPr>
              <w:t>тенциала и формирования единого культурного пространства</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Задачи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bCs/>
                <w:sz w:val="24"/>
                <w:szCs w:val="24"/>
              </w:rPr>
            </w:pPr>
            <w:r w:rsidRPr="006536AD">
              <w:rPr>
                <w:rFonts w:ascii="Times New Roman" w:hAnsi="Times New Roman" w:cs="Times New Roman"/>
                <w:bCs/>
                <w:sz w:val="24"/>
                <w:szCs w:val="24"/>
              </w:rPr>
              <w:t>обеспечение сохранности и использования объектов кул</w:t>
            </w:r>
            <w:r w:rsidRPr="006536AD">
              <w:rPr>
                <w:rFonts w:ascii="Times New Roman" w:hAnsi="Times New Roman" w:cs="Times New Roman"/>
                <w:bCs/>
                <w:sz w:val="24"/>
                <w:szCs w:val="24"/>
              </w:rPr>
              <w:t>ь</w:t>
            </w:r>
            <w:r w:rsidRPr="006536AD">
              <w:rPr>
                <w:rFonts w:ascii="Times New Roman" w:hAnsi="Times New Roman" w:cs="Times New Roman"/>
                <w:bCs/>
                <w:sz w:val="24"/>
                <w:szCs w:val="24"/>
              </w:rPr>
              <w:t>турного наследия;</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sz w:val="24"/>
                <w:szCs w:val="24"/>
              </w:rPr>
            </w:pPr>
            <w:r w:rsidRPr="006536AD">
              <w:rPr>
                <w:rFonts w:ascii="Times New Roman" w:hAnsi="Times New Roman" w:cs="Times New Roman"/>
                <w:bCs/>
                <w:sz w:val="24"/>
                <w:szCs w:val="24"/>
              </w:rPr>
              <w:t>повышение доступности и качества библиотечных услуг;</w:t>
            </w:r>
          </w:p>
          <w:p w:rsidR="00185981" w:rsidRPr="006536AD" w:rsidRDefault="00185981" w:rsidP="006536AD">
            <w:pPr>
              <w:pStyle w:val="s16"/>
              <w:shd w:val="clear" w:color="auto" w:fill="FFFFFF"/>
              <w:spacing w:before="0" w:beforeAutospacing="0" w:after="0" w:afterAutospacing="0"/>
              <w:rPr>
                <w:bCs/>
                <w:lang w:eastAsia="en-US"/>
              </w:rPr>
            </w:pPr>
            <w:r w:rsidRPr="006536AD">
              <w:rPr>
                <w:bCs/>
                <w:lang w:eastAsia="en-US"/>
              </w:rPr>
              <w:t>повышение доступности и качества музейных услуг;</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sz w:val="24"/>
                <w:szCs w:val="24"/>
              </w:rPr>
            </w:pPr>
            <w:r w:rsidRPr="006536AD">
              <w:rPr>
                <w:rFonts w:ascii="Times New Roman" w:hAnsi="Times New Roman" w:cs="Times New Roman"/>
                <w:bCs/>
                <w:sz w:val="24"/>
                <w:szCs w:val="24"/>
              </w:rPr>
              <w:t>сохранение традиций и создание условий для развития всех видов народного искусства и творчества;</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sz w:val="24"/>
                <w:szCs w:val="24"/>
              </w:rPr>
            </w:pPr>
            <w:r w:rsidRPr="006536AD">
              <w:rPr>
                <w:rFonts w:ascii="Times New Roman" w:hAnsi="Times New Roman" w:cs="Times New Roman"/>
                <w:bCs/>
                <w:sz w:val="24"/>
                <w:szCs w:val="24"/>
              </w:rPr>
              <w:t>создание условий для повышения качества и разнообразия услуг, предоставляемых учреждениями культуры населению;</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sz w:val="24"/>
                <w:szCs w:val="24"/>
              </w:rPr>
            </w:pPr>
            <w:r w:rsidRPr="006536AD">
              <w:rPr>
                <w:rFonts w:ascii="Times New Roman" w:hAnsi="Times New Roman" w:cs="Times New Roman"/>
                <w:bCs/>
                <w:sz w:val="24"/>
                <w:szCs w:val="24"/>
              </w:rPr>
              <w:t>создание условий и возможностей для всестороннего разв</w:t>
            </w:r>
            <w:r w:rsidRPr="006536AD">
              <w:rPr>
                <w:rFonts w:ascii="Times New Roman" w:hAnsi="Times New Roman" w:cs="Times New Roman"/>
                <w:bCs/>
                <w:sz w:val="24"/>
                <w:szCs w:val="24"/>
              </w:rPr>
              <w:t>и</w:t>
            </w:r>
            <w:r w:rsidRPr="006536AD">
              <w:rPr>
                <w:rFonts w:ascii="Times New Roman" w:hAnsi="Times New Roman" w:cs="Times New Roman"/>
                <w:bCs/>
                <w:sz w:val="24"/>
                <w:szCs w:val="24"/>
              </w:rPr>
              <w:t>тия, творческой самореализации, непрерывности образов</w:t>
            </w:r>
            <w:r w:rsidRPr="006536AD">
              <w:rPr>
                <w:rFonts w:ascii="Times New Roman" w:hAnsi="Times New Roman" w:cs="Times New Roman"/>
                <w:bCs/>
                <w:sz w:val="24"/>
                <w:szCs w:val="24"/>
              </w:rPr>
              <w:t>а</w:t>
            </w:r>
            <w:r w:rsidRPr="006536AD">
              <w:rPr>
                <w:rFonts w:ascii="Times New Roman" w:hAnsi="Times New Roman" w:cs="Times New Roman"/>
                <w:bCs/>
                <w:sz w:val="24"/>
                <w:szCs w:val="24"/>
              </w:rPr>
              <w:t>ния;</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bCs/>
                <w:sz w:val="24"/>
                <w:szCs w:val="24"/>
              </w:rPr>
              <w:t>интенсивная модернизация материально-технической базы, развитие инфраструктуры учреждений культуры</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Целевые индикат</w:t>
            </w:r>
            <w:r w:rsidRPr="006536AD">
              <w:rPr>
                <w:rFonts w:ascii="Times New Roman" w:eastAsia="Calibri" w:hAnsi="Times New Roman" w:cs="Times New Roman"/>
                <w:sz w:val="24"/>
                <w:szCs w:val="24"/>
              </w:rPr>
              <w:t>о</w:t>
            </w:r>
            <w:r w:rsidRPr="006536AD">
              <w:rPr>
                <w:rFonts w:ascii="Times New Roman" w:eastAsia="Calibri" w:hAnsi="Times New Roman" w:cs="Times New Roman"/>
                <w:sz w:val="24"/>
                <w:szCs w:val="24"/>
              </w:rPr>
              <w:t>ры и показатели 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к 2036 году будут достигнуты следующие целевые показат</w:t>
            </w:r>
            <w:r w:rsidRPr="006536AD">
              <w:rPr>
                <w:color w:val="000000"/>
              </w:rPr>
              <w:t>е</w:t>
            </w:r>
            <w:r w:rsidRPr="006536AD">
              <w:rPr>
                <w:color w:val="000000"/>
              </w:rPr>
              <w:t>ли (индикаторы):</w:t>
            </w:r>
          </w:p>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уровень удовлетворенности населения качеством предоста</w:t>
            </w:r>
            <w:r w:rsidRPr="006536AD">
              <w:rPr>
                <w:color w:val="000000"/>
              </w:rPr>
              <w:t>в</w:t>
            </w:r>
            <w:r w:rsidRPr="006536AD">
              <w:rPr>
                <w:color w:val="000000"/>
              </w:rPr>
              <w:t>ления государственных услуг в сфере культуры - 96,0 пр</w:t>
            </w:r>
            <w:r w:rsidRPr="006536AD">
              <w:rPr>
                <w:color w:val="000000"/>
              </w:rPr>
              <w:t>о</w:t>
            </w:r>
            <w:r w:rsidRPr="006536AD">
              <w:rPr>
                <w:color w:val="000000"/>
              </w:rPr>
              <w:t>цента;</w:t>
            </w:r>
          </w:p>
          <w:p w:rsidR="00185981" w:rsidRPr="006536AD" w:rsidRDefault="00185981" w:rsidP="006536AD">
            <w:pPr>
              <w:pStyle w:val="s16"/>
              <w:shd w:val="clear" w:color="auto" w:fill="FFFFFF"/>
              <w:spacing w:before="0" w:beforeAutospacing="0" w:after="0" w:afterAutospacing="0"/>
              <w:jc w:val="both"/>
              <w:rPr>
                <w:color w:val="000000"/>
              </w:rPr>
            </w:pPr>
            <w:r w:rsidRPr="006536AD">
              <w:rPr>
                <w:color w:val="000000"/>
              </w:rPr>
              <w:t>увеличение числа посещений организаций культуры – на 2,0 процента по отношению к 2018 году;</w:t>
            </w:r>
          </w:p>
          <w:p w:rsidR="00185981" w:rsidRPr="006536AD" w:rsidRDefault="00185981" w:rsidP="006536AD">
            <w:pPr>
              <w:pStyle w:val="s16"/>
              <w:shd w:val="clear" w:color="auto" w:fill="FFFFFF"/>
              <w:spacing w:before="0" w:beforeAutospacing="0" w:after="0" w:afterAutospacing="0"/>
              <w:jc w:val="both"/>
              <w:rPr>
                <w:rFonts w:eastAsia="Calibri"/>
                <w:color w:val="000000"/>
              </w:rPr>
            </w:pPr>
            <w:r w:rsidRPr="006536AD">
              <w:rPr>
                <w:color w:val="000000"/>
              </w:rPr>
              <w:t>соотношение средней заработной платы работников учр</w:t>
            </w:r>
            <w:r w:rsidRPr="006536AD">
              <w:rPr>
                <w:color w:val="000000"/>
              </w:rPr>
              <w:t>е</w:t>
            </w:r>
            <w:r w:rsidRPr="006536AD">
              <w:rPr>
                <w:color w:val="000000"/>
              </w:rPr>
              <w:t xml:space="preserve">ждений культуры и средней заработной платы по Чувашской </w:t>
            </w:r>
            <w:r w:rsidRPr="006536AD">
              <w:rPr>
                <w:color w:val="000000"/>
              </w:rPr>
              <w:lastRenderedPageBreak/>
              <w:t>Республике - 100 процентов</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lastRenderedPageBreak/>
              <w:t>Срок и этапы реал</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зации подпрогра</w:t>
            </w:r>
            <w:r w:rsidRPr="006536AD">
              <w:rPr>
                <w:rFonts w:ascii="Times New Roman" w:eastAsia="Calibri" w:hAnsi="Times New Roman" w:cs="Times New Roman"/>
                <w:sz w:val="24"/>
                <w:szCs w:val="24"/>
              </w:rPr>
              <w:t>м</w:t>
            </w:r>
            <w:r w:rsidRPr="006536AD">
              <w:rPr>
                <w:rFonts w:ascii="Times New Roman" w:eastAsia="Calibri" w:hAnsi="Times New Roman" w:cs="Times New Roman"/>
                <w:sz w:val="24"/>
                <w:szCs w:val="24"/>
              </w:rPr>
              <w:t>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Срок реализации:  2023 - 2035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Этапы: 2023 -2025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             2026-2030 годы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             2031-2035 годы</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Объемы финансир</w:t>
            </w:r>
            <w:r w:rsidRPr="006536AD">
              <w:rPr>
                <w:rFonts w:ascii="Times New Roman" w:eastAsia="Calibri" w:hAnsi="Times New Roman" w:cs="Times New Roman"/>
                <w:color w:val="000000"/>
                <w:sz w:val="24"/>
                <w:szCs w:val="24"/>
              </w:rPr>
              <w:t>о</w:t>
            </w:r>
            <w:r w:rsidRPr="006536AD">
              <w:rPr>
                <w:rFonts w:ascii="Times New Roman" w:eastAsia="Calibri" w:hAnsi="Times New Roman" w:cs="Times New Roman"/>
                <w:color w:val="000000"/>
                <w:sz w:val="24"/>
                <w:szCs w:val="24"/>
              </w:rPr>
              <w:t>вания подпрогра</w:t>
            </w:r>
            <w:r w:rsidRPr="006536AD">
              <w:rPr>
                <w:rFonts w:ascii="Times New Roman" w:eastAsia="Calibri" w:hAnsi="Times New Roman" w:cs="Times New Roman"/>
                <w:color w:val="000000"/>
                <w:sz w:val="24"/>
                <w:szCs w:val="24"/>
              </w:rPr>
              <w:t>м</w:t>
            </w:r>
            <w:r w:rsidRPr="006536AD">
              <w:rPr>
                <w:rFonts w:ascii="Times New Roman" w:eastAsia="Calibri" w:hAnsi="Times New Roman" w:cs="Times New Roman"/>
                <w:color w:val="000000"/>
                <w:sz w:val="24"/>
                <w:szCs w:val="24"/>
              </w:rPr>
              <w:t>мы с разбивкой по годам реализации</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w:t>
            </w:r>
          </w:p>
        </w:tc>
        <w:tc>
          <w:tcPr>
            <w:tcW w:w="6464" w:type="dxa"/>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общий объем финансирования Муниципальной программы составляет </w:t>
            </w:r>
            <w:r w:rsidRPr="006536AD">
              <w:rPr>
                <w:rFonts w:ascii="Times New Roman" w:hAnsi="Times New Roman" w:cs="Times New Roman"/>
                <w:color w:val="000000"/>
                <w:sz w:val="24"/>
                <w:szCs w:val="24"/>
              </w:rPr>
              <w:t>222693,7</w:t>
            </w:r>
            <w:r w:rsidRPr="006536AD">
              <w:rPr>
                <w:rFonts w:ascii="Times New Roman" w:eastAsia="Calibri" w:hAnsi="Times New Roman" w:cs="Times New Roman"/>
                <w:color w:val="000000"/>
                <w:sz w:val="24"/>
                <w:szCs w:val="24"/>
              </w:rPr>
              <w:t xml:space="preserve"> тыс. рублей, в том числе:</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2023 году – 38767,4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2024 году – 20693,9</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14828,4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в 2026–2030 годах – 74187,0 тыс. рублей</w:t>
            </w:r>
            <w:r w:rsidRPr="006536AD">
              <w:rPr>
                <w:rFonts w:ascii="Times New Roman" w:eastAsia="Calibri" w:hAnsi="Times New Roman" w:cs="Times New Roman"/>
                <w:color w:val="000000"/>
                <w:sz w:val="24"/>
                <w:szCs w:val="24"/>
              </w:rPr>
              <w:t>;</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74217</w:t>
            </w:r>
            <w:r w:rsidRPr="006536AD">
              <w:rPr>
                <w:rFonts w:ascii="Times New Roman" w:hAnsi="Times New Roman" w:cs="Times New Roman"/>
                <w:color w:val="000000"/>
                <w:sz w:val="24"/>
                <w:szCs w:val="24"/>
              </w:rPr>
              <w:t xml:space="preserve">,0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из них средства: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федерального бюджета – </w:t>
            </w:r>
            <w:r w:rsidRPr="006536AD">
              <w:rPr>
                <w:rFonts w:ascii="Times New Roman" w:hAnsi="Times New Roman" w:cs="Times New Roman"/>
                <w:color w:val="000000"/>
                <w:sz w:val="24"/>
                <w:szCs w:val="24"/>
              </w:rPr>
              <w:t xml:space="preserve">819,9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512,4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2024 году – 307,5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2025 году – 0,0 тыс. рублей;</w:t>
            </w:r>
          </w:p>
          <w:p w:rsidR="00185981" w:rsidRPr="006536AD" w:rsidRDefault="00185981" w:rsidP="006536AD">
            <w:pPr>
              <w:spacing w:after="0" w:line="240" w:lineRule="auto"/>
              <w:ind w:left="-57" w:right="-57"/>
              <w:jc w:val="both"/>
              <w:rPr>
                <w:rFonts w:ascii="Times New Roman" w:eastAsia="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 в 2026–2030 годах – 0,0 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2031-2035 годах – 0,0 тыс. рублей;</w:t>
            </w:r>
          </w:p>
          <w:p w:rsidR="00185981" w:rsidRPr="006536AD" w:rsidRDefault="00185981" w:rsidP="006536A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36AD">
              <w:rPr>
                <w:rFonts w:ascii="Times New Roman" w:eastAsia="Calibri" w:hAnsi="Times New Roman" w:cs="Times New Roman"/>
                <w:color w:val="000000"/>
                <w:sz w:val="24"/>
                <w:szCs w:val="24"/>
              </w:rPr>
              <w:t xml:space="preserve">республиканского бюджета Чувашской Республики -  </w:t>
            </w:r>
            <w:r w:rsidRPr="006536AD">
              <w:rPr>
                <w:rFonts w:ascii="Times New Roman" w:hAnsi="Times New Roman" w:cs="Times New Roman"/>
                <w:color w:val="000000"/>
                <w:sz w:val="24"/>
                <w:szCs w:val="24"/>
              </w:rPr>
              <w:t xml:space="preserve">13735,5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12905,6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2024 году – 72,0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68,9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в 2026–2030 годах – 344,5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344,5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бюджета Урмарского муниципального округа Чувашской Республики – </w:t>
            </w:r>
            <w:r w:rsidRPr="006536AD">
              <w:rPr>
                <w:rFonts w:ascii="Times New Roman" w:hAnsi="Times New Roman" w:cs="Times New Roman"/>
                <w:color w:val="000000"/>
                <w:sz w:val="24"/>
                <w:szCs w:val="24"/>
              </w:rPr>
              <w:t xml:space="preserve">201518,3 </w:t>
            </w:r>
            <w:r w:rsidRPr="006536AD">
              <w:rPr>
                <w:rFonts w:ascii="Times New Roman" w:eastAsia="Calibri" w:hAnsi="Times New Roman" w:cs="Times New Roman"/>
                <w:color w:val="000000"/>
                <w:sz w:val="24"/>
                <w:szCs w:val="24"/>
              </w:rPr>
              <w:t>тыс. рублей, в том числе:</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2023 году –  24849,4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2024 году –  19814,4</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spacing w:after="0" w:line="240" w:lineRule="auto"/>
              <w:ind w:left="-57" w:right="-57"/>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 в 2025 году –  14259,5</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 xml:space="preserve">в 2026–2030 годах – </w:t>
            </w:r>
            <w:r w:rsidRPr="006536AD">
              <w:rPr>
                <w:rFonts w:ascii="Times New Roman" w:eastAsia="Calibri" w:hAnsi="Times New Roman" w:cs="Times New Roman"/>
                <w:color w:val="000000"/>
                <w:sz w:val="24"/>
                <w:szCs w:val="24"/>
              </w:rPr>
              <w:t>71297,5</w:t>
            </w:r>
            <w:r w:rsidRPr="006536AD">
              <w:rPr>
                <w:rFonts w:ascii="Times New Roman" w:hAnsi="Times New Roman" w:cs="Times New Roman"/>
                <w:bCs/>
                <w:color w:val="000000"/>
                <w:sz w:val="24"/>
                <w:szCs w:val="24"/>
              </w:rPr>
              <w:t xml:space="preserve">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2031-2035 годах – 71297,5</w:t>
            </w:r>
            <w:r w:rsidRPr="006536AD">
              <w:rPr>
                <w:rFonts w:ascii="Times New Roman" w:hAnsi="Times New Roman" w:cs="Times New Roman"/>
                <w:color w:val="000000"/>
                <w:sz w:val="24"/>
                <w:szCs w:val="24"/>
              </w:rPr>
              <w:t xml:space="preserve">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внебюджетных источников -  6620,0 тыс. рублей, в том чи</w:t>
            </w:r>
            <w:r w:rsidRPr="006536AD">
              <w:rPr>
                <w:rFonts w:ascii="Times New Roman" w:eastAsia="Calibri" w:hAnsi="Times New Roman" w:cs="Times New Roman"/>
                <w:color w:val="000000"/>
                <w:sz w:val="24"/>
                <w:szCs w:val="24"/>
              </w:rPr>
              <w:t>с</w:t>
            </w:r>
            <w:r w:rsidRPr="006536AD">
              <w:rPr>
                <w:rFonts w:ascii="Times New Roman" w:eastAsia="Calibri" w:hAnsi="Times New Roman" w:cs="Times New Roman"/>
                <w:color w:val="000000"/>
                <w:sz w:val="24"/>
                <w:szCs w:val="24"/>
              </w:rPr>
              <w:t>ле:</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2023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2024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 2025 году –  500,0 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hAnsi="Times New Roman" w:cs="Times New Roman"/>
                <w:bCs/>
                <w:color w:val="000000"/>
                <w:sz w:val="24"/>
                <w:szCs w:val="24"/>
              </w:rPr>
              <w:t xml:space="preserve">в 2026–2030 годах – </w:t>
            </w:r>
            <w:r w:rsidRPr="006536AD">
              <w:rPr>
                <w:rFonts w:ascii="Times New Roman" w:eastAsia="Calibri" w:hAnsi="Times New Roman" w:cs="Times New Roman"/>
                <w:color w:val="000000"/>
                <w:sz w:val="24"/>
                <w:szCs w:val="24"/>
              </w:rPr>
              <w:t>2545</w:t>
            </w:r>
            <w:r w:rsidRPr="006536AD">
              <w:rPr>
                <w:rFonts w:ascii="Times New Roman" w:hAnsi="Times New Roman" w:cs="Times New Roman"/>
                <w:bCs/>
                <w:color w:val="000000"/>
                <w:sz w:val="24"/>
                <w:szCs w:val="24"/>
              </w:rPr>
              <w:t xml:space="preserve"> тыс. рублей;</w:t>
            </w:r>
            <w:r w:rsidRPr="006536AD">
              <w:rPr>
                <w:rFonts w:ascii="Times New Roman" w:eastAsia="Calibri" w:hAnsi="Times New Roman" w:cs="Times New Roman"/>
                <w:color w:val="000000"/>
                <w:sz w:val="24"/>
                <w:szCs w:val="24"/>
              </w:rPr>
              <w:t xml:space="preserve"> </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 xml:space="preserve">в 2031-2035 годах – </w:t>
            </w:r>
            <w:r w:rsidRPr="006536AD">
              <w:rPr>
                <w:rFonts w:ascii="Times New Roman" w:hAnsi="Times New Roman" w:cs="Times New Roman"/>
                <w:color w:val="000000"/>
                <w:sz w:val="24"/>
                <w:szCs w:val="24"/>
              </w:rPr>
              <w:t xml:space="preserve">2575,0 </w:t>
            </w:r>
            <w:r w:rsidRPr="006536AD">
              <w:rPr>
                <w:rFonts w:ascii="Times New Roman" w:eastAsia="Calibri" w:hAnsi="Times New Roman" w:cs="Times New Roman"/>
                <w:color w:val="000000"/>
                <w:sz w:val="24"/>
                <w:szCs w:val="24"/>
              </w:rPr>
              <w:t>тыс. рублей.</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Объемы финансирования Муниципальной программы уто</w:t>
            </w:r>
            <w:r w:rsidRPr="006536AD">
              <w:rPr>
                <w:rFonts w:ascii="Times New Roman" w:eastAsia="Calibri" w:hAnsi="Times New Roman" w:cs="Times New Roman"/>
                <w:color w:val="000000"/>
                <w:sz w:val="24"/>
                <w:szCs w:val="24"/>
              </w:rPr>
              <w:t>ч</w:t>
            </w:r>
            <w:r w:rsidRPr="006536AD">
              <w:rPr>
                <w:rFonts w:ascii="Times New Roman" w:eastAsia="Calibri" w:hAnsi="Times New Roman" w:cs="Times New Roman"/>
                <w:color w:val="000000"/>
                <w:sz w:val="24"/>
                <w:szCs w:val="24"/>
              </w:rPr>
              <w:t>няются при формировании бюджета Урмарского муниц</w:t>
            </w:r>
            <w:r w:rsidRPr="006536AD">
              <w:rPr>
                <w:rFonts w:ascii="Times New Roman" w:eastAsia="Calibri" w:hAnsi="Times New Roman" w:cs="Times New Roman"/>
                <w:color w:val="000000"/>
                <w:sz w:val="24"/>
                <w:szCs w:val="24"/>
              </w:rPr>
              <w:t>и</w:t>
            </w:r>
            <w:r w:rsidRPr="006536AD">
              <w:rPr>
                <w:rFonts w:ascii="Times New Roman" w:eastAsia="Calibri" w:hAnsi="Times New Roman" w:cs="Times New Roman"/>
                <w:color w:val="000000"/>
                <w:sz w:val="24"/>
                <w:szCs w:val="24"/>
              </w:rPr>
              <w:t>пального округа Чувашской Республики на очередной ф</w:t>
            </w:r>
            <w:r w:rsidRPr="006536AD">
              <w:rPr>
                <w:rFonts w:ascii="Times New Roman" w:eastAsia="Calibri" w:hAnsi="Times New Roman" w:cs="Times New Roman"/>
                <w:color w:val="000000"/>
                <w:sz w:val="24"/>
                <w:szCs w:val="24"/>
              </w:rPr>
              <w:t>и</w:t>
            </w:r>
            <w:r w:rsidRPr="006536AD">
              <w:rPr>
                <w:rFonts w:ascii="Times New Roman" w:eastAsia="Calibri" w:hAnsi="Times New Roman" w:cs="Times New Roman"/>
                <w:color w:val="000000"/>
                <w:sz w:val="24"/>
                <w:szCs w:val="24"/>
              </w:rPr>
              <w:t>нансовый год и плановый период.</w:t>
            </w:r>
          </w:p>
        </w:tc>
      </w:tr>
      <w:tr w:rsidR="00185981" w:rsidRPr="006536AD" w:rsidTr="00185981">
        <w:tc>
          <w:tcPr>
            <w:tcW w:w="2268"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Ожидаемые резул</w:t>
            </w:r>
            <w:r w:rsidRPr="006536AD">
              <w:rPr>
                <w:rFonts w:ascii="Times New Roman" w:eastAsia="Calibri" w:hAnsi="Times New Roman" w:cs="Times New Roman"/>
                <w:color w:val="000000"/>
                <w:sz w:val="24"/>
                <w:szCs w:val="24"/>
              </w:rPr>
              <w:t>ь</w:t>
            </w:r>
            <w:r w:rsidRPr="006536AD">
              <w:rPr>
                <w:rFonts w:ascii="Times New Roman" w:eastAsia="Calibri" w:hAnsi="Times New Roman" w:cs="Times New Roman"/>
                <w:color w:val="000000"/>
                <w:sz w:val="24"/>
                <w:szCs w:val="24"/>
              </w:rPr>
              <w:t>таты реализации подпрограммы</w:t>
            </w:r>
          </w:p>
        </w:tc>
        <w:tc>
          <w:tcPr>
            <w:tcW w:w="340"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w:t>
            </w:r>
          </w:p>
        </w:tc>
        <w:tc>
          <w:tcPr>
            <w:tcW w:w="6464" w:type="dxa"/>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внедрение инновационных технологий в деятельность учр</w:t>
            </w:r>
            <w:r w:rsidRPr="006536AD">
              <w:rPr>
                <w:rFonts w:ascii="Times New Roman" w:eastAsia="Calibri" w:hAnsi="Times New Roman" w:cs="Times New Roman"/>
                <w:color w:val="000000"/>
                <w:sz w:val="24"/>
                <w:szCs w:val="24"/>
              </w:rPr>
              <w:t>е</w:t>
            </w:r>
            <w:r w:rsidRPr="006536AD">
              <w:rPr>
                <w:rFonts w:ascii="Times New Roman" w:eastAsia="Calibri" w:hAnsi="Times New Roman" w:cs="Times New Roman"/>
                <w:color w:val="000000"/>
                <w:sz w:val="24"/>
                <w:szCs w:val="24"/>
              </w:rPr>
              <w:t>ждений культуры, повышение их конкурентоспособности;</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вовлечение населения в активную социокультурную де</w:t>
            </w:r>
            <w:r w:rsidRPr="006536AD">
              <w:rPr>
                <w:rFonts w:ascii="Times New Roman" w:eastAsia="Calibri" w:hAnsi="Times New Roman" w:cs="Times New Roman"/>
                <w:color w:val="000000"/>
                <w:sz w:val="24"/>
                <w:szCs w:val="24"/>
              </w:rPr>
              <w:t>я</w:t>
            </w:r>
            <w:r w:rsidRPr="006536AD">
              <w:rPr>
                <w:rFonts w:ascii="Times New Roman" w:eastAsia="Calibri" w:hAnsi="Times New Roman" w:cs="Times New Roman"/>
                <w:color w:val="000000"/>
                <w:sz w:val="24"/>
                <w:szCs w:val="24"/>
              </w:rPr>
              <w:t>тельность, реализация творческих инициатив населения;</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повышение доступности и качества предоставляемых подв</w:t>
            </w:r>
            <w:r w:rsidRPr="006536AD">
              <w:rPr>
                <w:rFonts w:ascii="Times New Roman" w:eastAsia="Calibri" w:hAnsi="Times New Roman" w:cs="Times New Roman"/>
                <w:color w:val="000000"/>
                <w:sz w:val="24"/>
                <w:szCs w:val="24"/>
              </w:rPr>
              <w:t>е</w:t>
            </w:r>
            <w:r w:rsidRPr="006536AD">
              <w:rPr>
                <w:rFonts w:ascii="Times New Roman" w:eastAsia="Calibri" w:hAnsi="Times New Roman" w:cs="Times New Roman"/>
                <w:color w:val="000000"/>
                <w:sz w:val="24"/>
                <w:szCs w:val="24"/>
              </w:rPr>
              <w:t>домственными учреждениями услуг;</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lastRenderedPageBreak/>
              <w:t>создание условий для сохранения этнокультурного многоо</w:t>
            </w:r>
            <w:r w:rsidRPr="006536AD">
              <w:rPr>
                <w:rFonts w:ascii="Times New Roman" w:eastAsia="Calibri" w:hAnsi="Times New Roman" w:cs="Times New Roman"/>
                <w:color w:val="000000"/>
                <w:sz w:val="24"/>
                <w:szCs w:val="24"/>
              </w:rPr>
              <w:t>б</w:t>
            </w:r>
            <w:r w:rsidRPr="006536AD">
              <w:rPr>
                <w:rFonts w:ascii="Times New Roman" w:eastAsia="Calibri" w:hAnsi="Times New Roman" w:cs="Times New Roman"/>
                <w:color w:val="000000"/>
                <w:sz w:val="24"/>
                <w:szCs w:val="24"/>
              </w:rPr>
              <w:t>разия народов, проживающих на территории Урмарского муниципального округа Чувашской Республики, повышение их общей культуры, укрепление гражданского единства и гармонизация межнациональных отношений.</w:t>
            </w:r>
          </w:p>
        </w:tc>
      </w:tr>
    </w:tbl>
    <w:p w:rsidR="00185981" w:rsidRPr="006536AD" w:rsidRDefault="00185981" w:rsidP="006536AD">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 xml:space="preserve">Раздел </w:t>
      </w:r>
      <w:r w:rsidRPr="006536AD">
        <w:rPr>
          <w:rFonts w:ascii="Times New Roman" w:hAnsi="Times New Roman" w:cs="Times New Roman"/>
          <w:b/>
          <w:color w:val="000000"/>
          <w:sz w:val="24"/>
          <w:szCs w:val="24"/>
          <w:lang w:val="en-US"/>
        </w:rPr>
        <w:t>I</w:t>
      </w:r>
      <w:r w:rsidRPr="006536AD">
        <w:rPr>
          <w:rFonts w:ascii="Times New Roman" w:hAnsi="Times New Roman" w:cs="Times New Roman"/>
          <w:b/>
          <w:color w:val="000000"/>
          <w:sz w:val="24"/>
          <w:szCs w:val="24"/>
        </w:rPr>
        <w:t xml:space="preserve">. Приоритеты политики в сфере реализации муниципальной программы, </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 xml:space="preserve">цели, задачи, описание сроков и этапов реализации </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муниципальной подпрограммы</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color w:val="000000"/>
          <w:sz w:val="24"/>
          <w:szCs w:val="24"/>
        </w:rPr>
      </w:pPr>
    </w:p>
    <w:p w:rsidR="00185981" w:rsidRPr="006536AD" w:rsidRDefault="00185981" w:rsidP="006536AD">
      <w:pPr>
        <w:autoSpaceDE w:val="0"/>
        <w:autoSpaceDN w:val="0"/>
        <w:adjustRightInd w:val="0"/>
        <w:spacing w:after="0" w:line="240" w:lineRule="auto"/>
        <w:ind w:firstLine="720"/>
        <w:jc w:val="both"/>
        <w:rPr>
          <w:rFonts w:ascii="Times New Roman" w:eastAsia="Calibri" w:hAnsi="Times New Roman" w:cs="Times New Roman"/>
          <w:sz w:val="24"/>
          <w:szCs w:val="24"/>
        </w:rPr>
      </w:pPr>
      <w:r w:rsidRPr="006536AD">
        <w:rPr>
          <w:rFonts w:ascii="Times New Roman" w:eastAsia="Calibri" w:hAnsi="Times New Roman" w:cs="Times New Roman"/>
          <w:color w:val="000000"/>
          <w:sz w:val="24"/>
          <w:szCs w:val="24"/>
        </w:rPr>
        <w:t>В соответствии с приоритетами развития культуры целью подпрограммы «</w:t>
      </w:r>
      <w:hyperlink r:id="rId22" w:history="1">
        <w:r w:rsidRPr="006536AD">
          <w:rPr>
            <w:rStyle w:val="ae"/>
            <w:rFonts w:ascii="Times New Roman" w:eastAsia="Calibri" w:hAnsi="Times New Roman" w:cs="Times New Roman"/>
            <w:color w:val="000000"/>
            <w:sz w:val="24"/>
            <w:szCs w:val="24"/>
            <w:u w:val="none"/>
          </w:rPr>
          <w:t>Развитие культуры</w:t>
        </w:r>
      </w:hyperlink>
      <w:r w:rsidRPr="006536AD">
        <w:rPr>
          <w:rFonts w:ascii="Times New Roman" w:eastAsia="Calibri" w:hAnsi="Times New Roman" w:cs="Times New Roman"/>
          <w:color w:val="000000"/>
          <w:sz w:val="24"/>
          <w:szCs w:val="24"/>
        </w:rPr>
        <w:t xml:space="preserve"> и туризма</w:t>
      </w:r>
      <w:r w:rsidRPr="006536AD">
        <w:rPr>
          <w:rFonts w:ascii="Times New Roman" w:hAnsi="Times New Roman" w:cs="Times New Roman"/>
          <w:color w:val="000000"/>
          <w:sz w:val="24"/>
          <w:szCs w:val="24"/>
        </w:rPr>
        <w:t>»</w:t>
      </w:r>
      <w:r w:rsidRPr="006536AD">
        <w:rPr>
          <w:rFonts w:ascii="Times New Roman" w:eastAsia="Calibri" w:hAnsi="Times New Roman" w:cs="Times New Roman"/>
          <w:color w:val="000000"/>
          <w:sz w:val="24"/>
          <w:szCs w:val="24"/>
        </w:rPr>
        <w:t xml:space="preserve"> </w:t>
      </w:r>
      <w:r w:rsidRPr="006536AD">
        <w:rPr>
          <w:rFonts w:ascii="Times New Roman" w:hAnsi="Times New Roman" w:cs="Times New Roman"/>
          <w:color w:val="000000"/>
          <w:sz w:val="24"/>
          <w:szCs w:val="24"/>
        </w:rPr>
        <w:t>муниципальной программы «Развитие культуры и тури</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 xml:space="preserve">ма» (далее – подпрограмма) </w:t>
      </w:r>
      <w:r w:rsidRPr="006536AD">
        <w:rPr>
          <w:rFonts w:ascii="Times New Roman" w:eastAsia="Calibri" w:hAnsi="Times New Roman" w:cs="Times New Roman"/>
          <w:color w:val="000000"/>
          <w:sz w:val="24"/>
          <w:szCs w:val="24"/>
        </w:rPr>
        <w:t>является создание условий для</w:t>
      </w:r>
      <w:r w:rsidRPr="006536AD">
        <w:rPr>
          <w:rFonts w:ascii="Times New Roman" w:eastAsia="Calibri" w:hAnsi="Times New Roman" w:cs="Times New Roman"/>
          <w:sz w:val="24"/>
          <w:szCs w:val="24"/>
        </w:rPr>
        <w:t xml:space="preserve"> сохранения, развития кул</w:t>
      </w:r>
      <w:r w:rsidRPr="006536AD">
        <w:rPr>
          <w:rFonts w:ascii="Times New Roman" w:eastAsia="Calibri" w:hAnsi="Times New Roman" w:cs="Times New Roman"/>
          <w:sz w:val="24"/>
          <w:szCs w:val="24"/>
        </w:rPr>
        <w:t>ь</w:t>
      </w:r>
      <w:r w:rsidRPr="006536AD">
        <w:rPr>
          <w:rFonts w:ascii="Times New Roman" w:eastAsia="Calibri" w:hAnsi="Times New Roman" w:cs="Times New Roman"/>
          <w:sz w:val="24"/>
          <w:szCs w:val="24"/>
        </w:rPr>
        <w:t>турного потенциала и формирования единого культурного пространства.</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Достижение цели обеспечивается в рамках решения следующих задач:</w:t>
      </w:r>
    </w:p>
    <w:p w:rsidR="00185981" w:rsidRPr="006536AD" w:rsidRDefault="00185981" w:rsidP="006536AD">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sidRPr="006536AD">
        <w:rPr>
          <w:rFonts w:ascii="Times New Roman" w:hAnsi="Times New Roman" w:cs="Times New Roman"/>
          <w:bCs/>
          <w:sz w:val="24"/>
          <w:szCs w:val="24"/>
        </w:rPr>
        <w:t>обеспечение сохранности и использования объектов культурного наследия;</w:t>
      </w:r>
    </w:p>
    <w:p w:rsidR="00185981" w:rsidRPr="006536AD" w:rsidRDefault="00185981" w:rsidP="006536AD">
      <w:pPr>
        <w:autoSpaceDE w:val="0"/>
        <w:autoSpaceDN w:val="0"/>
        <w:adjustRightInd w:val="0"/>
        <w:spacing w:after="0" w:line="240" w:lineRule="auto"/>
        <w:ind w:firstLine="539"/>
        <w:jc w:val="both"/>
        <w:rPr>
          <w:rFonts w:ascii="Times New Roman" w:hAnsi="Times New Roman" w:cs="Times New Roman"/>
          <w:bCs/>
          <w:sz w:val="24"/>
          <w:szCs w:val="24"/>
        </w:rPr>
      </w:pPr>
      <w:r w:rsidRPr="006536AD">
        <w:rPr>
          <w:rFonts w:ascii="Times New Roman" w:hAnsi="Times New Roman" w:cs="Times New Roman"/>
          <w:bCs/>
          <w:sz w:val="24"/>
          <w:szCs w:val="24"/>
        </w:rPr>
        <w:t>повышение доступности и качества библиотечных услуг;</w:t>
      </w:r>
    </w:p>
    <w:p w:rsidR="00185981" w:rsidRPr="006536AD" w:rsidRDefault="00185981" w:rsidP="006536AD">
      <w:pPr>
        <w:pStyle w:val="s16"/>
        <w:shd w:val="clear" w:color="auto" w:fill="FFFFFF"/>
        <w:spacing w:before="0" w:beforeAutospacing="0" w:after="0" w:afterAutospacing="0"/>
        <w:ind w:firstLine="539"/>
        <w:rPr>
          <w:bCs/>
          <w:lang w:eastAsia="en-US"/>
        </w:rPr>
      </w:pPr>
      <w:r w:rsidRPr="006536AD">
        <w:rPr>
          <w:bCs/>
          <w:lang w:eastAsia="en-US"/>
        </w:rPr>
        <w:t>повышение доступности и качества музейных услуг;</w:t>
      </w:r>
    </w:p>
    <w:p w:rsidR="00185981" w:rsidRPr="006536AD" w:rsidRDefault="00185981" w:rsidP="006536AD">
      <w:pPr>
        <w:autoSpaceDE w:val="0"/>
        <w:autoSpaceDN w:val="0"/>
        <w:adjustRightInd w:val="0"/>
        <w:spacing w:after="0" w:line="240" w:lineRule="auto"/>
        <w:ind w:firstLine="539"/>
        <w:jc w:val="both"/>
        <w:rPr>
          <w:rFonts w:ascii="Times New Roman" w:hAnsi="Times New Roman" w:cs="Times New Roman"/>
          <w:bCs/>
          <w:sz w:val="24"/>
          <w:szCs w:val="24"/>
        </w:rPr>
      </w:pPr>
      <w:r w:rsidRPr="006536AD">
        <w:rPr>
          <w:rFonts w:ascii="Times New Roman" w:hAnsi="Times New Roman" w:cs="Times New Roman"/>
          <w:bCs/>
          <w:sz w:val="24"/>
          <w:szCs w:val="24"/>
        </w:rPr>
        <w:t>сохранение традиций и создание условий для развития всех видов народного иску</w:t>
      </w:r>
      <w:r w:rsidRPr="006536AD">
        <w:rPr>
          <w:rFonts w:ascii="Times New Roman" w:hAnsi="Times New Roman" w:cs="Times New Roman"/>
          <w:bCs/>
          <w:sz w:val="24"/>
          <w:szCs w:val="24"/>
        </w:rPr>
        <w:t>с</w:t>
      </w:r>
      <w:r w:rsidRPr="006536AD">
        <w:rPr>
          <w:rFonts w:ascii="Times New Roman" w:hAnsi="Times New Roman" w:cs="Times New Roman"/>
          <w:bCs/>
          <w:sz w:val="24"/>
          <w:szCs w:val="24"/>
        </w:rPr>
        <w:t>ства и творчества;</w:t>
      </w:r>
    </w:p>
    <w:p w:rsidR="00185981" w:rsidRPr="006536AD" w:rsidRDefault="00185981" w:rsidP="006536AD">
      <w:pPr>
        <w:autoSpaceDE w:val="0"/>
        <w:autoSpaceDN w:val="0"/>
        <w:adjustRightInd w:val="0"/>
        <w:spacing w:after="0" w:line="240" w:lineRule="auto"/>
        <w:ind w:firstLine="539"/>
        <w:jc w:val="both"/>
        <w:rPr>
          <w:rFonts w:ascii="Times New Roman" w:hAnsi="Times New Roman" w:cs="Times New Roman"/>
          <w:bCs/>
          <w:sz w:val="24"/>
          <w:szCs w:val="24"/>
        </w:rPr>
      </w:pPr>
      <w:r w:rsidRPr="006536AD">
        <w:rPr>
          <w:rFonts w:ascii="Times New Roman" w:hAnsi="Times New Roman" w:cs="Times New Roman"/>
          <w:bCs/>
          <w:sz w:val="24"/>
          <w:szCs w:val="24"/>
        </w:rPr>
        <w:t>создание условий для повышения качества и разнообразия услуг, предоставляемых учреждениями культуры населению;</w:t>
      </w:r>
    </w:p>
    <w:p w:rsidR="00185981" w:rsidRPr="006536AD" w:rsidRDefault="00185981" w:rsidP="006536AD">
      <w:pPr>
        <w:autoSpaceDE w:val="0"/>
        <w:autoSpaceDN w:val="0"/>
        <w:adjustRightInd w:val="0"/>
        <w:spacing w:after="0" w:line="240" w:lineRule="auto"/>
        <w:ind w:firstLine="539"/>
        <w:jc w:val="both"/>
        <w:rPr>
          <w:rFonts w:ascii="Times New Roman" w:hAnsi="Times New Roman" w:cs="Times New Roman"/>
          <w:bCs/>
          <w:sz w:val="24"/>
          <w:szCs w:val="24"/>
        </w:rPr>
      </w:pPr>
      <w:r w:rsidRPr="006536AD">
        <w:rPr>
          <w:rFonts w:ascii="Times New Roman" w:hAnsi="Times New Roman" w:cs="Times New Roman"/>
          <w:bCs/>
          <w:sz w:val="24"/>
          <w:szCs w:val="24"/>
        </w:rPr>
        <w:t>создание условий и возможностей для всестороннего развития, творческой саморе</w:t>
      </w:r>
      <w:r w:rsidRPr="006536AD">
        <w:rPr>
          <w:rFonts w:ascii="Times New Roman" w:hAnsi="Times New Roman" w:cs="Times New Roman"/>
          <w:bCs/>
          <w:sz w:val="24"/>
          <w:szCs w:val="24"/>
        </w:rPr>
        <w:t>а</w:t>
      </w:r>
      <w:r w:rsidRPr="006536AD">
        <w:rPr>
          <w:rFonts w:ascii="Times New Roman" w:hAnsi="Times New Roman" w:cs="Times New Roman"/>
          <w:bCs/>
          <w:sz w:val="24"/>
          <w:szCs w:val="24"/>
        </w:rPr>
        <w:t>лизации, непрерывности образования;</w:t>
      </w:r>
    </w:p>
    <w:p w:rsidR="00185981" w:rsidRPr="006536AD" w:rsidRDefault="00185981" w:rsidP="006536AD">
      <w:pPr>
        <w:autoSpaceDE w:val="0"/>
        <w:autoSpaceDN w:val="0"/>
        <w:adjustRightInd w:val="0"/>
        <w:spacing w:after="0" w:line="240" w:lineRule="auto"/>
        <w:ind w:firstLine="540"/>
        <w:jc w:val="both"/>
        <w:rPr>
          <w:rFonts w:ascii="Times New Roman" w:hAnsi="Times New Roman" w:cs="Times New Roman"/>
          <w:bCs/>
          <w:sz w:val="24"/>
          <w:szCs w:val="24"/>
        </w:rPr>
      </w:pPr>
      <w:r w:rsidRPr="006536AD">
        <w:rPr>
          <w:rFonts w:ascii="Times New Roman" w:hAnsi="Times New Roman" w:cs="Times New Roman"/>
          <w:bCs/>
          <w:sz w:val="24"/>
          <w:szCs w:val="24"/>
        </w:rPr>
        <w:t>интенсивная модернизация материально-технической базы, развитие инфраструкт</w:t>
      </w:r>
      <w:r w:rsidRPr="006536AD">
        <w:rPr>
          <w:rFonts w:ascii="Times New Roman" w:hAnsi="Times New Roman" w:cs="Times New Roman"/>
          <w:bCs/>
          <w:sz w:val="24"/>
          <w:szCs w:val="24"/>
        </w:rPr>
        <w:t>у</w:t>
      </w:r>
      <w:r w:rsidRPr="006536AD">
        <w:rPr>
          <w:rFonts w:ascii="Times New Roman" w:hAnsi="Times New Roman" w:cs="Times New Roman"/>
          <w:bCs/>
          <w:sz w:val="24"/>
          <w:szCs w:val="24"/>
        </w:rPr>
        <w:t>ры учреждений культуры.</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536AD">
        <w:rPr>
          <w:rFonts w:ascii="Times New Roman" w:hAnsi="Times New Roman" w:cs="Times New Roman"/>
          <w:sz w:val="24"/>
          <w:szCs w:val="24"/>
        </w:rPr>
        <w:t>Подпрограмма отражает участие Урмарского муниципального округа в реализации мероприятий подпрограммы в части финансирования мероприятий, связанных с повыш</w:t>
      </w:r>
      <w:r w:rsidRPr="006536AD">
        <w:rPr>
          <w:rFonts w:ascii="Times New Roman" w:hAnsi="Times New Roman" w:cs="Times New Roman"/>
          <w:sz w:val="24"/>
          <w:szCs w:val="24"/>
        </w:rPr>
        <w:t>е</w:t>
      </w:r>
      <w:r w:rsidRPr="006536AD">
        <w:rPr>
          <w:rFonts w:ascii="Times New Roman" w:hAnsi="Times New Roman" w:cs="Times New Roman"/>
          <w:sz w:val="24"/>
          <w:szCs w:val="24"/>
        </w:rPr>
        <w:t>нием заработной платы работников муниципальных учреждений культуры, развитием и укреплением материально-технической базы муниципальных домов культуры, поддер</w:t>
      </w:r>
      <w:r w:rsidRPr="006536AD">
        <w:rPr>
          <w:rFonts w:ascii="Times New Roman" w:hAnsi="Times New Roman" w:cs="Times New Roman"/>
          <w:sz w:val="24"/>
          <w:szCs w:val="24"/>
        </w:rPr>
        <w:t>ж</w:t>
      </w:r>
      <w:r w:rsidRPr="006536AD">
        <w:rPr>
          <w:rFonts w:ascii="Times New Roman" w:hAnsi="Times New Roman" w:cs="Times New Roman"/>
          <w:sz w:val="24"/>
          <w:szCs w:val="24"/>
        </w:rPr>
        <w:t>кой отрасли культуры.</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В рамках реализации подпрограммы бюджету Урмарского муниципального округа   предоставляются субсидии из республиканского бюджета Чувашской Республики:</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на поддержку отрасли культуры в соответствии с Правилами предоставления и распределения субсидий из республиканского бюджета Чувашской Республики бюджетам муниципальных районов, муниципальных округов и бюджетам городских округов на по</w:t>
      </w:r>
      <w:r w:rsidRPr="006536AD">
        <w:rPr>
          <w:rFonts w:ascii="Times New Roman" w:hAnsi="Times New Roman" w:cs="Times New Roman"/>
          <w:sz w:val="24"/>
          <w:szCs w:val="24"/>
        </w:rPr>
        <w:t>д</w:t>
      </w:r>
      <w:r w:rsidRPr="006536AD">
        <w:rPr>
          <w:rFonts w:ascii="Times New Roman" w:hAnsi="Times New Roman" w:cs="Times New Roman"/>
          <w:sz w:val="24"/>
          <w:szCs w:val="24"/>
        </w:rPr>
        <w:t>держку отрасли культуры;</w:t>
      </w:r>
    </w:p>
    <w:p w:rsid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36AD">
        <w:rPr>
          <w:rFonts w:ascii="Times New Roman" w:hAnsi="Times New Roman" w:cs="Times New Roman"/>
          <w:sz w:val="24"/>
          <w:szCs w:val="24"/>
        </w:rPr>
        <w:t>на обеспечение развития и укрепления материально-технической базы домов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туры в населенных пунктах с числом жителей до 50 тыс. человек в соответствии с Прав</w:t>
      </w:r>
      <w:r w:rsidRPr="006536AD">
        <w:rPr>
          <w:rFonts w:ascii="Times New Roman" w:hAnsi="Times New Roman" w:cs="Times New Roman"/>
          <w:sz w:val="24"/>
          <w:szCs w:val="24"/>
        </w:rPr>
        <w:t>и</w:t>
      </w:r>
      <w:r w:rsidRPr="006536AD">
        <w:rPr>
          <w:rFonts w:ascii="Times New Roman" w:hAnsi="Times New Roman" w:cs="Times New Roman"/>
          <w:sz w:val="24"/>
          <w:szCs w:val="24"/>
        </w:rPr>
        <w:t>лами предоставления и распределения субсидий из республиканского бюджета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Республики бюджетам муниципальных районов, муниципальных округов и бюдж</w:t>
      </w:r>
      <w:r w:rsidRPr="006536AD">
        <w:rPr>
          <w:rFonts w:ascii="Times New Roman" w:hAnsi="Times New Roman" w:cs="Times New Roman"/>
          <w:sz w:val="24"/>
          <w:szCs w:val="24"/>
        </w:rPr>
        <w:t>е</w:t>
      </w:r>
      <w:r w:rsidRPr="006536AD">
        <w:rPr>
          <w:rFonts w:ascii="Times New Roman" w:hAnsi="Times New Roman" w:cs="Times New Roman"/>
          <w:sz w:val="24"/>
          <w:szCs w:val="24"/>
        </w:rPr>
        <w:t>там городских округов на обеспечение развития и укрепления материально-технической базы домов культуры в населенных пунктах с числом жителей до 50 тыс. че</w:t>
      </w:r>
      <w:r w:rsidR="006536AD">
        <w:rPr>
          <w:rFonts w:ascii="Times New Roman" w:hAnsi="Times New Roman" w:cs="Times New Roman"/>
          <w:sz w:val="24"/>
          <w:szCs w:val="24"/>
        </w:rPr>
        <w:t>ловек;</w:t>
      </w:r>
      <w:proofErr w:type="gramEnd"/>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36AD">
        <w:rPr>
          <w:rFonts w:ascii="Times New Roman" w:hAnsi="Times New Roman" w:cs="Times New Roman"/>
          <w:sz w:val="24"/>
          <w:szCs w:val="24"/>
        </w:rPr>
        <w:t xml:space="preserve">на </w:t>
      </w:r>
      <w:proofErr w:type="spellStart"/>
      <w:r w:rsidRPr="006536AD">
        <w:rPr>
          <w:rFonts w:ascii="Times New Roman" w:hAnsi="Times New Roman" w:cs="Times New Roman"/>
          <w:sz w:val="24"/>
          <w:szCs w:val="24"/>
        </w:rPr>
        <w:t>софинансирование</w:t>
      </w:r>
      <w:proofErr w:type="spellEnd"/>
      <w:r w:rsidRPr="006536AD">
        <w:rPr>
          <w:rFonts w:ascii="Times New Roman" w:hAnsi="Times New Roman" w:cs="Times New Roman"/>
          <w:sz w:val="24"/>
          <w:szCs w:val="24"/>
        </w:rPr>
        <w:t xml:space="preserve"> расходных обязательств муниципальных образований, св</w:t>
      </w:r>
      <w:r w:rsidRPr="006536AD">
        <w:rPr>
          <w:rFonts w:ascii="Times New Roman" w:hAnsi="Times New Roman" w:cs="Times New Roman"/>
          <w:sz w:val="24"/>
          <w:szCs w:val="24"/>
        </w:rPr>
        <w:t>я</w:t>
      </w:r>
      <w:r w:rsidRPr="006536AD">
        <w:rPr>
          <w:rFonts w:ascii="Times New Roman" w:hAnsi="Times New Roman" w:cs="Times New Roman"/>
          <w:sz w:val="24"/>
          <w:szCs w:val="24"/>
        </w:rPr>
        <w:t>занных с повышением заработной платы работников муниципальных учреждений культ</w:t>
      </w:r>
      <w:r w:rsidRPr="006536AD">
        <w:rPr>
          <w:rFonts w:ascii="Times New Roman" w:hAnsi="Times New Roman" w:cs="Times New Roman"/>
          <w:sz w:val="24"/>
          <w:szCs w:val="24"/>
        </w:rPr>
        <w:t>у</w:t>
      </w:r>
      <w:r w:rsidRPr="006536AD">
        <w:rPr>
          <w:rFonts w:ascii="Times New Roman" w:hAnsi="Times New Roman" w:cs="Times New Roman"/>
          <w:sz w:val="24"/>
          <w:szCs w:val="24"/>
        </w:rPr>
        <w:t>ры,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w:t>
      </w:r>
      <w:r w:rsidRPr="006536AD">
        <w:rPr>
          <w:rFonts w:ascii="Times New Roman" w:hAnsi="Times New Roman" w:cs="Times New Roman"/>
          <w:sz w:val="24"/>
          <w:szCs w:val="24"/>
        </w:rPr>
        <w:t>у</w:t>
      </w:r>
      <w:r w:rsidRPr="006536AD">
        <w:rPr>
          <w:rFonts w:ascii="Times New Roman" w:hAnsi="Times New Roman" w:cs="Times New Roman"/>
          <w:sz w:val="24"/>
          <w:szCs w:val="24"/>
        </w:rPr>
        <w:t xml:space="preserve">гов на </w:t>
      </w:r>
      <w:proofErr w:type="spellStart"/>
      <w:r w:rsidRPr="006536AD">
        <w:rPr>
          <w:rFonts w:ascii="Times New Roman" w:hAnsi="Times New Roman" w:cs="Times New Roman"/>
          <w:sz w:val="24"/>
          <w:szCs w:val="24"/>
        </w:rPr>
        <w:t>софинансирование</w:t>
      </w:r>
      <w:proofErr w:type="spellEnd"/>
      <w:r w:rsidRPr="006536AD">
        <w:rPr>
          <w:rFonts w:ascii="Times New Roman" w:hAnsi="Times New Roman" w:cs="Times New Roman"/>
          <w:sz w:val="24"/>
          <w:szCs w:val="24"/>
        </w:rPr>
        <w:t xml:space="preserve"> расходных обязательств муниципальных образований, </w:t>
      </w:r>
      <w:r w:rsidRPr="006536AD">
        <w:rPr>
          <w:rFonts w:ascii="Times New Roman" w:hAnsi="Times New Roman" w:cs="Times New Roman"/>
          <w:color w:val="000000"/>
          <w:sz w:val="24"/>
          <w:szCs w:val="24"/>
        </w:rPr>
        <w:t>связа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ных с повышением заработной платы работников муниципальных учреждений культуры в рамках реализации Указа Президента Российской Федерации от 7 мая 2012 г</w:t>
      </w:r>
      <w:proofErr w:type="gramEnd"/>
      <w:r w:rsidRPr="006536AD">
        <w:rPr>
          <w:rFonts w:ascii="Times New Roman" w:hAnsi="Times New Roman" w:cs="Times New Roman"/>
          <w:color w:val="000000"/>
          <w:sz w:val="24"/>
          <w:szCs w:val="24"/>
        </w:rPr>
        <w:t>. N 597 «О мерах по реализации государственной социальной политики»;</w:t>
      </w:r>
    </w:p>
    <w:p w:rsidR="009905EF" w:rsidRDefault="009905EF" w:rsidP="006536AD">
      <w:pPr>
        <w:pStyle w:val="ac"/>
        <w:spacing w:after="0"/>
        <w:ind w:firstLine="709"/>
        <w:jc w:val="both"/>
        <w:rPr>
          <w:color w:val="000000"/>
        </w:rPr>
      </w:pPr>
    </w:p>
    <w:p w:rsidR="009905EF" w:rsidRDefault="009905EF" w:rsidP="006536AD">
      <w:pPr>
        <w:pStyle w:val="ac"/>
        <w:spacing w:after="0"/>
        <w:ind w:firstLine="709"/>
        <w:jc w:val="both"/>
        <w:rPr>
          <w:color w:val="000000"/>
        </w:rPr>
      </w:pPr>
    </w:p>
    <w:p w:rsidR="00185981" w:rsidRPr="006536AD" w:rsidRDefault="00185981" w:rsidP="006536AD">
      <w:pPr>
        <w:pStyle w:val="ac"/>
        <w:spacing w:after="0"/>
        <w:ind w:firstLine="709"/>
        <w:jc w:val="both"/>
        <w:rPr>
          <w:color w:val="000000"/>
        </w:rPr>
      </w:pPr>
      <w:r w:rsidRPr="006536AD">
        <w:rPr>
          <w:color w:val="000000"/>
        </w:rPr>
        <w:t xml:space="preserve">на </w:t>
      </w:r>
      <w:proofErr w:type="spellStart"/>
      <w:r w:rsidRPr="006536AD">
        <w:rPr>
          <w:color w:val="000000"/>
        </w:rPr>
        <w:t>софинансирование</w:t>
      </w:r>
      <w:proofErr w:type="spellEnd"/>
      <w:r w:rsidRPr="006536AD">
        <w:rPr>
          <w:color w:val="000000"/>
        </w:rPr>
        <w:t xml:space="preserve"> </w:t>
      </w:r>
      <w:r w:rsidRPr="009905EF">
        <w:rPr>
          <w:color w:val="000000"/>
        </w:rPr>
        <w:t>расходных обязательств субъектов Российской Федерации, связанных с реализацией </w:t>
      </w:r>
      <w:hyperlink r:id="rId23" w:anchor="/document/72594406/entry/1000" w:history="1">
        <w:r w:rsidRPr="009905EF">
          <w:rPr>
            <w:rStyle w:val="ae"/>
            <w:color w:val="000000"/>
            <w:u w:val="none"/>
          </w:rPr>
          <w:t>федеральной целевой программы</w:t>
        </w:r>
      </w:hyperlink>
      <w:r w:rsidRPr="009905EF">
        <w:rPr>
          <w:color w:val="000000"/>
        </w:rPr>
        <w:t> «Увековечение памяти поги</w:t>
      </w:r>
      <w:r w:rsidRPr="009905EF">
        <w:rPr>
          <w:color w:val="000000"/>
        </w:rPr>
        <w:t>б</w:t>
      </w:r>
      <w:r w:rsidRPr="009905EF">
        <w:rPr>
          <w:color w:val="000000"/>
        </w:rPr>
        <w:t>ших при защите Отечества на 2019 -</w:t>
      </w:r>
      <w:r w:rsidRPr="006536AD">
        <w:rPr>
          <w:color w:val="000000"/>
        </w:rPr>
        <w:t> 2024 годы».</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85981" w:rsidRPr="006536AD" w:rsidRDefault="00185981" w:rsidP="006536AD">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6536AD">
        <w:rPr>
          <w:rFonts w:ascii="Times New Roman" w:hAnsi="Times New Roman" w:cs="Times New Roman"/>
          <w:b/>
          <w:color w:val="000000"/>
          <w:sz w:val="24"/>
          <w:szCs w:val="24"/>
        </w:rPr>
        <w:t xml:space="preserve">Раздел </w:t>
      </w:r>
      <w:r w:rsidRPr="006536AD">
        <w:rPr>
          <w:rFonts w:ascii="Times New Roman" w:hAnsi="Times New Roman" w:cs="Times New Roman"/>
          <w:b/>
          <w:color w:val="000000"/>
          <w:sz w:val="24"/>
          <w:szCs w:val="24"/>
          <w:lang w:val="en-US"/>
        </w:rPr>
        <w:t>II</w:t>
      </w:r>
      <w:r w:rsidRPr="006536AD">
        <w:rPr>
          <w:rFonts w:ascii="Times New Roman" w:hAnsi="Times New Roman" w:cs="Times New Roman"/>
          <w:b/>
          <w:color w:val="000000"/>
          <w:sz w:val="24"/>
          <w:szCs w:val="24"/>
        </w:rPr>
        <w:t>. Перечень и сведения о целевых показателях (индикаторах) подпр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граммы с расшифровкой плановых значений по годам ее реализации</w:t>
      </w: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Состав целевых показателей (</w:t>
      </w:r>
      <w:hyperlink r:id="rId24" w:anchor="P12822" w:history="1">
        <w:r w:rsidRPr="006536AD">
          <w:rPr>
            <w:rStyle w:val="ae"/>
            <w:rFonts w:ascii="Times New Roman" w:hAnsi="Times New Roman" w:cs="Times New Roman"/>
            <w:color w:val="000000"/>
            <w:sz w:val="24"/>
            <w:szCs w:val="24"/>
          </w:rPr>
          <w:t>индикаторов</w:t>
        </w:r>
      </w:hyperlink>
      <w:r w:rsidRPr="006536AD">
        <w:rPr>
          <w:rFonts w:ascii="Times New Roman" w:hAnsi="Times New Roman" w:cs="Times New Roman"/>
          <w:sz w:val="24"/>
          <w:szCs w:val="24"/>
        </w:rPr>
        <w:t>)</w:t>
      </w:r>
      <w:r w:rsidRPr="006536AD">
        <w:rPr>
          <w:rFonts w:ascii="Times New Roman" w:hAnsi="Times New Roman" w:cs="Times New Roman"/>
          <w:color w:val="000000"/>
          <w:sz w:val="24"/>
          <w:szCs w:val="24"/>
        </w:rPr>
        <w:t xml:space="preserve"> подпрограммы определен исходя из необходимости достижения основных целей и решения задач подпрограммы. Перечень целевых показателей (индикаторов) носит открытый характер и предусматривает возмо</w:t>
      </w:r>
      <w:r w:rsidRPr="006536AD">
        <w:rPr>
          <w:rFonts w:ascii="Times New Roman" w:hAnsi="Times New Roman" w:cs="Times New Roman"/>
          <w:color w:val="000000"/>
          <w:sz w:val="24"/>
          <w:szCs w:val="24"/>
        </w:rPr>
        <w:t>ж</w:t>
      </w:r>
      <w:r w:rsidRPr="006536AD">
        <w:rPr>
          <w:rFonts w:ascii="Times New Roman" w:hAnsi="Times New Roman" w:cs="Times New Roman"/>
          <w:color w:val="000000"/>
          <w:sz w:val="24"/>
          <w:szCs w:val="24"/>
        </w:rPr>
        <w:t xml:space="preserve">ность корректировки в </w:t>
      </w:r>
      <w:proofErr w:type="gramStart"/>
      <w:r w:rsidRPr="006536AD">
        <w:rPr>
          <w:rFonts w:ascii="Times New Roman" w:hAnsi="Times New Roman" w:cs="Times New Roman"/>
          <w:color w:val="000000"/>
          <w:sz w:val="24"/>
          <w:szCs w:val="24"/>
        </w:rPr>
        <w:t>случае</w:t>
      </w:r>
      <w:proofErr w:type="gramEnd"/>
      <w:r w:rsidRPr="006536AD">
        <w:rPr>
          <w:rFonts w:ascii="Times New Roman" w:hAnsi="Times New Roman" w:cs="Times New Roman"/>
          <w:color w:val="000000"/>
          <w:sz w:val="24"/>
          <w:szCs w:val="24"/>
        </w:rPr>
        <w:t xml:space="preserve"> потери информативности показателя (например, в связи с достижением его максимального значения), изменений приоритетов государственной п</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литики в сфере культуры.</w:t>
      </w: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pacing w:val="-4"/>
          <w:sz w:val="24"/>
          <w:szCs w:val="24"/>
        </w:rPr>
        <w:t xml:space="preserve">Сведения о целевых </w:t>
      </w:r>
      <w:hyperlink r:id="rId25" w:anchor="P12822" w:history="1">
        <w:r w:rsidRPr="006536AD">
          <w:rPr>
            <w:rStyle w:val="ae"/>
            <w:rFonts w:ascii="Times New Roman" w:hAnsi="Times New Roman" w:cs="Times New Roman"/>
            <w:color w:val="000000"/>
            <w:spacing w:val="-4"/>
            <w:sz w:val="24"/>
            <w:szCs w:val="24"/>
          </w:rPr>
          <w:t>индикаторах</w:t>
        </w:r>
      </w:hyperlink>
      <w:r w:rsidRPr="006536AD">
        <w:rPr>
          <w:rFonts w:ascii="Times New Roman" w:hAnsi="Times New Roman" w:cs="Times New Roman"/>
          <w:color w:val="000000"/>
          <w:spacing w:val="-4"/>
          <w:sz w:val="24"/>
          <w:szCs w:val="24"/>
        </w:rPr>
        <w:t xml:space="preserve"> и показателях подпрограммы изложены в табл. 1</w:t>
      </w:r>
      <w:r w:rsidRPr="006536AD">
        <w:rPr>
          <w:rFonts w:ascii="Times New Roman" w:hAnsi="Times New Roman" w:cs="Times New Roman"/>
          <w:color w:val="000000"/>
          <w:sz w:val="24"/>
          <w:szCs w:val="24"/>
        </w:rPr>
        <w:t>.</w:t>
      </w:r>
    </w:p>
    <w:p w:rsidR="00185981" w:rsidRPr="006536AD" w:rsidRDefault="00185981" w:rsidP="006536AD">
      <w:pPr>
        <w:spacing w:after="0" w:line="240" w:lineRule="auto"/>
        <w:rPr>
          <w:rFonts w:ascii="Times New Roman" w:hAnsi="Times New Roman" w:cs="Times New Roman"/>
          <w:color w:val="000000"/>
          <w:sz w:val="24"/>
          <w:szCs w:val="24"/>
        </w:rPr>
      </w:pPr>
    </w:p>
    <w:p w:rsidR="00185981" w:rsidRPr="006536AD" w:rsidRDefault="00185981" w:rsidP="006536AD">
      <w:pPr>
        <w:spacing w:after="0" w:line="240" w:lineRule="auto"/>
        <w:rPr>
          <w:rFonts w:ascii="Times New Roman" w:hAnsi="Times New Roman" w:cs="Times New Roman"/>
          <w:color w:val="000000"/>
          <w:sz w:val="24"/>
          <w:szCs w:val="24"/>
        </w:rPr>
        <w:sectPr w:rsidR="00185981" w:rsidRPr="006536AD">
          <w:pgSz w:w="11905" w:h="16838"/>
          <w:pgMar w:top="803" w:right="850" w:bottom="1134" w:left="1701" w:header="426" w:footer="0" w:gutter="0"/>
          <w:cols w:space="720"/>
        </w:sectPr>
      </w:pPr>
    </w:p>
    <w:p w:rsidR="009905EF" w:rsidRDefault="009905EF"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9905EF" w:rsidRDefault="009905EF"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p>
    <w:p w:rsidR="00185981" w:rsidRPr="006536AD"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sz w:val="24"/>
          <w:szCs w:val="24"/>
        </w:rPr>
      </w:pPr>
      <w:r w:rsidRPr="006536AD">
        <w:rPr>
          <w:rFonts w:ascii="Times New Roman" w:hAnsi="Times New Roman" w:cs="Times New Roman"/>
          <w:sz w:val="24"/>
          <w:szCs w:val="24"/>
        </w:rPr>
        <w:t>Таблица 1</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Сведения</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о целевых показателях (индикаторах)</w:t>
      </w:r>
    </w:p>
    <w:p w:rsidR="00185981" w:rsidRPr="006536AD" w:rsidRDefault="00185981" w:rsidP="006536AD">
      <w:pPr>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подпрограммы «</w:t>
      </w:r>
      <w:hyperlink r:id="rId26" w:history="1">
        <w:r w:rsidRPr="006536AD">
          <w:rPr>
            <w:rStyle w:val="ae"/>
            <w:rFonts w:ascii="Times New Roman" w:eastAsia="Calibri" w:hAnsi="Times New Roman" w:cs="Times New Roman"/>
            <w:b/>
            <w:color w:val="auto"/>
            <w:sz w:val="24"/>
            <w:szCs w:val="24"/>
          </w:rPr>
          <w:t>Развитие культуры</w:t>
        </w:r>
      </w:hyperlink>
      <w:r w:rsidRPr="006536AD">
        <w:rPr>
          <w:rFonts w:ascii="Times New Roman" w:eastAsia="Calibri" w:hAnsi="Times New Roman" w:cs="Times New Roman"/>
          <w:b/>
          <w:sz w:val="24"/>
          <w:szCs w:val="24"/>
        </w:rPr>
        <w:t xml:space="preserve"> и туризма» М</w:t>
      </w:r>
      <w:r w:rsidRPr="006536AD">
        <w:rPr>
          <w:rFonts w:ascii="Times New Roman" w:hAnsi="Times New Roman" w:cs="Times New Roman"/>
          <w:b/>
          <w:sz w:val="24"/>
          <w:szCs w:val="24"/>
        </w:rPr>
        <w:t xml:space="preserve">униципальной программы </w:t>
      </w:r>
      <w:r w:rsidRPr="006536AD">
        <w:rPr>
          <w:rFonts w:ascii="Times New Roman" w:hAnsi="Times New Roman" w:cs="Times New Roman"/>
          <w:b/>
          <w:bCs/>
          <w:color w:val="000000"/>
          <w:sz w:val="24"/>
          <w:szCs w:val="24"/>
        </w:rPr>
        <w:t>«</w:t>
      </w:r>
      <w:r w:rsidRPr="006536AD">
        <w:rPr>
          <w:rFonts w:ascii="Times New Roman" w:hAnsi="Times New Roman" w:cs="Times New Roman"/>
          <w:b/>
          <w:sz w:val="24"/>
          <w:szCs w:val="24"/>
        </w:rPr>
        <w:t>Развитие культуры и туризма</w:t>
      </w:r>
      <w:r w:rsidRPr="006536AD">
        <w:rPr>
          <w:rFonts w:ascii="Times New Roman" w:hAnsi="Times New Roman" w:cs="Times New Roman"/>
          <w:b/>
          <w:bCs/>
          <w:color w:val="000000"/>
          <w:sz w:val="24"/>
          <w:szCs w:val="24"/>
        </w:rPr>
        <w:t xml:space="preserve">», </w:t>
      </w:r>
      <w:r w:rsidRPr="006536AD">
        <w:rPr>
          <w:rFonts w:ascii="Times New Roman" w:hAnsi="Times New Roman" w:cs="Times New Roman"/>
          <w:b/>
          <w:sz w:val="24"/>
          <w:szCs w:val="24"/>
        </w:rPr>
        <w:t xml:space="preserve">и их </w:t>
      </w:r>
      <w:proofErr w:type="gramStart"/>
      <w:r w:rsidRPr="006536AD">
        <w:rPr>
          <w:rFonts w:ascii="Times New Roman" w:hAnsi="Times New Roman" w:cs="Times New Roman"/>
          <w:b/>
          <w:sz w:val="24"/>
          <w:szCs w:val="24"/>
        </w:rPr>
        <w:t>значениях</w:t>
      </w:r>
      <w:proofErr w:type="gramEnd"/>
    </w:p>
    <w:p w:rsidR="00185981" w:rsidRPr="006536AD" w:rsidRDefault="00185981" w:rsidP="006536AD">
      <w:pPr>
        <w:spacing w:after="0" w:line="240" w:lineRule="auto"/>
        <w:jc w:val="center"/>
        <w:rPr>
          <w:rFonts w:ascii="Times New Roman" w:hAnsi="Times New Roman" w:cs="Times New Roman"/>
          <w:bCs/>
          <w:color w:val="FF0000"/>
          <w:sz w:val="24"/>
          <w:szCs w:val="24"/>
        </w:rPr>
      </w:pPr>
    </w:p>
    <w:tbl>
      <w:tblPr>
        <w:tblW w:w="0" w:type="auto"/>
        <w:tblInd w:w="-222" w:type="dxa"/>
        <w:tblBorders>
          <w:top w:val="single" w:sz="4" w:space="0" w:color="auto"/>
          <w:bottom w:val="single" w:sz="4" w:space="0" w:color="auto"/>
          <w:insideH w:val="single" w:sz="4" w:space="0" w:color="auto"/>
          <w:insideV w:val="single" w:sz="4" w:space="0" w:color="auto"/>
        </w:tblBorders>
        <w:tblCellMar>
          <w:top w:w="567" w:type="dxa"/>
          <w:left w:w="62" w:type="dxa"/>
          <w:bottom w:w="567" w:type="dxa"/>
          <w:right w:w="62" w:type="dxa"/>
        </w:tblCellMar>
        <w:tblLook w:val="04A0" w:firstRow="1" w:lastRow="0" w:firstColumn="1" w:lastColumn="0" w:noHBand="0" w:noVBand="1"/>
      </w:tblPr>
      <w:tblGrid>
        <w:gridCol w:w="424"/>
        <w:gridCol w:w="4163"/>
        <w:gridCol w:w="2268"/>
        <w:gridCol w:w="1417"/>
        <w:gridCol w:w="1418"/>
        <w:gridCol w:w="1417"/>
        <w:gridCol w:w="1418"/>
        <w:gridCol w:w="1417"/>
      </w:tblGrid>
      <w:tr w:rsidR="00185981" w:rsidRPr="006536AD" w:rsidTr="00185981">
        <w:trPr>
          <w:trHeight w:val="436"/>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Наименование индикатора</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Единица </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измерения</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2023</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2024</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2025</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2026-2030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2031-2035</w:t>
            </w:r>
          </w:p>
        </w:tc>
      </w:tr>
      <w:tr w:rsidR="00185981" w:rsidRPr="006536AD" w:rsidTr="00185981">
        <w:trPr>
          <w:trHeight w:val="729"/>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общедоступных (публичных) библиотек, а также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турно-массовых мероприятий, пров</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димых в библиотеках</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108,5</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109,0</w:t>
            </w:r>
          </w:p>
        </w:tc>
      </w:tr>
      <w:tr w:rsidR="00185981" w:rsidRPr="006536AD" w:rsidTr="00185981">
        <w:trPr>
          <w:trHeight w:val="427"/>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посещений общедосту</w:t>
            </w:r>
            <w:r w:rsidRPr="006536AD">
              <w:rPr>
                <w:rFonts w:ascii="Times New Roman" w:hAnsi="Times New Roman" w:cs="Times New Roman"/>
                <w:color w:val="000000"/>
                <w:sz w:val="24"/>
                <w:szCs w:val="24"/>
              </w:rPr>
              <w:t>п</w:t>
            </w:r>
            <w:r w:rsidRPr="006536AD">
              <w:rPr>
                <w:rFonts w:ascii="Times New Roman" w:hAnsi="Times New Roman" w:cs="Times New Roman"/>
                <w:color w:val="000000"/>
                <w:sz w:val="24"/>
                <w:szCs w:val="24"/>
              </w:rPr>
              <w:t>ных библиотек (на 1 жителя в год)</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13,3</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Доля муниципальных домов культуры, оснащенных современным оборудов</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нием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63,6</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63,7</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64,2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65,0</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платных культу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но-массовых мероприятий клубов, д</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мов культуры </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72,1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121,0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125,0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130,0</w:t>
            </w:r>
          </w:p>
        </w:tc>
      </w:tr>
      <w:tr w:rsidR="00185981" w:rsidRPr="006536AD" w:rsidTr="00185981">
        <w:trPr>
          <w:cantSplit/>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участников клубных форм</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рований </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107,6</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107,7</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108,3</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120,0</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Доля детей, привлекаемых к участию в творческих мероприятиях, в общем числе детей</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24,3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25,0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32,5</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экземпляров новых п</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ступлений в библиотечные фонды о</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щедоступных библиотек на 1 тыс. 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ловек населения</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экземпляров</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154,0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160,0</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установленных мемор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альных знаков</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14</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восстановленных вои</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ских захоронений (п. 28 в ред. Пост</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lastRenderedPageBreak/>
              <w:t>новления Кабинета Министров ЧР от 11.12.2020 N 703)</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14</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10.</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имен погибших при защ</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 Отечества, нанесенных на мемор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альные сооружения воинских захор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нений по месту захоронения</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волонтеров, вовлеченных в программу "Волонтеры культуры" (нарастающим итогом)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Чел.</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25</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85</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225</w:t>
            </w:r>
          </w:p>
        </w:tc>
      </w:tr>
      <w:tr w:rsidR="00185981" w:rsidRPr="006536AD" w:rsidTr="00185981">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pStyle w:val="ConsPlusNormal"/>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специалистов, прошедших повышение квалификации на базе це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 xml:space="preserve">тров </w:t>
            </w:r>
            <w:proofErr w:type="gramStart"/>
            <w:r w:rsidRPr="006536AD">
              <w:rPr>
                <w:rFonts w:ascii="Times New Roman" w:hAnsi="Times New Roman" w:cs="Times New Roman"/>
                <w:color w:val="000000"/>
                <w:sz w:val="24"/>
                <w:szCs w:val="24"/>
              </w:rPr>
              <w:t>непрерывного</w:t>
            </w:r>
            <w:proofErr w:type="gramEnd"/>
            <w:r w:rsidRPr="006536AD">
              <w:rPr>
                <w:rFonts w:ascii="Times New Roman" w:hAnsi="Times New Roman" w:cs="Times New Roman"/>
                <w:color w:val="000000"/>
                <w:sz w:val="24"/>
                <w:szCs w:val="24"/>
              </w:rPr>
              <w:t xml:space="preserve"> образования (нарастающим итогом)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28</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40</w:t>
            </w:r>
          </w:p>
        </w:tc>
      </w:tr>
    </w:tbl>
    <w:p w:rsidR="00185981" w:rsidRPr="006536AD" w:rsidRDefault="00185981" w:rsidP="006536AD">
      <w:pPr>
        <w:spacing w:after="0" w:line="240" w:lineRule="auto"/>
        <w:jc w:val="center"/>
        <w:rPr>
          <w:rFonts w:ascii="Times New Roman" w:hAnsi="Times New Roman" w:cs="Times New Roman"/>
          <w:bCs/>
          <w:color w:val="FF0000"/>
          <w:sz w:val="24"/>
          <w:szCs w:val="24"/>
        </w:rPr>
      </w:pPr>
    </w:p>
    <w:p w:rsidR="00185981" w:rsidRPr="006536AD" w:rsidRDefault="00185981" w:rsidP="006536AD">
      <w:pPr>
        <w:spacing w:after="0" w:line="240" w:lineRule="auto"/>
        <w:jc w:val="center"/>
        <w:rPr>
          <w:rFonts w:ascii="Times New Roman" w:hAnsi="Times New Roman" w:cs="Times New Roman"/>
          <w:bCs/>
          <w:color w:val="FF0000"/>
          <w:sz w:val="24"/>
          <w:szCs w:val="24"/>
        </w:rPr>
      </w:pPr>
    </w:p>
    <w:p w:rsidR="00185981" w:rsidRPr="006536AD" w:rsidRDefault="00185981" w:rsidP="006536AD">
      <w:pPr>
        <w:spacing w:after="0" w:line="240" w:lineRule="auto"/>
        <w:jc w:val="center"/>
        <w:rPr>
          <w:rFonts w:ascii="Times New Roman" w:hAnsi="Times New Roman" w:cs="Times New Roman"/>
          <w:bCs/>
          <w:color w:val="FF0000"/>
          <w:sz w:val="24"/>
          <w:szCs w:val="24"/>
        </w:rPr>
      </w:pPr>
    </w:p>
    <w:p w:rsidR="00185981" w:rsidRPr="006536AD" w:rsidRDefault="00185981" w:rsidP="006536AD">
      <w:pPr>
        <w:spacing w:after="0" w:line="240" w:lineRule="auto"/>
        <w:rPr>
          <w:rFonts w:ascii="Times New Roman" w:hAnsi="Times New Roman" w:cs="Times New Roman"/>
          <w:bCs/>
          <w:color w:val="FF0000"/>
          <w:sz w:val="24"/>
          <w:szCs w:val="24"/>
        </w:rPr>
        <w:sectPr w:rsidR="00185981" w:rsidRPr="006536AD" w:rsidSect="009905EF">
          <w:pgSz w:w="16838" w:h="11905" w:orient="landscape"/>
          <w:pgMar w:top="1418" w:right="1134" w:bottom="850" w:left="1134" w:header="426" w:footer="0" w:gutter="0"/>
          <w:cols w:space="720"/>
        </w:sectPr>
      </w:pPr>
    </w:p>
    <w:bookmarkEnd w:id="3"/>
    <w:p w:rsidR="009905EF" w:rsidRDefault="009905EF" w:rsidP="006536AD">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185981" w:rsidRPr="006536AD" w:rsidRDefault="00185981" w:rsidP="006536AD">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6536AD">
        <w:rPr>
          <w:rFonts w:ascii="Times New Roman" w:eastAsia="Calibri" w:hAnsi="Times New Roman" w:cs="Times New Roman"/>
          <w:sz w:val="24"/>
          <w:szCs w:val="24"/>
        </w:rPr>
        <w:t>Ожидаемыми результатами реализации подпрограммы являются:</w:t>
      </w:r>
    </w:p>
    <w:p w:rsidR="00185981" w:rsidRPr="006536AD" w:rsidRDefault="00185981" w:rsidP="006536AD">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185981" w:rsidRPr="006536AD" w:rsidRDefault="00185981" w:rsidP="006536A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обеспечение сохранности объектов культурного наследия</w:t>
      </w:r>
      <w:r w:rsidRPr="006536AD">
        <w:rPr>
          <w:rFonts w:ascii="Times New Roman" w:hAnsi="Times New Roman" w:cs="Times New Roman"/>
          <w:sz w:val="24"/>
          <w:szCs w:val="24"/>
        </w:rPr>
        <w:t xml:space="preserve">, </w:t>
      </w:r>
      <w:r w:rsidRPr="006536AD">
        <w:rPr>
          <w:rFonts w:ascii="Times New Roman" w:eastAsia="Calibri" w:hAnsi="Times New Roman" w:cs="Times New Roman"/>
          <w:sz w:val="24"/>
          <w:szCs w:val="24"/>
        </w:rPr>
        <w:t>улучшение их физическ</w:t>
      </w:r>
      <w:r w:rsidRPr="006536AD">
        <w:rPr>
          <w:rFonts w:ascii="Times New Roman" w:eastAsia="Calibri" w:hAnsi="Times New Roman" w:cs="Times New Roman"/>
          <w:sz w:val="24"/>
          <w:szCs w:val="24"/>
        </w:rPr>
        <w:t>о</w:t>
      </w:r>
      <w:r w:rsidRPr="006536AD">
        <w:rPr>
          <w:rFonts w:ascii="Times New Roman" w:eastAsia="Calibri" w:hAnsi="Times New Roman" w:cs="Times New Roman"/>
          <w:sz w:val="24"/>
          <w:szCs w:val="24"/>
        </w:rPr>
        <w:t xml:space="preserve">го состояния и приспособление для современного использования; </w:t>
      </w:r>
    </w:p>
    <w:p w:rsidR="00185981" w:rsidRPr="006536AD" w:rsidRDefault="00185981" w:rsidP="006536A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36AD">
        <w:rPr>
          <w:rFonts w:ascii="Times New Roman" w:hAnsi="Times New Roman" w:cs="Times New Roman"/>
          <w:sz w:val="24"/>
          <w:szCs w:val="24"/>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w:t>
      </w:r>
      <w:r w:rsidRPr="006536AD">
        <w:rPr>
          <w:rFonts w:ascii="Times New Roman" w:hAnsi="Times New Roman" w:cs="Times New Roman"/>
          <w:sz w:val="24"/>
          <w:szCs w:val="24"/>
        </w:rPr>
        <w:t>о</w:t>
      </w:r>
      <w:r w:rsidRPr="006536AD">
        <w:rPr>
          <w:rFonts w:ascii="Times New Roman" w:hAnsi="Times New Roman" w:cs="Times New Roman"/>
          <w:sz w:val="24"/>
          <w:szCs w:val="24"/>
        </w:rPr>
        <w:t>ванных, создание электронных ресурсов;</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повышение эффективности комплектования, хранения, учета и использования а</w:t>
      </w:r>
      <w:r w:rsidRPr="006536AD">
        <w:rPr>
          <w:rFonts w:ascii="Times New Roman" w:hAnsi="Times New Roman" w:cs="Times New Roman"/>
          <w:sz w:val="24"/>
          <w:szCs w:val="24"/>
        </w:rPr>
        <w:t>р</w:t>
      </w:r>
      <w:r w:rsidRPr="006536AD">
        <w:rPr>
          <w:rFonts w:ascii="Times New Roman" w:hAnsi="Times New Roman" w:cs="Times New Roman"/>
          <w:sz w:val="24"/>
          <w:szCs w:val="24"/>
        </w:rPr>
        <w:t>хивных документов;</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повышение качества, доступности и разнообразия архивных услуг;</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сохранение и развитие театрального, музыкального искусства, повышение творч</w:t>
      </w:r>
      <w:r w:rsidRPr="006536AD">
        <w:rPr>
          <w:rFonts w:ascii="Times New Roman" w:hAnsi="Times New Roman" w:cs="Times New Roman"/>
          <w:sz w:val="24"/>
          <w:szCs w:val="24"/>
        </w:rPr>
        <w:t>е</w:t>
      </w:r>
      <w:r w:rsidRPr="006536AD">
        <w:rPr>
          <w:rFonts w:ascii="Times New Roman" w:hAnsi="Times New Roman" w:cs="Times New Roman"/>
          <w:sz w:val="24"/>
          <w:szCs w:val="24"/>
        </w:rPr>
        <w:t>ского уровня художественных коллективов;</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туры народов, проживающих на территории республики, повышение профессионального мастерства специалистов культурно-досуговой сферы;</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создание благоприятных условий для развития творческих способностей детей и юношества;</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повышение качества оказания услуг в сфере культуры, увеличение количества п</w:t>
      </w:r>
      <w:r w:rsidRPr="006536AD">
        <w:rPr>
          <w:rFonts w:ascii="Times New Roman" w:hAnsi="Times New Roman" w:cs="Times New Roman"/>
          <w:sz w:val="24"/>
          <w:szCs w:val="24"/>
        </w:rPr>
        <w:t>о</w:t>
      </w:r>
      <w:r w:rsidRPr="006536AD">
        <w:rPr>
          <w:rFonts w:ascii="Times New Roman" w:hAnsi="Times New Roman" w:cs="Times New Roman"/>
          <w:sz w:val="24"/>
          <w:szCs w:val="24"/>
        </w:rPr>
        <w:t>сещений мероприятий, проводимых учреждениями культуры и архивами;</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стимулирование творческой деятельности, повышение престижа творческих пр</w:t>
      </w:r>
      <w:r w:rsidRPr="006536AD">
        <w:rPr>
          <w:rFonts w:ascii="Times New Roman" w:hAnsi="Times New Roman" w:cs="Times New Roman"/>
          <w:sz w:val="24"/>
          <w:szCs w:val="24"/>
        </w:rPr>
        <w:t>о</w:t>
      </w:r>
      <w:r w:rsidRPr="006536AD">
        <w:rPr>
          <w:rFonts w:ascii="Times New Roman" w:hAnsi="Times New Roman" w:cs="Times New Roman"/>
          <w:sz w:val="24"/>
          <w:szCs w:val="24"/>
        </w:rPr>
        <w:t>фессий, поддержка талантливой молодежи, ведущих деятелей культуры и искусства.</w:t>
      </w:r>
    </w:p>
    <w:p w:rsidR="00185981" w:rsidRPr="006536AD" w:rsidRDefault="00185981" w:rsidP="006536AD">
      <w:pPr>
        <w:widowControl w:val="0"/>
        <w:autoSpaceDE w:val="0"/>
        <w:autoSpaceDN w:val="0"/>
        <w:spacing w:after="0" w:line="240" w:lineRule="auto"/>
        <w:ind w:right="707"/>
        <w:jc w:val="center"/>
        <w:outlineLvl w:val="2"/>
        <w:rPr>
          <w:rFonts w:ascii="Times New Roman" w:hAnsi="Times New Roman" w:cs="Times New Roman"/>
          <w:b/>
          <w:color w:val="000000"/>
          <w:sz w:val="24"/>
          <w:szCs w:val="24"/>
        </w:rPr>
      </w:pPr>
    </w:p>
    <w:p w:rsidR="00185981" w:rsidRPr="006536AD" w:rsidRDefault="00185981" w:rsidP="006536AD">
      <w:pPr>
        <w:widowControl w:val="0"/>
        <w:autoSpaceDE w:val="0"/>
        <w:autoSpaceDN w:val="0"/>
        <w:spacing w:after="0" w:line="240" w:lineRule="auto"/>
        <w:ind w:right="707"/>
        <w:jc w:val="center"/>
        <w:outlineLvl w:val="2"/>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Раздел II</w:t>
      </w:r>
      <w:r w:rsidRPr="006536AD">
        <w:rPr>
          <w:rFonts w:ascii="Times New Roman" w:hAnsi="Times New Roman" w:cs="Times New Roman"/>
          <w:b/>
          <w:color w:val="000000"/>
          <w:sz w:val="24"/>
          <w:szCs w:val="24"/>
          <w:lang w:val="en-US"/>
        </w:rPr>
        <w:t>I</w:t>
      </w:r>
      <w:r w:rsidRPr="006536AD">
        <w:rPr>
          <w:rFonts w:ascii="Times New Roman" w:hAnsi="Times New Roman" w:cs="Times New Roman"/>
          <w:b/>
          <w:color w:val="000000"/>
          <w:sz w:val="24"/>
          <w:szCs w:val="24"/>
        </w:rPr>
        <w:t>. Характеристика основных мероприятий, мероприятий</w:t>
      </w:r>
    </w:p>
    <w:p w:rsidR="00185981" w:rsidRPr="006536AD" w:rsidRDefault="00185981" w:rsidP="006536AD">
      <w:pPr>
        <w:widowControl w:val="0"/>
        <w:autoSpaceDE w:val="0"/>
        <w:autoSpaceDN w:val="0"/>
        <w:spacing w:after="0" w:line="240" w:lineRule="auto"/>
        <w:ind w:right="707"/>
        <w:jc w:val="center"/>
        <w:outlineLvl w:val="2"/>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подпрограммы с указанием сроков и этапов их реализации</w:t>
      </w: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Основные мероприятия подпрограммы направлены на реализацию поставленных ц</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Подпрограмма реализуется в 2023-2035 годах в 3 этапа: </w:t>
      </w: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1 этап – 2023 – 2025 годы. </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На 1 этапе предусмотрена реализация начатых ранее мероприятий по развитию 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расли культуры.</w:t>
      </w: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 этап – 2026 – 2030 годы.</w:t>
      </w:r>
    </w:p>
    <w:p w:rsidR="00185981" w:rsidRPr="006536AD" w:rsidRDefault="00185981" w:rsidP="006536AD">
      <w:pPr>
        <w:widowControl w:val="0"/>
        <w:autoSpaceDE w:val="0"/>
        <w:autoSpaceDN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За счет реализации мероприятий 2 этапа будут достигнуты следующие результаты:</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общедоступных (публичных) библиотек, а также культурно-массовых мероприятий, проводимых в библиотеках – 108,5 процента по отношению к 2018 году;</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посещений общедоступных библиотек (на 1 жителя в год) – 13,0 един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цы;</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доля муниципальных домов культуры, оснащенных современным оборудованием – 64,2 процентов</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платных культурно-массовых мероприятий клубов, домов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 125,0 процента по отношению к 2018 году;</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участников клубных формирований – 108,3 процента по отношению к 2018 году;</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доля детей, привлекаемых к участию в творческих мероприятиях, в общем числе 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тей – 25,0 процента;</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количество экземпляров новых поступлений в библиотечные фонды общедоступных библиотек на 1 тыс. человек населения – 154,0 экземпляра.</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волонтеров, вовлеченных в программу «Волонтеры культуры» (нараст</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 xml:space="preserve">ющим итогом)- 85 чел. </w:t>
      </w:r>
    </w:p>
    <w:p w:rsidR="00185981" w:rsidRPr="006536AD" w:rsidRDefault="00185981" w:rsidP="009905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количество специалистов, прошедших повышение квалификации на базе центров </w:t>
      </w:r>
      <w:proofErr w:type="gramStart"/>
      <w:r w:rsidRPr="006536AD">
        <w:rPr>
          <w:rFonts w:ascii="Times New Roman" w:hAnsi="Times New Roman" w:cs="Times New Roman"/>
          <w:color w:val="000000"/>
          <w:sz w:val="24"/>
          <w:szCs w:val="24"/>
        </w:rPr>
        <w:t>непрерывного</w:t>
      </w:r>
      <w:proofErr w:type="gramEnd"/>
      <w:r w:rsidRPr="006536AD">
        <w:rPr>
          <w:rFonts w:ascii="Times New Roman" w:hAnsi="Times New Roman" w:cs="Times New Roman"/>
          <w:color w:val="000000"/>
          <w:sz w:val="24"/>
          <w:szCs w:val="24"/>
        </w:rPr>
        <w:t xml:space="preserve"> образования (нарастающим итогом)- 28 чел.</w:t>
      </w:r>
    </w:p>
    <w:p w:rsidR="00185981" w:rsidRPr="006536AD" w:rsidRDefault="00185981" w:rsidP="009905EF">
      <w:pPr>
        <w:pStyle w:val="ac"/>
        <w:spacing w:after="0"/>
        <w:ind w:firstLine="567"/>
        <w:jc w:val="both"/>
        <w:rPr>
          <w:color w:val="000000"/>
        </w:rPr>
      </w:pPr>
      <w:r w:rsidRPr="006536AD">
        <w:rPr>
          <w:color w:val="000000"/>
        </w:rPr>
        <w:t>3 этап – 2031–2035 годы.</w:t>
      </w:r>
    </w:p>
    <w:p w:rsidR="00185981" w:rsidRPr="006536AD" w:rsidRDefault="00185981" w:rsidP="009905EF">
      <w:pPr>
        <w:pStyle w:val="ac"/>
        <w:spacing w:after="0"/>
        <w:ind w:firstLine="567"/>
        <w:jc w:val="both"/>
        <w:rPr>
          <w:color w:val="000000"/>
        </w:rPr>
      </w:pPr>
      <w:r w:rsidRPr="006536AD">
        <w:rPr>
          <w:color w:val="000000"/>
        </w:rPr>
        <w:t>За счет реализации мероприятий 3 этапа будут достигнуты следующие результаты:</w:t>
      </w:r>
    </w:p>
    <w:p w:rsidR="00185981" w:rsidRPr="006536AD" w:rsidRDefault="00185981" w:rsidP="009905EF">
      <w:pPr>
        <w:pStyle w:val="ac"/>
        <w:spacing w:before="0" w:beforeAutospacing="0" w:after="0"/>
        <w:ind w:firstLine="567"/>
        <w:jc w:val="both"/>
        <w:rPr>
          <w:color w:val="000000"/>
        </w:rPr>
      </w:pPr>
      <w:r w:rsidRPr="006536AD">
        <w:rPr>
          <w:color w:val="000000"/>
        </w:rPr>
        <w:t>прирост посещений общедоступных (публичных) библиотек, а также культурно-массовых мероприятий, проводимых в библиотеках – 109,0 процента по отношению к 2018 году;</w:t>
      </w:r>
    </w:p>
    <w:p w:rsidR="00185981" w:rsidRPr="006536AD" w:rsidRDefault="00185981" w:rsidP="009905EF">
      <w:pPr>
        <w:pStyle w:val="ac"/>
        <w:spacing w:before="0" w:beforeAutospacing="0" w:after="0"/>
        <w:ind w:firstLine="567"/>
        <w:jc w:val="both"/>
        <w:rPr>
          <w:color w:val="000000"/>
        </w:rPr>
      </w:pPr>
      <w:r w:rsidRPr="006536AD">
        <w:rPr>
          <w:color w:val="000000"/>
        </w:rPr>
        <w:t>количество посещений общедоступных библиотек (на 1 жителя в год) –  13,3 един</w:t>
      </w:r>
      <w:r w:rsidRPr="006536AD">
        <w:rPr>
          <w:color w:val="000000"/>
        </w:rPr>
        <w:t>и</w:t>
      </w:r>
      <w:r w:rsidRPr="006536AD">
        <w:rPr>
          <w:color w:val="000000"/>
        </w:rPr>
        <w:t>цы;</w:t>
      </w:r>
    </w:p>
    <w:p w:rsidR="00185981" w:rsidRPr="006536AD" w:rsidRDefault="00185981" w:rsidP="009905EF">
      <w:pPr>
        <w:pStyle w:val="ac"/>
        <w:spacing w:before="0" w:beforeAutospacing="0" w:after="0"/>
        <w:ind w:firstLine="567"/>
        <w:jc w:val="both"/>
        <w:rPr>
          <w:color w:val="000000"/>
        </w:rPr>
      </w:pPr>
      <w:r w:rsidRPr="006536AD">
        <w:rPr>
          <w:color w:val="000000"/>
        </w:rPr>
        <w:t>доля муниципальных домов культуры, оснащенных современным оборудованием, – 65,0 процента;</w:t>
      </w:r>
    </w:p>
    <w:p w:rsidR="00185981" w:rsidRPr="006536AD" w:rsidRDefault="00185981" w:rsidP="009905EF">
      <w:pPr>
        <w:pStyle w:val="ac"/>
        <w:spacing w:before="0" w:beforeAutospacing="0" w:after="0"/>
        <w:ind w:firstLine="567"/>
        <w:jc w:val="both"/>
        <w:rPr>
          <w:color w:val="000000"/>
        </w:rPr>
      </w:pPr>
      <w:r w:rsidRPr="006536AD">
        <w:rPr>
          <w:color w:val="000000"/>
        </w:rPr>
        <w:t>прирост посещений платных культурно-массовых мероприятий клубов, домов кул</w:t>
      </w:r>
      <w:r w:rsidRPr="006536AD">
        <w:rPr>
          <w:color w:val="000000"/>
        </w:rPr>
        <w:t>ь</w:t>
      </w:r>
      <w:r w:rsidRPr="006536AD">
        <w:rPr>
          <w:color w:val="000000"/>
        </w:rPr>
        <w:t>туры – 130,0 процента по отношению к 2018 году;</w:t>
      </w:r>
    </w:p>
    <w:p w:rsidR="00185981" w:rsidRPr="006536AD" w:rsidRDefault="00185981" w:rsidP="009905EF">
      <w:pPr>
        <w:pStyle w:val="ac"/>
        <w:spacing w:before="0" w:beforeAutospacing="0" w:after="0"/>
        <w:ind w:firstLine="567"/>
        <w:jc w:val="both"/>
        <w:rPr>
          <w:color w:val="000000"/>
        </w:rPr>
      </w:pPr>
      <w:r w:rsidRPr="006536AD">
        <w:rPr>
          <w:color w:val="000000"/>
        </w:rPr>
        <w:t>прирост участников клубных формирований – 120,0 процента по отношению к 2018 году;</w:t>
      </w:r>
    </w:p>
    <w:p w:rsidR="00185981" w:rsidRPr="006536AD" w:rsidRDefault="00185981" w:rsidP="009905EF">
      <w:pPr>
        <w:pStyle w:val="ac"/>
        <w:spacing w:before="0" w:beforeAutospacing="0" w:after="0"/>
        <w:ind w:firstLine="567"/>
        <w:jc w:val="both"/>
        <w:rPr>
          <w:color w:val="000000"/>
        </w:rPr>
      </w:pPr>
      <w:r w:rsidRPr="006536AD">
        <w:rPr>
          <w:color w:val="000000"/>
        </w:rPr>
        <w:t>доля детей, привлекаемых к участию в творческих мероприятиях, в общем числе д</w:t>
      </w:r>
      <w:r w:rsidRPr="006536AD">
        <w:rPr>
          <w:color w:val="000000"/>
        </w:rPr>
        <w:t>е</w:t>
      </w:r>
      <w:r w:rsidRPr="006536AD">
        <w:rPr>
          <w:color w:val="000000"/>
        </w:rPr>
        <w:t>тей – 32,5 процента;</w:t>
      </w:r>
    </w:p>
    <w:p w:rsidR="00185981" w:rsidRPr="006536AD" w:rsidRDefault="00185981" w:rsidP="009905EF">
      <w:pPr>
        <w:pStyle w:val="ac"/>
        <w:spacing w:before="0" w:beforeAutospacing="0" w:after="0"/>
        <w:ind w:firstLine="567"/>
        <w:jc w:val="both"/>
        <w:rPr>
          <w:color w:val="000000"/>
        </w:rPr>
      </w:pPr>
      <w:r w:rsidRPr="006536AD">
        <w:rPr>
          <w:color w:val="000000"/>
        </w:rPr>
        <w:t>количество экземпляров новых поступлений в библиотечные фонды общедоступных библиотек на 1 тыс. человек населения – 160 экземпляра.</w:t>
      </w:r>
    </w:p>
    <w:p w:rsidR="00185981" w:rsidRPr="006536AD" w:rsidRDefault="00185981" w:rsidP="009905EF">
      <w:pPr>
        <w:pStyle w:val="ac"/>
        <w:spacing w:before="0" w:beforeAutospacing="0" w:after="0"/>
        <w:ind w:firstLine="567"/>
        <w:jc w:val="both"/>
        <w:rPr>
          <w:color w:val="000000"/>
        </w:rPr>
      </w:pPr>
      <w:r w:rsidRPr="006536AD">
        <w:rPr>
          <w:color w:val="000000"/>
        </w:rPr>
        <w:t>количество волонтеров, вовлеченных в программу «Волонтеры культуры» (нараст</w:t>
      </w:r>
      <w:r w:rsidRPr="006536AD">
        <w:rPr>
          <w:color w:val="000000"/>
        </w:rPr>
        <w:t>а</w:t>
      </w:r>
      <w:r w:rsidRPr="006536AD">
        <w:rPr>
          <w:color w:val="000000"/>
        </w:rPr>
        <w:t xml:space="preserve">ющим итогом) - 225 чел. </w:t>
      </w:r>
    </w:p>
    <w:p w:rsidR="00185981" w:rsidRPr="006536AD" w:rsidRDefault="00185981" w:rsidP="009905EF">
      <w:pPr>
        <w:pStyle w:val="ac"/>
        <w:spacing w:before="0" w:beforeAutospacing="0" w:after="0"/>
        <w:ind w:firstLine="567"/>
        <w:jc w:val="both"/>
        <w:rPr>
          <w:color w:val="000000"/>
        </w:rPr>
      </w:pPr>
      <w:r w:rsidRPr="006536AD">
        <w:rPr>
          <w:color w:val="000000"/>
        </w:rPr>
        <w:t xml:space="preserve">количество специалистов, прошедших повышение квалификации на базе центров </w:t>
      </w:r>
      <w:proofErr w:type="gramStart"/>
      <w:r w:rsidRPr="006536AD">
        <w:rPr>
          <w:color w:val="000000"/>
        </w:rPr>
        <w:t>непрерывного</w:t>
      </w:r>
      <w:proofErr w:type="gramEnd"/>
      <w:r w:rsidRPr="006536AD">
        <w:rPr>
          <w:color w:val="000000"/>
        </w:rPr>
        <w:t xml:space="preserve"> образования (нарастающим итогом) - 40 чел.</w:t>
      </w:r>
    </w:p>
    <w:p w:rsidR="00185981" w:rsidRPr="006536AD" w:rsidRDefault="00185981" w:rsidP="009905E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sz w:val="24"/>
          <w:szCs w:val="24"/>
        </w:rPr>
        <w:t>Для достижения поставленной цели и решения задач подпрограммы необходимо реализовать следующий комплекс основных мероприятий:</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sz w:val="24"/>
          <w:szCs w:val="24"/>
        </w:rPr>
      </w:pPr>
      <w:r w:rsidRPr="006536AD">
        <w:rPr>
          <w:rFonts w:ascii="Times New Roman" w:hAnsi="Times New Roman" w:cs="Times New Roman"/>
          <w:sz w:val="24"/>
          <w:szCs w:val="24"/>
        </w:rPr>
        <w:t>Основное мероприятие 1. Развитие библиотечного дела.</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sz w:val="24"/>
          <w:szCs w:val="24"/>
        </w:rPr>
      </w:pPr>
      <w:r w:rsidRPr="006536AD">
        <w:rPr>
          <w:rFonts w:ascii="Times New Roman" w:hAnsi="Times New Roman" w:cs="Times New Roman"/>
          <w:sz w:val="24"/>
          <w:szCs w:val="24"/>
        </w:rPr>
        <w:t>Мероприятие 1.1. Обеспечение деятельности муниципальных библиотек.</w:t>
      </w:r>
    </w:p>
    <w:p w:rsidR="00185981" w:rsidRPr="006536AD" w:rsidRDefault="00185981" w:rsidP="006536AD">
      <w:pPr>
        <w:autoSpaceDE w:val="0"/>
        <w:autoSpaceDN w:val="0"/>
        <w:adjustRightInd w:val="0"/>
        <w:spacing w:after="0" w:line="240" w:lineRule="auto"/>
        <w:ind w:firstLine="567"/>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 xml:space="preserve">Данное мероприятие направлено на предоставление субсидий </w:t>
      </w:r>
      <w:r w:rsidRPr="006536AD">
        <w:rPr>
          <w:rFonts w:ascii="Times New Roman" w:hAnsi="Times New Roman" w:cs="Times New Roman"/>
          <w:sz w:val="24"/>
          <w:szCs w:val="24"/>
        </w:rPr>
        <w:t xml:space="preserve">библиотекам, </w:t>
      </w:r>
      <w:r w:rsidRPr="006536AD">
        <w:rPr>
          <w:rFonts w:ascii="Times New Roman" w:eastAsia="Calibri" w:hAnsi="Times New Roman" w:cs="Times New Roman"/>
          <w:sz w:val="24"/>
          <w:szCs w:val="24"/>
        </w:rPr>
        <w:t>на ф</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нансовое обеспечение выполнения муниципального задания на оказание муниципальных услуг (выполнение работ).</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2. Развитие музейного дела.</w:t>
      </w:r>
    </w:p>
    <w:p w:rsidR="00185981" w:rsidRPr="006536AD" w:rsidRDefault="00185981" w:rsidP="006536A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536AD">
        <w:rPr>
          <w:rFonts w:ascii="Times New Roman" w:hAnsi="Times New Roman" w:cs="Times New Roman"/>
          <w:sz w:val="24"/>
          <w:szCs w:val="24"/>
        </w:rPr>
        <w:t>Мероприятие 2.1. Обеспечение деятельности муниципальных музеев.</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hAnsi="Times New Roman" w:cs="Times New Roman"/>
          <w:sz w:val="24"/>
          <w:szCs w:val="24"/>
        </w:rPr>
        <w:t>Данное мероприятие направлено на реставрацию музейных предметов, проведение консервационных и профилактических работ; проведение научно-практических конф</w:t>
      </w:r>
      <w:r w:rsidRPr="006536AD">
        <w:rPr>
          <w:rFonts w:ascii="Times New Roman" w:hAnsi="Times New Roman" w:cs="Times New Roman"/>
          <w:sz w:val="24"/>
          <w:szCs w:val="24"/>
        </w:rPr>
        <w:t>е</w:t>
      </w:r>
      <w:r w:rsidRPr="006536AD">
        <w:rPr>
          <w:rFonts w:ascii="Times New Roman" w:hAnsi="Times New Roman" w:cs="Times New Roman"/>
          <w:sz w:val="24"/>
          <w:szCs w:val="24"/>
        </w:rPr>
        <w:t>ренций, чтений, круглых столов, выставок, фестивалей; внедрение новых технологий в учетно-</w:t>
      </w:r>
      <w:proofErr w:type="spellStart"/>
      <w:r w:rsidRPr="006536AD">
        <w:rPr>
          <w:rFonts w:ascii="Times New Roman" w:hAnsi="Times New Roman" w:cs="Times New Roman"/>
          <w:sz w:val="24"/>
          <w:szCs w:val="24"/>
        </w:rPr>
        <w:t>хранительскую</w:t>
      </w:r>
      <w:proofErr w:type="spellEnd"/>
      <w:r w:rsidRPr="006536AD">
        <w:rPr>
          <w:rFonts w:ascii="Times New Roman" w:hAnsi="Times New Roman" w:cs="Times New Roman"/>
          <w:sz w:val="24"/>
          <w:szCs w:val="24"/>
        </w:rPr>
        <w:t xml:space="preserve"> деятельность; обновление экспозиций.</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3. Развитие архивного дела.</w:t>
      </w:r>
    </w:p>
    <w:p w:rsidR="00185981" w:rsidRPr="006536AD" w:rsidRDefault="00185981" w:rsidP="006536A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536AD">
        <w:rPr>
          <w:rFonts w:ascii="Times New Roman" w:hAnsi="Times New Roman" w:cs="Times New Roman"/>
          <w:sz w:val="24"/>
          <w:szCs w:val="24"/>
        </w:rPr>
        <w:t>Мероприятие 3.1. Обеспечение деятельности муниципальных архивных учреждений.</w:t>
      </w:r>
    </w:p>
    <w:p w:rsidR="00185981" w:rsidRPr="006536AD" w:rsidRDefault="00185981" w:rsidP="006536AD">
      <w:pPr>
        <w:autoSpaceDE w:val="0"/>
        <w:autoSpaceDN w:val="0"/>
        <w:adjustRightInd w:val="0"/>
        <w:spacing w:after="0" w:line="240" w:lineRule="auto"/>
        <w:ind w:firstLine="540"/>
        <w:jc w:val="both"/>
        <w:rPr>
          <w:rFonts w:ascii="Times New Roman" w:hAnsi="Times New Roman" w:cs="Times New Roman"/>
          <w:sz w:val="24"/>
          <w:szCs w:val="24"/>
        </w:rPr>
      </w:pPr>
      <w:r w:rsidRPr="006536AD">
        <w:rPr>
          <w:rFonts w:ascii="Times New Roman" w:hAnsi="Times New Roman" w:cs="Times New Roman"/>
          <w:sz w:val="24"/>
          <w:szCs w:val="24"/>
        </w:rPr>
        <w:t>Данное мероприятие направлено на обеспечение сохранности и организацию дост</w:t>
      </w:r>
      <w:r w:rsidRPr="006536AD">
        <w:rPr>
          <w:rFonts w:ascii="Times New Roman" w:hAnsi="Times New Roman" w:cs="Times New Roman"/>
          <w:sz w:val="24"/>
          <w:szCs w:val="24"/>
        </w:rPr>
        <w:t>у</w:t>
      </w:r>
      <w:r w:rsidRPr="006536AD">
        <w:rPr>
          <w:rFonts w:ascii="Times New Roman" w:hAnsi="Times New Roman" w:cs="Times New Roman"/>
          <w:sz w:val="24"/>
          <w:szCs w:val="24"/>
        </w:rPr>
        <w:t xml:space="preserve">па к наиболее </w:t>
      </w:r>
      <w:proofErr w:type="gramStart"/>
      <w:r w:rsidRPr="006536AD">
        <w:rPr>
          <w:rFonts w:ascii="Times New Roman" w:hAnsi="Times New Roman" w:cs="Times New Roman"/>
          <w:sz w:val="24"/>
          <w:szCs w:val="24"/>
        </w:rPr>
        <w:t>важным</w:t>
      </w:r>
      <w:proofErr w:type="gramEnd"/>
      <w:r w:rsidRPr="006536AD">
        <w:rPr>
          <w:rFonts w:ascii="Times New Roman" w:hAnsi="Times New Roman" w:cs="Times New Roman"/>
          <w:sz w:val="24"/>
          <w:szCs w:val="24"/>
        </w:rPr>
        <w:t xml:space="preserve"> и ценным; исполнение социально-правовых запросов населения; укрепление материально-технической базы архивов; внедрение инновационных технол</w:t>
      </w:r>
      <w:r w:rsidRPr="006536AD">
        <w:rPr>
          <w:rFonts w:ascii="Times New Roman" w:hAnsi="Times New Roman" w:cs="Times New Roman"/>
          <w:sz w:val="24"/>
          <w:szCs w:val="24"/>
        </w:rPr>
        <w:t>о</w:t>
      </w:r>
      <w:r w:rsidRPr="006536AD">
        <w:rPr>
          <w:rFonts w:ascii="Times New Roman" w:hAnsi="Times New Roman" w:cs="Times New Roman"/>
          <w:sz w:val="24"/>
          <w:szCs w:val="24"/>
        </w:rPr>
        <w:t>гий хранения и реставрации архивных материалов.</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hAnsi="Times New Roman" w:cs="Times New Roman"/>
          <w:sz w:val="24"/>
          <w:szCs w:val="24"/>
        </w:rPr>
        <w:t xml:space="preserve">Основное мероприятие 4. </w:t>
      </w:r>
      <w:r w:rsidRPr="006536AD">
        <w:rPr>
          <w:rFonts w:ascii="Times New Roman" w:eastAsia="Calibri" w:hAnsi="Times New Roman" w:cs="Times New Roman"/>
          <w:sz w:val="24"/>
          <w:szCs w:val="24"/>
        </w:rPr>
        <w:t>Развитие образования в сфере культуры и искусства.</w:t>
      </w:r>
    </w:p>
    <w:p w:rsidR="00185981" w:rsidRPr="006536AD" w:rsidRDefault="00185981" w:rsidP="006536A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536AD">
        <w:rPr>
          <w:rFonts w:ascii="Times New Roman" w:hAnsi="Times New Roman" w:cs="Times New Roman"/>
          <w:sz w:val="24"/>
          <w:szCs w:val="24"/>
        </w:rPr>
        <w:t>Мероприятие 4.1. Укрепление материально-технической базы и оснащение оборуд</w:t>
      </w:r>
      <w:r w:rsidRPr="006536AD">
        <w:rPr>
          <w:rFonts w:ascii="Times New Roman" w:hAnsi="Times New Roman" w:cs="Times New Roman"/>
          <w:sz w:val="24"/>
          <w:szCs w:val="24"/>
        </w:rPr>
        <w:t>о</w:t>
      </w:r>
      <w:r w:rsidRPr="006536AD">
        <w:rPr>
          <w:rFonts w:ascii="Times New Roman" w:hAnsi="Times New Roman" w:cs="Times New Roman"/>
          <w:sz w:val="24"/>
          <w:szCs w:val="24"/>
        </w:rPr>
        <w:t>ванием детских школ искусств.</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sz w:val="24"/>
          <w:szCs w:val="24"/>
        </w:rPr>
      </w:pPr>
      <w:r w:rsidRPr="006536AD">
        <w:rPr>
          <w:rFonts w:ascii="Times New Roman" w:hAnsi="Times New Roman" w:cs="Times New Roman"/>
          <w:sz w:val="24"/>
          <w:szCs w:val="24"/>
        </w:rPr>
        <w:t>Мероприятие 4.2. Укрепление материально-технической базы муниципальных де</w:t>
      </w:r>
      <w:r w:rsidRPr="006536AD">
        <w:rPr>
          <w:rFonts w:ascii="Times New Roman" w:hAnsi="Times New Roman" w:cs="Times New Roman"/>
          <w:sz w:val="24"/>
          <w:szCs w:val="24"/>
        </w:rPr>
        <w:t>т</w:t>
      </w:r>
      <w:r w:rsidRPr="006536AD">
        <w:rPr>
          <w:rFonts w:ascii="Times New Roman" w:hAnsi="Times New Roman" w:cs="Times New Roman"/>
          <w:sz w:val="24"/>
          <w:szCs w:val="24"/>
        </w:rPr>
        <w:t>ских школ искусств.</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hAnsi="Times New Roman" w:cs="Times New Roman"/>
          <w:sz w:val="24"/>
          <w:szCs w:val="24"/>
        </w:rPr>
        <w:lastRenderedPageBreak/>
        <w:t xml:space="preserve">Данное мероприятие направлено </w:t>
      </w:r>
      <w:r w:rsidRPr="006536AD">
        <w:rPr>
          <w:rFonts w:ascii="Times New Roman" w:eastAsia="Calibri" w:hAnsi="Times New Roman" w:cs="Times New Roman"/>
          <w:sz w:val="24"/>
          <w:szCs w:val="24"/>
        </w:rPr>
        <w:t>на обеспечение максимальной доступности для граждан образования в сфере культуры и искусства.</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Основное мероприятие 5. Сохранение и развитие народного творчества.</w:t>
      </w:r>
    </w:p>
    <w:p w:rsidR="009905EF" w:rsidRPr="009905EF" w:rsidRDefault="00185981" w:rsidP="009905EF">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Мероприятие 5.1. Создание условий для развития народного творчества и культурно-</w:t>
      </w:r>
      <w:r w:rsidRPr="009905EF">
        <w:rPr>
          <w:rFonts w:ascii="Times New Roman" w:eastAsia="Calibri" w:hAnsi="Times New Roman" w:cs="Times New Roman"/>
          <w:sz w:val="24"/>
          <w:szCs w:val="24"/>
        </w:rPr>
        <w:t>до</w:t>
      </w:r>
      <w:r w:rsidR="009905EF" w:rsidRPr="009905EF">
        <w:rPr>
          <w:rFonts w:ascii="Times New Roman" w:eastAsia="Calibri" w:hAnsi="Times New Roman" w:cs="Times New Roman"/>
          <w:sz w:val="24"/>
          <w:szCs w:val="24"/>
        </w:rPr>
        <w:t>суговой деятельности населения.</w:t>
      </w:r>
    </w:p>
    <w:p w:rsidR="00185981" w:rsidRPr="009905EF" w:rsidRDefault="00185981" w:rsidP="009905EF">
      <w:pPr>
        <w:autoSpaceDE w:val="0"/>
        <w:autoSpaceDN w:val="0"/>
        <w:adjustRightInd w:val="0"/>
        <w:spacing w:after="0" w:line="240" w:lineRule="auto"/>
        <w:ind w:firstLine="540"/>
        <w:jc w:val="both"/>
        <w:rPr>
          <w:rFonts w:ascii="Times New Roman" w:eastAsia="Calibri" w:hAnsi="Times New Roman" w:cs="Times New Roman"/>
          <w:sz w:val="24"/>
          <w:szCs w:val="24"/>
        </w:rPr>
      </w:pPr>
      <w:r w:rsidRPr="009905EF">
        <w:rPr>
          <w:rFonts w:ascii="Times New Roman" w:hAnsi="Times New Roman" w:cs="Times New Roman"/>
          <w:sz w:val="24"/>
          <w:szCs w:val="24"/>
        </w:rPr>
        <w:t>Мероприятие направлено на создание условий для развития учреждений культурно-досугового типа и народных коллективов на основе модернизации ресурсного обеспеч</w:t>
      </w:r>
      <w:r w:rsidRPr="009905EF">
        <w:rPr>
          <w:rFonts w:ascii="Times New Roman" w:hAnsi="Times New Roman" w:cs="Times New Roman"/>
          <w:sz w:val="24"/>
          <w:szCs w:val="24"/>
        </w:rPr>
        <w:t>е</w:t>
      </w:r>
      <w:r w:rsidRPr="009905EF">
        <w:rPr>
          <w:rFonts w:ascii="Times New Roman" w:hAnsi="Times New Roman" w:cs="Times New Roman"/>
          <w:sz w:val="24"/>
          <w:szCs w:val="24"/>
        </w:rPr>
        <w:t>ния, сохранения и популяризации культурного наследия народов, проживающих на терр</w:t>
      </w:r>
      <w:r w:rsidRPr="009905EF">
        <w:rPr>
          <w:rFonts w:ascii="Times New Roman" w:hAnsi="Times New Roman" w:cs="Times New Roman"/>
          <w:sz w:val="24"/>
          <w:szCs w:val="24"/>
        </w:rPr>
        <w:t>и</w:t>
      </w:r>
      <w:r w:rsidRPr="009905EF">
        <w:rPr>
          <w:rFonts w:ascii="Times New Roman" w:hAnsi="Times New Roman" w:cs="Times New Roman"/>
          <w:sz w:val="24"/>
          <w:szCs w:val="24"/>
        </w:rPr>
        <w:t>тории Чувашской Республики, организацию и проведение различных по форме и тематике культурно-досуговых и информационно-просветительских мероприятий.</w:t>
      </w:r>
    </w:p>
    <w:p w:rsidR="00185981" w:rsidRPr="009905EF" w:rsidRDefault="00185981" w:rsidP="006536A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05EF">
        <w:rPr>
          <w:rFonts w:ascii="Times New Roman" w:eastAsia="Calibri" w:hAnsi="Times New Roman" w:cs="Times New Roman"/>
          <w:sz w:val="24"/>
          <w:szCs w:val="24"/>
        </w:rPr>
        <w:t xml:space="preserve">Мероприятие 5.2. </w:t>
      </w:r>
      <w:r w:rsidRPr="009905EF">
        <w:rPr>
          <w:rFonts w:ascii="Times New Roman" w:hAnsi="Times New Roman" w:cs="Times New Roman"/>
          <w:sz w:val="24"/>
          <w:szCs w:val="24"/>
        </w:rPr>
        <w:t>Обеспечение деятельности муниципальных учреждений в сфере культурно-досугового обслуживания населения</w:t>
      </w:r>
    </w:p>
    <w:p w:rsidR="00185981" w:rsidRPr="009905EF" w:rsidRDefault="00185981" w:rsidP="006536A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05EF">
        <w:rPr>
          <w:rFonts w:ascii="Times New Roman" w:eastAsia="Calibri" w:hAnsi="Times New Roman" w:cs="Times New Roman"/>
          <w:sz w:val="24"/>
          <w:szCs w:val="24"/>
        </w:rPr>
        <w:t xml:space="preserve">Данное мероприятие направлено на предоставление субсидий </w:t>
      </w:r>
      <w:r w:rsidRPr="009905EF">
        <w:rPr>
          <w:rFonts w:ascii="Times New Roman" w:hAnsi="Times New Roman" w:cs="Times New Roman"/>
          <w:sz w:val="24"/>
          <w:szCs w:val="24"/>
        </w:rPr>
        <w:t>учреждениям кул</w:t>
      </w:r>
      <w:r w:rsidRPr="009905EF">
        <w:rPr>
          <w:rFonts w:ascii="Times New Roman" w:hAnsi="Times New Roman" w:cs="Times New Roman"/>
          <w:sz w:val="24"/>
          <w:szCs w:val="24"/>
        </w:rPr>
        <w:t>ь</w:t>
      </w:r>
      <w:r w:rsidRPr="009905EF">
        <w:rPr>
          <w:rFonts w:ascii="Times New Roman" w:hAnsi="Times New Roman" w:cs="Times New Roman"/>
          <w:sz w:val="24"/>
          <w:szCs w:val="24"/>
        </w:rPr>
        <w:t>турно-досугового типа и народного творчества, подведомственным отделу культуры, с</w:t>
      </w:r>
      <w:r w:rsidRPr="009905EF">
        <w:rPr>
          <w:rFonts w:ascii="Times New Roman" w:hAnsi="Times New Roman" w:cs="Times New Roman"/>
          <w:sz w:val="24"/>
          <w:szCs w:val="24"/>
        </w:rPr>
        <w:t>о</w:t>
      </w:r>
      <w:r w:rsidRPr="009905EF">
        <w:rPr>
          <w:rFonts w:ascii="Times New Roman" w:hAnsi="Times New Roman" w:cs="Times New Roman"/>
          <w:sz w:val="24"/>
          <w:szCs w:val="24"/>
        </w:rPr>
        <w:t>циального развития и спорта администрации Урмарского муниципального округа Чува</w:t>
      </w:r>
      <w:r w:rsidRPr="009905EF">
        <w:rPr>
          <w:rFonts w:ascii="Times New Roman" w:hAnsi="Times New Roman" w:cs="Times New Roman"/>
          <w:sz w:val="24"/>
          <w:szCs w:val="24"/>
        </w:rPr>
        <w:t>ш</w:t>
      </w:r>
      <w:r w:rsidRPr="009905EF">
        <w:rPr>
          <w:rFonts w:ascii="Times New Roman" w:hAnsi="Times New Roman" w:cs="Times New Roman"/>
          <w:sz w:val="24"/>
          <w:szCs w:val="24"/>
        </w:rPr>
        <w:t xml:space="preserve">ской Республики, </w:t>
      </w:r>
      <w:r w:rsidRPr="009905EF">
        <w:rPr>
          <w:rFonts w:ascii="Times New Roman" w:eastAsia="Calibri" w:hAnsi="Times New Roman" w:cs="Times New Roman"/>
          <w:sz w:val="24"/>
          <w:szCs w:val="24"/>
        </w:rPr>
        <w:t>на финансовое обеспечение выполнения муниципального задания на оказание муниципальных услуг (выполнение работ).</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905EF">
        <w:rPr>
          <w:rFonts w:ascii="Times New Roman" w:eastAsia="Calibri" w:hAnsi="Times New Roman" w:cs="Times New Roman"/>
          <w:sz w:val="24"/>
          <w:szCs w:val="24"/>
        </w:rPr>
        <w:t>Основное мероприятие</w:t>
      </w:r>
      <w:r w:rsidRPr="006536AD">
        <w:rPr>
          <w:rFonts w:ascii="Times New Roman" w:eastAsia="Calibri" w:hAnsi="Times New Roman" w:cs="Times New Roman"/>
          <w:sz w:val="24"/>
          <w:szCs w:val="24"/>
        </w:rPr>
        <w:t xml:space="preserve"> 6. Развитие муниципальных учреждений культуры. </w:t>
      </w:r>
    </w:p>
    <w:p w:rsidR="00F56B65" w:rsidRPr="00F56B65" w:rsidRDefault="00185981" w:rsidP="00F56B65">
      <w:pPr>
        <w:autoSpaceDE w:val="0"/>
        <w:autoSpaceDN w:val="0"/>
        <w:adjustRightInd w:val="0"/>
        <w:spacing w:after="0" w:line="240" w:lineRule="auto"/>
        <w:ind w:firstLine="540"/>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Мероприятие 6.1. Обеспечение развития и укрепления материально-технической б</w:t>
      </w:r>
      <w:r w:rsidRPr="006536AD">
        <w:rPr>
          <w:rFonts w:ascii="Times New Roman" w:eastAsia="Calibri" w:hAnsi="Times New Roman" w:cs="Times New Roman"/>
          <w:sz w:val="24"/>
          <w:szCs w:val="24"/>
        </w:rPr>
        <w:t>а</w:t>
      </w:r>
      <w:r w:rsidRPr="006536AD">
        <w:rPr>
          <w:rFonts w:ascii="Times New Roman" w:eastAsia="Calibri" w:hAnsi="Times New Roman" w:cs="Times New Roman"/>
          <w:sz w:val="24"/>
          <w:szCs w:val="24"/>
        </w:rPr>
        <w:t xml:space="preserve">зы </w:t>
      </w:r>
      <w:r w:rsidRPr="00F56B65">
        <w:rPr>
          <w:rFonts w:ascii="Times New Roman" w:eastAsia="Calibri" w:hAnsi="Times New Roman" w:cs="Times New Roman"/>
          <w:sz w:val="24"/>
          <w:szCs w:val="24"/>
        </w:rPr>
        <w:t>домов культуры в населенных пунктах с числ</w:t>
      </w:r>
      <w:r w:rsidR="00F56B65" w:rsidRPr="00F56B65">
        <w:rPr>
          <w:rFonts w:ascii="Times New Roman" w:eastAsia="Calibri" w:hAnsi="Times New Roman" w:cs="Times New Roman"/>
          <w:sz w:val="24"/>
          <w:szCs w:val="24"/>
        </w:rPr>
        <w:t>ом жителей до 50 тысяч человек.</w:t>
      </w:r>
    </w:p>
    <w:p w:rsidR="00185981" w:rsidRPr="00F56B65" w:rsidRDefault="00185981" w:rsidP="00F56B65">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6B65">
        <w:rPr>
          <w:rFonts w:ascii="Times New Roman" w:hAnsi="Times New Roman" w:cs="Times New Roman"/>
          <w:sz w:val="24"/>
          <w:szCs w:val="24"/>
        </w:rPr>
        <w:t>развитие и укрепление материально-технической базы домов культуры (и их фили</w:t>
      </w:r>
      <w:r w:rsidRPr="00F56B65">
        <w:rPr>
          <w:rFonts w:ascii="Times New Roman" w:hAnsi="Times New Roman" w:cs="Times New Roman"/>
          <w:sz w:val="24"/>
          <w:szCs w:val="24"/>
        </w:rPr>
        <w:t>а</w:t>
      </w:r>
      <w:r w:rsidRPr="00F56B65">
        <w:rPr>
          <w:rFonts w:ascii="Times New Roman" w:hAnsi="Times New Roman" w:cs="Times New Roman"/>
          <w:sz w:val="24"/>
          <w:szCs w:val="24"/>
        </w:rPr>
        <w:t>лов), расположенных в населенных пунктах с числом жителей до 50 тысяч человек;</w:t>
      </w:r>
      <w:r w:rsidRPr="00F56B65">
        <w:rPr>
          <w:rFonts w:ascii="Times New Roman" w:hAnsi="Times New Roman" w:cs="Times New Roman"/>
          <w:sz w:val="24"/>
          <w:szCs w:val="24"/>
        </w:rPr>
        <w:br/>
        <w:t>ремонтные работы (текущий ремонт) в отношении зданий домов культуры (и их фили</w:t>
      </w:r>
      <w:r w:rsidRPr="00F56B65">
        <w:rPr>
          <w:rFonts w:ascii="Times New Roman" w:hAnsi="Times New Roman" w:cs="Times New Roman"/>
          <w:sz w:val="24"/>
          <w:szCs w:val="24"/>
        </w:rPr>
        <w:t>а</w:t>
      </w:r>
      <w:r w:rsidRPr="00F56B65">
        <w:rPr>
          <w:rFonts w:ascii="Times New Roman" w:hAnsi="Times New Roman" w:cs="Times New Roman"/>
          <w:sz w:val="24"/>
          <w:szCs w:val="24"/>
        </w:rPr>
        <w:t>лов), расположенных в населенных пунктах с числом жителей до 50 тысяч человек.</w:t>
      </w:r>
    </w:p>
    <w:p w:rsidR="00185981" w:rsidRPr="00F56B65" w:rsidRDefault="00185981" w:rsidP="006536AD">
      <w:pPr>
        <w:autoSpaceDE w:val="0"/>
        <w:autoSpaceDN w:val="0"/>
        <w:adjustRightInd w:val="0"/>
        <w:spacing w:after="0" w:line="240" w:lineRule="auto"/>
        <w:ind w:firstLine="540"/>
        <w:jc w:val="both"/>
        <w:rPr>
          <w:rFonts w:ascii="Times New Roman" w:hAnsi="Times New Roman" w:cs="Times New Roman"/>
          <w:sz w:val="24"/>
          <w:szCs w:val="24"/>
        </w:rPr>
      </w:pPr>
      <w:r w:rsidRPr="00F56B65">
        <w:rPr>
          <w:rFonts w:ascii="Times New Roman" w:hAnsi="Times New Roman" w:cs="Times New Roman"/>
          <w:sz w:val="24"/>
          <w:szCs w:val="24"/>
        </w:rPr>
        <w:t>Мероприятие 6.2. Выплата денежного поощрения лучшим муниципальным учрежд</w:t>
      </w:r>
      <w:r w:rsidRPr="00F56B65">
        <w:rPr>
          <w:rFonts w:ascii="Times New Roman" w:hAnsi="Times New Roman" w:cs="Times New Roman"/>
          <w:sz w:val="24"/>
          <w:szCs w:val="24"/>
        </w:rPr>
        <w:t>е</w:t>
      </w:r>
      <w:r w:rsidRPr="00F56B65">
        <w:rPr>
          <w:rFonts w:ascii="Times New Roman" w:hAnsi="Times New Roman" w:cs="Times New Roman"/>
          <w:sz w:val="24"/>
          <w:szCs w:val="24"/>
        </w:rPr>
        <w:t>ниям культуры, находящимся на территориях округов, и их работникам в рамках по</w:t>
      </w:r>
      <w:r w:rsidRPr="00F56B65">
        <w:rPr>
          <w:rFonts w:ascii="Times New Roman" w:hAnsi="Times New Roman" w:cs="Times New Roman"/>
          <w:sz w:val="24"/>
          <w:szCs w:val="24"/>
        </w:rPr>
        <w:t>д</w:t>
      </w:r>
      <w:r w:rsidRPr="00F56B65">
        <w:rPr>
          <w:rFonts w:ascii="Times New Roman" w:hAnsi="Times New Roman" w:cs="Times New Roman"/>
          <w:sz w:val="24"/>
          <w:szCs w:val="24"/>
        </w:rPr>
        <w:t>держки отрасли культуры.</w:t>
      </w:r>
    </w:p>
    <w:p w:rsidR="00185981" w:rsidRPr="006536AD" w:rsidRDefault="00185981" w:rsidP="006536A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F56B65">
        <w:rPr>
          <w:rFonts w:ascii="Times New Roman" w:hAnsi="Times New Roman" w:cs="Times New Roman"/>
          <w:color w:val="000000"/>
          <w:spacing w:val="2"/>
          <w:sz w:val="24"/>
          <w:szCs w:val="24"/>
          <w:shd w:val="clear" w:color="auto" w:fill="FFFFFF"/>
        </w:rPr>
        <w:t>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w:t>
      </w:r>
      <w:r w:rsidRPr="006536AD">
        <w:rPr>
          <w:rFonts w:ascii="Times New Roman" w:hAnsi="Times New Roman" w:cs="Times New Roman"/>
          <w:color w:val="000000"/>
          <w:spacing w:val="2"/>
          <w:sz w:val="24"/>
          <w:szCs w:val="24"/>
          <w:shd w:val="clear" w:color="auto" w:fill="FFFFFF"/>
        </w:rPr>
        <w:t xml:space="preserve"> округов на выплату денежного поощрения лучшим муниц</w:t>
      </w:r>
      <w:r w:rsidRPr="006536AD">
        <w:rPr>
          <w:rFonts w:ascii="Times New Roman" w:hAnsi="Times New Roman" w:cs="Times New Roman"/>
          <w:color w:val="000000"/>
          <w:spacing w:val="2"/>
          <w:sz w:val="24"/>
          <w:szCs w:val="24"/>
          <w:shd w:val="clear" w:color="auto" w:fill="FFFFFF"/>
        </w:rPr>
        <w:t>и</w:t>
      </w:r>
      <w:r w:rsidRPr="006536AD">
        <w:rPr>
          <w:rFonts w:ascii="Times New Roman" w:hAnsi="Times New Roman" w:cs="Times New Roman"/>
          <w:color w:val="000000"/>
          <w:spacing w:val="2"/>
          <w:sz w:val="24"/>
          <w:szCs w:val="24"/>
          <w:shd w:val="clear" w:color="auto" w:fill="FFFFFF"/>
        </w:rPr>
        <w:t>пальным учреждениям культуры, находящимся на территориях муниципальных округов, в размере по 150,0 тыс. рублей и их работникам - в размере по 75,0 тыс. рублей.</w:t>
      </w:r>
    </w:p>
    <w:p w:rsidR="00185981" w:rsidRPr="006536AD" w:rsidRDefault="00185981" w:rsidP="006536AD">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rPr>
      </w:pPr>
      <w:r w:rsidRPr="006536AD">
        <w:rPr>
          <w:rFonts w:ascii="Times New Roman" w:hAnsi="Times New Roman" w:cs="Times New Roman"/>
          <w:sz w:val="24"/>
          <w:szCs w:val="24"/>
        </w:rPr>
        <w:t xml:space="preserve">Мероприятие 6.3. </w:t>
      </w:r>
      <w:proofErr w:type="spellStart"/>
      <w:r w:rsidRPr="006536AD">
        <w:rPr>
          <w:rFonts w:ascii="Times New Roman" w:hAnsi="Times New Roman" w:cs="Times New Roman"/>
          <w:sz w:val="24"/>
          <w:szCs w:val="24"/>
        </w:rPr>
        <w:t>Софинансирование</w:t>
      </w:r>
      <w:proofErr w:type="spellEnd"/>
      <w:r w:rsidRPr="006536AD">
        <w:rPr>
          <w:rFonts w:ascii="Times New Roman" w:hAnsi="Times New Roman" w:cs="Times New Roman"/>
          <w:sz w:val="24"/>
          <w:szCs w:val="24"/>
        </w:rPr>
        <w:t xml:space="preserve"> расходных обязательств муниципальных обр</w:t>
      </w:r>
      <w:r w:rsidRPr="006536AD">
        <w:rPr>
          <w:rFonts w:ascii="Times New Roman" w:hAnsi="Times New Roman" w:cs="Times New Roman"/>
          <w:sz w:val="24"/>
          <w:szCs w:val="24"/>
        </w:rPr>
        <w:t>а</w:t>
      </w:r>
      <w:r w:rsidRPr="006536AD">
        <w:rPr>
          <w:rFonts w:ascii="Times New Roman" w:hAnsi="Times New Roman" w:cs="Times New Roman"/>
          <w:sz w:val="24"/>
          <w:szCs w:val="24"/>
        </w:rPr>
        <w:t>зований, связанных с повышением заработной платы работников муниципальных учр</w:t>
      </w:r>
      <w:r w:rsidRPr="006536AD">
        <w:rPr>
          <w:rFonts w:ascii="Times New Roman" w:hAnsi="Times New Roman" w:cs="Times New Roman"/>
          <w:sz w:val="24"/>
          <w:szCs w:val="24"/>
        </w:rPr>
        <w:t>е</w:t>
      </w:r>
      <w:r w:rsidRPr="006536AD">
        <w:rPr>
          <w:rFonts w:ascii="Times New Roman" w:hAnsi="Times New Roman" w:cs="Times New Roman"/>
          <w:sz w:val="24"/>
          <w:szCs w:val="24"/>
        </w:rPr>
        <w:t>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color w:val="000000"/>
          <w:spacing w:val="2"/>
          <w:sz w:val="24"/>
          <w:szCs w:val="24"/>
          <w:shd w:val="clear" w:color="auto" w:fill="FFFFFF"/>
        </w:rPr>
      </w:pPr>
      <w:r w:rsidRPr="006536AD">
        <w:rPr>
          <w:rFonts w:ascii="Times New Roman" w:hAnsi="Times New Roman" w:cs="Times New Roman"/>
          <w:color w:val="000000"/>
          <w:spacing w:val="2"/>
          <w:sz w:val="24"/>
          <w:szCs w:val="24"/>
          <w:shd w:val="clear" w:color="auto" w:fill="FFFFFF"/>
        </w:rPr>
        <w:t>Мероприятие направлено на предоставление субсидий из республиканского бю</w:t>
      </w:r>
      <w:r w:rsidRPr="006536AD">
        <w:rPr>
          <w:rFonts w:ascii="Times New Roman" w:hAnsi="Times New Roman" w:cs="Times New Roman"/>
          <w:color w:val="000000"/>
          <w:spacing w:val="2"/>
          <w:sz w:val="24"/>
          <w:szCs w:val="24"/>
          <w:shd w:val="clear" w:color="auto" w:fill="FFFFFF"/>
        </w:rPr>
        <w:t>д</w:t>
      </w:r>
      <w:r w:rsidRPr="006536AD">
        <w:rPr>
          <w:rFonts w:ascii="Times New Roman" w:hAnsi="Times New Roman" w:cs="Times New Roman"/>
          <w:color w:val="000000"/>
          <w:spacing w:val="2"/>
          <w:sz w:val="24"/>
          <w:szCs w:val="24"/>
          <w:shd w:val="clear" w:color="auto" w:fill="FFFFFF"/>
        </w:rPr>
        <w:t>жета Чувашской Республики бюджетам муниципальных округов на повышение зарабо</w:t>
      </w:r>
      <w:r w:rsidRPr="006536AD">
        <w:rPr>
          <w:rFonts w:ascii="Times New Roman" w:hAnsi="Times New Roman" w:cs="Times New Roman"/>
          <w:color w:val="000000"/>
          <w:spacing w:val="2"/>
          <w:sz w:val="24"/>
          <w:szCs w:val="24"/>
          <w:shd w:val="clear" w:color="auto" w:fill="FFFFFF"/>
        </w:rPr>
        <w:t>т</w:t>
      </w:r>
      <w:r w:rsidRPr="006536AD">
        <w:rPr>
          <w:rFonts w:ascii="Times New Roman" w:hAnsi="Times New Roman" w:cs="Times New Roman"/>
          <w:color w:val="000000"/>
          <w:spacing w:val="2"/>
          <w:sz w:val="24"/>
          <w:szCs w:val="24"/>
          <w:shd w:val="clear" w:color="auto" w:fill="FFFFFF"/>
        </w:rPr>
        <w:t>ной платы работников муниципальных учреждений культуры.</w:t>
      </w:r>
    </w:p>
    <w:p w:rsidR="00185981" w:rsidRPr="006536AD" w:rsidRDefault="00185981" w:rsidP="006536AD">
      <w:pPr>
        <w:autoSpaceDE w:val="0"/>
        <w:autoSpaceDN w:val="0"/>
        <w:adjustRightInd w:val="0"/>
        <w:spacing w:after="0" w:line="240" w:lineRule="auto"/>
        <w:ind w:firstLine="540"/>
        <w:rPr>
          <w:rFonts w:ascii="Times New Roman" w:hAnsi="Times New Roman" w:cs="Times New Roman"/>
          <w:sz w:val="24"/>
          <w:szCs w:val="24"/>
        </w:rPr>
      </w:pPr>
      <w:r w:rsidRPr="006536AD">
        <w:rPr>
          <w:rFonts w:ascii="Times New Roman" w:hAnsi="Times New Roman" w:cs="Times New Roman"/>
          <w:sz w:val="24"/>
          <w:szCs w:val="24"/>
        </w:rPr>
        <w:t>Мероприятие 6.4. Укрепление материально-технической базы муниципальных би</w:t>
      </w:r>
      <w:r w:rsidRPr="006536AD">
        <w:rPr>
          <w:rFonts w:ascii="Times New Roman" w:hAnsi="Times New Roman" w:cs="Times New Roman"/>
          <w:sz w:val="24"/>
          <w:szCs w:val="24"/>
        </w:rPr>
        <w:t>б</w:t>
      </w:r>
      <w:r w:rsidRPr="006536AD">
        <w:rPr>
          <w:rFonts w:ascii="Times New Roman" w:hAnsi="Times New Roman" w:cs="Times New Roman"/>
          <w:sz w:val="24"/>
          <w:szCs w:val="24"/>
        </w:rPr>
        <w:t>лиотек.</w:t>
      </w:r>
    </w:p>
    <w:p w:rsidR="00185981" w:rsidRPr="006536AD" w:rsidRDefault="00185981" w:rsidP="006536AD">
      <w:pPr>
        <w:autoSpaceDE w:val="0"/>
        <w:autoSpaceDN w:val="0"/>
        <w:adjustRightInd w:val="0"/>
        <w:spacing w:after="0" w:line="240" w:lineRule="auto"/>
        <w:ind w:firstLine="567"/>
        <w:jc w:val="both"/>
        <w:rPr>
          <w:rFonts w:ascii="Times New Roman" w:hAnsi="Times New Roman" w:cs="Times New Roman"/>
          <w:sz w:val="24"/>
          <w:szCs w:val="24"/>
        </w:rPr>
      </w:pPr>
      <w:r w:rsidRPr="006536AD">
        <w:rPr>
          <w:rFonts w:ascii="Times New Roman" w:hAnsi="Times New Roman" w:cs="Times New Roman"/>
          <w:sz w:val="24"/>
          <w:szCs w:val="24"/>
        </w:rPr>
        <w:t>Мероприятие направлено на предоставление субсидий за счет средств федерального бюджета, республиканского бюджета Чувашской Республики и бюджета Урмарского м</w:t>
      </w:r>
      <w:r w:rsidRPr="006536AD">
        <w:rPr>
          <w:rFonts w:ascii="Times New Roman" w:hAnsi="Times New Roman" w:cs="Times New Roman"/>
          <w:sz w:val="24"/>
          <w:szCs w:val="24"/>
        </w:rPr>
        <w:t>у</w:t>
      </w:r>
      <w:r w:rsidRPr="006536AD">
        <w:rPr>
          <w:rFonts w:ascii="Times New Roman" w:hAnsi="Times New Roman" w:cs="Times New Roman"/>
          <w:sz w:val="24"/>
          <w:szCs w:val="24"/>
        </w:rPr>
        <w:t>ниципального округа Чувашской Республики на комплектование книжных фондов би</w:t>
      </w:r>
      <w:r w:rsidRPr="006536AD">
        <w:rPr>
          <w:rFonts w:ascii="Times New Roman" w:hAnsi="Times New Roman" w:cs="Times New Roman"/>
          <w:sz w:val="24"/>
          <w:szCs w:val="24"/>
        </w:rPr>
        <w:t>б</w:t>
      </w:r>
      <w:r w:rsidRPr="006536AD">
        <w:rPr>
          <w:rFonts w:ascii="Times New Roman" w:hAnsi="Times New Roman" w:cs="Times New Roman"/>
          <w:sz w:val="24"/>
          <w:szCs w:val="24"/>
        </w:rPr>
        <w:t xml:space="preserve">лиотек муниципальных образований.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 xml:space="preserve">Мероприятие 6.5 Укрепление материально- технической базы муниципальных учреждений культурно - </w:t>
      </w:r>
      <w:proofErr w:type="spellStart"/>
      <w:r w:rsidRPr="006536AD">
        <w:rPr>
          <w:rFonts w:ascii="Times New Roman" w:hAnsi="Times New Roman" w:cs="Times New Roman"/>
          <w:sz w:val="24"/>
          <w:szCs w:val="24"/>
        </w:rPr>
        <w:t>досуговго</w:t>
      </w:r>
      <w:proofErr w:type="spellEnd"/>
      <w:r w:rsidRPr="006536AD">
        <w:rPr>
          <w:rFonts w:ascii="Times New Roman" w:hAnsi="Times New Roman" w:cs="Times New Roman"/>
          <w:sz w:val="24"/>
          <w:szCs w:val="24"/>
        </w:rPr>
        <w:t xml:space="preserve"> типа.</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Мероприятие направлено на развитие и укрепление материально-технической базы домов культуры (и их филиалов), ремонтные работы (текущий ремонт) в отношении зд</w:t>
      </w:r>
      <w:r w:rsidRPr="006536AD">
        <w:rPr>
          <w:rFonts w:ascii="Times New Roman" w:hAnsi="Times New Roman" w:cs="Times New Roman"/>
          <w:sz w:val="24"/>
          <w:szCs w:val="24"/>
        </w:rPr>
        <w:t>а</w:t>
      </w:r>
      <w:r w:rsidRPr="006536AD">
        <w:rPr>
          <w:rFonts w:ascii="Times New Roman" w:hAnsi="Times New Roman" w:cs="Times New Roman"/>
          <w:sz w:val="24"/>
          <w:szCs w:val="24"/>
        </w:rPr>
        <w:t>ний домов культуры (и их филиалов), расположенных в населенных пунктах.</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Мероприятие 6.6. Укрепление материально- технической базы муниципальных а</w:t>
      </w:r>
      <w:r w:rsidRPr="006536AD">
        <w:rPr>
          <w:rFonts w:ascii="Times New Roman" w:hAnsi="Times New Roman" w:cs="Times New Roman"/>
          <w:sz w:val="24"/>
          <w:szCs w:val="24"/>
        </w:rPr>
        <w:t>р</w:t>
      </w:r>
      <w:r w:rsidRPr="006536AD">
        <w:rPr>
          <w:rFonts w:ascii="Times New Roman" w:hAnsi="Times New Roman" w:cs="Times New Roman"/>
          <w:sz w:val="24"/>
          <w:szCs w:val="24"/>
        </w:rPr>
        <w:t>хивов</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lastRenderedPageBreak/>
        <w:t>Мероприятие направлено на развитие и укрепление материально-технической базы муниципальных архивов, и проведение ремонтных работ (текущий ремонт) зданий и п</w:t>
      </w:r>
      <w:r w:rsidRPr="006536AD">
        <w:rPr>
          <w:rFonts w:ascii="Times New Roman" w:hAnsi="Times New Roman" w:cs="Times New Roman"/>
          <w:sz w:val="24"/>
          <w:szCs w:val="24"/>
        </w:rPr>
        <w:t>о</w:t>
      </w:r>
      <w:r w:rsidRPr="006536AD">
        <w:rPr>
          <w:rFonts w:ascii="Times New Roman" w:hAnsi="Times New Roman" w:cs="Times New Roman"/>
          <w:sz w:val="24"/>
          <w:szCs w:val="24"/>
        </w:rPr>
        <w:t xml:space="preserve">мещений.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Мероприятие 6.7. Обустройство и восстановление воинских захоронений.</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pacing w:val="2"/>
          <w:sz w:val="24"/>
          <w:szCs w:val="24"/>
          <w:shd w:val="clear" w:color="auto" w:fill="FFFFFF"/>
        </w:rPr>
      </w:pPr>
      <w:r w:rsidRPr="006536AD">
        <w:rPr>
          <w:rFonts w:ascii="Times New Roman" w:hAnsi="Times New Roman" w:cs="Times New Roman"/>
          <w:sz w:val="24"/>
          <w:szCs w:val="24"/>
        </w:rPr>
        <w:t>Мероприятие направлено на восстановление (ремонт, реставрацию, благоустро</w:t>
      </w:r>
      <w:r w:rsidRPr="006536AD">
        <w:rPr>
          <w:rFonts w:ascii="Times New Roman" w:hAnsi="Times New Roman" w:cs="Times New Roman"/>
          <w:sz w:val="24"/>
          <w:szCs w:val="24"/>
        </w:rPr>
        <w:t>й</w:t>
      </w:r>
      <w:r w:rsidRPr="006536AD">
        <w:rPr>
          <w:rFonts w:ascii="Times New Roman" w:hAnsi="Times New Roman" w:cs="Times New Roman"/>
          <w:sz w:val="24"/>
          <w:szCs w:val="24"/>
        </w:rPr>
        <w:t>ство) воинских захоронений на территории Чувашской Республики, установку мемор</w:t>
      </w:r>
      <w:r w:rsidRPr="006536AD">
        <w:rPr>
          <w:rFonts w:ascii="Times New Roman" w:hAnsi="Times New Roman" w:cs="Times New Roman"/>
          <w:sz w:val="24"/>
          <w:szCs w:val="24"/>
        </w:rPr>
        <w:t>и</w:t>
      </w:r>
      <w:r w:rsidRPr="006536AD">
        <w:rPr>
          <w:rFonts w:ascii="Times New Roman" w:hAnsi="Times New Roman" w:cs="Times New Roman"/>
          <w:sz w:val="24"/>
          <w:szCs w:val="24"/>
        </w:rPr>
        <w:t>альных знаков, нанесение имен (воинских званий, фамилий и инициалов) погибших при защите Отечества на мемориальные сооружения воинских захоронений по месту захор</w:t>
      </w:r>
      <w:r w:rsidRPr="006536AD">
        <w:rPr>
          <w:rFonts w:ascii="Times New Roman" w:hAnsi="Times New Roman" w:cs="Times New Roman"/>
          <w:sz w:val="24"/>
          <w:szCs w:val="24"/>
        </w:rPr>
        <w:t>о</w:t>
      </w:r>
      <w:r w:rsidRPr="006536AD">
        <w:rPr>
          <w:rFonts w:ascii="Times New Roman" w:hAnsi="Times New Roman" w:cs="Times New Roman"/>
          <w:sz w:val="24"/>
          <w:szCs w:val="24"/>
        </w:rPr>
        <w:t>нения.</w:t>
      </w:r>
    </w:p>
    <w:p w:rsidR="00185981" w:rsidRPr="006536AD" w:rsidRDefault="00185981" w:rsidP="006536AD">
      <w:pPr>
        <w:pStyle w:val="ac"/>
        <w:spacing w:after="0"/>
        <w:ind w:firstLine="540"/>
        <w:jc w:val="both"/>
      </w:pPr>
      <w:r w:rsidRPr="006536AD">
        <w:t>Основное мероприятие 7. Строительство, реконструкция и капитальный ремонт об</w:t>
      </w:r>
      <w:r w:rsidRPr="006536AD">
        <w:t>ъ</w:t>
      </w:r>
      <w:r w:rsidRPr="006536AD">
        <w:t>ектов учреждений культуры.</w:t>
      </w:r>
    </w:p>
    <w:p w:rsidR="00185981" w:rsidRPr="006536AD" w:rsidRDefault="00185981" w:rsidP="006536AD">
      <w:pPr>
        <w:pStyle w:val="ac"/>
        <w:spacing w:after="0"/>
        <w:ind w:firstLine="540"/>
        <w:jc w:val="both"/>
      </w:pPr>
      <w:r w:rsidRPr="006536AD">
        <w:t>Мероприятие 7.1. Строительство (реконструкция) муниципальных учреждений кул</w:t>
      </w:r>
      <w:r w:rsidRPr="006536AD">
        <w:t>ь</w:t>
      </w:r>
      <w:r w:rsidRPr="006536AD">
        <w:t>туры клубного типа.</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sz w:val="24"/>
          <w:szCs w:val="24"/>
        </w:rPr>
      </w:pPr>
      <w:r w:rsidRPr="006536AD">
        <w:rPr>
          <w:rFonts w:ascii="Times New Roman" w:hAnsi="Times New Roman" w:cs="Times New Roman"/>
          <w:sz w:val="24"/>
          <w:szCs w:val="24"/>
        </w:rPr>
        <w:t>Мероприятие 7.2. Создание модельных муниципальных библиотек.</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sz w:val="24"/>
          <w:szCs w:val="24"/>
        </w:rPr>
      </w:pPr>
      <w:r w:rsidRPr="006536AD">
        <w:rPr>
          <w:rFonts w:ascii="Times New Roman" w:hAnsi="Times New Roman" w:cs="Times New Roman"/>
          <w:sz w:val="24"/>
          <w:szCs w:val="24"/>
        </w:rPr>
        <w:t>В рамках мероприятия планируется создание модельных библиотек, оснащенных скоростным «Интернетом», доступом к современным информационным ресурсам научн</w:t>
      </w:r>
      <w:r w:rsidRPr="006536AD">
        <w:rPr>
          <w:rFonts w:ascii="Times New Roman" w:hAnsi="Times New Roman" w:cs="Times New Roman"/>
          <w:sz w:val="24"/>
          <w:szCs w:val="24"/>
        </w:rPr>
        <w:t>о</w:t>
      </w:r>
      <w:r w:rsidRPr="006536AD">
        <w:rPr>
          <w:rFonts w:ascii="Times New Roman" w:hAnsi="Times New Roman" w:cs="Times New Roman"/>
          <w:sz w:val="24"/>
          <w:szCs w:val="24"/>
        </w:rPr>
        <w:t>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w:t>
      </w:r>
      <w:r w:rsidRPr="006536AD">
        <w:rPr>
          <w:rFonts w:ascii="Times New Roman" w:hAnsi="Times New Roman" w:cs="Times New Roman"/>
          <w:sz w:val="24"/>
          <w:szCs w:val="24"/>
        </w:rPr>
        <w:t>о</w:t>
      </w:r>
      <w:r w:rsidRPr="006536AD">
        <w:rPr>
          <w:rFonts w:ascii="Times New Roman" w:hAnsi="Times New Roman" w:cs="Times New Roman"/>
          <w:sz w:val="24"/>
          <w:szCs w:val="24"/>
        </w:rPr>
        <w:t>теке (НЭБ) и электронной библиотеке диссертаций, а также организацию современного комфортного библиотечного пространства.</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sz w:val="24"/>
          <w:szCs w:val="24"/>
        </w:rPr>
      </w:pPr>
      <w:r w:rsidRPr="006536AD">
        <w:rPr>
          <w:rFonts w:ascii="Times New Roman" w:hAnsi="Times New Roman" w:cs="Times New Roman"/>
          <w:sz w:val="24"/>
          <w:szCs w:val="24"/>
        </w:rPr>
        <w:t xml:space="preserve"> Основное мероприятие 8. Реализация мероприятий регионального проекта «Творч</w:t>
      </w:r>
      <w:r w:rsidRPr="006536AD">
        <w:rPr>
          <w:rFonts w:ascii="Times New Roman" w:hAnsi="Times New Roman" w:cs="Times New Roman"/>
          <w:sz w:val="24"/>
          <w:szCs w:val="24"/>
        </w:rPr>
        <w:t>е</w:t>
      </w:r>
      <w:r w:rsidRPr="006536AD">
        <w:rPr>
          <w:rFonts w:ascii="Times New Roman" w:hAnsi="Times New Roman" w:cs="Times New Roman"/>
          <w:sz w:val="24"/>
          <w:szCs w:val="24"/>
        </w:rPr>
        <w:t>ские люди».</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color w:val="000000"/>
          <w:sz w:val="24"/>
          <w:szCs w:val="24"/>
        </w:rPr>
      </w:pPr>
      <w:r w:rsidRPr="006536AD">
        <w:rPr>
          <w:rFonts w:ascii="Times New Roman" w:hAnsi="Times New Roman" w:cs="Times New Roman"/>
          <w:color w:val="000000"/>
          <w:sz w:val="24"/>
          <w:szCs w:val="24"/>
        </w:rPr>
        <w:t>Мероприятие 8.1. Поддержка добровольческих движений, в том числе в сфере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хранения культурного наследия народов, проживающих на территории Урмарского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ципального округа.</w:t>
      </w:r>
    </w:p>
    <w:p w:rsidR="00185981" w:rsidRPr="006536AD" w:rsidRDefault="00185981" w:rsidP="006536AD">
      <w:pPr>
        <w:widowControl w:val="0"/>
        <w:autoSpaceDE w:val="0"/>
        <w:autoSpaceDN w:val="0"/>
        <w:spacing w:after="0" w:line="240" w:lineRule="auto"/>
        <w:ind w:firstLine="540"/>
        <w:jc w:val="both"/>
        <w:outlineLvl w:val="2"/>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Мероприятие направлено на содействие развитию волонтерского движения в целях сохранения культурного наследия народов,  путем предоставления </w:t>
      </w:r>
      <w:proofErr w:type="spellStart"/>
      <w:r w:rsidRPr="006536AD">
        <w:rPr>
          <w:rFonts w:ascii="Times New Roman" w:hAnsi="Times New Roman" w:cs="Times New Roman"/>
          <w:color w:val="000000"/>
          <w:sz w:val="24"/>
          <w:szCs w:val="24"/>
        </w:rPr>
        <w:t>грантовой</w:t>
      </w:r>
      <w:proofErr w:type="spellEnd"/>
      <w:r w:rsidRPr="006536AD">
        <w:rPr>
          <w:rFonts w:ascii="Times New Roman" w:hAnsi="Times New Roman" w:cs="Times New Roman"/>
          <w:color w:val="000000"/>
          <w:sz w:val="24"/>
          <w:szCs w:val="24"/>
        </w:rPr>
        <w:t xml:space="preserve"> поддержки. Волонтеров планируется привлекать при проведении лекций, экскурсий, выставок, направленных на популяризацию объектов культурного наследия, благоустройстве (убо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ке) объектов культурного наследия и прилегающих и к ним территорий и др.</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Основное мероприятие 9. Сохранение, использование, популяризация и госуда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ственная охрана объектов культурного наследия.</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Мероприятие 9.1. Проведение проектно-изыскательских, противоаварийных, ко</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сервационных, восстановительных и ремонтно-реставрационных работ на объектах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турного наследия.</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color w:val="000000"/>
          <w:sz w:val="24"/>
          <w:szCs w:val="24"/>
        </w:rPr>
        <w:t xml:space="preserve">Мероприятие направлено на обеспечение сохранности, эффективное использование объектов культурного наследия, в том числе на проведение </w:t>
      </w:r>
      <w:proofErr w:type="spellStart"/>
      <w:r w:rsidRPr="006536AD">
        <w:rPr>
          <w:rFonts w:ascii="Times New Roman" w:hAnsi="Times New Roman" w:cs="Times New Roman"/>
          <w:color w:val="000000"/>
          <w:sz w:val="24"/>
          <w:szCs w:val="24"/>
        </w:rPr>
        <w:t>предпроектных</w:t>
      </w:r>
      <w:proofErr w:type="spellEnd"/>
      <w:r w:rsidRPr="006536AD">
        <w:rPr>
          <w:rFonts w:ascii="Times New Roman" w:hAnsi="Times New Roman" w:cs="Times New Roman"/>
          <w:color w:val="000000"/>
          <w:sz w:val="24"/>
          <w:szCs w:val="24"/>
        </w:rPr>
        <w:t>, проектных, ремонтно-реставрационных, консервационных, восстановительных работ</w:t>
      </w:r>
      <w:r w:rsidRPr="006536AD">
        <w:rPr>
          <w:rFonts w:ascii="Times New Roman" w:hAnsi="Times New Roman" w:cs="Times New Roman"/>
          <w:sz w:val="24"/>
          <w:szCs w:val="24"/>
        </w:rPr>
        <w:t>.</w:t>
      </w:r>
    </w:p>
    <w:p w:rsidR="00185981" w:rsidRPr="006536AD" w:rsidRDefault="00185981" w:rsidP="006536AD">
      <w:pPr>
        <w:widowControl w:val="0"/>
        <w:autoSpaceDE w:val="0"/>
        <w:autoSpaceDN w:val="0"/>
        <w:spacing w:after="0" w:line="240" w:lineRule="auto"/>
        <w:ind w:firstLine="567"/>
        <w:jc w:val="both"/>
        <w:outlineLvl w:val="2"/>
        <w:rPr>
          <w:rFonts w:ascii="Times New Roman" w:eastAsia="Calibri" w:hAnsi="Times New Roman" w:cs="Times New Roman"/>
          <w:sz w:val="24"/>
          <w:szCs w:val="24"/>
        </w:rPr>
      </w:pPr>
    </w:p>
    <w:p w:rsidR="00F56B65" w:rsidRDefault="00F56B65" w:rsidP="006536AD">
      <w:pPr>
        <w:widowControl w:val="0"/>
        <w:autoSpaceDE w:val="0"/>
        <w:autoSpaceDN w:val="0"/>
        <w:spacing w:after="0" w:line="240" w:lineRule="auto"/>
        <w:ind w:firstLine="567"/>
        <w:jc w:val="center"/>
        <w:outlineLvl w:val="2"/>
        <w:rPr>
          <w:rFonts w:ascii="Times New Roman" w:hAnsi="Times New Roman" w:cs="Times New Roman"/>
          <w:b/>
          <w:color w:val="000000"/>
          <w:sz w:val="24"/>
          <w:szCs w:val="24"/>
        </w:rPr>
      </w:pPr>
    </w:p>
    <w:p w:rsidR="00185981" w:rsidRPr="006536AD" w:rsidRDefault="00185981" w:rsidP="006536AD">
      <w:pPr>
        <w:widowControl w:val="0"/>
        <w:autoSpaceDE w:val="0"/>
        <w:autoSpaceDN w:val="0"/>
        <w:spacing w:after="0" w:line="240" w:lineRule="auto"/>
        <w:ind w:firstLine="567"/>
        <w:jc w:val="center"/>
        <w:outlineLvl w:val="2"/>
        <w:rPr>
          <w:rFonts w:ascii="Times New Roman" w:eastAsia="Times New Roman" w:hAnsi="Times New Roman" w:cs="Times New Roman"/>
          <w:b/>
          <w:color w:val="000000"/>
          <w:sz w:val="24"/>
          <w:szCs w:val="24"/>
        </w:rPr>
      </w:pPr>
      <w:r w:rsidRPr="006536AD">
        <w:rPr>
          <w:rFonts w:ascii="Times New Roman" w:hAnsi="Times New Roman" w:cs="Times New Roman"/>
          <w:b/>
          <w:color w:val="000000"/>
          <w:sz w:val="24"/>
          <w:szCs w:val="24"/>
        </w:rPr>
        <w:t xml:space="preserve">Раздел </w:t>
      </w:r>
      <w:r w:rsidRPr="006536AD">
        <w:rPr>
          <w:rFonts w:ascii="Times New Roman" w:hAnsi="Times New Roman" w:cs="Times New Roman"/>
          <w:b/>
          <w:color w:val="000000"/>
          <w:sz w:val="24"/>
          <w:szCs w:val="24"/>
          <w:lang w:val="en-US"/>
        </w:rPr>
        <w:t>I</w:t>
      </w:r>
      <w:r w:rsidRPr="006536AD">
        <w:rPr>
          <w:rFonts w:ascii="Times New Roman" w:hAnsi="Times New Roman" w:cs="Times New Roman"/>
          <w:b/>
          <w:color w:val="000000"/>
          <w:sz w:val="24"/>
          <w:szCs w:val="24"/>
        </w:rPr>
        <w:t>V. Обоснование объёма финансовых ресурсов, необходимых</w:t>
      </w:r>
    </w:p>
    <w:p w:rsidR="00185981" w:rsidRPr="006536AD" w:rsidRDefault="00185981" w:rsidP="006536AD">
      <w:pPr>
        <w:widowControl w:val="0"/>
        <w:autoSpaceDE w:val="0"/>
        <w:autoSpaceDN w:val="0"/>
        <w:spacing w:after="0" w:line="240" w:lineRule="auto"/>
        <w:ind w:firstLine="567"/>
        <w:jc w:val="center"/>
        <w:outlineLvl w:val="2"/>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для реализации подпрограммы</w:t>
      </w:r>
    </w:p>
    <w:p w:rsidR="00185981" w:rsidRPr="006536AD" w:rsidRDefault="00185981" w:rsidP="006536AD">
      <w:pPr>
        <w:widowControl w:val="0"/>
        <w:autoSpaceDE w:val="0"/>
        <w:autoSpaceDN w:val="0"/>
        <w:spacing w:after="0" w:line="240" w:lineRule="auto"/>
        <w:ind w:firstLine="567"/>
        <w:jc w:val="both"/>
        <w:outlineLvl w:val="2"/>
        <w:rPr>
          <w:rFonts w:ascii="Times New Roman" w:hAnsi="Times New Roman" w:cs="Times New Roman"/>
          <w:b/>
          <w:color w:val="000000"/>
          <w:sz w:val="24"/>
          <w:szCs w:val="24"/>
        </w:rPr>
      </w:pPr>
    </w:p>
    <w:p w:rsidR="00185981" w:rsidRPr="006536AD" w:rsidRDefault="00185981" w:rsidP="006536AD">
      <w:pPr>
        <w:spacing w:after="0" w:line="240" w:lineRule="auto"/>
        <w:ind w:firstLine="567"/>
        <w:jc w:val="both"/>
        <w:rPr>
          <w:rFonts w:ascii="Times New Roman" w:eastAsia="Calibri" w:hAnsi="Times New Roman" w:cs="Times New Roman"/>
          <w:sz w:val="24"/>
          <w:szCs w:val="24"/>
        </w:rPr>
      </w:pPr>
      <w:r w:rsidRPr="006536AD">
        <w:rPr>
          <w:rFonts w:ascii="Times New Roman" w:eastAsia="Calibri" w:hAnsi="Times New Roman" w:cs="Times New Roman"/>
          <w:bCs/>
          <w:color w:val="000000"/>
          <w:sz w:val="24"/>
          <w:szCs w:val="24"/>
        </w:rPr>
        <w:t>Общий объем финансирования подпрограммы за счет всех источников финансир</w:t>
      </w:r>
      <w:r w:rsidRPr="006536AD">
        <w:rPr>
          <w:rFonts w:ascii="Times New Roman" w:eastAsia="Calibri" w:hAnsi="Times New Roman" w:cs="Times New Roman"/>
          <w:bCs/>
          <w:color w:val="000000"/>
          <w:sz w:val="24"/>
          <w:szCs w:val="24"/>
        </w:rPr>
        <w:t>о</w:t>
      </w:r>
      <w:r w:rsidRPr="006536AD">
        <w:rPr>
          <w:rFonts w:ascii="Times New Roman" w:eastAsia="Calibri" w:hAnsi="Times New Roman" w:cs="Times New Roman"/>
          <w:bCs/>
          <w:color w:val="000000"/>
          <w:sz w:val="24"/>
          <w:szCs w:val="24"/>
        </w:rPr>
        <w:t xml:space="preserve">вания составляет </w:t>
      </w:r>
      <w:r w:rsidRPr="006536AD">
        <w:rPr>
          <w:rFonts w:ascii="Times New Roman" w:hAnsi="Times New Roman" w:cs="Times New Roman"/>
          <w:color w:val="000000"/>
          <w:sz w:val="24"/>
          <w:szCs w:val="24"/>
        </w:rPr>
        <w:t xml:space="preserve">222693,7 </w:t>
      </w:r>
      <w:r w:rsidRPr="006536AD">
        <w:rPr>
          <w:rFonts w:ascii="Times New Roman" w:eastAsia="Calibri" w:hAnsi="Times New Roman" w:cs="Times New Roman"/>
          <w:sz w:val="24"/>
          <w:szCs w:val="24"/>
        </w:rPr>
        <w:t>тыс. рублей. Показатели по годам и источникам финансиров</w:t>
      </w:r>
      <w:r w:rsidRPr="006536AD">
        <w:rPr>
          <w:rFonts w:ascii="Times New Roman" w:eastAsia="Calibri" w:hAnsi="Times New Roman" w:cs="Times New Roman"/>
          <w:sz w:val="24"/>
          <w:szCs w:val="24"/>
        </w:rPr>
        <w:t>а</w:t>
      </w:r>
      <w:r w:rsidRPr="006536AD">
        <w:rPr>
          <w:rFonts w:ascii="Times New Roman" w:eastAsia="Calibri" w:hAnsi="Times New Roman" w:cs="Times New Roman"/>
          <w:sz w:val="24"/>
          <w:szCs w:val="24"/>
        </w:rPr>
        <w:t>ния приведены в табл. 2.</w:t>
      </w:r>
    </w:p>
    <w:p w:rsidR="00185981" w:rsidRPr="006536AD" w:rsidRDefault="00185981" w:rsidP="006536AD">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185981" w:rsidRPr="006536AD" w:rsidRDefault="00185981" w:rsidP="006536AD">
      <w:pPr>
        <w:autoSpaceDE w:val="0"/>
        <w:autoSpaceDN w:val="0"/>
        <w:adjustRightInd w:val="0"/>
        <w:spacing w:after="0" w:line="240" w:lineRule="auto"/>
        <w:ind w:firstLine="709"/>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Таблица 2</w:t>
      </w:r>
    </w:p>
    <w:p w:rsidR="00185981" w:rsidRPr="006536AD" w:rsidRDefault="00185981" w:rsidP="006536AD">
      <w:pPr>
        <w:autoSpaceDE w:val="0"/>
        <w:autoSpaceDN w:val="0"/>
        <w:adjustRightInd w:val="0"/>
        <w:spacing w:after="0" w:line="240" w:lineRule="auto"/>
        <w:ind w:left="7080" w:right="-29" w:firstLine="240"/>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28"/>
        <w:gridCol w:w="1093"/>
        <w:gridCol w:w="1594"/>
        <w:gridCol w:w="2033"/>
        <w:gridCol w:w="1889"/>
        <w:gridCol w:w="1735"/>
      </w:tblGrid>
      <w:tr w:rsidR="00185981" w:rsidRPr="006536AD" w:rsidTr="00185981">
        <w:tc>
          <w:tcPr>
            <w:tcW w:w="508" w:type="pct"/>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Годы</w:t>
            </w:r>
          </w:p>
        </w:tc>
        <w:tc>
          <w:tcPr>
            <w:tcW w:w="748" w:type="pct"/>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3744" w:type="pct"/>
            <w:gridSpan w:val="4"/>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В том числе за счет средств</w:t>
            </w:r>
          </w:p>
        </w:tc>
      </w:tr>
      <w:tr w:rsidR="00185981" w:rsidRPr="006536AD" w:rsidTr="00185981">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718"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федеральн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lastRenderedPageBreak/>
              <w:t>го бюджета</w:t>
            </w:r>
          </w:p>
        </w:tc>
        <w:tc>
          <w:tcPr>
            <w:tcW w:w="885"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республиканск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lastRenderedPageBreak/>
              <w:t>го бюджета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254" w:type="pc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бюджета 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марского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ципального округа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Республ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887" w:type="pc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внебюдже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lastRenderedPageBreak/>
              <w:t>ных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ков</w:t>
            </w:r>
          </w:p>
          <w:p w:rsidR="00185981" w:rsidRPr="006536AD" w:rsidRDefault="00185981" w:rsidP="006536AD">
            <w:pPr>
              <w:spacing w:after="0" w:line="240" w:lineRule="auto"/>
              <w:jc w:val="both"/>
              <w:rPr>
                <w:rFonts w:ascii="Times New Roman" w:hAnsi="Times New Roman" w:cs="Times New Roman"/>
                <w:color w:val="000000"/>
                <w:sz w:val="24"/>
                <w:szCs w:val="24"/>
              </w:rPr>
            </w:pPr>
          </w:p>
          <w:p w:rsidR="00185981" w:rsidRPr="006536AD" w:rsidRDefault="00185981" w:rsidP="006536AD">
            <w:pPr>
              <w:spacing w:after="0" w:line="240" w:lineRule="auto"/>
              <w:jc w:val="both"/>
              <w:rPr>
                <w:rFonts w:ascii="Times New Roman" w:hAnsi="Times New Roman" w:cs="Times New Roman"/>
                <w:color w:val="000000"/>
                <w:sz w:val="24"/>
                <w:szCs w:val="24"/>
              </w:rPr>
            </w:pP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2023</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38767,4</w:t>
            </w: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512,4</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12905,6</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24849</w:t>
            </w:r>
            <w:r w:rsidRPr="006536AD">
              <w:rPr>
                <w:rFonts w:ascii="Times New Roman" w:hAnsi="Times New Roman" w:cs="Times New Roman"/>
                <w:color w:val="000000"/>
                <w:sz w:val="24"/>
                <w:szCs w:val="24"/>
              </w:rPr>
              <w:t xml:space="preserve">,4 </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2024</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20693,9</w:t>
            </w: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307,5</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72,0</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19814</w:t>
            </w:r>
            <w:r w:rsidRPr="006536AD">
              <w:rPr>
                <w:rFonts w:ascii="Times New Roman" w:hAnsi="Times New Roman" w:cs="Times New Roman"/>
                <w:color w:val="000000"/>
                <w:sz w:val="24"/>
                <w:szCs w:val="24"/>
              </w:rPr>
              <w:t xml:space="preserve">,4 </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2025</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14828,4</w:t>
            </w: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14259,5</w:t>
            </w:r>
            <w:r w:rsidRPr="006536AD">
              <w:rPr>
                <w:rFonts w:ascii="Times New Roman" w:hAnsi="Times New Roman" w:cs="Times New Roman"/>
                <w:color w:val="000000"/>
                <w:sz w:val="24"/>
                <w:szCs w:val="24"/>
              </w:rPr>
              <w:t xml:space="preserve"> </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2026-2030</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74187,0</w:t>
            </w: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eastAsia="Calibri" w:hAnsi="Times New Roman" w:cs="Times New Roman"/>
                <w:color w:val="000000"/>
                <w:sz w:val="24"/>
                <w:szCs w:val="24"/>
              </w:rPr>
              <w:t>71297,5</w:t>
            </w:r>
            <w:r w:rsidRPr="006536AD">
              <w:rPr>
                <w:rFonts w:ascii="Times New Roman" w:hAnsi="Times New Roman" w:cs="Times New Roman"/>
                <w:color w:val="000000"/>
                <w:sz w:val="24"/>
                <w:szCs w:val="24"/>
              </w:rPr>
              <w:t xml:space="preserve"> </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2545,0</w:t>
            </w: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2031-2035</w:t>
            </w:r>
          </w:p>
        </w:tc>
        <w:tc>
          <w:tcPr>
            <w:tcW w:w="74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74217,0</w:t>
            </w:r>
            <w:r w:rsidRPr="006536AD">
              <w:rPr>
                <w:rFonts w:ascii="Times New Roman" w:hAnsi="Times New Roman" w:cs="Times New Roman"/>
                <w:color w:val="000000"/>
                <w:sz w:val="24"/>
                <w:szCs w:val="24"/>
              </w:rPr>
              <w:t xml:space="preserve"> </w:t>
            </w: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71297,5</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sz w:val="24"/>
                <w:szCs w:val="24"/>
              </w:rPr>
            </w:pPr>
            <w:r w:rsidRPr="006536AD">
              <w:rPr>
                <w:rFonts w:ascii="Times New Roman" w:eastAsia="Calibri" w:hAnsi="Times New Roman" w:cs="Times New Roman"/>
                <w:color w:val="000000"/>
                <w:sz w:val="24"/>
                <w:szCs w:val="24"/>
              </w:rPr>
              <w:t>2575,0</w:t>
            </w:r>
          </w:p>
        </w:tc>
      </w:tr>
      <w:tr w:rsidR="00185981" w:rsidRPr="006536AD" w:rsidTr="00185981">
        <w:tc>
          <w:tcPr>
            <w:tcW w:w="50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ind w:left="-57" w:right="-57"/>
              <w:jc w:val="both"/>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748" w:type="pct"/>
            <w:tcBorders>
              <w:top w:val="single" w:sz="2" w:space="0" w:color="auto"/>
              <w:left w:val="single" w:sz="2" w:space="0" w:color="auto"/>
              <w:bottom w:val="single" w:sz="2" w:space="0" w:color="auto"/>
              <w:right w:val="single" w:sz="2" w:space="0" w:color="auto"/>
            </w:tcBorders>
            <w:noWrap/>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222693,7</w:t>
            </w:r>
          </w:p>
          <w:p w:rsidR="00185981" w:rsidRPr="006536AD" w:rsidRDefault="00185981" w:rsidP="006536AD">
            <w:pPr>
              <w:spacing w:after="0" w:line="240" w:lineRule="auto"/>
              <w:jc w:val="both"/>
              <w:rPr>
                <w:rFonts w:ascii="Times New Roman" w:hAnsi="Times New Roman" w:cs="Times New Roman"/>
                <w:color w:val="000000"/>
                <w:sz w:val="24"/>
                <w:szCs w:val="24"/>
              </w:rPr>
            </w:pPr>
          </w:p>
        </w:tc>
        <w:tc>
          <w:tcPr>
            <w:tcW w:w="718"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819,9</w:t>
            </w:r>
          </w:p>
        </w:tc>
        <w:tc>
          <w:tcPr>
            <w:tcW w:w="885"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13735,5</w:t>
            </w:r>
          </w:p>
        </w:tc>
        <w:tc>
          <w:tcPr>
            <w:tcW w:w="1254"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201518,3</w:t>
            </w:r>
          </w:p>
        </w:tc>
        <w:tc>
          <w:tcPr>
            <w:tcW w:w="887" w:type="pct"/>
            <w:tcBorders>
              <w:top w:val="single" w:sz="2" w:space="0" w:color="auto"/>
              <w:left w:val="single" w:sz="2" w:space="0" w:color="auto"/>
              <w:bottom w:val="single" w:sz="2" w:space="0" w:color="auto"/>
              <w:right w:val="single" w:sz="2" w:space="0" w:color="auto"/>
            </w:tcBorders>
            <w:noWrap/>
            <w:hideMark/>
          </w:tcPr>
          <w:p w:rsidR="00185981" w:rsidRPr="006536AD" w:rsidRDefault="00185981" w:rsidP="006536AD">
            <w:pPr>
              <w:spacing w:after="0" w:line="240" w:lineRule="auto"/>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6620,0</w:t>
            </w:r>
          </w:p>
        </w:tc>
      </w:tr>
    </w:tbl>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85981" w:rsidRPr="00F56B65" w:rsidRDefault="00185981" w:rsidP="006536AD">
      <w:pPr>
        <w:autoSpaceDE w:val="0"/>
        <w:autoSpaceDN w:val="0"/>
        <w:adjustRightInd w:val="0"/>
        <w:spacing w:after="0" w:line="240" w:lineRule="auto"/>
        <w:ind w:firstLine="539"/>
        <w:jc w:val="both"/>
        <w:rPr>
          <w:rFonts w:ascii="Times New Roman" w:hAnsi="Times New Roman" w:cs="Times New Roman"/>
          <w:sz w:val="24"/>
          <w:szCs w:val="24"/>
        </w:rPr>
      </w:pPr>
      <w:r w:rsidRPr="006536AD">
        <w:rPr>
          <w:rFonts w:ascii="Times New Roman" w:hAnsi="Times New Roman" w:cs="Times New Roman"/>
          <w:sz w:val="24"/>
          <w:szCs w:val="24"/>
        </w:rPr>
        <w:t>Объемы бюджетных ассигнований уточняются ежегодно при формировании бюдж</w:t>
      </w:r>
      <w:r w:rsidRPr="006536AD">
        <w:rPr>
          <w:rFonts w:ascii="Times New Roman" w:hAnsi="Times New Roman" w:cs="Times New Roman"/>
          <w:sz w:val="24"/>
          <w:szCs w:val="24"/>
        </w:rPr>
        <w:t>е</w:t>
      </w:r>
      <w:r w:rsidRPr="006536AD">
        <w:rPr>
          <w:rFonts w:ascii="Times New Roman" w:hAnsi="Times New Roman" w:cs="Times New Roman"/>
          <w:sz w:val="24"/>
          <w:szCs w:val="24"/>
        </w:rPr>
        <w:t xml:space="preserve">та Урмарского муниципального округа Чувашской Республики на очередной финансовый год и плановый </w:t>
      </w:r>
      <w:r w:rsidRPr="00F56B65">
        <w:rPr>
          <w:rFonts w:ascii="Times New Roman" w:hAnsi="Times New Roman" w:cs="Times New Roman"/>
          <w:sz w:val="24"/>
          <w:szCs w:val="24"/>
        </w:rPr>
        <w:t>период.</w:t>
      </w:r>
    </w:p>
    <w:p w:rsidR="00185981" w:rsidRPr="006536AD" w:rsidRDefault="00185981" w:rsidP="006536AD">
      <w:pPr>
        <w:autoSpaceDE w:val="0"/>
        <w:autoSpaceDN w:val="0"/>
        <w:adjustRightInd w:val="0"/>
        <w:spacing w:after="0" w:line="240" w:lineRule="auto"/>
        <w:ind w:firstLine="539"/>
        <w:jc w:val="both"/>
        <w:rPr>
          <w:rFonts w:ascii="Times New Roman" w:eastAsia="Calibri" w:hAnsi="Times New Roman" w:cs="Times New Roman"/>
          <w:bCs/>
          <w:color w:val="000000"/>
          <w:sz w:val="24"/>
          <w:szCs w:val="24"/>
        </w:rPr>
      </w:pPr>
      <w:r w:rsidRPr="00F56B65">
        <w:rPr>
          <w:rFonts w:ascii="Times New Roman" w:eastAsia="Calibri" w:hAnsi="Times New Roman" w:cs="Times New Roman"/>
          <w:bCs/>
          <w:color w:val="000000"/>
          <w:sz w:val="24"/>
          <w:szCs w:val="24"/>
        </w:rPr>
        <w:t xml:space="preserve">Ресурсное </w:t>
      </w:r>
      <w:hyperlink r:id="rId27" w:history="1">
        <w:r w:rsidRPr="00F56B65">
          <w:rPr>
            <w:rStyle w:val="ae"/>
            <w:rFonts w:ascii="Times New Roman" w:eastAsia="Calibri" w:hAnsi="Times New Roman" w:cs="Times New Roman"/>
            <w:bCs/>
            <w:color w:val="000000"/>
            <w:sz w:val="24"/>
            <w:szCs w:val="24"/>
            <w:u w:val="none"/>
          </w:rPr>
          <w:t>обеспечение</w:t>
        </w:r>
      </w:hyperlink>
      <w:r w:rsidRPr="00F56B65">
        <w:rPr>
          <w:rFonts w:ascii="Times New Roman" w:eastAsia="Calibri" w:hAnsi="Times New Roman" w:cs="Times New Roman"/>
          <w:bCs/>
          <w:color w:val="000000"/>
          <w:sz w:val="24"/>
          <w:szCs w:val="24"/>
        </w:rPr>
        <w:t xml:space="preserve"> реализации подпрограммы за счет всех источников финанс</w:t>
      </w:r>
      <w:r w:rsidRPr="00F56B65">
        <w:rPr>
          <w:rFonts w:ascii="Times New Roman" w:eastAsia="Calibri" w:hAnsi="Times New Roman" w:cs="Times New Roman"/>
          <w:bCs/>
          <w:color w:val="000000"/>
          <w:sz w:val="24"/>
          <w:szCs w:val="24"/>
        </w:rPr>
        <w:t>и</w:t>
      </w:r>
      <w:r w:rsidRPr="00F56B65">
        <w:rPr>
          <w:rFonts w:ascii="Times New Roman" w:eastAsia="Calibri" w:hAnsi="Times New Roman" w:cs="Times New Roman"/>
          <w:bCs/>
          <w:color w:val="000000"/>
          <w:sz w:val="24"/>
          <w:szCs w:val="24"/>
        </w:rPr>
        <w:t>рования по годам реализации в разрезе мероприятий подпрограммы представлено в пр</w:t>
      </w:r>
      <w:r w:rsidRPr="00F56B65">
        <w:rPr>
          <w:rFonts w:ascii="Times New Roman" w:eastAsia="Calibri" w:hAnsi="Times New Roman" w:cs="Times New Roman"/>
          <w:bCs/>
          <w:color w:val="000000"/>
          <w:sz w:val="24"/>
          <w:szCs w:val="24"/>
        </w:rPr>
        <w:t>и</w:t>
      </w:r>
      <w:r w:rsidRPr="00F56B65">
        <w:rPr>
          <w:rFonts w:ascii="Times New Roman" w:eastAsia="Calibri" w:hAnsi="Times New Roman" w:cs="Times New Roman"/>
          <w:bCs/>
          <w:color w:val="000000"/>
          <w:sz w:val="24"/>
          <w:szCs w:val="24"/>
        </w:rPr>
        <w:t>ложении № 1 к подпрограмме</w:t>
      </w:r>
      <w:r w:rsidRPr="006536AD">
        <w:rPr>
          <w:rFonts w:ascii="Times New Roman" w:eastAsia="Calibri" w:hAnsi="Times New Roman" w:cs="Times New Roman"/>
          <w:bCs/>
          <w:color w:val="000000"/>
          <w:sz w:val="24"/>
          <w:szCs w:val="24"/>
        </w:rPr>
        <w:t>.</w:t>
      </w:r>
    </w:p>
    <w:p w:rsidR="00185981" w:rsidRPr="006536AD" w:rsidRDefault="00185981" w:rsidP="006536AD">
      <w:pPr>
        <w:autoSpaceDE w:val="0"/>
        <w:autoSpaceDN w:val="0"/>
        <w:adjustRightInd w:val="0"/>
        <w:spacing w:after="0" w:line="240" w:lineRule="auto"/>
        <w:ind w:firstLine="539"/>
        <w:rPr>
          <w:rFonts w:ascii="Times New Roman" w:eastAsia="Calibri" w:hAnsi="Times New Roman" w:cs="Times New Roman"/>
          <w:bCs/>
          <w:color w:val="000000"/>
          <w:sz w:val="24"/>
          <w:szCs w:val="24"/>
        </w:rPr>
      </w:pPr>
    </w:p>
    <w:p w:rsidR="00185981" w:rsidRPr="006536AD" w:rsidRDefault="00185981" w:rsidP="006536AD">
      <w:pPr>
        <w:autoSpaceDE w:val="0"/>
        <w:autoSpaceDN w:val="0"/>
        <w:adjustRightInd w:val="0"/>
        <w:spacing w:after="0" w:line="240" w:lineRule="auto"/>
        <w:ind w:firstLine="539"/>
        <w:rPr>
          <w:rFonts w:ascii="Times New Roman" w:eastAsia="Calibri" w:hAnsi="Times New Roman" w:cs="Times New Roman"/>
          <w:bCs/>
          <w:color w:val="000000"/>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185981" w:rsidRPr="006536AD" w:rsidRDefault="00185981" w:rsidP="006536AD">
      <w:pPr>
        <w:widowControl w:val="0"/>
        <w:tabs>
          <w:tab w:val="left" w:pos="2394"/>
        </w:tabs>
        <w:autoSpaceDE w:val="0"/>
        <w:autoSpaceDN w:val="0"/>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 xml:space="preserve">                                                                                                                                                                                                                                               </w:t>
      </w:r>
    </w:p>
    <w:p w:rsidR="00185981" w:rsidRPr="006536AD" w:rsidRDefault="00185981" w:rsidP="006536AD">
      <w:pPr>
        <w:spacing w:after="0" w:line="240" w:lineRule="auto"/>
        <w:rPr>
          <w:rFonts w:ascii="Times New Roman" w:hAnsi="Times New Roman" w:cs="Times New Roman"/>
          <w:sz w:val="24"/>
          <w:szCs w:val="24"/>
        </w:rPr>
        <w:sectPr w:rsidR="00185981" w:rsidRPr="006536AD">
          <w:pgSz w:w="11906" w:h="16838"/>
          <w:pgMar w:top="1134" w:right="849" w:bottom="993" w:left="1701" w:header="720" w:footer="720" w:gutter="0"/>
          <w:cols w:space="720"/>
        </w:sectPr>
      </w:pPr>
    </w:p>
    <w:p w:rsidR="00F56B65" w:rsidRDefault="00185981" w:rsidP="006536AD">
      <w:pPr>
        <w:widowControl w:val="0"/>
        <w:tabs>
          <w:tab w:val="left" w:pos="2394"/>
        </w:tabs>
        <w:autoSpaceDE w:val="0"/>
        <w:autoSpaceDN w:val="0"/>
        <w:spacing w:after="0" w:line="240" w:lineRule="auto"/>
        <w:ind w:left="10080"/>
        <w:jc w:val="right"/>
        <w:rPr>
          <w:rFonts w:ascii="Times New Roman" w:hAnsi="Times New Roman" w:cs="Times New Roman"/>
          <w:sz w:val="24"/>
          <w:szCs w:val="24"/>
        </w:rPr>
      </w:pPr>
      <w:r w:rsidRPr="006536AD">
        <w:rPr>
          <w:rFonts w:ascii="Times New Roman" w:hAnsi="Times New Roman" w:cs="Times New Roman"/>
          <w:sz w:val="24"/>
          <w:szCs w:val="24"/>
        </w:rPr>
        <w:lastRenderedPageBreak/>
        <w:t xml:space="preserve">Приложение № 1                                                                                                                                                                                                                                к подпрограмме «Развитие культуры и </w:t>
      </w:r>
    </w:p>
    <w:p w:rsidR="00185981" w:rsidRPr="006536AD" w:rsidRDefault="00185981" w:rsidP="006536AD">
      <w:pPr>
        <w:widowControl w:val="0"/>
        <w:tabs>
          <w:tab w:val="left" w:pos="2394"/>
        </w:tabs>
        <w:autoSpaceDE w:val="0"/>
        <w:autoSpaceDN w:val="0"/>
        <w:spacing w:after="0" w:line="240" w:lineRule="auto"/>
        <w:ind w:left="10080"/>
        <w:jc w:val="right"/>
        <w:rPr>
          <w:rFonts w:ascii="Times New Roman" w:hAnsi="Times New Roman" w:cs="Times New Roman"/>
          <w:sz w:val="24"/>
          <w:szCs w:val="24"/>
        </w:rPr>
      </w:pPr>
      <w:r w:rsidRPr="006536AD">
        <w:rPr>
          <w:rFonts w:ascii="Times New Roman" w:hAnsi="Times New Roman" w:cs="Times New Roman"/>
          <w:sz w:val="24"/>
          <w:szCs w:val="24"/>
        </w:rPr>
        <w:t>туризма»</w:t>
      </w:r>
    </w:p>
    <w:p w:rsidR="00185981" w:rsidRPr="006536AD" w:rsidRDefault="00185981" w:rsidP="006536AD">
      <w:pPr>
        <w:widowControl w:val="0"/>
        <w:tabs>
          <w:tab w:val="left" w:pos="2394"/>
        </w:tabs>
        <w:autoSpaceDE w:val="0"/>
        <w:autoSpaceDN w:val="0"/>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r>
      <w:r w:rsidRPr="006536AD">
        <w:rPr>
          <w:rFonts w:ascii="Times New Roman" w:hAnsi="Times New Roman" w:cs="Times New Roman"/>
          <w:sz w:val="24"/>
          <w:szCs w:val="24"/>
        </w:rPr>
        <w:tab/>
        <w:t xml:space="preserve">Муниципальной программы </w:t>
      </w:r>
    </w:p>
    <w:p w:rsidR="00185981" w:rsidRPr="006536AD" w:rsidRDefault="00185981" w:rsidP="006536AD">
      <w:pPr>
        <w:widowControl w:val="0"/>
        <w:tabs>
          <w:tab w:val="left" w:pos="2394"/>
        </w:tabs>
        <w:autoSpaceDE w:val="0"/>
        <w:autoSpaceDN w:val="0"/>
        <w:spacing w:after="0" w:line="240" w:lineRule="auto"/>
        <w:ind w:left="2160"/>
        <w:jc w:val="right"/>
        <w:rPr>
          <w:rFonts w:ascii="Times New Roman" w:hAnsi="Times New Roman" w:cs="Times New Roman"/>
          <w:sz w:val="24"/>
          <w:szCs w:val="24"/>
        </w:rPr>
      </w:pPr>
      <w:r w:rsidRPr="006536AD">
        <w:rPr>
          <w:rFonts w:ascii="Times New Roman" w:hAnsi="Times New Roman" w:cs="Times New Roman"/>
          <w:sz w:val="24"/>
          <w:szCs w:val="24"/>
        </w:rPr>
        <w:t>«Развитие культуры и туризма</w:t>
      </w:r>
      <w:r w:rsidRPr="006536AD">
        <w:rPr>
          <w:rFonts w:ascii="Times New Roman" w:hAnsi="Times New Roman" w:cs="Times New Roman"/>
          <w:color w:val="000000"/>
          <w:sz w:val="24"/>
          <w:szCs w:val="24"/>
        </w:rPr>
        <w:t>»</w:t>
      </w:r>
    </w:p>
    <w:p w:rsidR="00185981" w:rsidRPr="006536AD" w:rsidRDefault="00185981" w:rsidP="006536AD">
      <w:pPr>
        <w:spacing w:after="0" w:line="240" w:lineRule="auto"/>
        <w:jc w:val="center"/>
        <w:rPr>
          <w:rFonts w:ascii="Times New Roman" w:hAnsi="Times New Roman" w:cs="Times New Roman"/>
          <w:b/>
          <w:bCs/>
          <w:color w:val="000000"/>
          <w:sz w:val="24"/>
          <w:szCs w:val="24"/>
        </w:rPr>
      </w:pPr>
    </w:p>
    <w:p w:rsidR="00185981" w:rsidRPr="006536AD" w:rsidRDefault="00185981" w:rsidP="006536AD">
      <w:pPr>
        <w:spacing w:after="0" w:line="240" w:lineRule="auto"/>
        <w:jc w:val="center"/>
        <w:rPr>
          <w:rFonts w:ascii="Times New Roman" w:hAnsi="Times New Roman" w:cs="Times New Roman"/>
          <w:b/>
          <w:bCs/>
          <w:color w:val="000000"/>
          <w:sz w:val="24"/>
          <w:szCs w:val="24"/>
        </w:rPr>
      </w:pPr>
    </w:p>
    <w:p w:rsidR="00F56B65" w:rsidRDefault="00F56B65" w:rsidP="006536AD">
      <w:pPr>
        <w:spacing w:after="0" w:line="240" w:lineRule="auto"/>
        <w:jc w:val="center"/>
        <w:rPr>
          <w:rFonts w:ascii="Times New Roman" w:hAnsi="Times New Roman" w:cs="Times New Roman"/>
          <w:b/>
          <w:bCs/>
          <w:color w:val="000000"/>
          <w:sz w:val="24"/>
          <w:szCs w:val="24"/>
        </w:rPr>
      </w:pPr>
    </w:p>
    <w:p w:rsidR="00185981" w:rsidRPr="006536AD" w:rsidRDefault="00185981" w:rsidP="006536AD">
      <w:pPr>
        <w:spacing w:after="0" w:line="240" w:lineRule="auto"/>
        <w:jc w:val="center"/>
        <w:rPr>
          <w:rFonts w:ascii="Times New Roman" w:hAnsi="Times New Roman" w:cs="Times New Roman"/>
          <w:b/>
          <w:bCs/>
          <w:color w:val="000000"/>
          <w:sz w:val="24"/>
          <w:szCs w:val="24"/>
        </w:rPr>
      </w:pPr>
      <w:r w:rsidRPr="006536AD">
        <w:rPr>
          <w:rFonts w:ascii="Times New Roman" w:hAnsi="Times New Roman" w:cs="Times New Roman"/>
          <w:b/>
          <w:bCs/>
          <w:color w:val="000000"/>
          <w:sz w:val="24"/>
          <w:szCs w:val="24"/>
        </w:rPr>
        <w:t>РЕСУРСНОЕ ОБЕСПЕЧЕНИЕ</w:t>
      </w:r>
      <w:r w:rsidRPr="006536AD">
        <w:rPr>
          <w:rFonts w:ascii="Times New Roman" w:hAnsi="Times New Roman" w:cs="Times New Roman"/>
          <w:b/>
          <w:bCs/>
          <w:color w:val="000000"/>
          <w:sz w:val="24"/>
          <w:szCs w:val="24"/>
        </w:rPr>
        <w:br/>
        <w:t xml:space="preserve">реализации подпрограммы «Развитие культуры и туризма» Муниципальной программы Урмарского </w:t>
      </w:r>
      <w:r w:rsidRPr="006536AD">
        <w:rPr>
          <w:rFonts w:ascii="Times New Roman" w:hAnsi="Times New Roman" w:cs="Times New Roman"/>
          <w:b/>
          <w:bCs/>
          <w:sz w:val="24"/>
          <w:szCs w:val="24"/>
        </w:rPr>
        <w:t>муниципального округа</w:t>
      </w:r>
      <w:r w:rsidRPr="006536AD">
        <w:rPr>
          <w:rFonts w:ascii="Times New Roman" w:hAnsi="Times New Roman" w:cs="Times New Roman"/>
          <w:b/>
          <w:bCs/>
          <w:color w:val="000000"/>
          <w:sz w:val="24"/>
          <w:szCs w:val="24"/>
        </w:rPr>
        <w:t xml:space="preserve"> «Ра</w:t>
      </w:r>
      <w:r w:rsidRPr="006536AD">
        <w:rPr>
          <w:rFonts w:ascii="Times New Roman" w:hAnsi="Times New Roman" w:cs="Times New Roman"/>
          <w:b/>
          <w:bCs/>
          <w:color w:val="000000"/>
          <w:sz w:val="24"/>
          <w:szCs w:val="24"/>
        </w:rPr>
        <w:t>з</w:t>
      </w:r>
      <w:r w:rsidRPr="006536AD">
        <w:rPr>
          <w:rFonts w:ascii="Times New Roman" w:hAnsi="Times New Roman" w:cs="Times New Roman"/>
          <w:b/>
          <w:bCs/>
          <w:color w:val="000000"/>
          <w:sz w:val="24"/>
          <w:szCs w:val="24"/>
        </w:rPr>
        <w:t>витие культуры и туризма» за счет всех источников финансирования</w:t>
      </w:r>
    </w:p>
    <w:p w:rsidR="00185981" w:rsidRPr="006536AD" w:rsidRDefault="00185981" w:rsidP="006536AD">
      <w:pPr>
        <w:spacing w:after="0" w:line="240" w:lineRule="auto"/>
        <w:jc w:val="center"/>
        <w:rPr>
          <w:rFonts w:ascii="Times New Roman" w:hAnsi="Times New Roman" w:cs="Times New Roman"/>
          <w:b/>
          <w:bCs/>
          <w:color w:val="000000"/>
          <w:sz w:val="24"/>
          <w:szCs w:val="24"/>
        </w:rPr>
      </w:pPr>
    </w:p>
    <w:tbl>
      <w:tblPr>
        <w:tblW w:w="11955" w:type="dxa"/>
        <w:tblInd w:w="1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611"/>
        <w:gridCol w:w="1135"/>
        <w:gridCol w:w="851"/>
        <w:gridCol w:w="1135"/>
        <w:gridCol w:w="427"/>
        <w:gridCol w:w="567"/>
        <w:gridCol w:w="1134"/>
        <w:gridCol w:w="425"/>
        <w:gridCol w:w="993"/>
        <w:gridCol w:w="991"/>
        <w:gridCol w:w="993"/>
        <w:gridCol w:w="870"/>
        <w:gridCol w:w="870"/>
        <w:gridCol w:w="870"/>
        <w:gridCol w:w="83"/>
      </w:tblGrid>
      <w:tr w:rsidR="00185981" w:rsidRPr="006536AD" w:rsidTr="00185981">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Статус</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Наим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нование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госуда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ственной 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 (осно</w:t>
            </w:r>
            <w:r w:rsidRPr="006536AD">
              <w:rPr>
                <w:rFonts w:ascii="Times New Roman" w:hAnsi="Times New Roman" w:cs="Times New Roman"/>
                <w:color w:val="000000"/>
                <w:sz w:val="24"/>
                <w:szCs w:val="24"/>
              </w:rPr>
              <w:t>в</w:t>
            </w:r>
            <w:r w:rsidRPr="006536AD">
              <w:rPr>
                <w:rFonts w:ascii="Times New Roman" w:hAnsi="Times New Roman" w:cs="Times New Roman"/>
                <w:color w:val="000000"/>
                <w:sz w:val="24"/>
                <w:szCs w:val="24"/>
              </w:rPr>
              <w:t>ного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тия,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тия)</w:t>
            </w:r>
          </w:p>
        </w:tc>
        <w:tc>
          <w:tcPr>
            <w:tcW w:w="85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Задача по</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w:t>
            </w: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мы гос</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ной 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w:t>
            </w: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мы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ный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тели, участн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2552" w:type="dxa"/>
            <w:gridSpan w:val="4"/>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Код бюджетной кла</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сификации</w:t>
            </w:r>
          </w:p>
        </w:tc>
        <w:tc>
          <w:tcPr>
            <w:tcW w:w="993"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Исто</w:t>
            </w:r>
            <w:r w:rsidRPr="006536AD">
              <w:rPr>
                <w:rFonts w:ascii="Times New Roman" w:hAnsi="Times New Roman" w:cs="Times New Roman"/>
                <w:color w:val="000000"/>
                <w:sz w:val="24"/>
                <w:szCs w:val="24"/>
              </w:rPr>
              <w:t>ч</w:t>
            </w:r>
            <w:r w:rsidRPr="006536AD">
              <w:rPr>
                <w:rFonts w:ascii="Times New Roman" w:hAnsi="Times New Roman" w:cs="Times New Roman"/>
                <w:color w:val="000000"/>
                <w:sz w:val="24"/>
                <w:szCs w:val="24"/>
              </w:rPr>
              <w:t>ники фина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сиров</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ния</w:t>
            </w:r>
          </w:p>
        </w:tc>
        <w:tc>
          <w:tcPr>
            <w:tcW w:w="4677" w:type="dxa"/>
            <w:gridSpan w:val="6"/>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Расходы по годам, тыс. рублей</w:t>
            </w:r>
          </w:p>
        </w:tc>
      </w:tr>
      <w:tr w:rsidR="00185981" w:rsidRPr="006536AD" w:rsidTr="00185981">
        <w:trPr>
          <w:gridAfter w:val="1"/>
          <w:wAfter w:w="83" w:type="dxa"/>
        </w:trPr>
        <w:tc>
          <w:tcPr>
            <w:tcW w:w="61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6" w:type="dxa"/>
            <w:tcBorders>
              <w:top w:val="single" w:sz="2" w:space="0" w:color="auto"/>
              <w:left w:val="single" w:sz="2" w:space="0" w:color="auto"/>
              <w:bottom w:val="single" w:sz="2" w:space="0" w:color="auto"/>
              <w:right w:val="single" w:sz="2" w:space="0" w:color="auto"/>
            </w:tcBorders>
            <w:textDirection w:val="btLr"/>
            <w:vAlign w:val="center"/>
            <w:hideMark/>
          </w:tcPr>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главный распорядитель бюджетных средств</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раздел, подраздел</w:t>
            </w:r>
          </w:p>
        </w:tc>
        <w:tc>
          <w:tcPr>
            <w:tcW w:w="1134" w:type="dxa"/>
            <w:tcBorders>
              <w:top w:val="single" w:sz="2" w:space="0" w:color="auto"/>
              <w:left w:val="single" w:sz="2" w:space="0" w:color="auto"/>
              <w:bottom w:val="single" w:sz="2" w:space="0" w:color="auto"/>
              <w:right w:val="single" w:sz="2" w:space="0" w:color="auto"/>
            </w:tcBorders>
            <w:textDirection w:val="btLr"/>
            <w:vAlign w:val="center"/>
            <w:hideMark/>
          </w:tcPr>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целевая статья </w:t>
            </w:r>
          </w:p>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расходов</w:t>
            </w:r>
          </w:p>
        </w:tc>
        <w:tc>
          <w:tcPr>
            <w:tcW w:w="425" w:type="dxa"/>
            <w:tcBorders>
              <w:top w:val="single" w:sz="2" w:space="0" w:color="auto"/>
              <w:left w:val="single" w:sz="2" w:space="0" w:color="auto"/>
              <w:bottom w:val="single" w:sz="2" w:space="0" w:color="auto"/>
              <w:right w:val="single" w:sz="2" w:space="0" w:color="auto"/>
            </w:tcBorders>
            <w:textDirection w:val="btLr"/>
            <w:vAlign w:val="center"/>
            <w:hideMark/>
          </w:tcPr>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группа (подгруппа) </w:t>
            </w:r>
          </w:p>
          <w:p w:rsidR="00185981" w:rsidRPr="006536AD" w:rsidRDefault="00185981" w:rsidP="006536AD">
            <w:pPr>
              <w:pStyle w:val="ConsPlusNormal"/>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вида расходов</w:t>
            </w:r>
          </w:p>
        </w:tc>
        <w:tc>
          <w:tcPr>
            <w:tcW w:w="993"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9" w:right="-109"/>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2023</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2026-2030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2031-2035</w:t>
            </w:r>
          </w:p>
        </w:tc>
      </w:tr>
    </w:tbl>
    <w:p w:rsidR="00185981" w:rsidRPr="006536AD" w:rsidRDefault="00185981" w:rsidP="006536AD">
      <w:pPr>
        <w:widowControl w:val="0"/>
        <w:suppressAutoHyphens/>
        <w:spacing w:after="0" w:line="240" w:lineRule="auto"/>
        <w:rPr>
          <w:rFonts w:ascii="Times New Roman" w:hAnsi="Times New Roman" w:cs="Times New Roman"/>
          <w:color w:val="000000"/>
          <w:sz w:val="24"/>
          <w:szCs w:val="24"/>
        </w:rPr>
      </w:pPr>
    </w:p>
    <w:tbl>
      <w:tblPr>
        <w:tblW w:w="11955" w:type="dxa"/>
        <w:tblInd w:w="1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611"/>
        <w:gridCol w:w="1135"/>
        <w:gridCol w:w="852"/>
        <w:gridCol w:w="1138"/>
        <w:gridCol w:w="423"/>
        <w:gridCol w:w="567"/>
        <w:gridCol w:w="1134"/>
        <w:gridCol w:w="425"/>
        <w:gridCol w:w="992"/>
        <w:gridCol w:w="1001"/>
        <w:gridCol w:w="993"/>
        <w:gridCol w:w="870"/>
        <w:gridCol w:w="870"/>
        <w:gridCol w:w="870"/>
        <w:gridCol w:w="74"/>
      </w:tblGrid>
      <w:tr w:rsidR="00185981" w:rsidRPr="006536AD" w:rsidTr="00185981">
        <w:trPr>
          <w:gridAfter w:val="1"/>
          <w:wAfter w:w="74" w:type="dxa"/>
          <w:tblHeader/>
        </w:trPr>
        <w:tc>
          <w:tcPr>
            <w:tcW w:w="61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2</w:t>
            </w:r>
          </w:p>
        </w:tc>
        <w:tc>
          <w:tcPr>
            <w:tcW w:w="85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3</w:t>
            </w:r>
          </w:p>
        </w:tc>
        <w:tc>
          <w:tcPr>
            <w:tcW w:w="113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11</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14</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b/>
                <w:color w:val="000000"/>
                <w:sz w:val="24"/>
                <w:szCs w:val="24"/>
              </w:rPr>
              <w:t>Под</w:t>
            </w:r>
            <w:r w:rsidRPr="006536AD">
              <w:rPr>
                <w:rFonts w:ascii="Times New Roman" w:hAnsi="Times New Roman" w:cs="Times New Roman"/>
                <w:b/>
                <w:color w:val="000000"/>
                <w:sz w:val="24"/>
                <w:szCs w:val="24"/>
              </w:rPr>
              <w:softHyphen/>
            </w:r>
            <w:r w:rsidRPr="006536AD">
              <w:rPr>
                <w:rFonts w:ascii="Times New Roman" w:hAnsi="Times New Roman" w:cs="Times New Roman"/>
                <w:b/>
                <w:color w:val="000000"/>
                <w:sz w:val="24"/>
                <w:szCs w:val="24"/>
              </w:rPr>
              <w:lastRenderedPageBreak/>
              <w:t>про</w:t>
            </w:r>
            <w:r w:rsidRPr="006536AD">
              <w:rPr>
                <w:rFonts w:ascii="Times New Roman" w:hAnsi="Times New Roman" w:cs="Times New Roman"/>
                <w:b/>
                <w:color w:val="000000"/>
                <w:sz w:val="24"/>
                <w:szCs w:val="24"/>
              </w:rPr>
              <w:softHyphen/>
              <w:t>грамма</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b/>
                <w:color w:val="000000"/>
                <w:sz w:val="24"/>
                <w:szCs w:val="24"/>
              </w:rPr>
              <w:lastRenderedPageBreak/>
              <w:t>«Разв</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lastRenderedPageBreak/>
              <w:t>тие культ</w:t>
            </w:r>
            <w:r w:rsidRPr="006536AD">
              <w:rPr>
                <w:rFonts w:ascii="Times New Roman" w:hAnsi="Times New Roman" w:cs="Times New Roman"/>
                <w:b/>
                <w:color w:val="000000"/>
                <w:sz w:val="24"/>
                <w:szCs w:val="24"/>
              </w:rPr>
              <w:t>у</w:t>
            </w:r>
            <w:r w:rsidRPr="006536AD">
              <w:rPr>
                <w:rFonts w:ascii="Times New Roman" w:hAnsi="Times New Roman" w:cs="Times New Roman"/>
                <w:b/>
                <w:color w:val="000000"/>
                <w:sz w:val="24"/>
                <w:szCs w:val="24"/>
              </w:rPr>
              <w:t>ры и тури</w:t>
            </w:r>
            <w:r w:rsidRPr="006536AD">
              <w:rPr>
                <w:rFonts w:ascii="Times New Roman" w:hAnsi="Times New Roman" w:cs="Times New Roman"/>
                <w:b/>
                <w:color w:val="000000"/>
                <w:sz w:val="24"/>
                <w:szCs w:val="24"/>
              </w:rPr>
              <w:t>з</w:t>
            </w:r>
            <w:r w:rsidRPr="006536AD">
              <w:rPr>
                <w:rFonts w:ascii="Times New Roman" w:hAnsi="Times New Roman" w:cs="Times New Roman"/>
                <w:b/>
                <w:color w:val="000000"/>
                <w:sz w:val="24"/>
                <w:szCs w:val="24"/>
              </w:rPr>
              <w:t>ма»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 xml:space="preserve"> </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38767,4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20693,</w:t>
            </w:r>
            <w:r w:rsidRPr="006536AD">
              <w:rPr>
                <w:rFonts w:ascii="Times New Roman" w:hAnsi="Times New Roman" w:cs="Times New Roman"/>
                <w:b/>
                <w:color w:val="000000"/>
                <w:sz w:val="24"/>
                <w:szCs w:val="24"/>
              </w:rPr>
              <w:lastRenderedPageBreak/>
              <w:t>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14828</w:t>
            </w:r>
            <w:r w:rsidRPr="006536AD">
              <w:rPr>
                <w:rFonts w:ascii="Times New Roman" w:hAnsi="Times New Roman" w:cs="Times New Roman"/>
                <w:b/>
                <w:color w:val="000000"/>
                <w:sz w:val="24"/>
                <w:szCs w:val="24"/>
              </w:rPr>
              <w:lastRenderedPageBreak/>
              <w:t>,4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74187</w:t>
            </w:r>
            <w:r w:rsidRPr="006536AD">
              <w:rPr>
                <w:rFonts w:ascii="Times New Roman" w:hAnsi="Times New Roman" w:cs="Times New Roman"/>
                <w:b/>
                <w:color w:val="000000"/>
                <w:sz w:val="24"/>
                <w:szCs w:val="24"/>
              </w:rPr>
              <w:lastRenderedPageBreak/>
              <w:t>,0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74217</w:t>
            </w:r>
            <w:r w:rsidRPr="006536AD">
              <w:rPr>
                <w:rFonts w:ascii="Times New Roman" w:hAnsi="Times New Roman" w:cs="Times New Roman"/>
                <w:b/>
                <w:color w:val="000000"/>
                <w:sz w:val="24"/>
                <w:szCs w:val="24"/>
              </w:rPr>
              <w:lastRenderedPageBreak/>
              <w:t>,0</w:t>
            </w:r>
          </w:p>
        </w:tc>
      </w:tr>
      <w:tr w:rsidR="00185981" w:rsidRPr="006536AD" w:rsidTr="00185981">
        <w:trPr>
          <w:gridAfter w:val="1"/>
          <w:wAfter w:w="74" w:type="dxa"/>
          <w:trHeight w:val="530"/>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108"/>
              <w:rPr>
                <w:rFonts w:ascii="Times New Roman" w:hAnsi="Times New Roman" w:cs="Times New Roman"/>
                <w:sz w:val="24"/>
                <w:szCs w:val="24"/>
              </w:rPr>
            </w:pPr>
            <w:r w:rsidRPr="006536AD">
              <w:rPr>
                <w:rFonts w:ascii="Times New Roman" w:hAnsi="Times New Roman" w:cs="Times New Roman"/>
                <w:color w:val="000000"/>
                <w:sz w:val="24"/>
                <w:szCs w:val="24"/>
              </w:rPr>
              <w:t>Ц410000000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307,5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108"/>
              <w:rPr>
                <w:rFonts w:ascii="Times New Roman" w:hAnsi="Times New Roman" w:cs="Times New Roman"/>
                <w:sz w:val="24"/>
                <w:szCs w:val="24"/>
              </w:rPr>
            </w:pPr>
            <w:r w:rsidRPr="006536AD">
              <w:rPr>
                <w:rFonts w:ascii="Times New Roman" w:hAnsi="Times New Roman" w:cs="Times New Roman"/>
                <w:color w:val="000000"/>
                <w:sz w:val="24"/>
                <w:szCs w:val="24"/>
              </w:rPr>
              <w:t>Ц410000000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12905,6</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72,0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344,5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108"/>
              <w:rPr>
                <w:rFonts w:ascii="Times New Roman" w:hAnsi="Times New Roman" w:cs="Times New Roman"/>
                <w:sz w:val="24"/>
                <w:szCs w:val="24"/>
              </w:rPr>
            </w:pPr>
            <w:r w:rsidRPr="006536AD">
              <w:rPr>
                <w:rFonts w:ascii="Times New Roman" w:hAnsi="Times New Roman" w:cs="Times New Roman"/>
                <w:color w:val="000000"/>
                <w:sz w:val="24"/>
                <w:szCs w:val="24"/>
              </w:rPr>
              <w:t>Ц410000000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24849,4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19814,4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14259,5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71297,5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71297,5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108"/>
              <w:rPr>
                <w:rFonts w:ascii="Times New Roman" w:hAnsi="Times New Roman" w:cs="Times New Roman"/>
                <w:sz w:val="24"/>
                <w:szCs w:val="24"/>
              </w:rPr>
            </w:pPr>
            <w:r w:rsidRPr="006536AD">
              <w:rPr>
                <w:rFonts w:ascii="Times New Roman" w:hAnsi="Times New Roman" w:cs="Times New Roman"/>
                <w:color w:val="000000"/>
                <w:sz w:val="24"/>
                <w:szCs w:val="24"/>
              </w:rPr>
              <w:t>Ц410000000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2545,0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2575,0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75"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lastRenderedPageBreak/>
              <w:t>пр</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ятие 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Разв</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тие би</w:t>
            </w:r>
            <w:r w:rsidRPr="006536AD">
              <w:rPr>
                <w:rFonts w:ascii="Times New Roman" w:hAnsi="Times New Roman" w:cs="Times New Roman"/>
                <w:b/>
                <w:color w:val="000000"/>
                <w:sz w:val="24"/>
                <w:szCs w:val="24"/>
              </w:rPr>
              <w:t>б</w:t>
            </w:r>
            <w:r w:rsidRPr="006536AD">
              <w:rPr>
                <w:rFonts w:ascii="Times New Roman" w:hAnsi="Times New Roman" w:cs="Times New Roman"/>
                <w:b/>
                <w:color w:val="000000"/>
                <w:sz w:val="24"/>
                <w:szCs w:val="24"/>
              </w:rPr>
              <w:t>лиоте</w:t>
            </w:r>
            <w:r w:rsidRPr="006536AD">
              <w:rPr>
                <w:rFonts w:ascii="Times New Roman" w:hAnsi="Times New Roman" w:cs="Times New Roman"/>
                <w:b/>
                <w:color w:val="000000"/>
                <w:sz w:val="24"/>
                <w:szCs w:val="24"/>
              </w:rPr>
              <w:t>ч</w:t>
            </w:r>
            <w:r w:rsidRPr="006536AD">
              <w:rPr>
                <w:rFonts w:ascii="Times New Roman" w:hAnsi="Times New Roman" w:cs="Times New Roman"/>
                <w:b/>
                <w:color w:val="000000"/>
                <w:sz w:val="24"/>
                <w:szCs w:val="24"/>
              </w:rPr>
              <w:t>ного д</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ла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доступа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 xml:space="preserve">турным </w:t>
            </w:r>
            <w:r w:rsidRPr="006536AD">
              <w:rPr>
                <w:rFonts w:ascii="Times New Roman" w:hAnsi="Times New Roman" w:cs="Times New Roman"/>
                <w:color w:val="000000"/>
                <w:sz w:val="24"/>
                <w:szCs w:val="24"/>
              </w:rPr>
              <w:lastRenderedPageBreak/>
              <w:t>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инфо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онным 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8176,2</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b/>
                <w:color w:val="000000"/>
                <w:sz w:val="24"/>
                <w:szCs w:val="24"/>
              </w:rPr>
            </w:pPr>
            <w:r w:rsidRPr="006536AD">
              <w:rPr>
                <w:rFonts w:ascii="Times New Roman" w:hAnsi="Times New Roman" w:cs="Times New Roman"/>
                <w:color w:val="000000"/>
                <w:sz w:val="24"/>
                <w:szCs w:val="24"/>
              </w:rPr>
              <w:t>Ц410200000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tabs>
                <w:tab w:val="left" w:pos="1735"/>
              </w:tabs>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8076,2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занные с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новным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приятием 1</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общедоступных (публичных) библиотек, а также культурно-массовых меропри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109,0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экземпляров новых поступлений в би</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лиотечные фонды общедоступных библиотек, э</w:t>
            </w:r>
            <w:r w:rsidRPr="006536AD">
              <w:rPr>
                <w:rFonts w:ascii="Times New Roman" w:hAnsi="Times New Roman" w:cs="Times New Roman"/>
                <w:color w:val="000000"/>
                <w:sz w:val="24"/>
                <w:szCs w:val="24"/>
              </w:rPr>
              <w:t>к</w:t>
            </w:r>
            <w:r w:rsidRPr="006536AD">
              <w:rPr>
                <w:rFonts w:ascii="Times New Roman" w:hAnsi="Times New Roman" w:cs="Times New Roman"/>
                <w:color w:val="000000"/>
                <w:sz w:val="24"/>
                <w:szCs w:val="24"/>
              </w:rPr>
              <w:t>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150,3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154,0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160,0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1.1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де</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тельности муниц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пальных библиотек</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тель – отдел культуры, </w:t>
            </w:r>
            <w:r w:rsidRPr="006536AD">
              <w:rPr>
                <w:rFonts w:ascii="Times New Roman" w:hAnsi="Times New Roman" w:cs="Times New Roman"/>
                <w:color w:val="000000"/>
                <w:sz w:val="24"/>
                <w:szCs w:val="24"/>
              </w:rPr>
              <w:lastRenderedPageBreak/>
              <w:t>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8176,2</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10500,0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Ц41024А410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w:t>
            </w:r>
            <w:r w:rsidRPr="006536AD">
              <w:rPr>
                <w:rFonts w:ascii="Times New Roman" w:hAnsi="Times New Roman" w:cs="Times New Roman"/>
                <w:color w:val="000000"/>
                <w:sz w:val="24"/>
                <w:szCs w:val="24"/>
              </w:rPr>
              <w:lastRenderedPageBreak/>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Ц41024А</w:t>
            </w:r>
            <w:r w:rsidRPr="006536AD">
              <w:rPr>
                <w:rFonts w:ascii="Times New Roman" w:hAnsi="Times New Roman" w:cs="Times New Roman"/>
                <w:color w:val="000000"/>
                <w:sz w:val="24"/>
                <w:szCs w:val="24"/>
              </w:rPr>
              <w:lastRenderedPageBreak/>
              <w:t>410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lastRenderedPageBreak/>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lastRenderedPageBreak/>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Ц41024А410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8076,2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Ц41024А410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w:t>
            </w:r>
            <w:r w:rsidRPr="006536AD">
              <w:rPr>
                <w:rFonts w:ascii="Times New Roman" w:hAnsi="Times New Roman" w:cs="Times New Roman"/>
                <w:b/>
                <w:color w:val="000000"/>
                <w:sz w:val="24"/>
                <w:szCs w:val="24"/>
                <w:lang w:val="en-US"/>
              </w:rPr>
              <w:t xml:space="preserve"> </w:t>
            </w:r>
            <w:r w:rsidRPr="006536AD">
              <w:rPr>
                <w:rFonts w:ascii="Times New Roman" w:hAnsi="Times New Roman" w:cs="Times New Roman"/>
                <w:b/>
                <w:color w:val="000000"/>
                <w:sz w:val="24"/>
                <w:szCs w:val="24"/>
              </w:rPr>
              <w:t>2</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тие м</w:t>
            </w:r>
            <w:r w:rsidRPr="006536AD">
              <w:rPr>
                <w:rFonts w:ascii="Times New Roman" w:hAnsi="Times New Roman" w:cs="Times New Roman"/>
                <w:b/>
                <w:color w:val="000000"/>
                <w:sz w:val="24"/>
                <w:szCs w:val="24"/>
              </w:rPr>
              <w:t>у</w:t>
            </w:r>
            <w:r w:rsidRPr="006536AD">
              <w:rPr>
                <w:rFonts w:ascii="Times New Roman" w:hAnsi="Times New Roman" w:cs="Times New Roman"/>
                <w:b/>
                <w:color w:val="000000"/>
                <w:sz w:val="24"/>
                <w:szCs w:val="24"/>
              </w:rPr>
              <w:t>зейного дела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доступа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инфо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онным </w:t>
            </w:r>
            <w:r w:rsidRPr="006536AD">
              <w:rPr>
                <w:rFonts w:ascii="Times New Roman" w:hAnsi="Times New Roman" w:cs="Times New Roman"/>
                <w:color w:val="000000"/>
                <w:sz w:val="24"/>
                <w:szCs w:val="24"/>
              </w:rPr>
              <w:lastRenderedPageBreak/>
              <w:t>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 xml:space="preserve">вития и спорта </w:t>
            </w:r>
            <w:r w:rsidRPr="006536AD">
              <w:rPr>
                <w:rFonts w:ascii="Times New Roman" w:hAnsi="Times New Roman" w:cs="Times New Roman"/>
                <w:color w:val="000000"/>
                <w:sz w:val="24"/>
                <w:szCs w:val="24"/>
              </w:rPr>
              <w:lastRenderedPageBreak/>
              <w:t>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307,5</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323,4</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618,5</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lastRenderedPageBreak/>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318,4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613,5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r>
      <w:tr w:rsidR="00185981" w:rsidRPr="006536AD" w:rsidTr="00185981">
        <w:trPr>
          <w:gridAfter w:val="1"/>
          <w:wAfter w:w="74" w:type="dxa"/>
        </w:trPr>
        <w:tc>
          <w:tcPr>
            <w:tcW w:w="1744" w:type="dxa"/>
            <w:gridSpan w:val="2"/>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граммы, </w:t>
            </w:r>
            <w:proofErr w:type="spellStart"/>
            <w:proofErr w:type="gramStart"/>
            <w:r w:rsidRPr="006536AD">
              <w:rPr>
                <w:rFonts w:ascii="Times New Roman" w:hAnsi="Times New Roman" w:cs="Times New Roman"/>
                <w:color w:val="000000"/>
                <w:sz w:val="24"/>
                <w:szCs w:val="24"/>
              </w:rPr>
              <w:t>увя-занные</w:t>
            </w:r>
            <w:proofErr w:type="spellEnd"/>
            <w:proofErr w:type="gramEnd"/>
            <w:r w:rsidRPr="006536AD">
              <w:rPr>
                <w:rFonts w:ascii="Times New Roman" w:hAnsi="Times New Roman" w:cs="Times New Roman"/>
                <w:color w:val="000000"/>
                <w:sz w:val="24"/>
                <w:szCs w:val="24"/>
              </w:rPr>
              <w:t xml:space="preserve"> с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новным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приятием 2</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eastAsia="Calibri" w:hAnsi="Times New Roman" w:cs="Times New Roman"/>
                <w:color w:val="000000"/>
                <w:sz w:val="24"/>
                <w:szCs w:val="24"/>
              </w:rPr>
              <w:t>Прирост посещений музеев</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100,1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99"/>
              <w:jc w:val="right"/>
              <w:rPr>
                <w:rFonts w:ascii="Times New Roman" w:hAnsi="Times New Roman" w:cs="Times New Roman"/>
                <w:sz w:val="24"/>
                <w:szCs w:val="24"/>
              </w:rPr>
            </w:pPr>
            <w:r w:rsidRPr="006536AD">
              <w:rPr>
                <w:rFonts w:ascii="Times New Roman" w:hAnsi="Times New Roman" w:cs="Times New Roman"/>
                <w:sz w:val="24"/>
                <w:szCs w:val="24"/>
              </w:rPr>
              <w:t>100,3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100,4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85" w:right="-108"/>
              <w:jc w:val="right"/>
              <w:rPr>
                <w:rFonts w:ascii="Times New Roman" w:hAnsi="Times New Roman" w:cs="Times New Roman"/>
                <w:sz w:val="24"/>
                <w:szCs w:val="24"/>
              </w:rPr>
            </w:pPr>
            <w:r w:rsidRPr="006536AD">
              <w:rPr>
                <w:rFonts w:ascii="Times New Roman" w:hAnsi="Times New Roman" w:cs="Times New Roman"/>
                <w:sz w:val="24"/>
                <w:szCs w:val="24"/>
              </w:rPr>
              <w:t>101,4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7"/>
              <w:jc w:val="right"/>
              <w:rPr>
                <w:rFonts w:ascii="Times New Roman" w:hAnsi="Times New Roman" w:cs="Times New Roman"/>
                <w:sz w:val="24"/>
                <w:szCs w:val="24"/>
              </w:rPr>
            </w:pPr>
            <w:r w:rsidRPr="006536AD">
              <w:rPr>
                <w:rFonts w:ascii="Times New Roman" w:hAnsi="Times New Roman" w:cs="Times New Roman"/>
                <w:sz w:val="24"/>
                <w:szCs w:val="24"/>
              </w:rPr>
              <w:t>102,0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proofErr w:type="spellStart"/>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proofErr w:type="spellEnd"/>
            <w:r w:rsidRPr="006536AD">
              <w:rPr>
                <w:rFonts w:ascii="Times New Roman" w:hAnsi="Times New Roman" w:cs="Times New Roman"/>
                <w:color w:val="000000"/>
                <w:sz w:val="24"/>
                <w:szCs w:val="24"/>
                <w:lang w:val="en-US"/>
              </w:rPr>
              <w:softHyphen/>
            </w:r>
            <w:proofErr w:type="spellStart"/>
            <w:r w:rsidRPr="006536AD">
              <w:rPr>
                <w:rFonts w:ascii="Times New Roman" w:hAnsi="Times New Roman" w:cs="Times New Roman"/>
                <w:color w:val="000000"/>
                <w:sz w:val="24"/>
                <w:szCs w:val="24"/>
              </w:rPr>
              <w:t>тие</w:t>
            </w:r>
            <w:proofErr w:type="spellEnd"/>
            <w:r w:rsidRPr="006536AD">
              <w:rPr>
                <w:rFonts w:ascii="Times New Roman" w:hAnsi="Times New Roman" w:cs="Times New Roman"/>
                <w:color w:val="000000"/>
                <w:sz w:val="24"/>
                <w:szCs w:val="24"/>
                <w:lang w:val="en-US"/>
              </w:rPr>
              <w:t xml:space="preserve"> </w:t>
            </w:r>
            <w:r w:rsidRPr="006536AD">
              <w:rPr>
                <w:rFonts w:ascii="Times New Roman" w:hAnsi="Times New Roman" w:cs="Times New Roman"/>
                <w:color w:val="000000"/>
                <w:sz w:val="24"/>
                <w:szCs w:val="24"/>
              </w:rPr>
              <w:t>2.1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де</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тель</w:t>
            </w:r>
            <w:r w:rsidRPr="006536AD">
              <w:rPr>
                <w:rFonts w:ascii="Times New Roman" w:hAnsi="Times New Roman" w:cs="Times New Roman"/>
                <w:color w:val="000000"/>
                <w:sz w:val="24"/>
                <w:szCs w:val="24"/>
              </w:rPr>
              <w:softHyphen/>
              <w:t>ности муниц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пальных музеев</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тия и спорта </w:t>
            </w:r>
            <w:r w:rsidRPr="006536AD">
              <w:rPr>
                <w:rFonts w:ascii="Times New Roman" w:hAnsi="Times New Roman" w:cs="Times New Roman"/>
                <w:color w:val="000000"/>
                <w:sz w:val="24"/>
                <w:szCs w:val="24"/>
              </w:rPr>
              <w:lastRenderedPageBreak/>
              <w:t>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307,5</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323,4</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618,5</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3092,5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Ц410370760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Ц410370760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 xml:space="preserve">ской </w:t>
            </w:r>
            <w:r w:rsidRPr="006536AD">
              <w:rPr>
                <w:rFonts w:ascii="Times New Roman" w:hAnsi="Times New Roman" w:cs="Times New Roman"/>
                <w:color w:val="000000"/>
                <w:sz w:val="24"/>
                <w:szCs w:val="24"/>
              </w:rPr>
              <w:lastRenderedPageBreak/>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Ц410370760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318,4</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613,5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3067,5</w:t>
            </w:r>
          </w:p>
        </w:tc>
      </w:tr>
      <w:tr w:rsidR="00185981" w:rsidRPr="006536AD" w:rsidTr="00185981">
        <w:trPr>
          <w:gridAfter w:val="1"/>
          <w:wAfter w:w="74" w:type="dxa"/>
          <w:trHeight w:val="750"/>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Ц410370760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25,0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108" w:right="-105"/>
              <w:jc w:val="center"/>
              <w:rPr>
                <w:rFonts w:ascii="Times New Roman" w:hAnsi="Times New Roman" w:cs="Times New Roman"/>
                <w:b/>
                <w:color w:val="000000"/>
                <w:sz w:val="24"/>
                <w:szCs w:val="24"/>
              </w:rPr>
            </w:pPr>
          </w:p>
          <w:p w:rsidR="00185981" w:rsidRPr="006536AD" w:rsidRDefault="00185981" w:rsidP="006536AD">
            <w:pPr>
              <w:spacing w:after="0" w:line="240" w:lineRule="auto"/>
              <w:ind w:left="-108" w:right="-105"/>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108" w:right="-105"/>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3</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ind w:left="-108"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архивного дела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доступа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инфо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онным 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lastRenderedPageBreak/>
              <w:t>турного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lastRenderedPageBreak/>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868,0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Ц404000000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Ц404000000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Ц404000000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lastRenderedPageBreak/>
              <w:t>858,0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Ц404000000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ципальной программы, увязанные с основным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роприятием 3</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92,0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96,0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Увеличение числа посещений организаций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 по отношению к 2018</w:t>
            </w:r>
            <w:r w:rsidRPr="006536AD">
              <w:rPr>
                <w:rFonts w:ascii="Times New Roman" w:eastAsia="Calibri" w:hAnsi="Times New Roman" w:cs="Times New Roman"/>
                <w:color w:val="000000"/>
                <w:sz w:val="24"/>
                <w:szCs w:val="24"/>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2,0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3.1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де</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тельности муниц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пальных архивных учрежд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ний</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 xml:space="preserve">ского </w:t>
            </w:r>
            <w:r w:rsidRPr="006536AD">
              <w:rPr>
                <w:rFonts w:ascii="Times New Roman" w:hAnsi="Times New Roman" w:cs="Times New Roman"/>
                <w:color w:val="000000"/>
                <w:sz w:val="24"/>
                <w:szCs w:val="24"/>
              </w:rPr>
              <w:lastRenderedPageBreak/>
              <w:t>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868,0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868,0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4340,0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Ц410440750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Ц410440750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1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Ц410440750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lastRenderedPageBreak/>
              <w:t>858,0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858,0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4290,0</w:t>
            </w:r>
          </w:p>
        </w:tc>
      </w:tr>
      <w:tr w:rsidR="00185981" w:rsidRPr="006536AD" w:rsidTr="00185981">
        <w:trPr>
          <w:gridAfter w:val="1"/>
          <w:wAfter w:w="74" w:type="dxa"/>
          <w:trHeight w:val="510"/>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Ц410440750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10,0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sz w:val="24"/>
                <w:szCs w:val="24"/>
              </w:rPr>
              <w:t>50,0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w:t>
            </w:r>
            <w:r w:rsidRPr="006536AD">
              <w:rPr>
                <w:rFonts w:ascii="Times New Roman" w:hAnsi="Times New Roman" w:cs="Times New Roman"/>
                <w:b/>
                <w:color w:val="000000"/>
                <w:sz w:val="24"/>
                <w:szCs w:val="24"/>
              </w:rPr>
              <w:t>в</w:t>
            </w:r>
            <w:r w:rsidRPr="006536AD">
              <w:rPr>
                <w:rFonts w:ascii="Times New Roman" w:hAnsi="Times New Roman" w:cs="Times New Roman"/>
                <w:b/>
                <w:color w:val="000000"/>
                <w:sz w:val="24"/>
                <w:szCs w:val="24"/>
              </w:rPr>
              <w:t>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4</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образов</w:t>
            </w:r>
            <w:r w:rsidRPr="006536AD">
              <w:rPr>
                <w:rFonts w:ascii="Times New Roman" w:hAnsi="Times New Roman" w:cs="Times New Roman"/>
                <w:b/>
                <w:color w:val="000000"/>
                <w:sz w:val="24"/>
                <w:szCs w:val="24"/>
              </w:rPr>
              <w:t>а</w:t>
            </w:r>
            <w:r w:rsidRPr="006536AD">
              <w:rPr>
                <w:rFonts w:ascii="Times New Roman" w:hAnsi="Times New Roman" w:cs="Times New Roman"/>
                <w:b/>
                <w:color w:val="000000"/>
                <w:sz w:val="24"/>
                <w:szCs w:val="24"/>
              </w:rPr>
              <w:t>ния в сфере культуры и иску</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ства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доступа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инфо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онным 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 xml:space="preserve">ского </w:t>
            </w:r>
            <w:r w:rsidRPr="006536AD">
              <w:rPr>
                <w:rFonts w:ascii="Times New Roman" w:hAnsi="Times New Roman" w:cs="Times New Roman"/>
                <w:color w:val="000000"/>
                <w:sz w:val="24"/>
                <w:szCs w:val="24"/>
              </w:rPr>
              <w:lastRenderedPageBreak/>
              <w:t>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 xml:space="preserve">марского </w:t>
            </w:r>
            <w:r w:rsidRPr="006536AD">
              <w:rPr>
                <w:rFonts w:ascii="Times New Roman" w:eastAsia="Calibri" w:hAnsi="Times New Roman" w:cs="Times New Roman"/>
                <w:color w:val="000000"/>
                <w:sz w:val="24"/>
                <w:szCs w:val="24"/>
              </w:rPr>
              <w:lastRenderedPageBreak/>
              <w:t>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0801</w:t>
            </w:r>
          </w:p>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425" w:type="dxa"/>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634"/>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Ц410600000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муниц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пальной 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занные с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новным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приятием 4</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92,0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96,0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Увеличение числа посещений организаций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 по отношению к 2018</w:t>
            </w:r>
            <w:r w:rsidRPr="006536AD">
              <w:rPr>
                <w:rFonts w:ascii="Times New Roman" w:eastAsia="Calibri" w:hAnsi="Times New Roman" w:cs="Times New Roman"/>
                <w:color w:val="000000"/>
                <w:sz w:val="24"/>
                <w:szCs w:val="24"/>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2,0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4.1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Укрепл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мат</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риально-технич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ской базы и оснащ</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об</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рудован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ем детских школ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кусств</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 xml:space="preserve">марского </w:t>
            </w:r>
            <w:r w:rsidRPr="006536AD">
              <w:rPr>
                <w:rFonts w:ascii="Times New Roman" w:eastAsia="Calibri" w:hAnsi="Times New Roman" w:cs="Times New Roman"/>
                <w:color w:val="000000"/>
                <w:sz w:val="24"/>
                <w:szCs w:val="24"/>
              </w:rPr>
              <w:lastRenderedPageBreak/>
              <w:t>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х</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w:t>
            </w:r>
            <w:r w:rsidRPr="006536AD">
              <w:rPr>
                <w:rFonts w:ascii="Times New Roman" w:hAnsi="Times New Roman" w:cs="Times New Roman"/>
                <w:color w:val="000000"/>
                <w:sz w:val="24"/>
                <w:szCs w:val="24"/>
              </w:rPr>
              <w:t>0</w:t>
            </w:r>
            <w:r w:rsidRPr="006536AD">
              <w:rPr>
                <w:rFonts w:ascii="Times New Roman" w:hAnsi="Times New Roman" w:cs="Times New Roman"/>
                <w:color w:val="000000"/>
                <w:sz w:val="24"/>
                <w:szCs w:val="24"/>
                <w:lang w:val="en-US"/>
              </w:rPr>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Ц410670411</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w:t>
            </w:r>
            <w:r w:rsidRPr="006536AD">
              <w:rPr>
                <w:rFonts w:ascii="Times New Roman" w:hAnsi="Times New Roman" w:cs="Times New Roman"/>
                <w:color w:val="000000"/>
                <w:sz w:val="24"/>
                <w:szCs w:val="24"/>
              </w:rPr>
              <w:t>0</w:t>
            </w:r>
            <w:r w:rsidRPr="006536AD">
              <w:rPr>
                <w:rFonts w:ascii="Times New Roman" w:hAnsi="Times New Roman" w:cs="Times New Roman"/>
                <w:color w:val="000000"/>
                <w:sz w:val="24"/>
                <w:szCs w:val="24"/>
                <w:lang w:val="en-US"/>
              </w:rPr>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Ц410670411</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Ц410670411</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601"/>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Ц410670411</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208"/>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4.2</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Укре</w:t>
            </w:r>
            <w:r w:rsidRPr="006536AD">
              <w:rPr>
                <w:rFonts w:ascii="Times New Roman" w:hAnsi="Times New Roman" w:cs="Times New Roman"/>
                <w:color w:val="000000"/>
                <w:sz w:val="24"/>
                <w:szCs w:val="24"/>
              </w:rPr>
              <w:t>п</w:t>
            </w:r>
            <w:r w:rsidRPr="006536AD">
              <w:rPr>
                <w:rFonts w:ascii="Times New Roman" w:hAnsi="Times New Roman" w:cs="Times New Roman"/>
                <w:color w:val="000000"/>
                <w:sz w:val="24"/>
                <w:szCs w:val="24"/>
              </w:rPr>
              <w:t>ление матер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ально-технич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ской б</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зы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ных де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ских школ искусств</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сектор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Height w:val="601"/>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w:t>
            </w:r>
            <w:r w:rsidRPr="006536AD">
              <w:rPr>
                <w:rFonts w:ascii="Times New Roman" w:hAnsi="Times New Roman" w:cs="Times New Roman"/>
                <w:color w:val="000000"/>
                <w:sz w:val="24"/>
                <w:szCs w:val="24"/>
              </w:rPr>
              <w:t>0</w:t>
            </w:r>
            <w:r w:rsidRPr="006536AD">
              <w:rPr>
                <w:rFonts w:ascii="Times New Roman" w:hAnsi="Times New Roman" w:cs="Times New Roman"/>
                <w:color w:val="000000"/>
                <w:sz w:val="24"/>
                <w:szCs w:val="24"/>
                <w:lang w:val="en-US"/>
              </w:rPr>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Ц4106</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9270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601"/>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w:t>
            </w:r>
            <w:r w:rsidRPr="006536AD">
              <w:rPr>
                <w:rFonts w:ascii="Times New Roman" w:hAnsi="Times New Roman" w:cs="Times New Roman"/>
                <w:color w:val="000000"/>
                <w:sz w:val="24"/>
                <w:szCs w:val="24"/>
              </w:rPr>
              <w:t>0</w:t>
            </w:r>
            <w:r w:rsidRPr="006536AD">
              <w:rPr>
                <w:rFonts w:ascii="Times New Roman" w:hAnsi="Times New Roman" w:cs="Times New Roman"/>
                <w:color w:val="000000"/>
                <w:sz w:val="24"/>
                <w:szCs w:val="24"/>
                <w:lang w:val="en-US"/>
              </w:rPr>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9270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601"/>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lang w:val="en-US"/>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9270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Height w:val="601"/>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Ц4106</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9270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5</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Сохран</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ние и ра</w:t>
            </w:r>
            <w:r w:rsidRPr="006536AD">
              <w:rPr>
                <w:rFonts w:ascii="Times New Roman" w:hAnsi="Times New Roman" w:cs="Times New Roman"/>
                <w:b/>
                <w:color w:val="000000"/>
                <w:sz w:val="24"/>
                <w:szCs w:val="24"/>
              </w:rPr>
              <w:t>з</w:t>
            </w:r>
            <w:r w:rsidRPr="006536AD">
              <w:rPr>
                <w:rFonts w:ascii="Times New Roman" w:hAnsi="Times New Roman" w:cs="Times New Roman"/>
                <w:b/>
                <w:color w:val="000000"/>
                <w:sz w:val="24"/>
                <w:szCs w:val="24"/>
              </w:rPr>
              <w:t>витие народного творч</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ства</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онным 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15997,7</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16023,0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11173,0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55910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55940,0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15612,7</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15638,0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10788,0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53940,0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53940,0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385,0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1970,0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занные с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новным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приятием 5</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посещений платных культурно-массовых мероприятий клубов, домов культуры, % по отн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72,1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99"/>
              <w:jc w:val="right"/>
              <w:rPr>
                <w:rFonts w:ascii="Times New Roman" w:hAnsi="Times New Roman" w:cs="Times New Roman"/>
                <w:sz w:val="24"/>
                <w:szCs w:val="24"/>
              </w:rPr>
            </w:pPr>
            <w:r w:rsidRPr="006536AD">
              <w:rPr>
                <w:rFonts w:ascii="Times New Roman" w:hAnsi="Times New Roman" w:cs="Times New Roman"/>
                <w:sz w:val="24"/>
                <w:szCs w:val="24"/>
              </w:rPr>
              <w:t>120,0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121,0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85" w:right="-108"/>
              <w:jc w:val="right"/>
              <w:rPr>
                <w:rFonts w:ascii="Times New Roman" w:hAnsi="Times New Roman" w:cs="Times New Roman"/>
                <w:sz w:val="24"/>
                <w:szCs w:val="24"/>
              </w:rPr>
            </w:pPr>
            <w:r w:rsidRPr="006536AD">
              <w:rPr>
                <w:rFonts w:ascii="Times New Roman" w:hAnsi="Times New Roman" w:cs="Times New Roman"/>
                <w:sz w:val="24"/>
                <w:szCs w:val="24"/>
              </w:rPr>
              <w:t>125,0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7"/>
              <w:jc w:val="right"/>
              <w:rPr>
                <w:rFonts w:ascii="Times New Roman" w:hAnsi="Times New Roman" w:cs="Times New Roman"/>
                <w:sz w:val="24"/>
                <w:szCs w:val="24"/>
              </w:rPr>
            </w:pPr>
            <w:r w:rsidRPr="006536AD">
              <w:rPr>
                <w:rFonts w:ascii="Times New Roman" w:hAnsi="Times New Roman" w:cs="Times New Roman"/>
                <w:sz w:val="24"/>
                <w:szCs w:val="24"/>
              </w:rPr>
              <w:t>130,0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107,5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99"/>
              <w:jc w:val="right"/>
              <w:rPr>
                <w:rFonts w:ascii="Times New Roman" w:hAnsi="Times New Roman" w:cs="Times New Roman"/>
                <w:sz w:val="24"/>
                <w:szCs w:val="24"/>
              </w:rPr>
            </w:pPr>
            <w:r w:rsidRPr="006536AD">
              <w:rPr>
                <w:rFonts w:ascii="Times New Roman" w:hAnsi="Times New Roman" w:cs="Times New Roman"/>
                <w:sz w:val="24"/>
                <w:szCs w:val="24"/>
              </w:rPr>
              <w:t>107,6</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sz w:val="24"/>
                <w:szCs w:val="24"/>
              </w:rPr>
              <w:t>107,7</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85" w:right="-108"/>
              <w:jc w:val="right"/>
              <w:rPr>
                <w:rFonts w:ascii="Times New Roman" w:hAnsi="Times New Roman" w:cs="Times New Roman"/>
                <w:sz w:val="24"/>
                <w:szCs w:val="24"/>
              </w:rPr>
            </w:pPr>
            <w:r w:rsidRPr="006536AD">
              <w:rPr>
                <w:rFonts w:ascii="Times New Roman" w:hAnsi="Times New Roman" w:cs="Times New Roman"/>
                <w:sz w:val="24"/>
                <w:szCs w:val="24"/>
              </w:rPr>
              <w:t>108,3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7"/>
              <w:jc w:val="right"/>
              <w:rPr>
                <w:rFonts w:ascii="Times New Roman" w:hAnsi="Times New Roman" w:cs="Times New Roman"/>
                <w:sz w:val="24"/>
                <w:szCs w:val="24"/>
              </w:rPr>
            </w:pPr>
            <w:r w:rsidRPr="006536AD">
              <w:rPr>
                <w:rFonts w:ascii="Times New Roman" w:hAnsi="Times New Roman" w:cs="Times New Roman"/>
                <w:sz w:val="24"/>
                <w:szCs w:val="24"/>
              </w:rPr>
              <w:t>120,0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ятие 5.1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Создание условий для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наро</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ного тво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чества и культу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но-досуговой деятельн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сти нас</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ления</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788,0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788,0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788,0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3940,0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3940,0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Ц410711070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Ц410711070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Ц410711070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788,0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788,0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788,0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3940,0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3940,0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Ц410711070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Ме</w:t>
            </w:r>
            <w:r w:rsidRPr="006536AD">
              <w:rPr>
                <w:rFonts w:ascii="Times New Roman" w:hAnsi="Times New Roman" w:cs="Times New Roman"/>
                <w:color w:val="000000"/>
                <w:sz w:val="24"/>
                <w:szCs w:val="24"/>
              </w:rPr>
              <w:softHyphen/>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 5.2</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де</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тельности учрежд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ний в сф</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турно-досугов</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обсл</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lastRenderedPageBreak/>
              <w:t>живания населения</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lastRenderedPageBreak/>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15209,7</w:t>
            </w:r>
          </w:p>
        </w:tc>
        <w:tc>
          <w:tcPr>
            <w:tcW w:w="993"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15235,0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10385,0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51970,0</w:t>
            </w:r>
          </w:p>
        </w:tc>
        <w:tc>
          <w:tcPr>
            <w:tcW w:w="870" w:type="dxa"/>
            <w:tcBorders>
              <w:top w:val="single" w:sz="2" w:space="0" w:color="auto"/>
              <w:left w:val="single" w:sz="2" w:space="0" w:color="auto"/>
              <w:bottom w:val="single" w:sz="2" w:space="0" w:color="auto"/>
              <w:right w:val="single" w:sz="2" w:space="0" w:color="auto"/>
            </w:tcBorders>
            <w:vAlign w:val="bottom"/>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52000,0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lang w:val="en-US"/>
              </w:rPr>
            </w:pPr>
            <w:r w:rsidRPr="006536AD">
              <w:rPr>
                <w:rFonts w:ascii="Times New Roman" w:hAnsi="Times New Roman" w:cs="Times New Roman"/>
                <w:color w:val="000000"/>
                <w:sz w:val="24"/>
                <w:szCs w:val="24"/>
              </w:rPr>
              <w:t>Ц410740390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Ц410740390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 xml:space="preserve">ский бюджет </w:t>
            </w:r>
            <w:r w:rsidRPr="006536AD">
              <w:rPr>
                <w:rFonts w:ascii="Times New Roman" w:hAnsi="Times New Roman" w:cs="Times New Roman"/>
                <w:color w:val="000000"/>
                <w:sz w:val="24"/>
                <w:szCs w:val="24"/>
              </w:rPr>
              <w:lastRenderedPageBreak/>
              <w:t>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Ц410740390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14824,7</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14850,0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10000,0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50000,0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Ц410740390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385,0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385,0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1970,0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2000,0</w:t>
            </w:r>
          </w:p>
        </w:tc>
      </w:tr>
      <w:tr w:rsidR="00185981" w:rsidRPr="006536AD" w:rsidTr="00185981">
        <w:tc>
          <w:tcPr>
            <w:tcW w:w="11950" w:type="dxa"/>
            <w:gridSpan w:val="15"/>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Цель «Создание условий для сохранения, развития культурного потенциала и формирования единого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турного пространства»</w:t>
            </w:r>
          </w:p>
          <w:p w:rsidR="00185981" w:rsidRPr="006536AD" w:rsidRDefault="00185981" w:rsidP="006536AD">
            <w:pPr>
              <w:spacing w:after="0" w:line="240" w:lineRule="auto"/>
              <w:ind w:left="-57" w:right="-57"/>
              <w:jc w:val="center"/>
              <w:rPr>
                <w:rFonts w:ascii="Times New Roman" w:hAnsi="Times New Roman" w:cs="Times New Roman"/>
                <w:b/>
                <w:color w:val="000000"/>
                <w:sz w:val="24"/>
                <w:szCs w:val="24"/>
              </w:rPr>
            </w:pP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6</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Развитие муниц</w:t>
            </w:r>
            <w:r w:rsidRPr="006536AD">
              <w:rPr>
                <w:rFonts w:ascii="Times New Roman" w:hAnsi="Times New Roman" w:cs="Times New Roman"/>
                <w:b/>
                <w:color w:val="000000"/>
                <w:sz w:val="24"/>
                <w:szCs w:val="24"/>
              </w:rPr>
              <w:t>и</w:t>
            </w:r>
            <w:r w:rsidRPr="006536AD">
              <w:rPr>
                <w:rFonts w:ascii="Times New Roman" w:hAnsi="Times New Roman" w:cs="Times New Roman"/>
                <w:b/>
                <w:color w:val="000000"/>
                <w:sz w:val="24"/>
                <w:szCs w:val="24"/>
              </w:rPr>
              <w:t>пальных учрежд</w:t>
            </w:r>
            <w:r w:rsidRPr="006536AD">
              <w:rPr>
                <w:rFonts w:ascii="Times New Roman" w:hAnsi="Times New Roman" w:cs="Times New Roman"/>
                <w:b/>
                <w:color w:val="000000"/>
                <w:sz w:val="24"/>
                <w:szCs w:val="24"/>
              </w:rPr>
              <w:t>е</w:t>
            </w:r>
            <w:r w:rsidRPr="006536AD">
              <w:rPr>
                <w:rFonts w:ascii="Times New Roman" w:hAnsi="Times New Roman" w:cs="Times New Roman"/>
                <w:b/>
                <w:color w:val="000000"/>
                <w:sz w:val="24"/>
                <w:szCs w:val="24"/>
              </w:rPr>
              <w:t>ний кул</w:t>
            </w:r>
            <w:r w:rsidRPr="006536AD">
              <w:rPr>
                <w:rFonts w:ascii="Times New Roman" w:hAnsi="Times New Roman" w:cs="Times New Roman"/>
                <w:b/>
                <w:color w:val="000000"/>
                <w:sz w:val="24"/>
                <w:szCs w:val="24"/>
              </w:rPr>
              <w:t>ь</w:t>
            </w:r>
            <w:r w:rsidRPr="006536AD">
              <w:rPr>
                <w:rFonts w:ascii="Times New Roman" w:hAnsi="Times New Roman" w:cs="Times New Roman"/>
                <w:b/>
                <w:color w:val="000000"/>
                <w:sz w:val="24"/>
                <w:szCs w:val="24"/>
              </w:rPr>
              <w:t>туры</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онным </w:t>
            </w:r>
            <w:r w:rsidRPr="006536AD">
              <w:rPr>
                <w:rFonts w:ascii="Times New Roman" w:hAnsi="Times New Roman" w:cs="Times New Roman"/>
                <w:color w:val="000000"/>
                <w:sz w:val="24"/>
                <w:szCs w:val="24"/>
              </w:rPr>
              <w:lastRenderedPageBreak/>
              <w:t>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страции </w:t>
            </w:r>
            <w:r w:rsidRPr="006536AD">
              <w:rPr>
                <w:rFonts w:ascii="Times New Roman" w:hAnsi="Times New Roman" w:cs="Times New Roman"/>
                <w:color w:val="000000"/>
                <w:sz w:val="24"/>
                <w:szCs w:val="24"/>
              </w:rPr>
              <w:lastRenderedPageBreak/>
              <w:t>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635,5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379,5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512,4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123,1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72,0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w:t>
            </w:r>
            <w:r w:rsidRPr="006536AD">
              <w:rPr>
                <w:rFonts w:ascii="Times New Roman" w:hAnsi="Times New Roman" w:cs="Times New Roman"/>
                <w:color w:val="000000"/>
                <w:sz w:val="24"/>
                <w:szCs w:val="24"/>
              </w:rPr>
              <w:lastRenderedPageBreak/>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Ц4115000</w:t>
            </w:r>
            <w:r w:rsidRPr="006536AD">
              <w:rPr>
                <w:rFonts w:ascii="Times New Roman" w:hAnsi="Times New Roman" w:cs="Times New Roman"/>
                <w:color w:val="000000"/>
                <w:sz w:val="24"/>
                <w:szCs w:val="24"/>
              </w:rPr>
              <w:lastRenderedPageBreak/>
              <w:t>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бюджет </w:t>
            </w:r>
            <w:r w:rsidRPr="006536AD">
              <w:rPr>
                <w:rFonts w:ascii="Times New Roman" w:hAnsi="Times New Roman" w:cs="Times New Roman"/>
                <w:color w:val="000000"/>
                <w:sz w:val="24"/>
                <w:szCs w:val="24"/>
              </w:rPr>
              <w:lastRenderedPageBreak/>
              <w:t>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Ц411500000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Целевые инд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каторы и пок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затели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занные с 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новным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приятием 6</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Доля муниципальных домов культуры, оснащенных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63,6</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63,7</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65,0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65,0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экземпляров новых поступлений в би</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лиотечные фонды общедоступных библиотек, э</w:t>
            </w:r>
            <w:r w:rsidRPr="006536AD">
              <w:rPr>
                <w:rFonts w:ascii="Times New Roman" w:hAnsi="Times New Roman" w:cs="Times New Roman"/>
                <w:color w:val="000000"/>
                <w:sz w:val="24"/>
                <w:szCs w:val="24"/>
              </w:rPr>
              <w:t>к</w:t>
            </w:r>
            <w:r w:rsidRPr="006536AD">
              <w:rPr>
                <w:rFonts w:ascii="Times New Roman" w:hAnsi="Times New Roman" w:cs="Times New Roman"/>
                <w:color w:val="000000"/>
                <w:sz w:val="24"/>
                <w:szCs w:val="24"/>
              </w:rPr>
              <w:t>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150,2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150,3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160,0</w:t>
            </w:r>
          </w:p>
        </w:tc>
      </w:tr>
      <w:tr w:rsidR="00185981" w:rsidRPr="006536AD" w:rsidTr="00185981">
        <w:trPr>
          <w:gridAfter w:val="1"/>
          <w:wAfter w:w="74" w:type="dxa"/>
          <w:trHeight w:val="429"/>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посещений общедоступных библиотек (на 1 жителя в год) на селе,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13,0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13,3</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ятие 6.1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укрепл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ния мат</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риально-технич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ской базы домов культуры в населе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ных пун</w:t>
            </w:r>
            <w:r w:rsidRPr="006536AD">
              <w:rPr>
                <w:rFonts w:ascii="Times New Roman" w:hAnsi="Times New Roman" w:cs="Times New Roman"/>
                <w:color w:val="000000"/>
                <w:sz w:val="24"/>
                <w:szCs w:val="24"/>
              </w:rPr>
              <w:t>к</w:t>
            </w:r>
            <w:r w:rsidRPr="006536AD">
              <w:rPr>
                <w:rFonts w:ascii="Times New Roman" w:hAnsi="Times New Roman" w:cs="Times New Roman"/>
                <w:color w:val="000000"/>
                <w:sz w:val="24"/>
                <w:szCs w:val="24"/>
              </w:rPr>
              <w:lastRenderedPageBreak/>
              <w:t>тах с чи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лом жит</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лей до 50 тысяч 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ловек</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5"/>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культуры, социал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страции </w:t>
            </w:r>
            <w:r w:rsidRPr="006536AD">
              <w:rPr>
                <w:rFonts w:ascii="Times New Roman" w:hAnsi="Times New Roman" w:cs="Times New Roman"/>
                <w:color w:val="000000"/>
                <w:sz w:val="24"/>
                <w:szCs w:val="24"/>
              </w:rPr>
              <w:lastRenderedPageBreak/>
              <w:t>Урмарск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марского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416,6</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4670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412,4</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4670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firstLine="80"/>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4,2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4670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82"/>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4670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Ме</w:t>
            </w:r>
            <w:r w:rsidRPr="006536AD">
              <w:rPr>
                <w:rFonts w:ascii="Times New Roman" w:hAnsi="Times New Roman" w:cs="Times New Roman"/>
                <w:color w:val="000000"/>
                <w:sz w:val="24"/>
                <w:szCs w:val="24"/>
              </w:rPr>
              <w:softHyphen/>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 6.2</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Выплата денежного поощр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ния лу</w:t>
            </w:r>
            <w:r w:rsidRPr="006536AD">
              <w:rPr>
                <w:rFonts w:ascii="Times New Roman" w:hAnsi="Times New Roman" w:cs="Times New Roman"/>
                <w:color w:val="000000"/>
                <w:sz w:val="24"/>
                <w:szCs w:val="24"/>
              </w:rPr>
              <w:t>ч</w:t>
            </w:r>
            <w:r w:rsidRPr="006536AD">
              <w:rPr>
                <w:rFonts w:ascii="Times New Roman" w:hAnsi="Times New Roman" w:cs="Times New Roman"/>
                <w:color w:val="000000"/>
                <w:sz w:val="24"/>
                <w:szCs w:val="24"/>
              </w:rPr>
              <w:t>шим м</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ниципал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ным учр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ждениям культуры, наход</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щимся на террит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риях сел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ских пос</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лений, и их рабо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никам в рамках поддержки отрасли культуры</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lastRenderedPageBreak/>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b/>
                <w:color w:val="000000"/>
                <w:sz w:val="24"/>
                <w:szCs w:val="24"/>
              </w:rPr>
              <w:t>150,0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5193</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100,0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5193</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50,0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5193</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5193</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 xml:space="preserve">жетные </w:t>
            </w:r>
            <w:r w:rsidRPr="006536AD">
              <w:rPr>
                <w:rFonts w:ascii="Times New Roman" w:hAnsi="Times New Roman" w:cs="Times New Roman"/>
                <w:color w:val="000000"/>
                <w:sz w:val="24"/>
                <w:szCs w:val="24"/>
              </w:rPr>
              <w:lastRenderedPageBreak/>
              <w:t>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Ме</w:t>
            </w:r>
            <w:r w:rsidRPr="006536AD">
              <w:rPr>
                <w:rFonts w:ascii="Times New Roman" w:hAnsi="Times New Roman" w:cs="Times New Roman"/>
                <w:color w:val="000000"/>
                <w:sz w:val="24"/>
                <w:szCs w:val="24"/>
              </w:rPr>
              <w:softHyphen/>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 6.3</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proofErr w:type="spellStart"/>
            <w:r w:rsidRPr="006536AD">
              <w:rPr>
                <w:rFonts w:ascii="Times New Roman" w:hAnsi="Times New Roman" w:cs="Times New Roman"/>
                <w:color w:val="000000"/>
                <w:sz w:val="24"/>
                <w:szCs w:val="24"/>
              </w:rPr>
              <w:t>софина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сирование</w:t>
            </w:r>
            <w:proofErr w:type="spellEnd"/>
            <w:r w:rsidRPr="006536AD">
              <w:rPr>
                <w:rFonts w:ascii="Times New Roman" w:hAnsi="Times New Roman" w:cs="Times New Roman"/>
                <w:color w:val="000000"/>
                <w:sz w:val="24"/>
                <w:szCs w:val="24"/>
              </w:rPr>
              <w:t xml:space="preserve"> расходных обяз</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тельств муниц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пальных образов</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ний, св</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занных с повыш</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нием зар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ботной платы работн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ков мун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ципальных учрежд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ний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в рамках реализ</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ции Указа Президе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та Росси</w:t>
            </w:r>
            <w:r w:rsidRPr="006536AD">
              <w:rPr>
                <w:rFonts w:ascii="Times New Roman" w:hAnsi="Times New Roman" w:cs="Times New Roman"/>
                <w:color w:val="000000"/>
                <w:sz w:val="24"/>
                <w:szCs w:val="24"/>
              </w:rPr>
              <w:t>й</w:t>
            </w:r>
            <w:r w:rsidRPr="006536AD">
              <w:rPr>
                <w:rFonts w:ascii="Times New Roman" w:hAnsi="Times New Roman" w:cs="Times New Roman"/>
                <w:color w:val="000000"/>
                <w:sz w:val="24"/>
                <w:szCs w:val="24"/>
              </w:rPr>
              <w:t>ской Ф</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 xml:space="preserve">дерации от 7 мая 2012 года № 597 «О </w:t>
            </w:r>
            <w:r w:rsidRPr="006536AD">
              <w:rPr>
                <w:rFonts w:ascii="Times New Roman" w:hAnsi="Times New Roman" w:cs="Times New Roman"/>
                <w:color w:val="000000"/>
                <w:sz w:val="24"/>
                <w:szCs w:val="24"/>
              </w:rPr>
              <w:lastRenderedPageBreak/>
              <w:t>мерах по реализ</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ции гос</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дарстве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ной соц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альной политики»</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5194</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5194</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5194</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L</w:t>
            </w:r>
            <w:r w:rsidRPr="006536AD">
              <w:rPr>
                <w:rFonts w:ascii="Times New Roman" w:hAnsi="Times New Roman" w:cs="Times New Roman"/>
                <w:color w:val="000000"/>
                <w:sz w:val="24"/>
                <w:szCs w:val="24"/>
              </w:rPr>
              <w:t>5194</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Ме</w:t>
            </w:r>
            <w:r w:rsidRPr="006536AD">
              <w:rPr>
                <w:rFonts w:ascii="Times New Roman" w:hAnsi="Times New Roman" w:cs="Times New Roman"/>
                <w:color w:val="000000"/>
                <w:sz w:val="24"/>
                <w:szCs w:val="24"/>
              </w:rPr>
              <w:softHyphen/>
              <w:t>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приятие 6.4</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sz w:val="24"/>
                <w:szCs w:val="24"/>
              </w:rPr>
              <w:t>Укрепл</w:t>
            </w:r>
            <w:r w:rsidRPr="006536AD">
              <w:rPr>
                <w:rFonts w:ascii="Times New Roman" w:hAnsi="Times New Roman" w:cs="Times New Roman"/>
                <w:sz w:val="24"/>
                <w:szCs w:val="24"/>
              </w:rPr>
              <w:t>е</w:t>
            </w:r>
            <w:r w:rsidRPr="006536AD">
              <w:rPr>
                <w:rFonts w:ascii="Times New Roman" w:hAnsi="Times New Roman" w:cs="Times New Roman"/>
                <w:sz w:val="24"/>
                <w:szCs w:val="24"/>
              </w:rPr>
              <w:t>ние мат</w:t>
            </w:r>
            <w:r w:rsidRPr="006536AD">
              <w:rPr>
                <w:rFonts w:ascii="Times New Roman" w:hAnsi="Times New Roman" w:cs="Times New Roman"/>
                <w:sz w:val="24"/>
                <w:szCs w:val="24"/>
              </w:rPr>
              <w:t>е</w:t>
            </w:r>
            <w:r w:rsidRPr="006536AD">
              <w:rPr>
                <w:rFonts w:ascii="Times New Roman" w:hAnsi="Times New Roman" w:cs="Times New Roman"/>
                <w:sz w:val="24"/>
                <w:szCs w:val="24"/>
              </w:rPr>
              <w:t>риально-технич</w:t>
            </w:r>
            <w:r w:rsidRPr="006536AD">
              <w:rPr>
                <w:rFonts w:ascii="Times New Roman" w:hAnsi="Times New Roman" w:cs="Times New Roman"/>
                <w:sz w:val="24"/>
                <w:szCs w:val="24"/>
              </w:rPr>
              <w:t>е</w:t>
            </w:r>
            <w:r w:rsidRPr="006536AD">
              <w:rPr>
                <w:rFonts w:ascii="Times New Roman" w:hAnsi="Times New Roman" w:cs="Times New Roman"/>
                <w:sz w:val="24"/>
                <w:szCs w:val="24"/>
              </w:rPr>
              <w:t>ской базы муниц</w:t>
            </w:r>
            <w:r w:rsidRPr="006536AD">
              <w:rPr>
                <w:rFonts w:ascii="Times New Roman" w:hAnsi="Times New Roman" w:cs="Times New Roman"/>
                <w:sz w:val="24"/>
                <w:szCs w:val="24"/>
              </w:rPr>
              <w:t>и</w:t>
            </w:r>
            <w:r w:rsidRPr="006536AD">
              <w:rPr>
                <w:rFonts w:ascii="Times New Roman" w:hAnsi="Times New Roman" w:cs="Times New Roman"/>
                <w:sz w:val="24"/>
                <w:szCs w:val="24"/>
              </w:rPr>
              <w:t>пальных библиотек</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68,9</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344,5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68,9</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344,5</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t>Ме</w:t>
            </w:r>
            <w:r w:rsidRPr="006536AD">
              <w:rPr>
                <w:rFonts w:ascii="Times New Roman" w:hAnsi="Times New Roman" w:cs="Times New Roman"/>
                <w:sz w:val="24"/>
                <w:szCs w:val="24"/>
              </w:rPr>
              <w:softHyphen/>
              <w:t>р</w:t>
            </w:r>
            <w:r w:rsidRPr="006536AD">
              <w:rPr>
                <w:rFonts w:ascii="Times New Roman" w:hAnsi="Times New Roman" w:cs="Times New Roman"/>
                <w:sz w:val="24"/>
                <w:szCs w:val="24"/>
              </w:rPr>
              <w:t>о</w:t>
            </w:r>
            <w:r w:rsidRPr="006536AD">
              <w:rPr>
                <w:rFonts w:ascii="Times New Roman" w:hAnsi="Times New Roman" w:cs="Times New Roman"/>
                <w:sz w:val="24"/>
                <w:szCs w:val="24"/>
              </w:rPr>
              <w:lastRenderedPageBreak/>
              <w:t>приятие 6.5</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lastRenderedPageBreak/>
              <w:t>Укре</w:t>
            </w:r>
            <w:r w:rsidRPr="006536AD">
              <w:rPr>
                <w:rFonts w:ascii="Times New Roman" w:hAnsi="Times New Roman" w:cs="Times New Roman"/>
                <w:sz w:val="24"/>
                <w:szCs w:val="24"/>
              </w:rPr>
              <w:t>п</w:t>
            </w:r>
            <w:r w:rsidRPr="006536AD">
              <w:rPr>
                <w:rFonts w:ascii="Times New Roman" w:hAnsi="Times New Roman" w:cs="Times New Roman"/>
                <w:sz w:val="24"/>
                <w:szCs w:val="24"/>
              </w:rPr>
              <w:t xml:space="preserve">ление </w:t>
            </w:r>
            <w:r w:rsidRPr="006536AD">
              <w:rPr>
                <w:rFonts w:ascii="Times New Roman" w:hAnsi="Times New Roman" w:cs="Times New Roman"/>
                <w:sz w:val="24"/>
                <w:szCs w:val="24"/>
              </w:rPr>
              <w:lastRenderedPageBreak/>
              <w:t>матер</w:t>
            </w:r>
            <w:r w:rsidRPr="006536AD">
              <w:rPr>
                <w:rFonts w:ascii="Times New Roman" w:hAnsi="Times New Roman" w:cs="Times New Roman"/>
                <w:sz w:val="24"/>
                <w:szCs w:val="24"/>
              </w:rPr>
              <w:t>и</w:t>
            </w:r>
            <w:r w:rsidRPr="006536AD">
              <w:rPr>
                <w:rFonts w:ascii="Times New Roman" w:hAnsi="Times New Roman" w:cs="Times New Roman"/>
                <w:sz w:val="24"/>
                <w:szCs w:val="24"/>
              </w:rPr>
              <w:t>ально-техн</w:t>
            </w:r>
            <w:r w:rsidRPr="006536AD">
              <w:rPr>
                <w:rFonts w:ascii="Times New Roman" w:hAnsi="Times New Roman" w:cs="Times New Roman"/>
                <w:sz w:val="24"/>
                <w:szCs w:val="24"/>
              </w:rPr>
              <w:t>и</w:t>
            </w:r>
            <w:r w:rsidRPr="006536AD">
              <w:rPr>
                <w:rFonts w:ascii="Times New Roman" w:hAnsi="Times New Roman" w:cs="Times New Roman"/>
                <w:sz w:val="24"/>
                <w:szCs w:val="24"/>
              </w:rPr>
              <w:t>ческой базы муниц</w:t>
            </w:r>
            <w:r w:rsidRPr="006536AD">
              <w:rPr>
                <w:rFonts w:ascii="Times New Roman" w:hAnsi="Times New Roman" w:cs="Times New Roman"/>
                <w:sz w:val="24"/>
                <w:szCs w:val="24"/>
              </w:rPr>
              <w:t>и</w:t>
            </w:r>
            <w:r w:rsidRPr="006536AD">
              <w:rPr>
                <w:rFonts w:ascii="Times New Roman" w:hAnsi="Times New Roman" w:cs="Times New Roman"/>
                <w:sz w:val="24"/>
                <w:szCs w:val="24"/>
              </w:rPr>
              <w:t>пальных учр</w:t>
            </w:r>
            <w:r w:rsidRPr="006536AD">
              <w:rPr>
                <w:rFonts w:ascii="Times New Roman" w:hAnsi="Times New Roman" w:cs="Times New Roman"/>
                <w:sz w:val="24"/>
                <w:szCs w:val="24"/>
              </w:rPr>
              <w:t>е</w:t>
            </w:r>
            <w:r w:rsidRPr="006536AD">
              <w:rPr>
                <w:rFonts w:ascii="Times New Roman" w:hAnsi="Times New Roman" w:cs="Times New Roman"/>
                <w:sz w:val="24"/>
                <w:szCs w:val="24"/>
              </w:rPr>
              <w:t>ждений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турно-досуг</w:t>
            </w:r>
            <w:r w:rsidRPr="006536AD">
              <w:rPr>
                <w:rFonts w:ascii="Times New Roman" w:hAnsi="Times New Roman" w:cs="Times New Roman"/>
                <w:sz w:val="24"/>
                <w:szCs w:val="24"/>
              </w:rPr>
              <w:t>о</w:t>
            </w:r>
            <w:r w:rsidRPr="006536AD">
              <w:rPr>
                <w:rFonts w:ascii="Times New Roman" w:hAnsi="Times New Roman" w:cs="Times New Roman"/>
                <w:sz w:val="24"/>
                <w:szCs w:val="24"/>
              </w:rPr>
              <w:t>вого т</w:t>
            </w:r>
            <w:r w:rsidRPr="006536AD">
              <w:rPr>
                <w:rFonts w:ascii="Times New Roman" w:hAnsi="Times New Roman" w:cs="Times New Roman"/>
                <w:sz w:val="24"/>
                <w:szCs w:val="24"/>
              </w:rPr>
              <w:t>и</w:t>
            </w:r>
            <w:r w:rsidRPr="006536AD">
              <w:rPr>
                <w:rFonts w:ascii="Times New Roman" w:hAnsi="Times New Roman" w:cs="Times New Roman"/>
                <w:sz w:val="24"/>
                <w:szCs w:val="24"/>
              </w:rPr>
              <w:t>па</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 xml:space="preserve">ственный </w:t>
            </w:r>
            <w:r w:rsidRPr="006536AD">
              <w:rPr>
                <w:rFonts w:ascii="Times New Roman" w:hAnsi="Times New Roman" w:cs="Times New Roman"/>
                <w:color w:val="000000"/>
                <w:sz w:val="24"/>
                <w:szCs w:val="24"/>
              </w:rPr>
              <w:lastRenderedPageBreak/>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w:t>
            </w:r>
            <w:r w:rsidRPr="006536AD">
              <w:rPr>
                <w:rFonts w:ascii="Times New Roman" w:hAnsi="Times New Roman" w:cs="Times New Roman"/>
                <w:color w:val="000000"/>
                <w:sz w:val="24"/>
                <w:szCs w:val="24"/>
              </w:rPr>
              <w:lastRenderedPageBreak/>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w:t>
            </w:r>
            <w:r w:rsidRPr="006536AD">
              <w:rPr>
                <w:rFonts w:ascii="Times New Roman" w:hAnsi="Times New Roman" w:cs="Times New Roman"/>
                <w:color w:val="000000"/>
                <w:sz w:val="24"/>
                <w:szCs w:val="24"/>
              </w:rPr>
              <w:lastRenderedPageBreak/>
              <w:t>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lastRenderedPageBreak/>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lastRenderedPageBreak/>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t>Ме</w:t>
            </w:r>
            <w:r w:rsidRPr="006536AD">
              <w:rPr>
                <w:rFonts w:ascii="Times New Roman" w:hAnsi="Times New Roman" w:cs="Times New Roman"/>
                <w:sz w:val="24"/>
                <w:szCs w:val="24"/>
              </w:rPr>
              <w:softHyphen/>
              <w:t>р</w:t>
            </w:r>
            <w:r w:rsidRPr="006536AD">
              <w:rPr>
                <w:rFonts w:ascii="Times New Roman" w:hAnsi="Times New Roman" w:cs="Times New Roman"/>
                <w:sz w:val="24"/>
                <w:szCs w:val="24"/>
              </w:rPr>
              <w:t>о</w:t>
            </w:r>
            <w:r w:rsidRPr="006536AD">
              <w:rPr>
                <w:rFonts w:ascii="Times New Roman" w:hAnsi="Times New Roman" w:cs="Times New Roman"/>
                <w:sz w:val="24"/>
                <w:szCs w:val="24"/>
              </w:rPr>
              <w:t>приятие 6.6</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t>Укре</w:t>
            </w:r>
            <w:r w:rsidRPr="006536AD">
              <w:rPr>
                <w:rFonts w:ascii="Times New Roman" w:hAnsi="Times New Roman" w:cs="Times New Roman"/>
                <w:sz w:val="24"/>
                <w:szCs w:val="24"/>
              </w:rPr>
              <w:t>п</w:t>
            </w:r>
            <w:r w:rsidRPr="006536AD">
              <w:rPr>
                <w:rFonts w:ascii="Times New Roman" w:hAnsi="Times New Roman" w:cs="Times New Roman"/>
                <w:sz w:val="24"/>
                <w:szCs w:val="24"/>
              </w:rPr>
              <w:t>ление матер</w:t>
            </w:r>
            <w:r w:rsidRPr="006536AD">
              <w:rPr>
                <w:rFonts w:ascii="Times New Roman" w:hAnsi="Times New Roman" w:cs="Times New Roman"/>
                <w:sz w:val="24"/>
                <w:szCs w:val="24"/>
              </w:rPr>
              <w:t>и</w:t>
            </w:r>
            <w:r w:rsidRPr="006536AD">
              <w:rPr>
                <w:rFonts w:ascii="Times New Roman" w:hAnsi="Times New Roman" w:cs="Times New Roman"/>
                <w:sz w:val="24"/>
                <w:szCs w:val="24"/>
              </w:rPr>
              <w:t>ально-техн</w:t>
            </w:r>
            <w:r w:rsidRPr="006536AD">
              <w:rPr>
                <w:rFonts w:ascii="Times New Roman" w:hAnsi="Times New Roman" w:cs="Times New Roman"/>
                <w:sz w:val="24"/>
                <w:szCs w:val="24"/>
              </w:rPr>
              <w:t>и</w:t>
            </w:r>
            <w:r w:rsidRPr="006536AD">
              <w:rPr>
                <w:rFonts w:ascii="Times New Roman" w:hAnsi="Times New Roman" w:cs="Times New Roman"/>
                <w:sz w:val="24"/>
                <w:szCs w:val="24"/>
              </w:rPr>
              <w:t>ческой базы муниц</w:t>
            </w:r>
            <w:r w:rsidRPr="006536AD">
              <w:rPr>
                <w:rFonts w:ascii="Times New Roman" w:hAnsi="Times New Roman" w:cs="Times New Roman"/>
                <w:sz w:val="24"/>
                <w:szCs w:val="24"/>
              </w:rPr>
              <w:t>и</w:t>
            </w:r>
            <w:r w:rsidRPr="006536AD">
              <w:rPr>
                <w:rFonts w:ascii="Times New Roman" w:hAnsi="Times New Roman" w:cs="Times New Roman"/>
                <w:sz w:val="24"/>
                <w:szCs w:val="24"/>
              </w:rPr>
              <w:t>пальных архивов</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тия и спорта </w:t>
            </w:r>
            <w:r w:rsidRPr="006536AD">
              <w:rPr>
                <w:rFonts w:ascii="Times New Roman" w:hAnsi="Times New Roman" w:cs="Times New Roman"/>
                <w:color w:val="000000"/>
                <w:sz w:val="24"/>
                <w:szCs w:val="24"/>
              </w:rPr>
              <w:lastRenderedPageBreak/>
              <w:t>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lastRenderedPageBreak/>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t>Ме</w:t>
            </w:r>
            <w:r w:rsidRPr="006536AD">
              <w:rPr>
                <w:rFonts w:ascii="Times New Roman" w:hAnsi="Times New Roman" w:cs="Times New Roman"/>
                <w:sz w:val="24"/>
                <w:szCs w:val="24"/>
              </w:rPr>
              <w:softHyphen/>
              <w:t>р</w:t>
            </w:r>
            <w:r w:rsidRPr="006536AD">
              <w:rPr>
                <w:rFonts w:ascii="Times New Roman" w:hAnsi="Times New Roman" w:cs="Times New Roman"/>
                <w:sz w:val="24"/>
                <w:szCs w:val="24"/>
              </w:rPr>
              <w:t>о</w:t>
            </w:r>
            <w:r w:rsidRPr="006536AD">
              <w:rPr>
                <w:rFonts w:ascii="Times New Roman" w:hAnsi="Times New Roman" w:cs="Times New Roman"/>
                <w:sz w:val="24"/>
                <w:szCs w:val="24"/>
              </w:rPr>
              <w:t>приятие 6.7</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sz w:val="24"/>
                <w:szCs w:val="24"/>
              </w:rPr>
              <w:t>об</w:t>
            </w:r>
            <w:r w:rsidRPr="006536AD">
              <w:rPr>
                <w:rFonts w:ascii="Times New Roman" w:hAnsi="Times New Roman" w:cs="Times New Roman"/>
                <w:sz w:val="24"/>
                <w:szCs w:val="24"/>
              </w:rPr>
              <w:t>у</w:t>
            </w:r>
            <w:r w:rsidRPr="006536AD">
              <w:rPr>
                <w:rFonts w:ascii="Times New Roman" w:hAnsi="Times New Roman" w:cs="Times New Roman"/>
                <w:sz w:val="24"/>
                <w:szCs w:val="24"/>
              </w:rPr>
              <w:t>стро</w:t>
            </w:r>
            <w:r w:rsidRPr="006536AD">
              <w:rPr>
                <w:rFonts w:ascii="Times New Roman" w:hAnsi="Times New Roman" w:cs="Times New Roman"/>
                <w:sz w:val="24"/>
                <w:szCs w:val="24"/>
              </w:rPr>
              <w:t>й</w:t>
            </w:r>
            <w:r w:rsidRPr="006536AD">
              <w:rPr>
                <w:rFonts w:ascii="Times New Roman" w:hAnsi="Times New Roman" w:cs="Times New Roman"/>
                <w:sz w:val="24"/>
                <w:szCs w:val="24"/>
              </w:rPr>
              <w:t>ство и восст</w:t>
            </w:r>
            <w:r w:rsidRPr="006536AD">
              <w:rPr>
                <w:rFonts w:ascii="Times New Roman" w:hAnsi="Times New Roman" w:cs="Times New Roman"/>
                <w:sz w:val="24"/>
                <w:szCs w:val="24"/>
              </w:rPr>
              <w:t>а</w:t>
            </w:r>
            <w:r w:rsidRPr="006536AD">
              <w:rPr>
                <w:rFonts w:ascii="Times New Roman" w:hAnsi="Times New Roman" w:cs="Times New Roman"/>
                <w:sz w:val="24"/>
                <w:szCs w:val="24"/>
              </w:rPr>
              <w:t>новл</w:t>
            </w:r>
            <w:r w:rsidRPr="006536AD">
              <w:rPr>
                <w:rFonts w:ascii="Times New Roman" w:hAnsi="Times New Roman" w:cs="Times New Roman"/>
                <w:sz w:val="24"/>
                <w:szCs w:val="24"/>
              </w:rPr>
              <w:t>е</w:t>
            </w:r>
            <w:r w:rsidRPr="006536AD">
              <w:rPr>
                <w:rFonts w:ascii="Times New Roman" w:hAnsi="Times New Roman" w:cs="Times New Roman"/>
                <w:sz w:val="24"/>
                <w:szCs w:val="24"/>
              </w:rPr>
              <w:t>ние в</w:t>
            </w:r>
            <w:r w:rsidRPr="006536AD">
              <w:rPr>
                <w:rFonts w:ascii="Times New Roman" w:hAnsi="Times New Roman" w:cs="Times New Roman"/>
                <w:sz w:val="24"/>
                <w:szCs w:val="24"/>
              </w:rPr>
              <w:t>о</w:t>
            </w:r>
            <w:r w:rsidRPr="006536AD">
              <w:rPr>
                <w:rFonts w:ascii="Times New Roman" w:hAnsi="Times New Roman" w:cs="Times New Roman"/>
                <w:sz w:val="24"/>
                <w:szCs w:val="24"/>
              </w:rPr>
              <w:t>инских захор</w:t>
            </w:r>
            <w:r w:rsidRPr="006536AD">
              <w:rPr>
                <w:rFonts w:ascii="Times New Roman" w:hAnsi="Times New Roman" w:cs="Times New Roman"/>
                <w:sz w:val="24"/>
                <w:szCs w:val="24"/>
              </w:rPr>
              <w:t>о</w:t>
            </w:r>
            <w:r w:rsidRPr="006536AD">
              <w:rPr>
                <w:rFonts w:ascii="Times New Roman" w:hAnsi="Times New Roman" w:cs="Times New Roman"/>
                <w:sz w:val="24"/>
                <w:szCs w:val="24"/>
              </w:rPr>
              <w:t>нений</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 xml:space="preserve">МБУК «ЦРК </w:t>
            </w:r>
            <w:r w:rsidRPr="006536AD">
              <w:rPr>
                <w:rFonts w:ascii="Times New Roman" w:eastAsia="Calibri" w:hAnsi="Times New Roman" w:cs="Times New Roman"/>
                <w:color w:val="000000"/>
                <w:sz w:val="24"/>
                <w:szCs w:val="24"/>
              </w:rPr>
              <w:lastRenderedPageBreak/>
              <w:t>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310,6</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307,5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3,1</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w:t>
            </w:r>
            <w:r w:rsidRPr="006536AD">
              <w:rPr>
                <w:rFonts w:ascii="Times New Roman" w:hAnsi="Times New Roman" w:cs="Times New Roman"/>
                <w:color w:val="000000"/>
                <w:sz w:val="24"/>
                <w:szCs w:val="24"/>
              </w:rPr>
              <w:lastRenderedPageBreak/>
              <w:t>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w:t>
            </w:r>
            <w:r w:rsidRPr="006536AD">
              <w:rPr>
                <w:rFonts w:ascii="Times New Roman" w:hAnsi="Times New Roman" w:cs="Times New Roman"/>
                <w:color w:val="000000"/>
                <w:sz w:val="24"/>
                <w:szCs w:val="24"/>
              </w:rPr>
              <w:lastRenderedPageBreak/>
              <w:t>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lastRenderedPageBreak/>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lastRenderedPageBreak/>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7</w:t>
            </w:r>
          </w:p>
        </w:tc>
        <w:tc>
          <w:tcPr>
            <w:tcW w:w="1134"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rPr>
                <w:rFonts w:ascii="Times New Roman" w:hAnsi="Times New Roman" w:cs="Times New Roman"/>
                <w:b/>
                <w:sz w:val="24"/>
                <w:szCs w:val="24"/>
              </w:rPr>
            </w:pPr>
            <w:r w:rsidRPr="006536AD">
              <w:rPr>
                <w:rFonts w:ascii="Times New Roman" w:hAnsi="Times New Roman" w:cs="Times New Roman"/>
                <w:b/>
                <w:sz w:val="24"/>
                <w:szCs w:val="24"/>
              </w:rPr>
              <w:t>Стро</w:t>
            </w:r>
            <w:r w:rsidRPr="006536AD">
              <w:rPr>
                <w:rFonts w:ascii="Times New Roman" w:hAnsi="Times New Roman" w:cs="Times New Roman"/>
                <w:b/>
                <w:sz w:val="24"/>
                <w:szCs w:val="24"/>
              </w:rPr>
              <w:t>и</w:t>
            </w:r>
            <w:r w:rsidRPr="006536AD">
              <w:rPr>
                <w:rFonts w:ascii="Times New Roman" w:hAnsi="Times New Roman" w:cs="Times New Roman"/>
                <w:b/>
                <w:sz w:val="24"/>
                <w:szCs w:val="24"/>
              </w:rPr>
              <w:t>тел</w:t>
            </w:r>
            <w:r w:rsidRPr="006536AD">
              <w:rPr>
                <w:rFonts w:ascii="Times New Roman" w:hAnsi="Times New Roman" w:cs="Times New Roman"/>
                <w:b/>
                <w:sz w:val="24"/>
                <w:szCs w:val="24"/>
              </w:rPr>
              <w:t>ь</w:t>
            </w:r>
            <w:r w:rsidRPr="006536AD">
              <w:rPr>
                <w:rFonts w:ascii="Times New Roman" w:hAnsi="Times New Roman" w:cs="Times New Roman"/>
                <w:b/>
                <w:sz w:val="24"/>
                <w:szCs w:val="24"/>
              </w:rPr>
              <w:t>ство, реко</w:t>
            </w:r>
            <w:r w:rsidRPr="006536AD">
              <w:rPr>
                <w:rFonts w:ascii="Times New Roman" w:hAnsi="Times New Roman" w:cs="Times New Roman"/>
                <w:b/>
                <w:sz w:val="24"/>
                <w:szCs w:val="24"/>
              </w:rPr>
              <w:t>н</w:t>
            </w:r>
            <w:r w:rsidRPr="006536AD">
              <w:rPr>
                <w:rFonts w:ascii="Times New Roman" w:hAnsi="Times New Roman" w:cs="Times New Roman"/>
                <w:b/>
                <w:sz w:val="24"/>
                <w:szCs w:val="24"/>
              </w:rPr>
              <w:t>стру</w:t>
            </w:r>
            <w:r w:rsidRPr="006536AD">
              <w:rPr>
                <w:rFonts w:ascii="Times New Roman" w:hAnsi="Times New Roman" w:cs="Times New Roman"/>
                <w:b/>
                <w:sz w:val="24"/>
                <w:szCs w:val="24"/>
              </w:rPr>
              <w:t>к</w:t>
            </w:r>
            <w:r w:rsidRPr="006536AD">
              <w:rPr>
                <w:rFonts w:ascii="Times New Roman" w:hAnsi="Times New Roman" w:cs="Times New Roman"/>
                <w:b/>
                <w:sz w:val="24"/>
                <w:szCs w:val="24"/>
              </w:rPr>
              <w:t>ция и кап</w:t>
            </w:r>
            <w:r w:rsidRPr="006536AD">
              <w:rPr>
                <w:rFonts w:ascii="Times New Roman" w:hAnsi="Times New Roman" w:cs="Times New Roman"/>
                <w:b/>
                <w:sz w:val="24"/>
                <w:szCs w:val="24"/>
              </w:rPr>
              <w:t>и</w:t>
            </w:r>
            <w:r w:rsidRPr="006536AD">
              <w:rPr>
                <w:rFonts w:ascii="Times New Roman" w:hAnsi="Times New Roman" w:cs="Times New Roman"/>
                <w:b/>
                <w:sz w:val="24"/>
                <w:szCs w:val="24"/>
              </w:rPr>
              <w:t>тал</w:t>
            </w:r>
            <w:r w:rsidRPr="006536AD">
              <w:rPr>
                <w:rFonts w:ascii="Times New Roman" w:hAnsi="Times New Roman" w:cs="Times New Roman"/>
                <w:b/>
                <w:sz w:val="24"/>
                <w:szCs w:val="24"/>
              </w:rPr>
              <w:t>ь</w:t>
            </w:r>
            <w:r w:rsidRPr="006536AD">
              <w:rPr>
                <w:rFonts w:ascii="Times New Roman" w:hAnsi="Times New Roman" w:cs="Times New Roman"/>
                <w:b/>
                <w:sz w:val="24"/>
                <w:szCs w:val="24"/>
              </w:rPr>
              <w:t>ный ремонт объе</w:t>
            </w:r>
            <w:r w:rsidRPr="006536AD">
              <w:rPr>
                <w:rFonts w:ascii="Times New Roman" w:hAnsi="Times New Roman" w:cs="Times New Roman"/>
                <w:b/>
                <w:sz w:val="24"/>
                <w:szCs w:val="24"/>
              </w:rPr>
              <w:t>к</w:t>
            </w:r>
            <w:r w:rsidRPr="006536AD">
              <w:rPr>
                <w:rFonts w:ascii="Times New Roman" w:hAnsi="Times New Roman" w:cs="Times New Roman"/>
                <w:b/>
                <w:sz w:val="24"/>
                <w:szCs w:val="24"/>
              </w:rPr>
              <w:t>тов учр</w:t>
            </w:r>
            <w:r w:rsidRPr="006536AD">
              <w:rPr>
                <w:rFonts w:ascii="Times New Roman" w:hAnsi="Times New Roman" w:cs="Times New Roman"/>
                <w:b/>
                <w:sz w:val="24"/>
                <w:szCs w:val="24"/>
              </w:rPr>
              <w:t>е</w:t>
            </w:r>
            <w:r w:rsidRPr="006536AD">
              <w:rPr>
                <w:rFonts w:ascii="Times New Roman" w:hAnsi="Times New Roman" w:cs="Times New Roman"/>
                <w:b/>
                <w:sz w:val="24"/>
                <w:szCs w:val="24"/>
              </w:rPr>
              <w:t>ждений культ</w:t>
            </w:r>
            <w:r w:rsidRPr="006536AD">
              <w:rPr>
                <w:rFonts w:ascii="Times New Roman" w:hAnsi="Times New Roman" w:cs="Times New Roman"/>
                <w:b/>
                <w:sz w:val="24"/>
                <w:szCs w:val="24"/>
              </w:rPr>
              <w:t>у</w:t>
            </w:r>
            <w:r w:rsidRPr="006536AD">
              <w:rPr>
                <w:rFonts w:ascii="Times New Roman" w:hAnsi="Times New Roman" w:cs="Times New Roman"/>
                <w:b/>
                <w:sz w:val="24"/>
                <w:szCs w:val="24"/>
              </w:rPr>
              <w:t>ры</w:t>
            </w:r>
          </w:p>
          <w:p w:rsidR="00185981" w:rsidRPr="006536AD" w:rsidRDefault="00185981" w:rsidP="006536AD">
            <w:pPr>
              <w:spacing w:after="0" w:line="240" w:lineRule="auto"/>
              <w:ind w:left="-108" w:right="-108"/>
              <w:jc w:val="center"/>
              <w:rPr>
                <w:rFonts w:ascii="Times New Roman" w:hAnsi="Times New Roman" w:cs="Times New Roman"/>
                <w:b/>
                <w:color w:val="000000"/>
                <w:sz w:val="24"/>
                <w:szCs w:val="24"/>
              </w:rPr>
            </w:pP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созд</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ние усл</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вий для обе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печ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ния прав гра</w:t>
            </w:r>
            <w:r w:rsidRPr="006536AD">
              <w:rPr>
                <w:rFonts w:ascii="Times New Roman" w:hAnsi="Times New Roman" w:cs="Times New Roman"/>
                <w:color w:val="000000"/>
                <w:sz w:val="24"/>
                <w:szCs w:val="24"/>
              </w:rPr>
              <w:t>ж</w:t>
            </w:r>
            <w:r w:rsidRPr="006536AD">
              <w:rPr>
                <w:rFonts w:ascii="Times New Roman" w:hAnsi="Times New Roman" w:cs="Times New Roman"/>
                <w:color w:val="000000"/>
                <w:sz w:val="24"/>
                <w:szCs w:val="24"/>
              </w:rPr>
              <w:t>дан на уч</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стие в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турной жизни, реал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зации тво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ческ</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п</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тенц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ала нации</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sz w:val="24"/>
                <w:szCs w:val="24"/>
              </w:rPr>
              <w:t>Целевые инд</w:t>
            </w:r>
            <w:r w:rsidRPr="006536AD">
              <w:rPr>
                <w:rFonts w:ascii="Times New Roman" w:hAnsi="Times New Roman" w:cs="Times New Roman"/>
                <w:sz w:val="24"/>
                <w:szCs w:val="24"/>
              </w:rPr>
              <w:t>и</w:t>
            </w:r>
            <w:r w:rsidRPr="006536AD">
              <w:rPr>
                <w:rFonts w:ascii="Times New Roman" w:hAnsi="Times New Roman" w:cs="Times New Roman"/>
                <w:sz w:val="24"/>
                <w:szCs w:val="24"/>
              </w:rPr>
              <w:t>каторы и пок</w:t>
            </w:r>
            <w:r w:rsidRPr="006536AD">
              <w:rPr>
                <w:rFonts w:ascii="Times New Roman" w:hAnsi="Times New Roman" w:cs="Times New Roman"/>
                <w:sz w:val="24"/>
                <w:szCs w:val="24"/>
              </w:rPr>
              <w:t>а</w:t>
            </w:r>
            <w:r w:rsidRPr="006536AD">
              <w:rPr>
                <w:rFonts w:ascii="Times New Roman" w:hAnsi="Times New Roman" w:cs="Times New Roman"/>
                <w:sz w:val="24"/>
                <w:szCs w:val="24"/>
              </w:rPr>
              <w:t>затели подпр</w:t>
            </w:r>
            <w:r w:rsidRPr="006536AD">
              <w:rPr>
                <w:rFonts w:ascii="Times New Roman" w:hAnsi="Times New Roman" w:cs="Times New Roman"/>
                <w:sz w:val="24"/>
                <w:szCs w:val="24"/>
              </w:rPr>
              <w:t>о</w:t>
            </w:r>
            <w:r w:rsidRPr="006536AD">
              <w:rPr>
                <w:rFonts w:ascii="Times New Roman" w:hAnsi="Times New Roman" w:cs="Times New Roman"/>
                <w:sz w:val="24"/>
                <w:szCs w:val="24"/>
              </w:rPr>
              <w:t>граммы, ув</w:t>
            </w:r>
            <w:r w:rsidRPr="006536AD">
              <w:rPr>
                <w:rFonts w:ascii="Times New Roman" w:hAnsi="Times New Roman" w:cs="Times New Roman"/>
                <w:sz w:val="24"/>
                <w:szCs w:val="24"/>
              </w:rPr>
              <w:t>я</w:t>
            </w:r>
            <w:r w:rsidRPr="006536AD">
              <w:rPr>
                <w:rFonts w:ascii="Times New Roman" w:hAnsi="Times New Roman" w:cs="Times New Roman"/>
                <w:sz w:val="24"/>
                <w:szCs w:val="24"/>
              </w:rPr>
              <w:t>занные с о</w:t>
            </w:r>
            <w:r w:rsidRPr="006536AD">
              <w:rPr>
                <w:rFonts w:ascii="Times New Roman" w:hAnsi="Times New Roman" w:cs="Times New Roman"/>
                <w:sz w:val="24"/>
                <w:szCs w:val="24"/>
              </w:rPr>
              <w:t>с</w:t>
            </w:r>
            <w:r w:rsidRPr="006536AD">
              <w:rPr>
                <w:rFonts w:ascii="Times New Roman" w:hAnsi="Times New Roman" w:cs="Times New Roman"/>
                <w:sz w:val="24"/>
                <w:szCs w:val="24"/>
              </w:rPr>
              <w:lastRenderedPageBreak/>
              <w:t>новным мер</w:t>
            </w:r>
            <w:r w:rsidRPr="006536AD">
              <w:rPr>
                <w:rFonts w:ascii="Times New Roman" w:hAnsi="Times New Roman" w:cs="Times New Roman"/>
                <w:sz w:val="24"/>
                <w:szCs w:val="24"/>
              </w:rPr>
              <w:t>о</w:t>
            </w:r>
            <w:r w:rsidRPr="006536AD">
              <w:rPr>
                <w:rFonts w:ascii="Times New Roman" w:hAnsi="Times New Roman" w:cs="Times New Roman"/>
                <w:sz w:val="24"/>
                <w:szCs w:val="24"/>
              </w:rPr>
              <w:t>приятием 7</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lastRenderedPageBreak/>
              <w:t>Доля муниципальных домов культуры, оснаще</w:t>
            </w:r>
            <w:r w:rsidRPr="006536AD">
              <w:rPr>
                <w:rFonts w:ascii="Times New Roman" w:hAnsi="Times New Roman" w:cs="Times New Roman"/>
                <w:sz w:val="24"/>
                <w:szCs w:val="24"/>
              </w:rPr>
              <w:t>н</w:t>
            </w:r>
            <w:r w:rsidRPr="006536AD">
              <w:rPr>
                <w:rFonts w:ascii="Times New Roman" w:hAnsi="Times New Roman" w:cs="Times New Roman"/>
                <w:sz w:val="24"/>
                <w:szCs w:val="24"/>
              </w:rPr>
              <w:t>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63,6</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63,7</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65,0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65,0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Прирост посещений платных культурно-массовых мероприятий клубов, домов культуры, % по отн</w:t>
            </w:r>
            <w:r w:rsidRPr="006536AD">
              <w:rPr>
                <w:rFonts w:ascii="Times New Roman" w:hAnsi="Times New Roman" w:cs="Times New Roman"/>
                <w:sz w:val="24"/>
                <w:szCs w:val="24"/>
              </w:rPr>
              <w:t>о</w:t>
            </w:r>
            <w:r w:rsidRPr="006536AD">
              <w:rPr>
                <w:rFonts w:ascii="Times New Roman" w:hAnsi="Times New Roman" w:cs="Times New Roman"/>
                <w:sz w:val="24"/>
                <w:szCs w:val="24"/>
              </w:rPr>
              <w:t>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72,1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99"/>
              <w:jc w:val="center"/>
              <w:rPr>
                <w:rFonts w:ascii="Times New Roman" w:hAnsi="Times New Roman" w:cs="Times New Roman"/>
                <w:sz w:val="24"/>
                <w:szCs w:val="24"/>
              </w:rPr>
            </w:pPr>
            <w:r w:rsidRPr="006536AD">
              <w:rPr>
                <w:rFonts w:ascii="Times New Roman" w:hAnsi="Times New Roman" w:cs="Times New Roman"/>
                <w:sz w:val="24"/>
                <w:szCs w:val="24"/>
              </w:rPr>
              <w:t>120,0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121,0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85" w:right="-108"/>
              <w:jc w:val="center"/>
              <w:rPr>
                <w:rFonts w:ascii="Times New Roman" w:hAnsi="Times New Roman" w:cs="Times New Roman"/>
                <w:sz w:val="24"/>
                <w:szCs w:val="24"/>
              </w:rPr>
            </w:pPr>
            <w:r w:rsidRPr="006536AD">
              <w:rPr>
                <w:rFonts w:ascii="Times New Roman" w:hAnsi="Times New Roman" w:cs="Times New Roman"/>
                <w:sz w:val="24"/>
                <w:szCs w:val="24"/>
              </w:rPr>
              <w:t>125,0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7"/>
              <w:jc w:val="center"/>
              <w:rPr>
                <w:rFonts w:ascii="Times New Roman" w:hAnsi="Times New Roman" w:cs="Times New Roman"/>
                <w:sz w:val="24"/>
                <w:szCs w:val="24"/>
              </w:rPr>
            </w:pPr>
            <w:r w:rsidRPr="006536AD">
              <w:rPr>
                <w:rFonts w:ascii="Times New Roman" w:hAnsi="Times New Roman" w:cs="Times New Roman"/>
                <w:sz w:val="24"/>
                <w:szCs w:val="24"/>
              </w:rPr>
              <w:t>130,0</w:t>
            </w:r>
          </w:p>
        </w:tc>
      </w:tr>
      <w:tr w:rsidR="00185981" w:rsidRPr="006536AD" w:rsidTr="00185981">
        <w:trPr>
          <w:gridAfter w:val="1"/>
          <w:wAfter w:w="74" w:type="dxa"/>
          <w:trHeight w:val="433"/>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107,5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99"/>
              <w:jc w:val="center"/>
              <w:rPr>
                <w:rFonts w:ascii="Times New Roman" w:hAnsi="Times New Roman" w:cs="Times New Roman"/>
                <w:sz w:val="24"/>
                <w:szCs w:val="24"/>
              </w:rPr>
            </w:pPr>
            <w:r w:rsidRPr="006536AD">
              <w:rPr>
                <w:rFonts w:ascii="Times New Roman" w:hAnsi="Times New Roman" w:cs="Times New Roman"/>
                <w:sz w:val="24"/>
                <w:szCs w:val="24"/>
              </w:rPr>
              <w:t>107,6</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107,7</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85" w:right="-108"/>
              <w:jc w:val="center"/>
              <w:rPr>
                <w:rFonts w:ascii="Times New Roman" w:hAnsi="Times New Roman" w:cs="Times New Roman"/>
                <w:sz w:val="24"/>
                <w:szCs w:val="24"/>
              </w:rPr>
            </w:pPr>
            <w:r w:rsidRPr="006536AD">
              <w:rPr>
                <w:rFonts w:ascii="Times New Roman" w:hAnsi="Times New Roman" w:cs="Times New Roman"/>
                <w:sz w:val="24"/>
                <w:szCs w:val="24"/>
              </w:rPr>
              <w:t>108,3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7"/>
              <w:jc w:val="center"/>
              <w:rPr>
                <w:rFonts w:ascii="Times New Roman" w:hAnsi="Times New Roman" w:cs="Times New Roman"/>
                <w:sz w:val="24"/>
                <w:szCs w:val="24"/>
              </w:rPr>
            </w:pPr>
            <w:r w:rsidRPr="006536AD">
              <w:rPr>
                <w:rFonts w:ascii="Times New Roman" w:hAnsi="Times New Roman" w:cs="Times New Roman"/>
                <w:sz w:val="24"/>
                <w:szCs w:val="24"/>
              </w:rPr>
              <w:t>120,0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7.1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rPr>
                <w:rFonts w:ascii="Times New Roman" w:hAnsi="Times New Roman" w:cs="Times New Roman"/>
                <w:color w:val="000000"/>
                <w:sz w:val="24"/>
                <w:szCs w:val="24"/>
              </w:rPr>
            </w:pPr>
            <w:r w:rsidRPr="006536AD">
              <w:rPr>
                <w:rFonts w:ascii="Times New Roman" w:hAnsi="Times New Roman" w:cs="Times New Roman"/>
                <w:sz w:val="24"/>
                <w:szCs w:val="24"/>
              </w:rPr>
              <w:t>Стро</w:t>
            </w:r>
            <w:r w:rsidRPr="006536AD">
              <w:rPr>
                <w:rFonts w:ascii="Times New Roman" w:hAnsi="Times New Roman" w:cs="Times New Roman"/>
                <w:sz w:val="24"/>
                <w:szCs w:val="24"/>
              </w:rPr>
              <w:t>и</w:t>
            </w:r>
            <w:r w:rsidRPr="006536AD">
              <w:rPr>
                <w:rFonts w:ascii="Times New Roman" w:hAnsi="Times New Roman" w:cs="Times New Roman"/>
                <w:sz w:val="24"/>
                <w:szCs w:val="24"/>
              </w:rPr>
              <w:t>тельство модул</w:t>
            </w:r>
            <w:r w:rsidRPr="006536AD">
              <w:rPr>
                <w:rFonts w:ascii="Times New Roman" w:hAnsi="Times New Roman" w:cs="Times New Roman"/>
                <w:sz w:val="24"/>
                <w:szCs w:val="24"/>
              </w:rPr>
              <w:t>ь</w:t>
            </w:r>
            <w:r w:rsidRPr="006536AD">
              <w:rPr>
                <w:rFonts w:ascii="Times New Roman" w:hAnsi="Times New Roman" w:cs="Times New Roman"/>
                <w:sz w:val="24"/>
                <w:szCs w:val="24"/>
              </w:rPr>
              <w:t>ного клуба в д. </w:t>
            </w:r>
            <w:proofErr w:type="spellStart"/>
            <w:r w:rsidRPr="006536AD">
              <w:rPr>
                <w:rFonts w:ascii="Times New Roman" w:hAnsi="Times New Roman" w:cs="Times New Roman"/>
                <w:sz w:val="24"/>
                <w:szCs w:val="24"/>
              </w:rPr>
              <w:t>Ямбай</w:t>
            </w:r>
            <w:proofErr w:type="spellEnd"/>
            <w:r w:rsidRPr="006536AD">
              <w:rPr>
                <w:rFonts w:ascii="Times New Roman" w:hAnsi="Times New Roman" w:cs="Times New Roman"/>
                <w:sz w:val="24"/>
                <w:szCs w:val="24"/>
              </w:rPr>
              <w:t xml:space="preserve"> Урма</w:t>
            </w:r>
            <w:r w:rsidRPr="006536AD">
              <w:rPr>
                <w:rFonts w:ascii="Times New Roman" w:hAnsi="Times New Roman" w:cs="Times New Roman"/>
                <w:sz w:val="24"/>
                <w:szCs w:val="24"/>
              </w:rPr>
              <w:t>р</w:t>
            </w:r>
            <w:r w:rsidRPr="006536AD">
              <w:rPr>
                <w:rFonts w:ascii="Times New Roman" w:hAnsi="Times New Roman" w:cs="Times New Roman"/>
                <w:sz w:val="24"/>
                <w:szCs w:val="24"/>
              </w:rPr>
              <w:t>ского района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Респу</w:t>
            </w:r>
            <w:r w:rsidRPr="006536AD">
              <w:rPr>
                <w:rFonts w:ascii="Times New Roman" w:hAnsi="Times New Roman" w:cs="Times New Roman"/>
                <w:sz w:val="24"/>
                <w:szCs w:val="24"/>
              </w:rPr>
              <w:t>б</w:t>
            </w:r>
            <w:r w:rsidRPr="006536AD">
              <w:rPr>
                <w:rFonts w:ascii="Times New Roman" w:hAnsi="Times New Roman" w:cs="Times New Roman"/>
                <w:sz w:val="24"/>
                <w:szCs w:val="24"/>
              </w:rPr>
              <w:t>лики</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ный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развития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12782,5</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Мер</w:t>
            </w:r>
            <w:r w:rsidRPr="006536AD">
              <w:rPr>
                <w:rFonts w:ascii="Times New Roman" w:hAnsi="Times New Roman" w:cs="Times New Roman"/>
                <w:sz w:val="24"/>
                <w:szCs w:val="24"/>
              </w:rPr>
              <w:t>о</w:t>
            </w:r>
            <w:r w:rsidRPr="006536AD">
              <w:rPr>
                <w:rFonts w:ascii="Times New Roman" w:hAnsi="Times New Roman" w:cs="Times New Roman"/>
                <w:sz w:val="24"/>
                <w:szCs w:val="24"/>
              </w:rPr>
              <w:t>прия</w:t>
            </w:r>
            <w:r w:rsidRPr="006536AD">
              <w:rPr>
                <w:rFonts w:ascii="Times New Roman" w:hAnsi="Times New Roman" w:cs="Times New Roman"/>
                <w:sz w:val="24"/>
                <w:szCs w:val="24"/>
              </w:rPr>
              <w:softHyphen/>
              <w:t>тие 7.2</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Созд</w:t>
            </w:r>
            <w:r w:rsidRPr="006536AD">
              <w:rPr>
                <w:rFonts w:ascii="Times New Roman" w:hAnsi="Times New Roman" w:cs="Times New Roman"/>
                <w:sz w:val="24"/>
                <w:szCs w:val="24"/>
              </w:rPr>
              <w:t>а</w:t>
            </w:r>
            <w:r w:rsidRPr="006536AD">
              <w:rPr>
                <w:rFonts w:ascii="Times New Roman" w:hAnsi="Times New Roman" w:cs="Times New Roman"/>
                <w:sz w:val="24"/>
                <w:szCs w:val="24"/>
              </w:rPr>
              <w:t xml:space="preserve">ние </w:t>
            </w:r>
            <w:proofErr w:type="gramStart"/>
            <w:r w:rsidRPr="006536AD">
              <w:rPr>
                <w:rFonts w:ascii="Times New Roman" w:hAnsi="Times New Roman" w:cs="Times New Roman"/>
                <w:sz w:val="24"/>
                <w:szCs w:val="24"/>
              </w:rPr>
              <w:t>м</w:t>
            </w:r>
            <w:r w:rsidRPr="006536AD">
              <w:rPr>
                <w:rFonts w:ascii="Times New Roman" w:hAnsi="Times New Roman" w:cs="Times New Roman"/>
                <w:sz w:val="24"/>
                <w:szCs w:val="24"/>
              </w:rPr>
              <w:t>о</w:t>
            </w:r>
            <w:r w:rsidRPr="006536AD">
              <w:rPr>
                <w:rFonts w:ascii="Times New Roman" w:hAnsi="Times New Roman" w:cs="Times New Roman"/>
                <w:sz w:val="24"/>
                <w:szCs w:val="24"/>
              </w:rPr>
              <w:t>дельных</w:t>
            </w:r>
            <w:proofErr w:type="gramEnd"/>
            <w:r w:rsidRPr="006536AD">
              <w:rPr>
                <w:rFonts w:ascii="Times New Roman" w:hAnsi="Times New Roman" w:cs="Times New Roman"/>
                <w:sz w:val="24"/>
                <w:szCs w:val="24"/>
              </w:rPr>
              <w:t xml:space="preserve"> муниц</w:t>
            </w:r>
            <w:r w:rsidRPr="006536AD">
              <w:rPr>
                <w:rFonts w:ascii="Times New Roman" w:hAnsi="Times New Roman" w:cs="Times New Roman"/>
                <w:sz w:val="24"/>
                <w:szCs w:val="24"/>
              </w:rPr>
              <w:t>и</w:t>
            </w:r>
            <w:r w:rsidRPr="006536AD">
              <w:rPr>
                <w:rFonts w:ascii="Times New Roman" w:hAnsi="Times New Roman" w:cs="Times New Roman"/>
                <w:sz w:val="24"/>
                <w:szCs w:val="24"/>
              </w:rPr>
              <w:t>пал</w:t>
            </w:r>
          </w:p>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proofErr w:type="spellStart"/>
            <w:r w:rsidRPr="006536AD">
              <w:rPr>
                <w:rFonts w:ascii="Times New Roman" w:hAnsi="Times New Roman" w:cs="Times New Roman"/>
                <w:sz w:val="24"/>
                <w:szCs w:val="24"/>
              </w:rPr>
              <w:t>ьных</w:t>
            </w:r>
            <w:proofErr w:type="spellEnd"/>
            <w:r w:rsidRPr="006536AD">
              <w:rPr>
                <w:rFonts w:ascii="Times New Roman" w:hAnsi="Times New Roman" w:cs="Times New Roman"/>
                <w:sz w:val="24"/>
                <w:szCs w:val="24"/>
              </w:rPr>
              <w:t xml:space="preserve"> </w:t>
            </w:r>
            <w:r w:rsidRPr="006536AD">
              <w:rPr>
                <w:rFonts w:ascii="Times New Roman" w:hAnsi="Times New Roman" w:cs="Times New Roman"/>
                <w:sz w:val="24"/>
                <w:szCs w:val="24"/>
              </w:rPr>
              <w:lastRenderedPageBreak/>
              <w:t>библи</w:t>
            </w:r>
            <w:r w:rsidRPr="006536AD">
              <w:rPr>
                <w:rFonts w:ascii="Times New Roman" w:hAnsi="Times New Roman" w:cs="Times New Roman"/>
                <w:sz w:val="24"/>
                <w:szCs w:val="24"/>
              </w:rPr>
              <w:t>о</w:t>
            </w:r>
            <w:r w:rsidRPr="006536AD">
              <w:rPr>
                <w:rFonts w:ascii="Times New Roman" w:hAnsi="Times New Roman" w:cs="Times New Roman"/>
                <w:sz w:val="24"/>
                <w:szCs w:val="24"/>
              </w:rPr>
              <w:t>тек</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rPr>
                <w:rFonts w:ascii="Times New Roman" w:hAnsi="Times New Roman" w:cs="Times New Roman"/>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ный 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тель – отдел </w:t>
            </w:r>
            <w:r w:rsidRPr="006536AD">
              <w:rPr>
                <w:rFonts w:ascii="Times New Roman" w:hAnsi="Times New Roman" w:cs="Times New Roman"/>
                <w:color w:val="000000"/>
                <w:sz w:val="24"/>
                <w:szCs w:val="24"/>
              </w:rPr>
              <w:lastRenderedPageBreak/>
              <w:t>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ного развития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 xml:space="preserve">нители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lastRenderedPageBreak/>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с</w:t>
            </w:r>
            <w:r w:rsidRPr="006536AD">
              <w:rPr>
                <w:rFonts w:ascii="Times New Roman" w:hAnsi="Times New Roman" w:cs="Times New Roman"/>
                <w:b/>
                <w:color w:val="000000"/>
                <w:sz w:val="24"/>
                <w:szCs w:val="24"/>
              </w:rPr>
              <w:t>новное ме</w:t>
            </w:r>
            <w:r w:rsidRPr="006536AD">
              <w:rPr>
                <w:rFonts w:ascii="Times New Roman" w:hAnsi="Times New Roman" w:cs="Times New Roman"/>
                <w:b/>
                <w:color w:val="000000"/>
                <w:sz w:val="24"/>
                <w:szCs w:val="24"/>
              </w:rPr>
              <w:softHyphen/>
              <w:t>р</w:t>
            </w:r>
            <w:r w:rsidRPr="006536AD">
              <w:rPr>
                <w:rFonts w:ascii="Times New Roman" w:hAnsi="Times New Roman" w:cs="Times New Roman"/>
                <w:b/>
                <w:color w:val="000000"/>
                <w:sz w:val="24"/>
                <w:szCs w:val="24"/>
              </w:rPr>
              <w:t>о</w:t>
            </w:r>
            <w:r w:rsidRPr="006536AD">
              <w:rPr>
                <w:rFonts w:ascii="Times New Roman" w:hAnsi="Times New Roman" w:cs="Times New Roman"/>
                <w:b/>
                <w:color w:val="000000"/>
                <w:sz w:val="24"/>
                <w:szCs w:val="24"/>
              </w:rPr>
              <w:t>приятие 8</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b/>
                <w:color w:val="000000"/>
                <w:sz w:val="24"/>
                <w:szCs w:val="24"/>
              </w:rPr>
            </w:pPr>
            <w:r w:rsidRPr="006536AD">
              <w:rPr>
                <w:rFonts w:ascii="Times New Roman" w:hAnsi="Times New Roman" w:cs="Times New Roman"/>
                <w:b/>
                <w:sz w:val="24"/>
                <w:szCs w:val="24"/>
              </w:rPr>
              <w:t>Реализ</w:t>
            </w:r>
            <w:r w:rsidRPr="006536AD">
              <w:rPr>
                <w:rFonts w:ascii="Times New Roman" w:hAnsi="Times New Roman" w:cs="Times New Roman"/>
                <w:b/>
                <w:sz w:val="24"/>
                <w:szCs w:val="24"/>
              </w:rPr>
              <w:t>а</w:t>
            </w:r>
            <w:r w:rsidRPr="006536AD">
              <w:rPr>
                <w:rFonts w:ascii="Times New Roman" w:hAnsi="Times New Roman" w:cs="Times New Roman"/>
                <w:b/>
                <w:sz w:val="24"/>
                <w:szCs w:val="24"/>
              </w:rPr>
              <w:t>ция мер</w:t>
            </w:r>
            <w:r w:rsidRPr="006536AD">
              <w:rPr>
                <w:rFonts w:ascii="Times New Roman" w:hAnsi="Times New Roman" w:cs="Times New Roman"/>
                <w:b/>
                <w:sz w:val="24"/>
                <w:szCs w:val="24"/>
              </w:rPr>
              <w:t>о</w:t>
            </w:r>
            <w:r w:rsidRPr="006536AD">
              <w:rPr>
                <w:rFonts w:ascii="Times New Roman" w:hAnsi="Times New Roman" w:cs="Times New Roman"/>
                <w:b/>
                <w:sz w:val="24"/>
                <w:szCs w:val="24"/>
              </w:rPr>
              <w:t>приятий реги</w:t>
            </w:r>
            <w:r w:rsidRPr="006536AD">
              <w:rPr>
                <w:rFonts w:ascii="Times New Roman" w:hAnsi="Times New Roman" w:cs="Times New Roman"/>
                <w:b/>
                <w:sz w:val="24"/>
                <w:szCs w:val="24"/>
              </w:rPr>
              <w:t>о</w:t>
            </w:r>
            <w:r w:rsidRPr="006536AD">
              <w:rPr>
                <w:rFonts w:ascii="Times New Roman" w:hAnsi="Times New Roman" w:cs="Times New Roman"/>
                <w:b/>
                <w:sz w:val="24"/>
                <w:szCs w:val="24"/>
              </w:rPr>
              <w:t>нального проекта «Творч</w:t>
            </w:r>
            <w:r w:rsidRPr="006536AD">
              <w:rPr>
                <w:rFonts w:ascii="Times New Roman" w:hAnsi="Times New Roman" w:cs="Times New Roman"/>
                <w:b/>
                <w:sz w:val="24"/>
                <w:szCs w:val="24"/>
              </w:rPr>
              <w:t>е</w:t>
            </w:r>
            <w:r w:rsidRPr="006536AD">
              <w:rPr>
                <w:rFonts w:ascii="Times New Roman" w:hAnsi="Times New Roman" w:cs="Times New Roman"/>
                <w:b/>
                <w:sz w:val="24"/>
                <w:szCs w:val="24"/>
              </w:rPr>
              <w:t>ские л</w:t>
            </w:r>
            <w:r w:rsidRPr="006536AD">
              <w:rPr>
                <w:rFonts w:ascii="Times New Roman" w:hAnsi="Times New Roman" w:cs="Times New Roman"/>
                <w:b/>
                <w:sz w:val="24"/>
                <w:szCs w:val="24"/>
              </w:rPr>
              <w:t>ю</w:t>
            </w:r>
            <w:r w:rsidRPr="006536AD">
              <w:rPr>
                <w:rFonts w:ascii="Times New Roman" w:hAnsi="Times New Roman" w:cs="Times New Roman"/>
                <w:b/>
                <w:sz w:val="24"/>
                <w:szCs w:val="24"/>
              </w:rPr>
              <w:t>ди»</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расш</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рение дост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па к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ным ценн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стям и и</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онным ресу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сам,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и ист</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рич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ского насл</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 xml:space="preserve"> 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Мер</w:t>
            </w:r>
            <w:r w:rsidRPr="006536AD">
              <w:rPr>
                <w:rFonts w:ascii="Times New Roman" w:hAnsi="Times New Roman" w:cs="Times New Roman"/>
                <w:sz w:val="24"/>
                <w:szCs w:val="24"/>
              </w:rPr>
              <w:t>о</w:t>
            </w:r>
            <w:r w:rsidRPr="006536AD">
              <w:rPr>
                <w:rFonts w:ascii="Times New Roman" w:hAnsi="Times New Roman" w:cs="Times New Roman"/>
                <w:sz w:val="24"/>
                <w:szCs w:val="24"/>
              </w:rPr>
              <w:t>прия</w:t>
            </w:r>
            <w:r w:rsidRPr="006536AD">
              <w:rPr>
                <w:rFonts w:ascii="Times New Roman" w:hAnsi="Times New Roman" w:cs="Times New Roman"/>
                <w:sz w:val="24"/>
                <w:szCs w:val="24"/>
              </w:rPr>
              <w:softHyphen/>
              <w:t>тие 8.1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t>По</w:t>
            </w:r>
            <w:r w:rsidRPr="006536AD">
              <w:rPr>
                <w:rFonts w:ascii="Times New Roman" w:hAnsi="Times New Roman" w:cs="Times New Roman"/>
                <w:sz w:val="24"/>
                <w:szCs w:val="24"/>
              </w:rPr>
              <w:t>д</w:t>
            </w:r>
            <w:r w:rsidRPr="006536AD">
              <w:rPr>
                <w:rFonts w:ascii="Times New Roman" w:hAnsi="Times New Roman" w:cs="Times New Roman"/>
                <w:sz w:val="24"/>
                <w:szCs w:val="24"/>
              </w:rPr>
              <w:t>держка добр</w:t>
            </w:r>
            <w:r w:rsidRPr="006536AD">
              <w:rPr>
                <w:rFonts w:ascii="Times New Roman" w:hAnsi="Times New Roman" w:cs="Times New Roman"/>
                <w:sz w:val="24"/>
                <w:szCs w:val="24"/>
              </w:rPr>
              <w:t>о</w:t>
            </w:r>
            <w:r w:rsidRPr="006536AD">
              <w:rPr>
                <w:rFonts w:ascii="Times New Roman" w:hAnsi="Times New Roman" w:cs="Times New Roman"/>
                <w:sz w:val="24"/>
                <w:szCs w:val="24"/>
              </w:rPr>
              <w:t>вольч</w:t>
            </w:r>
            <w:r w:rsidRPr="006536AD">
              <w:rPr>
                <w:rFonts w:ascii="Times New Roman" w:hAnsi="Times New Roman" w:cs="Times New Roman"/>
                <w:sz w:val="24"/>
                <w:szCs w:val="24"/>
              </w:rPr>
              <w:t>е</w:t>
            </w:r>
            <w:r w:rsidRPr="006536AD">
              <w:rPr>
                <w:rFonts w:ascii="Times New Roman" w:hAnsi="Times New Roman" w:cs="Times New Roman"/>
                <w:sz w:val="24"/>
                <w:szCs w:val="24"/>
              </w:rPr>
              <w:t>ских движ</w:t>
            </w:r>
            <w:r w:rsidRPr="006536AD">
              <w:rPr>
                <w:rFonts w:ascii="Times New Roman" w:hAnsi="Times New Roman" w:cs="Times New Roman"/>
                <w:sz w:val="24"/>
                <w:szCs w:val="24"/>
              </w:rPr>
              <w:t>е</w:t>
            </w:r>
            <w:r w:rsidRPr="006536AD">
              <w:rPr>
                <w:rFonts w:ascii="Times New Roman" w:hAnsi="Times New Roman" w:cs="Times New Roman"/>
                <w:sz w:val="24"/>
                <w:szCs w:val="24"/>
              </w:rPr>
              <w:t>ний, в том чи</w:t>
            </w:r>
            <w:r w:rsidRPr="006536AD">
              <w:rPr>
                <w:rFonts w:ascii="Times New Roman" w:hAnsi="Times New Roman" w:cs="Times New Roman"/>
                <w:sz w:val="24"/>
                <w:szCs w:val="24"/>
              </w:rPr>
              <w:t>с</w:t>
            </w:r>
            <w:r w:rsidRPr="006536AD">
              <w:rPr>
                <w:rFonts w:ascii="Times New Roman" w:hAnsi="Times New Roman" w:cs="Times New Roman"/>
                <w:sz w:val="24"/>
                <w:szCs w:val="24"/>
              </w:rPr>
              <w:t>ле в сфере сохр</w:t>
            </w:r>
            <w:r w:rsidRPr="006536AD">
              <w:rPr>
                <w:rFonts w:ascii="Times New Roman" w:hAnsi="Times New Roman" w:cs="Times New Roman"/>
                <w:sz w:val="24"/>
                <w:szCs w:val="24"/>
              </w:rPr>
              <w:t>а</w:t>
            </w:r>
            <w:r w:rsidRPr="006536AD">
              <w:rPr>
                <w:rFonts w:ascii="Times New Roman" w:hAnsi="Times New Roman" w:cs="Times New Roman"/>
                <w:sz w:val="24"/>
                <w:szCs w:val="24"/>
              </w:rPr>
              <w:t>нения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турного насл</w:t>
            </w:r>
            <w:r w:rsidRPr="006536AD">
              <w:rPr>
                <w:rFonts w:ascii="Times New Roman" w:hAnsi="Times New Roman" w:cs="Times New Roman"/>
                <w:sz w:val="24"/>
                <w:szCs w:val="24"/>
              </w:rPr>
              <w:t>е</w:t>
            </w:r>
            <w:r w:rsidRPr="006536AD">
              <w:rPr>
                <w:rFonts w:ascii="Times New Roman" w:hAnsi="Times New Roman" w:cs="Times New Roman"/>
                <w:sz w:val="24"/>
                <w:szCs w:val="24"/>
              </w:rPr>
              <w:t>дия, прож</w:t>
            </w:r>
            <w:r w:rsidRPr="006536AD">
              <w:rPr>
                <w:rFonts w:ascii="Times New Roman" w:hAnsi="Times New Roman" w:cs="Times New Roman"/>
                <w:sz w:val="24"/>
                <w:szCs w:val="24"/>
              </w:rPr>
              <w:t>и</w:t>
            </w:r>
            <w:r w:rsidRPr="006536AD">
              <w:rPr>
                <w:rFonts w:ascii="Times New Roman" w:hAnsi="Times New Roman" w:cs="Times New Roman"/>
                <w:sz w:val="24"/>
                <w:szCs w:val="24"/>
              </w:rPr>
              <w:t>вающих на те</w:t>
            </w:r>
            <w:r w:rsidRPr="006536AD">
              <w:rPr>
                <w:rFonts w:ascii="Times New Roman" w:hAnsi="Times New Roman" w:cs="Times New Roman"/>
                <w:sz w:val="24"/>
                <w:szCs w:val="24"/>
              </w:rPr>
              <w:t>р</w:t>
            </w:r>
            <w:r w:rsidRPr="006536AD">
              <w:rPr>
                <w:rFonts w:ascii="Times New Roman" w:hAnsi="Times New Roman" w:cs="Times New Roman"/>
                <w:sz w:val="24"/>
                <w:szCs w:val="24"/>
              </w:rPr>
              <w:t>ритории Урма</w:t>
            </w:r>
            <w:r w:rsidRPr="006536AD">
              <w:rPr>
                <w:rFonts w:ascii="Times New Roman" w:hAnsi="Times New Roman" w:cs="Times New Roman"/>
                <w:sz w:val="24"/>
                <w:szCs w:val="24"/>
              </w:rPr>
              <w:t>р</w:t>
            </w:r>
            <w:r w:rsidRPr="006536AD">
              <w:rPr>
                <w:rFonts w:ascii="Times New Roman" w:hAnsi="Times New Roman" w:cs="Times New Roman"/>
                <w:sz w:val="24"/>
                <w:szCs w:val="24"/>
              </w:rPr>
              <w:lastRenderedPageBreak/>
              <w:t>ского муниц</w:t>
            </w:r>
            <w:r w:rsidRPr="006536AD">
              <w:rPr>
                <w:rFonts w:ascii="Times New Roman" w:hAnsi="Times New Roman" w:cs="Times New Roman"/>
                <w:sz w:val="24"/>
                <w:szCs w:val="24"/>
              </w:rPr>
              <w:t>и</w:t>
            </w:r>
            <w:r w:rsidRPr="006536AD">
              <w:rPr>
                <w:rFonts w:ascii="Times New Roman" w:hAnsi="Times New Roman" w:cs="Times New Roman"/>
                <w:sz w:val="24"/>
                <w:szCs w:val="24"/>
              </w:rPr>
              <w:t>пальн</w:t>
            </w:r>
            <w:r w:rsidRPr="006536AD">
              <w:rPr>
                <w:rFonts w:ascii="Times New Roman" w:hAnsi="Times New Roman" w:cs="Times New Roman"/>
                <w:sz w:val="24"/>
                <w:szCs w:val="24"/>
              </w:rPr>
              <w:t>о</w:t>
            </w:r>
            <w:r w:rsidRPr="006536AD">
              <w:rPr>
                <w:rFonts w:ascii="Times New Roman" w:hAnsi="Times New Roman" w:cs="Times New Roman"/>
                <w:sz w:val="24"/>
                <w:szCs w:val="24"/>
              </w:rPr>
              <w:t>го окр</w:t>
            </w:r>
            <w:r w:rsidRPr="006536AD">
              <w:rPr>
                <w:rFonts w:ascii="Times New Roman" w:hAnsi="Times New Roman" w:cs="Times New Roman"/>
                <w:sz w:val="24"/>
                <w:szCs w:val="24"/>
              </w:rPr>
              <w:t>у</w:t>
            </w:r>
            <w:r w:rsidRPr="006536AD">
              <w:rPr>
                <w:rFonts w:ascii="Times New Roman" w:hAnsi="Times New Roman" w:cs="Times New Roman"/>
                <w:sz w:val="24"/>
                <w:szCs w:val="24"/>
              </w:rPr>
              <w:t>га</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 xml:space="preserve">жетные </w:t>
            </w:r>
            <w:r w:rsidRPr="006536AD">
              <w:rPr>
                <w:rFonts w:ascii="Times New Roman" w:hAnsi="Times New Roman" w:cs="Times New Roman"/>
                <w:color w:val="000000"/>
                <w:sz w:val="24"/>
                <w:szCs w:val="24"/>
              </w:rPr>
              <w:lastRenderedPageBreak/>
              <w:t>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rPr>
                <w:rFonts w:ascii="Times New Roman" w:hAnsi="Times New Roman" w:cs="Times New Roman"/>
                <w:sz w:val="24"/>
                <w:szCs w:val="24"/>
              </w:rPr>
            </w:pPr>
            <w:r w:rsidRPr="006536AD">
              <w:rPr>
                <w:rFonts w:ascii="Times New Roman" w:hAnsi="Times New Roman" w:cs="Times New Roman"/>
                <w:sz w:val="24"/>
                <w:szCs w:val="24"/>
              </w:rPr>
              <w:lastRenderedPageBreak/>
              <w:t>Целевые и</w:t>
            </w:r>
            <w:r w:rsidRPr="006536AD">
              <w:rPr>
                <w:rFonts w:ascii="Times New Roman" w:hAnsi="Times New Roman" w:cs="Times New Roman"/>
                <w:sz w:val="24"/>
                <w:szCs w:val="24"/>
              </w:rPr>
              <w:t>н</w:t>
            </w:r>
            <w:r w:rsidRPr="006536AD">
              <w:rPr>
                <w:rFonts w:ascii="Times New Roman" w:hAnsi="Times New Roman" w:cs="Times New Roman"/>
                <w:sz w:val="24"/>
                <w:szCs w:val="24"/>
              </w:rPr>
              <w:t>дикаторы и показатели подпрогра</w:t>
            </w:r>
            <w:r w:rsidRPr="006536AD">
              <w:rPr>
                <w:rFonts w:ascii="Times New Roman" w:hAnsi="Times New Roman" w:cs="Times New Roman"/>
                <w:sz w:val="24"/>
                <w:szCs w:val="24"/>
              </w:rPr>
              <w:t>м</w:t>
            </w:r>
            <w:r w:rsidRPr="006536AD">
              <w:rPr>
                <w:rFonts w:ascii="Times New Roman" w:hAnsi="Times New Roman" w:cs="Times New Roman"/>
                <w:sz w:val="24"/>
                <w:szCs w:val="24"/>
              </w:rPr>
              <w:t>мы, увязанные с основным мероприятием 8</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rPr>
                <w:rFonts w:ascii="Times New Roman" w:hAnsi="Times New Roman" w:cs="Times New Roman"/>
                <w:color w:val="000000"/>
                <w:sz w:val="24"/>
                <w:szCs w:val="24"/>
              </w:rPr>
            </w:pPr>
            <w:r w:rsidRPr="006536AD">
              <w:rPr>
                <w:rFonts w:ascii="Times New Roman" w:hAnsi="Times New Roman" w:cs="Times New Roman"/>
                <w:sz w:val="24"/>
                <w:szCs w:val="24"/>
              </w:rPr>
              <w:t>Уровень удовлетворенности населения качеством предоставления государственных услуг в сфере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туры,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91,5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92,0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96,0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rPr>
                <w:rFonts w:ascii="Times New Roman" w:hAnsi="Times New Roman" w:cs="Times New Roman"/>
                <w:color w:val="000000"/>
                <w:sz w:val="24"/>
                <w:szCs w:val="24"/>
              </w:rPr>
            </w:pPr>
            <w:r w:rsidRPr="006536AD">
              <w:rPr>
                <w:rFonts w:ascii="Times New Roman" w:hAnsi="Times New Roman" w:cs="Times New Roman"/>
                <w:sz w:val="24"/>
                <w:szCs w:val="24"/>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2,0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b/>
                <w:sz w:val="24"/>
                <w:szCs w:val="24"/>
              </w:rPr>
            </w:pPr>
            <w:r w:rsidRPr="006536AD">
              <w:rPr>
                <w:rFonts w:ascii="Times New Roman" w:hAnsi="Times New Roman" w:cs="Times New Roman"/>
                <w:b/>
                <w:sz w:val="24"/>
                <w:szCs w:val="24"/>
              </w:rPr>
              <w:t>Основное ме</w:t>
            </w:r>
            <w:r w:rsidRPr="006536AD">
              <w:rPr>
                <w:rFonts w:ascii="Times New Roman" w:hAnsi="Times New Roman" w:cs="Times New Roman"/>
                <w:b/>
                <w:sz w:val="24"/>
                <w:szCs w:val="24"/>
              </w:rPr>
              <w:softHyphen/>
              <w:t>р</w:t>
            </w:r>
            <w:r w:rsidRPr="006536AD">
              <w:rPr>
                <w:rFonts w:ascii="Times New Roman" w:hAnsi="Times New Roman" w:cs="Times New Roman"/>
                <w:b/>
                <w:sz w:val="24"/>
                <w:szCs w:val="24"/>
              </w:rPr>
              <w:t>о</w:t>
            </w:r>
            <w:r w:rsidRPr="006536AD">
              <w:rPr>
                <w:rFonts w:ascii="Times New Roman" w:hAnsi="Times New Roman" w:cs="Times New Roman"/>
                <w:b/>
                <w:sz w:val="24"/>
                <w:szCs w:val="24"/>
              </w:rPr>
              <w:t>прия</w:t>
            </w:r>
            <w:r w:rsidRPr="006536AD">
              <w:rPr>
                <w:rFonts w:ascii="Times New Roman" w:hAnsi="Times New Roman" w:cs="Times New Roman"/>
                <w:b/>
                <w:sz w:val="24"/>
                <w:szCs w:val="24"/>
              </w:rPr>
              <w:softHyphen/>
              <w:t>тие 9</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b/>
                <w:sz w:val="24"/>
                <w:szCs w:val="24"/>
              </w:rPr>
            </w:pPr>
            <w:r w:rsidRPr="006536AD">
              <w:rPr>
                <w:rFonts w:ascii="Times New Roman" w:hAnsi="Times New Roman" w:cs="Times New Roman"/>
                <w:b/>
                <w:sz w:val="24"/>
                <w:szCs w:val="24"/>
              </w:rPr>
              <w:t>Сохр</w:t>
            </w:r>
            <w:r w:rsidRPr="006536AD">
              <w:rPr>
                <w:rFonts w:ascii="Times New Roman" w:hAnsi="Times New Roman" w:cs="Times New Roman"/>
                <w:b/>
                <w:sz w:val="24"/>
                <w:szCs w:val="24"/>
              </w:rPr>
              <w:t>а</w:t>
            </w:r>
            <w:r w:rsidRPr="006536AD">
              <w:rPr>
                <w:rFonts w:ascii="Times New Roman" w:hAnsi="Times New Roman" w:cs="Times New Roman"/>
                <w:b/>
                <w:sz w:val="24"/>
                <w:szCs w:val="24"/>
              </w:rPr>
              <w:t>нение, испол</w:t>
            </w:r>
            <w:r w:rsidRPr="006536AD">
              <w:rPr>
                <w:rFonts w:ascii="Times New Roman" w:hAnsi="Times New Roman" w:cs="Times New Roman"/>
                <w:b/>
                <w:sz w:val="24"/>
                <w:szCs w:val="24"/>
              </w:rPr>
              <w:t>ь</w:t>
            </w:r>
            <w:r w:rsidRPr="006536AD">
              <w:rPr>
                <w:rFonts w:ascii="Times New Roman" w:hAnsi="Times New Roman" w:cs="Times New Roman"/>
                <w:b/>
                <w:sz w:val="24"/>
                <w:szCs w:val="24"/>
              </w:rPr>
              <w:t>зование, попул</w:t>
            </w:r>
            <w:r w:rsidRPr="006536AD">
              <w:rPr>
                <w:rFonts w:ascii="Times New Roman" w:hAnsi="Times New Roman" w:cs="Times New Roman"/>
                <w:b/>
                <w:sz w:val="24"/>
                <w:szCs w:val="24"/>
              </w:rPr>
              <w:t>я</w:t>
            </w:r>
            <w:r w:rsidRPr="006536AD">
              <w:rPr>
                <w:rFonts w:ascii="Times New Roman" w:hAnsi="Times New Roman" w:cs="Times New Roman"/>
                <w:b/>
                <w:sz w:val="24"/>
                <w:szCs w:val="24"/>
              </w:rPr>
              <w:t>ризация и гос</w:t>
            </w:r>
            <w:r w:rsidRPr="006536AD">
              <w:rPr>
                <w:rFonts w:ascii="Times New Roman" w:hAnsi="Times New Roman" w:cs="Times New Roman"/>
                <w:b/>
                <w:sz w:val="24"/>
                <w:szCs w:val="24"/>
              </w:rPr>
              <w:t>у</w:t>
            </w:r>
            <w:r w:rsidRPr="006536AD">
              <w:rPr>
                <w:rFonts w:ascii="Times New Roman" w:hAnsi="Times New Roman" w:cs="Times New Roman"/>
                <w:b/>
                <w:sz w:val="24"/>
                <w:szCs w:val="24"/>
              </w:rPr>
              <w:t>да</w:t>
            </w:r>
            <w:r w:rsidRPr="006536AD">
              <w:rPr>
                <w:rFonts w:ascii="Times New Roman" w:hAnsi="Times New Roman" w:cs="Times New Roman"/>
                <w:b/>
                <w:sz w:val="24"/>
                <w:szCs w:val="24"/>
              </w:rPr>
              <w:t>р</w:t>
            </w:r>
            <w:r w:rsidRPr="006536AD">
              <w:rPr>
                <w:rFonts w:ascii="Times New Roman" w:hAnsi="Times New Roman" w:cs="Times New Roman"/>
                <w:b/>
                <w:sz w:val="24"/>
                <w:szCs w:val="24"/>
              </w:rPr>
              <w:t>стве</w:t>
            </w:r>
            <w:r w:rsidRPr="006536AD">
              <w:rPr>
                <w:rFonts w:ascii="Times New Roman" w:hAnsi="Times New Roman" w:cs="Times New Roman"/>
                <w:b/>
                <w:sz w:val="24"/>
                <w:szCs w:val="24"/>
              </w:rPr>
              <w:t>н</w:t>
            </w:r>
            <w:r w:rsidRPr="006536AD">
              <w:rPr>
                <w:rFonts w:ascii="Times New Roman" w:hAnsi="Times New Roman" w:cs="Times New Roman"/>
                <w:b/>
                <w:sz w:val="24"/>
                <w:szCs w:val="24"/>
              </w:rPr>
              <w:t>ная охрана объе</w:t>
            </w:r>
            <w:r w:rsidRPr="006536AD">
              <w:rPr>
                <w:rFonts w:ascii="Times New Roman" w:hAnsi="Times New Roman" w:cs="Times New Roman"/>
                <w:b/>
                <w:sz w:val="24"/>
                <w:szCs w:val="24"/>
              </w:rPr>
              <w:t>к</w:t>
            </w:r>
            <w:r w:rsidRPr="006536AD">
              <w:rPr>
                <w:rFonts w:ascii="Times New Roman" w:hAnsi="Times New Roman" w:cs="Times New Roman"/>
                <w:b/>
                <w:sz w:val="24"/>
                <w:szCs w:val="24"/>
              </w:rPr>
              <w:t>тов кул</w:t>
            </w:r>
            <w:r w:rsidRPr="006536AD">
              <w:rPr>
                <w:rFonts w:ascii="Times New Roman" w:hAnsi="Times New Roman" w:cs="Times New Roman"/>
                <w:b/>
                <w:sz w:val="24"/>
                <w:szCs w:val="24"/>
              </w:rPr>
              <w:t>ь</w:t>
            </w:r>
            <w:r w:rsidRPr="006536AD">
              <w:rPr>
                <w:rFonts w:ascii="Times New Roman" w:hAnsi="Times New Roman" w:cs="Times New Roman"/>
                <w:b/>
                <w:sz w:val="24"/>
                <w:szCs w:val="24"/>
              </w:rPr>
              <w:t>тур</w:t>
            </w:r>
            <w:r w:rsidRPr="006536AD">
              <w:rPr>
                <w:rFonts w:ascii="Times New Roman" w:hAnsi="Times New Roman" w:cs="Times New Roman"/>
                <w:b/>
                <w:sz w:val="24"/>
                <w:szCs w:val="24"/>
              </w:rPr>
              <w:softHyphen/>
              <w:t>ного насл</w:t>
            </w:r>
            <w:r w:rsidRPr="006536AD">
              <w:rPr>
                <w:rFonts w:ascii="Times New Roman" w:hAnsi="Times New Roman" w:cs="Times New Roman"/>
                <w:b/>
                <w:sz w:val="24"/>
                <w:szCs w:val="24"/>
              </w:rPr>
              <w:t>е</w:t>
            </w:r>
            <w:r w:rsidRPr="006536AD">
              <w:rPr>
                <w:rFonts w:ascii="Times New Roman" w:hAnsi="Times New Roman" w:cs="Times New Roman"/>
                <w:b/>
                <w:sz w:val="24"/>
                <w:szCs w:val="24"/>
              </w:rPr>
              <w:t>дия</w:t>
            </w:r>
          </w:p>
        </w:tc>
        <w:tc>
          <w:tcPr>
            <w:tcW w:w="851"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sz w:val="24"/>
                <w:szCs w:val="24"/>
              </w:rPr>
              <w:t>обе</w:t>
            </w:r>
            <w:r w:rsidRPr="006536AD">
              <w:rPr>
                <w:rFonts w:ascii="Times New Roman" w:hAnsi="Times New Roman" w:cs="Times New Roman"/>
                <w:sz w:val="24"/>
                <w:szCs w:val="24"/>
              </w:rPr>
              <w:t>с</w:t>
            </w:r>
            <w:r w:rsidRPr="006536AD">
              <w:rPr>
                <w:rFonts w:ascii="Times New Roman" w:hAnsi="Times New Roman" w:cs="Times New Roman"/>
                <w:sz w:val="24"/>
                <w:szCs w:val="24"/>
              </w:rPr>
              <w:t>печ</w:t>
            </w:r>
            <w:r w:rsidRPr="006536AD">
              <w:rPr>
                <w:rFonts w:ascii="Times New Roman" w:hAnsi="Times New Roman" w:cs="Times New Roman"/>
                <w:sz w:val="24"/>
                <w:szCs w:val="24"/>
              </w:rPr>
              <w:t>е</w:t>
            </w:r>
            <w:r w:rsidRPr="006536AD">
              <w:rPr>
                <w:rFonts w:ascii="Times New Roman" w:hAnsi="Times New Roman" w:cs="Times New Roman"/>
                <w:sz w:val="24"/>
                <w:szCs w:val="24"/>
              </w:rPr>
              <w:t>ние с</w:t>
            </w:r>
            <w:r w:rsidRPr="006536AD">
              <w:rPr>
                <w:rFonts w:ascii="Times New Roman" w:hAnsi="Times New Roman" w:cs="Times New Roman"/>
                <w:sz w:val="24"/>
                <w:szCs w:val="24"/>
              </w:rPr>
              <w:t>о</w:t>
            </w:r>
            <w:r w:rsidRPr="006536AD">
              <w:rPr>
                <w:rFonts w:ascii="Times New Roman" w:hAnsi="Times New Roman" w:cs="Times New Roman"/>
                <w:sz w:val="24"/>
                <w:szCs w:val="24"/>
              </w:rPr>
              <w:t>хра</w:t>
            </w:r>
            <w:r w:rsidRPr="006536AD">
              <w:rPr>
                <w:rFonts w:ascii="Times New Roman" w:hAnsi="Times New Roman" w:cs="Times New Roman"/>
                <w:sz w:val="24"/>
                <w:szCs w:val="24"/>
              </w:rPr>
              <w:t>н</w:t>
            </w:r>
            <w:r w:rsidRPr="006536AD">
              <w:rPr>
                <w:rFonts w:ascii="Times New Roman" w:hAnsi="Times New Roman" w:cs="Times New Roman"/>
                <w:sz w:val="24"/>
                <w:szCs w:val="24"/>
              </w:rPr>
              <w:t>ности и и</w:t>
            </w:r>
            <w:r w:rsidRPr="006536AD">
              <w:rPr>
                <w:rFonts w:ascii="Times New Roman" w:hAnsi="Times New Roman" w:cs="Times New Roman"/>
                <w:sz w:val="24"/>
                <w:szCs w:val="24"/>
              </w:rPr>
              <w:t>с</w:t>
            </w:r>
            <w:r w:rsidRPr="006536AD">
              <w:rPr>
                <w:rFonts w:ascii="Times New Roman" w:hAnsi="Times New Roman" w:cs="Times New Roman"/>
                <w:sz w:val="24"/>
                <w:szCs w:val="24"/>
              </w:rPr>
              <w:t>пол</w:t>
            </w:r>
            <w:r w:rsidRPr="006536AD">
              <w:rPr>
                <w:rFonts w:ascii="Times New Roman" w:hAnsi="Times New Roman" w:cs="Times New Roman"/>
                <w:sz w:val="24"/>
                <w:szCs w:val="24"/>
              </w:rPr>
              <w:t>ь</w:t>
            </w:r>
            <w:r w:rsidRPr="006536AD">
              <w:rPr>
                <w:rFonts w:ascii="Times New Roman" w:hAnsi="Times New Roman" w:cs="Times New Roman"/>
                <w:sz w:val="24"/>
                <w:szCs w:val="24"/>
              </w:rPr>
              <w:t>зов</w:t>
            </w:r>
            <w:r w:rsidRPr="006536AD">
              <w:rPr>
                <w:rFonts w:ascii="Times New Roman" w:hAnsi="Times New Roman" w:cs="Times New Roman"/>
                <w:sz w:val="24"/>
                <w:szCs w:val="24"/>
              </w:rPr>
              <w:t>а</w:t>
            </w:r>
            <w:r w:rsidRPr="006536AD">
              <w:rPr>
                <w:rFonts w:ascii="Times New Roman" w:hAnsi="Times New Roman" w:cs="Times New Roman"/>
                <w:sz w:val="24"/>
                <w:szCs w:val="24"/>
              </w:rPr>
              <w:t>ния об</w:t>
            </w:r>
            <w:r w:rsidRPr="006536AD">
              <w:rPr>
                <w:rFonts w:ascii="Times New Roman" w:hAnsi="Times New Roman" w:cs="Times New Roman"/>
                <w:sz w:val="24"/>
                <w:szCs w:val="24"/>
              </w:rPr>
              <w:t>ъ</w:t>
            </w:r>
            <w:r w:rsidRPr="006536AD">
              <w:rPr>
                <w:rFonts w:ascii="Times New Roman" w:hAnsi="Times New Roman" w:cs="Times New Roman"/>
                <w:sz w:val="24"/>
                <w:szCs w:val="24"/>
              </w:rPr>
              <w:t>ектов кул</w:t>
            </w:r>
            <w:r w:rsidRPr="006536AD">
              <w:rPr>
                <w:rFonts w:ascii="Times New Roman" w:hAnsi="Times New Roman" w:cs="Times New Roman"/>
                <w:sz w:val="24"/>
                <w:szCs w:val="24"/>
              </w:rPr>
              <w:t>ь</w:t>
            </w:r>
            <w:r w:rsidRPr="006536AD">
              <w:rPr>
                <w:rFonts w:ascii="Times New Roman" w:hAnsi="Times New Roman" w:cs="Times New Roman"/>
                <w:sz w:val="24"/>
                <w:szCs w:val="24"/>
              </w:rPr>
              <w:t>турн</w:t>
            </w:r>
            <w:r w:rsidRPr="006536AD">
              <w:rPr>
                <w:rFonts w:ascii="Times New Roman" w:hAnsi="Times New Roman" w:cs="Times New Roman"/>
                <w:sz w:val="24"/>
                <w:szCs w:val="24"/>
              </w:rPr>
              <w:t>о</w:t>
            </w:r>
            <w:r w:rsidRPr="006536AD">
              <w:rPr>
                <w:rFonts w:ascii="Times New Roman" w:hAnsi="Times New Roman" w:cs="Times New Roman"/>
                <w:sz w:val="24"/>
                <w:szCs w:val="24"/>
              </w:rPr>
              <w:t>го насл</w:t>
            </w:r>
            <w:r w:rsidRPr="006536AD">
              <w:rPr>
                <w:rFonts w:ascii="Times New Roman" w:hAnsi="Times New Roman" w:cs="Times New Roman"/>
                <w:sz w:val="24"/>
                <w:szCs w:val="24"/>
              </w:rPr>
              <w:t>е</w:t>
            </w:r>
            <w:r w:rsidRPr="006536AD">
              <w:rPr>
                <w:rFonts w:ascii="Times New Roman" w:hAnsi="Times New Roman" w:cs="Times New Roman"/>
                <w:sz w:val="24"/>
                <w:szCs w:val="24"/>
              </w:rPr>
              <w:t>дия</w:t>
            </w: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 xml:space="preserve">МБУК </w:t>
            </w:r>
            <w:r w:rsidRPr="006536AD">
              <w:rPr>
                <w:rFonts w:ascii="Times New Roman" w:eastAsia="Calibri" w:hAnsi="Times New Roman" w:cs="Times New Roman"/>
                <w:color w:val="000000"/>
                <w:sz w:val="24"/>
                <w:szCs w:val="24"/>
              </w:rPr>
              <w:lastRenderedPageBreak/>
              <w:t>«ЦРК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b/>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610"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прия</w:t>
            </w:r>
            <w:r w:rsidRPr="006536AD">
              <w:rPr>
                <w:rFonts w:ascii="Times New Roman" w:hAnsi="Times New Roman" w:cs="Times New Roman"/>
                <w:color w:val="000000"/>
                <w:sz w:val="24"/>
                <w:szCs w:val="24"/>
              </w:rPr>
              <w:softHyphen/>
              <w:t>тие 9.1</w:t>
            </w:r>
          </w:p>
        </w:tc>
        <w:tc>
          <w:tcPr>
            <w:tcW w:w="1134"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Пров</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дение проек</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но-изыск</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тел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ских, против</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авари</w:t>
            </w:r>
            <w:r w:rsidRPr="006536AD">
              <w:rPr>
                <w:rFonts w:ascii="Times New Roman" w:hAnsi="Times New Roman" w:cs="Times New Roman"/>
                <w:color w:val="000000"/>
                <w:sz w:val="24"/>
                <w:szCs w:val="24"/>
              </w:rPr>
              <w:t>й</w:t>
            </w:r>
            <w:r w:rsidRPr="006536AD">
              <w:rPr>
                <w:rFonts w:ascii="Times New Roman" w:hAnsi="Times New Roman" w:cs="Times New Roman"/>
                <w:color w:val="000000"/>
                <w:sz w:val="24"/>
                <w:szCs w:val="24"/>
              </w:rPr>
              <w:t>ных, консе</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вацио</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ных, восста</w:t>
            </w:r>
            <w:r w:rsidRPr="006536AD">
              <w:rPr>
                <w:rFonts w:ascii="Times New Roman" w:hAnsi="Times New Roman" w:cs="Times New Roman"/>
                <w:color w:val="000000"/>
                <w:sz w:val="24"/>
                <w:szCs w:val="24"/>
              </w:rPr>
              <w:softHyphen/>
              <w:t>нов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w:t>
            </w:r>
            <w:r w:rsidRPr="006536AD">
              <w:rPr>
                <w:rFonts w:ascii="Times New Roman" w:hAnsi="Times New Roman" w:cs="Times New Roman"/>
                <w:color w:val="000000"/>
                <w:sz w:val="24"/>
                <w:szCs w:val="24"/>
              </w:rPr>
              <w:softHyphen/>
              <w:t>ных и 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монтно-рес</w:t>
            </w:r>
            <w:r w:rsidRPr="006536AD">
              <w:rPr>
                <w:rFonts w:ascii="Times New Roman" w:hAnsi="Times New Roman" w:cs="Times New Roman"/>
                <w:color w:val="000000"/>
                <w:sz w:val="24"/>
                <w:szCs w:val="24"/>
              </w:rPr>
              <w:softHyphen/>
              <w:t>таврац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онных работ на объектах культу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ного наследия</w:t>
            </w:r>
          </w:p>
        </w:tc>
        <w:tc>
          <w:tcPr>
            <w:tcW w:w="851" w:type="dxa"/>
            <w:vMerge w:val="restart"/>
            <w:tcBorders>
              <w:top w:val="single" w:sz="2" w:space="0" w:color="auto"/>
              <w:left w:val="single" w:sz="2" w:space="0" w:color="auto"/>
              <w:bottom w:val="single" w:sz="2" w:space="0" w:color="auto"/>
              <w:right w:val="single" w:sz="2" w:space="0" w:color="auto"/>
            </w:tcBorders>
          </w:tcPr>
          <w:p w:rsidR="00185981" w:rsidRPr="006536AD" w:rsidRDefault="00185981" w:rsidP="006536AD">
            <w:pPr>
              <w:spacing w:after="0" w:line="240" w:lineRule="auto"/>
              <w:ind w:left="-28" w:right="-28"/>
              <w:rPr>
                <w:rFonts w:ascii="Times New Roman" w:hAnsi="Times New Roman" w:cs="Times New Roman"/>
                <w:color w:val="000000"/>
                <w:sz w:val="24"/>
                <w:szCs w:val="24"/>
              </w:rPr>
            </w:pPr>
          </w:p>
        </w:tc>
        <w:tc>
          <w:tcPr>
            <w:tcW w:w="1137" w:type="dxa"/>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отдел культ</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го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 xml:space="preserve">тели – </w:t>
            </w:r>
            <w:r w:rsidRPr="006536AD">
              <w:rPr>
                <w:rFonts w:ascii="Times New Roman" w:eastAsia="Calibri" w:hAnsi="Times New Roman" w:cs="Times New Roman"/>
                <w:color w:val="000000"/>
                <w:sz w:val="24"/>
                <w:szCs w:val="24"/>
              </w:rPr>
              <w:t>МБУК «ЦРК Урма</w:t>
            </w:r>
            <w:r w:rsidRPr="006536AD">
              <w:rPr>
                <w:rFonts w:ascii="Times New Roman" w:eastAsia="Calibri" w:hAnsi="Times New Roman" w:cs="Times New Roman"/>
                <w:color w:val="000000"/>
                <w:sz w:val="24"/>
                <w:szCs w:val="24"/>
              </w:rPr>
              <w:t>р</w:t>
            </w:r>
            <w:r w:rsidRPr="006536AD">
              <w:rPr>
                <w:rFonts w:ascii="Times New Roman" w:eastAsia="Calibri" w:hAnsi="Times New Roman" w:cs="Times New Roman"/>
                <w:color w:val="000000"/>
                <w:sz w:val="24"/>
                <w:szCs w:val="24"/>
              </w:rPr>
              <w:t>ского МО»</w:t>
            </w: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Всего</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b/>
                <w:sz w:val="24"/>
                <w:szCs w:val="24"/>
              </w:rPr>
            </w:pPr>
            <w:r w:rsidRPr="006536AD">
              <w:rPr>
                <w:rFonts w:ascii="Times New Roman" w:hAnsi="Times New Roman" w:cs="Times New Roman"/>
                <w:b/>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color w:val="000000"/>
                <w:sz w:val="24"/>
                <w:szCs w:val="24"/>
              </w:rPr>
              <w:t>x</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Ч</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вашской 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1950"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5528"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137"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903</w:t>
            </w:r>
          </w:p>
        </w:tc>
        <w:tc>
          <w:tcPr>
            <w:tcW w:w="567"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0801</w:t>
            </w:r>
          </w:p>
        </w:tc>
        <w:tc>
          <w:tcPr>
            <w:tcW w:w="1134"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hanging="108"/>
              <w:jc w:val="center"/>
              <w:rPr>
                <w:rFonts w:ascii="Times New Roman" w:hAnsi="Times New Roman" w:cs="Times New Roman"/>
                <w:sz w:val="24"/>
                <w:szCs w:val="24"/>
              </w:rPr>
            </w:pPr>
            <w:r w:rsidRPr="006536AD">
              <w:rPr>
                <w:rFonts w:ascii="Times New Roman" w:hAnsi="Times New Roman" w:cs="Times New Roman"/>
                <w:color w:val="000000"/>
                <w:sz w:val="24"/>
                <w:szCs w:val="24"/>
              </w:rPr>
              <w:t>Ц4115</w:t>
            </w:r>
            <w:r w:rsidRPr="006536AD">
              <w:rPr>
                <w:rFonts w:ascii="Times New Roman" w:hAnsi="Times New Roman" w:cs="Times New Roman"/>
                <w:color w:val="000000"/>
                <w:sz w:val="24"/>
                <w:szCs w:val="24"/>
                <w:lang w:val="en-US"/>
              </w:rPr>
              <w:t>S</w:t>
            </w:r>
            <w:r w:rsidRPr="006536AD">
              <w:rPr>
                <w:rFonts w:ascii="Times New Roman" w:hAnsi="Times New Roman" w:cs="Times New Roman"/>
                <w:color w:val="000000"/>
                <w:sz w:val="24"/>
                <w:szCs w:val="24"/>
              </w:rPr>
              <w:t>7090</w:t>
            </w:r>
          </w:p>
        </w:tc>
        <w:tc>
          <w:tcPr>
            <w:tcW w:w="425"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2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х</w:t>
            </w:r>
          </w:p>
        </w:tc>
        <w:tc>
          <w:tcPr>
            <w:tcW w:w="992"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108"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right"/>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right"/>
              <w:rPr>
                <w:rFonts w:ascii="Times New Roman" w:hAnsi="Times New Roman" w:cs="Times New Roman"/>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74" w:type="dxa"/>
        </w:trPr>
        <w:tc>
          <w:tcPr>
            <w:tcW w:w="1744" w:type="dxa"/>
            <w:gridSpan w:val="2"/>
            <w:vMerge w:val="restart"/>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Целевые и</w:t>
            </w:r>
            <w:r w:rsidRPr="006536AD">
              <w:rPr>
                <w:rFonts w:ascii="Times New Roman" w:hAnsi="Times New Roman" w:cs="Times New Roman"/>
                <w:sz w:val="24"/>
                <w:szCs w:val="24"/>
              </w:rPr>
              <w:t>н</w:t>
            </w:r>
            <w:r w:rsidRPr="006536AD">
              <w:rPr>
                <w:rFonts w:ascii="Times New Roman" w:hAnsi="Times New Roman" w:cs="Times New Roman"/>
                <w:sz w:val="24"/>
                <w:szCs w:val="24"/>
              </w:rPr>
              <w:t xml:space="preserve">дикаторы и </w:t>
            </w:r>
            <w:r w:rsidRPr="006536AD">
              <w:rPr>
                <w:rFonts w:ascii="Times New Roman" w:hAnsi="Times New Roman" w:cs="Times New Roman"/>
                <w:sz w:val="24"/>
                <w:szCs w:val="24"/>
              </w:rPr>
              <w:lastRenderedPageBreak/>
              <w:t>показатели подпрогра</w:t>
            </w:r>
            <w:r w:rsidRPr="006536AD">
              <w:rPr>
                <w:rFonts w:ascii="Times New Roman" w:hAnsi="Times New Roman" w:cs="Times New Roman"/>
                <w:sz w:val="24"/>
                <w:szCs w:val="24"/>
              </w:rPr>
              <w:t>м</w:t>
            </w:r>
            <w:r w:rsidRPr="006536AD">
              <w:rPr>
                <w:rFonts w:ascii="Times New Roman" w:hAnsi="Times New Roman" w:cs="Times New Roman"/>
                <w:sz w:val="24"/>
                <w:szCs w:val="24"/>
              </w:rPr>
              <w:t>мы, увязанные с основным мероприятием 9</w:t>
            </w: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Прирост посещений общедоступных (публичных) библиотек, а также культурно-массовых меропри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lastRenderedPageBreak/>
              <w:t>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107,1</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107,3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108,5</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109,0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Количество экземпляров новых поступлений в библиотечные фонды общедоступных библиотек на 1 тыс. человек населения, экземпляров </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150,0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150,2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150,3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154,0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left="-57" w:right="-57"/>
              <w:jc w:val="center"/>
              <w:rPr>
                <w:rFonts w:ascii="Times New Roman" w:hAnsi="Times New Roman" w:cs="Times New Roman"/>
                <w:sz w:val="24"/>
                <w:szCs w:val="24"/>
              </w:rPr>
            </w:pPr>
            <w:r w:rsidRPr="006536AD">
              <w:rPr>
                <w:rFonts w:ascii="Times New Roman" w:hAnsi="Times New Roman" w:cs="Times New Roman"/>
                <w:sz w:val="24"/>
                <w:szCs w:val="24"/>
              </w:rPr>
              <w:t>160,0</w:t>
            </w:r>
          </w:p>
        </w:tc>
      </w:tr>
      <w:tr w:rsidR="00185981" w:rsidRPr="006536AD" w:rsidTr="00185981">
        <w:trPr>
          <w:gridAfter w:val="1"/>
          <w:wAfter w:w="74" w:type="dxa"/>
        </w:trPr>
        <w:tc>
          <w:tcPr>
            <w:tcW w:w="13084" w:type="dxa"/>
            <w:gridSpan w:val="2"/>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528" w:type="dxa"/>
            <w:gridSpan w:val="7"/>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autoSpaceDE w:val="0"/>
              <w:autoSpaceDN w:val="0"/>
              <w:adjustRightInd w:val="0"/>
              <w:spacing w:after="0" w:line="240" w:lineRule="auto"/>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посещений общедоступных библиотек (на 1 жителя в год), ед.</w:t>
            </w:r>
          </w:p>
        </w:tc>
        <w:tc>
          <w:tcPr>
            <w:tcW w:w="1001"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12,0</w:t>
            </w:r>
          </w:p>
        </w:tc>
        <w:tc>
          <w:tcPr>
            <w:tcW w:w="993"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12,2</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12,3</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13,0</w:t>
            </w:r>
          </w:p>
        </w:tc>
        <w:tc>
          <w:tcPr>
            <w:tcW w:w="870" w:type="dxa"/>
            <w:tcBorders>
              <w:top w:val="single" w:sz="2" w:space="0" w:color="auto"/>
              <w:left w:val="single" w:sz="2" w:space="0" w:color="auto"/>
              <w:bottom w:val="single" w:sz="2" w:space="0" w:color="auto"/>
              <w:right w:val="single" w:sz="2" w:space="0" w:color="auto"/>
            </w:tcBorders>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13,3</w:t>
            </w:r>
          </w:p>
        </w:tc>
      </w:tr>
    </w:tbl>
    <w:p w:rsidR="00185981" w:rsidRPr="006536AD" w:rsidRDefault="00185981" w:rsidP="006536AD">
      <w:pPr>
        <w:spacing w:after="0" w:line="240" w:lineRule="auto"/>
        <w:rPr>
          <w:rFonts w:ascii="Times New Roman" w:hAnsi="Times New Roman" w:cs="Times New Roman"/>
          <w:bCs/>
          <w:color w:val="000000"/>
          <w:sz w:val="24"/>
          <w:szCs w:val="24"/>
        </w:rPr>
      </w:pPr>
    </w:p>
    <w:p w:rsidR="00185981" w:rsidRPr="006536AD" w:rsidRDefault="00185981" w:rsidP="006536AD">
      <w:pPr>
        <w:spacing w:after="0" w:line="240" w:lineRule="auto"/>
        <w:rPr>
          <w:rFonts w:ascii="Times New Roman" w:hAnsi="Times New Roman" w:cs="Times New Roman"/>
          <w:sz w:val="24"/>
          <w:szCs w:val="24"/>
        </w:rPr>
        <w:sectPr w:rsidR="00185981" w:rsidRPr="006536AD">
          <w:pgSz w:w="16838" w:h="11906" w:orient="landscape"/>
          <w:pgMar w:top="1701" w:right="1134" w:bottom="849" w:left="993" w:header="720" w:footer="720" w:gutter="0"/>
          <w:cols w:space="720"/>
        </w:sectPr>
      </w:pP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lastRenderedPageBreak/>
        <w:t>Приложение № 4</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 xml:space="preserve">к Муниципальной программе </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Урмарского муниципального округа</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Чувашской Республики</w:t>
      </w:r>
    </w:p>
    <w:p w:rsidR="00185981" w:rsidRPr="006536AD" w:rsidRDefault="00185981" w:rsidP="006536AD">
      <w:pPr>
        <w:widowControl w:val="0"/>
        <w:autoSpaceDE w:val="0"/>
        <w:autoSpaceDN w:val="0"/>
        <w:spacing w:after="0" w:line="240" w:lineRule="auto"/>
        <w:ind w:left="5245"/>
        <w:jc w:val="center"/>
        <w:rPr>
          <w:rFonts w:ascii="Times New Roman" w:hAnsi="Times New Roman" w:cs="Times New Roman"/>
          <w:sz w:val="24"/>
          <w:szCs w:val="24"/>
        </w:rPr>
      </w:pPr>
      <w:r w:rsidRPr="006536AD">
        <w:rPr>
          <w:rFonts w:ascii="Times New Roman" w:hAnsi="Times New Roman" w:cs="Times New Roman"/>
          <w:sz w:val="24"/>
          <w:szCs w:val="24"/>
        </w:rPr>
        <w:t>«Развитие культуры и туризма»</w:t>
      </w:r>
    </w:p>
    <w:p w:rsidR="00185981" w:rsidRPr="006536AD" w:rsidRDefault="00185981" w:rsidP="006536AD">
      <w:pPr>
        <w:widowControl w:val="0"/>
        <w:autoSpaceDE w:val="0"/>
        <w:autoSpaceDN w:val="0"/>
        <w:spacing w:after="0" w:line="240" w:lineRule="auto"/>
        <w:ind w:left="5670"/>
        <w:jc w:val="center"/>
        <w:rPr>
          <w:rFonts w:ascii="Times New Roman" w:hAnsi="Times New Roman" w:cs="Times New Roman"/>
          <w:sz w:val="24"/>
          <w:szCs w:val="24"/>
        </w:rPr>
      </w:pPr>
    </w:p>
    <w:p w:rsidR="00185981" w:rsidRPr="006536AD" w:rsidRDefault="00185981" w:rsidP="006536AD">
      <w:pPr>
        <w:widowControl w:val="0"/>
        <w:autoSpaceDE w:val="0"/>
        <w:autoSpaceDN w:val="0"/>
        <w:spacing w:after="0" w:line="240" w:lineRule="auto"/>
        <w:ind w:left="5670"/>
        <w:jc w:val="center"/>
        <w:rPr>
          <w:rFonts w:ascii="Times New Roman" w:hAnsi="Times New Roman" w:cs="Times New Roman"/>
          <w:sz w:val="24"/>
          <w:szCs w:val="24"/>
        </w:rPr>
      </w:pPr>
    </w:p>
    <w:p w:rsidR="00185981" w:rsidRPr="006536AD" w:rsidRDefault="00185981" w:rsidP="006536AD">
      <w:pPr>
        <w:widowControl w:val="0"/>
        <w:autoSpaceDE w:val="0"/>
        <w:autoSpaceDN w:val="0"/>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 xml:space="preserve">Подпрограмма </w:t>
      </w:r>
    </w:p>
    <w:p w:rsidR="00185981" w:rsidRPr="006536AD" w:rsidRDefault="00185981" w:rsidP="006536AD">
      <w:pPr>
        <w:autoSpaceDE w:val="0"/>
        <w:autoSpaceDN w:val="0"/>
        <w:adjustRightInd w:val="0"/>
        <w:spacing w:after="0" w:line="240" w:lineRule="auto"/>
        <w:ind w:hanging="6"/>
        <w:jc w:val="center"/>
        <w:rPr>
          <w:rFonts w:ascii="Times New Roman" w:hAnsi="Times New Roman" w:cs="Times New Roman"/>
          <w:b/>
          <w:sz w:val="24"/>
          <w:szCs w:val="24"/>
        </w:rPr>
      </w:pPr>
      <w:r w:rsidRPr="006536AD">
        <w:rPr>
          <w:rFonts w:ascii="Times New Roman" w:hAnsi="Times New Roman" w:cs="Times New Roman"/>
          <w:b/>
          <w:sz w:val="24"/>
          <w:szCs w:val="24"/>
        </w:rPr>
        <w:t xml:space="preserve">«Укрепление единства российской нации и этнокультурное развитие народов» </w:t>
      </w:r>
    </w:p>
    <w:p w:rsidR="00185981" w:rsidRPr="006536AD" w:rsidRDefault="00185981" w:rsidP="006536AD">
      <w:pPr>
        <w:autoSpaceDE w:val="0"/>
        <w:autoSpaceDN w:val="0"/>
        <w:adjustRightInd w:val="0"/>
        <w:spacing w:after="0" w:line="240" w:lineRule="auto"/>
        <w:ind w:firstLine="709"/>
        <w:rPr>
          <w:rFonts w:ascii="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536AD">
        <w:rPr>
          <w:rFonts w:ascii="Times New Roman" w:eastAsia="Calibri" w:hAnsi="Times New Roman" w:cs="Times New Roman"/>
          <w:b/>
          <w:sz w:val="24"/>
          <w:szCs w:val="24"/>
        </w:rPr>
        <w:t>Паспорт подпрограммы</w:t>
      </w:r>
    </w:p>
    <w:p w:rsidR="00185981" w:rsidRPr="006536AD" w:rsidRDefault="00185981" w:rsidP="006536AD">
      <w:pPr>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CellMar>
          <w:left w:w="62" w:type="dxa"/>
          <w:right w:w="62" w:type="dxa"/>
        </w:tblCellMar>
        <w:tblLook w:val="04A0" w:firstRow="1" w:lastRow="0" w:firstColumn="1" w:lastColumn="0" w:noHBand="0" w:noVBand="1"/>
      </w:tblPr>
      <w:tblGrid>
        <w:gridCol w:w="3156"/>
        <w:gridCol w:w="372"/>
        <w:gridCol w:w="5891"/>
        <w:gridCol w:w="61"/>
      </w:tblGrid>
      <w:tr w:rsidR="00185981" w:rsidRPr="006536AD" w:rsidTr="00185981">
        <w:trPr>
          <w:gridAfter w:val="1"/>
          <w:wAfter w:w="32" w:type="pct"/>
        </w:trPr>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Ответственный исполнитель подпрограммы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07" w:type="pct"/>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Отдел культуры, социального развития и спорта адм</w:t>
            </w:r>
            <w:r w:rsidRPr="006536AD">
              <w:rPr>
                <w:rFonts w:ascii="Times New Roman" w:eastAsia="Calibri" w:hAnsi="Times New Roman" w:cs="Times New Roman"/>
                <w:sz w:val="24"/>
                <w:szCs w:val="24"/>
              </w:rPr>
              <w:t>и</w:t>
            </w:r>
            <w:r w:rsidRPr="006536AD">
              <w:rPr>
                <w:rFonts w:ascii="Times New Roman" w:eastAsia="Calibri" w:hAnsi="Times New Roman" w:cs="Times New Roman"/>
                <w:sz w:val="24"/>
                <w:szCs w:val="24"/>
              </w:rPr>
              <w:t>нистрации Урмарского муниципального округа Чува</w:t>
            </w:r>
            <w:r w:rsidRPr="006536AD">
              <w:rPr>
                <w:rFonts w:ascii="Times New Roman" w:eastAsia="Calibri" w:hAnsi="Times New Roman" w:cs="Times New Roman"/>
                <w:sz w:val="24"/>
                <w:szCs w:val="24"/>
              </w:rPr>
              <w:t>ш</w:t>
            </w:r>
            <w:r w:rsidRPr="006536AD">
              <w:rPr>
                <w:rFonts w:ascii="Times New Roman" w:eastAsia="Calibri" w:hAnsi="Times New Roman" w:cs="Times New Roman"/>
                <w:sz w:val="24"/>
                <w:szCs w:val="24"/>
              </w:rPr>
              <w:t>ской Республики (далее – отдел культуры)</w:t>
            </w:r>
          </w:p>
        </w:tc>
      </w:tr>
      <w:tr w:rsidR="00185981" w:rsidRPr="006536AD" w:rsidTr="00185981">
        <w:trPr>
          <w:gridAfter w:val="1"/>
          <w:wAfter w:w="32" w:type="pct"/>
        </w:trPr>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Соисполнители подпрогра</w:t>
            </w:r>
            <w:r w:rsidRPr="006536AD">
              <w:rPr>
                <w:rFonts w:ascii="Times New Roman" w:hAnsi="Times New Roman" w:cs="Times New Roman"/>
                <w:bCs/>
                <w:color w:val="000000"/>
                <w:sz w:val="24"/>
                <w:szCs w:val="24"/>
              </w:rPr>
              <w:t>м</w:t>
            </w:r>
            <w:r w:rsidRPr="006536AD">
              <w:rPr>
                <w:rFonts w:ascii="Times New Roman" w:hAnsi="Times New Roman" w:cs="Times New Roman"/>
                <w:bCs/>
                <w:color w:val="000000"/>
                <w:sz w:val="24"/>
                <w:szCs w:val="24"/>
              </w:rPr>
              <w:t>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07" w:type="pct"/>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536AD">
              <w:rPr>
                <w:rFonts w:ascii="Times New Roman" w:hAnsi="Times New Roman" w:cs="Times New Roman"/>
                <w:color w:val="000000"/>
                <w:sz w:val="24"/>
                <w:szCs w:val="24"/>
                <w:shd w:val="clear" w:color="auto" w:fill="FFFFFF"/>
              </w:rPr>
              <w:t>Отдел образования и молодежной политики админ</w:t>
            </w:r>
            <w:r w:rsidRPr="006536AD">
              <w:rPr>
                <w:rFonts w:ascii="Times New Roman" w:hAnsi="Times New Roman" w:cs="Times New Roman"/>
                <w:color w:val="000000"/>
                <w:sz w:val="24"/>
                <w:szCs w:val="24"/>
                <w:shd w:val="clear" w:color="auto" w:fill="FFFFFF"/>
              </w:rPr>
              <w:t>и</w:t>
            </w:r>
            <w:r w:rsidRPr="006536AD">
              <w:rPr>
                <w:rFonts w:ascii="Times New Roman" w:hAnsi="Times New Roman" w:cs="Times New Roman"/>
                <w:color w:val="000000"/>
                <w:sz w:val="24"/>
                <w:szCs w:val="24"/>
                <w:shd w:val="clear" w:color="auto" w:fill="FFFFFF"/>
              </w:rPr>
              <w:t xml:space="preserve">страции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color w:val="000000"/>
                <w:sz w:val="24"/>
                <w:szCs w:val="24"/>
              </w:rPr>
              <w:t>Управление строительства и развития территорий</w:t>
            </w:r>
            <w:r w:rsidRPr="006536AD">
              <w:rPr>
                <w:rFonts w:ascii="Times New Roman" w:hAnsi="Times New Roman" w:cs="Times New Roman"/>
                <w:color w:val="000000"/>
                <w:sz w:val="24"/>
                <w:szCs w:val="24"/>
                <w:shd w:val="clear" w:color="auto" w:fill="FFFFFF"/>
              </w:rPr>
              <w:t xml:space="preserve"> а</w:t>
            </w:r>
            <w:r w:rsidRPr="006536AD">
              <w:rPr>
                <w:rFonts w:ascii="Times New Roman" w:hAnsi="Times New Roman" w:cs="Times New Roman"/>
                <w:color w:val="000000"/>
                <w:sz w:val="24"/>
                <w:szCs w:val="24"/>
                <w:shd w:val="clear" w:color="auto" w:fill="FFFFFF"/>
              </w:rPr>
              <w:t>д</w:t>
            </w:r>
            <w:r w:rsidRPr="006536AD">
              <w:rPr>
                <w:rFonts w:ascii="Times New Roman" w:hAnsi="Times New Roman" w:cs="Times New Roman"/>
                <w:color w:val="000000"/>
                <w:sz w:val="24"/>
                <w:szCs w:val="24"/>
                <w:shd w:val="clear" w:color="auto" w:fill="FFFFFF"/>
              </w:rPr>
              <w:t xml:space="preserve">министрации </w:t>
            </w:r>
            <w:r w:rsidRPr="006536AD">
              <w:rPr>
                <w:rFonts w:ascii="Times New Roman" w:hAnsi="Times New Roman" w:cs="Times New Roman"/>
                <w:color w:val="000000"/>
                <w:sz w:val="24"/>
                <w:szCs w:val="24"/>
              </w:rPr>
              <w:t xml:space="preserve">Урмарского </w:t>
            </w:r>
            <w:r w:rsidRPr="006536AD">
              <w:rPr>
                <w:rFonts w:ascii="Times New Roman" w:hAnsi="Times New Roman" w:cs="Times New Roman"/>
                <w:color w:val="000000"/>
                <w:sz w:val="24"/>
                <w:szCs w:val="24"/>
                <w:shd w:val="clear" w:color="auto" w:fill="FFFFFF"/>
              </w:rPr>
              <w:t>муниципального округа;</w:t>
            </w:r>
          </w:p>
          <w:p w:rsidR="00185981" w:rsidRPr="006536AD" w:rsidRDefault="00185981" w:rsidP="006536AD">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6536AD">
              <w:rPr>
                <w:rFonts w:ascii="Times New Roman" w:hAnsi="Times New Roman" w:cs="Times New Roman"/>
                <w:sz w:val="24"/>
                <w:szCs w:val="24"/>
              </w:rPr>
              <w:t xml:space="preserve">Финансовый отдел администрации Урмарского </w:t>
            </w:r>
            <w:r w:rsidRPr="006536AD">
              <w:rPr>
                <w:rFonts w:ascii="Times New Roman" w:hAnsi="Times New Roman" w:cs="Times New Roman"/>
                <w:color w:val="000000"/>
                <w:sz w:val="24"/>
                <w:szCs w:val="24"/>
                <w:shd w:val="clear" w:color="auto" w:fill="FFFFFF"/>
              </w:rPr>
              <w:t>мун</w:t>
            </w:r>
            <w:r w:rsidRPr="006536AD">
              <w:rPr>
                <w:rFonts w:ascii="Times New Roman" w:hAnsi="Times New Roman" w:cs="Times New Roman"/>
                <w:color w:val="000000"/>
                <w:sz w:val="24"/>
                <w:szCs w:val="24"/>
                <w:shd w:val="clear" w:color="auto" w:fill="FFFFFF"/>
              </w:rPr>
              <w:t>и</w:t>
            </w:r>
            <w:r w:rsidRPr="006536AD">
              <w:rPr>
                <w:rFonts w:ascii="Times New Roman" w:hAnsi="Times New Roman" w:cs="Times New Roman"/>
                <w:color w:val="000000"/>
                <w:sz w:val="24"/>
                <w:szCs w:val="24"/>
                <w:shd w:val="clear" w:color="auto" w:fill="FFFFFF"/>
              </w:rPr>
              <w:t>ципального округа;</w:t>
            </w:r>
          </w:p>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hAnsi="Times New Roman" w:cs="Times New Roman"/>
                <w:bCs/>
                <w:sz w:val="24"/>
                <w:szCs w:val="24"/>
              </w:rPr>
              <w:t>Муниципальные учреждения Урмарского муниципал</w:t>
            </w:r>
            <w:r w:rsidRPr="006536AD">
              <w:rPr>
                <w:rFonts w:ascii="Times New Roman" w:hAnsi="Times New Roman" w:cs="Times New Roman"/>
                <w:bCs/>
                <w:sz w:val="24"/>
                <w:szCs w:val="24"/>
              </w:rPr>
              <w:t>ь</w:t>
            </w:r>
            <w:r w:rsidRPr="006536AD">
              <w:rPr>
                <w:rFonts w:ascii="Times New Roman" w:hAnsi="Times New Roman" w:cs="Times New Roman"/>
                <w:bCs/>
                <w:sz w:val="24"/>
                <w:szCs w:val="24"/>
              </w:rPr>
              <w:t>ного округа Чувашской Республики, подведомственные отделу культуры, социального развития и спорта</w:t>
            </w:r>
            <w:r w:rsidRPr="006536AD">
              <w:rPr>
                <w:rFonts w:ascii="Times New Roman" w:hAnsi="Times New Roman" w:cs="Times New Roman"/>
                <w:sz w:val="24"/>
                <w:szCs w:val="24"/>
              </w:rPr>
              <w:t xml:space="preserve"> У</w:t>
            </w:r>
            <w:r w:rsidRPr="006536AD">
              <w:rPr>
                <w:rFonts w:ascii="Times New Roman" w:hAnsi="Times New Roman" w:cs="Times New Roman"/>
                <w:sz w:val="24"/>
                <w:szCs w:val="24"/>
              </w:rPr>
              <w:t>р</w:t>
            </w:r>
            <w:r w:rsidRPr="006536AD">
              <w:rPr>
                <w:rFonts w:ascii="Times New Roman" w:hAnsi="Times New Roman" w:cs="Times New Roman"/>
                <w:sz w:val="24"/>
                <w:szCs w:val="24"/>
              </w:rPr>
              <w:t xml:space="preserve">марского </w:t>
            </w:r>
            <w:r w:rsidRPr="006536AD">
              <w:rPr>
                <w:rFonts w:ascii="Times New Roman" w:hAnsi="Times New Roman" w:cs="Times New Roman"/>
                <w:color w:val="000000"/>
                <w:sz w:val="24"/>
                <w:szCs w:val="24"/>
                <w:shd w:val="clear" w:color="auto" w:fill="FFFFFF"/>
              </w:rPr>
              <w:t>муниципального округа.</w:t>
            </w:r>
          </w:p>
        </w:tc>
      </w:tr>
      <w:tr w:rsidR="00185981" w:rsidRPr="006536AD" w:rsidTr="00185981">
        <w:trPr>
          <w:gridAfter w:val="1"/>
          <w:wAfter w:w="32" w:type="pct"/>
        </w:trPr>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Цели подпрограммы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07" w:type="pct"/>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гармонизация национальных и межнациональных    (межэтнических) отношений;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обеспечение равенства прав и свобод человека и гра</w:t>
            </w:r>
            <w:r w:rsidRPr="006536AD">
              <w:rPr>
                <w:rFonts w:ascii="Times New Roman" w:hAnsi="Times New Roman" w:cs="Times New Roman"/>
                <w:bCs/>
                <w:color w:val="000000"/>
                <w:sz w:val="24"/>
                <w:szCs w:val="24"/>
              </w:rPr>
              <w:t>ж</w:t>
            </w:r>
            <w:r w:rsidRPr="006536AD">
              <w:rPr>
                <w:rFonts w:ascii="Times New Roman" w:hAnsi="Times New Roman" w:cs="Times New Roman"/>
                <w:bCs/>
                <w:color w:val="000000"/>
                <w:sz w:val="24"/>
                <w:szCs w:val="24"/>
              </w:rPr>
              <w:t>данина независимо от расы, национальности, языка, происхождения, имущественного и должностного п</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ложения, места жительства, отношения к религии, убеждений, принадлежности к общественным объед</w:t>
            </w:r>
            <w:r w:rsidRPr="006536AD">
              <w:rPr>
                <w:rFonts w:ascii="Times New Roman" w:hAnsi="Times New Roman" w:cs="Times New Roman"/>
                <w:bCs/>
                <w:color w:val="000000"/>
                <w:sz w:val="24"/>
                <w:szCs w:val="24"/>
              </w:rPr>
              <w:t>и</w:t>
            </w:r>
            <w:r w:rsidRPr="006536AD">
              <w:rPr>
                <w:rFonts w:ascii="Times New Roman" w:hAnsi="Times New Roman" w:cs="Times New Roman"/>
                <w:bCs/>
                <w:color w:val="000000"/>
                <w:sz w:val="24"/>
                <w:szCs w:val="24"/>
              </w:rPr>
              <w:t xml:space="preserve">нениям, а также других обстоятельств;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w:t>
            </w:r>
            <w:r w:rsidRPr="006536AD">
              <w:rPr>
                <w:rFonts w:ascii="Times New Roman" w:hAnsi="Times New Roman" w:cs="Times New Roman"/>
                <w:bCs/>
                <w:color w:val="000000"/>
                <w:sz w:val="24"/>
                <w:szCs w:val="24"/>
              </w:rPr>
              <w:t>с</w:t>
            </w:r>
            <w:r w:rsidRPr="006536AD">
              <w:rPr>
                <w:rFonts w:ascii="Times New Roman" w:hAnsi="Times New Roman" w:cs="Times New Roman"/>
                <w:bCs/>
                <w:color w:val="000000"/>
                <w:sz w:val="24"/>
                <w:szCs w:val="24"/>
              </w:rPr>
              <w:t xml:space="preserve">новы российского общества;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укрепление общероссийской гражданской идентичн</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 xml:space="preserve">сти и единства многонационального народа Российской Федерации (российской нации) </w:t>
            </w:r>
          </w:p>
        </w:tc>
      </w:tr>
      <w:tr w:rsidR="00185981" w:rsidRPr="006536AD" w:rsidTr="00185981">
        <w:trPr>
          <w:gridAfter w:val="1"/>
          <w:wAfter w:w="32" w:type="pct"/>
        </w:trPr>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Задачи подпрограммы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07" w:type="pct"/>
            <w:hideMark/>
          </w:tcPr>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обеспечение равноправия граждан и реализации их конституционных прав;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формирование гражданского самосознания, патриоти</w:t>
            </w:r>
            <w:r w:rsidRPr="006536AD">
              <w:rPr>
                <w:rFonts w:ascii="Times New Roman" w:hAnsi="Times New Roman" w:cs="Times New Roman"/>
                <w:bCs/>
                <w:color w:val="000000"/>
                <w:sz w:val="24"/>
                <w:szCs w:val="24"/>
              </w:rPr>
              <w:t>з</w:t>
            </w:r>
            <w:r w:rsidRPr="006536AD">
              <w:rPr>
                <w:rFonts w:ascii="Times New Roman" w:hAnsi="Times New Roman" w:cs="Times New Roman"/>
                <w:bCs/>
                <w:color w:val="000000"/>
                <w:sz w:val="24"/>
                <w:szCs w:val="24"/>
              </w:rPr>
              <w:t>ма, гражданской ответственности, чувства гордости за историю России, воспитание культуры межнационал</w:t>
            </w:r>
            <w:r w:rsidRPr="006536AD">
              <w:rPr>
                <w:rFonts w:ascii="Times New Roman" w:hAnsi="Times New Roman" w:cs="Times New Roman"/>
                <w:bCs/>
                <w:color w:val="000000"/>
                <w:sz w:val="24"/>
                <w:szCs w:val="24"/>
              </w:rPr>
              <w:t>ь</w:t>
            </w:r>
            <w:r w:rsidRPr="006536AD">
              <w:rPr>
                <w:rFonts w:ascii="Times New Roman" w:hAnsi="Times New Roman" w:cs="Times New Roman"/>
                <w:bCs/>
                <w:color w:val="000000"/>
                <w:sz w:val="24"/>
                <w:szCs w:val="24"/>
              </w:rPr>
              <w:t>ного общения, основанной на уважении чести и наци</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нального достоинства граждан, традиционных росси</w:t>
            </w:r>
            <w:r w:rsidRPr="006536AD">
              <w:rPr>
                <w:rFonts w:ascii="Times New Roman" w:hAnsi="Times New Roman" w:cs="Times New Roman"/>
                <w:bCs/>
                <w:color w:val="000000"/>
                <w:sz w:val="24"/>
                <w:szCs w:val="24"/>
              </w:rPr>
              <w:t>й</w:t>
            </w:r>
            <w:r w:rsidRPr="006536AD">
              <w:rPr>
                <w:rFonts w:ascii="Times New Roman" w:hAnsi="Times New Roman" w:cs="Times New Roman"/>
                <w:bCs/>
                <w:color w:val="000000"/>
                <w:sz w:val="24"/>
                <w:szCs w:val="24"/>
              </w:rPr>
              <w:t xml:space="preserve">ских духовно-нравственных ценностей;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обеспечение межнационального мира и согласия, га</w:t>
            </w:r>
            <w:r w:rsidRPr="006536AD">
              <w:rPr>
                <w:rFonts w:ascii="Times New Roman" w:hAnsi="Times New Roman" w:cs="Times New Roman"/>
                <w:bCs/>
                <w:color w:val="000000"/>
                <w:sz w:val="24"/>
                <w:szCs w:val="24"/>
              </w:rPr>
              <w:t>р</w:t>
            </w:r>
            <w:r w:rsidRPr="006536AD">
              <w:rPr>
                <w:rFonts w:ascii="Times New Roman" w:hAnsi="Times New Roman" w:cs="Times New Roman"/>
                <w:bCs/>
                <w:color w:val="000000"/>
                <w:sz w:val="24"/>
                <w:szCs w:val="24"/>
              </w:rPr>
              <w:t>монизации межнациональных (межэтнических) отн</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 xml:space="preserve">шений;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поддержка общественных инициатив и мероприятий, направленных на реализацию государственной наци</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lastRenderedPageBreak/>
              <w:t>нальной политики Российской Федерации, формиров</w:t>
            </w:r>
            <w:r w:rsidRPr="006536AD">
              <w:rPr>
                <w:rFonts w:ascii="Times New Roman" w:hAnsi="Times New Roman" w:cs="Times New Roman"/>
                <w:bCs/>
                <w:color w:val="000000"/>
                <w:sz w:val="24"/>
                <w:szCs w:val="24"/>
              </w:rPr>
              <w:t>а</w:t>
            </w:r>
            <w:r w:rsidRPr="006536AD">
              <w:rPr>
                <w:rFonts w:ascii="Times New Roman" w:hAnsi="Times New Roman" w:cs="Times New Roman"/>
                <w:bCs/>
                <w:color w:val="000000"/>
                <w:sz w:val="24"/>
                <w:szCs w:val="24"/>
              </w:rPr>
              <w:t>ние и укрепление патриотизма и общегражданской ро</w:t>
            </w:r>
            <w:r w:rsidRPr="006536AD">
              <w:rPr>
                <w:rFonts w:ascii="Times New Roman" w:hAnsi="Times New Roman" w:cs="Times New Roman"/>
                <w:bCs/>
                <w:color w:val="000000"/>
                <w:sz w:val="24"/>
                <w:szCs w:val="24"/>
              </w:rPr>
              <w:t>с</w:t>
            </w:r>
            <w:r w:rsidRPr="006536AD">
              <w:rPr>
                <w:rFonts w:ascii="Times New Roman" w:hAnsi="Times New Roman" w:cs="Times New Roman"/>
                <w:bCs/>
                <w:color w:val="000000"/>
                <w:sz w:val="24"/>
                <w:szCs w:val="24"/>
              </w:rPr>
              <w:t xml:space="preserve">сийской идентичности;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выявление конфликтных ситуаций в сфере межнаци</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 xml:space="preserve">нальных и </w:t>
            </w:r>
            <w:proofErr w:type="spellStart"/>
            <w:r w:rsidRPr="006536AD">
              <w:rPr>
                <w:rFonts w:ascii="Times New Roman" w:hAnsi="Times New Roman" w:cs="Times New Roman"/>
                <w:bCs/>
                <w:color w:val="000000"/>
                <w:sz w:val="24"/>
                <w:szCs w:val="24"/>
              </w:rPr>
              <w:t>этноконфессиональных</w:t>
            </w:r>
            <w:proofErr w:type="spellEnd"/>
            <w:r w:rsidRPr="006536AD">
              <w:rPr>
                <w:rFonts w:ascii="Times New Roman" w:hAnsi="Times New Roman" w:cs="Times New Roman"/>
                <w:bCs/>
                <w:color w:val="000000"/>
                <w:sz w:val="24"/>
                <w:szCs w:val="24"/>
              </w:rPr>
              <w:t xml:space="preserve"> отношений, их пр</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 xml:space="preserve">дупреждение и локализация; </w:t>
            </w:r>
          </w:p>
          <w:p w:rsidR="00185981" w:rsidRPr="006536AD" w:rsidRDefault="00185981" w:rsidP="006536AD">
            <w:pPr>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сохранение межрелигиозного согласия </w:t>
            </w:r>
          </w:p>
        </w:tc>
      </w:tr>
      <w:tr w:rsidR="00185981" w:rsidRPr="006536AD" w:rsidTr="00185981">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lastRenderedPageBreak/>
              <w:t>Целевые индикаторы и пок</w:t>
            </w:r>
            <w:r w:rsidRPr="006536AD">
              <w:rPr>
                <w:rFonts w:ascii="Times New Roman" w:hAnsi="Times New Roman" w:cs="Times New Roman"/>
                <w:bCs/>
                <w:color w:val="000000"/>
                <w:sz w:val="24"/>
                <w:szCs w:val="24"/>
              </w:rPr>
              <w:t>а</w:t>
            </w:r>
            <w:r w:rsidRPr="006536AD">
              <w:rPr>
                <w:rFonts w:ascii="Times New Roman" w:hAnsi="Times New Roman" w:cs="Times New Roman"/>
                <w:bCs/>
                <w:color w:val="000000"/>
                <w:sz w:val="24"/>
                <w:szCs w:val="24"/>
              </w:rPr>
              <w:t>затели подпрограммы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39" w:type="pct"/>
            <w:gridSpan w:val="2"/>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к 2036 году будут достигнуты следующие целевые и</w:t>
            </w:r>
            <w:r w:rsidRPr="006536AD">
              <w:rPr>
                <w:rFonts w:ascii="Times New Roman" w:hAnsi="Times New Roman" w:cs="Times New Roman"/>
                <w:bCs/>
                <w:color w:val="000000"/>
                <w:sz w:val="24"/>
                <w:szCs w:val="24"/>
              </w:rPr>
              <w:t>н</w:t>
            </w:r>
            <w:r w:rsidRPr="006536AD">
              <w:rPr>
                <w:rFonts w:ascii="Times New Roman" w:hAnsi="Times New Roman" w:cs="Times New Roman"/>
                <w:bCs/>
                <w:color w:val="000000"/>
                <w:sz w:val="24"/>
                <w:szCs w:val="24"/>
              </w:rPr>
              <w:t>дикаторы и показатели:</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доля граждан, положительно оценивающих состояние межнациональных (межэтнических) отношений, в о</w:t>
            </w:r>
            <w:r w:rsidRPr="006536AD">
              <w:rPr>
                <w:rFonts w:ascii="Times New Roman" w:hAnsi="Times New Roman" w:cs="Times New Roman"/>
                <w:bCs/>
                <w:color w:val="000000"/>
                <w:sz w:val="24"/>
                <w:szCs w:val="24"/>
              </w:rPr>
              <w:t>б</w:t>
            </w:r>
            <w:r w:rsidRPr="006536AD">
              <w:rPr>
                <w:rFonts w:ascii="Times New Roman" w:hAnsi="Times New Roman" w:cs="Times New Roman"/>
                <w:bCs/>
                <w:color w:val="000000"/>
                <w:sz w:val="24"/>
                <w:szCs w:val="24"/>
              </w:rPr>
              <w:t>щей численности граждан Российской Федерации, пр</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 xml:space="preserve">живающих в </w:t>
            </w:r>
            <w:proofErr w:type="spellStart"/>
            <w:r w:rsidRPr="006536AD">
              <w:rPr>
                <w:rFonts w:ascii="Times New Roman" w:hAnsi="Times New Roman" w:cs="Times New Roman"/>
                <w:bCs/>
                <w:color w:val="000000"/>
                <w:sz w:val="24"/>
                <w:szCs w:val="24"/>
              </w:rPr>
              <w:t>Урмарском</w:t>
            </w:r>
            <w:proofErr w:type="spellEnd"/>
            <w:r w:rsidRPr="006536AD">
              <w:rPr>
                <w:rFonts w:ascii="Times New Roman" w:hAnsi="Times New Roman" w:cs="Times New Roman"/>
                <w:bCs/>
                <w:color w:val="000000"/>
                <w:sz w:val="24"/>
                <w:szCs w:val="24"/>
              </w:rPr>
              <w:t xml:space="preserve"> муниципальном округе – 82,5%;</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количество участников мероприятий, направленных на укрепление общероссийского гражданского единства – 950 человек</w:t>
            </w:r>
          </w:p>
        </w:tc>
      </w:tr>
      <w:tr w:rsidR="00185981" w:rsidRPr="006536AD" w:rsidTr="00185981">
        <w:tc>
          <w:tcPr>
            <w:tcW w:w="1665" w:type="pct"/>
          </w:tcPr>
          <w:p w:rsidR="00185981" w:rsidRPr="006536AD" w:rsidRDefault="00185981" w:rsidP="006536AD">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Сроки реализации подпр</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 xml:space="preserve">граммы </w:t>
            </w:r>
          </w:p>
          <w:p w:rsidR="00185981" w:rsidRPr="006536AD" w:rsidRDefault="00185981" w:rsidP="006536A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96" w:type="pct"/>
            <w:hideMark/>
          </w:tcPr>
          <w:p w:rsidR="00185981" w:rsidRPr="006536AD" w:rsidRDefault="00185981" w:rsidP="006536AD">
            <w:pPr>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w:t>
            </w:r>
          </w:p>
        </w:tc>
        <w:tc>
          <w:tcPr>
            <w:tcW w:w="3139" w:type="pct"/>
            <w:gridSpan w:val="2"/>
            <w:hideMark/>
          </w:tcPr>
          <w:p w:rsidR="00185981" w:rsidRPr="006536AD" w:rsidRDefault="00185981" w:rsidP="006536AD">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20</w:t>
            </w:r>
            <w:r w:rsidRPr="006536AD">
              <w:rPr>
                <w:rFonts w:ascii="Times New Roman" w:hAnsi="Times New Roman" w:cs="Times New Roman"/>
                <w:bCs/>
                <w:color w:val="000000"/>
                <w:sz w:val="24"/>
                <w:szCs w:val="24"/>
                <w:lang w:val="en-US"/>
              </w:rPr>
              <w:t>2</w:t>
            </w:r>
            <w:r w:rsidRPr="006536AD">
              <w:rPr>
                <w:rFonts w:ascii="Times New Roman" w:hAnsi="Times New Roman" w:cs="Times New Roman"/>
                <w:bCs/>
                <w:color w:val="000000"/>
                <w:sz w:val="24"/>
                <w:szCs w:val="24"/>
              </w:rPr>
              <w:t>3–2035 годы</w:t>
            </w:r>
          </w:p>
          <w:p w:rsidR="00185981" w:rsidRPr="006536AD" w:rsidRDefault="00185981" w:rsidP="006536AD">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 </w:t>
            </w:r>
          </w:p>
        </w:tc>
      </w:tr>
      <w:tr w:rsidR="00185981" w:rsidRPr="006536AD" w:rsidTr="00185981">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Объемы финансирования подпрограммы с разбивкой по годам реализации</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39" w:type="pct"/>
            <w:gridSpan w:val="2"/>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общий объем финансирования подпрограммы составл</w:t>
            </w:r>
            <w:r w:rsidRPr="006536AD">
              <w:rPr>
                <w:rFonts w:ascii="Times New Roman" w:hAnsi="Times New Roman" w:cs="Times New Roman"/>
                <w:bCs/>
                <w:color w:val="000000"/>
                <w:sz w:val="24"/>
                <w:szCs w:val="24"/>
              </w:rPr>
              <w:t>я</w:t>
            </w:r>
            <w:r w:rsidRPr="006536AD">
              <w:rPr>
                <w:rFonts w:ascii="Times New Roman" w:hAnsi="Times New Roman" w:cs="Times New Roman"/>
                <w:bCs/>
                <w:color w:val="000000"/>
                <w:sz w:val="24"/>
                <w:szCs w:val="24"/>
              </w:rPr>
              <w:t>ет 0,0 тыс. рублей, в том числе:</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2023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2024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2025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2026–2030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2031–2035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из них средства:</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федерального бюджета – 0,0 тыс. рублей </w:t>
            </w:r>
            <w:r w:rsidRPr="006536AD">
              <w:rPr>
                <w:rFonts w:ascii="Times New Roman" w:hAnsi="Times New Roman" w:cs="Times New Roman"/>
                <w:bCs/>
                <w:color w:val="000000"/>
                <w:sz w:val="24"/>
                <w:szCs w:val="24"/>
              </w:rPr>
              <w:br/>
              <w:t>(0 процентов), в том числе:</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2023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2024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2025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2026–2030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2031–2035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республиканского бюджета Чувашской Республики – 0,0 тыс. рублей (0 процентов), </w:t>
            </w:r>
            <w:r w:rsidRPr="006536AD">
              <w:rPr>
                <w:rFonts w:ascii="Times New Roman" w:hAnsi="Times New Roman" w:cs="Times New Roman"/>
                <w:bCs/>
                <w:color w:val="000000"/>
                <w:sz w:val="24"/>
                <w:szCs w:val="24"/>
              </w:rPr>
              <w:br/>
              <w:t>в том числе:</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2023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2024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2025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2026–2030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2031–2035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бюджета Урмарского муниципального округа Чува</w:t>
            </w:r>
            <w:r w:rsidRPr="006536AD">
              <w:rPr>
                <w:rFonts w:ascii="Times New Roman" w:hAnsi="Times New Roman" w:cs="Times New Roman"/>
                <w:bCs/>
                <w:color w:val="000000"/>
                <w:sz w:val="24"/>
                <w:szCs w:val="24"/>
              </w:rPr>
              <w:t>ш</w:t>
            </w:r>
            <w:r w:rsidRPr="006536AD">
              <w:rPr>
                <w:rFonts w:ascii="Times New Roman" w:hAnsi="Times New Roman" w:cs="Times New Roman"/>
                <w:bCs/>
                <w:color w:val="000000"/>
                <w:sz w:val="24"/>
                <w:szCs w:val="24"/>
              </w:rPr>
              <w:t xml:space="preserve">ской Республики – 0,0 тыс. рублей </w:t>
            </w:r>
            <w:r w:rsidRPr="006536AD">
              <w:rPr>
                <w:rFonts w:ascii="Times New Roman" w:hAnsi="Times New Roman" w:cs="Times New Roman"/>
                <w:bCs/>
                <w:color w:val="000000"/>
                <w:sz w:val="24"/>
                <w:szCs w:val="24"/>
              </w:rPr>
              <w:br/>
              <w:t>(0 процентов), в том числе:</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2023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2024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2025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2026–2030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2031–2035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внебюджетных источников – 0,0 тыс. рублей (0 проце</w:t>
            </w:r>
            <w:r w:rsidRPr="006536AD">
              <w:rPr>
                <w:rFonts w:ascii="Times New Roman" w:hAnsi="Times New Roman" w:cs="Times New Roman"/>
                <w:bCs/>
                <w:color w:val="000000"/>
                <w:sz w:val="24"/>
                <w:szCs w:val="24"/>
              </w:rPr>
              <w:t>н</w:t>
            </w:r>
            <w:r w:rsidRPr="006536AD">
              <w:rPr>
                <w:rFonts w:ascii="Times New Roman" w:hAnsi="Times New Roman" w:cs="Times New Roman"/>
                <w:bCs/>
                <w:color w:val="000000"/>
                <w:sz w:val="24"/>
                <w:szCs w:val="24"/>
              </w:rPr>
              <w:t>тов), в том числе:</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lastRenderedPageBreak/>
              <w:t>в 2023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2024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2025 году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2026–2030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в 2031–2035 годах – 0,0 тыс. рублей;</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Объемы финансирования за счет бюджетных ассигн</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ваний уточняются при формировании бюджета Урма</w:t>
            </w:r>
            <w:r w:rsidRPr="006536AD">
              <w:rPr>
                <w:rFonts w:ascii="Times New Roman" w:hAnsi="Times New Roman" w:cs="Times New Roman"/>
                <w:bCs/>
                <w:color w:val="000000"/>
                <w:sz w:val="24"/>
                <w:szCs w:val="24"/>
              </w:rPr>
              <w:t>р</w:t>
            </w:r>
            <w:r w:rsidRPr="006536AD">
              <w:rPr>
                <w:rFonts w:ascii="Times New Roman" w:hAnsi="Times New Roman" w:cs="Times New Roman"/>
                <w:bCs/>
                <w:color w:val="000000"/>
                <w:sz w:val="24"/>
                <w:szCs w:val="24"/>
              </w:rPr>
              <w:t>ского муниципального округа  на очередной финанс</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вый год и плановый период</w:t>
            </w:r>
          </w:p>
        </w:tc>
      </w:tr>
      <w:tr w:rsidR="00185981" w:rsidRPr="006536AD" w:rsidTr="00185981">
        <w:tc>
          <w:tcPr>
            <w:tcW w:w="1665" w:type="pct"/>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lastRenderedPageBreak/>
              <w:t>Ожидаемые результаты ре</w:t>
            </w:r>
            <w:r w:rsidRPr="006536AD">
              <w:rPr>
                <w:rFonts w:ascii="Times New Roman" w:hAnsi="Times New Roman" w:cs="Times New Roman"/>
                <w:bCs/>
                <w:color w:val="000000"/>
                <w:sz w:val="24"/>
                <w:szCs w:val="24"/>
              </w:rPr>
              <w:t>а</w:t>
            </w:r>
            <w:r w:rsidRPr="006536AD">
              <w:rPr>
                <w:rFonts w:ascii="Times New Roman" w:hAnsi="Times New Roman" w:cs="Times New Roman"/>
                <w:bCs/>
                <w:color w:val="000000"/>
                <w:sz w:val="24"/>
                <w:szCs w:val="24"/>
              </w:rPr>
              <w:t>лизации подпрограммы</w:t>
            </w:r>
          </w:p>
        </w:tc>
        <w:tc>
          <w:tcPr>
            <w:tcW w:w="196" w:type="pct"/>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w:t>
            </w:r>
          </w:p>
        </w:tc>
        <w:tc>
          <w:tcPr>
            <w:tcW w:w="3139" w:type="pct"/>
            <w:gridSpan w:val="2"/>
            <w:hideMark/>
          </w:tcPr>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своевременное выявление конфликтных ситуаций в сфере межнациональных отношений, их предупрежд</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 xml:space="preserve">ние; </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одобрение проводимой Российской Федерацией гос</w:t>
            </w:r>
            <w:r w:rsidRPr="006536AD">
              <w:rPr>
                <w:rFonts w:ascii="Times New Roman" w:hAnsi="Times New Roman" w:cs="Times New Roman"/>
                <w:bCs/>
                <w:color w:val="000000"/>
                <w:sz w:val="24"/>
                <w:szCs w:val="24"/>
              </w:rPr>
              <w:t>у</w:t>
            </w:r>
            <w:r w:rsidRPr="006536AD">
              <w:rPr>
                <w:rFonts w:ascii="Times New Roman" w:hAnsi="Times New Roman" w:cs="Times New Roman"/>
                <w:bCs/>
                <w:color w:val="000000"/>
                <w:sz w:val="24"/>
                <w:szCs w:val="24"/>
              </w:rPr>
              <w:t xml:space="preserve">дарственной национальной политики большей частью населения; </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укрепление единства российской нации; </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сохранение межконфессионального согласия; </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сохранение и развитие языкового многообразия; </w:t>
            </w:r>
          </w:p>
          <w:p w:rsidR="00185981" w:rsidRPr="006536AD" w:rsidRDefault="00185981" w:rsidP="006536AD">
            <w:pPr>
              <w:autoSpaceDE w:val="0"/>
              <w:autoSpaceDN w:val="0"/>
              <w:adjustRightInd w:val="0"/>
              <w:spacing w:after="0" w:line="240" w:lineRule="auto"/>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сохранение и развитие взаимопонимания и сотруднич</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ства традиционных религиозных конфессий.</w:t>
            </w:r>
          </w:p>
        </w:tc>
      </w:tr>
    </w:tbl>
    <w:p w:rsidR="00185981" w:rsidRPr="006536AD" w:rsidRDefault="00185981" w:rsidP="006536AD">
      <w:pPr>
        <w:autoSpaceDE w:val="0"/>
        <w:autoSpaceDN w:val="0"/>
        <w:adjustRightInd w:val="0"/>
        <w:spacing w:after="0" w:line="240" w:lineRule="auto"/>
        <w:ind w:firstLine="540"/>
        <w:rPr>
          <w:rFonts w:ascii="Times New Roman" w:hAnsi="Times New Roman" w:cs="Times New Roman"/>
          <w:bCs/>
          <w:color w:val="000000"/>
          <w:sz w:val="24"/>
          <w:szCs w:val="24"/>
        </w:rPr>
      </w:pP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br w:type="page"/>
      </w:r>
      <w:r w:rsidRPr="006536AD">
        <w:rPr>
          <w:rFonts w:ascii="Times New Roman" w:hAnsi="Times New Roman" w:cs="Times New Roman"/>
          <w:b/>
          <w:color w:val="000000"/>
          <w:sz w:val="24"/>
          <w:szCs w:val="24"/>
        </w:rPr>
        <w:lastRenderedPageBreak/>
        <w:t>Раздел I.</w:t>
      </w:r>
      <w:r w:rsidRPr="006536AD">
        <w:rPr>
          <w:rFonts w:ascii="Times New Roman" w:hAnsi="Times New Roman" w:cs="Times New Roman"/>
          <w:color w:val="000000"/>
          <w:sz w:val="24"/>
          <w:szCs w:val="24"/>
        </w:rPr>
        <w:t xml:space="preserve">  </w:t>
      </w:r>
      <w:r w:rsidRPr="006536AD">
        <w:rPr>
          <w:rFonts w:ascii="Times New Roman" w:hAnsi="Times New Roman" w:cs="Times New Roman"/>
          <w:b/>
          <w:color w:val="000000"/>
          <w:sz w:val="24"/>
          <w:szCs w:val="24"/>
        </w:rPr>
        <w:t>Приоритеты политики в сфере реализации подпрограммы, цели, задачи, описание сроков и этапов реализации подпрограммы</w:t>
      </w:r>
    </w:p>
    <w:p w:rsidR="00185981" w:rsidRPr="006536AD" w:rsidRDefault="00185981" w:rsidP="006536AD">
      <w:pPr>
        <w:spacing w:after="0" w:line="240" w:lineRule="auto"/>
        <w:rPr>
          <w:rFonts w:ascii="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536AD">
        <w:rPr>
          <w:rFonts w:ascii="Times New Roman" w:hAnsi="Times New Roman" w:cs="Times New Roman"/>
          <w:color w:val="000000"/>
          <w:sz w:val="24"/>
          <w:szCs w:val="24"/>
        </w:rPr>
        <w:t>Приоритеты, цели и задачи подпрограммы «Укрепление единства российской нации и этнокультурное развитие народов» Муниципальной программы «Развитие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и туризма»  (далее - подпрограмма) определены в соответствии с федеральными з</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 xml:space="preserve">конами, со </w:t>
      </w:r>
      <w:hyperlink r:id="rId28" w:history="1">
        <w:r w:rsidRPr="006536AD">
          <w:rPr>
            <w:rStyle w:val="ae"/>
            <w:rFonts w:ascii="Times New Roman" w:hAnsi="Times New Roman" w:cs="Times New Roman"/>
            <w:color w:val="000000"/>
            <w:sz w:val="24"/>
            <w:szCs w:val="24"/>
          </w:rPr>
          <w:t>Стратегией</w:t>
        </w:r>
      </w:hyperlink>
      <w:r w:rsidRPr="006536AD">
        <w:rPr>
          <w:rFonts w:ascii="Times New Roman" w:hAnsi="Times New Roman" w:cs="Times New Roman"/>
          <w:color w:val="000000"/>
          <w:sz w:val="24"/>
          <w:szCs w:val="24"/>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w:t>
      </w:r>
      <w:hyperlink r:id="rId29" w:history="1">
        <w:r w:rsidRPr="006536AD">
          <w:rPr>
            <w:rStyle w:val="ae"/>
            <w:rFonts w:ascii="Times New Roman" w:hAnsi="Times New Roman" w:cs="Times New Roman"/>
            <w:color w:val="000000"/>
            <w:sz w:val="24"/>
            <w:szCs w:val="24"/>
          </w:rPr>
          <w:t>Стратегией</w:t>
        </w:r>
      </w:hyperlink>
      <w:r w:rsidRPr="006536AD">
        <w:rPr>
          <w:rFonts w:ascii="Times New Roman" w:hAnsi="Times New Roman" w:cs="Times New Roman"/>
          <w:color w:val="000000"/>
          <w:sz w:val="24"/>
          <w:szCs w:val="24"/>
        </w:rPr>
        <w:t xml:space="preserve"> национальной безопасности Российской Федерации, утвержденной Указом Президента Российской Федерации</w:t>
      </w:r>
      <w:proofErr w:type="gramEnd"/>
      <w:r w:rsidRPr="006536AD">
        <w:rPr>
          <w:rFonts w:ascii="Times New Roman" w:hAnsi="Times New Roman" w:cs="Times New Roman"/>
          <w:color w:val="000000"/>
          <w:sz w:val="24"/>
          <w:szCs w:val="24"/>
        </w:rPr>
        <w:t xml:space="preserve"> </w:t>
      </w:r>
      <w:proofErr w:type="gramStart"/>
      <w:r w:rsidRPr="006536AD">
        <w:rPr>
          <w:rFonts w:ascii="Times New Roman" w:hAnsi="Times New Roman" w:cs="Times New Roman"/>
          <w:color w:val="000000"/>
          <w:sz w:val="24"/>
          <w:szCs w:val="24"/>
        </w:rPr>
        <w:t xml:space="preserve">от 31 декабря 2015 г. № 683 (в части вопросов, касающихся обеспечения гражданского мира и национального согласия, формирования гармоничных межнациональных отношений), государственной </w:t>
      </w:r>
      <w:hyperlink r:id="rId30" w:history="1">
        <w:r w:rsidRPr="006536AD">
          <w:rPr>
            <w:rStyle w:val="ae"/>
            <w:rFonts w:ascii="Times New Roman" w:hAnsi="Times New Roman" w:cs="Times New Roman"/>
            <w:color w:val="000000"/>
            <w:sz w:val="24"/>
            <w:szCs w:val="24"/>
          </w:rPr>
          <w:t>програ</w:t>
        </w:r>
        <w:r w:rsidRPr="006536AD">
          <w:rPr>
            <w:rStyle w:val="ae"/>
            <w:rFonts w:ascii="Times New Roman" w:hAnsi="Times New Roman" w:cs="Times New Roman"/>
            <w:color w:val="000000"/>
            <w:sz w:val="24"/>
            <w:szCs w:val="24"/>
          </w:rPr>
          <w:t>м</w:t>
        </w:r>
        <w:r w:rsidRPr="006536AD">
          <w:rPr>
            <w:rStyle w:val="ae"/>
            <w:rFonts w:ascii="Times New Roman" w:hAnsi="Times New Roman" w:cs="Times New Roman"/>
            <w:color w:val="000000"/>
            <w:sz w:val="24"/>
            <w:szCs w:val="24"/>
          </w:rPr>
          <w:t>мой</w:t>
        </w:r>
      </w:hyperlink>
      <w:r w:rsidRPr="006536AD">
        <w:rPr>
          <w:rFonts w:ascii="Times New Roman" w:hAnsi="Times New Roman" w:cs="Times New Roman"/>
          <w:color w:val="000000"/>
          <w:sz w:val="24"/>
          <w:szCs w:val="24"/>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 1532, иными нормативными правовыми актами, регулирующими вопросы госуда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ственной национальной политики, социальной политики, этнокультурного развития нар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дов России, реализации и защиты прав национальных меньшинств</w:t>
      </w:r>
      <w:proofErr w:type="gramEnd"/>
      <w:r w:rsidRPr="006536AD">
        <w:rPr>
          <w:rFonts w:ascii="Times New Roman" w:hAnsi="Times New Roman" w:cs="Times New Roman"/>
          <w:color w:val="000000"/>
          <w:sz w:val="24"/>
          <w:szCs w:val="24"/>
        </w:rPr>
        <w:t xml:space="preserve"> и коренных малочи</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 xml:space="preserve">ленных народов, международными договорами.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Основными приоритетами государственной политики в сфере реализации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граммы являются: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укрепление гражданского единства, гражданского самосознания и сохранение с</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 xml:space="preserve">мобытности многонационального народа Российской Федерации (российской нации);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укрепление общероссийского патриотизма;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профилактика экстремизма и ксенофобии в обществе.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Цели подпрограммы: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гармонизация национальных и межнациональных (межэтнических) отношений;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ста жительства, отношения к религии, убеждений, принадлежности к общественным об</w:t>
      </w:r>
      <w:r w:rsidRPr="006536AD">
        <w:rPr>
          <w:rFonts w:ascii="Times New Roman" w:hAnsi="Times New Roman" w:cs="Times New Roman"/>
          <w:color w:val="000000"/>
          <w:sz w:val="24"/>
          <w:szCs w:val="24"/>
        </w:rPr>
        <w:t>ъ</w:t>
      </w:r>
      <w:r w:rsidRPr="006536AD">
        <w:rPr>
          <w:rFonts w:ascii="Times New Roman" w:hAnsi="Times New Roman" w:cs="Times New Roman"/>
          <w:color w:val="000000"/>
          <w:sz w:val="24"/>
          <w:szCs w:val="24"/>
        </w:rPr>
        <w:t xml:space="preserve">единениям, а также других обстоятельств;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 xml:space="preserve">сийского общества;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укрепление общероссийской гражданской идентичности и единства многонаци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 xml:space="preserve">нального народа Российской Федерации (российской нации).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Для достижения целей реализуются следующие задачи: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обеспечение равноправия граждан и реализации их конституционных прав;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формирование гражданского самосознания, патриотизма, гражданской ответстве</w:t>
      </w:r>
      <w:r w:rsidRPr="006536AD">
        <w:rPr>
          <w:rFonts w:ascii="Times New Roman" w:hAnsi="Times New Roman" w:cs="Times New Roman"/>
          <w:bCs/>
          <w:color w:val="000000"/>
          <w:sz w:val="24"/>
          <w:szCs w:val="24"/>
        </w:rPr>
        <w:t>н</w:t>
      </w:r>
      <w:r w:rsidRPr="006536AD">
        <w:rPr>
          <w:rFonts w:ascii="Times New Roman" w:hAnsi="Times New Roman" w:cs="Times New Roman"/>
          <w:bCs/>
          <w:color w:val="000000"/>
          <w:sz w:val="24"/>
          <w:szCs w:val="24"/>
        </w:rPr>
        <w:t>ности, чувства гордости за историю России, воспитание культуры межнационального о</w:t>
      </w:r>
      <w:r w:rsidRPr="006536AD">
        <w:rPr>
          <w:rFonts w:ascii="Times New Roman" w:hAnsi="Times New Roman" w:cs="Times New Roman"/>
          <w:bCs/>
          <w:color w:val="000000"/>
          <w:sz w:val="24"/>
          <w:szCs w:val="24"/>
        </w:rPr>
        <w:t>б</w:t>
      </w:r>
      <w:r w:rsidRPr="006536AD">
        <w:rPr>
          <w:rFonts w:ascii="Times New Roman" w:hAnsi="Times New Roman" w:cs="Times New Roman"/>
          <w:bCs/>
          <w:color w:val="000000"/>
          <w:sz w:val="24"/>
          <w:szCs w:val="24"/>
        </w:rPr>
        <w:t>щения, основанной на уважении чести и национального достоинства граждан, традицио</w:t>
      </w:r>
      <w:r w:rsidRPr="006536AD">
        <w:rPr>
          <w:rFonts w:ascii="Times New Roman" w:hAnsi="Times New Roman" w:cs="Times New Roman"/>
          <w:bCs/>
          <w:color w:val="000000"/>
          <w:sz w:val="24"/>
          <w:szCs w:val="24"/>
        </w:rPr>
        <w:t>н</w:t>
      </w:r>
      <w:r w:rsidRPr="006536AD">
        <w:rPr>
          <w:rFonts w:ascii="Times New Roman" w:hAnsi="Times New Roman" w:cs="Times New Roman"/>
          <w:bCs/>
          <w:color w:val="000000"/>
          <w:sz w:val="24"/>
          <w:szCs w:val="24"/>
        </w:rPr>
        <w:t xml:space="preserve">ных российских духовно-нравственных ценностей;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обеспечение межнационального мира и согласия, гармонизации межнациональных (межэтнических) отношений;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поддержка общественных инициатив и мероприятий, направленных на реализацию государственной национальной политики Российской Федерации, формирование и укре</w:t>
      </w:r>
      <w:r w:rsidRPr="006536AD">
        <w:rPr>
          <w:rFonts w:ascii="Times New Roman" w:hAnsi="Times New Roman" w:cs="Times New Roman"/>
          <w:bCs/>
          <w:color w:val="000000"/>
          <w:sz w:val="24"/>
          <w:szCs w:val="24"/>
        </w:rPr>
        <w:t>п</w:t>
      </w:r>
      <w:r w:rsidRPr="006536AD">
        <w:rPr>
          <w:rFonts w:ascii="Times New Roman" w:hAnsi="Times New Roman" w:cs="Times New Roman"/>
          <w:bCs/>
          <w:color w:val="000000"/>
          <w:sz w:val="24"/>
          <w:szCs w:val="24"/>
        </w:rPr>
        <w:t xml:space="preserve">ление патриотизма и общегражданской российской идентичности;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 xml:space="preserve">выявление конфликтных ситуаций в сфере межнациональных и </w:t>
      </w:r>
      <w:proofErr w:type="spellStart"/>
      <w:r w:rsidRPr="006536AD">
        <w:rPr>
          <w:rFonts w:ascii="Times New Roman" w:hAnsi="Times New Roman" w:cs="Times New Roman"/>
          <w:bCs/>
          <w:color w:val="000000"/>
          <w:sz w:val="24"/>
          <w:szCs w:val="24"/>
        </w:rPr>
        <w:t>этноконфесси</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нальных</w:t>
      </w:r>
      <w:proofErr w:type="spellEnd"/>
      <w:r w:rsidRPr="006536AD">
        <w:rPr>
          <w:rFonts w:ascii="Times New Roman" w:hAnsi="Times New Roman" w:cs="Times New Roman"/>
          <w:bCs/>
          <w:color w:val="000000"/>
          <w:sz w:val="24"/>
          <w:szCs w:val="24"/>
        </w:rPr>
        <w:t xml:space="preserve"> отношений, их предупреждение и локализация;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t>сохранение межрелигиозного согласия.</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Раздел II. Перечень и сведения о целевых индикаторах и показателях</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подпрограммы с расшифровкой плановых значений</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color w:val="000000"/>
          <w:sz w:val="24"/>
          <w:szCs w:val="24"/>
        </w:rPr>
      </w:pPr>
      <w:r w:rsidRPr="006536AD">
        <w:rPr>
          <w:rFonts w:ascii="Times New Roman" w:hAnsi="Times New Roman" w:cs="Times New Roman"/>
          <w:b/>
          <w:color w:val="000000"/>
          <w:sz w:val="24"/>
          <w:szCs w:val="24"/>
        </w:rPr>
        <w:t>по годам ее реализации</w:t>
      </w: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w:t>
      </w:r>
      <w:proofErr w:type="gramStart"/>
      <w:r w:rsidRPr="006536AD">
        <w:rPr>
          <w:rFonts w:ascii="Times New Roman" w:hAnsi="Times New Roman" w:cs="Times New Roman"/>
          <w:color w:val="000000"/>
          <w:sz w:val="24"/>
          <w:szCs w:val="24"/>
        </w:rPr>
        <w:t>Перечень целевых индикаторов и показателей носит открытый характер и предусматривает возмо</w:t>
      </w:r>
      <w:r w:rsidRPr="006536AD">
        <w:rPr>
          <w:rFonts w:ascii="Times New Roman" w:hAnsi="Times New Roman" w:cs="Times New Roman"/>
          <w:color w:val="000000"/>
          <w:sz w:val="24"/>
          <w:szCs w:val="24"/>
        </w:rPr>
        <w:t>ж</w:t>
      </w:r>
      <w:r w:rsidRPr="006536AD">
        <w:rPr>
          <w:rFonts w:ascii="Times New Roman" w:hAnsi="Times New Roman" w:cs="Times New Roman"/>
          <w:color w:val="000000"/>
          <w:sz w:val="24"/>
          <w:szCs w:val="24"/>
        </w:rPr>
        <w:t>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185981" w:rsidRPr="006536AD" w:rsidRDefault="00185981" w:rsidP="006536AD">
      <w:pPr>
        <w:widowControl w:val="0"/>
        <w:autoSpaceDE w:val="0"/>
        <w:autoSpaceDN w:val="0"/>
        <w:spacing w:after="0" w:line="240" w:lineRule="auto"/>
        <w:ind w:firstLine="709"/>
        <w:jc w:val="both"/>
        <w:rPr>
          <w:rFonts w:ascii="Times New Roman" w:hAnsi="Times New Roman" w:cs="Times New Roman"/>
          <w:color w:val="000000"/>
          <w:sz w:val="24"/>
          <w:szCs w:val="24"/>
        </w:rPr>
      </w:pPr>
      <w:r w:rsidRPr="006536AD">
        <w:rPr>
          <w:rFonts w:ascii="Times New Roman" w:hAnsi="Times New Roman" w:cs="Times New Roman"/>
          <w:color w:val="000000"/>
          <w:sz w:val="24"/>
          <w:szCs w:val="24"/>
        </w:rPr>
        <w:t>Сведения о целевых индикаторах и показателях подпрограммы изложены в табл. 1.</w:t>
      </w:r>
    </w:p>
    <w:p w:rsidR="00185981" w:rsidRPr="006536AD" w:rsidRDefault="00185981" w:rsidP="006536AD">
      <w:pPr>
        <w:widowControl w:val="0"/>
        <w:tabs>
          <w:tab w:val="left" w:pos="2394"/>
        </w:tabs>
        <w:autoSpaceDE w:val="0"/>
        <w:autoSpaceDN w:val="0"/>
        <w:spacing w:after="0" w:line="240" w:lineRule="auto"/>
        <w:ind w:firstLine="10915"/>
        <w:jc w:val="right"/>
        <w:rPr>
          <w:rFonts w:ascii="Times New Roman" w:hAnsi="Times New Roman" w:cs="Times New Roman"/>
          <w:sz w:val="24"/>
          <w:szCs w:val="24"/>
        </w:rPr>
      </w:pPr>
      <w:proofErr w:type="spellStart"/>
      <w:r w:rsidRPr="006536AD">
        <w:rPr>
          <w:rFonts w:ascii="Times New Roman" w:hAnsi="Times New Roman" w:cs="Times New Roman"/>
          <w:sz w:val="24"/>
          <w:szCs w:val="24"/>
        </w:rPr>
        <w:t>Т</w:t>
      </w:r>
      <w:r w:rsidR="00F56B65">
        <w:rPr>
          <w:rFonts w:ascii="Times New Roman" w:hAnsi="Times New Roman" w:cs="Times New Roman"/>
          <w:sz w:val="24"/>
          <w:szCs w:val="24"/>
        </w:rPr>
        <w:t>Т</w:t>
      </w:r>
      <w:r w:rsidRPr="006536AD">
        <w:rPr>
          <w:rFonts w:ascii="Times New Roman" w:hAnsi="Times New Roman" w:cs="Times New Roman"/>
          <w:sz w:val="24"/>
          <w:szCs w:val="24"/>
        </w:rPr>
        <w:t>аблица</w:t>
      </w:r>
      <w:proofErr w:type="spellEnd"/>
      <w:r w:rsidRPr="006536AD">
        <w:rPr>
          <w:rFonts w:ascii="Times New Roman" w:hAnsi="Times New Roman" w:cs="Times New Roman"/>
          <w:sz w:val="24"/>
          <w:szCs w:val="24"/>
        </w:rPr>
        <w:t xml:space="preserve"> 1</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sz w:val="24"/>
          <w:szCs w:val="24"/>
        </w:rPr>
      </w:pP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caps/>
          <w:sz w:val="24"/>
          <w:szCs w:val="24"/>
        </w:rPr>
      </w:pPr>
      <w:proofErr w:type="gramStart"/>
      <w:r w:rsidRPr="006536AD">
        <w:rPr>
          <w:rFonts w:ascii="Times New Roman" w:hAnsi="Times New Roman" w:cs="Times New Roman"/>
          <w:b/>
          <w:caps/>
          <w:sz w:val="24"/>
          <w:szCs w:val="24"/>
        </w:rPr>
        <w:t>С</w:t>
      </w:r>
      <w:proofErr w:type="gramEnd"/>
      <w:r w:rsidRPr="006536AD">
        <w:rPr>
          <w:rFonts w:ascii="Times New Roman" w:hAnsi="Times New Roman" w:cs="Times New Roman"/>
          <w:b/>
          <w:caps/>
          <w:sz w:val="24"/>
          <w:szCs w:val="24"/>
        </w:rPr>
        <w:t xml:space="preserve"> в е д е н и я</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bCs/>
          <w:sz w:val="24"/>
          <w:szCs w:val="24"/>
        </w:rPr>
      </w:pPr>
      <w:r w:rsidRPr="006536AD">
        <w:rPr>
          <w:rFonts w:ascii="Times New Roman" w:hAnsi="Times New Roman" w:cs="Times New Roman"/>
          <w:b/>
          <w:sz w:val="24"/>
          <w:szCs w:val="24"/>
        </w:rPr>
        <w:t>о целевых показателях (индикаторах) подпрограммы «</w:t>
      </w:r>
      <w:r w:rsidRPr="006536AD">
        <w:rPr>
          <w:rFonts w:ascii="Times New Roman" w:hAnsi="Times New Roman" w:cs="Times New Roman"/>
          <w:b/>
          <w:bCs/>
          <w:sz w:val="24"/>
          <w:szCs w:val="24"/>
        </w:rPr>
        <w:t>Укрепление единства росси</w:t>
      </w:r>
      <w:r w:rsidRPr="006536AD">
        <w:rPr>
          <w:rFonts w:ascii="Times New Roman" w:hAnsi="Times New Roman" w:cs="Times New Roman"/>
          <w:b/>
          <w:bCs/>
          <w:sz w:val="24"/>
          <w:szCs w:val="24"/>
        </w:rPr>
        <w:t>й</w:t>
      </w:r>
      <w:r w:rsidRPr="006536AD">
        <w:rPr>
          <w:rFonts w:ascii="Times New Roman" w:hAnsi="Times New Roman" w:cs="Times New Roman"/>
          <w:b/>
          <w:bCs/>
          <w:sz w:val="24"/>
          <w:szCs w:val="24"/>
        </w:rPr>
        <w:t xml:space="preserve">ской нации </w:t>
      </w:r>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sz w:val="24"/>
          <w:szCs w:val="24"/>
        </w:rPr>
      </w:pPr>
      <w:r w:rsidRPr="006536AD">
        <w:rPr>
          <w:rFonts w:ascii="Times New Roman" w:hAnsi="Times New Roman" w:cs="Times New Roman"/>
          <w:b/>
          <w:bCs/>
          <w:sz w:val="24"/>
          <w:szCs w:val="24"/>
        </w:rPr>
        <w:t>и этнокультурное развитие народов</w:t>
      </w:r>
      <w:r w:rsidRPr="006536AD">
        <w:rPr>
          <w:rFonts w:ascii="Times New Roman" w:hAnsi="Times New Roman" w:cs="Times New Roman"/>
          <w:b/>
          <w:sz w:val="24"/>
          <w:szCs w:val="24"/>
        </w:rPr>
        <w:t>» Муниципальной программы «Развитие кул</w:t>
      </w:r>
      <w:r w:rsidRPr="006536AD">
        <w:rPr>
          <w:rFonts w:ascii="Times New Roman" w:hAnsi="Times New Roman" w:cs="Times New Roman"/>
          <w:b/>
          <w:sz w:val="24"/>
          <w:szCs w:val="24"/>
        </w:rPr>
        <w:t>ь</w:t>
      </w:r>
      <w:r w:rsidRPr="006536AD">
        <w:rPr>
          <w:rFonts w:ascii="Times New Roman" w:hAnsi="Times New Roman" w:cs="Times New Roman"/>
          <w:b/>
          <w:sz w:val="24"/>
          <w:szCs w:val="24"/>
        </w:rPr>
        <w:t xml:space="preserve">туры и туризма» и их </w:t>
      </w:r>
      <w:proofErr w:type="gramStart"/>
      <w:r w:rsidRPr="006536AD">
        <w:rPr>
          <w:rFonts w:ascii="Times New Roman" w:hAnsi="Times New Roman" w:cs="Times New Roman"/>
          <w:b/>
          <w:sz w:val="24"/>
          <w:szCs w:val="24"/>
        </w:rPr>
        <w:t>значениях</w:t>
      </w:r>
      <w:proofErr w:type="gramEnd"/>
    </w:p>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b/>
          <w:sz w:val="24"/>
          <w:szCs w:val="24"/>
        </w:rPr>
      </w:pPr>
    </w:p>
    <w:tbl>
      <w:tblPr>
        <w:tblW w:w="9356"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2406"/>
        <w:gridCol w:w="1496"/>
        <w:gridCol w:w="1141"/>
        <w:gridCol w:w="860"/>
        <w:gridCol w:w="860"/>
        <w:gridCol w:w="824"/>
        <w:gridCol w:w="1134"/>
      </w:tblGrid>
      <w:tr w:rsidR="00185981" w:rsidRPr="006536AD" w:rsidTr="00F56B65">
        <w:tc>
          <w:tcPr>
            <w:tcW w:w="635" w:type="dxa"/>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 xml:space="preserve">№ </w:t>
            </w:r>
            <w:proofErr w:type="gramStart"/>
            <w:r w:rsidRPr="006536AD">
              <w:rPr>
                <w:rFonts w:ascii="Times New Roman" w:hAnsi="Times New Roman" w:cs="Times New Roman"/>
                <w:color w:val="000000"/>
                <w:sz w:val="24"/>
                <w:szCs w:val="24"/>
              </w:rPr>
              <w:t>п</w:t>
            </w:r>
            <w:proofErr w:type="gramEnd"/>
            <w:r w:rsidRPr="006536AD">
              <w:rPr>
                <w:rFonts w:ascii="Times New Roman" w:hAnsi="Times New Roman" w:cs="Times New Roman"/>
                <w:color w:val="000000"/>
                <w:sz w:val="24"/>
                <w:szCs w:val="24"/>
              </w:rPr>
              <w:t>/п</w:t>
            </w:r>
          </w:p>
        </w:tc>
        <w:tc>
          <w:tcPr>
            <w:tcW w:w="2406" w:type="dxa"/>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Целевой индикатор и показатель (наимен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вание)</w:t>
            </w:r>
          </w:p>
        </w:tc>
        <w:tc>
          <w:tcPr>
            <w:tcW w:w="1496" w:type="dxa"/>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Единица и</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мерения</w:t>
            </w:r>
          </w:p>
        </w:tc>
        <w:tc>
          <w:tcPr>
            <w:tcW w:w="4819" w:type="dxa"/>
            <w:gridSpan w:val="5"/>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hAnsi="Times New Roman" w:cs="Times New Roman"/>
                <w:color w:val="000000"/>
                <w:sz w:val="24"/>
                <w:szCs w:val="24"/>
              </w:rPr>
              <w:t>Значения целевых индикаторов и показат</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лей</w:t>
            </w:r>
          </w:p>
        </w:tc>
      </w:tr>
      <w:tr w:rsidR="00185981" w:rsidRPr="006536AD" w:rsidTr="00F56B65">
        <w:tc>
          <w:tcPr>
            <w:tcW w:w="635"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2406"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1496" w:type="dxa"/>
            <w:vMerge/>
            <w:tcBorders>
              <w:top w:val="single" w:sz="2" w:space="0" w:color="auto"/>
              <w:left w:val="single" w:sz="2" w:space="0" w:color="auto"/>
              <w:bottom w:val="single" w:sz="2" w:space="0" w:color="auto"/>
              <w:right w:val="single" w:sz="2" w:space="0" w:color="auto"/>
            </w:tcBorders>
            <w:vAlign w:val="center"/>
            <w:hideMark/>
          </w:tcPr>
          <w:p w:rsidR="00185981" w:rsidRPr="006536AD" w:rsidRDefault="00185981" w:rsidP="006536AD">
            <w:pPr>
              <w:spacing w:after="0" w:line="240" w:lineRule="auto"/>
              <w:rPr>
                <w:rFonts w:ascii="Times New Roman" w:eastAsia="Calibri" w:hAnsi="Times New Roman" w:cs="Times New Roman"/>
                <w:color w:val="000000"/>
                <w:sz w:val="24"/>
                <w:szCs w:val="24"/>
              </w:rPr>
            </w:pPr>
          </w:p>
        </w:tc>
        <w:tc>
          <w:tcPr>
            <w:tcW w:w="1141"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2023 год</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2024 год</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2025 год</w:t>
            </w:r>
          </w:p>
        </w:tc>
        <w:tc>
          <w:tcPr>
            <w:tcW w:w="82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2026-2030 год</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2031-2035 год</w:t>
            </w:r>
          </w:p>
        </w:tc>
      </w:tr>
      <w:tr w:rsidR="00185981" w:rsidRPr="006536AD" w:rsidTr="00F56B65">
        <w:tc>
          <w:tcPr>
            <w:tcW w:w="63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1</w:t>
            </w:r>
          </w:p>
        </w:tc>
        <w:tc>
          <w:tcPr>
            <w:tcW w:w="240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2</w:t>
            </w:r>
          </w:p>
        </w:tc>
        <w:tc>
          <w:tcPr>
            <w:tcW w:w="149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spacing w:after="0" w:line="240" w:lineRule="auto"/>
              <w:jc w:val="center"/>
              <w:rPr>
                <w:rFonts w:ascii="Times New Roman" w:eastAsia="Calibri" w:hAnsi="Times New Roman" w:cs="Times New Roman"/>
                <w:color w:val="000000"/>
                <w:sz w:val="24"/>
                <w:szCs w:val="24"/>
              </w:rPr>
            </w:pPr>
            <w:r w:rsidRPr="006536AD">
              <w:rPr>
                <w:rFonts w:ascii="Times New Roman" w:eastAsia="Calibri" w:hAnsi="Times New Roman" w:cs="Times New Roman"/>
                <w:color w:val="000000"/>
                <w:sz w:val="24"/>
                <w:szCs w:val="24"/>
              </w:rPr>
              <w:t>3</w:t>
            </w:r>
          </w:p>
        </w:tc>
        <w:tc>
          <w:tcPr>
            <w:tcW w:w="1141"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4</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w:t>
            </w:r>
          </w:p>
        </w:tc>
        <w:tc>
          <w:tcPr>
            <w:tcW w:w="82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7</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w:t>
            </w:r>
          </w:p>
        </w:tc>
      </w:tr>
      <w:tr w:rsidR="00185981" w:rsidRPr="006536AD" w:rsidTr="00F56B65">
        <w:tc>
          <w:tcPr>
            <w:tcW w:w="9356" w:type="dxa"/>
            <w:gridSpan w:val="8"/>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widowControl w:val="0"/>
              <w:tabs>
                <w:tab w:val="left" w:pos="2394"/>
              </w:tabs>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b/>
                <w:sz w:val="24"/>
                <w:szCs w:val="24"/>
              </w:rPr>
              <w:t>Подпрограмма «Укрепление единства российской нации и этнокультурное разв</w:t>
            </w:r>
            <w:r w:rsidRPr="006536AD">
              <w:rPr>
                <w:rFonts w:ascii="Times New Roman" w:hAnsi="Times New Roman" w:cs="Times New Roman"/>
                <w:b/>
                <w:sz w:val="24"/>
                <w:szCs w:val="24"/>
              </w:rPr>
              <w:t>и</w:t>
            </w:r>
            <w:r w:rsidRPr="006536AD">
              <w:rPr>
                <w:rFonts w:ascii="Times New Roman" w:hAnsi="Times New Roman" w:cs="Times New Roman"/>
                <w:b/>
                <w:sz w:val="24"/>
                <w:szCs w:val="24"/>
              </w:rPr>
              <w:t xml:space="preserve">тие народов» </w:t>
            </w:r>
          </w:p>
        </w:tc>
      </w:tr>
      <w:tr w:rsidR="00185981" w:rsidRPr="006536AD" w:rsidTr="00F56B65">
        <w:tc>
          <w:tcPr>
            <w:tcW w:w="63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1.</w:t>
            </w:r>
          </w:p>
        </w:tc>
        <w:tc>
          <w:tcPr>
            <w:tcW w:w="240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Доля граждан, пол</w:t>
            </w:r>
            <w:r w:rsidRPr="006536AD">
              <w:rPr>
                <w:rFonts w:ascii="Times New Roman" w:hAnsi="Times New Roman" w:cs="Times New Roman"/>
              </w:rPr>
              <w:t>о</w:t>
            </w:r>
            <w:r w:rsidRPr="006536AD">
              <w:rPr>
                <w:rFonts w:ascii="Times New Roman" w:hAnsi="Times New Roman" w:cs="Times New Roman"/>
              </w:rPr>
              <w:t>жительно оценива</w:t>
            </w:r>
            <w:r w:rsidRPr="006536AD">
              <w:rPr>
                <w:rFonts w:ascii="Times New Roman" w:hAnsi="Times New Roman" w:cs="Times New Roman"/>
              </w:rPr>
              <w:t>ю</w:t>
            </w:r>
            <w:r w:rsidRPr="006536AD">
              <w:rPr>
                <w:rFonts w:ascii="Times New Roman" w:hAnsi="Times New Roman" w:cs="Times New Roman"/>
              </w:rPr>
              <w:t>щих состояние ме</w:t>
            </w:r>
            <w:r w:rsidRPr="006536AD">
              <w:rPr>
                <w:rFonts w:ascii="Times New Roman" w:hAnsi="Times New Roman" w:cs="Times New Roman"/>
              </w:rPr>
              <w:t>ж</w:t>
            </w:r>
            <w:r w:rsidRPr="006536AD">
              <w:rPr>
                <w:rFonts w:ascii="Times New Roman" w:hAnsi="Times New Roman" w:cs="Times New Roman"/>
              </w:rPr>
              <w:t>национальных (ме</w:t>
            </w:r>
            <w:r w:rsidRPr="006536AD">
              <w:rPr>
                <w:rFonts w:ascii="Times New Roman" w:hAnsi="Times New Roman" w:cs="Times New Roman"/>
              </w:rPr>
              <w:t>ж</w:t>
            </w:r>
            <w:r w:rsidRPr="006536AD">
              <w:rPr>
                <w:rFonts w:ascii="Times New Roman" w:hAnsi="Times New Roman" w:cs="Times New Roman"/>
              </w:rPr>
              <w:t>этнических) отнош</w:t>
            </w:r>
            <w:r w:rsidRPr="006536AD">
              <w:rPr>
                <w:rFonts w:ascii="Times New Roman" w:hAnsi="Times New Roman" w:cs="Times New Roman"/>
              </w:rPr>
              <w:t>е</w:t>
            </w:r>
            <w:r w:rsidRPr="006536AD">
              <w:rPr>
                <w:rFonts w:ascii="Times New Roman" w:hAnsi="Times New Roman" w:cs="Times New Roman"/>
              </w:rPr>
              <w:t>ний, в общей числе</w:t>
            </w:r>
            <w:r w:rsidRPr="006536AD">
              <w:rPr>
                <w:rFonts w:ascii="Times New Roman" w:hAnsi="Times New Roman" w:cs="Times New Roman"/>
              </w:rPr>
              <w:t>н</w:t>
            </w:r>
            <w:r w:rsidRPr="006536AD">
              <w:rPr>
                <w:rFonts w:ascii="Times New Roman" w:hAnsi="Times New Roman" w:cs="Times New Roman"/>
              </w:rPr>
              <w:t>ности граждан Ро</w:t>
            </w:r>
            <w:r w:rsidRPr="006536AD">
              <w:rPr>
                <w:rFonts w:ascii="Times New Roman" w:hAnsi="Times New Roman" w:cs="Times New Roman"/>
              </w:rPr>
              <w:t>с</w:t>
            </w:r>
            <w:r w:rsidRPr="006536AD">
              <w:rPr>
                <w:rFonts w:ascii="Times New Roman" w:hAnsi="Times New Roman" w:cs="Times New Roman"/>
              </w:rPr>
              <w:t xml:space="preserve">сийской Федерации, проживающих в </w:t>
            </w:r>
            <w:proofErr w:type="spellStart"/>
            <w:r w:rsidRPr="006536AD">
              <w:rPr>
                <w:rFonts w:ascii="Times New Roman" w:hAnsi="Times New Roman" w:cs="Times New Roman"/>
              </w:rPr>
              <w:t>У</w:t>
            </w:r>
            <w:r w:rsidRPr="006536AD">
              <w:rPr>
                <w:rFonts w:ascii="Times New Roman" w:hAnsi="Times New Roman" w:cs="Times New Roman"/>
              </w:rPr>
              <w:t>р</w:t>
            </w:r>
            <w:r w:rsidRPr="006536AD">
              <w:rPr>
                <w:rFonts w:ascii="Times New Roman" w:hAnsi="Times New Roman" w:cs="Times New Roman"/>
              </w:rPr>
              <w:t>марском</w:t>
            </w:r>
            <w:proofErr w:type="spellEnd"/>
            <w:r w:rsidRPr="006536AD">
              <w:rPr>
                <w:rFonts w:ascii="Times New Roman" w:hAnsi="Times New Roman" w:cs="Times New Roman"/>
              </w:rPr>
              <w:t xml:space="preserve"> муниц</w:t>
            </w:r>
            <w:r w:rsidRPr="006536AD">
              <w:rPr>
                <w:rFonts w:ascii="Times New Roman" w:hAnsi="Times New Roman" w:cs="Times New Roman"/>
              </w:rPr>
              <w:t>и</w:t>
            </w:r>
            <w:r w:rsidRPr="006536AD">
              <w:rPr>
                <w:rFonts w:ascii="Times New Roman" w:hAnsi="Times New Roman" w:cs="Times New Roman"/>
              </w:rPr>
              <w:t>пальном округе</w:t>
            </w:r>
          </w:p>
        </w:tc>
        <w:tc>
          <w:tcPr>
            <w:tcW w:w="149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w:t>
            </w:r>
          </w:p>
        </w:tc>
        <w:tc>
          <w:tcPr>
            <w:tcW w:w="1141"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81,3</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81,4</w:t>
            </w: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81,5</w:t>
            </w:r>
          </w:p>
        </w:tc>
        <w:tc>
          <w:tcPr>
            <w:tcW w:w="82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82,0</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82,5</w:t>
            </w:r>
          </w:p>
        </w:tc>
      </w:tr>
      <w:tr w:rsidR="00185981" w:rsidRPr="006536AD" w:rsidTr="00F56B65">
        <w:tc>
          <w:tcPr>
            <w:tcW w:w="63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autoSpaceDE w:val="0"/>
              <w:autoSpaceDN w:val="0"/>
              <w:adjustRightInd w:val="0"/>
              <w:spacing w:after="0" w:line="240" w:lineRule="auto"/>
              <w:jc w:val="both"/>
              <w:rPr>
                <w:rFonts w:ascii="Times New Roman" w:eastAsia="Calibri" w:hAnsi="Times New Roman" w:cs="Times New Roman"/>
                <w:sz w:val="24"/>
                <w:szCs w:val="24"/>
              </w:rPr>
            </w:pPr>
            <w:r w:rsidRPr="006536AD">
              <w:rPr>
                <w:rFonts w:ascii="Times New Roman" w:eastAsia="Calibri" w:hAnsi="Times New Roman" w:cs="Times New Roman"/>
                <w:sz w:val="24"/>
                <w:szCs w:val="24"/>
              </w:rPr>
              <w:t>2.</w:t>
            </w:r>
          </w:p>
        </w:tc>
        <w:tc>
          <w:tcPr>
            <w:tcW w:w="240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Количество участн</w:t>
            </w:r>
            <w:r w:rsidRPr="006536AD">
              <w:rPr>
                <w:rFonts w:ascii="Times New Roman" w:hAnsi="Times New Roman" w:cs="Times New Roman"/>
              </w:rPr>
              <w:t>и</w:t>
            </w:r>
            <w:r w:rsidRPr="006536AD">
              <w:rPr>
                <w:rFonts w:ascii="Times New Roman" w:hAnsi="Times New Roman" w:cs="Times New Roman"/>
              </w:rPr>
              <w:t>ков мероприятий, направленных на укрепление общеро</w:t>
            </w:r>
            <w:r w:rsidRPr="006536AD">
              <w:rPr>
                <w:rFonts w:ascii="Times New Roman" w:hAnsi="Times New Roman" w:cs="Times New Roman"/>
              </w:rPr>
              <w:t>с</w:t>
            </w:r>
            <w:r w:rsidRPr="006536AD">
              <w:rPr>
                <w:rFonts w:ascii="Times New Roman" w:hAnsi="Times New Roman" w:cs="Times New Roman"/>
              </w:rPr>
              <w:t>сийского гражданск</w:t>
            </w:r>
            <w:r w:rsidRPr="006536AD">
              <w:rPr>
                <w:rFonts w:ascii="Times New Roman" w:hAnsi="Times New Roman" w:cs="Times New Roman"/>
              </w:rPr>
              <w:t>о</w:t>
            </w:r>
            <w:r w:rsidRPr="006536AD">
              <w:rPr>
                <w:rFonts w:ascii="Times New Roman" w:hAnsi="Times New Roman" w:cs="Times New Roman"/>
              </w:rPr>
              <w:t>го единства</w:t>
            </w:r>
          </w:p>
        </w:tc>
        <w:tc>
          <w:tcPr>
            <w:tcW w:w="1496"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185981" w:rsidRPr="006536AD" w:rsidRDefault="00185981" w:rsidP="006536AD">
            <w:pPr>
              <w:pStyle w:val="aff8"/>
              <w:rPr>
                <w:rFonts w:ascii="Times New Roman" w:hAnsi="Times New Roman" w:cs="Times New Roman"/>
              </w:rPr>
            </w:pPr>
            <w:r w:rsidRPr="006536AD">
              <w:rPr>
                <w:rFonts w:ascii="Times New Roman" w:hAnsi="Times New Roman" w:cs="Times New Roman"/>
              </w:rPr>
              <w:t>человек</w:t>
            </w:r>
          </w:p>
        </w:tc>
        <w:tc>
          <w:tcPr>
            <w:tcW w:w="1141"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550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600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86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650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82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900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185981" w:rsidRPr="006536AD" w:rsidRDefault="00185981" w:rsidP="006536AD">
            <w:pPr>
              <w:pStyle w:val="aff9"/>
              <w:jc w:val="center"/>
              <w:rPr>
                <w:rFonts w:ascii="Times New Roman" w:hAnsi="Times New Roman" w:cs="Times New Roman"/>
              </w:rPr>
            </w:pPr>
            <w:r w:rsidRPr="006536AD">
              <w:rPr>
                <w:rFonts w:ascii="Times New Roman" w:hAnsi="Times New Roman" w:cs="Times New Roman"/>
              </w:rPr>
              <w:t>950</w:t>
            </w: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p w:rsidR="00185981" w:rsidRPr="006536AD" w:rsidRDefault="00185981" w:rsidP="006536AD">
            <w:pPr>
              <w:pStyle w:val="aff9"/>
              <w:jc w:val="center"/>
              <w:rPr>
                <w:rFonts w:ascii="Times New Roman" w:hAnsi="Times New Roman" w:cs="Times New Roman"/>
              </w:rPr>
            </w:pPr>
          </w:p>
        </w:tc>
      </w:tr>
    </w:tbl>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sectPr w:rsidR="00185981" w:rsidRPr="006536AD" w:rsidSect="00F56B65">
          <w:pgSz w:w="11906" w:h="16838"/>
          <w:pgMar w:top="1134" w:right="849" w:bottom="993" w:left="1701" w:header="720" w:footer="720" w:gutter="0"/>
          <w:cols w:space="720"/>
          <w:docGrid w:linePitch="299"/>
        </w:sectPr>
      </w:pP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lastRenderedPageBreak/>
        <w:t xml:space="preserve">Ожидаемыми результатами реализации подпрограммы являются: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своевременное выявление конфликтных ситуаций в сфере межнациональных о</w:t>
      </w:r>
      <w:r w:rsidRPr="006536AD">
        <w:rPr>
          <w:rFonts w:ascii="Times New Roman" w:hAnsi="Times New Roman" w:cs="Times New Roman"/>
          <w:sz w:val="24"/>
          <w:szCs w:val="24"/>
        </w:rPr>
        <w:t>т</w:t>
      </w:r>
      <w:r w:rsidRPr="006536AD">
        <w:rPr>
          <w:rFonts w:ascii="Times New Roman" w:hAnsi="Times New Roman" w:cs="Times New Roman"/>
          <w:sz w:val="24"/>
          <w:szCs w:val="24"/>
        </w:rPr>
        <w:t xml:space="preserve">ношений, их предупреждение;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 xml:space="preserve">одобрение проводимой Российской Федерацией государственной национальной политики большей частью населения;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 xml:space="preserve">укрепление единства российской нации; </w:t>
      </w:r>
    </w:p>
    <w:p w:rsidR="00185981" w:rsidRPr="006536AD" w:rsidRDefault="00185981" w:rsidP="006536AD">
      <w:pPr>
        <w:widowControl w:val="0"/>
        <w:tabs>
          <w:tab w:val="right" w:pos="9353"/>
        </w:tabs>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 xml:space="preserve">сохранение межконфессионального согласия; </w:t>
      </w:r>
      <w:r w:rsidRPr="006536AD">
        <w:rPr>
          <w:rFonts w:ascii="Times New Roman" w:hAnsi="Times New Roman" w:cs="Times New Roman"/>
          <w:sz w:val="24"/>
          <w:szCs w:val="24"/>
        </w:rPr>
        <w:tab/>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сохранение этнокультурных связей с чувашской диаспорой, содействие ей в сохр</w:t>
      </w:r>
      <w:r w:rsidRPr="006536AD">
        <w:rPr>
          <w:rFonts w:ascii="Times New Roman" w:hAnsi="Times New Roman" w:cs="Times New Roman"/>
          <w:sz w:val="24"/>
          <w:szCs w:val="24"/>
        </w:rPr>
        <w:t>а</w:t>
      </w:r>
      <w:r w:rsidRPr="006536AD">
        <w:rPr>
          <w:rFonts w:ascii="Times New Roman" w:hAnsi="Times New Roman" w:cs="Times New Roman"/>
          <w:sz w:val="24"/>
          <w:szCs w:val="24"/>
        </w:rPr>
        <w:t xml:space="preserve">нении и развитии традиционной национальной культуры;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 xml:space="preserve">сохранение и развитие языкового многообразия;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сохранение и развитие взаимопонимания и сотрудничества традиционных религ</w:t>
      </w:r>
      <w:r w:rsidRPr="006536AD">
        <w:rPr>
          <w:rFonts w:ascii="Times New Roman" w:hAnsi="Times New Roman" w:cs="Times New Roman"/>
          <w:sz w:val="24"/>
          <w:szCs w:val="24"/>
        </w:rPr>
        <w:t>и</w:t>
      </w:r>
      <w:r w:rsidRPr="006536AD">
        <w:rPr>
          <w:rFonts w:ascii="Times New Roman" w:hAnsi="Times New Roman" w:cs="Times New Roman"/>
          <w:sz w:val="24"/>
          <w:szCs w:val="24"/>
        </w:rPr>
        <w:t xml:space="preserve">озных конфессий.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r w:rsidRPr="006536AD">
        <w:rPr>
          <w:rFonts w:ascii="Times New Roman" w:hAnsi="Times New Roman" w:cs="Times New Roman"/>
          <w:sz w:val="24"/>
          <w:szCs w:val="24"/>
        </w:rPr>
        <w:t>Подпрограмма планируется к реализации в течение 2023 - 2035 годов. Достижение целей и решение задач подпрограммы будут осуществляться с учетом сложившихся ре</w:t>
      </w:r>
      <w:r w:rsidRPr="006536AD">
        <w:rPr>
          <w:rFonts w:ascii="Times New Roman" w:hAnsi="Times New Roman" w:cs="Times New Roman"/>
          <w:sz w:val="24"/>
          <w:szCs w:val="24"/>
        </w:rPr>
        <w:t>а</w:t>
      </w:r>
      <w:r w:rsidRPr="006536AD">
        <w:rPr>
          <w:rFonts w:ascii="Times New Roman" w:hAnsi="Times New Roman" w:cs="Times New Roman"/>
          <w:sz w:val="24"/>
          <w:szCs w:val="24"/>
        </w:rPr>
        <w:t xml:space="preserve">лий и прогнозируемых процессов в экономике и социальной сфере. </w:t>
      </w:r>
    </w:p>
    <w:p w:rsidR="00185981" w:rsidRPr="006536AD" w:rsidRDefault="00185981" w:rsidP="006536AD">
      <w:pPr>
        <w:widowControl w:val="0"/>
        <w:autoSpaceDE w:val="0"/>
        <w:autoSpaceDN w:val="0"/>
        <w:spacing w:after="0" w:line="240" w:lineRule="auto"/>
        <w:ind w:firstLine="709"/>
        <w:jc w:val="both"/>
        <w:outlineLvl w:val="2"/>
        <w:rPr>
          <w:rFonts w:ascii="Times New Roman" w:hAnsi="Times New Roman" w:cs="Times New Roman"/>
          <w:sz w:val="24"/>
          <w:szCs w:val="24"/>
        </w:rPr>
      </w:pPr>
    </w:p>
    <w:p w:rsidR="00185981" w:rsidRPr="006536AD" w:rsidRDefault="00185981" w:rsidP="006536AD">
      <w:pPr>
        <w:widowControl w:val="0"/>
        <w:autoSpaceDE w:val="0"/>
        <w:autoSpaceDN w:val="0"/>
        <w:spacing w:after="0" w:line="240" w:lineRule="auto"/>
        <w:jc w:val="center"/>
        <w:outlineLvl w:val="2"/>
        <w:rPr>
          <w:rFonts w:ascii="Times New Roman" w:hAnsi="Times New Roman" w:cs="Times New Roman"/>
          <w:b/>
          <w:sz w:val="24"/>
          <w:szCs w:val="24"/>
        </w:rPr>
      </w:pPr>
      <w:r w:rsidRPr="006536AD">
        <w:rPr>
          <w:rFonts w:ascii="Times New Roman" w:hAnsi="Times New Roman" w:cs="Times New Roman"/>
          <w:b/>
          <w:sz w:val="24"/>
          <w:szCs w:val="24"/>
        </w:rPr>
        <w:t xml:space="preserve">Раздел III. Обобщенная характеристика </w:t>
      </w:r>
      <w:proofErr w:type="gramStart"/>
      <w:r w:rsidRPr="006536AD">
        <w:rPr>
          <w:rFonts w:ascii="Times New Roman" w:hAnsi="Times New Roman" w:cs="Times New Roman"/>
          <w:b/>
          <w:sz w:val="24"/>
          <w:szCs w:val="24"/>
        </w:rPr>
        <w:t>основных</w:t>
      </w:r>
      <w:proofErr w:type="gramEnd"/>
      <w:r w:rsidRPr="006536AD">
        <w:rPr>
          <w:rFonts w:ascii="Times New Roman" w:hAnsi="Times New Roman" w:cs="Times New Roman"/>
          <w:b/>
          <w:sz w:val="24"/>
          <w:szCs w:val="24"/>
        </w:rPr>
        <w:t xml:space="preserve"> </w:t>
      </w:r>
    </w:p>
    <w:p w:rsidR="00185981" w:rsidRPr="006536AD" w:rsidRDefault="00185981" w:rsidP="006536AD">
      <w:pPr>
        <w:widowControl w:val="0"/>
        <w:autoSpaceDE w:val="0"/>
        <w:autoSpaceDN w:val="0"/>
        <w:spacing w:after="0" w:line="240" w:lineRule="auto"/>
        <w:jc w:val="center"/>
        <w:outlineLvl w:val="2"/>
        <w:rPr>
          <w:rFonts w:ascii="Times New Roman" w:hAnsi="Times New Roman" w:cs="Times New Roman"/>
          <w:b/>
          <w:sz w:val="24"/>
          <w:szCs w:val="24"/>
        </w:rPr>
      </w:pPr>
      <w:r w:rsidRPr="006536AD">
        <w:rPr>
          <w:rFonts w:ascii="Times New Roman" w:hAnsi="Times New Roman" w:cs="Times New Roman"/>
          <w:b/>
          <w:sz w:val="24"/>
          <w:szCs w:val="24"/>
        </w:rPr>
        <w:t>мероприятий подпрограммы</w:t>
      </w:r>
    </w:p>
    <w:p w:rsidR="00185981" w:rsidRPr="006536AD" w:rsidRDefault="00185981" w:rsidP="006536AD">
      <w:pPr>
        <w:widowControl w:val="0"/>
        <w:autoSpaceDE w:val="0"/>
        <w:autoSpaceDN w:val="0"/>
        <w:spacing w:after="0" w:line="240" w:lineRule="auto"/>
        <w:ind w:firstLine="709"/>
        <w:jc w:val="center"/>
        <w:outlineLvl w:val="2"/>
        <w:rPr>
          <w:rFonts w:ascii="Times New Roman" w:hAnsi="Times New Roman" w:cs="Times New Roman"/>
          <w:b/>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Подпрограмма реализуется в 2023–2035 годах без разделения на этапы, так как большинство мероприятий подпрограммы реализуется ежегодно с установленной пери</w:t>
      </w:r>
      <w:r w:rsidRPr="006536AD">
        <w:rPr>
          <w:rFonts w:ascii="Times New Roman" w:hAnsi="Times New Roman" w:cs="Times New Roman"/>
          <w:sz w:val="24"/>
          <w:szCs w:val="24"/>
        </w:rPr>
        <w:t>о</w:t>
      </w:r>
      <w:r w:rsidRPr="006536AD">
        <w:rPr>
          <w:rFonts w:ascii="Times New Roman" w:hAnsi="Times New Roman" w:cs="Times New Roman"/>
          <w:sz w:val="24"/>
          <w:szCs w:val="24"/>
        </w:rPr>
        <w:t>дичностью.</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Для достижения поставленных целей и решения задач подпрограммы необходимо реализовать следующий комплекс основных мероприятий:</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Основное мероприятие 1. Участие в  системе мониторинга состояния межнаци</w:t>
      </w:r>
      <w:r w:rsidRPr="006536AD">
        <w:rPr>
          <w:rFonts w:ascii="Times New Roman" w:hAnsi="Times New Roman" w:cs="Times New Roman"/>
          <w:bCs/>
          <w:sz w:val="24"/>
          <w:szCs w:val="24"/>
        </w:rPr>
        <w:t>о</w:t>
      </w:r>
      <w:r w:rsidRPr="006536AD">
        <w:rPr>
          <w:rFonts w:ascii="Times New Roman" w:hAnsi="Times New Roman" w:cs="Times New Roman"/>
          <w:bCs/>
          <w:sz w:val="24"/>
          <w:szCs w:val="24"/>
        </w:rPr>
        <w:t xml:space="preserve">нальных отношений и раннего предупреждения межнациональных конфликтов.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 xml:space="preserve">Мероприятие направлено на проведение социологических исследований состояния межнациональных и межконфессиональных отношений.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Основное мероприятие 2. Участие в реализация комплексной информационной кампании, направленной на сохранение и развитие межнационального согласия, укрепл</w:t>
      </w:r>
      <w:r w:rsidRPr="006536AD">
        <w:rPr>
          <w:rFonts w:ascii="Times New Roman" w:hAnsi="Times New Roman" w:cs="Times New Roman"/>
          <w:bCs/>
          <w:sz w:val="24"/>
          <w:szCs w:val="24"/>
        </w:rPr>
        <w:t>е</w:t>
      </w:r>
      <w:r w:rsidRPr="006536AD">
        <w:rPr>
          <w:rFonts w:ascii="Times New Roman" w:hAnsi="Times New Roman" w:cs="Times New Roman"/>
          <w:bCs/>
          <w:sz w:val="24"/>
          <w:szCs w:val="24"/>
        </w:rPr>
        <w:t xml:space="preserve">ние единства российской нации.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Мероприятие направлено на формирование в обществе межнационального и ме</w:t>
      </w:r>
      <w:r w:rsidRPr="006536AD">
        <w:rPr>
          <w:rFonts w:ascii="Times New Roman" w:hAnsi="Times New Roman" w:cs="Times New Roman"/>
          <w:bCs/>
          <w:sz w:val="24"/>
          <w:szCs w:val="24"/>
        </w:rPr>
        <w:t>ж</w:t>
      </w:r>
      <w:r w:rsidRPr="006536AD">
        <w:rPr>
          <w:rFonts w:ascii="Times New Roman" w:hAnsi="Times New Roman" w:cs="Times New Roman"/>
          <w:bCs/>
          <w:sz w:val="24"/>
          <w:szCs w:val="24"/>
        </w:rPr>
        <w:t>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w:t>
      </w:r>
      <w:r w:rsidRPr="006536AD">
        <w:rPr>
          <w:rFonts w:ascii="Times New Roman" w:hAnsi="Times New Roman" w:cs="Times New Roman"/>
          <w:bCs/>
          <w:sz w:val="24"/>
          <w:szCs w:val="24"/>
        </w:rPr>
        <w:t>е</w:t>
      </w:r>
      <w:r w:rsidRPr="006536AD">
        <w:rPr>
          <w:rFonts w:ascii="Times New Roman" w:hAnsi="Times New Roman" w:cs="Times New Roman"/>
          <w:bCs/>
          <w:sz w:val="24"/>
          <w:szCs w:val="24"/>
        </w:rPr>
        <w:t xml:space="preserve">ние языкового многообразия.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 xml:space="preserve">Основное мероприятие 3. Профилактика этнополитического и религиозно-политического экстремизма, ксенофобии. </w:t>
      </w: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 xml:space="preserve">Мероприятие направлено на сохранение стабильности в </w:t>
      </w:r>
      <w:proofErr w:type="spellStart"/>
      <w:r w:rsidRPr="006536AD">
        <w:rPr>
          <w:rFonts w:ascii="Times New Roman" w:hAnsi="Times New Roman" w:cs="Times New Roman"/>
          <w:bCs/>
          <w:sz w:val="24"/>
          <w:szCs w:val="24"/>
        </w:rPr>
        <w:t>этноконфессиональных</w:t>
      </w:r>
      <w:proofErr w:type="spellEnd"/>
      <w:r w:rsidRPr="006536AD">
        <w:rPr>
          <w:rFonts w:ascii="Times New Roman" w:hAnsi="Times New Roman" w:cs="Times New Roman"/>
          <w:bCs/>
          <w:sz w:val="24"/>
          <w:szCs w:val="24"/>
        </w:rPr>
        <w:t xml:space="preserve">  отношениях, развитие в обществе традиционных духовно-нравственных ценностей, пр</w:t>
      </w:r>
      <w:r w:rsidRPr="006536AD">
        <w:rPr>
          <w:rFonts w:ascii="Times New Roman" w:hAnsi="Times New Roman" w:cs="Times New Roman"/>
          <w:bCs/>
          <w:sz w:val="24"/>
          <w:szCs w:val="24"/>
        </w:rPr>
        <w:t>е</w:t>
      </w:r>
      <w:r w:rsidRPr="006536AD">
        <w:rPr>
          <w:rFonts w:ascii="Times New Roman" w:hAnsi="Times New Roman" w:cs="Times New Roman"/>
          <w:bCs/>
          <w:sz w:val="24"/>
          <w:szCs w:val="24"/>
        </w:rPr>
        <w:t>дупреждение межнациональных и межконфессиональных конфликтов, проведение пр</w:t>
      </w:r>
      <w:r w:rsidRPr="006536AD">
        <w:rPr>
          <w:rFonts w:ascii="Times New Roman" w:hAnsi="Times New Roman" w:cs="Times New Roman"/>
          <w:bCs/>
          <w:sz w:val="24"/>
          <w:szCs w:val="24"/>
        </w:rPr>
        <w:t>о</w:t>
      </w:r>
      <w:r w:rsidRPr="006536AD">
        <w:rPr>
          <w:rFonts w:ascii="Times New Roman" w:hAnsi="Times New Roman" w:cs="Times New Roman"/>
          <w:bCs/>
          <w:sz w:val="24"/>
          <w:szCs w:val="24"/>
        </w:rPr>
        <w:t xml:space="preserve">филактических мероприятий. </w:t>
      </w:r>
    </w:p>
    <w:p w:rsidR="00185981" w:rsidRPr="006536AD" w:rsidRDefault="00185981" w:rsidP="006536AD">
      <w:pPr>
        <w:widowControl w:val="0"/>
        <w:autoSpaceDE w:val="0"/>
        <w:autoSpaceDN w:val="0"/>
        <w:spacing w:after="0" w:line="240" w:lineRule="auto"/>
        <w:ind w:firstLine="709"/>
        <w:jc w:val="center"/>
        <w:outlineLvl w:val="2"/>
        <w:rPr>
          <w:rFonts w:ascii="Times New Roman" w:hAnsi="Times New Roman" w:cs="Times New Roman"/>
          <w:b/>
          <w:sz w:val="24"/>
          <w:szCs w:val="24"/>
        </w:rPr>
      </w:pPr>
    </w:p>
    <w:p w:rsidR="00185981" w:rsidRPr="006536AD" w:rsidRDefault="00185981" w:rsidP="006536AD">
      <w:pPr>
        <w:widowControl w:val="0"/>
        <w:autoSpaceDE w:val="0"/>
        <w:autoSpaceDN w:val="0"/>
        <w:spacing w:after="0" w:line="240" w:lineRule="auto"/>
        <w:jc w:val="center"/>
        <w:outlineLvl w:val="2"/>
        <w:rPr>
          <w:rFonts w:ascii="Times New Roman" w:hAnsi="Times New Roman" w:cs="Times New Roman"/>
          <w:b/>
          <w:sz w:val="24"/>
          <w:szCs w:val="24"/>
        </w:rPr>
      </w:pPr>
      <w:r w:rsidRPr="006536AD">
        <w:rPr>
          <w:rFonts w:ascii="Times New Roman" w:hAnsi="Times New Roman" w:cs="Times New Roman"/>
          <w:b/>
          <w:sz w:val="24"/>
          <w:szCs w:val="24"/>
        </w:rPr>
        <w:t>Раздел IV. Обоснование объема финансовых ресурсов,</w:t>
      </w:r>
    </w:p>
    <w:p w:rsidR="00185981" w:rsidRPr="006536AD" w:rsidRDefault="00185981" w:rsidP="006536AD">
      <w:pPr>
        <w:widowControl w:val="0"/>
        <w:autoSpaceDE w:val="0"/>
        <w:autoSpaceDN w:val="0"/>
        <w:spacing w:after="0" w:line="240" w:lineRule="auto"/>
        <w:jc w:val="center"/>
        <w:outlineLvl w:val="2"/>
        <w:rPr>
          <w:rFonts w:ascii="Times New Roman" w:hAnsi="Times New Roman" w:cs="Times New Roman"/>
          <w:b/>
          <w:sz w:val="24"/>
          <w:szCs w:val="24"/>
        </w:rPr>
      </w:pPr>
      <w:proofErr w:type="gramStart"/>
      <w:r w:rsidRPr="006536AD">
        <w:rPr>
          <w:rFonts w:ascii="Times New Roman" w:hAnsi="Times New Roman" w:cs="Times New Roman"/>
          <w:b/>
          <w:sz w:val="24"/>
          <w:szCs w:val="24"/>
        </w:rPr>
        <w:t>необходимых</w:t>
      </w:r>
      <w:proofErr w:type="gramEnd"/>
      <w:r w:rsidRPr="006536AD">
        <w:rPr>
          <w:rFonts w:ascii="Times New Roman" w:hAnsi="Times New Roman" w:cs="Times New Roman"/>
          <w:b/>
          <w:sz w:val="24"/>
          <w:szCs w:val="24"/>
        </w:rPr>
        <w:t xml:space="preserve"> для реализации подпрограммы</w:t>
      </w:r>
    </w:p>
    <w:p w:rsidR="00185981" w:rsidRPr="006536AD" w:rsidRDefault="00185981" w:rsidP="006536AD">
      <w:pPr>
        <w:widowControl w:val="0"/>
        <w:autoSpaceDE w:val="0"/>
        <w:autoSpaceDN w:val="0"/>
        <w:spacing w:after="0" w:line="240" w:lineRule="auto"/>
        <w:ind w:firstLine="709"/>
        <w:jc w:val="center"/>
        <w:outlineLvl w:val="2"/>
        <w:rPr>
          <w:rFonts w:ascii="Times New Roman" w:hAnsi="Times New Roman" w:cs="Times New Roman"/>
          <w:b/>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r w:rsidRPr="006536AD">
        <w:rPr>
          <w:rFonts w:ascii="Times New Roman" w:hAnsi="Times New Roman" w:cs="Times New Roman"/>
          <w:sz w:val="24"/>
          <w:szCs w:val="24"/>
        </w:rPr>
        <w:t>Общий объем финансирования подпрограммы за счет всех источников составит 0,0 тыс. рублей, в том числе за счет средств федерального бюджета – 0,0 тыс. рублей, респу</w:t>
      </w:r>
      <w:r w:rsidRPr="006536AD">
        <w:rPr>
          <w:rFonts w:ascii="Times New Roman" w:hAnsi="Times New Roman" w:cs="Times New Roman"/>
          <w:sz w:val="24"/>
          <w:szCs w:val="24"/>
        </w:rPr>
        <w:t>б</w:t>
      </w:r>
      <w:r w:rsidRPr="006536AD">
        <w:rPr>
          <w:rFonts w:ascii="Times New Roman" w:hAnsi="Times New Roman" w:cs="Times New Roman"/>
          <w:sz w:val="24"/>
          <w:szCs w:val="24"/>
        </w:rPr>
        <w:t>ликанского бюджета Чувашской Республики – 0,0 тыс. рублей, бюджета Урмарского м</w:t>
      </w:r>
      <w:r w:rsidRPr="006536AD">
        <w:rPr>
          <w:rFonts w:ascii="Times New Roman" w:hAnsi="Times New Roman" w:cs="Times New Roman"/>
          <w:sz w:val="24"/>
          <w:szCs w:val="24"/>
        </w:rPr>
        <w:t>у</w:t>
      </w:r>
      <w:r w:rsidRPr="006536AD">
        <w:rPr>
          <w:rFonts w:ascii="Times New Roman" w:hAnsi="Times New Roman" w:cs="Times New Roman"/>
          <w:sz w:val="24"/>
          <w:szCs w:val="24"/>
        </w:rPr>
        <w:t>ниципального округа – 0,0 тыс. рублей, внебюджетных источников – 0,0 тыс. рублей. П</w:t>
      </w:r>
      <w:r w:rsidRPr="006536AD">
        <w:rPr>
          <w:rFonts w:ascii="Times New Roman" w:hAnsi="Times New Roman" w:cs="Times New Roman"/>
          <w:sz w:val="24"/>
          <w:szCs w:val="24"/>
        </w:rPr>
        <w:t>о</w:t>
      </w:r>
      <w:r w:rsidRPr="006536AD">
        <w:rPr>
          <w:rFonts w:ascii="Times New Roman" w:hAnsi="Times New Roman" w:cs="Times New Roman"/>
          <w:sz w:val="24"/>
          <w:szCs w:val="24"/>
        </w:rPr>
        <w:t>казатели по годам и источникам финансирования приведены в табл. 2.</w:t>
      </w:r>
    </w:p>
    <w:p w:rsidR="00185981" w:rsidRPr="006536AD" w:rsidRDefault="00185981" w:rsidP="006536AD">
      <w:pPr>
        <w:autoSpaceDE w:val="0"/>
        <w:autoSpaceDN w:val="0"/>
        <w:adjustRightInd w:val="0"/>
        <w:spacing w:after="0" w:line="240" w:lineRule="auto"/>
        <w:ind w:firstLine="7230"/>
        <w:jc w:val="right"/>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7230"/>
        <w:jc w:val="right"/>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7230"/>
        <w:jc w:val="right"/>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7230"/>
        <w:jc w:val="right"/>
        <w:rPr>
          <w:rFonts w:ascii="Times New Roman" w:hAnsi="Times New Roman" w:cs="Times New Roman"/>
          <w:sz w:val="24"/>
          <w:szCs w:val="24"/>
        </w:rPr>
      </w:pPr>
      <w:r w:rsidRPr="006536AD">
        <w:rPr>
          <w:rFonts w:ascii="Times New Roman" w:hAnsi="Times New Roman" w:cs="Times New Roman"/>
          <w:sz w:val="24"/>
          <w:szCs w:val="24"/>
        </w:rPr>
        <w:lastRenderedPageBreak/>
        <w:t>Таблица 2</w:t>
      </w:r>
    </w:p>
    <w:p w:rsidR="00185981" w:rsidRPr="006536AD" w:rsidRDefault="00185981" w:rsidP="006536AD">
      <w:pPr>
        <w:autoSpaceDE w:val="0"/>
        <w:autoSpaceDN w:val="0"/>
        <w:adjustRightInd w:val="0"/>
        <w:spacing w:after="0" w:line="240" w:lineRule="auto"/>
        <w:ind w:firstLine="851"/>
        <w:jc w:val="right"/>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851"/>
        <w:jc w:val="right"/>
        <w:rPr>
          <w:rFonts w:ascii="Times New Roman" w:hAnsi="Times New Roman" w:cs="Times New Roman"/>
          <w:sz w:val="24"/>
          <w:szCs w:val="24"/>
        </w:rPr>
      </w:pPr>
      <w:r w:rsidRPr="006536AD">
        <w:rPr>
          <w:rFonts w:ascii="Times New Roman" w:hAnsi="Times New Roman" w:cs="Times New Roman"/>
          <w:sz w:val="24"/>
          <w:szCs w:val="24"/>
        </w:rPr>
        <w:t>(тыс. рублей)</w:t>
      </w:r>
    </w:p>
    <w:tbl>
      <w:tblPr>
        <w:tblW w:w="5000" w:type="pct"/>
        <w:tblBorders>
          <w:top w:val="single" w:sz="4" w:space="0" w:color="auto"/>
          <w:insideH w:val="single" w:sz="4" w:space="0" w:color="auto"/>
          <w:insideV w:val="single" w:sz="4" w:space="0" w:color="auto"/>
        </w:tblBorders>
        <w:tblLook w:val="00A0" w:firstRow="1" w:lastRow="0" w:firstColumn="1" w:lastColumn="0" w:noHBand="0" w:noVBand="0"/>
      </w:tblPr>
      <w:tblGrid>
        <w:gridCol w:w="1241"/>
        <w:gridCol w:w="909"/>
        <w:gridCol w:w="1631"/>
        <w:gridCol w:w="2081"/>
        <w:gridCol w:w="1933"/>
        <w:gridCol w:w="1775"/>
      </w:tblGrid>
      <w:tr w:rsidR="00185981" w:rsidRPr="006536AD" w:rsidTr="00185981">
        <w:tc>
          <w:tcPr>
            <w:tcW w:w="649" w:type="pct"/>
            <w:vMerge w:val="restart"/>
            <w:tcBorders>
              <w:top w:val="single" w:sz="4" w:space="0" w:color="auto"/>
              <w:left w:val="nil"/>
              <w:bottom w:val="nil"/>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Годы</w:t>
            </w:r>
          </w:p>
        </w:tc>
        <w:tc>
          <w:tcPr>
            <w:tcW w:w="475" w:type="pct"/>
            <w:vMerge w:val="restar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Всего</w:t>
            </w:r>
          </w:p>
        </w:tc>
        <w:tc>
          <w:tcPr>
            <w:tcW w:w="3876" w:type="pct"/>
            <w:gridSpan w:val="4"/>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В том числе за счет средств</w:t>
            </w:r>
          </w:p>
        </w:tc>
      </w:tr>
      <w:tr w:rsidR="00185981" w:rsidRPr="006536AD" w:rsidTr="00185981">
        <w:tc>
          <w:tcPr>
            <w:tcW w:w="0" w:type="auto"/>
            <w:vMerge/>
            <w:tcBorders>
              <w:top w:val="single" w:sz="4" w:space="0" w:color="auto"/>
              <w:left w:val="nil"/>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852" w:type="pc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федерального бюджета</w:t>
            </w:r>
          </w:p>
        </w:tc>
        <w:tc>
          <w:tcPr>
            <w:tcW w:w="1087" w:type="pc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республиканского бюджета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Республики</w:t>
            </w:r>
          </w:p>
        </w:tc>
        <w:tc>
          <w:tcPr>
            <w:tcW w:w="1010" w:type="pc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бюджета У</w:t>
            </w:r>
            <w:r w:rsidRPr="006536AD">
              <w:rPr>
                <w:rFonts w:ascii="Times New Roman" w:hAnsi="Times New Roman" w:cs="Times New Roman"/>
                <w:sz w:val="24"/>
                <w:szCs w:val="24"/>
              </w:rPr>
              <w:t>р</w:t>
            </w:r>
            <w:r w:rsidRPr="006536AD">
              <w:rPr>
                <w:rFonts w:ascii="Times New Roman" w:hAnsi="Times New Roman" w:cs="Times New Roman"/>
                <w:sz w:val="24"/>
                <w:szCs w:val="24"/>
              </w:rPr>
              <w:t>марского мун</w:t>
            </w:r>
            <w:r w:rsidRPr="006536AD">
              <w:rPr>
                <w:rFonts w:ascii="Times New Roman" w:hAnsi="Times New Roman" w:cs="Times New Roman"/>
                <w:sz w:val="24"/>
                <w:szCs w:val="24"/>
              </w:rPr>
              <w:t>и</w:t>
            </w:r>
            <w:r w:rsidRPr="006536AD">
              <w:rPr>
                <w:rFonts w:ascii="Times New Roman" w:hAnsi="Times New Roman" w:cs="Times New Roman"/>
                <w:sz w:val="24"/>
                <w:szCs w:val="24"/>
              </w:rPr>
              <w:t>ципального округа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Республ</w:t>
            </w:r>
            <w:r w:rsidRPr="006536AD">
              <w:rPr>
                <w:rFonts w:ascii="Times New Roman" w:hAnsi="Times New Roman" w:cs="Times New Roman"/>
                <w:sz w:val="24"/>
                <w:szCs w:val="24"/>
              </w:rPr>
              <w:t>и</w:t>
            </w:r>
            <w:r w:rsidRPr="006536AD">
              <w:rPr>
                <w:rFonts w:ascii="Times New Roman" w:hAnsi="Times New Roman" w:cs="Times New Roman"/>
                <w:sz w:val="24"/>
                <w:szCs w:val="24"/>
              </w:rPr>
              <w:t>ки</w:t>
            </w:r>
          </w:p>
        </w:tc>
        <w:tc>
          <w:tcPr>
            <w:tcW w:w="927" w:type="pct"/>
            <w:tcBorders>
              <w:top w:val="single" w:sz="4" w:space="0" w:color="auto"/>
              <w:left w:val="single" w:sz="4" w:space="0" w:color="auto"/>
              <w:bottom w:val="nil"/>
              <w:right w:val="nil"/>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внебюджетных источников</w:t>
            </w:r>
          </w:p>
        </w:tc>
      </w:tr>
    </w:tbl>
    <w:p w:rsidR="00185981" w:rsidRPr="006536AD" w:rsidRDefault="00185981" w:rsidP="006536AD">
      <w:pPr>
        <w:widowControl w:val="0"/>
        <w:suppressAutoHyphens/>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242"/>
        <w:gridCol w:w="850"/>
        <w:gridCol w:w="1702"/>
        <w:gridCol w:w="2126"/>
        <w:gridCol w:w="1878"/>
        <w:gridCol w:w="1772"/>
      </w:tblGrid>
      <w:tr w:rsidR="00185981" w:rsidRPr="006536AD" w:rsidTr="00185981">
        <w:trPr>
          <w:tblHeader/>
        </w:trPr>
        <w:tc>
          <w:tcPr>
            <w:tcW w:w="649" w:type="pc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1</w:t>
            </w:r>
          </w:p>
        </w:tc>
        <w:tc>
          <w:tcPr>
            <w:tcW w:w="444" w:type="pc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2</w:t>
            </w:r>
          </w:p>
        </w:tc>
        <w:tc>
          <w:tcPr>
            <w:tcW w:w="889" w:type="pc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3</w:t>
            </w:r>
          </w:p>
        </w:tc>
        <w:tc>
          <w:tcPr>
            <w:tcW w:w="1111" w:type="pc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4</w:t>
            </w:r>
          </w:p>
        </w:tc>
        <w:tc>
          <w:tcPr>
            <w:tcW w:w="981" w:type="pc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5</w:t>
            </w:r>
          </w:p>
        </w:tc>
        <w:tc>
          <w:tcPr>
            <w:tcW w:w="926" w:type="pct"/>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6</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2023</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2024</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2025</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2026–2030</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2031–2035</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c>
          <w:tcPr>
            <w:tcW w:w="649" w:type="pct"/>
            <w:tcBorders>
              <w:top w:val="single" w:sz="4" w:space="0" w:color="auto"/>
              <w:left w:val="nil"/>
              <w:bottom w:val="single" w:sz="4" w:space="0" w:color="auto"/>
              <w:right w:val="single" w:sz="4" w:space="0" w:color="auto"/>
            </w:tcBorders>
            <w:noWrap/>
            <w:hideMark/>
          </w:tcPr>
          <w:p w:rsidR="00185981" w:rsidRPr="006536AD" w:rsidRDefault="00185981" w:rsidP="006536AD">
            <w:pPr>
              <w:spacing w:after="0" w:line="240" w:lineRule="auto"/>
              <w:ind w:right="-57"/>
              <w:jc w:val="center"/>
              <w:rPr>
                <w:rFonts w:ascii="Times New Roman" w:hAnsi="Times New Roman" w:cs="Times New Roman"/>
                <w:b/>
                <w:sz w:val="24"/>
                <w:szCs w:val="24"/>
              </w:rPr>
            </w:pPr>
            <w:r w:rsidRPr="006536AD">
              <w:rPr>
                <w:rFonts w:ascii="Times New Roman" w:hAnsi="Times New Roman" w:cs="Times New Roman"/>
                <w:b/>
                <w:sz w:val="24"/>
                <w:szCs w:val="24"/>
              </w:rPr>
              <w:t>Всего</w:t>
            </w:r>
          </w:p>
        </w:tc>
        <w:tc>
          <w:tcPr>
            <w:tcW w:w="444"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89"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11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81" w:type="pct"/>
            <w:tcBorders>
              <w:top w:val="single" w:sz="4" w:space="0" w:color="auto"/>
              <w:left w:val="single" w:sz="4" w:space="0" w:color="auto"/>
              <w:bottom w:val="single" w:sz="4" w:space="0" w:color="auto"/>
              <w:right w:val="single" w:sz="4" w:space="0" w:color="auto"/>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26" w:type="pct"/>
            <w:tcBorders>
              <w:top w:val="single" w:sz="4" w:space="0" w:color="auto"/>
              <w:left w:val="single" w:sz="4" w:space="0" w:color="auto"/>
              <w:bottom w:val="single" w:sz="4" w:space="0" w:color="auto"/>
              <w:right w:val="nil"/>
            </w:tcBorders>
            <w:noWrap/>
            <w:hideMark/>
          </w:tcPr>
          <w:p w:rsidR="00185981" w:rsidRPr="006536AD" w:rsidRDefault="00185981" w:rsidP="006536AD">
            <w:pPr>
              <w:spacing w:after="0" w:line="240" w:lineRule="auto"/>
              <w:jc w:val="center"/>
              <w:rPr>
                <w:rFonts w:ascii="Times New Roman" w:hAnsi="Times New Roman" w:cs="Times New Roman"/>
                <w:sz w:val="24"/>
                <w:szCs w:val="24"/>
              </w:rPr>
            </w:pPr>
            <w:r w:rsidRPr="006536AD">
              <w:rPr>
                <w:rFonts w:ascii="Times New Roman" w:hAnsi="Times New Roman" w:cs="Times New Roman"/>
                <w:sz w:val="24"/>
                <w:szCs w:val="24"/>
              </w:rPr>
              <w:t>0,0</w:t>
            </w:r>
          </w:p>
        </w:tc>
      </w:tr>
    </w:tbl>
    <w:p w:rsidR="00185981" w:rsidRPr="006536AD" w:rsidRDefault="00185981" w:rsidP="006536AD">
      <w:pPr>
        <w:autoSpaceDE w:val="0"/>
        <w:autoSpaceDN w:val="0"/>
        <w:adjustRightInd w:val="0"/>
        <w:spacing w:after="0" w:line="240" w:lineRule="auto"/>
        <w:ind w:firstLine="851"/>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bCs/>
          <w:sz w:val="24"/>
          <w:szCs w:val="24"/>
        </w:rPr>
      </w:pPr>
      <w:r w:rsidRPr="006536AD">
        <w:rPr>
          <w:rFonts w:ascii="Times New Roman" w:hAnsi="Times New Roman" w:cs="Times New Roman"/>
          <w:bCs/>
          <w:sz w:val="24"/>
          <w:szCs w:val="24"/>
        </w:rPr>
        <w:t>Объемы бюджетных ассигнований уточняются при формировании бюджета У</w:t>
      </w:r>
      <w:r w:rsidRPr="006536AD">
        <w:rPr>
          <w:rFonts w:ascii="Times New Roman" w:hAnsi="Times New Roman" w:cs="Times New Roman"/>
          <w:bCs/>
          <w:sz w:val="24"/>
          <w:szCs w:val="24"/>
        </w:rPr>
        <w:t>р</w:t>
      </w:r>
      <w:r w:rsidRPr="006536AD">
        <w:rPr>
          <w:rFonts w:ascii="Times New Roman" w:hAnsi="Times New Roman" w:cs="Times New Roman"/>
          <w:bCs/>
          <w:sz w:val="24"/>
          <w:szCs w:val="24"/>
        </w:rPr>
        <w:t>марского муниципального округа на очередной финансовый год и плановый период.</w:t>
      </w:r>
    </w:p>
    <w:p w:rsidR="00185981" w:rsidRPr="006536AD" w:rsidRDefault="00185981" w:rsidP="006536AD">
      <w:pPr>
        <w:autoSpaceDE w:val="0"/>
        <w:autoSpaceDN w:val="0"/>
        <w:adjustRightInd w:val="0"/>
        <w:spacing w:after="0" w:line="240" w:lineRule="auto"/>
        <w:ind w:firstLine="709"/>
        <w:rPr>
          <w:rFonts w:ascii="Times New Roman" w:hAnsi="Times New Roman" w:cs="Times New Roman"/>
          <w:sz w:val="24"/>
          <w:szCs w:val="24"/>
        </w:rPr>
      </w:pPr>
      <w:r w:rsidRPr="006536AD">
        <w:rPr>
          <w:rFonts w:ascii="Times New Roman" w:hAnsi="Times New Roman" w:cs="Times New Roman"/>
          <w:sz w:val="24"/>
          <w:szCs w:val="24"/>
        </w:rPr>
        <w:t>Ресурсное обеспечение реализации подпрограммы за счет всех источников фина</w:t>
      </w:r>
      <w:r w:rsidRPr="006536AD">
        <w:rPr>
          <w:rFonts w:ascii="Times New Roman" w:hAnsi="Times New Roman" w:cs="Times New Roman"/>
          <w:sz w:val="24"/>
          <w:szCs w:val="24"/>
        </w:rPr>
        <w:t>н</w:t>
      </w:r>
      <w:r w:rsidRPr="006536AD">
        <w:rPr>
          <w:rFonts w:ascii="Times New Roman" w:hAnsi="Times New Roman" w:cs="Times New Roman"/>
          <w:sz w:val="24"/>
          <w:szCs w:val="24"/>
        </w:rPr>
        <w:t>сирования по годам реализации в разрезе мероприятий подпрограммы представлено в приложении к подпрограмме.</w:t>
      </w:r>
    </w:p>
    <w:p w:rsidR="00185981" w:rsidRPr="006536AD" w:rsidRDefault="00185981" w:rsidP="006536AD">
      <w:pPr>
        <w:spacing w:after="0" w:line="240" w:lineRule="auto"/>
        <w:rPr>
          <w:rFonts w:ascii="Times New Roman" w:hAnsi="Times New Roman" w:cs="Times New Roman"/>
          <w:sz w:val="24"/>
          <w:szCs w:val="24"/>
        </w:rPr>
        <w:sectPr w:rsidR="00185981" w:rsidRPr="006536AD">
          <w:pgSz w:w="11906" w:h="16838"/>
          <w:pgMar w:top="1134" w:right="851" w:bottom="992" w:left="1701" w:header="720" w:footer="720" w:gutter="0"/>
          <w:cols w:space="720"/>
        </w:sectPr>
      </w:pPr>
    </w:p>
    <w:p w:rsidR="00185981" w:rsidRPr="006536AD" w:rsidRDefault="00185981" w:rsidP="006536AD">
      <w:pPr>
        <w:autoSpaceDE w:val="0"/>
        <w:autoSpaceDN w:val="0"/>
        <w:adjustRightInd w:val="0"/>
        <w:spacing w:after="0" w:line="240" w:lineRule="auto"/>
        <w:jc w:val="right"/>
        <w:rPr>
          <w:rFonts w:ascii="Times New Roman" w:hAnsi="Times New Roman" w:cs="Times New Roman"/>
          <w:sz w:val="24"/>
          <w:szCs w:val="24"/>
        </w:rPr>
      </w:pPr>
      <w:r w:rsidRPr="006536AD">
        <w:rPr>
          <w:rFonts w:ascii="Times New Roman" w:hAnsi="Times New Roman" w:cs="Times New Roman"/>
          <w:bCs/>
          <w:sz w:val="24"/>
          <w:szCs w:val="24"/>
        </w:rPr>
        <w:lastRenderedPageBreak/>
        <w:t xml:space="preserve">Приложение </w:t>
      </w:r>
    </w:p>
    <w:p w:rsidR="00185981" w:rsidRPr="006536AD" w:rsidRDefault="00185981" w:rsidP="006536AD">
      <w:pPr>
        <w:autoSpaceDE w:val="0"/>
        <w:autoSpaceDN w:val="0"/>
        <w:adjustRightInd w:val="0"/>
        <w:spacing w:after="0" w:line="240" w:lineRule="auto"/>
        <w:ind w:hanging="48"/>
        <w:jc w:val="right"/>
        <w:rPr>
          <w:rFonts w:ascii="Times New Roman" w:hAnsi="Times New Roman" w:cs="Times New Roman"/>
          <w:bCs/>
          <w:sz w:val="24"/>
          <w:szCs w:val="24"/>
        </w:rPr>
      </w:pPr>
      <w:r w:rsidRPr="006536AD">
        <w:rPr>
          <w:rFonts w:ascii="Times New Roman" w:hAnsi="Times New Roman" w:cs="Times New Roman"/>
          <w:bCs/>
          <w:sz w:val="24"/>
          <w:szCs w:val="24"/>
        </w:rPr>
        <w:t xml:space="preserve">к подпрограмме «Укрепление единства </w:t>
      </w:r>
    </w:p>
    <w:p w:rsidR="00185981" w:rsidRPr="006536AD" w:rsidRDefault="00185981" w:rsidP="006536AD">
      <w:pPr>
        <w:autoSpaceDE w:val="0"/>
        <w:autoSpaceDN w:val="0"/>
        <w:adjustRightInd w:val="0"/>
        <w:spacing w:after="0" w:line="240" w:lineRule="auto"/>
        <w:ind w:hanging="48"/>
        <w:jc w:val="right"/>
        <w:rPr>
          <w:rFonts w:ascii="Times New Roman" w:hAnsi="Times New Roman" w:cs="Times New Roman"/>
          <w:bCs/>
          <w:sz w:val="24"/>
          <w:szCs w:val="24"/>
        </w:rPr>
      </w:pPr>
      <w:r w:rsidRPr="006536AD">
        <w:rPr>
          <w:rFonts w:ascii="Times New Roman" w:hAnsi="Times New Roman" w:cs="Times New Roman"/>
          <w:bCs/>
          <w:sz w:val="24"/>
          <w:szCs w:val="24"/>
        </w:rPr>
        <w:t xml:space="preserve">российской нации и </w:t>
      </w:r>
      <w:proofErr w:type="gramStart"/>
      <w:r w:rsidRPr="006536AD">
        <w:rPr>
          <w:rFonts w:ascii="Times New Roman" w:hAnsi="Times New Roman" w:cs="Times New Roman"/>
          <w:bCs/>
          <w:sz w:val="24"/>
          <w:szCs w:val="24"/>
        </w:rPr>
        <w:t>этнокультурное</w:t>
      </w:r>
      <w:proofErr w:type="gramEnd"/>
      <w:r w:rsidRPr="006536AD">
        <w:rPr>
          <w:rFonts w:ascii="Times New Roman" w:hAnsi="Times New Roman" w:cs="Times New Roman"/>
          <w:bCs/>
          <w:sz w:val="24"/>
          <w:szCs w:val="24"/>
        </w:rPr>
        <w:t xml:space="preserve"> </w:t>
      </w:r>
    </w:p>
    <w:p w:rsidR="00185981" w:rsidRPr="006536AD" w:rsidRDefault="00185981" w:rsidP="006536AD">
      <w:pPr>
        <w:widowControl w:val="0"/>
        <w:tabs>
          <w:tab w:val="left" w:pos="2394"/>
        </w:tabs>
        <w:autoSpaceDE w:val="0"/>
        <w:autoSpaceDN w:val="0"/>
        <w:spacing w:after="0" w:line="240" w:lineRule="auto"/>
        <w:jc w:val="right"/>
        <w:rPr>
          <w:rFonts w:ascii="Times New Roman" w:hAnsi="Times New Roman" w:cs="Times New Roman"/>
          <w:sz w:val="24"/>
          <w:szCs w:val="24"/>
        </w:rPr>
      </w:pPr>
      <w:r w:rsidRPr="006536AD">
        <w:rPr>
          <w:rFonts w:ascii="Times New Roman" w:hAnsi="Times New Roman" w:cs="Times New Roman"/>
          <w:bCs/>
          <w:sz w:val="24"/>
          <w:szCs w:val="24"/>
        </w:rPr>
        <w:t xml:space="preserve">развитие народов» </w:t>
      </w:r>
      <w:r w:rsidRPr="006536AD">
        <w:rPr>
          <w:rFonts w:ascii="Times New Roman" w:hAnsi="Times New Roman" w:cs="Times New Roman"/>
          <w:bCs/>
          <w:sz w:val="24"/>
          <w:szCs w:val="24"/>
        </w:rPr>
        <w:br/>
      </w:r>
      <w:r w:rsidRPr="006536AD">
        <w:rPr>
          <w:rFonts w:ascii="Times New Roman" w:hAnsi="Times New Roman" w:cs="Times New Roman"/>
          <w:sz w:val="24"/>
          <w:szCs w:val="24"/>
        </w:rPr>
        <w:t xml:space="preserve">Муниципальной программы </w:t>
      </w:r>
    </w:p>
    <w:p w:rsidR="00185981" w:rsidRPr="006536AD" w:rsidRDefault="00185981" w:rsidP="006536AD">
      <w:pPr>
        <w:autoSpaceDE w:val="0"/>
        <w:autoSpaceDN w:val="0"/>
        <w:adjustRightInd w:val="0"/>
        <w:spacing w:after="0" w:line="240" w:lineRule="auto"/>
        <w:ind w:hanging="48"/>
        <w:jc w:val="right"/>
        <w:rPr>
          <w:rFonts w:ascii="Times New Roman" w:hAnsi="Times New Roman" w:cs="Times New Roman"/>
          <w:bCs/>
          <w:sz w:val="24"/>
          <w:szCs w:val="24"/>
        </w:rPr>
      </w:pPr>
      <w:r w:rsidRPr="006536AD">
        <w:rPr>
          <w:rFonts w:ascii="Times New Roman" w:hAnsi="Times New Roman" w:cs="Times New Roman"/>
          <w:sz w:val="24"/>
          <w:szCs w:val="24"/>
        </w:rPr>
        <w:t>«Развитие культуры и туризма»</w:t>
      </w:r>
    </w:p>
    <w:p w:rsidR="00185981" w:rsidRPr="006536AD" w:rsidRDefault="00185981" w:rsidP="006536AD">
      <w:pPr>
        <w:autoSpaceDE w:val="0"/>
        <w:autoSpaceDN w:val="0"/>
        <w:adjustRightInd w:val="0"/>
        <w:spacing w:after="0" w:line="240" w:lineRule="auto"/>
        <w:ind w:hanging="48"/>
        <w:jc w:val="center"/>
        <w:rPr>
          <w:rFonts w:ascii="Times New Roman" w:hAnsi="Times New Roman" w:cs="Times New Roman"/>
          <w:bCs/>
          <w:sz w:val="24"/>
          <w:szCs w:val="24"/>
        </w:rPr>
      </w:pPr>
    </w:p>
    <w:p w:rsidR="00185981" w:rsidRPr="006536AD" w:rsidRDefault="00185981" w:rsidP="006536AD">
      <w:pPr>
        <w:autoSpaceDE w:val="0"/>
        <w:autoSpaceDN w:val="0"/>
        <w:adjustRightInd w:val="0"/>
        <w:spacing w:after="0" w:line="240" w:lineRule="auto"/>
        <w:ind w:hanging="48"/>
        <w:jc w:val="center"/>
        <w:rPr>
          <w:rFonts w:ascii="Times New Roman" w:hAnsi="Times New Roman" w:cs="Times New Roman"/>
          <w:sz w:val="24"/>
          <w:szCs w:val="24"/>
        </w:rPr>
      </w:pPr>
      <w:r w:rsidRPr="006536AD">
        <w:rPr>
          <w:rFonts w:ascii="Times New Roman" w:hAnsi="Times New Roman" w:cs="Times New Roman"/>
          <w:bCs/>
          <w:sz w:val="24"/>
          <w:szCs w:val="24"/>
        </w:rPr>
        <w:t xml:space="preserve"> </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sz w:val="24"/>
          <w:szCs w:val="24"/>
        </w:rPr>
      </w:pPr>
      <w:r w:rsidRPr="006536AD">
        <w:rPr>
          <w:rFonts w:ascii="Times New Roman" w:hAnsi="Times New Roman" w:cs="Times New Roman"/>
          <w:b/>
          <w:sz w:val="24"/>
          <w:szCs w:val="24"/>
        </w:rPr>
        <w:t>РЕСУРСНОЕ ОБЕСПЕЧЕНИЕ</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bCs/>
          <w:sz w:val="24"/>
          <w:szCs w:val="24"/>
        </w:rPr>
      </w:pPr>
      <w:r w:rsidRPr="006536AD">
        <w:rPr>
          <w:rFonts w:ascii="Times New Roman" w:hAnsi="Times New Roman" w:cs="Times New Roman"/>
          <w:b/>
          <w:sz w:val="24"/>
          <w:szCs w:val="24"/>
        </w:rPr>
        <w:t>реализации подпрограммы «</w:t>
      </w:r>
      <w:r w:rsidRPr="006536AD">
        <w:rPr>
          <w:rFonts w:ascii="Times New Roman" w:hAnsi="Times New Roman" w:cs="Times New Roman"/>
          <w:b/>
          <w:bCs/>
          <w:sz w:val="24"/>
          <w:szCs w:val="24"/>
        </w:rPr>
        <w:t xml:space="preserve">Укрепление единства российской нации и этнокультурное развитие народов» Муниципальной </w:t>
      </w:r>
      <w:r w:rsidRPr="006536AD">
        <w:rPr>
          <w:rFonts w:ascii="Times New Roman" w:hAnsi="Times New Roman" w:cs="Times New Roman"/>
          <w:b/>
          <w:sz w:val="24"/>
          <w:szCs w:val="24"/>
        </w:rPr>
        <w:t xml:space="preserve"> пр</w:t>
      </w:r>
      <w:r w:rsidRPr="006536AD">
        <w:rPr>
          <w:rFonts w:ascii="Times New Roman" w:hAnsi="Times New Roman" w:cs="Times New Roman"/>
          <w:b/>
          <w:sz w:val="24"/>
          <w:szCs w:val="24"/>
        </w:rPr>
        <w:t>о</w:t>
      </w:r>
      <w:r w:rsidRPr="006536AD">
        <w:rPr>
          <w:rFonts w:ascii="Times New Roman" w:hAnsi="Times New Roman" w:cs="Times New Roman"/>
          <w:b/>
          <w:sz w:val="24"/>
          <w:szCs w:val="24"/>
        </w:rPr>
        <w:t xml:space="preserve">граммы «Развитие культуры и туризма» за счет всех источников финансирования </w:t>
      </w:r>
    </w:p>
    <w:p w:rsidR="00185981" w:rsidRPr="006536AD" w:rsidRDefault="00185981" w:rsidP="006536AD">
      <w:pPr>
        <w:autoSpaceDE w:val="0"/>
        <w:autoSpaceDN w:val="0"/>
        <w:adjustRightInd w:val="0"/>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8"/>
        <w:tblW w:w="1327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558"/>
        <w:gridCol w:w="993"/>
        <w:gridCol w:w="1276"/>
        <w:gridCol w:w="591"/>
        <w:gridCol w:w="425"/>
        <w:gridCol w:w="993"/>
        <w:gridCol w:w="641"/>
        <w:gridCol w:w="1177"/>
        <w:gridCol w:w="851"/>
        <w:gridCol w:w="879"/>
        <w:gridCol w:w="851"/>
        <w:gridCol w:w="993"/>
        <w:gridCol w:w="1059"/>
        <w:gridCol w:w="53"/>
      </w:tblGrid>
      <w:tr w:rsidR="00185981" w:rsidRPr="006536AD" w:rsidTr="00F56B65">
        <w:trPr>
          <w:trHeight w:val="20"/>
        </w:trPr>
        <w:tc>
          <w:tcPr>
            <w:tcW w:w="935" w:type="dxa"/>
            <w:vMerge w:val="restart"/>
            <w:tcBorders>
              <w:top w:val="single" w:sz="4" w:space="0" w:color="auto"/>
              <w:left w:val="nil"/>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Статус</w:t>
            </w:r>
          </w:p>
        </w:tc>
        <w:tc>
          <w:tcPr>
            <w:tcW w:w="1558" w:type="dxa"/>
            <w:vMerge w:val="restar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Наименов</w:t>
            </w:r>
            <w:r w:rsidRPr="006536AD">
              <w:rPr>
                <w:rFonts w:ascii="Times New Roman" w:hAnsi="Times New Roman" w:cs="Times New Roman"/>
                <w:sz w:val="24"/>
                <w:szCs w:val="24"/>
              </w:rPr>
              <w:t>а</w:t>
            </w:r>
            <w:r w:rsidRPr="006536AD">
              <w:rPr>
                <w:rFonts w:ascii="Times New Roman" w:hAnsi="Times New Roman" w:cs="Times New Roman"/>
                <w:sz w:val="24"/>
                <w:szCs w:val="24"/>
              </w:rPr>
              <w:t>ние подпр</w:t>
            </w:r>
            <w:r w:rsidRPr="006536AD">
              <w:rPr>
                <w:rFonts w:ascii="Times New Roman" w:hAnsi="Times New Roman" w:cs="Times New Roman"/>
                <w:sz w:val="24"/>
                <w:szCs w:val="24"/>
              </w:rPr>
              <w:t>о</w:t>
            </w:r>
            <w:r w:rsidRPr="006536AD">
              <w:rPr>
                <w:rFonts w:ascii="Times New Roman" w:hAnsi="Times New Roman" w:cs="Times New Roman"/>
                <w:sz w:val="24"/>
                <w:szCs w:val="24"/>
              </w:rPr>
              <w:t>граммы м</w:t>
            </w:r>
            <w:r w:rsidRPr="006536AD">
              <w:rPr>
                <w:rFonts w:ascii="Times New Roman" w:hAnsi="Times New Roman" w:cs="Times New Roman"/>
                <w:sz w:val="24"/>
                <w:szCs w:val="24"/>
              </w:rPr>
              <w:t>у</w:t>
            </w:r>
            <w:r w:rsidRPr="006536AD">
              <w:rPr>
                <w:rFonts w:ascii="Times New Roman" w:hAnsi="Times New Roman" w:cs="Times New Roman"/>
                <w:sz w:val="24"/>
                <w:szCs w:val="24"/>
              </w:rPr>
              <w:t>ниципальной программы (основного мероприятия, меропри</w:t>
            </w:r>
            <w:r w:rsidRPr="006536AD">
              <w:rPr>
                <w:rFonts w:ascii="Times New Roman" w:hAnsi="Times New Roman" w:cs="Times New Roman"/>
                <w:sz w:val="24"/>
                <w:szCs w:val="24"/>
              </w:rPr>
              <w:t>я</w:t>
            </w:r>
            <w:r w:rsidRPr="006536AD">
              <w:rPr>
                <w:rFonts w:ascii="Times New Roman" w:hAnsi="Times New Roman" w:cs="Times New Roman"/>
                <w:sz w:val="24"/>
                <w:szCs w:val="24"/>
              </w:rPr>
              <w:t>тия)</w:t>
            </w:r>
          </w:p>
        </w:tc>
        <w:tc>
          <w:tcPr>
            <w:tcW w:w="993" w:type="dxa"/>
            <w:vMerge w:val="restar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Задача подпр</w:t>
            </w:r>
            <w:r w:rsidRPr="006536AD">
              <w:rPr>
                <w:rFonts w:ascii="Times New Roman" w:hAnsi="Times New Roman" w:cs="Times New Roman"/>
                <w:sz w:val="24"/>
                <w:szCs w:val="24"/>
              </w:rPr>
              <w:t>о</w:t>
            </w:r>
            <w:r w:rsidRPr="006536AD">
              <w:rPr>
                <w:rFonts w:ascii="Times New Roman" w:hAnsi="Times New Roman" w:cs="Times New Roman"/>
                <w:sz w:val="24"/>
                <w:szCs w:val="24"/>
              </w:rPr>
              <w:t>граммы мун</w:t>
            </w:r>
            <w:r w:rsidRPr="006536AD">
              <w:rPr>
                <w:rFonts w:ascii="Times New Roman" w:hAnsi="Times New Roman" w:cs="Times New Roman"/>
                <w:sz w:val="24"/>
                <w:szCs w:val="24"/>
              </w:rPr>
              <w:t>и</w:t>
            </w:r>
            <w:r w:rsidRPr="006536AD">
              <w:rPr>
                <w:rFonts w:ascii="Times New Roman" w:hAnsi="Times New Roman" w:cs="Times New Roman"/>
                <w:sz w:val="24"/>
                <w:szCs w:val="24"/>
              </w:rPr>
              <w:t>ц</w:t>
            </w:r>
            <w:r w:rsidRPr="006536AD">
              <w:rPr>
                <w:rFonts w:ascii="Times New Roman" w:hAnsi="Times New Roman" w:cs="Times New Roman"/>
                <w:sz w:val="24"/>
                <w:szCs w:val="24"/>
              </w:rPr>
              <w:t>и</w:t>
            </w:r>
            <w:r w:rsidRPr="006536AD">
              <w:rPr>
                <w:rFonts w:ascii="Times New Roman" w:hAnsi="Times New Roman" w:cs="Times New Roman"/>
                <w:sz w:val="24"/>
                <w:szCs w:val="24"/>
              </w:rPr>
              <w:t>пал</w:t>
            </w:r>
            <w:r w:rsidRPr="006536AD">
              <w:rPr>
                <w:rFonts w:ascii="Times New Roman" w:hAnsi="Times New Roman" w:cs="Times New Roman"/>
                <w:sz w:val="24"/>
                <w:szCs w:val="24"/>
              </w:rPr>
              <w:t>ь</w:t>
            </w:r>
            <w:r w:rsidRPr="006536AD">
              <w:rPr>
                <w:rFonts w:ascii="Times New Roman" w:hAnsi="Times New Roman" w:cs="Times New Roman"/>
                <w:sz w:val="24"/>
                <w:szCs w:val="24"/>
              </w:rPr>
              <w:t>ной пр</w:t>
            </w:r>
            <w:r w:rsidRPr="006536AD">
              <w:rPr>
                <w:rFonts w:ascii="Times New Roman" w:hAnsi="Times New Roman" w:cs="Times New Roman"/>
                <w:sz w:val="24"/>
                <w:szCs w:val="24"/>
              </w:rPr>
              <w:t>о</w:t>
            </w:r>
            <w:r w:rsidRPr="006536AD">
              <w:rPr>
                <w:rFonts w:ascii="Times New Roman" w:hAnsi="Times New Roman" w:cs="Times New Roman"/>
                <w:sz w:val="24"/>
                <w:szCs w:val="24"/>
              </w:rPr>
              <w:t xml:space="preserve">граммы </w:t>
            </w:r>
          </w:p>
        </w:tc>
        <w:tc>
          <w:tcPr>
            <w:tcW w:w="1276" w:type="dxa"/>
            <w:vMerge w:val="restar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Отве</w:t>
            </w:r>
            <w:r w:rsidRPr="006536AD">
              <w:rPr>
                <w:rFonts w:ascii="Times New Roman" w:hAnsi="Times New Roman" w:cs="Times New Roman"/>
                <w:sz w:val="24"/>
                <w:szCs w:val="24"/>
              </w:rPr>
              <w:t>т</w:t>
            </w:r>
            <w:r w:rsidRPr="006536AD">
              <w:rPr>
                <w:rFonts w:ascii="Times New Roman" w:hAnsi="Times New Roman" w:cs="Times New Roman"/>
                <w:sz w:val="24"/>
                <w:szCs w:val="24"/>
              </w:rPr>
              <w:t>ственный исполн</w:t>
            </w:r>
            <w:r w:rsidRPr="006536AD">
              <w:rPr>
                <w:rFonts w:ascii="Times New Roman" w:hAnsi="Times New Roman" w:cs="Times New Roman"/>
                <w:sz w:val="24"/>
                <w:szCs w:val="24"/>
              </w:rPr>
              <w:t>и</w:t>
            </w:r>
            <w:r w:rsidRPr="006536AD">
              <w:rPr>
                <w:rFonts w:ascii="Times New Roman" w:hAnsi="Times New Roman" w:cs="Times New Roman"/>
                <w:sz w:val="24"/>
                <w:szCs w:val="24"/>
              </w:rPr>
              <w:t>тель, с</w:t>
            </w:r>
            <w:r w:rsidRPr="006536AD">
              <w:rPr>
                <w:rFonts w:ascii="Times New Roman" w:hAnsi="Times New Roman" w:cs="Times New Roman"/>
                <w:sz w:val="24"/>
                <w:szCs w:val="24"/>
              </w:rPr>
              <w:t>о</w:t>
            </w:r>
            <w:r w:rsidRPr="006536AD">
              <w:rPr>
                <w:rFonts w:ascii="Times New Roman" w:hAnsi="Times New Roman" w:cs="Times New Roman"/>
                <w:sz w:val="24"/>
                <w:szCs w:val="24"/>
              </w:rPr>
              <w:t>исполн</w:t>
            </w:r>
            <w:r w:rsidRPr="006536AD">
              <w:rPr>
                <w:rFonts w:ascii="Times New Roman" w:hAnsi="Times New Roman" w:cs="Times New Roman"/>
                <w:sz w:val="24"/>
                <w:szCs w:val="24"/>
              </w:rPr>
              <w:t>и</w:t>
            </w:r>
            <w:r w:rsidRPr="006536AD">
              <w:rPr>
                <w:rFonts w:ascii="Times New Roman" w:hAnsi="Times New Roman" w:cs="Times New Roman"/>
                <w:sz w:val="24"/>
                <w:szCs w:val="24"/>
              </w:rPr>
              <w:t>тели, участники</w:t>
            </w:r>
          </w:p>
        </w:tc>
        <w:tc>
          <w:tcPr>
            <w:tcW w:w="2650" w:type="dxa"/>
            <w:gridSpan w:val="4"/>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Код бюджетной кла</w:t>
            </w:r>
            <w:r w:rsidRPr="006536AD">
              <w:rPr>
                <w:rFonts w:ascii="Times New Roman" w:hAnsi="Times New Roman" w:cs="Times New Roman"/>
                <w:sz w:val="24"/>
                <w:szCs w:val="24"/>
              </w:rPr>
              <w:t>с</w:t>
            </w:r>
            <w:r w:rsidRPr="006536AD">
              <w:rPr>
                <w:rFonts w:ascii="Times New Roman" w:hAnsi="Times New Roman" w:cs="Times New Roman"/>
                <w:sz w:val="24"/>
                <w:szCs w:val="24"/>
              </w:rPr>
              <w:t>сификации</w:t>
            </w:r>
          </w:p>
        </w:tc>
        <w:tc>
          <w:tcPr>
            <w:tcW w:w="1177" w:type="dxa"/>
            <w:vMerge w:val="restart"/>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Источн</w:t>
            </w:r>
            <w:r w:rsidRPr="006536AD">
              <w:rPr>
                <w:rFonts w:ascii="Times New Roman" w:hAnsi="Times New Roman" w:cs="Times New Roman"/>
                <w:sz w:val="24"/>
                <w:szCs w:val="24"/>
              </w:rPr>
              <w:t>и</w:t>
            </w:r>
            <w:r w:rsidRPr="006536AD">
              <w:rPr>
                <w:rFonts w:ascii="Times New Roman" w:hAnsi="Times New Roman" w:cs="Times New Roman"/>
                <w:sz w:val="24"/>
                <w:szCs w:val="24"/>
              </w:rPr>
              <w:t xml:space="preserve">ки </w:t>
            </w:r>
          </w:p>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финанс</w:t>
            </w:r>
            <w:r w:rsidRPr="006536AD">
              <w:rPr>
                <w:rFonts w:ascii="Times New Roman" w:hAnsi="Times New Roman" w:cs="Times New Roman"/>
                <w:sz w:val="24"/>
                <w:szCs w:val="24"/>
              </w:rPr>
              <w:t>и</w:t>
            </w:r>
            <w:r w:rsidRPr="006536AD">
              <w:rPr>
                <w:rFonts w:ascii="Times New Roman" w:hAnsi="Times New Roman" w:cs="Times New Roman"/>
                <w:sz w:val="24"/>
                <w:szCs w:val="24"/>
              </w:rPr>
              <w:t>рования</w:t>
            </w:r>
          </w:p>
        </w:tc>
        <w:tc>
          <w:tcPr>
            <w:tcW w:w="4686" w:type="dxa"/>
            <w:gridSpan w:val="6"/>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Chars="308" w:right="678"/>
              <w:rPr>
                <w:rFonts w:ascii="Times New Roman" w:hAnsi="Times New Roman" w:cs="Times New Roman"/>
                <w:sz w:val="24"/>
                <w:szCs w:val="24"/>
              </w:rPr>
            </w:pPr>
            <w:r w:rsidRPr="006536AD">
              <w:rPr>
                <w:rFonts w:ascii="Times New Roman" w:hAnsi="Times New Roman" w:cs="Times New Roman"/>
                <w:sz w:val="24"/>
                <w:szCs w:val="24"/>
              </w:rPr>
              <w:t xml:space="preserve">                       Расходы по годам, тыс. рублей</w:t>
            </w:r>
          </w:p>
        </w:tc>
      </w:tr>
      <w:tr w:rsidR="00185981" w:rsidRPr="006536AD" w:rsidTr="00F56B65">
        <w:trPr>
          <w:gridAfter w:val="1"/>
          <w:wAfter w:w="53" w:type="dxa"/>
          <w:cantSplit/>
          <w:trHeight w:val="2220"/>
        </w:trPr>
        <w:tc>
          <w:tcPr>
            <w:tcW w:w="935" w:type="dxa"/>
            <w:vMerge/>
            <w:tcBorders>
              <w:top w:val="single" w:sz="4" w:space="0" w:color="auto"/>
              <w:left w:val="nil"/>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591" w:type="dxa"/>
            <w:tcBorders>
              <w:top w:val="single" w:sz="4" w:space="0" w:color="auto"/>
              <w:left w:val="single" w:sz="4" w:space="0" w:color="auto"/>
              <w:bottom w:val="nil"/>
              <w:right w:val="single" w:sz="4" w:space="0" w:color="auto"/>
            </w:tcBorders>
            <w:textDirection w:val="btLr"/>
            <w:vAlign w:val="center"/>
            <w:hideMark/>
          </w:tcPr>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 xml:space="preserve">главный распорядитель </w:t>
            </w:r>
          </w:p>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бюджетных средств</w:t>
            </w:r>
          </w:p>
        </w:tc>
        <w:tc>
          <w:tcPr>
            <w:tcW w:w="425" w:type="dxa"/>
            <w:tcBorders>
              <w:top w:val="single" w:sz="4" w:space="0" w:color="auto"/>
              <w:left w:val="single" w:sz="4" w:space="0" w:color="auto"/>
              <w:bottom w:val="nil"/>
              <w:right w:val="single" w:sz="4" w:space="0" w:color="auto"/>
            </w:tcBorders>
            <w:textDirection w:val="btLr"/>
            <w:vAlign w:val="center"/>
            <w:hideMark/>
          </w:tcPr>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раздел, подраздел</w:t>
            </w:r>
          </w:p>
        </w:tc>
        <w:tc>
          <w:tcPr>
            <w:tcW w:w="993" w:type="dxa"/>
            <w:tcBorders>
              <w:top w:val="single" w:sz="4" w:space="0" w:color="auto"/>
              <w:left w:val="single" w:sz="4" w:space="0" w:color="auto"/>
              <w:bottom w:val="nil"/>
              <w:right w:val="single" w:sz="4" w:space="0" w:color="auto"/>
            </w:tcBorders>
            <w:textDirection w:val="btLr"/>
            <w:vAlign w:val="center"/>
            <w:hideMark/>
          </w:tcPr>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целевая статья расходов</w:t>
            </w:r>
          </w:p>
        </w:tc>
        <w:tc>
          <w:tcPr>
            <w:tcW w:w="641" w:type="dxa"/>
            <w:tcBorders>
              <w:top w:val="single" w:sz="4" w:space="0" w:color="auto"/>
              <w:left w:val="single" w:sz="4" w:space="0" w:color="auto"/>
              <w:bottom w:val="nil"/>
              <w:right w:val="single" w:sz="4" w:space="0" w:color="auto"/>
            </w:tcBorders>
            <w:textDirection w:val="btLr"/>
            <w:vAlign w:val="center"/>
            <w:hideMark/>
          </w:tcPr>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группа (подгруппа) вида</w:t>
            </w:r>
          </w:p>
          <w:p w:rsidR="00185981" w:rsidRPr="00F56B65" w:rsidRDefault="00185981" w:rsidP="006536AD">
            <w:pPr>
              <w:spacing w:after="0" w:line="240" w:lineRule="auto"/>
              <w:ind w:rightChars="-28" w:right="-62"/>
              <w:jc w:val="center"/>
              <w:rPr>
                <w:rFonts w:ascii="Times New Roman" w:hAnsi="Times New Roman" w:cs="Times New Roman"/>
                <w:sz w:val="18"/>
                <w:szCs w:val="18"/>
              </w:rPr>
            </w:pPr>
            <w:r w:rsidRPr="00F56B65">
              <w:rPr>
                <w:rFonts w:ascii="Times New Roman" w:hAnsi="Times New Roman" w:cs="Times New Roman"/>
                <w:sz w:val="18"/>
                <w:szCs w:val="18"/>
              </w:rPr>
              <w:t xml:space="preserve"> расходов</w:t>
            </w:r>
          </w:p>
        </w:tc>
        <w:tc>
          <w:tcPr>
            <w:tcW w:w="1177" w:type="dxa"/>
            <w:vMerge/>
            <w:tcBorders>
              <w:top w:val="single" w:sz="4" w:space="0" w:color="auto"/>
              <w:left w:val="single" w:sz="4" w:space="0" w:color="auto"/>
              <w:bottom w:val="nil"/>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2023</w:t>
            </w:r>
          </w:p>
        </w:tc>
        <w:tc>
          <w:tcPr>
            <w:tcW w:w="879" w:type="dxa"/>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2024</w:t>
            </w:r>
          </w:p>
        </w:tc>
        <w:tc>
          <w:tcPr>
            <w:tcW w:w="851" w:type="dxa"/>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2025</w:t>
            </w:r>
          </w:p>
        </w:tc>
        <w:tc>
          <w:tcPr>
            <w:tcW w:w="993" w:type="dxa"/>
            <w:tcBorders>
              <w:top w:val="single" w:sz="4" w:space="0" w:color="auto"/>
              <w:left w:val="single" w:sz="4" w:space="0" w:color="auto"/>
              <w:bottom w:val="nil"/>
              <w:right w:val="single" w:sz="4" w:space="0" w:color="auto"/>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2026-2030</w:t>
            </w:r>
          </w:p>
        </w:tc>
        <w:tc>
          <w:tcPr>
            <w:tcW w:w="1059" w:type="dxa"/>
            <w:tcBorders>
              <w:top w:val="single" w:sz="4" w:space="0" w:color="auto"/>
              <w:left w:val="single" w:sz="4" w:space="0" w:color="auto"/>
              <w:bottom w:val="nil"/>
              <w:right w:val="nil"/>
            </w:tcBorders>
            <w:hideMark/>
          </w:tcPr>
          <w:p w:rsidR="00185981" w:rsidRPr="006536AD" w:rsidRDefault="00185981" w:rsidP="006536AD">
            <w:pPr>
              <w:spacing w:after="0" w:line="240" w:lineRule="auto"/>
              <w:ind w:rightChars="-28" w:right="-62"/>
              <w:jc w:val="center"/>
              <w:rPr>
                <w:rFonts w:ascii="Times New Roman" w:hAnsi="Times New Roman" w:cs="Times New Roman"/>
                <w:sz w:val="24"/>
                <w:szCs w:val="24"/>
              </w:rPr>
            </w:pPr>
            <w:r w:rsidRPr="006536AD">
              <w:rPr>
                <w:rFonts w:ascii="Times New Roman" w:hAnsi="Times New Roman" w:cs="Times New Roman"/>
                <w:sz w:val="24"/>
                <w:szCs w:val="24"/>
              </w:rPr>
              <w:t>2031-2035</w:t>
            </w:r>
          </w:p>
        </w:tc>
      </w:tr>
    </w:tbl>
    <w:p w:rsidR="00185981" w:rsidRPr="006536AD" w:rsidRDefault="00185981" w:rsidP="006536AD">
      <w:pPr>
        <w:autoSpaceDE w:val="0"/>
        <w:autoSpaceDN w:val="0"/>
        <w:adjustRightInd w:val="0"/>
        <w:spacing w:after="0" w:line="240" w:lineRule="auto"/>
        <w:jc w:val="center"/>
        <w:rPr>
          <w:rFonts w:ascii="Times New Roman" w:hAnsi="Times New Roman" w:cs="Times New Roman"/>
          <w:b/>
          <w:sz w:val="24"/>
          <w:szCs w:val="24"/>
        </w:rPr>
      </w:pPr>
    </w:p>
    <w:p w:rsidR="00185981" w:rsidRPr="006536AD" w:rsidRDefault="00185981" w:rsidP="006536AD">
      <w:pPr>
        <w:widowControl w:val="0"/>
        <w:suppressAutoHyphens/>
        <w:spacing w:after="0" w:line="240" w:lineRule="auto"/>
        <w:rPr>
          <w:rFonts w:ascii="Times New Roman" w:hAnsi="Times New Roman" w:cs="Times New Roman"/>
          <w:sz w:val="24"/>
          <w:szCs w:val="24"/>
        </w:rPr>
      </w:pPr>
    </w:p>
    <w:tbl>
      <w:tblPr>
        <w:tblW w:w="13275" w:type="dxa"/>
        <w:tblInd w:w="81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8"/>
        <w:gridCol w:w="55"/>
        <w:gridCol w:w="1505"/>
        <w:gridCol w:w="993"/>
        <w:gridCol w:w="1277"/>
        <w:gridCol w:w="425"/>
        <w:gridCol w:w="567"/>
        <w:gridCol w:w="903"/>
        <w:gridCol w:w="232"/>
        <w:gridCol w:w="524"/>
        <w:gridCol w:w="1178"/>
        <w:gridCol w:w="851"/>
        <w:gridCol w:w="901"/>
        <w:gridCol w:w="850"/>
        <w:gridCol w:w="993"/>
        <w:gridCol w:w="1036"/>
        <w:gridCol w:w="47"/>
      </w:tblGrid>
      <w:tr w:rsidR="00185981" w:rsidRPr="006536AD" w:rsidTr="00F56B65">
        <w:trPr>
          <w:gridAfter w:val="1"/>
          <w:wAfter w:w="47" w:type="dxa"/>
          <w:trHeight w:val="20"/>
          <w:tblHeader/>
        </w:trPr>
        <w:tc>
          <w:tcPr>
            <w:tcW w:w="938" w:type="dxa"/>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sz w:val="24"/>
                <w:szCs w:val="24"/>
              </w:rPr>
            </w:pPr>
            <w:r w:rsidRPr="006536AD">
              <w:rPr>
                <w:rFonts w:ascii="Times New Roman" w:hAnsi="Times New Roman" w:cs="Times New Roman"/>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6</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7</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8</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b/>
                <w:sz w:val="24"/>
                <w:szCs w:val="24"/>
              </w:rPr>
            </w:pPr>
            <w:r w:rsidRPr="006536AD">
              <w:rPr>
                <w:rFonts w:ascii="Times New Roman" w:hAnsi="Times New Roman" w:cs="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10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b/>
                <w:sz w:val="24"/>
                <w:szCs w:val="24"/>
              </w:rPr>
            </w:pPr>
            <w:r w:rsidRPr="006536AD">
              <w:rPr>
                <w:rFonts w:ascii="Times New Roman" w:hAnsi="Times New Roman" w:cs="Times New Roman"/>
                <w:b/>
                <w:sz w:val="24"/>
                <w:szCs w:val="24"/>
              </w:rPr>
              <w:t>12</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13</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14</w:t>
            </w:r>
          </w:p>
        </w:tc>
      </w:tr>
      <w:tr w:rsidR="00185981" w:rsidRPr="006536AD" w:rsidTr="00F56B65">
        <w:trPr>
          <w:gridAfter w:val="1"/>
          <w:wAfter w:w="47" w:type="dxa"/>
          <w:trHeight w:val="20"/>
        </w:trPr>
        <w:tc>
          <w:tcPr>
            <w:tcW w:w="938" w:type="dxa"/>
            <w:vMerge w:val="restar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Под</w:t>
            </w:r>
            <w:r w:rsidRPr="006536AD">
              <w:rPr>
                <w:rFonts w:ascii="Times New Roman" w:hAnsi="Times New Roman" w:cs="Times New Roman"/>
                <w:sz w:val="24"/>
                <w:szCs w:val="24"/>
              </w:rPr>
              <w:softHyphen/>
              <w:t>пр</w:t>
            </w:r>
            <w:r w:rsidRPr="006536AD">
              <w:rPr>
                <w:rFonts w:ascii="Times New Roman" w:hAnsi="Times New Roman" w:cs="Times New Roman"/>
                <w:sz w:val="24"/>
                <w:szCs w:val="24"/>
              </w:rPr>
              <w:t>о</w:t>
            </w:r>
            <w:r w:rsidRPr="006536AD">
              <w:rPr>
                <w:rFonts w:ascii="Times New Roman" w:hAnsi="Times New Roman" w:cs="Times New Roman"/>
                <w:sz w:val="24"/>
                <w:szCs w:val="24"/>
              </w:rPr>
              <w:t>грамма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sz w:val="24"/>
                <w:szCs w:val="24"/>
              </w:rPr>
            </w:pPr>
            <w:r w:rsidRPr="006536AD">
              <w:rPr>
                <w:rFonts w:ascii="Times New Roman" w:hAnsi="Times New Roman" w:cs="Times New Roman"/>
                <w:sz w:val="24"/>
                <w:szCs w:val="24"/>
              </w:rPr>
              <w:t>«Укрепление единства российской нации и э</w:t>
            </w:r>
            <w:r w:rsidRPr="006536AD">
              <w:rPr>
                <w:rFonts w:ascii="Times New Roman" w:hAnsi="Times New Roman" w:cs="Times New Roman"/>
                <w:sz w:val="24"/>
                <w:szCs w:val="24"/>
              </w:rPr>
              <w:t>т</w:t>
            </w:r>
            <w:r w:rsidRPr="006536AD">
              <w:rPr>
                <w:rFonts w:ascii="Times New Roman" w:hAnsi="Times New Roman" w:cs="Times New Roman"/>
                <w:sz w:val="24"/>
                <w:szCs w:val="24"/>
              </w:rPr>
              <w:t>нокульту</w:t>
            </w:r>
            <w:r w:rsidRPr="006536AD">
              <w:rPr>
                <w:rFonts w:ascii="Times New Roman" w:hAnsi="Times New Roman" w:cs="Times New Roman"/>
                <w:sz w:val="24"/>
                <w:szCs w:val="24"/>
              </w:rPr>
              <w:t>р</w:t>
            </w:r>
            <w:r w:rsidRPr="006536AD">
              <w:rPr>
                <w:rFonts w:ascii="Times New Roman" w:hAnsi="Times New Roman" w:cs="Times New Roman"/>
                <w:sz w:val="24"/>
                <w:szCs w:val="24"/>
              </w:rPr>
              <w:t>ное развитие народов»</w:t>
            </w:r>
          </w:p>
          <w:p w:rsidR="00185981" w:rsidRPr="006536AD" w:rsidRDefault="00185981" w:rsidP="006536AD">
            <w:pPr>
              <w:spacing w:after="0" w:line="240" w:lineRule="auto"/>
              <w:ind w:right="-28"/>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b/>
                <w:sz w:val="24"/>
                <w:szCs w:val="24"/>
              </w:rPr>
            </w:pPr>
            <w:r w:rsidRPr="006536AD">
              <w:rPr>
                <w:rFonts w:ascii="Times New Roman" w:hAnsi="Times New Roman" w:cs="Times New Roman"/>
                <w:b/>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b/>
                <w:sz w:val="24"/>
                <w:szCs w:val="24"/>
              </w:rPr>
            </w:pPr>
            <w:r w:rsidRPr="006536AD">
              <w:rPr>
                <w:rFonts w:ascii="Times New Roman" w:hAnsi="Times New Roman" w:cs="Times New Roman"/>
                <w:b/>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b/>
                <w:sz w:val="24"/>
                <w:szCs w:val="24"/>
              </w:rPr>
            </w:pPr>
            <w:r w:rsidRPr="006536AD">
              <w:rPr>
                <w:rFonts w:ascii="Times New Roman" w:hAnsi="Times New Roman" w:cs="Times New Roman"/>
                <w:b/>
                <w:sz w:val="24"/>
                <w:szCs w:val="24"/>
              </w:rPr>
              <w:t>0,0</w:t>
            </w:r>
          </w:p>
        </w:tc>
      </w:tr>
      <w:tr w:rsidR="00185981" w:rsidRPr="006536AD" w:rsidTr="00F56B65">
        <w:trPr>
          <w:gridAfter w:val="1"/>
          <w:wAfter w:w="47" w:type="dxa"/>
          <w:trHeight w:val="20"/>
        </w:trPr>
        <w:tc>
          <w:tcPr>
            <w:tcW w:w="938"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фед</w:t>
            </w:r>
            <w:r w:rsidRPr="006536AD">
              <w:rPr>
                <w:rFonts w:ascii="Times New Roman" w:hAnsi="Times New Roman" w:cs="Times New Roman"/>
                <w:sz w:val="24"/>
                <w:szCs w:val="24"/>
              </w:rPr>
              <w:t>е</w:t>
            </w:r>
            <w:r w:rsidRPr="006536AD">
              <w:rPr>
                <w:rFonts w:ascii="Times New Roman" w:hAnsi="Times New Roman" w:cs="Times New Roman"/>
                <w:sz w:val="24"/>
                <w:szCs w:val="24"/>
              </w:rPr>
              <w:t>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F56B65">
        <w:trPr>
          <w:gridAfter w:val="1"/>
          <w:wAfter w:w="47" w:type="dxa"/>
          <w:trHeight w:val="20"/>
        </w:trPr>
        <w:tc>
          <w:tcPr>
            <w:tcW w:w="938"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респу</w:t>
            </w:r>
            <w:r w:rsidRPr="006536AD">
              <w:rPr>
                <w:rFonts w:ascii="Times New Roman" w:hAnsi="Times New Roman" w:cs="Times New Roman"/>
                <w:sz w:val="24"/>
                <w:szCs w:val="24"/>
              </w:rPr>
              <w:t>б</w:t>
            </w:r>
            <w:r w:rsidRPr="006536AD">
              <w:rPr>
                <w:rFonts w:ascii="Times New Roman" w:hAnsi="Times New Roman" w:cs="Times New Roman"/>
                <w:sz w:val="24"/>
                <w:szCs w:val="24"/>
              </w:rPr>
              <w:t>лика</w:t>
            </w:r>
            <w:r w:rsidRPr="006536AD">
              <w:rPr>
                <w:rFonts w:ascii="Times New Roman" w:hAnsi="Times New Roman" w:cs="Times New Roman"/>
                <w:sz w:val="24"/>
                <w:szCs w:val="24"/>
              </w:rPr>
              <w:t>н</w:t>
            </w:r>
            <w:r w:rsidRPr="006536AD">
              <w:rPr>
                <w:rFonts w:ascii="Times New Roman" w:hAnsi="Times New Roman" w:cs="Times New Roman"/>
                <w:sz w:val="24"/>
                <w:szCs w:val="24"/>
              </w:rPr>
              <w:t>ский бюджет 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w:t>
            </w:r>
            <w:r w:rsidRPr="006536AD">
              <w:rPr>
                <w:rFonts w:ascii="Times New Roman" w:hAnsi="Times New Roman" w:cs="Times New Roman"/>
                <w:sz w:val="24"/>
                <w:szCs w:val="24"/>
              </w:rPr>
              <w:t>с</w:t>
            </w:r>
            <w:r w:rsidRPr="006536AD">
              <w:rPr>
                <w:rFonts w:ascii="Times New Roman" w:hAnsi="Times New Roman" w:cs="Times New Roman"/>
                <w:sz w:val="24"/>
                <w:szCs w:val="24"/>
              </w:rPr>
              <w:lastRenderedPageBreak/>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lastRenderedPageBreak/>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F56B65">
        <w:trPr>
          <w:gridAfter w:val="1"/>
          <w:wAfter w:w="47" w:type="dxa"/>
          <w:trHeight w:val="20"/>
        </w:trPr>
        <w:tc>
          <w:tcPr>
            <w:tcW w:w="938"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бюджет Урма</w:t>
            </w:r>
            <w:r w:rsidRPr="006536AD">
              <w:rPr>
                <w:rFonts w:ascii="Times New Roman" w:hAnsi="Times New Roman" w:cs="Times New Roman"/>
                <w:sz w:val="24"/>
                <w:szCs w:val="24"/>
              </w:rPr>
              <w:t>р</w:t>
            </w:r>
            <w:r w:rsidRPr="006536AD">
              <w:rPr>
                <w:rFonts w:ascii="Times New Roman" w:hAnsi="Times New Roman" w:cs="Times New Roman"/>
                <w:sz w:val="24"/>
                <w:szCs w:val="24"/>
              </w:rPr>
              <w:t xml:space="preserve">ского МО </w:t>
            </w:r>
          </w:p>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w:t>
            </w:r>
            <w:r w:rsidRPr="006536AD">
              <w:rPr>
                <w:rFonts w:ascii="Times New Roman" w:hAnsi="Times New Roman" w:cs="Times New Roman"/>
                <w:sz w:val="24"/>
                <w:szCs w:val="24"/>
              </w:rPr>
              <w:t>с</w:t>
            </w:r>
            <w:r w:rsidRPr="006536AD">
              <w:rPr>
                <w:rFonts w:ascii="Times New Roman" w:hAnsi="Times New Roman" w:cs="Times New Roman"/>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F56B65">
        <w:trPr>
          <w:gridAfter w:val="1"/>
          <w:wAfter w:w="47" w:type="dxa"/>
          <w:trHeight w:val="20"/>
        </w:trPr>
        <w:tc>
          <w:tcPr>
            <w:tcW w:w="938"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90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sz w:val="24"/>
                <w:szCs w:val="24"/>
              </w:rPr>
              <w:t>внебю</w:t>
            </w:r>
            <w:r w:rsidRPr="006536AD">
              <w:rPr>
                <w:rFonts w:ascii="Times New Roman" w:hAnsi="Times New Roman" w:cs="Times New Roman"/>
                <w:sz w:val="24"/>
                <w:szCs w:val="24"/>
              </w:rPr>
              <w:t>д</w:t>
            </w:r>
            <w:r w:rsidRPr="006536AD">
              <w:rPr>
                <w:rFonts w:ascii="Times New Roman" w:hAnsi="Times New Roman" w:cs="Times New Roman"/>
                <w:sz w:val="24"/>
                <w:szCs w:val="24"/>
              </w:rPr>
              <w:t>жетные источн</w:t>
            </w:r>
            <w:r w:rsidRPr="006536AD">
              <w:rPr>
                <w:rFonts w:ascii="Times New Roman" w:hAnsi="Times New Roman" w:cs="Times New Roman"/>
                <w:sz w:val="24"/>
                <w:szCs w:val="24"/>
              </w:rPr>
              <w:t>и</w:t>
            </w:r>
            <w:r w:rsidRPr="006536AD">
              <w:rPr>
                <w:rFonts w:ascii="Times New Roman" w:hAnsi="Times New Roman" w:cs="Times New Roman"/>
                <w:sz w:val="24"/>
                <w:szCs w:val="24"/>
              </w:rPr>
              <w:t>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sz w:val="24"/>
                <w:szCs w:val="24"/>
              </w:rPr>
            </w:pPr>
            <w:r w:rsidRPr="006536AD">
              <w:rPr>
                <w:rFonts w:ascii="Times New Roman" w:hAnsi="Times New Roman" w:cs="Times New Roman"/>
                <w:sz w:val="24"/>
                <w:szCs w:val="24"/>
              </w:rPr>
              <w:t>0,0</w:t>
            </w:r>
          </w:p>
        </w:tc>
      </w:tr>
      <w:tr w:rsidR="00185981" w:rsidRPr="006536AD" w:rsidTr="00185981">
        <w:trPr>
          <w:trHeight w:val="20"/>
        </w:trPr>
        <w:tc>
          <w:tcPr>
            <w:tcW w:w="13275" w:type="dxa"/>
            <w:gridSpan w:val="17"/>
            <w:tcBorders>
              <w:top w:val="single" w:sz="4" w:space="0" w:color="auto"/>
              <w:left w:val="nil"/>
              <w:bottom w:val="single" w:sz="4" w:space="0" w:color="auto"/>
              <w:right w:val="nil"/>
            </w:tcBorders>
          </w:tcPr>
          <w:p w:rsidR="00185981" w:rsidRPr="006536AD" w:rsidRDefault="00185981" w:rsidP="006536AD">
            <w:pPr>
              <w:spacing w:after="0" w:line="240" w:lineRule="auto"/>
              <w:ind w:right="-113"/>
              <w:jc w:val="center"/>
              <w:rPr>
                <w:rFonts w:ascii="Times New Roman" w:hAnsi="Times New Roman" w:cs="Times New Roman"/>
                <w:b/>
                <w:sz w:val="24"/>
                <w:szCs w:val="24"/>
              </w:rPr>
            </w:pPr>
          </w:p>
          <w:p w:rsidR="00185981" w:rsidRPr="006536AD" w:rsidRDefault="00185981" w:rsidP="006536AD">
            <w:pPr>
              <w:spacing w:after="0" w:line="240" w:lineRule="auto"/>
              <w:ind w:right="-113"/>
              <w:jc w:val="center"/>
              <w:rPr>
                <w:rFonts w:ascii="Times New Roman" w:hAnsi="Times New Roman" w:cs="Times New Roman"/>
                <w:b/>
                <w:sz w:val="24"/>
                <w:szCs w:val="24"/>
              </w:rPr>
            </w:pPr>
            <w:r w:rsidRPr="006536AD">
              <w:rPr>
                <w:rFonts w:ascii="Times New Roman" w:hAnsi="Times New Roman" w:cs="Times New Roman"/>
                <w:b/>
                <w:sz w:val="24"/>
                <w:szCs w:val="24"/>
              </w:rPr>
              <w:t>Цель «Гармонизация национальных и межнациональных (межэтнических) отношений»</w:t>
            </w:r>
          </w:p>
          <w:p w:rsidR="00185981" w:rsidRPr="006536AD" w:rsidRDefault="00185981" w:rsidP="006536AD">
            <w:pPr>
              <w:spacing w:after="0" w:line="240" w:lineRule="auto"/>
              <w:ind w:right="-28"/>
              <w:jc w:val="center"/>
              <w:rPr>
                <w:rFonts w:ascii="Times New Roman" w:hAnsi="Times New Roman" w:cs="Times New Roman"/>
                <w:b/>
                <w:sz w:val="24"/>
                <w:szCs w:val="24"/>
              </w:rPr>
            </w:pPr>
          </w:p>
        </w:tc>
      </w:tr>
      <w:tr w:rsidR="00185981" w:rsidRPr="006536AD" w:rsidTr="00185981">
        <w:trPr>
          <w:gridAfter w:val="1"/>
          <w:wAfter w:w="47" w:type="dxa"/>
          <w:trHeight w:val="20"/>
        </w:trPr>
        <w:tc>
          <w:tcPr>
            <w:tcW w:w="993" w:type="dxa"/>
            <w:gridSpan w:val="2"/>
            <w:vMerge w:val="restar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w:t>
            </w:r>
            <w:r w:rsidRPr="006536AD">
              <w:rPr>
                <w:rFonts w:ascii="Times New Roman" w:hAnsi="Times New Roman" w:cs="Times New Roman"/>
                <w:color w:val="000000"/>
                <w:sz w:val="24"/>
                <w:szCs w:val="24"/>
              </w:rPr>
              <w:t>в</w:t>
            </w:r>
            <w:r w:rsidRPr="006536AD">
              <w:rPr>
                <w:rFonts w:ascii="Times New Roman" w:hAnsi="Times New Roman" w:cs="Times New Roman"/>
                <w:color w:val="000000"/>
                <w:sz w:val="24"/>
                <w:szCs w:val="24"/>
              </w:rPr>
              <w:t>ное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роприя</w:t>
            </w:r>
            <w:r w:rsidRPr="006536AD">
              <w:rPr>
                <w:rFonts w:ascii="Times New Roman" w:hAnsi="Times New Roman" w:cs="Times New Roman"/>
                <w:color w:val="000000"/>
                <w:sz w:val="24"/>
                <w:szCs w:val="24"/>
              </w:rPr>
              <w:softHyphen/>
              <w:t>тие 1</w:t>
            </w:r>
          </w:p>
        </w:tc>
        <w:tc>
          <w:tcPr>
            <w:tcW w:w="1505" w:type="dxa"/>
            <w:vMerge w:val="restart"/>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Участие в  системе м</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ниторинга состояния межнаци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нальных 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ношений и раннего предупр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ждения межнаци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нальных конфликтов</w:t>
            </w:r>
          </w:p>
          <w:p w:rsidR="00185981" w:rsidRPr="006536AD" w:rsidRDefault="00185981" w:rsidP="006536AD">
            <w:pPr>
              <w:spacing w:after="0" w:line="240" w:lineRule="auto"/>
              <w:ind w:right="-28"/>
              <w:rPr>
                <w:rFonts w:ascii="Times New Roman" w:hAnsi="Times New Roman" w:cs="Times New Roman"/>
                <w:color w:val="000000"/>
                <w:sz w:val="24"/>
                <w:szCs w:val="24"/>
              </w:rPr>
            </w:pPr>
          </w:p>
          <w:p w:rsidR="00185981" w:rsidRPr="006536AD" w:rsidRDefault="00185981" w:rsidP="006536AD">
            <w:pPr>
              <w:spacing w:after="0" w:line="240" w:lineRule="auto"/>
              <w:ind w:right="-28"/>
              <w:rPr>
                <w:rFonts w:ascii="Times New Roman" w:hAnsi="Times New Roman" w:cs="Times New Roman"/>
                <w:color w:val="000000"/>
                <w:sz w:val="24"/>
                <w:szCs w:val="24"/>
              </w:rPr>
            </w:pPr>
          </w:p>
          <w:p w:rsidR="00185981" w:rsidRPr="006536AD" w:rsidRDefault="00185981" w:rsidP="006536AD">
            <w:pPr>
              <w:spacing w:after="0" w:line="240" w:lineRule="auto"/>
              <w:ind w:right="-28"/>
              <w:rPr>
                <w:rFonts w:ascii="Times New Roman" w:hAnsi="Times New Roman" w:cs="Times New Roman"/>
                <w:color w:val="000000"/>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дел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циального развития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нители – МБУК «ЦРК 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lastRenderedPageBreak/>
              <w:t>марского МО»</w:t>
            </w: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sz w:val="24"/>
                <w:szCs w:val="24"/>
              </w:rPr>
            </w:pPr>
            <w:r w:rsidRPr="006536AD">
              <w:rPr>
                <w:rFonts w:ascii="Times New Roman" w:hAnsi="Times New Roman" w:cs="Times New Roman"/>
                <w:color w:val="000000"/>
                <w:sz w:val="24"/>
                <w:szCs w:val="24"/>
              </w:rPr>
              <w:t xml:space="preserve">бюджет </w:t>
            </w:r>
            <w:r w:rsidRPr="006536AD">
              <w:rPr>
                <w:rFonts w:ascii="Times New Roman" w:hAnsi="Times New Roman" w:cs="Times New Roman"/>
                <w:sz w:val="24"/>
                <w:szCs w:val="24"/>
              </w:rPr>
              <w:t>Урма</w:t>
            </w:r>
            <w:r w:rsidRPr="006536AD">
              <w:rPr>
                <w:rFonts w:ascii="Times New Roman" w:hAnsi="Times New Roman" w:cs="Times New Roman"/>
                <w:sz w:val="24"/>
                <w:szCs w:val="24"/>
              </w:rPr>
              <w:t>р</w:t>
            </w:r>
            <w:r w:rsidRPr="006536AD">
              <w:rPr>
                <w:rFonts w:ascii="Times New Roman" w:hAnsi="Times New Roman" w:cs="Times New Roman"/>
                <w:sz w:val="24"/>
                <w:szCs w:val="24"/>
              </w:rPr>
              <w:t>ского МО</w:t>
            </w:r>
          </w:p>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sz w:val="24"/>
                <w:szCs w:val="24"/>
              </w:rPr>
              <w:t>Чува</w:t>
            </w:r>
            <w:r w:rsidRPr="006536AD">
              <w:rPr>
                <w:rFonts w:ascii="Times New Roman" w:hAnsi="Times New Roman" w:cs="Times New Roman"/>
                <w:sz w:val="24"/>
                <w:szCs w:val="24"/>
              </w:rPr>
              <w:t>ш</w:t>
            </w:r>
            <w:r w:rsidRPr="006536AD">
              <w:rPr>
                <w:rFonts w:ascii="Times New Roman" w:hAnsi="Times New Roman" w:cs="Times New Roman"/>
                <w:sz w:val="24"/>
                <w:szCs w:val="24"/>
              </w:rPr>
              <w:t>ской Ре</w:t>
            </w:r>
            <w:r w:rsidRPr="006536AD">
              <w:rPr>
                <w:rFonts w:ascii="Times New Roman" w:hAnsi="Times New Roman" w:cs="Times New Roman"/>
                <w:sz w:val="24"/>
                <w:szCs w:val="24"/>
              </w:rPr>
              <w:t>с</w:t>
            </w:r>
            <w:r w:rsidRPr="006536AD">
              <w:rPr>
                <w:rFonts w:ascii="Times New Roman" w:hAnsi="Times New Roman" w:cs="Times New Roman"/>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lastRenderedPageBreak/>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0,0</w:t>
            </w:r>
          </w:p>
        </w:tc>
        <w:tc>
          <w:tcPr>
            <w:tcW w:w="901"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vMerge w:val="restart"/>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036" w:type="dxa"/>
            <w:vMerge/>
            <w:tcBorders>
              <w:top w:val="single" w:sz="4" w:space="0" w:color="auto"/>
              <w:left w:val="single" w:sz="4" w:space="0" w:color="auto"/>
              <w:bottom w:val="single" w:sz="4" w:space="0" w:color="auto"/>
              <w:right w:val="nil"/>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036" w:type="dxa"/>
            <w:vMerge/>
            <w:tcBorders>
              <w:top w:val="single" w:sz="4" w:space="0" w:color="auto"/>
              <w:left w:val="single" w:sz="4" w:space="0" w:color="auto"/>
              <w:bottom w:val="single" w:sz="4" w:space="0" w:color="auto"/>
              <w:right w:val="nil"/>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r>
      <w:tr w:rsidR="00185981" w:rsidRPr="006536AD" w:rsidTr="00185981">
        <w:trPr>
          <w:gridAfter w:val="1"/>
          <w:wAfter w:w="47" w:type="dxa"/>
          <w:trHeight w:val="20"/>
        </w:trPr>
        <w:tc>
          <w:tcPr>
            <w:tcW w:w="2498" w:type="dxa"/>
            <w:gridSpan w:val="3"/>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Целевой индикатор и показатель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увязанные с основным меропри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тием 1</w:t>
            </w:r>
          </w:p>
        </w:tc>
        <w:tc>
          <w:tcPr>
            <w:tcW w:w="6099" w:type="dxa"/>
            <w:gridSpan w:val="8"/>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sz w:val="24"/>
                <w:szCs w:val="24"/>
              </w:rPr>
              <w:t>Доля граждан, положительно оценивающих состояние межнациональных (межэтнических) отношений</w:t>
            </w:r>
            <w:r w:rsidRPr="006536AD">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81,3 </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81,5</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82,5</w:t>
            </w:r>
          </w:p>
        </w:tc>
      </w:tr>
      <w:tr w:rsidR="00185981" w:rsidRPr="006536AD" w:rsidTr="00185981">
        <w:trPr>
          <w:trHeight w:val="20"/>
        </w:trPr>
        <w:tc>
          <w:tcPr>
            <w:tcW w:w="13275" w:type="dxa"/>
            <w:gridSpan w:val="17"/>
            <w:tcBorders>
              <w:top w:val="single" w:sz="4" w:space="0" w:color="auto"/>
              <w:left w:val="nil"/>
              <w:bottom w:val="single" w:sz="4" w:space="0" w:color="auto"/>
              <w:right w:val="nil"/>
            </w:tcBorders>
          </w:tcPr>
          <w:p w:rsidR="00185981" w:rsidRPr="006536AD" w:rsidRDefault="00185981" w:rsidP="006536AD">
            <w:pPr>
              <w:spacing w:after="0" w:line="240" w:lineRule="auto"/>
              <w:ind w:right="-113"/>
              <w:jc w:val="center"/>
              <w:rPr>
                <w:rFonts w:ascii="Times New Roman" w:hAnsi="Times New Roman" w:cs="Times New Roman"/>
                <w:b/>
                <w:color w:val="000000"/>
                <w:sz w:val="24"/>
                <w:szCs w:val="24"/>
              </w:rPr>
            </w:pPr>
          </w:p>
          <w:p w:rsidR="00185981" w:rsidRPr="006536AD" w:rsidRDefault="00185981" w:rsidP="006536AD">
            <w:pPr>
              <w:spacing w:after="0" w:line="240" w:lineRule="auto"/>
              <w:ind w:right="-113"/>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Цель «Сохранение и развитие этнокультурного многообразия народов Урмарского района»</w:t>
            </w:r>
          </w:p>
          <w:p w:rsidR="00185981" w:rsidRPr="006536AD" w:rsidRDefault="00185981" w:rsidP="006536AD">
            <w:pPr>
              <w:spacing w:after="0" w:line="240" w:lineRule="auto"/>
              <w:ind w:right="-28"/>
              <w:jc w:val="center"/>
              <w:rPr>
                <w:rFonts w:ascii="Times New Roman" w:hAnsi="Times New Roman" w:cs="Times New Roman"/>
                <w:b/>
                <w:color w:val="000000"/>
                <w:sz w:val="24"/>
                <w:szCs w:val="24"/>
              </w:rPr>
            </w:pPr>
          </w:p>
        </w:tc>
      </w:tr>
      <w:tr w:rsidR="00185981" w:rsidRPr="006536AD" w:rsidTr="00185981">
        <w:trPr>
          <w:gridAfter w:val="1"/>
          <w:wAfter w:w="47" w:type="dxa"/>
          <w:trHeight w:val="20"/>
        </w:trPr>
        <w:tc>
          <w:tcPr>
            <w:tcW w:w="993" w:type="dxa"/>
            <w:gridSpan w:val="2"/>
            <w:vMerge w:val="restar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w:t>
            </w:r>
            <w:r w:rsidRPr="006536AD">
              <w:rPr>
                <w:rFonts w:ascii="Times New Roman" w:hAnsi="Times New Roman" w:cs="Times New Roman"/>
                <w:color w:val="000000"/>
                <w:sz w:val="24"/>
                <w:szCs w:val="24"/>
              </w:rPr>
              <w:t>в</w:t>
            </w:r>
            <w:r w:rsidRPr="006536AD">
              <w:rPr>
                <w:rFonts w:ascii="Times New Roman" w:hAnsi="Times New Roman" w:cs="Times New Roman"/>
                <w:color w:val="000000"/>
                <w:sz w:val="24"/>
                <w:szCs w:val="24"/>
              </w:rPr>
              <w:t>ное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роприя</w:t>
            </w:r>
            <w:r w:rsidRPr="006536AD">
              <w:rPr>
                <w:rFonts w:ascii="Times New Roman" w:hAnsi="Times New Roman" w:cs="Times New Roman"/>
                <w:color w:val="000000"/>
                <w:sz w:val="24"/>
                <w:szCs w:val="24"/>
              </w:rPr>
              <w:softHyphen/>
              <w:t>тие 2</w:t>
            </w:r>
          </w:p>
        </w:tc>
        <w:tc>
          <w:tcPr>
            <w:tcW w:w="1505"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Участие в реализации комплек</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ной инфо</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мационной кампании, направле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ной на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хранение и развитие межнаци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нального согласия, укрепление единства российской нации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по</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держка общ</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ных иниц</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атив и мер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тий, направленных на ре</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лиз</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цию гос</w:t>
            </w:r>
            <w:r w:rsidRPr="006536AD">
              <w:rPr>
                <w:rFonts w:ascii="Times New Roman" w:hAnsi="Times New Roman" w:cs="Times New Roman"/>
                <w:color w:val="000000"/>
                <w:sz w:val="24"/>
                <w:szCs w:val="24"/>
              </w:rPr>
              <w:t>у</w:t>
            </w:r>
            <w:r w:rsidRPr="006536AD">
              <w:rPr>
                <w:rFonts w:ascii="Times New Roman" w:hAnsi="Times New Roman" w:cs="Times New Roman"/>
                <w:color w:val="000000"/>
                <w:sz w:val="24"/>
                <w:szCs w:val="24"/>
              </w:rPr>
              <w:t>да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стве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ной наци</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нал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lastRenderedPageBreak/>
              <w:t>ной пол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тики Ро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си</w:t>
            </w:r>
            <w:r w:rsidRPr="006536AD">
              <w:rPr>
                <w:rFonts w:ascii="Times New Roman" w:hAnsi="Times New Roman" w:cs="Times New Roman"/>
                <w:color w:val="000000"/>
                <w:sz w:val="24"/>
                <w:szCs w:val="24"/>
              </w:rPr>
              <w:t>й</w:t>
            </w:r>
            <w:r w:rsidRPr="006536AD">
              <w:rPr>
                <w:rFonts w:ascii="Times New Roman" w:hAnsi="Times New Roman" w:cs="Times New Roman"/>
                <w:color w:val="000000"/>
                <w:sz w:val="24"/>
                <w:szCs w:val="24"/>
              </w:rPr>
              <w:t>ской 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рации, форм</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ров</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ние и укре</w:t>
            </w:r>
            <w:r w:rsidRPr="006536AD">
              <w:rPr>
                <w:rFonts w:ascii="Times New Roman" w:hAnsi="Times New Roman" w:cs="Times New Roman"/>
                <w:color w:val="000000"/>
                <w:sz w:val="24"/>
                <w:szCs w:val="24"/>
              </w:rPr>
              <w:t>п</w:t>
            </w:r>
            <w:r w:rsidRPr="006536AD">
              <w:rPr>
                <w:rFonts w:ascii="Times New Roman" w:hAnsi="Times New Roman" w:cs="Times New Roman"/>
                <w:color w:val="000000"/>
                <w:sz w:val="24"/>
                <w:szCs w:val="24"/>
              </w:rPr>
              <w:t>ление патр</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отизма и о</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щ</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гра</w:t>
            </w:r>
            <w:r w:rsidRPr="006536AD">
              <w:rPr>
                <w:rFonts w:ascii="Times New Roman" w:hAnsi="Times New Roman" w:cs="Times New Roman"/>
                <w:color w:val="000000"/>
                <w:sz w:val="24"/>
                <w:szCs w:val="24"/>
              </w:rPr>
              <w:t>ж</w:t>
            </w:r>
            <w:r w:rsidRPr="006536AD">
              <w:rPr>
                <w:rFonts w:ascii="Times New Roman" w:hAnsi="Times New Roman" w:cs="Times New Roman"/>
                <w:color w:val="000000"/>
                <w:sz w:val="24"/>
                <w:szCs w:val="24"/>
              </w:rPr>
              <w:t>да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ской ро</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си</w:t>
            </w:r>
            <w:r w:rsidRPr="006536AD">
              <w:rPr>
                <w:rFonts w:ascii="Times New Roman" w:hAnsi="Times New Roman" w:cs="Times New Roman"/>
                <w:color w:val="000000"/>
                <w:sz w:val="24"/>
                <w:szCs w:val="24"/>
              </w:rPr>
              <w:t>й</w:t>
            </w:r>
            <w:r w:rsidRPr="006536AD">
              <w:rPr>
                <w:rFonts w:ascii="Times New Roman" w:hAnsi="Times New Roman" w:cs="Times New Roman"/>
                <w:color w:val="000000"/>
                <w:sz w:val="24"/>
                <w:szCs w:val="24"/>
              </w:rPr>
              <w:t>ской иде</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тичн</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сти</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дел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циального развития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нители – МБУК «ЦРК У</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марского МО»</w:t>
            </w: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108"/>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1135" w:type="dxa"/>
            <w:gridSpan w:val="2"/>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524"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108"/>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1135" w:type="dxa"/>
            <w:gridSpan w:val="2"/>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524"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643"/>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keepNext/>
              <w:spacing w:after="0" w:line="240" w:lineRule="auto"/>
              <w:ind w:right="-108"/>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keepNext/>
              <w:spacing w:after="0" w:line="240" w:lineRule="auto"/>
              <w:ind w:right="-28"/>
              <w:jc w:val="center"/>
              <w:rPr>
                <w:rFonts w:ascii="Times New Roman" w:hAnsi="Times New Roman" w:cs="Times New Roman"/>
                <w:color w:val="000000"/>
                <w:sz w:val="24"/>
                <w:szCs w:val="24"/>
              </w:rPr>
            </w:pPr>
          </w:p>
        </w:tc>
        <w:tc>
          <w:tcPr>
            <w:tcW w:w="1135" w:type="dxa"/>
            <w:gridSpan w:val="2"/>
            <w:tcBorders>
              <w:top w:val="single" w:sz="4" w:space="0" w:color="auto"/>
              <w:left w:val="single" w:sz="4" w:space="0" w:color="auto"/>
              <w:bottom w:val="single" w:sz="4" w:space="0" w:color="auto"/>
              <w:right w:val="single" w:sz="4" w:space="0" w:color="auto"/>
            </w:tcBorders>
          </w:tcPr>
          <w:p w:rsidR="00185981" w:rsidRPr="006536AD" w:rsidRDefault="00185981" w:rsidP="006536AD">
            <w:pPr>
              <w:keepNext/>
              <w:spacing w:after="0" w:line="240" w:lineRule="auto"/>
              <w:ind w:right="-28"/>
              <w:jc w:val="center"/>
              <w:rPr>
                <w:rFonts w:ascii="Times New Roman" w:hAnsi="Times New Roman" w:cs="Times New Roman"/>
                <w:color w:val="000000"/>
                <w:sz w:val="24"/>
                <w:szCs w:val="24"/>
              </w:rPr>
            </w:pPr>
          </w:p>
        </w:tc>
        <w:tc>
          <w:tcPr>
            <w:tcW w:w="524"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keepNext/>
              <w:spacing w:after="0" w:line="240" w:lineRule="auto"/>
              <w:ind w:right="-28"/>
              <w:jc w:val="center"/>
              <w:rPr>
                <w:rFonts w:ascii="Times New Roman" w:hAnsi="Times New Roman" w:cs="Times New Roman"/>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 xml:space="preserve">ского МО </w:t>
            </w:r>
          </w:p>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F56B65">
        <w:trPr>
          <w:gridAfter w:val="1"/>
          <w:wAfter w:w="47" w:type="dxa"/>
          <w:trHeight w:val="20"/>
        </w:trPr>
        <w:tc>
          <w:tcPr>
            <w:tcW w:w="993" w:type="dxa"/>
            <w:gridSpan w:val="2"/>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0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8"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gridAfter w:val="1"/>
          <w:wAfter w:w="47" w:type="dxa"/>
          <w:trHeight w:val="20"/>
        </w:trPr>
        <w:tc>
          <w:tcPr>
            <w:tcW w:w="2498" w:type="dxa"/>
            <w:gridSpan w:val="3"/>
            <w:vMerge w:val="restar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Целевые индикаторы и показатели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увязанные с основным меропри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тием 2</w:t>
            </w:r>
          </w:p>
        </w:tc>
        <w:tc>
          <w:tcPr>
            <w:tcW w:w="6099" w:type="dxa"/>
            <w:gridSpan w:val="8"/>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sz w:val="24"/>
                <w:szCs w:val="24"/>
              </w:rPr>
              <w:t>Доля граждан, положительно оценивающих состояние межнациональных (межэтнических) отношений</w:t>
            </w:r>
            <w:r w:rsidRPr="006536AD">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81,3 </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81,5</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82,5</w:t>
            </w:r>
          </w:p>
        </w:tc>
      </w:tr>
      <w:tr w:rsidR="00185981" w:rsidRPr="006536AD" w:rsidTr="00F56B65">
        <w:trPr>
          <w:gridAfter w:val="1"/>
          <w:wAfter w:w="47" w:type="dxa"/>
          <w:trHeight w:val="20"/>
        </w:trPr>
        <w:tc>
          <w:tcPr>
            <w:tcW w:w="2498" w:type="dxa"/>
            <w:gridSpan w:val="3"/>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6099" w:type="dxa"/>
            <w:gridSpan w:val="8"/>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Количество участников мероприятий, направленных на укрепление общероссийского гражданского единства, человек</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550</w:t>
            </w:r>
          </w:p>
        </w:tc>
        <w:tc>
          <w:tcPr>
            <w:tcW w:w="90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650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900</w:t>
            </w:r>
          </w:p>
        </w:tc>
        <w:tc>
          <w:tcPr>
            <w:tcW w:w="1036" w:type="dxa"/>
            <w:tcBorders>
              <w:top w:val="single" w:sz="4" w:space="0" w:color="auto"/>
              <w:left w:val="single" w:sz="4" w:space="0" w:color="auto"/>
              <w:bottom w:val="single" w:sz="4" w:space="0" w:color="auto"/>
              <w:right w:val="nil"/>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950</w:t>
            </w:r>
          </w:p>
        </w:tc>
      </w:tr>
    </w:tbl>
    <w:p w:rsidR="00185981" w:rsidRPr="006536AD" w:rsidRDefault="00185981" w:rsidP="006536AD">
      <w:pPr>
        <w:autoSpaceDE w:val="0"/>
        <w:autoSpaceDN w:val="0"/>
        <w:adjustRightInd w:val="0"/>
        <w:spacing w:after="0" w:line="240" w:lineRule="auto"/>
        <w:ind w:left="720"/>
        <w:outlineLvl w:val="0"/>
        <w:rPr>
          <w:rFonts w:ascii="Times New Roman" w:hAnsi="Times New Roman" w:cs="Times New Roman"/>
          <w:bCs/>
          <w:color w:val="000000"/>
          <w:sz w:val="24"/>
          <w:szCs w:val="24"/>
        </w:rPr>
      </w:pPr>
      <w:r w:rsidRPr="006536AD">
        <w:rPr>
          <w:rFonts w:ascii="Times New Roman" w:hAnsi="Times New Roman" w:cs="Times New Roman"/>
          <w:bCs/>
          <w:color w:val="000000"/>
          <w:sz w:val="24"/>
          <w:szCs w:val="24"/>
        </w:rPr>
        <w:lastRenderedPageBreak/>
        <w:t>Цель</w:t>
      </w:r>
      <w:r w:rsidRPr="006536AD">
        <w:rPr>
          <w:rFonts w:ascii="Times New Roman" w:hAnsi="Times New Roman" w:cs="Times New Roman"/>
          <w:color w:val="000000"/>
          <w:sz w:val="24"/>
          <w:szCs w:val="24"/>
        </w:rPr>
        <w:t xml:space="preserve"> </w:t>
      </w:r>
      <w:r w:rsidRPr="006536AD">
        <w:rPr>
          <w:rFonts w:ascii="Times New Roman" w:hAnsi="Times New Roman" w:cs="Times New Roman"/>
          <w:bCs/>
          <w:color w:val="000000"/>
          <w:sz w:val="24"/>
          <w:szCs w:val="24"/>
        </w:rPr>
        <w:t xml:space="preserve">«Обеспечение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tbl>
      <w:tblPr>
        <w:tblW w:w="13215" w:type="dxa"/>
        <w:tblInd w:w="82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04"/>
        <w:gridCol w:w="992"/>
        <w:gridCol w:w="1275"/>
        <w:gridCol w:w="425"/>
        <w:gridCol w:w="567"/>
        <w:gridCol w:w="1133"/>
        <w:gridCol w:w="524"/>
        <w:gridCol w:w="1176"/>
        <w:gridCol w:w="851"/>
        <w:gridCol w:w="909"/>
        <w:gridCol w:w="850"/>
        <w:gridCol w:w="993"/>
        <w:gridCol w:w="1028"/>
      </w:tblGrid>
      <w:tr w:rsidR="00185981" w:rsidRPr="006536AD" w:rsidTr="00185981">
        <w:trPr>
          <w:trHeight w:val="20"/>
        </w:trPr>
        <w:tc>
          <w:tcPr>
            <w:tcW w:w="988" w:type="dxa"/>
            <w:vMerge w:val="restart"/>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57"/>
              <w:rPr>
                <w:rFonts w:ascii="Times New Roman" w:hAnsi="Times New Roman" w:cs="Times New Roman"/>
                <w:color w:val="000000"/>
                <w:sz w:val="24"/>
                <w:szCs w:val="24"/>
              </w:rPr>
            </w:pPr>
            <w:r w:rsidRPr="006536AD">
              <w:rPr>
                <w:rFonts w:ascii="Times New Roman" w:hAnsi="Times New Roman" w:cs="Times New Roman"/>
                <w:color w:val="000000"/>
                <w:sz w:val="24"/>
                <w:szCs w:val="24"/>
              </w:rPr>
              <w:t>Осно</w:t>
            </w:r>
            <w:r w:rsidRPr="006536AD">
              <w:rPr>
                <w:rFonts w:ascii="Times New Roman" w:hAnsi="Times New Roman" w:cs="Times New Roman"/>
                <w:color w:val="000000"/>
                <w:sz w:val="24"/>
                <w:szCs w:val="24"/>
              </w:rPr>
              <w:t>в</w:t>
            </w:r>
            <w:r w:rsidRPr="006536AD">
              <w:rPr>
                <w:rFonts w:ascii="Times New Roman" w:hAnsi="Times New Roman" w:cs="Times New Roman"/>
                <w:color w:val="000000"/>
                <w:sz w:val="24"/>
                <w:szCs w:val="24"/>
              </w:rPr>
              <w:t>ное м</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роприя</w:t>
            </w:r>
            <w:r w:rsidRPr="006536AD">
              <w:rPr>
                <w:rFonts w:ascii="Times New Roman" w:hAnsi="Times New Roman" w:cs="Times New Roman"/>
                <w:color w:val="000000"/>
                <w:sz w:val="24"/>
                <w:szCs w:val="24"/>
              </w:rPr>
              <w:softHyphen/>
              <w:t>тие 3</w:t>
            </w:r>
          </w:p>
        </w:tc>
        <w:tc>
          <w:tcPr>
            <w:tcW w:w="1504"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bCs/>
                <w:color w:val="000000"/>
                <w:sz w:val="24"/>
                <w:szCs w:val="24"/>
              </w:rPr>
              <w:t>Профила</w:t>
            </w:r>
            <w:r w:rsidRPr="006536AD">
              <w:rPr>
                <w:rFonts w:ascii="Times New Roman" w:hAnsi="Times New Roman" w:cs="Times New Roman"/>
                <w:bCs/>
                <w:color w:val="000000"/>
                <w:sz w:val="24"/>
                <w:szCs w:val="24"/>
              </w:rPr>
              <w:t>к</w:t>
            </w:r>
            <w:r w:rsidRPr="006536AD">
              <w:rPr>
                <w:rFonts w:ascii="Times New Roman" w:hAnsi="Times New Roman" w:cs="Times New Roman"/>
                <w:bCs/>
                <w:color w:val="000000"/>
                <w:sz w:val="24"/>
                <w:szCs w:val="24"/>
              </w:rPr>
              <w:t>тика этн</w:t>
            </w:r>
            <w:r w:rsidRPr="006536AD">
              <w:rPr>
                <w:rFonts w:ascii="Times New Roman" w:hAnsi="Times New Roman" w:cs="Times New Roman"/>
                <w:bCs/>
                <w:color w:val="000000"/>
                <w:sz w:val="24"/>
                <w:szCs w:val="24"/>
              </w:rPr>
              <w:t>о</w:t>
            </w:r>
            <w:r w:rsidRPr="006536AD">
              <w:rPr>
                <w:rFonts w:ascii="Times New Roman" w:hAnsi="Times New Roman" w:cs="Times New Roman"/>
                <w:bCs/>
                <w:color w:val="000000"/>
                <w:sz w:val="24"/>
                <w:szCs w:val="24"/>
              </w:rPr>
              <w:t>политич</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ского и р</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лигиозно-политич</w:t>
            </w:r>
            <w:r w:rsidRPr="006536AD">
              <w:rPr>
                <w:rFonts w:ascii="Times New Roman" w:hAnsi="Times New Roman" w:cs="Times New Roman"/>
                <w:bCs/>
                <w:color w:val="000000"/>
                <w:sz w:val="24"/>
                <w:szCs w:val="24"/>
              </w:rPr>
              <w:t>е</w:t>
            </w:r>
            <w:r w:rsidRPr="006536AD">
              <w:rPr>
                <w:rFonts w:ascii="Times New Roman" w:hAnsi="Times New Roman" w:cs="Times New Roman"/>
                <w:bCs/>
                <w:color w:val="000000"/>
                <w:sz w:val="24"/>
                <w:szCs w:val="24"/>
              </w:rPr>
              <w:t>ского эк</w:t>
            </w:r>
            <w:r w:rsidRPr="006536AD">
              <w:rPr>
                <w:rFonts w:ascii="Times New Roman" w:hAnsi="Times New Roman" w:cs="Times New Roman"/>
                <w:bCs/>
                <w:color w:val="000000"/>
                <w:sz w:val="24"/>
                <w:szCs w:val="24"/>
              </w:rPr>
              <w:t>с</w:t>
            </w:r>
            <w:r w:rsidRPr="006536AD">
              <w:rPr>
                <w:rFonts w:ascii="Times New Roman" w:hAnsi="Times New Roman" w:cs="Times New Roman"/>
                <w:bCs/>
                <w:color w:val="000000"/>
                <w:sz w:val="24"/>
                <w:szCs w:val="24"/>
              </w:rPr>
              <w:t>тремизма, ксенофобии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 сохр</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нение межр</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лиг</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озного согл</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сия в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ке;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хран</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ние и разв</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тие вза</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моп</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ним</w:t>
            </w:r>
            <w:r w:rsidRPr="006536AD">
              <w:rPr>
                <w:rFonts w:ascii="Times New Roman" w:hAnsi="Times New Roman" w:cs="Times New Roman"/>
                <w:color w:val="000000"/>
                <w:sz w:val="24"/>
                <w:szCs w:val="24"/>
              </w:rPr>
              <w:t>а</w:t>
            </w:r>
            <w:r w:rsidRPr="006536AD">
              <w:rPr>
                <w:rFonts w:ascii="Times New Roman" w:hAnsi="Times New Roman" w:cs="Times New Roman"/>
                <w:color w:val="000000"/>
                <w:sz w:val="24"/>
                <w:szCs w:val="24"/>
              </w:rPr>
              <w:t>ния и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тру</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нич</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 xml:space="preserve">ства </w:t>
            </w:r>
            <w:proofErr w:type="gramStart"/>
            <w:r w:rsidRPr="006536AD">
              <w:rPr>
                <w:rFonts w:ascii="Times New Roman" w:hAnsi="Times New Roman" w:cs="Times New Roman"/>
                <w:color w:val="000000"/>
                <w:sz w:val="24"/>
                <w:szCs w:val="24"/>
              </w:rPr>
              <w:t>трад</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цио</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ных</w:t>
            </w:r>
            <w:proofErr w:type="gramEnd"/>
            <w:r w:rsidRPr="006536AD">
              <w:rPr>
                <w:rFonts w:ascii="Times New Roman" w:hAnsi="Times New Roman" w:cs="Times New Roman"/>
                <w:color w:val="000000"/>
                <w:sz w:val="24"/>
                <w:szCs w:val="24"/>
              </w:rPr>
              <w:t xml:space="preserve"> рел</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гио</w:t>
            </w:r>
            <w:r w:rsidRPr="006536AD">
              <w:rPr>
                <w:rFonts w:ascii="Times New Roman" w:hAnsi="Times New Roman" w:cs="Times New Roman"/>
                <w:color w:val="000000"/>
                <w:sz w:val="24"/>
                <w:szCs w:val="24"/>
              </w:rPr>
              <w:t>з</w:t>
            </w:r>
            <w:r w:rsidRPr="006536AD">
              <w:rPr>
                <w:rFonts w:ascii="Times New Roman" w:hAnsi="Times New Roman" w:cs="Times New Roman"/>
                <w:color w:val="000000"/>
                <w:sz w:val="24"/>
                <w:szCs w:val="24"/>
              </w:rPr>
              <w:t>ных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отве</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ственный исполн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тель – о</w:t>
            </w:r>
            <w:r w:rsidRPr="006536AD">
              <w:rPr>
                <w:rFonts w:ascii="Times New Roman" w:hAnsi="Times New Roman" w:cs="Times New Roman"/>
                <w:color w:val="000000"/>
                <w:sz w:val="24"/>
                <w:szCs w:val="24"/>
              </w:rPr>
              <w:t>т</w:t>
            </w:r>
            <w:r w:rsidRPr="006536AD">
              <w:rPr>
                <w:rFonts w:ascii="Times New Roman" w:hAnsi="Times New Roman" w:cs="Times New Roman"/>
                <w:color w:val="000000"/>
                <w:sz w:val="24"/>
                <w:szCs w:val="24"/>
              </w:rPr>
              <w:t>дел кул</w:t>
            </w:r>
            <w:r w:rsidRPr="006536AD">
              <w:rPr>
                <w:rFonts w:ascii="Times New Roman" w:hAnsi="Times New Roman" w:cs="Times New Roman"/>
                <w:color w:val="000000"/>
                <w:sz w:val="24"/>
                <w:szCs w:val="24"/>
              </w:rPr>
              <w:t>ь</w:t>
            </w:r>
            <w:r w:rsidRPr="006536AD">
              <w:rPr>
                <w:rFonts w:ascii="Times New Roman" w:hAnsi="Times New Roman" w:cs="Times New Roman"/>
                <w:color w:val="000000"/>
                <w:sz w:val="24"/>
                <w:szCs w:val="24"/>
              </w:rPr>
              <w:t>туры, с</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циального развития и спорта админ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страции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 соиспо</w:t>
            </w:r>
            <w:r w:rsidRPr="006536AD">
              <w:rPr>
                <w:rFonts w:ascii="Times New Roman" w:hAnsi="Times New Roman" w:cs="Times New Roman"/>
                <w:color w:val="000000"/>
                <w:sz w:val="24"/>
                <w:szCs w:val="24"/>
              </w:rPr>
              <w:t>л</w:t>
            </w:r>
            <w:r w:rsidRPr="006536AD">
              <w:rPr>
                <w:rFonts w:ascii="Times New Roman" w:hAnsi="Times New Roman" w:cs="Times New Roman"/>
                <w:color w:val="000000"/>
                <w:sz w:val="24"/>
                <w:szCs w:val="24"/>
              </w:rPr>
              <w:t>нители – МБУК «ЦРК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ского МО»</w:t>
            </w: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6"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trHeight w:val="20"/>
        </w:trPr>
        <w:tc>
          <w:tcPr>
            <w:tcW w:w="2492"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6"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фед</w:t>
            </w:r>
            <w:r w:rsidRPr="006536AD">
              <w:rPr>
                <w:rFonts w:ascii="Times New Roman" w:hAnsi="Times New Roman" w:cs="Times New Roman"/>
                <w:color w:val="000000"/>
                <w:sz w:val="24"/>
                <w:szCs w:val="24"/>
              </w:rPr>
              <w:t>е</w:t>
            </w:r>
            <w:r w:rsidRPr="006536AD">
              <w:rPr>
                <w:rFonts w:ascii="Times New Roman" w:hAnsi="Times New Roman" w:cs="Times New Roman"/>
                <w:color w:val="000000"/>
                <w:sz w:val="24"/>
                <w:szCs w:val="24"/>
              </w:rPr>
              <w:t>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trHeight w:val="20"/>
        </w:trPr>
        <w:tc>
          <w:tcPr>
            <w:tcW w:w="2492"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6"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респу</w:t>
            </w:r>
            <w:r w:rsidRPr="006536AD">
              <w:rPr>
                <w:rFonts w:ascii="Times New Roman" w:hAnsi="Times New Roman" w:cs="Times New Roman"/>
                <w:color w:val="000000"/>
                <w:sz w:val="24"/>
                <w:szCs w:val="24"/>
              </w:rPr>
              <w:t>б</w:t>
            </w:r>
            <w:r w:rsidRPr="006536AD">
              <w:rPr>
                <w:rFonts w:ascii="Times New Roman" w:hAnsi="Times New Roman" w:cs="Times New Roman"/>
                <w:color w:val="000000"/>
                <w:sz w:val="24"/>
                <w:szCs w:val="24"/>
              </w:rPr>
              <w:t>лика</w:t>
            </w:r>
            <w:r w:rsidRPr="006536AD">
              <w:rPr>
                <w:rFonts w:ascii="Times New Roman" w:hAnsi="Times New Roman" w:cs="Times New Roman"/>
                <w:color w:val="000000"/>
                <w:sz w:val="24"/>
                <w:szCs w:val="24"/>
              </w:rPr>
              <w:t>н</w:t>
            </w:r>
            <w:r w:rsidRPr="006536AD">
              <w:rPr>
                <w:rFonts w:ascii="Times New Roman" w:hAnsi="Times New Roman" w:cs="Times New Roman"/>
                <w:color w:val="000000"/>
                <w:sz w:val="24"/>
                <w:szCs w:val="24"/>
              </w:rPr>
              <w:t>ский бюджет 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trHeight w:val="20"/>
        </w:trPr>
        <w:tc>
          <w:tcPr>
            <w:tcW w:w="2492"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6"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бюджет Урма</w:t>
            </w:r>
            <w:r w:rsidRPr="006536AD">
              <w:rPr>
                <w:rFonts w:ascii="Times New Roman" w:hAnsi="Times New Roman" w:cs="Times New Roman"/>
                <w:color w:val="000000"/>
                <w:sz w:val="24"/>
                <w:szCs w:val="24"/>
              </w:rPr>
              <w:t>р</w:t>
            </w:r>
            <w:r w:rsidRPr="006536AD">
              <w:rPr>
                <w:rFonts w:ascii="Times New Roman" w:hAnsi="Times New Roman" w:cs="Times New Roman"/>
                <w:color w:val="000000"/>
                <w:sz w:val="24"/>
                <w:szCs w:val="24"/>
              </w:rPr>
              <w:t xml:space="preserve">ского МО </w:t>
            </w:r>
          </w:p>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Чува</w:t>
            </w:r>
            <w:r w:rsidRPr="006536AD">
              <w:rPr>
                <w:rFonts w:ascii="Times New Roman" w:hAnsi="Times New Roman" w:cs="Times New Roman"/>
                <w:color w:val="000000"/>
                <w:sz w:val="24"/>
                <w:szCs w:val="24"/>
              </w:rPr>
              <w:t>ш</w:t>
            </w:r>
            <w:r w:rsidRPr="006536AD">
              <w:rPr>
                <w:rFonts w:ascii="Times New Roman" w:hAnsi="Times New Roman" w:cs="Times New Roman"/>
                <w:color w:val="000000"/>
                <w:sz w:val="24"/>
                <w:szCs w:val="24"/>
              </w:rPr>
              <w:t>ской Ре</w:t>
            </w:r>
            <w:r w:rsidRPr="006536AD">
              <w:rPr>
                <w:rFonts w:ascii="Times New Roman" w:hAnsi="Times New Roman" w:cs="Times New Roman"/>
                <w:color w:val="000000"/>
                <w:sz w:val="24"/>
                <w:szCs w:val="24"/>
              </w:rPr>
              <w:t>с</w:t>
            </w:r>
            <w:r w:rsidRPr="006536AD">
              <w:rPr>
                <w:rFonts w:ascii="Times New Roman" w:hAnsi="Times New Roman" w:cs="Times New Roman"/>
                <w:color w:val="000000"/>
                <w:sz w:val="24"/>
                <w:szCs w:val="24"/>
              </w:rPr>
              <w:t>публики</w:t>
            </w: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trHeight w:val="1811"/>
        </w:trPr>
        <w:tc>
          <w:tcPr>
            <w:tcW w:w="2492" w:type="dxa"/>
            <w:vMerge/>
            <w:tcBorders>
              <w:top w:val="single" w:sz="4" w:space="0" w:color="auto"/>
              <w:left w:val="nil"/>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981" w:rsidRPr="006536AD" w:rsidRDefault="00185981" w:rsidP="006536AD">
            <w:pPr>
              <w:spacing w:after="0" w:line="240"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3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524"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x</w:t>
            </w:r>
          </w:p>
        </w:tc>
        <w:tc>
          <w:tcPr>
            <w:tcW w:w="1176" w:type="dxa"/>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57"/>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внебю</w:t>
            </w:r>
            <w:r w:rsidRPr="006536AD">
              <w:rPr>
                <w:rFonts w:ascii="Times New Roman" w:hAnsi="Times New Roman" w:cs="Times New Roman"/>
                <w:color w:val="000000"/>
                <w:sz w:val="24"/>
                <w:szCs w:val="24"/>
              </w:rPr>
              <w:t>д</w:t>
            </w:r>
            <w:r w:rsidRPr="006536AD">
              <w:rPr>
                <w:rFonts w:ascii="Times New Roman" w:hAnsi="Times New Roman" w:cs="Times New Roman"/>
                <w:color w:val="000000"/>
                <w:sz w:val="24"/>
                <w:szCs w:val="24"/>
              </w:rPr>
              <w:t>жетные источн</w:t>
            </w:r>
            <w:r w:rsidRPr="006536AD">
              <w:rPr>
                <w:rFonts w:ascii="Times New Roman" w:hAnsi="Times New Roman" w:cs="Times New Roman"/>
                <w:color w:val="000000"/>
                <w:sz w:val="24"/>
                <w:szCs w:val="24"/>
              </w:rPr>
              <w:t>и</w:t>
            </w:r>
            <w:r w:rsidRPr="006536AD">
              <w:rPr>
                <w:rFonts w:ascii="Times New Roman" w:hAnsi="Times New Roman" w:cs="Times New Roman"/>
                <w:color w:val="000000"/>
                <w:sz w:val="24"/>
                <w:szCs w:val="24"/>
              </w:rPr>
              <w:t>ки</w:t>
            </w:r>
          </w:p>
          <w:p w:rsidR="00185981" w:rsidRPr="006536AD" w:rsidRDefault="00185981" w:rsidP="006536AD">
            <w:pPr>
              <w:spacing w:after="0" w:line="240" w:lineRule="auto"/>
              <w:rPr>
                <w:rFonts w:ascii="Times New Roman" w:hAnsi="Times New Roman" w:cs="Times New Roman"/>
                <w:color w:val="000000"/>
                <w:sz w:val="24"/>
                <w:szCs w:val="24"/>
              </w:rPr>
            </w:pPr>
          </w:p>
          <w:p w:rsidR="00185981" w:rsidRPr="006536AD" w:rsidRDefault="00185981" w:rsidP="006536AD">
            <w:pPr>
              <w:spacing w:after="0" w:line="240" w:lineRule="auto"/>
              <w:rPr>
                <w:rFonts w:ascii="Times New Roman" w:hAnsi="Times New Roman" w:cs="Times New Roman"/>
                <w:color w:val="000000"/>
                <w:sz w:val="24"/>
                <w:szCs w:val="24"/>
              </w:rPr>
            </w:pPr>
          </w:p>
          <w:p w:rsidR="00185981" w:rsidRPr="006536AD" w:rsidRDefault="00185981" w:rsidP="006536AD">
            <w:pPr>
              <w:spacing w:after="0" w:line="240" w:lineRule="auto"/>
              <w:rPr>
                <w:rFonts w:ascii="Times New Roman" w:hAnsi="Times New Roman" w:cs="Times New Roman"/>
                <w:color w:val="000000"/>
                <w:sz w:val="24"/>
                <w:szCs w:val="24"/>
                <w:lang w:val="en-US"/>
              </w:rPr>
            </w:pPr>
          </w:p>
          <w:p w:rsidR="00185981" w:rsidRPr="006536AD" w:rsidRDefault="00185981" w:rsidP="006536AD">
            <w:pPr>
              <w:spacing w:after="0" w:line="240" w:lineRule="auto"/>
              <w:rPr>
                <w:rFonts w:ascii="Times New Roman" w:hAnsi="Times New Roman" w:cs="Times New Roman"/>
                <w:color w:val="000000"/>
                <w:sz w:val="24"/>
                <w:szCs w:val="24"/>
                <w:lang w:val="en-US"/>
              </w:rPr>
            </w:pPr>
          </w:p>
          <w:p w:rsidR="00185981" w:rsidRPr="006536AD" w:rsidRDefault="00185981" w:rsidP="006536AD">
            <w:pPr>
              <w:spacing w:after="0" w:line="240" w:lineRule="auto"/>
              <w:rPr>
                <w:rFonts w:ascii="Times New Roman" w:hAnsi="Times New Roman" w:cs="Times New Roman"/>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113"/>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spacing w:after="0" w:line="240" w:lineRule="auto"/>
              <w:ind w:right="-28"/>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0,0</w:t>
            </w:r>
          </w:p>
        </w:tc>
      </w:tr>
      <w:tr w:rsidR="00185981" w:rsidRPr="006536AD" w:rsidTr="00185981">
        <w:trPr>
          <w:trHeight w:val="20"/>
        </w:trPr>
        <w:tc>
          <w:tcPr>
            <w:tcW w:w="2492" w:type="dxa"/>
            <w:gridSpan w:val="2"/>
            <w:tcBorders>
              <w:top w:val="single" w:sz="4" w:space="0" w:color="auto"/>
              <w:left w:val="nil"/>
              <w:bottom w:val="single" w:sz="4" w:space="0" w:color="auto"/>
              <w:right w:val="single" w:sz="4" w:space="0" w:color="auto"/>
            </w:tcBorders>
            <w:hideMark/>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lastRenderedPageBreak/>
              <w:t>Целевой показатель (индикатор) подпр</w:t>
            </w:r>
            <w:r w:rsidRPr="006536AD">
              <w:rPr>
                <w:rFonts w:ascii="Times New Roman" w:hAnsi="Times New Roman" w:cs="Times New Roman"/>
                <w:color w:val="000000"/>
                <w:sz w:val="24"/>
                <w:szCs w:val="24"/>
              </w:rPr>
              <w:t>о</w:t>
            </w:r>
            <w:r w:rsidRPr="006536AD">
              <w:rPr>
                <w:rFonts w:ascii="Times New Roman" w:hAnsi="Times New Roman" w:cs="Times New Roman"/>
                <w:color w:val="000000"/>
                <w:sz w:val="24"/>
                <w:szCs w:val="24"/>
              </w:rPr>
              <w:t>граммы, увязанный с основным меропри</w:t>
            </w:r>
            <w:r w:rsidRPr="006536AD">
              <w:rPr>
                <w:rFonts w:ascii="Times New Roman" w:hAnsi="Times New Roman" w:cs="Times New Roman"/>
                <w:color w:val="000000"/>
                <w:sz w:val="24"/>
                <w:szCs w:val="24"/>
              </w:rPr>
              <w:t>я</w:t>
            </w:r>
            <w:r w:rsidRPr="006536AD">
              <w:rPr>
                <w:rFonts w:ascii="Times New Roman" w:hAnsi="Times New Roman" w:cs="Times New Roman"/>
                <w:color w:val="000000"/>
                <w:sz w:val="24"/>
                <w:szCs w:val="24"/>
              </w:rPr>
              <w:t>тием 3</w:t>
            </w:r>
          </w:p>
        </w:tc>
        <w:tc>
          <w:tcPr>
            <w:tcW w:w="6092" w:type="dxa"/>
            <w:gridSpan w:val="7"/>
            <w:tcBorders>
              <w:top w:val="single" w:sz="4" w:space="0" w:color="auto"/>
              <w:left w:val="single" w:sz="4" w:space="0" w:color="auto"/>
              <w:bottom w:val="single" w:sz="4" w:space="0" w:color="auto"/>
              <w:right w:val="single" w:sz="4" w:space="0" w:color="auto"/>
            </w:tcBorders>
          </w:tcPr>
          <w:p w:rsidR="00185981" w:rsidRPr="006536AD" w:rsidRDefault="00185981" w:rsidP="006536AD">
            <w:pPr>
              <w:spacing w:after="0" w:line="240" w:lineRule="auto"/>
              <w:ind w:right="-28"/>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Доля граждан, положительно оценивающих состояние межнациональных (межэтнических) отношений, % </w:t>
            </w:r>
          </w:p>
          <w:p w:rsidR="00185981" w:rsidRPr="006536AD" w:rsidRDefault="00185981" w:rsidP="006536AD">
            <w:pPr>
              <w:spacing w:after="0" w:line="240" w:lineRule="auto"/>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81,3 </w:t>
            </w:r>
          </w:p>
        </w:tc>
        <w:tc>
          <w:tcPr>
            <w:tcW w:w="909"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autoSpaceDE w:val="0"/>
              <w:autoSpaceDN w:val="0"/>
              <w:adjustRightInd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81,5</w:t>
            </w:r>
          </w:p>
        </w:tc>
        <w:tc>
          <w:tcPr>
            <w:tcW w:w="993" w:type="dxa"/>
            <w:tcBorders>
              <w:top w:val="single" w:sz="4" w:space="0" w:color="auto"/>
              <w:left w:val="single" w:sz="4" w:space="0" w:color="auto"/>
              <w:bottom w:val="single" w:sz="4" w:space="0" w:color="auto"/>
              <w:right w:val="single" w:sz="4" w:space="0" w:color="auto"/>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82,0</w:t>
            </w:r>
          </w:p>
        </w:tc>
        <w:tc>
          <w:tcPr>
            <w:tcW w:w="1028" w:type="dxa"/>
            <w:tcBorders>
              <w:top w:val="single" w:sz="4" w:space="0" w:color="auto"/>
              <w:left w:val="single" w:sz="4" w:space="0" w:color="auto"/>
              <w:bottom w:val="single" w:sz="4" w:space="0" w:color="auto"/>
              <w:right w:val="nil"/>
            </w:tcBorders>
            <w:hideMark/>
          </w:tcPr>
          <w:p w:rsidR="00185981" w:rsidRPr="006536AD" w:rsidRDefault="00185981" w:rsidP="006536AD">
            <w:pPr>
              <w:widowControl w:val="0"/>
              <w:autoSpaceDE w:val="0"/>
              <w:autoSpaceDN w:val="0"/>
              <w:spacing w:after="0" w:line="240" w:lineRule="auto"/>
              <w:jc w:val="center"/>
              <w:rPr>
                <w:rFonts w:ascii="Times New Roman" w:hAnsi="Times New Roman" w:cs="Times New Roman"/>
                <w:color w:val="000000"/>
                <w:sz w:val="24"/>
                <w:szCs w:val="24"/>
              </w:rPr>
            </w:pPr>
            <w:r w:rsidRPr="006536AD">
              <w:rPr>
                <w:rFonts w:ascii="Times New Roman" w:hAnsi="Times New Roman" w:cs="Times New Roman"/>
                <w:color w:val="000000"/>
                <w:sz w:val="24"/>
                <w:szCs w:val="24"/>
              </w:rPr>
              <w:t>82,5</w:t>
            </w:r>
          </w:p>
        </w:tc>
      </w:tr>
    </w:tbl>
    <w:p w:rsidR="00185981" w:rsidRPr="006536AD" w:rsidRDefault="00185981" w:rsidP="006536AD">
      <w:pPr>
        <w:autoSpaceDE w:val="0"/>
        <w:autoSpaceDN w:val="0"/>
        <w:adjustRightInd w:val="0"/>
        <w:spacing w:after="0" w:line="240" w:lineRule="auto"/>
        <w:ind w:firstLine="6"/>
        <w:outlineLvl w:val="0"/>
        <w:rPr>
          <w:rFonts w:ascii="Times New Roman" w:hAnsi="Times New Roman" w:cs="Times New Roman"/>
          <w:sz w:val="24"/>
          <w:szCs w:val="24"/>
        </w:rPr>
      </w:pPr>
    </w:p>
    <w:p w:rsidR="00185981" w:rsidRPr="006536AD" w:rsidRDefault="00185981" w:rsidP="006536AD">
      <w:pPr>
        <w:autoSpaceDE w:val="0"/>
        <w:autoSpaceDN w:val="0"/>
        <w:adjustRightInd w:val="0"/>
        <w:spacing w:after="0" w:line="240" w:lineRule="auto"/>
        <w:ind w:firstLine="6"/>
        <w:outlineLvl w:val="0"/>
        <w:rPr>
          <w:rFonts w:ascii="Times New Roman" w:hAnsi="Times New Roman" w:cs="Times New Roman"/>
          <w:vanish/>
          <w:sz w:val="24"/>
          <w:szCs w:val="24"/>
        </w:rPr>
      </w:pPr>
      <w:r w:rsidRPr="006536AD">
        <w:rPr>
          <w:rFonts w:ascii="Times New Roman" w:hAnsi="Times New Roman" w:cs="Times New Roman"/>
          <w:sz w:val="24"/>
          <w:szCs w:val="24"/>
        </w:rPr>
        <w:t>* Мероприятия реализуются по согласованию с исполнителем</w:t>
      </w:r>
    </w:p>
    <w:p w:rsidR="00185981" w:rsidRPr="006536AD" w:rsidRDefault="00185981" w:rsidP="006536AD">
      <w:pPr>
        <w:spacing w:after="0" w:line="240" w:lineRule="auto"/>
        <w:rPr>
          <w:rFonts w:ascii="Times New Roman" w:hAnsi="Times New Roman" w:cs="Times New Roman"/>
          <w:bCs/>
          <w:color w:val="000000"/>
          <w:sz w:val="24"/>
          <w:szCs w:val="24"/>
        </w:rPr>
      </w:pPr>
    </w:p>
    <w:p w:rsidR="00185981" w:rsidRPr="006536AD" w:rsidRDefault="00185981" w:rsidP="006536AD">
      <w:pPr>
        <w:autoSpaceDE w:val="0"/>
        <w:autoSpaceDN w:val="0"/>
        <w:adjustRightInd w:val="0"/>
        <w:spacing w:after="0" w:line="240" w:lineRule="auto"/>
        <w:ind w:firstLine="709"/>
        <w:jc w:val="both"/>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185981" w:rsidRPr="006536AD" w:rsidRDefault="00185981" w:rsidP="006536AD">
      <w:pPr>
        <w:spacing w:after="0" w:line="240" w:lineRule="auto"/>
        <w:rPr>
          <w:rFonts w:ascii="Times New Roman" w:hAnsi="Times New Roman" w:cs="Times New Roman"/>
          <w:sz w:val="24"/>
          <w:szCs w:val="24"/>
        </w:rPr>
      </w:pPr>
    </w:p>
    <w:p w:rsidR="00540191" w:rsidRPr="006536AD" w:rsidRDefault="00540191" w:rsidP="006536AD">
      <w:pPr>
        <w:pStyle w:val="Standard"/>
        <w:ind w:right="4819"/>
        <w:jc w:val="both"/>
        <w:rPr>
          <w:rFonts w:cs="Times New Roman"/>
          <w:b/>
          <w:color w:val="FF0000"/>
        </w:rPr>
      </w:pPr>
    </w:p>
    <w:sectPr w:rsidR="00540191" w:rsidRPr="006536AD" w:rsidSect="00185981">
      <w:pgSz w:w="16840" w:h="11907" w:orient="landscape"/>
      <w:pgMar w:top="1701" w:right="1134" w:bottom="85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2F" w:rsidRDefault="00EF4F2F" w:rsidP="00C65999">
      <w:pPr>
        <w:spacing w:after="0" w:line="240" w:lineRule="auto"/>
      </w:pPr>
      <w:r>
        <w:separator/>
      </w:r>
    </w:p>
  </w:endnote>
  <w:endnote w:type="continuationSeparator" w:id="0">
    <w:p w:rsidR="00EF4F2F" w:rsidRDefault="00EF4F2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2F" w:rsidRDefault="00EF4F2F" w:rsidP="00C65999">
      <w:pPr>
        <w:spacing w:after="0" w:line="240" w:lineRule="auto"/>
      </w:pPr>
      <w:r>
        <w:separator/>
      </w:r>
    </w:p>
  </w:footnote>
  <w:footnote w:type="continuationSeparator" w:id="0">
    <w:p w:rsidR="00EF4F2F" w:rsidRDefault="00EF4F2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0C5"/>
    <w:rsid w:val="00395BE4"/>
    <w:rsid w:val="003A0B74"/>
    <w:rsid w:val="003B07ED"/>
    <w:rsid w:val="003B1E19"/>
    <w:rsid w:val="003C45AD"/>
    <w:rsid w:val="00407EDB"/>
    <w:rsid w:val="00440983"/>
    <w:rsid w:val="00441B13"/>
    <w:rsid w:val="00444B8B"/>
    <w:rsid w:val="00467C44"/>
    <w:rsid w:val="00473F06"/>
    <w:rsid w:val="00487B74"/>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41781"/>
    <w:rsid w:val="00763E8D"/>
    <w:rsid w:val="00771436"/>
    <w:rsid w:val="00774138"/>
    <w:rsid w:val="007820C9"/>
    <w:rsid w:val="0078485C"/>
    <w:rsid w:val="0079374A"/>
    <w:rsid w:val="007C108F"/>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65F0"/>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4F2F"/>
    <w:rsid w:val="00EF6019"/>
    <w:rsid w:val="00EF65A8"/>
    <w:rsid w:val="00EF7AE2"/>
    <w:rsid w:val="00F2017A"/>
    <w:rsid w:val="00F22C20"/>
    <w:rsid w:val="00F54287"/>
    <w:rsid w:val="00F56B65"/>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981F7FF54F21C199A78DE797404372A3CFB828B9E7516F7899138748AFF2DEC6DEBAC46D05D285F8BD58115CX1TBJ" TargetMode="External"/><Relationship Id="rId3" Type="http://schemas.openxmlformats.org/officeDocument/2006/relationships/styles" Target="styles.xml"/><Relationship Id="rId21" Type="http://schemas.openxmlformats.org/officeDocument/2006/relationships/hyperlink" Target="consultantplus://offline/ref=981F7FF54F21C199A78DE797404372A3CFB828B9E7516F7899138748AFF2DEC6DEBAC46D05D285F8BD58115CX1TBJ"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regulations.cap.ru/attachments/Local%20Settings/Temp/Temporary%20Internet%20Files/AppData/Local/Microsoft/Windows/Temporary%20Internet%20Files/Application%20Data/Local%20Settings/Temp/Temporary%20Internet%20Files/Content.IE5/QELRSPS8/2018.07.27%20&#1087;&#1088;&#1086;&#1077;&#1082;&#1090;%20%20&#1087;&#1086;&#1076;&#1087;&#1088;&#1086;&#1075;&#1088;&#1072;&#1084;&#1084;&#1099;%202%20&#1060;&#1086;&#1088;&#1084;&#1080;&#1088;&#1086;&#1074;&#1072;&#1085;&#1080;&#1077;%20&#1075;&#1086;&#1089;&#1089;&#1077;&#1082;&#1090;&#1086;&#1088;&#1072;.docx"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B9347B15031467524078F4E38B0E6FC09CDEB8C45E59187FA326DDCBE8E0817A27714FE41CF4413D83CCE68AS47BK" TargetMode="External"/><Relationship Id="rId29" Type="http://schemas.openxmlformats.org/officeDocument/2006/relationships/hyperlink" Target="https://login.consultant.ru/link/?req=doc&amp;base=LAW&amp;n=191669&amp;dst=100015&amp;field=134&amp;date=02.08.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347B15031467524078F4E38B0E6FC09CDEB8C45E59187FA326DDCBE8E0817A27714FE41CF4413D83CCE68AS47BK" TargetMode="External"/><Relationship Id="rId24" Type="http://schemas.openxmlformats.org/officeDocument/2006/relationships/hyperlink" Target="http://regulations.cap.ru/attachments/Local%20Settings/Temp/Temporary%20Internet%20Files/AppData/Local/Microsoft/Windows/Temporary%20Internet%20Files/Application%20Data/Local%20Settings/Temp/Temporary%20Internet%20Files/Content.IE5/QELRSPS8/2018.07.27%20&#1087;&#1088;&#1086;&#1077;&#1082;&#1090;%20%20&#1087;&#1086;&#1076;&#1087;&#1088;&#1086;&#1075;&#1088;&#1072;&#1084;&#1084;&#1099;%202%20&#1060;&#1086;&#1088;&#1084;&#1080;&#1088;&#1086;&#1074;&#1072;&#1085;&#1080;&#1077;%20&#1075;&#1086;&#1089;&#1089;&#1077;&#1082;&#1090;&#1086;&#1088;&#107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eq=doc&amp;base=LAW&amp;n=312941&amp;dst=100018&amp;field=134&amp;date=02.08.2022" TargetMode="External"/><Relationship Id="rId10" Type="http://schemas.openxmlformats.org/officeDocument/2006/relationships/image" Target="media/image10.emf"/><Relationship Id="rId19" Type="http://schemas.openxmlformats.org/officeDocument/2006/relationships/hyperlink" Target="consultantplus://offline/ref=11D6125CC04B93A9673E31BBB2C56849743BF778FCB2F91DB4B171566FCE7E5D1CA393AC8CA607A33287DEB55Ff8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consultantplus://offline/ref=B9347B15031467524078F4E38B0E6FC09CDEB8C45E59187FA326DDCBE8E0817A27714FE41CF4413D83CCE68AS47BK" TargetMode="External"/><Relationship Id="rId27" Type="http://schemas.openxmlformats.org/officeDocument/2006/relationships/hyperlink" Target="consultantplus://offline/ref=E9895A7E5B39F2A2EFCCD6C2DC90F21FE2E92B3EF49BD33F0832ACEB2222CF9F3DABA15E2CD79057B593F8FFm9RDN" TargetMode="External"/><Relationship Id="rId30" Type="http://schemas.openxmlformats.org/officeDocument/2006/relationships/hyperlink" Target="https://login.consultant.ru/link/?req=doc&amp;base=LAW&amp;n=388692&amp;dst=100030&amp;field=134&amp;date=02.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6F1D-35C9-4072-8DEF-83547456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14591</Words>
  <Characters>83169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Дмитриева И.Н.</cp:lastModifiedBy>
  <cp:revision>2</cp:revision>
  <cp:lastPrinted>2023-03-01T07:05:00Z</cp:lastPrinted>
  <dcterms:created xsi:type="dcterms:W3CDTF">2023-03-10T06:08:00Z</dcterms:created>
  <dcterms:modified xsi:type="dcterms:W3CDTF">2023-03-10T06:08:00Z</dcterms:modified>
</cp:coreProperties>
</file>