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CA" w:rsidRPr="0064423C" w:rsidRDefault="00690D42" w:rsidP="00803B15">
      <w:pPr>
        <w:tabs>
          <w:tab w:val="left" w:pos="11907"/>
        </w:tabs>
        <w:jc w:val="center"/>
        <w:rPr>
          <w:b/>
        </w:rPr>
      </w:pPr>
      <w:r w:rsidRPr="0064423C">
        <w:rPr>
          <w:b/>
        </w:rPr>
        <w:t>П</w:t>
      </w:r>
      <w:r w:rsidR="00833FCA" w:rsidRPr="0064423C">
        <w:rPr>
          <w:b/>
        </w:rPr>
        <w:t>еречень крупных, экономически или социально-значимых</w:t>
      </w:r>
      <w:bookmarkStart w:id="0" w:name="_GoBack"/>
      <w:bookmarkEnd w:id="0"/>
      <w:r w:rsidR="00833FCA" w:rsidRPr="0064423C">
        <w:rPr>
          <w:b/>
        </w:rPr>
        <w:t xml:space="preserve"> организаций </w:t>
      </w:r>
    </w:p>
    <w:p w:rsidR="00833FCA" w:rsidRPr="0064423C" w:rsidRDefault="00833FCA" w:rsidP="00803B15">
      <w:pPr>
        <w:tabs>
          <w:tab w:val="left" w:pos="11907"/>
        </w:tabs>
        <w:jc w:val="center"/>
        <w:rPr>
          <w:b/>
        </w:rPr>
      </w:pPr>
      <w:proofErr w:type="gramStart"/>
      <w:r w:rsidRPr="0064423C">
        <w:rPr>
          <w:b/>
        </w:rPr>
        <w:t>по</w:t>
      </w:r>
      <w:proofErr w:type="gramEnd"/>
      <w:r w:rsidRPr="0064423C">
        <w:rPr>
          <w:b/>
        </w:rPr>
        <w:t xml:space="preserve"> Чебоксарскому ра</w:t>
      </w:r>
      <w:r w:rsidR="00AB200E" w:rsidRPr="0064423C">
        <w:rPr>
          <w:b/>
        </w:rPr>
        <w:t xml:space="preserve">йону Чувашской </w:t>
      </w:r>
      <w:r w:rsidR="00C372B6" w:rsidRPr="0064423C">
        <w:rPr>
          <w:b/>
        </w:rPr>
        <w:t>Республики, имеющих муниципальное значение на 202</w:t>
      </w:r>
      <w:r w:rsidR="002E187A" w:rsidRPr="0064423C">
        <w:rPr>
          <w:b/>
        </w:rPr>
        <w:t>3</w:t>
      </w:r>
      <w:r w:rsidRPr="0064423C">
        <w:rPr>
          <w:b/>
        </w:rPr>
        <w:t xml:space="preserve"> год.</w:t>
      </w:r>
    </w:p>
    <w:p w:rsidR="004948C2" w:rsidRDefault="004948C2" w:rsidP="00833FCA">
      <w:pPr>
        <w:jc w:val="center"/>
      </w:pPr>
    </w:p>
    <w:p w:rsidR="00690D42" w:rsidRDefault="00690D42" w:rsidP="00833FCA">
      <w:pPr>
        <w:jc w:val="center"/>
      </w:pP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923"/>
        <w:gridCol w:w="7436"/>
      </w:tblGrid>
      <w:tr w:rsidR="00690D42" w:rsidTr="00690D42">
        <w:tc>
          <w:tcPr>
            <w:tcW w:w="923" w:type="dxa"/>
          </w:tcPr>
          <w:p w:rsidR="00690D42" w:rsidRPr="0036321E" w:rsidRDefault="00690D42" w:rsidP="0071603B">
            <w:pPr>
              <w:jc w:val="center"/>
            </w:pPr>
            <w:r w:rsidRPr="0036321E">
              <w:t xml:space="preserve">N </w:t>
            </w:r>
          </w:p>
          <w:p w:rsidR="00690D42" w:rsidRDefault="00690D42" w:rsidP="0071603B">
            <w:pPr>
              <w:jc w:val="center"/>
            </w:pPr>
            <w:proofErr w:type="spellStart"/>
            <w:proofErr w:type="gramStart"/>
            <w:r w:rsidRPr="0036321E">
              <w:t>пп</w:t>
            </w:r>
            <w:proofErr w:type="spellEnd"/>
            <w:proofErr w:type="gramEnd"/>
          </w:p>
        </w:tc>
        <w:tc>
          <w:tcPr>
            <w:tcW w:w="7436" w:type="dxa"/>
          </w:tcPr>
          <w:p w:rsidR="00690D42" w:rsidRDefault="00690D42" w:rsidP="0071603B">
            <w:pPr>
              <w:jc w:val="center"/>
            </w:pPr>
            <w:r>
              <w:t>Наименование организации</w:t>
            </w:r>
          </w:p>
          <w:p w:rsidR="00690D42" w:rsidRDefault="00690D42" w:rsidP="0071603B">
            <w:pPr>
              <w:jc w:val="center"/>
            </w:pPr>
          </w:p>
          <w:p w:rsidR="00690D42" w:rsidRDefault="00690D42" w:rsidP="0071603B">
            <w:pPr>
              <w:jc w:val="center"/>
            </w:pP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1</w:t>
            </w:r>
          </w:p>
        </w:tc>
        <w:tc>
          <w:tcPr>
            <w:tcW w:w="7436" w:type="dxa"/>
          </w:tcPr>
          <w:p w:rsidR="00690D42" w:rsidRPr="00013371" w:rsidRDefault="002E187A" w:rsidP="0071603B">
            <w:r>
              <w:t>АО «ЧЭМЗ»</w:t>
            </w:r>
          </w:p>
          <w:p w:rsidR="00690D42" w:rsidRPr="00013371" w:rsidRDefault="00690D42" w:rsidP="0071603B"/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2.</w:t>
            </w:r>
          </w:p>
        </w:tc>
        <w:tc>
          <w:tcPr>
            <w:tcW w:w="7436" w:type="dxa"/>
          </w:tcPr>
          <w:p w:rsidR="00690D42" w:rsidRPr="00013371" w:rsidRDefault="002E187A" w:rsidP="0071603B">
            <w:r>
              <w:t xml:space="preserve">Ишлейское </w:t>
            </w:r>
            <w:proofErr w:type="spellStart"/>
            <w:r>
              <w:t>райпо</w:t>
            </w:r>
            <w:proofErr w:type="spellEnd"/>
          </w:p>
          <w:p w:rsidR="00690D42" w:rsidRPr="00013371" w:rsidRDefault="00690D42" w:rsidP="0071603B"/>
        </w:tc>
      </w:tr>
      <w:tr w:rsidR="00690D42" w:rsidRPr="00013371" w:rsidTr="00690D42">
        <w:trPr>
          <w:trHeight w:val="355"/>
        </w:trPr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3.</w:t>
            </w:r>
          </w:p>
        </w:tc>
        <w:tc>
          <w:tcPr>
            <w:tcW w:w="7436" w:type="dxa"/>
          </w:tcPr>
          <w:p w:rsidR="00690D42" w:rsidRPr="00013371" w:rsidRDefault="002E187A" w:rsidP="0071603B">
            <w:r>
              <w:t>АО «</w:t>
            </w:r>
            <w:proofErr w:type="spellStart"/>
            <w:r>
              <w:t>Чурачикское</w:t>
            </w:r>
            <w:proofErr w:type="spellEnd"/>
            <w:r>
              <w:t>»</w:t>
            </w:r>
          </w:p>
          <w:p w:rsidR="00690D42" w:rsidRPr="00013371" w:rsidRDefault="00690D42" w:rsidP="0071603B"/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4.</w:t>
            </w:r>
          </w:p>
        </w:tc>
        <w:tc>
          <w:tcPr>
            <w:tcW w:w="7436" w:type="dxa"/>
          </w:tcPr>
          <w:p w:rsidR="00690D42" w:rsidRPr="00013371" w:rsidRDefault="002E187A" w:rsidP="0071603B">
            <w:r>
              <w:t>ОП ООО ТП «Сувар-2»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5.</w:t>
            </w:r>
          </w:p>
        </w:tc>
        <w:tc>
          <w:tcPr>
            <w:tcW w:w="7436" w:type="dxa"/>
          </w:tcPr>
          <w:p w:rsidR="00690D42" w:rsidRPr="00013371" w:rsidRDefault="002E187A" w:rsidP="0071603B">
            <w:r>
              <w:t>ООО «Агрофирма «</w:t>
            </w:r>
            <w:proofErr w:type="spellStart"/>
            <w:r>
              <w:t>Атлашевская</w:t>
            </w:r>
            <w:proofErr w:type="spellEnd"/>
            <w: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6.</w:t>
            </w:r>
          </w:p>
        </w:tc>
        <w:tc>
          <w:tcPr>
            <w:tcW w:w="7436" w:type="dxa"/>
          </w:tcPr>
          <w:p w:rsidR="00690D42" w:rsidRPr="00013371" w:rsidRDefault="00690D42" w:rsidP="002E187A">
            <w:r w:rsidRPr="00013371">
              <w:t>ООО «</w:t>
            </w:r>
            <w:r w:rsidR="00A75E2C">
              <w:t>Дорис-С</w:t>
            </w:r>
            <w:r w:rsidR="002E187A">
              <w:t>кан</w:t>
            </w:r>
            <w:r w:rsidRPr="00013371"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7.</w:t>
            </w:r>
          </w:p>
        </w:tc>
        <w:tc>
          <w:tcPr>
            <w:tcW w:w="7436" w:type="dxa"/>
          </w:tcPr>
          <w:p w:rsidR="00690D42" w:rsidRPr="00013371" w:rsidRDefault="002E187A" w:rsidP="00A75E2C">
            <w:pPr>
              <w:pStyle w:val="a3"/>
            </w:pPr>
            <w:r>
              <w:t>ЗАО ПФ «ЧАПТС»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36" w:type="dxa"/>
          </w:tcPr>
          <w:p w:rsidR="00690D42" w:rsidRPr="00013371" w:rsidRDefault="00A75E2C" w:rsidP="002E187A">
            <w:pPr>
              <w:pStyle w:val="a3"/>
            </w:pPr>
            <w:r>
              <w:t>ООО «</w:t>
            </w:r>
            <w:r w:rsidR="002E187A">
              <w:t>Дорис-Сервис</w:t>
            </w:r>
            <w: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36" w:type="dxa"/>
          </w:tcPr>
          <w:p w:rsidR="00690D42" w:rsidRPr="00013371" w:rsidRDefault="00690D42" w:rsidP="002E187A">
            <w:pPr>
              <w:pStyle w:val="a3"/>
            </w:pPr>
            <w:r w:rsidRPr="00013371">
              <w:t xml:space="preserve">ООО </w:t>
            </w:r>
            <w:r w:rsidR="00A75E2C">
              <w:t>«</w:t>
            </w:r>
            <w:r w:rsidR="002E187A">
              <w:t>ЧОО «Дорис-Защита</w:t>
            </w:r>
            <w:r w:rsidR="00A75E2C"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36" w:type="dxa"/>
          </w:tcPr>
          <w:p w:rsidR="00690D42" w:rsidRPr="00013371" w:rsidRDefault="00A75E2C" w:rsidP="002E187A">
            <w:pPr>
              <w:rPr>
                <w:lang w:val="en-US"/>
              </w:rPr>
            </w:pPr>
            <w:r>
              <w:t>ООО «</w:t>
            </w:r>
            <w:r w:rsidR="002E187A">
              <w:t>Комплекс «Волжанка»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436" w:type="dxa"/>
          </w:tcPr>
          <w:p w:rsidR="00690D42" w:rsidRPr="00013371" w:rsidRDefault="00A75E2C" w:rsidP="0071603B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ООО «Санаторий «</w:t>
            </w:r>
            <w:r w:rsidR="0064423C">
              <w:rPr>
                <w:bCs/>
                <w:szCs w:val="24"/>
              </w:rPr>
              <w:t>Утес</w:t>
            </w:r>
            <w:r>
              <w:rPr>
                <w:bCs/>
                <w:szCs w:val="24"/>
              </w:rPr>
              <w:t>»</w:t>
            </w:r>
          </w:p>
          <w:p w:rsidR="00690D42" w:rsidRPr="00013371" w:rsidRDefault="00690D42" w:rsidP="0071603B">
            <w:pPr>
              <w:rPr>
                <w:lang w:val="en-US"/>
              </w:rPr>
            </w:pP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36" w:type="dxa"/>
          </w:tcPr>
          <w:p w:rsidR="00690D42" w:rsidRPr="00013371" w:rsidRDefault="0064423C" w:rsidP="0071603B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ООО «Санаторий «Волжские зори»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36" w:type="dxa"/>
          </w:tcPr>
          <w:p w:rsidR="00690D42" w:rsidRPr="00013371" w:rsidRDefault="00690D42" w:rsidP="0064423C">
            <w:pPr>
              <w:pStyle w:val="1"/>
              <w:rPr>
                <w:bCs/>
                <w:szCs w:val="24"/>
              </w:rPr>
            </w:pPr>
            <w:r w:rsidRPr="00013371">
              <w:rPr>
                <w:bCs/>
                <w:szCs w:val="24"/>
              </w:rPr>
              <w:t>ООО «</w:t>
            </w:r>
            <w:r w:rsidR="0064423C">
              <w:rPr>
                <w:bCs/>
                <w:szCs w:val="24"/>
              </w:rPr>
              <w:t>Санаторий «</w:t>
            </w:r>
            <w:proofErr w:type="spellStart"/>
            <w:r w:rsidR="0064423C">
              <w:rPr>
                <w:bCs/>
                <w:szCs w:val="24"/>
              </w:rPr>
              <w:t>Агроздравница</w:t>
            </w:r>
            <w:proofErr w:type="spellEnd"/>
            <w:r w:rsidRPr="00013371">
              <w:rPr>
                <w:bCs/>
                <w:szCs w:val="24"/>
              </w:rP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36" w:type="dxa"/>
          </w:tcPr>
          <w:p w:rsidR="00690D42" w:rsidRPr="00013371" w:rsidRDefault="00690D42" w:rsidP="0071603B">
            <w:pPr>
              <w:pStyle w:val="1"/>
              <w:rPr>
                <w:bCs/>
                <w:szCs w:val="24"/>
              </w:rPr>
            </w:pPr>
            <w:r w:rsidRPr="00013371">
              <w:rPr>
                <w:bCs/>
                <w:szCs w:val="24"/>
              </w:rPr>
              <w:t>ООО «Энергия»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36" w:type="dxa"/>
          </w:tcPr>
          <w:p w:rsidR="00690D42" w:rsidRPr="00013371" w:rsidRDefault="00690D42" w:rsidP="0064423C">
            <w:pPr>
              <w:pStyle w:val="1"/>
              <w:rPr>
                <w:bCs/>
                <w:szCs w:val="24"/>
              </w:rPr>
            </w:pPr>
            <w:r w:rsidRPr="00013371">
              <w:rPr>
                <w:bCs/>
                <w:szCs w:val="24"/>
              </w:rPr>
              <w:t>ООО «</w:t>
            </w:r>
            <w:r w:rsidR="0064423C">
              <w:rPr>
                <w:bCs/>
                <w:szCs w:val="24"/>
              </w:rPr>
              <w:t>Зернышко</w:t>
            </w:r>
            <w:r w:rsidRPr="00013371">
              <w:rPr>
                <w:bCs/>
                <w:szCs w:val="24"/>
              </w:rP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36" w:type="dxa"/>
          </w:tcPr>
          <w:p w:rsidR="00690D42" w:rsidRPr="00013371" w:rsidRDefault="00690D42" w:rsidP="0064423C">
            <w:pPr>
              <w:pStyle w:val="1"/>
              <w:rPr>
                <w:bCs/>
                <w:szCs w:val="24"/>
              </w:rPr>
            </w:pPr>
            <w:r w:rsidRPr="00013371">
              <w:rPr>
                <w:bCs/>
                <w:szCs w:val="24"/>
              </w:rPr>
              <w:t>ООО «</w:t>
            </w:r>
            <w:r w:rsidR="0064423C">
              <w:rPr>
                <w:bCs/>
                <w:szCs w:val="24"/>
              </w:rPr>
              <w:t>Транс-Регион</w:t>
            </w:r>
            <w:r w:rsidRPr="00013371">
              <w:rPr>
                <w:bCs/>
                <w:szCs w:val="24"/>
              </w:rP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36" w:type="dxa"/>
          </w:tcPr>
          <w:p w:rsidR="00690D42" w:rsidRPr="00013371" w:rsidRDefault="0064423C" w:rsidP="0071603B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АО СКК «Солнечный берег»</w:t>
            </w:r>
          </w:p>
        </w:tc>
      </w:tr>
    </w:tbl>
    <w:p w:rsidR="00690D42" w:rsidRDefault="00690D42" w:rsidP="00833FCA">
      <w:pPr>
        <w:jc w:val="center"/>
      </w:pPr>
    </w:p>
    <w:sectPr w:rsidR="00690D42" w:rsidSect="00EA62B0">
      <w:footerReference w:type="default" r:id="rId6"/>
      <w:pgSz w:w="16838" w:h="11906" w:orient="landscape"/>
      <w:pgMar w:top="1702" w:right="1103" w:bottom="180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DF" w:rsidRDefault="00286FDF">
      <w:r>
        <w:separator/>
      </w:r>
    </w:p>
  </w:endnote>
  <w:endnote w:type="continuationSeparator" w:id="0">
    <w:p w:rsidR="00286FDF" w:rsidRDefault="0028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:rsidRPr="009D3670">
      <w:tc>
        <w:tcPr>
          <w:tcW w:w="4606" w:type="dxa"/>
        </w:tcPr>
        <w:p w:rsidR="00B96DCA" w:rsidRPr="009D3670" w:rsidRDefault="00B96DCA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B96DCA" w:rsidRPr="009D3670" w:rsidRDefault="00B96DCA">
          <w:pPr>
            <w:pStyle w:val="a4"/>
            <w:jc w:val="right"/>
            <w:rPr>
              <w:caps/>
              <w:sz w:val="8"/>
              <w:szCs w:val="8"/>
            </w:rPr>
          </w:pPr>
          <w:r w:rsidRPr="009D3670">
            <w:rPr>
              <w:caps/>
              <w:sz w:val="8"/>
              <w:szCs w:val="8"/>
            </w:rPr>
            <w:t>Фирма “NANOSOFT”</w:t>
          </w:r>
        </w:p>
        <w:p w:rsidR="00B96DCA" w:rsidRPr="009D3670" w:rsidRDefault="00B96DCA">
          <w:pPr>
            <w:pStyle w:val="a4"/>
            <w:rPr>
              <w:sz w:val="8"/>
              <w:szCs w:val="8"/>
            </w:rPr>
          </w:pPr>
        </w:p>
      </w:tc>
    </w:tr>
    <w:tr w:rsidR="00690D42" w:rsidRPr="009D3670">
      <w:tc>
        <w:tcPr>
          <w:tcW w:w="4606" w:type="dxa"/>
        </w:tcPr>
        <w:p w:rsidR="00690D42" w:rsidRPr="009D3670" w:rsidRDefault="00690D42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690D42" w:rsidRPr="009D3670" w:rsidRDefault="00690D42">
          <w:pPr>
            <w:pStyle w:val="a4"/>
            <w:jc w:val="right"/>
            <w:rPr>
              <w:caps/>
              <w:sz w:val="8"/>
              <w:szCs w:val="8"/>
            </w:rPr>
          </w:pPr>
        </w:p>
      </w:tc>
    </w:tr>
    <w:tr w:rsidR="00690D42" w:rsidRPr="009D3670">
      <w:tc>
        <w:tcPr>
          <w:tcW w:w="4606" w:type="dxa"/>
        </w:tcPr>
        <w:p w:rsidR="00690D42" w:rsidRPr="009D3670" w:rsidRDefault="00690D42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690D42" w:rsidRPr="009D3670" w:rsidRDefault="00690D42">
          <w:pPr>
            <w:pStyle w:val="a4"/>
            <w:jc w:val="right"/>
            <w:rPr>
              <w:caps/>
              <w:sz w:val="8"/>
              <w:szCs w:val="8"/>
            </w:rPr>
          </w:pPr>
        </w:p>
      </w:tc>
    </w:tr>
    <w:tr w:rsidR="00690D42" w:rsidRPr="009D3670">
      <w:tc>
        <w:tcPr>
          <w:tcW w:w="4606" w:type="dxa"/>
        </w:tcPr>
        <w:p w:rsidR="00690D42" w:rsidRPr="009D3670" w:rsidRDefault="00690D42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690D42" w:rsidRPr="009D3670" w:rsidRDefault="00690D42">
          <w:pPr>
            <w:pStyle w:val="a4"/>
            <w:jc w:val="right"/>
            <w:rPr>
              <w:caps/>
              <w:sz w:val="8"/>
              <w:szCs w:val="8"/>
            </w:rPr>
          </w:pPr>
        </w:p>
      </w:tc>
    </w:tr>
  </w:tbl>
  <w:p w:rsidR="00B96DCA" w:rsidRPr="00690D42" w:rsidRDefault="00690D42">
    <w:pPr>
      <w:pStyle w:val="a4"/>
      <w:rPr>
        <w:sz w:val="16"/>
        <w:szCs w:val="16"/>
      </w:rPr>
    </w:pPr>
    <w:r w:rsidRPr="00690D42">
      <w:rPr>
        <w:snapToGrid w:val="0"/>
        <w:sz w:val="16"/>
        <w:szCs w:val="16"/>
      </w:rPr>
      <w:fldChar w:fldCharType="begin"/>
    </w:r>
    <w:r w:rsidRPr="00690D42">
      <w:rPr>
        <w:snapToGrid w:val="0"/>
        <w:sz w:val="16"/>
        <w:szCs w:val="16"/>
      </w:rPr>
      <w:instrText xml:space="preserve"> FILENAME \p </w:instrText>
    </w:r>
    <w:r w:rsidRPr="00690D42">
      <w:rPr>
        <w:snapToGrid w:val="0"/>
        <w:sz w:val="16"/>
        <w:szCs w:val="16"/>
      </w:rPr>
      <w:fldChar w:fldCharType="separate"/>
    </w:r>
    <w:r w:rsidRPr="00690D42">
      <w:rPr>
        <w:noProof/>
        <w:snapToGrid w:val="0"/>
        <w:sz w:val="16"/>
        <w:szCs w:val="16"/>
      </w:rPr>
      <w:t>H:\ekonom\Переверзева Т.В\Исходящие документы за 2021 год\Перечень крупных предприятий на 2021г.docx</w:t>
    </w:r>
    <w:r w:rsidRPr="00690D42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DF" w:rsidRDefault="00286FDF">
      <w:r>
        <w:separator/>
      </w:r>
    </w:p>
  </w:footnote>
  <w:footnote w:type="continuationSeparator" w:id="0">
    <w:p w:rsidR="00286FDF" w:rsidRDefault="0028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F"/>
    <w:rsid w:val="00085DCA"/>
    <w:rsid w:val="000E6496"/>
    <w:rsid w:val="000F63BB"/>
    <w:rsid w:val="001257C2"/>
    <w:rsid w:val="002232E8"/>
    <w:rsid w:val="00286FDF"/>
    <w:rsid w:val="002E187A"/>
    <w:rsid w:val="00302734"/>
    <w:rsid w:val="003248DA"/>
    <w:rsid w:val="00433F37"/>
    <w:rsid w:val="004623DF"/>
    <w:rsid w:val="0048666B"/>
    <w:rsid w:val="004948C2"/>
    <w:rsid w:val="00503E62"/>
    <w:rsid w:val="0053537E"/>
    <w:rsid w:val="00595446"/>
    <w:rsid w:val="0059773F"/>
    <w:rsid w:val="0064423C"/>
    <w:rsid w:val="00653C7B"/>
    <w:rsid w:val="00686509"/>
    <w:rsid w:val="00690D42"/>
    <w:rsid w:val="007B267B"/>
    <w:rsid w:val="007B3102"/>
    <w:rsid w:val="008036BD"/>
    <w:rsid w:val="00803B15"/>
    <w:rsid w:val="00820EFD"/>
    <w:rsid w:val="00833FCA"/>
    <w:rsid w:val="008633D6"/>
    <w:rsid w:val="00882849"/>
    <w:rsid w:val="0089530E"/>
    <w:rsid w:val="008A752B"/>
    <w:rsid w:val="00906F6A"/>
    <w:rsid w:val="009325E2"/>
    <w:rsid w:val="009D3670"/>
    <w:rsid w:val="00A04B4D"/>
    <w:rsid w:val="00A25F75"/>
    <w:rsid w:val="00A510CD"/>
    <w:rsid w:val="00A75E2C"/>
    <w:rsid w:val="00AB200E"/>
    <w:rsid w:val="00AC1DEE"/>
    <w:rsid w:val="00AD3FC4"/>
    <w:rsid w:val="00B11D13"/>
    <w:rsid w:val="00B965DC"/>
    <w:rsid w:val="00B96DCA"/>
    <w:rsid w:val="00BC3724"/>
    <w:rsid w:val="00BD452B"/>
    <w:rsid w:val="00C3086C"/>
    <w:rsid w:val="00C372B6"/>
    <w:rsid w:val="00C726BB"/>
    <w:rsid w:val="00C7595D"/>
    <w:rsid w:val="00D226D5"/>
    <w:rsid w:val="00DD2FB1"/>
    <w:rsid w:val="00E00AF2"/>
    <w:rsid w:val="00E30575"/>
    <w:rsid w:val="00EA62B0"/>
    <w:rsid w:val="00FA4258"/>
    <w:rsid w:val="00FB03EE"/>
    <w:rsid w:val="00FC6F26"/>
    <w:rsid w:val="00FF524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793D358-D64A-4E1D-B16C-0AE2F1B5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7C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semiHidden/>
    <w:unhideWhenUsed/>
    <w:rsid w:val="00833F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57C2"/>
    <w:rPr>
      <w:sz w:val="24"/>
    </w:rPr>
  </w:style>
  <w:style w:type="paragraph" w:styleId="a7">
    <w:name w:val="Balloon Text"/>
    <w:basedOn w:val="a"/>
    <w:link w:val="a8"/>
    <w:semiHidden/>
    <w:unhideWhenUsed/>
    <w:rsid w:val="00BC37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C372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semiHidden/>
    <w:unhideWhenUsed/>
    <w:rsid w:val="007B3102"/>
    <w:rPr>
      <w:color w:val="800080" w:themeColor="followedHyperlink"/>
      <w:u w:val="single"/>
    </w:rPr>
  </w:style>
  <w:style w:type="table" w:styleId="aa">
    <w:name w:val="Table Grid"/>
    <w:basedOn w:val="a1"/>
    <w:rsid w:val="0069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Т.В..</dc:creator>
  <cp:keywords/>
  <dc:description/>
  <cp:lastModifiedBy>Чеб. р-н - Емельянова Т.Е.</cp:lastModifiedBy>
  <cp:revision>2</cp:revision>
  <cp:lastPrinted>2020-04-13T10:37:00Z</cp:lastPrinted>
  <dcterms:created xsi:type="dcterms:W3CDTF">2023-05-17T11:43:00Z</dcterms:created>
  <dcterms:modified xsi:type="dcterms:W3CDTF">2023-05-17T11:43:00Z</dcterms:modified>
</cp:coreProperties>
</file>