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0C17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Извещение о проведении открытого конкурса</w:t>
      </w:r>
    </w:p>
    <w:p w14:paraId="3BC59AB5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26CCEF1E" w14:textId="77777777" w:rsidR="00A07C45" w:rsidRPr="007F4FC7" w:rsidRDefault="00A07C45" w:rsidP="00A07C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14:paraId="1EFE11D1" w14:textId="77777777" w:rsidR="00A07C45" w:rsidRPr="007F4FC7" w:rsidRDefault="00081A38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/>
          <w:color w:val="262626"/>
          <w:sz w:val="24"/>
          <w:szCs w:val="24"/>
          <w:lang w:eastAsia="ru-RU"/>
        </w:rPr>
        <w:t>Администрация Чебоксарского муниципального округа Чувашской Республики</w:t>
      </w:r>
    </w:p>
    <w:p w14:paraId="13FE3015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Место нахождения: 42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9520, Чебоксарский муниципальный округ, п. Кугеси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Шоссейная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д. 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15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.</w:t>
      </w:r>
    </w:p>
    <w:p w14:paraId="19874F1A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Почтовый адрес: </w:t>
      </w:r>
      <w:r w:rsidR="00081A38" w:rsidRPr="00081A38">
        <w:rPr>
          <w:rFonts w:eastAsia="Times New Roman" w:cs="Times New Roman"/>
          <w:color w:val="262626"/>
          <w:sz w:val="24"/>
          <w:szCs w:val="24"/>
          <w:lang w:eastAsia="ru-RU"/>
        </w:rPr>
        <w:t>429520, Чебоксарский муниципальный округ, п. Кугеси, Шоссейная, д. 15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.</w:t>
      </w:r>
    </w:p>
    <w:p w14:paraId="76F25822" w14:textId="77777777" w:rsidR="00A07C45" w:rsidRPr="00AF59AF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chstroy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eastAsia="ru-RU"/>
          </w:rPr>
          <w:t>7@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cap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eastAsia="ru-RU"/>
          </w:rPr>
          <w:t>.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ru</w:t>
        </w:r>
      </w:hyperlink>
      <w:r w:rsidR="00AF59AF" w:rsidRPr="00AF59AF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14:paraId="4A2BF953" w14:textId="77777777" w:rsidR="00A07C45" w:rsidRPr="00AF59AF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Номер контактного телефона: </w:t>
      </w:r>
      <w:r w:rsidR="00223AED" w:rsidRPr="00223AED">
        <w:rPr>
          <w:rFonts w:eastAsia="Times New Roman" w:cs="Times New Roman"/>
          <w:color w:val="262626"/>
          <w:sz w:val="24"/>
          <w:szCs w:val="24"/>
          <w:lang w:eastAsia="ru-RU"/>
        </w:rPr>
        <w:t>(83540) 2-12-44, (83540) 2-48-00.</w:t>
      </w:r>
    </w:p>
    <w:p w14:paraId="1408D16D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 </w:t>
      </w:r>
    </w:p>
    <w:p w14:paraId="31570822" w14:textId="77777777" w:rsidR="00A07C45" w:rsidRPr="007F4FC7" w:rsidRDefault="00A07C45" w:rsidP="00A07C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Предмет открытого конкурса:</w:t>
      </w:r>
    </w:p>
    <w:p w14:paraId="72DFC967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 </w:t>
      </w: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по следующим лотам:</w:t>
      </w:r>
    </w:p>
    <w:p w14:paraId="0E3E7872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14:paraId="0D9F62F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1 – муниципальный автобусный маршрут № 293 «д. Мижеры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36A558E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004F88D5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064105BC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д. Мижеры – Учхоз. поворот – с. Янгильдино – Мемеши- Транспортный – Яранкасы – ст. Ишлеи – АТП – Селиванкино – Горьков. поворот – Заводская – ДРСУ – Б. Карачуры – 8-км – п. Н. Лапсары – Сятракасы – Сельхозтехника – п. Кугеси – ТД Гранд</w:t>
      </w:r>
    </w:p>
    <w:p w14:paraId="0785B32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2F3777D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ТД Гранд – п. Кугеси – Сельхозтехника – Сятракасы – п. Н. Лапсары – 8-км – Б. Карачуры – ДРСУ – Заводская – Горков. поворот – Селиванкино – АТП – ст. Ишлеи – Яранкасы – Мемеши-Транспортный – с. Янгильдино – Учхоз. поворот – д. Мижеры</w:t>
      </w:r>
    </w:p>
    <w:p w14:paraId="7DFD200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72C26F1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282DA78B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 Мижеры - автодорога Селиванкино – ст.Ишлеи – Межеры – автодорога М-7 «Волга» - автодорога Кугеси-Икково-Ямбарусово в н.п.Кугеси ул.Советская</w:t>
      </w:r>
    </w:p>
    <w:p w14:paraId="7A814AA5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4D19A343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автодорога Кугеси-Икково-Ямбарусово в н.п.Кугеси по ул.Советская - автодорога М-7 «Волга» - автодорога Селиванкино – ст.Ишлеи – Межеры – н.п.Мижеры</w:t>
      </w:r>
    </w:p>
    <w:p w14:paraId="6B991CF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25,4 км.</w:t>
      </w:r>
    </w:p>
    <w:p w14:paraId="6BF9824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14:paraId="5E07C78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6B7DF82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5AA6E5C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4FC936C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14:paraId="7547D22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Мижеры: 6-00, 16-20;</w:t>
      </w:r>
    </w:p>
    <w:p w14:paraId="5F55014C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7-20, 17-10.</w:t>
      </w:r>
    </w:p>
    <w:p w14:paraId="5B1F9B3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6691BE2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2 – муниципальный автобусный маршрут № 55 «Хыркасы – Большой Чигирь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0038DB1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203939E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4E6E154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п. Кугеси (УКК) - п. Кугеси (магазин «Провиант» - Кивсерткасы – Шинерпоси - Чебоксарский бройлер – Тренькасы – Хыркасы – Сирмапоси - Большой Чигирь обратный путь:</w:t>
      </w:r>
    </w:p>
    <w:p w14:paraId="703310EB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Большой Чигирь – Сирмапоси – Хыркасы - Тренькасы – Чебоксарский бройлер – Шинерпоси – Кивсерткасы – п.Кугеси (магазин «Провиант») - п. Кугеси (УКК)</w:t>
      </w:r>
    </w:p>
    <w:p w14:paraId="721CF63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5C1D822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7316EF9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п.Кугеси по ул.Шоршелская автодорога Кугеси – Атлашево – Новочебоксарск - автодорога Шинерпоси – Мерешпоси – Хыркасы (участок Хыркасы – Большой Чигирь - Сарадакасы)</w:t>
      </w:r>
    </w:p>
    <w:p w14:paraId="51F2D43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6BC32F5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Автодорога Шинерпоси – Мерешпоси – Хыркасы (участок Хыркасы – Большой Чигирь - Сарадакасы) - автодорога Кугеси – Атлашево – Новочебоксарск по ул.Шоршелская в п.Кугеси </w:t>
      </w:r>
    </w:p>
    <w:p w14:paraId="39FC311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14,5 км.</w:t>
      </w:r>
    </w:p>
    <w:p w14:paraId="1AF4FFF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14:paraId="440CD683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3B8E3E6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5AFBBA19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061F270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14:paraId="7428F82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5-45, 6-25 (в рабочие дни);</w:t>
      </w:r>
    </w:p>
    <w:p w14:paraId="62C3F9DB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Большой Чигирь: 6-00 (в рабочие дни);</w:t>
      </w:r>
    </w:p>
    <w:p w14:paraId="135527B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Хыркасы: 5-00, 6-45 (в рабочие дни).</w:t>
      </w:r>
    </w:p>
    <w:p w14:paraId="44E26E0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3DA4D43F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3 – муниципальный автобусный маршрут № 56 «Ямбарусово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776F417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022F3E23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696F785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Ямбарусово – Шакулово – Икково - Кугеси </w:t>
      </w:r>
    </w:p>
    <w:p w14:paraId="7468813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6832032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– Икково – Шакулово - Ямбарусово </w:t>
      </w:r>
    </w:p>
    <w:p w14:paraId="61AEF56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1009909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59FDBE3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– Икково – Ямбарусово - н.п. Кугеси ул. Советская </w:t>
      </w:r>
    </w:p>
    <w:p w14:paraId="7676FC0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4DAF6D49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н.п. Кугеси ул. Советская автодорога Кугеси – Икково – Ямбарусово </w:t>
      </w:r>
    </w:p>
    <w:p w14:paraId="5E00742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14,5 км.</w:t>
      </w:r>
    </w:p>
    <w:p w14:paraId="5274752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14:paraId="58BE239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116939D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0CDBE37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6AB20C3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14:paraId="4B8B9ED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Ямбарусово: 7-15 (суббота), 06-00 (восресенье);</w:t>
      </w:r>
    </w:p>
    <w:p w14:paraId="465906B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7-05 (суббота), 17-40 (воскресенье).</w:t>
      </w:r>
    </w:p>
    <w:p w14:paraId="6063F3FF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7594631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lastRenderedPageBreak/>
        <w:t>Лот 4 – муниципальный автобусный маршрут № 57 «Клычево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58AA40F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168A6ACB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572FB04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Клычево - Абашево - Чиршкасы - Сирмапоси - Кугеси </w:t>
      </w:r>
    </w:p>
    <w:p w14:paraId="5B8A9F6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70115BA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Кугеси - Сирмапоси - Чиршкасы - Абашево - Клычево </w:t>
      </w:r>
    </w:p>
    <w:p w14:paraId="64F5E27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47FDF67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74E57AD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Автодорога Моштауши - Клычево - Завражное - М-7 "Волга" - н.п. Кугеси (маг. "Гранд")</w:t>
      </w:r>
    </w:p>
    <w:p w14:paraId="22A65FC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63B413E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н.п. Кугеси (маг. "Гранд") - М-7 "Волга" - автодорога Моштауши - Клычево - Завражное </w:t>
      </w:r>
    </w:p>
    <w:p w14:paraId="0E6C65E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11,5 км.</w:t>
      </w:r>
    </w:p>
    <w:p w14:paraId="6F8D1DDC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14:paraId="13BF78CF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338A68A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5FDDA52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5514FAB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14:paraId="20E337D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Клычево: 5-35, 6-40 (рабочие дни);</w:t>
      </w:r>
    </w:p>
    <w:p w14:paraId="47E2FD0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6-15 (рабочие дни).</w:t>
      </w:r>
    </w:p>
    <w:p w14:paraId="6A115339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35B2AA9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5 – муниципальный автобусный маршрут № 58 «Большое Янгильдино -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224655F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7F5DB88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497D094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Большое Янгильдино – Чиршкасы - Сирмапоси - Кугеси </w:t>
      </w:r>
    </w:p>
    <w:p w14:paraId="5CD9DAE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2CAFE8A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Кугеси – Сирмапоси – Чиршкасы – Большое Янгильдино</w:t>
      </w:r>
    </w:p>
    <w:p w14:paraId="737BFCA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76981A75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443BF683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Автодорога Чиршкасы – Большой Янгильдино – М-7 Волга – н.п.Кугеси ул.Советская </w:t>
      </w:r>
    </w:p>
    <w:p w14:paraId="4B6CCAB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27AABBFC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н.п.Кугеси ул.Советская – М-7 «Волга» - автодорога Чиршкасы – Большое Янгильдино </w:t>
      </w:r>
    </w:p>
    <w:p w14:paraId="5BFA67AB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15 км.</w:t>
      </w:r>
    </w:p>
    <w:p w14:paraId="3068030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14:paraId="21482F2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6946CE2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5C6085B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7DF6907F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14:paraId="7712623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Большое Янгильдино: 7-00, 15-50 (кроме воскресенья);</w:t>
      </w:r>
    </w:p>
    <w:p w14:paraId="174F4249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6-40, 15-35 (кроме воскресенья).</w:t>
      </w:r>
    </w:p>
    <w:p w14:paraId="56AE9DB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03E491D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lastRenderedPageBreak/>
        <w:t>Лот 6 – муниципальный автобусный маршрут № 59 «Моштауши – Кугеси»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72BB358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130148C6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3351876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Моштуши – Клычево – Абашево – Чиршкасы- Сирмапоси - Кугеси</w:t>
      </w:r>
    </w:p>
    <w:p w14:paraId="59C4727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6067A58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Кугеси – Сирмапоси – Чиршкасы – Абашево – Клычево – Моштауши</w:t>
      </w:r>
    </w:p>
    <w:p w14:paraId="034620A3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345EB29B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2FF6B04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Автодорога Моштауши – Клычево - Завражное – М-7 «Волга» - н.п.Кугеси (маг «Гранд»)</w:t>
      </w:r>
    </w:p>
    <w:p w14:paraId="25D5D86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17DBD93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н.п.Кугеси (маг «Гранд») – М-7 «Волга» - автодорога Моштауши – Клычево – Завражное</w:t>
      </w:r>
    </w:p>
    <w:p w14:paraId="6829A943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15 км.</w:t>
      </w:r>
    </w:p>
    <w:p w14:paraId="214F60B5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14:paraId="7D3DD2C5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47CBD9A9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7269F93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668B98FC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14:paraId="1478F74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д. Моштауши: 7-00, 17-00;</w:t>
      </w:r>
    </w:p>
    <w:p w14:paraId="7FB24E2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6-40, 16-40.</w:t>
      </w:r>
    </w:p>
    <w:p w14:paraId="766E252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7A955A4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/>
          <w:color w:val="262626"/>
          <w:sz w:val="24"/>
          <w:szCs w:val="24"/>
          <w:lang w:eastAsia="ru-RU"/>
        </w:rPr>
        <w:t>Лот 7 – муниципальный автобусный маршрут № 62 «Синьялы – Кугеси (маг. «Гранд»)»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4EB47C4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7D0FA133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5BA82EB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Синьялы – Ойкасы – Сятракасы – Кугеси АП – Кугеси (маг. «Гранд»)</w:t>
      </w:r>
    </w:p>
    <w:p w14:paraId="5E141E3B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44D8A6C8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Кугеси АП – Сятракасы – Ойкасы – Синьялы</w:t>
      </w:r>
    </w:p>
    <w:p w14:paraId="46832F55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31BBA034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прямой путь:</w:t>
      </w:r>
    </w:p>
    <w:p w14:paraId="05FDB9F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н.п. Синьялы далее по автодороге М-7 «Волга» - Ойкасы – Синьялы» через н.п.Ойкасы до примыкания к автодороге М-7 «Волга», далее по автодороге М-7 «Волга» - автодорога Кугеси – Икково – Ямбарусово в н.п. Кугеси ул. Советская</w:t>
      </w:r>
    </w:p>
    <w:p w14:paraId="71D31E3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обратный путь:</w:t>
      </w:r>
    </w:p>
    <w:p w14:paraId="4B3B827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Кугеси – Икково – Ямбарусово в н.п. Кугеси ул. Советская - автодорога М-7 «Волга» до поворота на Сятракасы, заезд в н.п.Сятракасы, выезд на автодорогу М-7 «Волга» до поворота на Ойкасы, далее по автодороге М-7 «Волга» - Ойкасы – Синьялы» через н.п.Ойкасы до н.п.Синьялы</w:t>
      </w:r>
    </w:p>
    <w:p w14:paraId="45080E21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Протяженность маршрута: 7,8/11,6 км.</w:t>
      </w:r>
    </w:p>
    <w:p w14:paraId="6112E319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Требования к транспортным средствам:</w:t>
      </w:r>
    </w:p>
    <w:p w14:paraId="2C9F317E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723A687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45C69830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6EC9461F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Расписание движения транспортных средств:</w:t>
      </w:r>
    </w:p>
    <w:p w14:paraId="3A94078D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lastRenderedPageBreak/>
        <w:t>отправление из с. Синьялы: 06-30, 07-30, 08-30, 16-10, 17-10, 18-10;</w:t>
      </w:r>
    </w:p>
    <w:p w14:paraId="5BF28277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>отправление из п. Кугеси: 07-00, 08-00, 09-00, 16-40, 17-40, 18-40.</w:t>
      </w:r>
    </w:p>
    <w:p w14:paraId="0183EBB2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627F7A82" w14:textId="59246DB4" w:rsidR="00A26921" w:rsidRPr="0074260F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/>
          <w:sz w:val="24"/>
          <w:szCs w:val="24"/>
        </w:rPr>
        <w:t xml:space="preserve">Лот </w:t>
      </w:r>
      <w:r w:rsidR="005C4E11" w:rsidRPr="005C4E11">
        <w:rPr>
          <w:b/>
          <w:sz w:val="24"/>
          <w:szCs w:val="24"/>
        </w:rPr>
        <w:t>8</w:t>
      </w:r>
      <w:r w:rsidRPr="00A26921">
        <w:rPr>
          <w:b/>
          <w:sz w:val="24"/>
          <w:szCs w:val="24"/>
        </w:rPr>
        <w:t xml:space="preserve"> – муниципальный автобусный маршрут № 273 «Салабайкасы – Сюктерка (СКК «Волжанка») – Кугеси (ТД «Гранд»)»</w:t>
      </w:r>
      <w:r w:rsidRPr="0074260F">
        <w:rPr>
          <w:bCs/>
          <w:sz w:val="24"/>
          <w:szCs w:val="24"/>
        </w:rPr>
        <w:t>, количество мест для сидения в автобусах / пассажиро-вместимость: не менее 18 сидячих мест / не менее 18 мест:</w:t>
      </w:r>
    </w:p>
    <w:p w14:paraId="4F8BAE8F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3CB47BEA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прямой путь:</w:t>
      </w:r>
    </w:p>
    <w:p w14:paraId="7302A349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Сюктерка (СКК «Волжанка») – Хыркасы – Вурманкасы – Питикасы – Салабайкасы –Хыркасы – Крикакасы – Яуши – Заводская – Большие Карачуры – Большая Карачуры – Лапсары – Сятракасы – Сельхозтехника – Кугеси (ТД «Гранд»)</w:t>
      </w:r>
    </w:p>
    <w:p w14:paraId="473F1B35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обратный путь:</w:t>
      </w:r>
    </w:p>
    <w:p w14:paraId="5B03AB7A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Кугеси (ТД «Гранд») – Сельхозтехника – Сятракасы – Лапсары – Большие Карачуры – Большие Карачуры – Заводская – Яуши – Крикакасы – Хыркасы – Сюктерка (СКК «Волжанка») – Хыркасы - Салабайкасы</w:t>
      </w:r>
    </w:p>
    <w:p w14:paraId="36D63E63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5424385A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прямой путь:</w:t>
      </w:r>
    </w:p>
    <w:p w14:paraId="0C92AD1D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 xml:space="preserve">автодорога «Волга» -Сюктерка» – автодорога М-7 «Волга» – ул. Советская п.Кугеси </w:t>
      </w:r>
    </w:p>
    <w:p w14:paraId="7207F1E5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обратный путь:</w:t>
      </w:r>
    </w:p>
    <w:p w14:paraId="35D7DF85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 xml:space="preserve">ул.Советская п.Кугеси –автодорога М-7 «Волга» – автодорога «Волга» -Сюктерка» </w:t>
      </w:r>
    </w:p>
    <w:p w14:paraId="35A6B893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Протяженность маршрута: 28,4/29,0км.</w:t>
      </w:r>
    </w:p>
    <w:p w14:paraId="5803AF46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Требования к транспортным средствам:</w:t>
      </w:r>
    </w:p>
    <w:p w14:paraId="20680266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5130C118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Порядок посадки и высадки пассажиров: в установленных остановочных пунктах.</w:t>
      </w:r>
    </w:p>
    <w:p w14:paraId="566C9ED8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Вид регулярных перевозок: по нерегулируемым тарифам.</w:t>
      </w:r>
    </w:p>
    <w:p w14:paraId="2016983E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Расписание движения транспортных средств:</w:t>
      </w:r>
    </w:p>
    <w:p w14:paraId="1DDB38D9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отправление из Сюктерка (СКК «Волжанка»): 07:00, 08:30, 10:00, 12:30, 15:30, 17-05;</w:t>
      </w:r>
    </w:p>
    <w:p w14:paraId="7E20AAC1" w14:textId="77777777" w:rsidR="00A26921" w:rsidRPr="00A26921" w:rsidRDefault="00A26921" w:rsidP="00A26921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A26921">
        <w:rPr>
          <w:bCs/>
          <w:sz w:val="24"/>
          <w:szCs w:val="24"/>
        </w:rPr>
        <w:t>отправление из п. Кугеси: 06:15, 07:55, 09:15, 11:20, 13:20, 16:30.</w:t>
      </w:r>
    </w:p>
    <w:p w14:paraId="6B9C33E3" w14:textId="77777777" w:rsidR="00A26921" w:rsidRDefault="00A26921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5D60251F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Выдача свидетельства об осуществлении перевозок по результатам открытого конкурса:</w:t>
      </w:r>
    </w:p>
    <w:p w14:paraId="4C7D083A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Свидетельство об осуществлении перевозок и карты маршрута регулярных перевозок выда</w:t>
      </w:r>
      <w:r w:rsidR="00C90913" w:rsidRPr="007F4FC7">
        <w:rPr>
          <w:rFonts w:eastAsia="Times New Roman" w:cs="Times New Roman"/>
          <w:color w:val="262626"/>
          <w:sz w:val="24"/>
          <w:szCs w:val="24"/>
          <w:lang w:eastAsia="ru-RU"/>
        </w:rPr>
        <w:t>ю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</w:p>
    <w:p w14:paraId="73B17D79" w14:textId="77777777" w:rsidR="00A07C45" w:rsidRPr="007F4FC7" w:rsidRDefault="00A07C45" w:rsidP="00C9091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Срок, место и порядок предоставления конкурсной документации. Официальный сайт, на котором размещена конкурсная документация. Способы получения конкурсной документации:</w:t>
      </w:r>
    </w:p>
    <w:p w14:paraId="7B277414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заявления. Конкурсная документация выдается по месту нахождения Организатора открытого конкурса в рабочие дни с </w:t>
      </w:r>
      <w:r w:rsidR="00223AED">
        <w:rPr>
          <w:rFonts w:eastAsia="Times New Roman" w:cs="Times New Roman"/>
          <w:color w:val="262626"/>
          <w:sz w:val="24"/>
          <w:szCs w:val="24"/>
          <w:lang w:eastAsia="ru-RU"/>
        </w:rPr>
        <w:t>9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ч 00 мин до 12 ч 00 мин и с 13 ч 00 мин до 1</w:t>
      </w:r>
      <w:r w:rsidR="00223AED">
        <w:rPr>
          <w:rFonts w:eastAsia="Times New Roman" w:cs="Times New Roman"/>
          <w:color w:val="262626"/>
          <w:sz w:val="24"/>
          <w:szCs w:val="24"/>
          <w:lang w:eastAsia="ru-RU"/>
        </w:rPr>
        <w:t>6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ч 00 мин. Конкурсная документация предоставляется в электронном виде путем записи файлов с документацией на флеш-накопитель usb, предоставляемый заявителем.</w:t>
      </w:r>
    </w:p>
    <w:p w14:paraId="339D1D7A" w14:textId="77777777" w:rsidR="00223AED" w:rsidRPr="00223AED" w:rsidRDefault="00223AED" w:rsidP="00223AE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Cs/>
          <w:color w:val="262626"/>
          <w:sz w:val="24"/>
          <w:szCs w:val="24"/>
          <w:lang w:eastAsia="ru-RU"/>
        </w:rPr>
        <w:t>Конкурсная документация размещена на официальном сайте Организатора открытого конкурса в сети «Интернет» (</w:t>
      </w:r>
      <w:hyperlink r:id="rId6" w:history="1">
        <w:r w:rsidRPr="00223AED">
          <w:rPr>
            <w:rStyle w:val="a5"/>
            <w:rFonts w:eastAsia="Times New Roman" w:cs="Times New Roman"/>
            <w:sz w:val="24"/>
            <w:szCs w:val="24"/>
            <w:lang w:eastAsia="ru-RU"/>
          </w:rPr>
          <w:t>http://www.</w:t>
        </w:r>
        <w:r w:rsidRPr="00223AED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chebs</w:t>
        </w:r>
        <w:r w:rsidRPr="00223AED">
          <w:rPr>
            <w:rStyle w:val="a5"/>
            <w:rFonts w:eastAsia="Times New Roman" w:cs="Times New Roman"/>
            <w:sz w:val="24"/>
            <w:szCs w:val="24"/>
            <w:lang w:eastAsia="ru-RU"/>
          </w:rPr>
          <w:t>.cap.ru/</w:t>
        </w:r>
      </w:hyperlink>
      <w:r w:rsidRPr="00223AED">
        <w:rPr>
          <w:rFonts w:eastAsia="Times New Roman" w:cs="Times New Roman"/>
          <w:bCs/>
          <w:color w:val="262626"/>
          <w:sz w:val="24"/>
          <w:szCs w:val="24"/>
          <w:lang w:eastAsia="ru-RU"/>
        </w:rPr>
        <w:t xml:space="preserve">). </w:t>
      </w:r>
    </w:p>
    <w:p w14:paraId="2D808EB0" w14:textId="77777777" w:rsidR="00A07C45" w:rsidRPr="007F4FC7" w:rsidRDefault="00A07C45" w:rsidP="00A07C4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</w:p>
    <w:p w14:paraId="37EEC6B6" w14:textId="77777777" w:rsidR="00A07C45" w:rsidRPr="007F4FC7" w:rsidRDefault="00A07C45" w:rsidP="00C9091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Размер, порядок и сроки внесения платы за предоставление конкурсной документации на бумажном носителе, если указанная плата установлена:</w:t>
      </w:r>
    </w:p>
    <w:p w14:paraId="5E4A069D" w14:textId="77777777" w:rsidR="00A07C45" w:rsidRPr="007F4FC7" w:rsidRDefault="00A07C45" w:rsidP="00C9091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Плата за предоставление конкурсной документации не взимается.</w:t>
      </w:r>
    </w:p>
    <w:p w14:paraId="58EC8E59" w14:textId="77777777" w:rsidR="00A07C45" w:rsidRPr="007F4FC7" w:rsidRDefault="00A07C45" w:rsidP="00C9091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Срок, место и порядок подачи заявок</w:t>
      </w:r>
    </w:p>
    <w:p w14:paraId="061DD9F5" w14:textId="0857573A" w:rsidR="00223AED" w:rsidRPr="0028663B" w:rsidRDefault="00223AED" w:rsidP="00223AED">
      <w:pPr>
        <w:spacing w:after="0"/>
        <w:ind w:firstLine="567"/>
        <w:jc w:val="both"/>
        <w:rPr>
          <w:b/>
          <w:bCs/>
          <w:sz w:val="24"/>
          <w:szCs w:val="24"/>
        </w:rPr>
      </w:pPr>
      <w:r w:rsidRPr="0028663B">
        <w:rPr>
          <w:sz w:val="24"/>
          <w:szCs w:val="24"/>
        </w:rPr>
        <w:t xml:space="preserve">Заявки на участие в открытом конкурсе подаются в соответствии с требованиями конкурсной документации по адресу: 429500, Чувашская Республика, Чебоксарский муниципальный округ, п. Кугеси, ул. Шоссейная, д. 15, номера контактных телефонов специалистов, осуществляющих прием заявок: (83540) 2-12-44, (83540) 2-48-00. Заявки на участие в открытом конкурсе представляются в рабочие </w:t>
      </w:r>
      <w:r w:rsidRPr="00476A9F">
        <w:rPr>
          <w:sz w:val="24"/>
          <w:szCs w:val="24"/>
        </w:rPr>
        <w:t xml:space="preserve">дни </w:t>
      </w:r>
      <w:r w:rsidRPr="00476A9F">
        <w:rPr>
          <w:b/>
          <w:bCs/>
          <w:sz w:val="24"/>
          <w:szCs w:val="24"/>
        </w:rPr>
        <w:t xml:space="preserve">с 9 ч 00 мин до 12 ч 00 мин и с 13 ч 00 мин до 16 ч 00 мин, </w:t>
      </w:r>
      <w:r w:rsidRPr="00FE1C69">
        <w:rPr>
          <w:b/>
          <w:bCs/>
          <w:color w:val="262626"/>
          <w:sz w:val="24"/>
          <w:szCs w:val="24"/>
        </w:rPr>
        <w:t xml:space="preserve">с </w:t>
      </w:r>
      <w:r w:rsidR="00D92876">
        <w:rPr>
          <w:b/>
          <w:bCs/>
          <w:color w:val="262626"/>
          <w:sz w:val="24"/>
          <w:szCs w:val="24"/>
        </w:rPr>
        <w:t>29 января 2025</w:t>
      </w:r>
      <w:r w:rsidRPr="00FE1C69">
        <w:rPr>
          <w:b/>
          <w:bCs/>
          <w:color w:val="262626"/>
          <w:sz w:val="24"/>
          <w:szCs w:val="24"/>
        </w:rPr>
        <w:t xml:space="preserve"> года по </w:t>
      </w:r>
      <w:r w:rsidR="00D92876">
        <w:rPr>
          <w:b/>
          <w:bCs/>
          <w:color w:val="262626"/>
          <w:sz w:val="24"/>
          <w:szCs w:val="24"/>
        </w:rPr>
        <w:t>20</w:t>
      </w:r>
      <w:r w:rsidR="00FE1C69" w:rsidRPr="00FE1C69">
        <w:rPr>
          <w:b/>
          <w:bCs/>
          <w:color w:val="262626"/>
          <w:sz w:val="24"/>
          <w:szCs w:val="24"/>
        </w:rPr>
        <w:t xml:space="preserve"> </w:t>
      </w:r>
      <w:r w:rsidR="00D92876">
        <w:rPr>
          <w:b/>
          <w:bCs/>
          <w:color w:val="262626"/>
          <w:sz w:val="24"/>
          <w:szCs w:val="24"/>
        </w:rPr>
        <w:t>февраля</w:t>
      </w:r>
      <w:r w:rsidRPr="00FE1C69">
        <w:rPr>
          <w:b/>
          <w:bCs/>
          <w:color w:val="262626"/>
          <w:sz w:val="24"/>
          <w:szCs w:val="24"/>
        </w:rPr>
        <w:t xml:space="preserve"> 202</w:t>
      </w:r>
      <w:r w:rsidR="00D92876">
        <w:rPr>
          <w:b/>
          <w:bCs/>
          <w:color w:val="262626"/>
          <w:sz w:val="24"/>
          <w:szCs w:val="24"/>
        </w:rPr>
        <w:t>5</w:t>
      </w:r>
      <w:r w:rsidRPr="00FE1C69">
        <w:rPr>
          <w:b/>
          <w:bCs/>
          <w:color w:val="262626"/>
          <w:sz w:val="24"/>
          <w:szCs w:val="24"/>
        </w:rPr>
        <w:t xml:space="preserve"> года</w:t>
      </w:r>
      <w:r w:rsidRPr="00FE1C69">
        <w:rPr>
          <w:b/>
          <w:bCs/>
          <w:sz w:val="24"/>
          <w:szCs w:val="24"/>
        </w:rPr>
        <w:t>.</w:t>
      </w:r>
    </w:p>
    <w:p w14:paraId="423F3584" w14:textId="77777777" w:rsidR="00A07C45" w:rsidRPr="007F4FC7" w:rsidRDefault="00A07C45" w:rsidP="00C9091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Форма заявки на участие в открытом конкурсе.</w:t>
      </w:r>
    </w:p>
    <w:p w14:paraId="0DF4D48F" w14:textId="77777777" w:rsidR="00A07C45" w:rsidRPr="007F4FC7" w:rsidRDefault="00A07C45" w:rsidP="00C9091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Заявитель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установленной настоящей конкурсной документацией (Приложение № 2 к конкурсной документации)</w:t>
      </w: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14:paraId="048B2FFE" w14:textId="77777777" w:rsidR="00A07C45" w:rsidRPr="00223AED" w:rsidRDefault="00A07C45" w:rsidP="00C90913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14:paraId="6ABCE608" w14:textId="5284CE12" w:rsidR="00223AED" w:rsidRPr="00223AED" w:rsidRDefault="00223AED" w:rsidP="009768D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Вскрытие конвертов с Заявками состоится </w:t>
      </w:r>
      <w:r w:rsidR="00FE1C69">
        <w:rPr>
          <w:rFonts w:eastAsia="Times New Roman" w:cs="Times New Roman"/>
          <w:b/>
          <w:color w:val="262626"/>
          <w:sz w:val="24"/>
          <w:szCs w:val="24"/>
          <w:lang w:eastAsia="ru-RU"/>
        </w:rPr>
        <w:t>2</w:t>
      </w:r>
      <w:r w:rsidR="00D92876">
        <w:rPr>
          <w:rFonts w:eastAsia="Times New Roman" w:cs="Times New Roman"/>
          <w:b/>
          <w:color w:val="262626"/>
          <w:sz w:val="24"/>
          <w:szCs w:val="24"/>
          <w:lang w:eastAsia="ru-RU"/>
        </w:rPr>
        <w:t>1</w:t>
      </w:r>
      <w:r w:rsidR="00FE1C69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D92876">
        <w:rPr>
          <w:rFonts w:eastAsia="Times New Roman" w:cs="Times New Roman"/>
          <w:b/>
          <w:color w:val="262626"/>
          <w:sz w:val="24"/>
          <w:szCs w:val="24"/>
          <w:lang w:eastAsia="ru-RU"/>
        </w:rPr>
        <w:t>февраля</w:t>
      </w:r>
      <w:r w:rsidRPr="00B47D02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202</w:t>
      </w:r>
      <w:r w:rsidR="00D92876">
        <w:rPr>
          <w:rFonts w:eastAsia="Times New Roman" w:cs="Times New Roman"/>
          <w:b/>
          <w:color w:val="262626"/>
          <w:sz w:val="24"/>
          <w:szCs w:val="24"/>
          <w:lang w:eastAsia="ru-RU"/>
        </w:rPr>
        <w:t>5</w:t>
      </w:r>
      <w:r w:rsidRPr="00B47D02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г. в 10 ч 00 мин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Администрации Чебоксарского муниципального округа Чувашской Республики по адресу Чувашская Республика, Чебоксарский муниципальный округ, п. Кугеси, ул. Шоссейная, д. 15, зал заседаний. </w:t>
      </w:r>
    </w:p>
    <w:p w14:paraId="6BD1BB09" w14:textId="651B0B50" w:rsidR="00223AED" w:rsidRPr="007F4FC7" w:rsidRDefault="00223AED" w:rsidP="009768D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Рассмотрение заявок и подведение итогов открытого конкурса осуществляется конкурсной комиссией </w:t>
      </w:r>
      <w:r w:rsidR="00D92876">
        <w:rPr>
          <w:rFonts w:eastAsia="Times New Roman" w:cs="Times New Roman"/>
          <w:b/>
          <w:color w:val="262626"/>
          <w:sz w:val="24"/>
          <w:szCs w:val="24"/>
          <w:lang w:eastAsia="ru-RU"/>
        </w:rPr>
        <w:t>26</w:t>
      </w:r>
      <w:r w:rsidR="00FE1C69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</w:t>
      </w:r>
      <w:r w:rsidR="00D92876">
        <w:rPr>
          <w:rFonts w:eastAsia="Times New Roman" w:cs="Times New Roman"/>
          <w:b/>
          <w:color w:val="262626"/>
          <w:sz w:val="24"/>
          <w:szCs w:val="24"/>
          <w:lang w:eastAsia="ru-RU"/>
        </w:rPr>
        <w:t>февраля</w:t>
      </w:r>
      <w:r w:rsidRPr="00B47D02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202</w:t>
      </w:r>
      <w:r w:rsidR="00D92876">
        <w:rPr>
          <w:rFonts w:eastAsia="Times New Roman" w:cs="Times New Roman"/>
          <w:b/>
          <w:color w:val="262626"/>
          <w:sz w:val="24"/>
          <w:szCs w:val="24"/>
          <w:lang w:eastAsia="ru-RU"/>
        </w:rPr>
        <w:t>5</w:t>
      </w:r>
      <w:r w:rsidRPr="00B47D02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года в 10 ч 00 мин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Администрации Чебоксарского муниципального округа Чувашской Республики по адресу: Чувашская Республика, Чебоксарский муниципальный округ, п. Кугеси, ул. Шоссейная, д. 15, зал заседаний.</w:t>
      </w:r>
    </w:p>
    <w:p w14:paraId="68014B51" w14:textId="77777777" w:rsidR="00A07C45" w:rsidRPr="007F4FC7" w:rsidRDefault="00A07C45" w:rsidP="00C9091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Исчерпывающий перечень документов, входящих в состав заявки на участие в открытом конкурсе.</w:t>
      </w:r>
    </w:p>
    <w:p w14:paraId="14B356CB" w14:textId="77777777" w:rsidR="00A07C45" w:rsidRPr="007F4FC7" w:rsidRDefault="00A07C45" w:rsidP="00C9091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 к конкурсной документации).</w:t>
      </w:r>
    </w:p>
    <w:p w14:paraId="3F156098" w14:textId="77777777" w:rsidR="00B252A9" w:rsidRPr="007F4FC7" w:rsidRDefault="00B252A9" w:rsidP="00C90913">
      <w:pPr>
        <w:tabs>
          <w:tab w:val="num" w:pos="0"/>
        </w:tabs>
        <w:rPr>
          <w:rFonts w:cs="Times New Roman"/>
          <w:sz w:val="24"/>
          <w:szCs w:val="24"/>
        </w:rPr>
      </w:pPr>
    </w:p>
    <w:sectPr w:rsidR="00B252A9" w:rsidRPr="007F4FC7" w:rsidSect="00223AED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E86"/>
    <w:multiLevelType w:val="multilevel"/>
    <w:tmpl w:val="BC50FF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07AAB"/>
    <w:multiLevelType w:val="multilevel"/>
    <w:tmpl w:val="9DEAC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67A0"/>
    <w:multiLevelType w:val="multilevel"/>
    <w:tmpl w:val="7550F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609F0"/>
    <w:multiLevelType w:val="multilevel"/>
    <w:tmpl w:val="EB78F2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54B90"/>
    <w:multiLevelType w:val="multilevel"/>
    <w:tmpl w:val="25A6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C154E"/>
    <w:multiLevelType w:val="multilevel"/>
    <w:tmpl w:val="27540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D7C16"/>
    <w:multiLevelType w:val="multilevel"/>
    <w:tmpl w:val="4BCA0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94F98"/>
    <w:multiLevelType w:val="multilevel"/>
    <w:tmpl w:val="972E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6896">
    <w:abstractNumId w:val="7"/>
  </w:num>
  <w:num w:numId="2" w16cid:durableId="1436287124">
    <w:abstractNumId w:val="2"/>
  </w:num>
  <w:num w:numId="3" w16cid:durableId="487331470">
    <w:abstractNumId w:val="4"/>
  </w:num>
  <w:num w:numId="4" w16cid:durableId="868183318">
    <w:abstractNumId w:val="1"/>
  </w:num>
  <w:num w:numId="5" w16cid:durableId="1146431475">
    <w:abstractNumId w:val="5"/>
  </w:num>
  <w:num w:numId="6" w16cid:durableId="290791919">
    <w:abstractNumId w:val="3"/>
  </w:num>
  <w:num w:numId="7" w16cid:durableId="1531727320">
    <w:abstractNumId w:val="6"/>
  </w:num>
  <w:num w:numId="8" w16cid:durableId="154298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C45"/>
    <w:rsid w:val="0001230A"/>
    <w:rsid w:val="000179FC"/>
    <w:rsid w:val="00071C98"/>
    <w:rsid w:val="00081A38"/>
    <w:rsid w:val="00100278"/>
    <w:rsid w:val="00113C13"/>
    <w:rsid w:val="00142973"/>
    <w:rsid w:val="0016252C"/>
    <w:rsid w:val="001B0D28"/>
    <w:rsid w:val="00223AED"/>
    <w:rsid w:val="002671DF"/>
    <w:rsid w:val="00277449"/>
    <w:rsid w:val="002E04A4"/>
    <w:rsid w:val="00334BC3"/>
    <w:rsid w:val="00374933"/>
    <w:rsid w:val="003E76A9"/>
    <w:rsid w:val="003F3882"/>
    <w:rsid w:val="004015CF"/>
    <w:rsid w:val="00413F0C"/>
    <w:rsid w:val="00487F68"/>
    <w:rsid w:val="00512619"/>
    <w:rsid w:val="00552431"/>
    <w:rsid w:val="005A5DF0"/>
    <w:rsid w:val="005C4E11"/>
    <w:rsid w:val="005F0B2A"/>
    <w:rsid w:val="006372D4"/>
    <w:rsid w:val="00662717"/>
    <w:rsid w:val="006D77B5"/>
    <w:rsid w:val="00757762"/>
    <w:rsid w:val="007F4FC7"/>
    <w:rsid w:val="00867471"/>
    <w:rsid w:val="0087231F"/>
    <w:rsid w:val="00887B21"/>
    <w:rsid w:val="008A417A"/>
    <w:rsid w:val="008C541F"/>
    <w:rsid w:val="008E7D4A"/>
    <w:rsid w:val="008F1D8B"/>
    <w:rsid w:val="009153B9"/>
    <w:rsid w:val="00955CC7"/>
    <w:rsid w:val="009768DB"/>
    <w:rsid w:val="009B2D97"/>
    <w:rsid w:val="009D1E83"/>
    <w:rsid w:val="00A07C45"/>
    <w:rsid w:val="00A26921"/>
    <w:rsid w:val="00AD3110"/>
    <w:rsid w:val="00AF59AF"/>
    <w:rsid w:val="00B06760"/>
    <w:rsid w:val="00B252A9"/>
    <w:rsid w:val="00B47D02"/>
    <w:rsid w:val="00BA67A3"/>
    <w:rsid w:val="00BE68BD"/>
    <w:rsid w:val="00C052E8"/>
    <w:rsid w:val="00C90913"/>
    <w:rsid w:val="00CE32D3"/>
    <w:rsid w:val="00D06277"/>
    <w:rsid w:val="00D25553"/>
    <w:rsid w:val="00D82A79"/>
    <w:rsid w:val="00D8713C"/>
    <w:rsid w:val="00D92876"/>
    <w:rsid w:val="00DE36AD"/>
    <w:rsid w:val="00F12D27"/>
    <w:rsid w:val="00F66930"/>
    <w:rsid w:val="00F74BCD"/>
    <w:rsid w:val="00F85604"/>
    <w:rsid w:val="00FD5BC1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70B5"/>
  <w15:docId w15:val="{576B7D59-C7E7-4F83-B8BC-FFA2A489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45"/>
    <w:rPr>
      <w:b/>
      <w:bCs/>
    </w:rPr>
  </w:style>
  <w:style w:type="character" w:styleId="a5">
    <w:name w:val="Hyperlink"/>
    <w:basedOn w:val="a0"/>
    <w:uiPriority w:val="99"/>
    <w:unhideWhenUsed/>
    <w:rsid w:val="00A07C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0913"/>
    <w:rPr>
      <w:color w:val="800080" w:themeColor="followedHyperlink"/>
      <w:u w:val="single"/>
    </w:rPr>
  </w:style>
  <w:style w:type="paragraph" w:customStyle="1" w:styleId="CharChar">
    <w:name w:val="Char Char Знак"/>
    <w:basedOn w:val="a"/>
    <w:rsid w:val="00F12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6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717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F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s.cap.ru/" TargetMode="External"/><Relationship Id="rId5" Type="http://schemas.openxmlformats.org/officeDocument/2006/relationships/hyperlink" Target="mailto:chstroy7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Пилкин А.А.</dc:creator>
  <cp:lastModifiedBy>Барышова Ольга Юрьевна</cp:lastModifiedBy>
  <cp:revision>10</cp:revision>
  <cp:lastPrinted>2022-10-21T08:38:00Z</cp:lastPrinted>
  <dcterms:created xsi:type="dcterms:W3CDTF">2022-10-21T08:39:00Z</dcterms:created>
  <dcterms:modified xsi:type="dcterms:W3CDTF">2025-01-22T13:52:00Z</dcterms:modified>
</cp:coreProperties>
</file>