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EA" w:rsidRDefault="007E44EA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4111"/>
      </w:tblGrid>
      <w:tr w:rsidR="00F55652" w:rsidTr="00D826F9">
        <w:trPr>
          <w:cantSplit/>
          <w:trHeight w:val="1975"/>
        </w:trPr>
        <w:tc>
          <w:tcPr>
            <w:tcW w:w="4361" w:type="dxa"/>
          </w:tcPr>
          <w:p w:rsidR="00F55652" w:rsidRPr="00322F3D" w:rsidRDefault="00F55652" w:rsidP="00D826F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F55652" w:rsidRPr="00322F3D" w:rsidRDefault="00F55652" w:rsidP="00D826F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 xml:space="preserve">КАНАШ </w:t>
            </w:r>
          </w:p>
          <w:p w:rsidR="00F55652" w:rsidRPr="00322F3D" w:rsidRDefault="00F55652" w:rsidP="00D826F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F55652" w:rsidRPr="00322F3D" w:rsidRDefault="00F55652" w:rsidP="00D826F9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F55652" w:rsidRPr="00322F3D" w:rsidRDefault="00F55652" w:rsidP="00D826F9">
            <w:pPr>
              <w:rPr>
                <w:sz w:val="24"/>
                <w:szCs w:val="24"/>
              </w:rPr>
            </w:pPr>
          </w:p>
          <w:p w:rsidR="00F55652" w:rsidRPr="00AC3C97" w:rsidRDefault="00F55652" w:rsidP="00D826F9">
            <w:pPr>
              <w:jc w:val="center"/>
              <w:rPr>
                <w:sz w:val="10"/>
                <w:szCs w:val="10"/>
              </w:rPr>
            </w:pPr>
            <w:r w:rsidRPr="0088485C">
              <w:rPr>
                <w:rStyle w:val="a3"/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F55652" w:rsidRPr="00AC3C97" w:rsidRDefault="00A146BF" w:rsidP="00D826F9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14.12.</w:t>
            </w:r>
            <w:r w:rsidR="00F5565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5565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F5565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1569 </w:t>
            </w:r>
            <w:r w:rsidR="00F5565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55652" w:rsidRPr="00286827" w:rsidRDefault="00F55652" w:rsidP="00D826F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55652" w:rsidRDefault="00F55652" w:rsidP="00D826F9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F55652" w:rsidRDefault="00F55652" w:rsidP="00D826F9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F55652" w:rsidRDefault="00F55652" w:rsidP="00D826F9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F55652" w:rsidRPr="00593F7F" w:rsidRDefault="00F55652" w:rsidP="00D826F9">
            <w:pPr>
              <w:jc w:val="both"/>
              <w:rPr>
                <w:b/>
                <w:noProof/>
                <w:color w:val="000000"/>
                <w:sz w:val="24"/>
                <w:szCs w:val="24"/>
              </w:rPr>
            </w:pPr>
            <w:bookmarkStart w:id="0" w:name="_GoBack"/>
            <w:r w:rsidRPr="00F71062">
              <w:rPr>
                <w:b/>
                <w:noProof/>
                <w:color w:val="000000"/>
                <w:sz w:val="24"/>
                <w:szCs w:val="24"/>
              </w:rPr>
              <w:t xml:space="preserve">Об организации пожарно-профилактической работы в жилом секторе и на объектах с массовым пребыванием людей на территории </w:t>
            </w:r>
            <w:r>
              <w:rPr>
                <w:b/>
                <w:noProof/>
                <w:color w:val="000000"/>
                <w:sz w:val="24"/>
                <w:szCs w:val="24"/>
              </w:rPr>
              <w:t>Канашского</w:t>
            </w:r>
            <w:r w:rsidRPr="00F71062">
              <w:rPr>
                <w:b/>
                <w:noProof/>
                <w:color w:val="000000"/>
                <w:sz w:val="24"/>
                <w:szCs w:val="24"/>
              </w:rPr>
              <w:t xml:space="preserve"> муниципального округа Чувашской Республики</w:t>
            </w:r>
            <w:bookmarkEnd w:id="0"/>
          </w:p>
        </w:tc>
        <w:tc>
          <w:tcPr>
            <w:tcW w:w="1559" w:type="dxa"/>
          </w:tcPr>
          <w:p w:rsidR="00F55652" w:rsidRDefault="00F55652" w:rsidP="00D826F9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A6A276F" wp14:editId="757787C4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3175</wp:posOffset>
                  </wp:positionV>
                  <wp:extent cx="723265" cy="723265"/>
                  <wp:effectExtent l="0" t="0" r="0" b="635"/>
                  <wp:wrapSquare wrapText="bothSides"/>
                  <wp:docPr id="7" name="Рисунок 7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F55652" w:rsidRPr="00286827" w:rsidRDefault="00F55652" w:rsidP="00D826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F55652" w:rsidRPr="00322F3D" w:rsidRDefault="00F55652" w:rsidP="00D826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F55652" w:rsidRPr="00322F3D" w:rsidRDefault="00F55652" w:rsidP="00D826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F55652" w:rsidRPr="00322F3D" w:rsidRDefault="00F55652" w:rsidP="00D826F9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F55652" w:rsidRPr="00322F3D" w:rsidRDefault="00F55652" w:rsidP="00D826F9">
            <w:pPr>
              <w:rPr>
                <w:sz w:val="24"/>
                <w:szCs w:val="24"/>
              </w:rPr>
            </w:pPr>
          </w:p>
          <w:p w:rsidR="00F55652" w:rsidRPr="00322F3D" w:rsidRDefault="00F55652" w:rsidP="00D826F9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55652" w:rsidRPr="00286827" w:rsidRDefault="00F55652" w:rsidP="00D826F9">
            <w:pPr>
              <w:rPr>
                <w:sz w:val="10"/>
                <w:szCs w:val="10"/>
              </w:rPr>
            </w:pPr>
          </w:p>
          <w:p w:rsidR="00F55652" w:rsidRPr="00AC3C97" w:rsidRDefault="00A146BF" w:rsidP="00D826F9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14.12.</w:t>
            </w:r>
            <w:r w:rsidR="00F5565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5565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F5565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1569</w:t>
            </w:r>
            <w:r w:rsidR="00F5565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55652" w:rsidRPr="00286827" w:rsidRDefault="00F55652" w:rsidP="00D826F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55652" w:rsidRDefault="00F55652" w:rsidP="00D826F9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55652" w:rsidRPr="00A74DC9" w:rsidRDefault="00F55652" w:rsidP="00F55652">
      <w:pPr>
        <w:pStyle w:val="a5"/>
      </w:pPr>
    </w:p>
    <w:p w:rsidR="00F55652" w:rsidRDefault="00F55652" w:rsidP="00F55652">
      <w:pPr>
        <w:widowControl w:val="0"/>
        <w:suppressAutoHyphens/>
        <w:jc w:val="both"/>
        <w:rPr>
          <w:rFonts w:eastAsia="Lucida Sans Unicode"/>
          <w:sz w:val="24"/>
          <w:szCs w:val="24"/>
          <w:lang w:eastAsia="ru-RU"/>
        </w:rPr>
      </w:pPr>
    </w:p>
    <w:p w:rsidR="00F55652" w:rsidRPr="00F55652" w:rsidRDefault="00F55652" w:rsidP="00F55652">
      <w:pPr>
        <w:jc w:val="both"/>
        <w:rPr>
          <w:b/>
          <w:sz w:val="24"/>
          <w:szCs w:val="24"/>
        </w:rPr>
      </w:pPr>
      <w:r>
        <w:tab/>
      </w:r>
      <w:proofErr w:type="gramStart"/>
      <w:r w:rsidRPr="00F55652">
        <w:rPr>
          <w:sz w:val="24"/>
          <w:szCs w:val="24"/>
        </w:rPr>
        <w:t xml:space="preserve">В соответствии федеральными законами </w:t>
      </w:r>
      <w:hyperlink r:id="rId6" w:history="1">
        <w:r w:rsidRPr="00F55652">
          <w:rPr>
            <w:rStyle w:val="a8"/>
            <w:color w:val="auto"/>
            <w:sz w:val="24"/>
            <w:szCs w:val="24"/>
          </w:rPr>
          <w:t xml:space="preserve">от 21 декабря 1994 г. </w:t>
        </w:r>
        <w:r>
          <w:rPr>
            <w:rStyle w:val="a8"/>
            <w:color w:val="auto"/>
            <w:sz w:val="24"/>
            <w:szCs w:val="24"/>
          </w:rPr>
          <w:t>№</w:t>
        </w:r>
        <w:r w:rsidRPr="00F55652">
          <w:rPr>
            <w:rStyle w:val="a8"/>
            <w:color w:val="auto"/>
            <w:sz w:val="24"/>
            <w:szCs w:val="24"/>
          </w:rPr>
          <w:t> 69-ФЗ</w:t>
        </w:r>
      </w:hyperlink>
      <w:r w:rsidRPr="00F55652">
        <w:rPr>
          <w:sz w:val="24"/>
          <w:szCs w:val="24"/>
        </w:rPr>
        <w:t xml:space="preserve"> </w:t>
      </w:r>
      <w:r>
        <w:rPr>
          <w:sz w:val="24"/>
          <w:szCs w:val="24"/>
        </w:rPr>
        <w:t>«О пожарной безопасности»</w:t>
      </w:r>
      <w:r w:rsidRPr="00F55652">
        <w:rPr>
          <w:sz w:val="24"/>
          <w:szCs w:val="24"/>
        </w:rPr>
        <w:t>, от 6 октября 2003 г. № 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</w:t>
      </w:r>
      <w:hyperlink r:id="rId7" w:history="1">
        <w:r w:rsidRPr="00F55652">
          <w:rPr>
            <w:rStyle w:val="a8"/>
            <w:color w:val="auto"/>
            <w:sz w:val="24"/>
            <w:szCs w:val="24"/>
          </w:rPr>
          <w:t xml:space="preserve">от 22 июля 2008 г. </w:t>
        </w:r>
        <w:r>
          <w:rPr>
            <w:rStyle w:val="a8"/>
            <w:color w:val="auto"/>
            <w:sz w:val="24"/>
            <w:szCs w:val="24"/>
          </w:rPr>
          <w:t>№</w:t>
        </w:r>
        <w:r w:rsidRPr="00F55652">
          <w:rPr>
            <w:rStyle w:val="a8"/>
            <w:color w:val="auto"/>
            <w:sz w:val="24"/>
            <w:szCs w:val="24"/>
          </w:rPr>
          <w:t> 123-ФЗ</w:t>
        </w:r>
      </w:hyperlink>
      <w:r>
        <w:rPr>
          <w:sz w:val="24"/>
          <w:szCs w:val="24"/>
        </w:rPr>
        <w:t xml:space="preserve"> «</w:t>
      </w:r>
      <w:r w:rsidRPr="00F55652">
        <w:rPr>
          <w:sz w:val="24"/>
          <w:szCs w:val="24"/>
        </w:rPr>
        <w:t>Технический регламент о тр</w:t>
      </w:r>
      <w:r>
        <w:rPr>
          <w:sz w:val="24"/>
          <w:szCs w:val="24"/>
        </w:rPr>
        <w:t>ебованиях пожарной безопасности»</w:t>
      </w:r>
      <w:r w:rsidRPr="00F5565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F55652">
        <w:rPr>
          <w:sz w:val="24"/>
          <w:szCs w:val="24"/>
        </w:rPr>
        <w:t xml:space="preserve"> в целях совершенствование форм и методов противопожарной пропаганды на территории Канашского муниципального округа Чувашской Республики</w:t>
      </w:r>
      <w:r>
        <w:rPr>
          <w:sz w:val="24"/>
          <w:szCs w:val="24"/>
        </w:rPr>
        <w:t xml:space="preserve">, </w:t>
      </w:r>
      <w:r w:rsidRPr="00F55652">
        <w:rPr>
          <w:b/>
          <w:sz w:val="24"/>
          <w:szCs w:val="24"/>
        </w:rPr>
        <w:t>Администрация Канашского муниципального округа Чувашской</w:t>
      </w:r>
      <w:proofErr w:type="gramEnd"/>
      <w:r w:rsidRPr="00F55652">
        <w:rPr>
          <w:b/>
          <w:sz w:val="24"/>
          <w:szCs w:val="24"/>
        </w:rPr>
        <w:t xml:space="preserve"> Республики </w:t>
      </w:r>
      <w:r>
        <w:rPr>
          <w:b/>
          <w:sz w:val="24"/>
          <w:szCs w:val="24"/>
        </w:rPr>
        <w:t xml:space="preserve"> </w:t>
      </w:r>
      <w:proofErr w:type="gramStart"/>
      <w:r w:rsidRPr="00F55652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т:</w:t>
      </w:r>
    </w:p>
    <w:p w:rsidR="00F55652" w:rsidRPr="00F55652" w:rsidRDefault="00F55652" w:rsidP="00F55652">
      <w:pPr>
        <w:jc w:val="both"/>
        <w:rPr>
          <w:sz w:val="24"/>
          <w:szCs w:val="24"/>
        </w:rPr>
      </w:pPr>
    </w:p>
    <w:p w:rsidR="00C957BC" w:rsidRDefault="00F55652" w:rsidP="00F55652">
      <w:pPr>
        <w:jc w:val="both"/>
        <w:rPr>
          <w:sz w:val="24"/>
          <w:szCs w:val="24"/>
        </w:rPr>
      </w:pPr>
      <w:bookmarkStart w:id="1" w:name="sub_1"/>
      <w:r w:rsidRPr="00F55652">
        <w:rPr>
          <w:sz w:val="24"/>
          <w:szCs w:val="24"/>
        </w:rPr>
        <w:tab/>
        <w:t>1. Утвердить</w:t>
      </w:r>
      <w:r w:rsidR="00C957BC">
        <w:rPr>
          <w:sz w:val="24"/>
          <w:szCs w:val="24"/>
        </w:rPr>
        <w:t>:</w:t>
      </w:r>
    </w:p>
    <w:p w:rsidR="005E0440" w:rsidRDefault="00C957BC" w:rsidP="00F556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55652" w:rsidRPr="00F55652">
        <w:rPr>
          <w:sz w:val="24"/>
          <w:szCs w:val="24"/>
        </w:rPr>
        <w:t>Порядок организации и проведения пожарно-профилактической работы в жилом секторе и на объектах с массовым пребыванием людей на территории Канашского  муниципального округа Чувашской Республики</w:t>
      </w:r>
      <w:r w:rsidR="005E0440">
        <w:rPr>
          <w:sz w:val="24"/>
          <w:szCs w:val="24"/>
        </w:rPr>
        <w:t xml:space="preserve"> (приложение № 1);</w:t>
      </w:r>
    </w:p>
    <w:p w:rsidR="00F55652" w:rsidRPr="00F55652" w:rsidRDefault="005E0440" w:rsidP="00F556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 xml:space="preserve">план мероприятий по активизации пожарно-профилактической работы в жилом секторе и на объектах с массовым пребыванием людей на территории Канашского муниципального округа Чувашской Республики (приложение </w:t>
      </w:r>
      <w:r>
        <w:rPr>
          <w:sz w:val="24"/>
          <w:szCs w:val="24"/>
        </w:rPr>
        <w:t>№</w:t>
      </w:r>
      <w:r w:rsidRPr="005E0440">
        <w:rPr>
          <w:sz w:val="24"/>
          <w:szCs w:val="24"/>
        </w:rPr>
        <w:t xml:space="preserve"> 2).</w:t>
      </w:r>
    </w:p>
    <w:p w:rsidR="00F55652" w:rsidRPr="00F55652" w:rsidRDefault="00F55652" w:rsidP="00F55652">
      <w:pPr>
        <w:jc w:val="both"/>
        <w:rPr>
          <w:sz w:val="24"/>
          <w:szCs w:val="24"/>
        </w:rPr>
      </w:pPr>
      <w:bookmarkStart w:id="2" w:name="sub_2"/>
      <w:bookmarkEnd w:id="1"/>
      <w:r w:rsidRPr="00F55652">
        <w:rPr>
          <w:sz w:val="24"/>
          <w:szCs w:val="24"/>
        </w:rPr>
        <w:tab/>
        <w:t xml:space="preserve">2. </w:t>
      </w:r>
      <w:proofErr w:type="gramStart"/>
      <w:r w:rsidRPr="00F55652">
        <w:rPr>
          <w:sz w:val="24"/>
          <w:szCs w:val="24"/>
        </w:rPr>
        <w:t xml:space="preserve">Рекомендовать </w:t>
      </w:r>
      <w:r w:rsidR="00167D8C" w:rsidRPr="00167D8C">
        <w:rPr>
          <w:sz w:val="24"/>
          <w:szCs w:val="24"/>
        </w:rPr>
        <w:t>руководителям предприятий, организаций, учреждений, независимо от организационно-правовой формы  и формы собственности, расположенных на территории Канашского муниципального округа Чувашской Республики</w:t>
      </w:r>
      <w:r w:rsidR="00167D8C">
        <w:rPr>
          <w:sz w:val="24"/>
          <w:szCs w:val="24"/>
        </w:rPr>
        <w:t xml:space="preserve">, начальникам </w:t>
      </w:r>
      <w:r>
        <w:rPr>
          <w:sz w:val="24"/>
          <w:szCs w:val="24"/>
        </w:rPr>
        <w:t>территориальны</w:t>
      </w:r>
      <w:r w:rsidR="00167D8C">
        <w:rPr>
          <w:sz w:val="24"/>
          <w:szCs w:val="24"/>
        </w:rPr>
        <w:t>х</w:t>
      </w:r>
      <w:r>
        <w:rPr>
          <w:sz w:val="24"/>
          <w:szCs w:val="24"/>
        </w:rPr>
        <w:t xml:space="preserve">  отдел</w:t>
      </w:r>
      <w:r w:rsidR="00167D8C">
        <w:rPr>
          <w:sz w:val="24"/>
          <w:szCs w:val="24"/>
        </w:rPr>
        <w:t>ов</w:t>
      </w:r>
      <w:r w:rsidRPr="00F55652">
        <w:rPr>
          <w:sz w:val="24"/>
          <w:szCs w:val="24"/>
        </w:rPr>
        <w:t xml:space="preserve"> управления по благоустройству и развитию территорий администрации</w:t>
      </w:r>
      <w:r>
        <w:rPr>
          <w:sz w:val="24"/>
          <w:szCs w:val="24"/>
        </w:rPr>
        <w:t xml:space="preserve"> </w:t>
      </w:r>
      <w:r w:rsidRPr="00F55652">
        <w:rPr>
          <w:sz w:val="24"/>
          <w:szCs w:val="24"/>
        </w:rPr>
        <w:t>Канашского муниципального округа</w:t>
      </w:r>
      <w:r>
        <w:rPr>
          <w:sz w:val="24"/>
          <w:szCs w:val="24"/>
        </w:rPr>
        <w:t xml:space="preserve"> </w:t>
      </w:r>
      <w:r w:rsidRPr="00F55652">
        <w:rPr>
          <w:sz w:val="24"/>
          <w:szCs w:val="24"/>
        </w:rPr>
        <w:t>Чувашской Республики</w:t>
      </w:r>
      <w:r w:rsidR="00167D8C">
        <w:rPr>
          <w:sz w:val="24"/>
          <w:szCs w:val="24"/>
        </w:rPr>
        <w:t xml:space="preserve"> поручить </w:t>
      </w:r>
      <w:r w:rsidRPr="00F55652">
        <w:rPr>
          <w:sz w:val="24"/>
          <w:szCs w:val="24"/>
        </w:rPr>
        <w:t xml:space="preserve"> в своей деятельности руководствоваться </w:t>
      </w:r>
      <w:r w:rsidR="005E0440">
        <w:rPr>
          <w:sz w:val="24"/>
          <w:szCs w:val="24"/>
        </w:rPr>
        <w:t>настоящим</w:t>
      </w:r>
      <w:r w:rsidRPr="00F55652">
        <w:rPr>
          <w:sz w:val="24"/>
          <w:szCs w:val="24"/>
        </w:rPr>
        <w:t xml:space="preserve"> </w:t>
      </w:r>
      <w:hyperlink w:anchor="sub_1000" w:history="1">
        <w:r w:rsidRPr="00F55652">
          <w:rPr>
            <w:rStyle w:val="a8"/>
            <w:color w:val="auto"/>
            <w:sz w:val="24"/>
            <w:szCs w:val="24"/>
          </w:rPr>
          <w:t>Порядком</w:t>
        </w:r>
      </w:hyperlink>
      <w:r w:rsidRPr="00F55652">
        <w:rPr>
          <w:sz w:val="24"/>
          <w:szCs w:val="24"/>
        </w:rPr>
        <w:t xml:space="preserve"> </w:t>
      </w:r>
      <w:r w:rsidR="005E0440" w:rsidRPr="005E0440">
        <w:rPr>
          <w:sz w:val="24"/>
          <w:szCs w:val="24"/>
        </w:rPr>
        <w:t>организации и проведения пожарно-профилактической работы в жилом секторе и на объектах с массовым пребыванием людей на территории Канашского</w:t>
      </w:r>
      <w:proofErr w:type="gramEnd"/>
      <w:r w:rsidR="005E0440" w:rsidRPr="005E0440">
        <w:rPr>
          <w:sz w:val="24"/>
          <w:szCs w:val="24"/>
        </w:rPr>
        <w:t xml:space="preserve">  муниципального округа Чувашской Республики </w:t>
      </w:r>
      <w:r w:rsidRPr="00F55652">
        <w:rPr>
          <w:sz w:val="24"/>
          <w:szCs w:val="24"/>
        </w:rPr>
        <w:t>и назначить ответственных лиц за проведение противопожарной пропаганды и обучение населения мерам пожарной безопасности на подведомственной территории.</w:t>
      </w:r>
    </w:p>
    <w:p w:rsidR="00F55652" w:rsidRPr="00F55652" w:rsidRDefault="00F55652" w:rsidP="00F55652">
      <w:pPr>
        <w:jc w:val="both"/>
        <w:rPr>
          <w:sz w:val="24"/>
          <w:szCs w:val="24"/>
        </w:rPr>
      </w:pPr>
      <w:bookmarkStart w:id="3" w:name="sub_3"/>
      <w:bookmarkEnd w:id="2"/>
      <w:r w:rsidRPr="00F55652">
        <w:rPr>
          <w:sz w:val="24"/>
          <w:szCs w:val="24"/>
        </w:rPr>
        <w:tab/>
        <w:t xml:space="preserve">3. Признать утратившим силу </w:t>
      </w:r>
      <w:hyperlink r:id="rId8" w:history="1">
        <w:r w:rsidRPr="00F55652">
          <w:rPr>
            <w:rStyle w:val="a8"/>
            <w:color w:val="auto"/>
            <w:sz w:val="24"/>
            <w:szCs w:val="24"/>
          </w:rPr>
          <w:t>постановление</w:t>
        </w:r>
      </w:hyperlink>
      <w:r w:rsidRPr="00F55652">
        <w:rPr>
          <w:sz w:val="24"/>
          <w:szCs w:val="24"/>
        </w:rPr>
        <w:t xml:space="preserve"> администрации Канашского района Чувашской Республики  от 16 августа 2017 г. № 535 «Об организации пожарно-профилактической работы в жилом секторе и на объектах с массовым пребыванием людей на территории Канашского района Чувашской Республики».</w:t>
      </w:r>
    </w:p>
    <w:p w:rsidR="00F55652" w:rsidRPr="00F55652" w:rsidRDefault="00F55652" w:rsidP="00F5565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55652">
        <w:rPr>
          <w:sz w:val="24"/>
          <w:szCs w:val="24"/>
        </w:rPr>
        <w:t xml:space="preserve">4. </w:t>
      </w:r>
      <w:proofErr w:type="gramStart"/>
      <w:r w:rsidRPr="00F55652">
        <w:rPr>
          <w:sz w:val="24"/>
          <w:szCs w:val="24"/>
        </w:rPr>
        <w:t>Контроль за</w:t>
      </w:r>
      <w:proofErr w:type="gramEnd"/>
      <w:r w:rsidRPr="00F55652">
        <w:rPr>
          <w:sz w:val="24"/>
          <w:szCs w:val="24"/>
        </w:rPr>
        <w:t xml:space="preserve"> выполнением настоящего постановления </w:t>
      </w:r>
      <w:r w:rsidR="00167D8C">
        <w:rPr>
          <w:sz w:val="24"/>
          <w:szCs w:val="24"/>
        </w:rPr>
        <w:t>оставляю за собой</w:t>
      </w:r>
      <w:r w:rsidRPr="00F55652">
        <w:rPr>
          <w:sz w:val="24"/>
          <w:szCs w:val="24"/>
        </w:rPr>
        <w:t>.</w:t>
      </w:r>
    </w:p>
    <w:p w:rsidR="00F55652" w:rsidRPr="00F55652" w:rsidRDefault="00F55652" w:rsidP="00F5565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55652">
        <w:rPr>
          <w:sz w:val="24"/>
          <w:szCs w:val="24"/>
        </w:rPr>
        <w:t xml:space="preserve">5. Настоящее постановление вступает в силу после его официального опубликования. </w:t>
      </w:r>
    </w:p>
    <w:p w:rsidR="00F55652" w:rsidRPr="00E26A43" w:rsidRDefault="00F55652" w:rsidP="00F55652">
      <w:pPr>
        <w:pStyle w:val="a7"/>
        <w:widowControl w:val="0"/>
        <w:suppressAutoHyphens/>
        <w:jc w:val="both"/>
        <w:rPr>
          <w:sz w:val="24"/>
          <w:szCs w:val="24"/>
        </w:rPr>
      </w:pPr>
    </w:p>
    <w:bookmarkEnd w:id="3"/>
    <w:p w:rsidR="00F55652" w:rsidRPr="00D1080A" w:rsidRDefault="00F55652" w:rsidP="00F55652">
      <w:pPr>
        <w:pStyle w:val="a7"/>
        <w:widowControl w:val="0"/>
        <w:suppressAutoHyphens/>
        <w:ind w:left="0"/>
        <w:jc w:val="both"/>
        <w:rPr>
          <w:sz w:val="24"/>
          <w:szCs w:val="24"/>
        </w:rPr>
      </w:pPr>
      <w:r w:rsidRPr="00E26A43">
        <w:rPr>
          <w:sz w:val="24"/>
          <w:szCs w:val="24"/>
        </w:rPr>
        <w:lastRenderedPageBreak/>
        <w:t xml:space="preserve">Глава </w:t>
      </w:r>
      <w:r>
        <w:rPr>
          <w:sz w:val="24"/>
          <w:szCs w:val="24"/>
        </w:rPr>
        <w:t xml:space="preserve"> </w:t>
      </w:r>
      <w:r w:rsidRPr="00E26A43">
        <w:rPr>
          <w:sz w:val="24"/>
          <w:szCs w:val="24"/>
        </w:rPr>
        <w:t>муниципального округа</w:t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                      С</w:t>
      </w:r>
      <w:r w:rsidRPr="00E26A43">
        <w:rPr>
          <w:sz w:val="24"/>
          <w:szCs w:val="24"/>
        </w:rPr>
        <w:t>.Н. Михайлов</w:t>
      </w:r>
      <w:r w:rsidRPr="00B23DD0">
        <w:rPr>
          <w:sz w:val="24"/>
          <w:szCs w:val="24"/>
        </w:rPr>
        <w:t xml:space="preserve">  </w:t>
      </w:r>
    </w:p>
    <w:p w:rsidR="00F55652" w:rsidRPr="00CF307A" w:rsidRDefault="00F55652" w:rsidP="00F55652">
      <w:pPr>
        <w:pStyle w:val="a5"/>
        <w:rPr>
          <w:sz w:val="24"/>
          <w:szCs w:val="24"/>
        </w:rPr>
      </w:pPr>
      <w:r w:rsidRPr="00D1080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0440">
        <w:rPr>
          <w:sz w:val="24"/>
          <w:szCs w:val="24"/>
        </w:rPr>
        <w:tab/>
      </w:r>
      <w:r>
        <w:rPr>
          <w:sz w:val="24"/>
          <w:szCs w:val="24"/>
        </w:rPr>
        <w:t xml:space="preserve">Приложение </w:t>
      </w:r>
      <w:r w:rsidR="005E0440">
        <w:rPr>
          <w:sz w:val="24"/>
          <w:szCs w:val="24"/>
        </w:rPr>
        <w:t>№ 1</w:t>
      </w:r>
    </w:p>
    <w:p w:rsidR="00F55652" w:rsidRPr="00CF307A" w:rsidRDefault="005E0440" w:rsidP="00F55652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Утвержден</w:t>
      </w:r>
    </w:p>
    <w:p w:rsidR="00F55652" w:rsidRPr="00CF307A" w:rsidRDefault="00F55652" w:rsidP="00F55652">
      <w:pPr>
        <w:pStyle w:val="a5"/>
        <w:rPr>
          <w:sz w:val="24"/>
          <w:szCs w:val="24"/>
        </w:rPr>
      </w:pPr>
      <w:r w:rsidRPr="00CF307A">
        <w:rPr>
          <w:sz w:val="24"/>
          <w:szCs w:val="24"/>
        </w:rPr>
        <w:t xml:space="preserve">            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постановлением администрации                                                                   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Канашского муниципального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                      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округа Чувашской Республики                                                </w:t>
      </w:r>
    </w:p>
    <w:p w:rsidR="00F55652" w:rsidRDefault="00F55652" w:rsidP="00F55652">
      <w:pPr>
        <w:pStyle w:val="a5"/>
        <w:rPr>
          <w:sz w:val="24"/>
          <w:szCs w:val="24"/>
        </w:rPr>
      </w:pPr>
      <w:r w:rsidRPr="00CF307A">
        <w:rPr>
          <w:sz w:val="24"/>
          <w:szCs w:val="24"/>
        </w:rPr>
        <w:t xml:space="preserve">                                                                                               от </w:t>
      </w:r>
      <w:r w:rsidR="00A146BF">
        <w:rPr>
          <w:sz w:val="24"/>
          <w:szCs w:val="24"/>
        </w:rPr>
        <w:t>14.12.</w:t>
      </w:r>
      <w:r w:rsidRPr="00CF307A">
        <w:rPr>
          <w:sz w:val="24"/>
          <w:szCs w:val="24"/>
        </w:rPr>
        <w:t xml:space="preserve">2023  г. № </w:t>
      </w:r>
      <w:r w:rsidR="00A146BF">
        <w:rPr>
          <w:sz w:val="24"/>
          <w:szCs w:val="24"/>
        </w:rPr>
        <w:t>1569</w:t>
      </w:r>
      <w:r w:rsidRPr="00CF307A">
        <w:rPr>
          <w:sz w:val="24"/>
          <w:szCs w:val="24"/>
        </w:rPr>
        <w:t xml:space="preserve">   </w:t>
      </w:r>
    </w:p>
    <w:p w:rsidR="00F55652" w:rsidRDefault="00F55652" w:rsidP="00F55652">
      <w:pPr>
        <w:pStyle w:val="a5"/>
        <w:rPr>
          <w:sz w:val="24"/>
          <w:szCs w:val="24"/>
        </w:rPr>
      </w:pPr>
    </w:p>
    <w:p w:rsidR="00F55652" w:rsidRPr="00CF307A" w:rsidRDefault="00F55652" w:rsidP="00F55652">
      <w:pPr>
        <w:pStyle w:val="a5"/>
        <w:rPr>
          <w:sz w:val="24"/>
          <w:szCs w:val="24"/>
        </w:rPr>
      </w:pPr>
      <w:r w:rsidRPr="00CF307A">
        <w:rPr>
          <w:sz w:val="24"/>
          <w:szCs w:val="24"/>
        </w:rPr>
        <w:t xml:space="preserve"> </w:t>
      </w:r>
    </w:p>
    <w:p w:rsidR="00F55652" w:rsidRPr="00F55652" w:rsidRDefault="00F55652" w:rsidP="00F55652">
      <w:pPr>
        <w:widowControl w:val="0"/>
        <w:suppressAutoHyphens/>
        <w:jc w:val="center"/>
        <w:rPr>
          <w:b/>
          <w:sz w:val="24"/>
          <w:szCs w:val="24"/>
        </w:rPr>
      </w:pPr>
      <w:r w:rsidRPr="00F55652">
        <w:rPr>
          <w:b/>
          <w:sz w:val="24"/>
          <w:szCs w:val="24"/>
        </w:rPr>
        <w:t>Порядок</w:t>
      </w:r>
    </w:p>
    <w:p w:rsidR="00F55652" w:rsidRPr="00F55652" w:rsidRDefault="00F55652" w:rsidP="00F55652">
      <w:pPr>
        <w:widowControl w:val="0"/>
        <w:suppressAutoHyphens/>
        <w:jc w:val="center"/>
        <w:rPr>
          <w:rFonts w:eastAsia="Lucida Sans Unicode"/>
          <w:b/>
          <w:sz w:val="24"/>
          <w:szCs w:val="24"/>
          <w:lang w:eastAsia="ru-RU"/>
        </w:rPr>
      </w:pPr>
      <w:r w:rsidRPr="00F55652">
        <w:rPr>
          <w:b/>
          <w:sz w:val="24"/>
          <w:szCs w:val="24"/>
        </w:rPr>
        <w:t>организации и проведения пожарно-профилактической работы в жилом секторе и на объектах с массовым пребыванием людей на территории Канашского  муниципального округа Чувашской Республики</w:t>
      </w:r>
    </w:p>
    <w:p w:rsidR="00F55652" w:rsidRPr="005E0440" w:rsidRDefault="00F55652" w:rsidP="005E0440">
      <w:pPr>
        <w:widowControl w:val="0"/>
        <w:suppressAutoHyphens/>
        <w:jc w:val="both"/>
        <w:rPr>
          <w:rFonts w:eastAsia="Lucida Sans Unicode"/>
          <w:sz w:val="24"/>
          <w:szCs w:val="24"/>
          <w:lang w:eastAsia="ru-RU"/>
        </w:rPr>
      </w:pPr>
    </w:p>
    <w:p w:rsidR="005E0440" w:rsidRPr="005E0440" w:rsidRDefault="00C957BC" w:rsidP="005E0440">
      <w:pPr>
        <w:jc w:val="both"/>
        <w:rPr>
          <w:sz w:val="24"/>
          <w:szCs w:val="24"/>
        </w:rPr>
      </w:pPr>
      <w:r w:rsidRPr="005E0440">
        <w:rPr>
          <w:sz w:val="24"/>
          <w:szCs w:val="24"/>
        </w:rPr>
        <w:tab/>
      </w:r>
      <w:r w:rsidR="005E0440">
        <w:rPr>
          <w:sz w:val="24"/>
          <w:szCs w:val="24"/>
        </w:rPr>
        <w:t xml:space="preserve">1. </w:t>
      </w:r>
      <w:proofErr w:type="gramStart"/>
      <w:r w:rsidR="005E0440" w:rsidRPr="005E0440">
        <w:rPr>
          <w:sz w:val="24"/>
          <w:szCs w:val="24"/>
        </w:rPr>
        <w:t>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Канашского муниципального округа Чувашской Республики осуществляется в соответствии с федеральными законами от 21 декабря 1994 г. № 69-ФЗ «О пожарной безопасности», от 6 октября 2003 г. № 131-ФЗ «Об общих принципах организации местного самоуправления в Российской Федерации», от</w:t>
      </w:r>
      <w:proofErr w:type="gramEnd"/>
      <w:r w:rsidR="005E0440" w:rsidRPr="005E0440">
        <w:rPr>
          <w:sz w:val="24"/>
          <w:szCs w:val="24"/>
        </w:rPr>
        <w:t xml:space="preserve"> 22 июля 2008 г. № 123-ФЗ «Технический регламент о требованиях пожарной безопасности»</w:t>
      </w:r>
      <w:r w:rsidR="005E0440">
        <w:rPr>
          <w:sz w:val="24"/>
          <w:szCs w:val="24"/>
        </w:rPr>
        <w:t xml:space="preserve"> и</w:t>
      </w:r>
      <w:r w:rsidR="005E0440" w:rsidRPr="005E0440">
        <w:rPr>
          <w:sz w:val="24"/>
          <w:szCs w:val="24"/>
        </w:rPr>
        <w:t xml:space="preserve"> другими нормативными правовыми актами в области обеспечения пожарной безопасности.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5E0440">
        <w:rPr>
          <w:sz w:val="24"/>
          <w:szCs w:val="24"/>
        </w:rPr>
        <w:t>Основными целями организации пожарно-профилактической работы в жилом секторе и на объектах с массовым пребыванием людей на территории Канашского муниципального округа Чувашской Республики являю</w:t>
      </w:r>
      <w:r w:rsidR="00167D8C">
        <w:rPr>
          <w:sz w:val="24"/>
          <w:szCs w:val="24"/>
        </w:rPr>
        <w:t xml:space="preserve">тся </w:t>
      </w:r>
      <w:r w:rsidRPr="005E0440">
        <w:rPr>
          <w:sz w:val="24"/>
          <w:szCs w:val="24"/>
        </w:rPr>
        <w:t>снижение количества пожаров и степени тяжести их последствий; совершенствование знаний населения в области пожарной безопасности.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510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5E0440">
        <w:rPr>
          <w:sz w:val="24"/>
          <w:szCs w:val="24"/>
        </w:rPr>
        <w:t>Основными задачами организации пожарно-профилактической работы в жилом секторе и на объектах с массовым пребыванием людей на территории Канашского муниципального округа Чувашской Республики являются:</w:t>
      </w:r>
    </w:p>
    <w:p w:rsid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 xml:space="preserve">разработка и осуществление мероприятий, направленных на устранение причин, которые могут вызвать возникновение пожаров; принятие мер по предотвращению возникновения пожаров, снижению степени тяжести их последствий; </w:t>
      </w:r>
    </w:p>
    <w:p w:rsid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 xml:space="preserve"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 </w:t>
      </w:r>
    </w:p>
    <w:p w:rsid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 xml:space="preserve">повышение эффективности взаимодействия организаций и населения в сфере обеспечения пожарной безопасности на территории Канашского муниципального округа Чувашской Республики; совершенствование форм и методов противопожарной пропаганды; 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>оперативное доведение до населения информации по вопросам пожарной безопасности; 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510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5E0440">
        <w:rPr>
          <w:sz w:val="24"/>
          <w:szCs w:val="24"/>
        </w:rPr>
        <w:t xml:space="preserve">Пожарно-профилактическая работа в жилом секторе и на объектах с массовым пребыванием людей на территории Канашского муниципального округа Чувашской Республики </w:t>
      </w:r>
      <w:r>
        <w:rPr>
          <w:sz w:val="24"/>
          <w:szCs w:val="24"/>
        </w:rPr>
        <w:t>предусматривает</w:t>
      </w:r>
      <w:r w:rsidRPr="005E0440">
        <w:rPr>
          <w:sz w:val="24"/>
          <w:szCs w:val="24"/>
        </w:rPr>
        <w:t>: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 xml:space="preserve">осуществление </w:t>
      </w:r>
      <w:proofErr w:type="gramStart"/>
      <w:r w:rsidRPr="005E0440">
        <w:rPr>
          <w:sz w:val="24"/>
          <w:szCs w:val="24"/>
        </w:rPr>
        <w:t>контроля за</w:t>
      </w:r>
      <w:proofErr w:type="gramEnd"/>
      <w:r w:rsidRPr="005E0440">
        <w:rPr>
          <w:sz w:val="24"/>
          <w:szCs w:val="24"/>
        </w:rPr>
        <w:t xml:space="preserve"> выполнением требований пожарной безопасности; </w:t>
      </w:r>
      <w:r>
        <w:rPr>
          <w:sz w:val="24"/>
          <w:szCs w:val="24"/>
        </w:rPr>
        <w:tab/>
      </w:r>
      <w:r w:rsidRPr="005E0440">
        <w:rPr>
          <w:sz w:val="24"/>
          <w:szCs w:val="24"/>
        </w:rPr>
        <w:t xml:space="preserve">своевременное устранение выявленных недостатков и выполнение мероприятий, </w:t>
      </w:r>
      <w:r w:rsidRPr="005E0440">
        <w:rPr>
          <w:sz w:val="24"/>
          <w:szCs w:val="24"/>
        </w:rPr>
        <w:lastRenderedPageBreak/>
        <w:t>предложенных предписаниями иными актами проверок, с целью обеспечения пожарной безопасности;</w:t>
      </w:r>
    </w:p>
    <w:p w:rsid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 xml:space="preserve">разработку предложений по обеспечению пожарной безопасности, а также по внедрению передовых достижений в области пожарной защиты; </w:t>
      </w:r>
    </w:p>
    <w:p w:rsid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 xml:space="preserve">проведение противопожарной пропаганды; 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>обучение населения мерам пожарной безопасности.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510D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5E0440">
        <w:rPr>
          <w:sz w:val="24"/>
          <w:szCs w:val="24"/>
        </w:rPr>
        <w:t>Ответственность за планирование и организацию пожарно-профилактической работы возлагается:</w:t>
      </w:r>
    </w:p>
    <w:p w:rsid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>в жилом секторе на начальников территориальных отделов управления по благоустройству и развитию территорий администрации Канашского муниципального округа Чувашской Республики</w:t>
      </w:r>
      <w:r w:rsidR="00797B34">
        <w:rPr>
          <w:sz w:val="24"/>
          <w:szCs w:val="24"/>
        </w:rPr>
        <w:t xml:space="preserve"> (далее – начальники территориальных отделов)</w:t>
      </w:r>
      <w:r w:rsidRPr="005E0440">
        <w:rPr>
          <w:sz w:val="24"/>
          <w:szCs w:val="24"/>
        </w:rPr>
        <w:t xml:space="preserve">, руководителей организаций, обслуживающих жилой фонд на территории Канашского муниципального округа Чувашской Республики; 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 xml:space="preserve">на объектах с массовым пребыванием людей на руководителей организаций, учреждений, находящихся на территории Канашского муниципального округа Чувашской Республики независимо от </w:t>
      </w:r>
      <w:r>
        <w:rPr>
          <w:sz w:val="24"/>
          <w:szCs w:val="24"/>
        </w:rPr>
        <w:t xml:space="preserve">организационно-правовой формы </w:t>
      </w:r>
      <w:r w:rsidRPr="005E0440">
        <w:rPr>
          <w:sz w:val="24"/>
          <w:szCs w:val="24"/>
        </w:rPr>
        <w:t xml:space="preserve"> и форм</w:t>
      </w:r>
      <w:r>
        <w:rPr>
          <w:sz w:val="24"/>
          <w:szCs w:val="24"/>
        </w:rPr>
        <w:t>ы</w:t>
      </w:r>
      <w:r w:rsidRPr="005E0440">
        <w:rPr>
          <w:sz w:val="24"/>
          <w:szCs w:val="24"/>
        </w:rPr>
        <w:t xml:space="preserve"> собственности</w:t>
      </w:r>
      <w:r w:rsidR="00C50E23">
        <w:rPr>
          <w:sz w:val="24"/>
          <w:szCs w:val="24"/>
        </w:rPr>
        <w:t xml:space="preserve"> (далее – Организации)</w:t>
      </w:r>
      <w:r w:rsidRPr="005E0440">
        <w:rPr>
          <w:sz w:val="24"/>
          <w:szCs w:val="24"/>
        </w:rPr>
        <w:t>, в ведении которых находятся объекты с массовым пребыванием граждан.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510D">
        <w:rPr>
          <w:sz w:val="24"/>
          <w:szCs w:val="24"/>
        </w:rPr>
        <w:t>6</w:t>
      </w:r>
      <w:r w:rsidR="00C97F95">
        <w:rPr>
          <w:sz w:val="24"/>
          <w:szCs w:val="24"/>
        </w:rPr>
        <w:t xml:space="preserve">. </w:t>
      </w:r>
      <w:proofErr w:type="gramStart"/>
      <w:r w:rsidRPr="005E0440">
        <w:rPr>
          <w:sz w:val="24"/>
          <w:szCs w:val="24"/>
        </w:rPr>
        <w:t>В целях осуществления контроля за выполнением требований пожарной безопасности, разработки предложений по обеспечению пожарной безопасности, а также по внедрению передовых достижений в области пожарной защиты на объектах с массовым пребыванием людей, находящихся в муниципальной собственности создаются пожарно-технические комиссии (далее - ПТК).</w:t>
      </w:r>
      <w:proofErr w:type="gramEnd"/>
      <w:r w:rsidRPr="005E0440">
        <w:rPr>
          <w:sz w:val="24"/>
          <w:szCs w:val="24"/>
        </w:rPr>
        <w:t xml:space="preserve"> На остальных объектах ПТК также могут создаваться.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 xml:space="preserve">ПТК создаются приказом руководителя объекта защиты из лиц, ответственных за пожарную безопасность, с правами и обязанностями, регламентирующими порядок ее работы. В состав ПТК включают </w:t>
      </w:r>
      <w:r w:rsidR="00C97F95">
        <w:rPr>
          <w:sz w:val="24"/>
          <w:szCs w:val="24"/>
        </w:rPr>
        <w:t>работников</w:t>
      </w:r>
      <w:r w:rsidRPr="005E0440">
        <w:rPr>
          <w:sz w:val="24"/>
          <w:szCs w:val="24"/>
        </w:rPr>
        <w:t>,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автоматической противопожарной защиты и т.п.</w:t>
      </w:r>
    </w:p>
    <w:p w:rsidR="005E0440" w:rsidRPr="005E0440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510D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5E0440" w:rsidRPr="005E0440">
        <w:rPr>
          <w:sz w:val="24"/>
          <w:szCs w:val="24"/>
        </w:rPr>
        <w:t>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выполнение организационных и режимных мероприятий по соблюдению пожарной безопасности; 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содержание территории, зданий и сооружений и помещений; состояние эвакуационных путей и выходов; 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техническое состояние противопожарного водоснабжения, обеспеченность средствами пожаротушения; 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>оснащенность зданий, сооружений и помещений первичными средствами пожаротушения в соответствии с нормативными требованиями; исправность сре</w:t>
      </w:r>
      <w:proofErr w:type="gramStart"/>
      <w:r w:rsidR="005E0440" w:rsidRPr="005E0440">
        <w:rPr>
          <w:sz w:val="24"/>
          <w:szCs w:val="24"/>
        </w:rPr>
        <w:t>дств св</w:t>
      </w:r>
      <w:proofErr w:type="gramEnd"/>
      <w:r w:rsidR="005E0440" w:rsidRPr="005E0440">
        <w:rPr>
          <w:sz w:val="24"/>
          <w:szCs w:val="24"/>
        </w:rPr>
        <w:t xml:space="preserve">язи, сигнализации и оповещения о пожаре; 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отсутствие препятствий для проезда пожарных автомобилей к водоисточникам, к жилым домам, учреждениям социальной сферы, производственным зданиям и сооружениям; 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готовность персонала организации к действиям в случае возникновения пожара; </w:t>
      </w: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наличие и оснащение добровольной пожарной дружины в соответствии с действующим законодательством; </w:t>
      </w:r>
    </w:p>
    <w:p w:rsidR="005E0440" w:rsidRP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организация и </w:t>
      </w:r>
      <w:hyperlink r:id="rId9" w:history="1">
        <w:r w:rsidR="005E0440" w:rsidRPr="00C97F95">
          <w:rPr>
            <w:sz w:val="24"/>
            <w:szCs w:val="24"/>
          </w:rPr>
          <w:t>проведение противопожарной пропаганды и обучения населения</w:t>
        </w:r>
      </w:hyperlink>
      <w:r w:rsidR="005E0440" w:rsidRPr="00C97F95">
        <w:rPr>
          <w:sz w:val="24"/>
          <w:szCs w:val="24"/>
        </w:rPr>
        <w:t>, работников учреждений и организаций мерам пожарной безопасности в соответствии с действующим законодательством.</w:t>
      </w:r>
    </w:p>
    <w:p w:rsidR="005E0440" w:rsidRPr="005E0440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7E510D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5E0440" w:rsidRPr="005E0440">
        <w:rPr>
          <w:sz w:val="24"/>
          <w:szCs w:val="24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оснащенность зданий (помещений) первичными средствами пожаротушения в соответствии с нормативными требованиями (утвержденным перечнем); </w:t>
      </w:r>
    </w:p>
    <w:p w:rsidR="005E0440" w:rsidRPr="005E0440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>соблюдение правил эксплуатации газового оборудования, печей, выполнение требований по чистке дымоходов;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выполнение требований пожарной безопасности при эксплуатации электроустановок, бытовых электронагревательных приборов и оборудования; 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отсутствие препятствий для подъезда пожарных автомобилей к зданию и хозяйственным постройкам; </w:t>
      </w:r>
    </w:p>
    <w:p w:rsidR="005E0440" w:rsidRPr="005E0440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>знание и умение жильцов применять первичные средства пожаротушения.</w:t>
      </w:r>
    </w:p>
    <w:p w:rsidR="005E0440" w:rsidRPr="005E0440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510D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proofErr w:type="gramStart"/>
      <w:r w:rsidR="005E0440" w:rsidRPr="005E0440">
        <w:rPr>
          <w:sz w:val="24"/>
          <w:szCs w:val="24"/>
        </w:rPr>
        <w:t xml:space="preserve">При организации пожарно-профилактической работы в жилом секторе планируется проведение совместных рейдов с отделом надзорной деятельности и профилактической работы по </w:t>
      </w:r>
      <w:r>
        <w:rPr>
          <w:sz w:val="24"/>
          <w:szCs w:val="24"/>
        </w:rPr>
        <w:t>г. Канаш и Канашскому</w:t>
      </w:r>
      <w:r w:rsidR="005E0440" w:rsidRPr="005E0440">
        <w:rPr>
          <w:sz w:val="24"/>
          <w:szCs w:val="24"/>
        </w:rPr>
        <w:t xml:space="preserve"> муниципальному округу Главного управления МЧС России по Чувашской Республике - Чувашии, </w:t>
      </w:r>
      <w:r>
        <w:rPr>
          <w:sz w:val="24"/>
          <w:szCs w:val="24"/>
        </w:rPr>
        <w:t>ОМВД России по Канашскому району</w:t>
      </w:r>
      <w:r w:rsidR="005E0440" w:rsidRPr="005E0440">
        <w:rPr>
          <w:sz w:val="24"/>
          <w:szCs w:val="24"/>
        </w:rPr>
        <w:t xml:space="preserve"> по проверке противопожарного состояния мест проживания лиц, ведущих асоциальный образ жизни, и неблагополучных семей.</w:t>
      </w:r>
      <w:proofErr w:type="gramEnd"/>
    </w:p>
    <w:p w:rsidR="005E0440" w:rsidRPr="005E0440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7E510D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5E0440" w:rsidRPr="005E0440">
        <w:rPr>
          <w:sz w:val="24"/>
          <w:szCs w:val="24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5E0440" w:rsidRPr="005E0440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7E510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5E0440" w:rsidRPr="005E0440">
        <w:rPr>
          <w:sz w:val="24"/>
          <w:szCs w:val="24"/>
        </w:rPr>
        <w:t xml:space="preserve">В </w:t>
      </w:r>
      <w:proofErr w:type="gramStart"/>
      <w:r w:rsidR="005E0440" w:rsidRPr="005E0440">
        <w:rPr>
          <w:sz w:val="24"/>
          <w:szCs w:val="24"/>
        </w:rPr>
        <w:t>целях</w:t>
      </w:r>
      <w:proofErr w:type="gramEnd"/>
      <w:r w:rsidR="005E0440" w:rsidRPr="005E0440">
        <w:rPr>
          <w:sz w:val="24"/>
          <w:szCs w:val="24"/>
        </w:rPr>
        <w:t xml:space="preserve"> проведения на территории Канашского муниципального округа Чувашской Республики противопожарной пропаганды поставлены следующие задачи: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предотвращение пожаров от наиболее распространенных и характерных причин; </w:t>
      </w: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обучение и ознакомление работников предприятий, учреждений, организаций, а также населения с правилами пожарной безопасности; </w:t>
      </w:r>
    </w:p>
    <w:p w:rsidR="005E0440" w:rsidRPr="005E0440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воспитание грамотного отношения к окружающим элементам пожарной опасности; </w:t>
      </w: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популяризация деятельности пожарной </w:t>
      </w:r>
      <w:r>
        <w:rPr>
          <w:sz w:val="24"/>
          <w:szCs w:val="24"/>
        </w:rPr>
        <w:t>охраны, повышение ее авторитета.</w:t>
      </w:r>
    </w:p>
    <w:p w:rsidR="005E0440" w:rsidRPr="005E0440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7E510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5E0440" w:rsidRPr="005E0440">
        <w:rPr>
          <w:sz w:val="24"/>
          <w:szCs w:val="24"/>
        </w:rPr>
        <w:t>На территории Канашского муниципального округа Чувашской Республики противопожарная пропаганда проводится посредством: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размещения в печатных и электронных средствах массовой информации, </w:t>
      </w:r>
      <w:r w:rsidR="00167D8C">
        <w:rPr>
          <w:sz w:val="24"/>
          <w:szCs w:val="24"/>
        </w:rPr>
        <w:t xml:space="preserve"> </w:t>
      </w:r>
      <w:r w:rsidR="005E0440" w:rsidRPr="005E0440">
        <w:rPr>
          <w:sz w:val="24"/>
          <w:szCs w:val="24"/>
        </w:rPr>
        <w:t xml:space="preserve"> материалов по вопросам обеспечения пожарной безопасности, безопасности людей на случай возникновения пожара; 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привлечения средств массовой информации; </w:t>
      </w:r>
    </w:p>
    <w:p w:rsidR="001572FE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разработки, изготовления и распространения памяток, буклетов, листовок и закладок по вопросам обеспечения первичных мер пожарной; </w:t>
      </w:r>
    </w:p>
    <w:p w:rsidR="001572FE" w:rsidRDefault="001572FE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размещения социальной рекламы по пожарной безопасности; </w:t>
      </w:r>
    </w:p>
    <w:p w:rsidR="001572FE" w:rsidRDefault="001572FE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5E0440" w:rsidRPr="005E0440">
        <w:rPr>
          <w:sz w:val="24"/>
          <w:szCs w:val="24"/>
        </w:rPr>
        <w:t xml:space="preserve">оборудования информационных стендов пожарной безопасности с содержанием информации об обстановке с пожарами на территории Канашского муниципального округа Чувашской Республики,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пожарами; </w:t>
      </w:r>
      <w:proofErr w:type="gramEnd"/>
    </w:p>
    <w:p w:rsidR="001572FE" w:rsidRDefault="001572FE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организации конкурсов, выставок, соревнований на противопожарную тематику с участием администрации Канашского муниципального округа Чувашской Республики (административно-территориальных единиц); </w:t>
      </w:r>
    </w:p>
    <w:p w:rsidR="001572FE" w:rsidRDefault="001572FE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проведения встреч, сходов, собраний с населением по вопросам обеспечения пожарной безопасности с участием администрации Канашского муниципального округа Чувашской Республики; </w:t>
      </w:r>
    </w:p>
    <w:p w:rsidR="001572FE" w:rsidRDefault="001572FE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проведения занятий, бесед, консультаций с неработающим населением по вопросам пожарной безопасности; </w:t>
      </w:r>
    </w:p>
    <w:p w:rsidR="005E0440" w:rsidRPr="005E0440" w:rsidRDefault="001572FE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5E0440" w:rsidRPr="005E0440">
        <w:rPr>
          <w:sz w:val="24"/>
          <w:szCs w:val="24"/>
        </w:rPr>
        <w:t xml:space="preserve">использования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</w:t>
      </w:r>
      <w:hyperlink r:id="rId10" w:history="1">
        <w:r w:rsidR="005E0440" w:rsidRPr="001572FE">
          <w:rPr>
            <w:rStyle w:val="a8"/>
            <w:color w:val="auto"/>
            <w:sz w:val="24"/>
            <w:szCs w:val="24"/>
          </w:rPr>
          <w:t>законодательства</w:t>
        </w:r>
      </w:hyperlink>
      <w:r w:rsidR="005E0440" w:rsidRPr="005E0440">
        <w:rPr>
          <w:sz w:val="24"/>
          <w:szCs w:val="24"/>
        </w:rPr>
        <w:t xml:space="preserve"> в области пожарной безопасности.</w:t>
      </w:r>
    </w:p>
    <w:p w:rsidR="005E0440" w:rsidRPr="005E0440" w:rsidRDefault="001572FE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60484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5E0440" w:rsidRPr="005E0440">
        <w:rPr>
          <w:sz w:val="24"/>
          <w:szCs w:val="24"/>
        </w:rPr>
        <w:t>Противопожарная пропаганда также осуществляется через организации, эксплуатирующие жилищный фонд, и организации</w:t>
      </w:r>
      <w:r w:rsidR="00C50E23">
        <w:rPr>
          <w:sz w:val="24"/>
          <w:szCs w:val="24"/>
        </w:rPr>
        <w:t xml:space="preserve"> </w:t>
      </w:r>
      <w:r w:rsidR="005E0440" w:rsidRPr="005E0440">
        <w:rPr>
          <w:sz w:val="24"/>
          <w:szCs w:val="24"/>
        </w:rPr>
        <w:t xml:space="preserve"> с массовым пребыванием людей.</w:t>
      </w:r>
    </w:p>
    <w:p w:rsidR="005E0440" w:rsidRPr="005E0440" w:rsidRDefault="001572FE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604844">
        <w:rPr>
          <w:sz w:val="24"/>
          <w:szCs w:val="24"/>
        </w:rPr>
        <w:t>4</w:t>
      </w:r>
      <w:r>
        <w:rPr>
          <w:sz w:val="24"/>
          <w:szCs w:val="24"/>
        </w:rPr>
        <w:t>. Организациям</w:t>
      </w:r>
      <w:r w:rsidR="005E0440" w:rsidRPr="005E0440">
        <w:rPr>
          <w:sz w:val="24"/>
          <w:szCs w:val="24"/>
        </w:rPr>
        <w:t xml:space="preserve"> рекомендуется проводить противоп</w:t>
      </w:r>
      <w:r>
        <w:rPr>
          <w:sz w:val="24"/>
          <w:szCs w:val="24"/>
        </w:rPr>
        <w:t xml:space="preserve">ожарную пропаганду посредством </w:t>
      </w:r>
      <w:r w:rsidR="005E0440" w:rsidRPr="005E0440">
        <w:rPr>
          <w:sz w:val="24"/>
          <w:szCs w:val="24"/>
        </w:rPr>
        <w:t>изготовления и распространения среди работников организации памяток и листовок о мерах пожарной безопасности; размещения в помещениях и на территории учреждения информационных стендов, уголков пожарной безопасности.</w:t>
      </w:r>
    </w:p>
    <w:p w:rsidR="005E0440" w:rsidRPr="005E0440" w:rsidRDefault="001572FE" w:rsidP="00C50E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60484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5E0440" w:rsidRPr="005E0440">
        <w:rPr>
          <w:sz w:val="24"/>
          <w:szCs w:val="24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:rsidR="005E0440" w:rsidRPr="005E0440" w:rsidRDefault="00C50E23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7B34">
        <w:rPr>
          <w:sz w:val="24"/>
          <w:szCs w:val="24"/>
        </w:rPr>
        <w:t xml:space="preserve"> </w:t>
      </w:r>
    </w:p>
    <w:p w:rsidR="00F55652" w:rsidRPr="00C957BC" w:rsidRDefault="00F55652" w:rsidP="005E0440">
      <w:pPr>
        <w:pStyle w:val="a5"/>
        <w:jc w:val="both"/>
        <w:rPr>
          <w:sz w:val="24"/>
          <w:szCs w:val="24"/>
        </w:rPr>
      </w:pPr>
    </w:p>
    <w:p w:rsidR="00F55652" w:rsidRPr="00C957BC" w:rsidRDefault="00F55652" w:rsidP="00F55652">
      <w:pPr>
        <w:pStyle w:val="a5"/>
        <w:jc w:val="both"/>
        <w:rPr>
          <w:sz w:val="24"/>
          <w:szCs w:val="24"/>
        </w:rPr>
      </w:pPr>
    </w:p>
    <w:p w:rsidR="00F55652" w:rsidRPr="00F55652" w:rsidRDefault="00F55652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F55652" w:rsidRDefault="00F55652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C50E23" w:rsidRDefault="00C50E23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C50E23" w:rsidRDefault="00C50E23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C50E23" w:rsidRDefault="00C50E23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C50E23" w:rsidRDefault="00C50E23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C50E23" w:rsidRDefault="00C50E23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C50E23" w:rsidRDefault="00C50E23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C50E23" w:rsidRDefault="00C50E23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C50E23" w:rsidRDefault="00C50E23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797B34" w:rsidRDefault="00797B34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797B34" w:rsidRDefault="00797B34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797B34" w:rsidRDefault="00797B34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Pr="00CF307A" w:rsidRDefault="001572FE" w:rsidP="001572FE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 2</w:t>
      </w:r>
    </w:p>
    <w:p w:rsidR="001572FE" w:rsidRPr="00CF307A" w:rsidRDefault="001572FE" w:rsidP="001572FE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Утвержден</w:t>
      </w:r>
    </w:p>
    <w:p w:rsidR="001572FE" w:rsidRPr="00CF307A" w:rsidRDefault="001572FE" w:rsidP="001572FE">
      <w:pPr>
        <w:pStyle w:val="a5"/>
        <w:rPr>
          <w:sz w:val="24"/>
          <w:szCs w:val="24"/>
        </w:rPr>
      </w:pPr>
      <w:r w:rsidRPr="00CF307A">
        <w:rPr>
          <w:sz w:val="24"/>
          <w:szCs w:val="24"/>
        </w:rPr>
        <w:t xml:space="preserve">            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постановлением администрации                                                                   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Канашского муниципального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                      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округа Чувашской Республики                                                </w:t>
      </w:r>
    </w:p>
    <w:p w:rsidR="001572FE" w:rsidRPr="00F55652" w:rsidRDefault="001572FE" w:rsidP="001572FE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  <w:r w:rsidRPr="00CF307A">
        <w:rPr>
          <w:sz w:val="24"/>
          <w:szCs w:val="24"/>
        </w:rPr>
        <w:t xml:space="preserve">                                                                                               от </w:t>
      </w:r>
      <w:r w:rsidR="00A146BF">
        <w:rPr>
          <w:sz w:val="24"/>
          <w:szCs w:val="24"/>
        </w:rPr>
        <w:t>14.12.</w:t>
      </w:r>
      <w:r w:rsidRPr="00CF307A">
        <w:rPr>
          <w:sz w:val="24"/>
          <w:szCs w:val="24"/>
        </w:rPr>
        <w:t xml:space="preserve">2023  г. № </w:t>
      </w:r>
      <w:r w:rsidR="00A146BF">
        <w:rPr>
          <w:sz w:val="24"/>
          <w:szCs w:val="24"/>
        </w:rPr>
        <w:t>1569</w:t>
      </w:r>
      <w:r w:rsidRPr="00CF307A">
        <w:rPr>
          <w:sz w:val="24"/>
          <w:szCs w:val="24"/>
        </w:rPr>
        <w:t xml:space="preserve">   </w:t>
      </w:r>
    </w:p>
    <w:p w:rsidR="00F55652" w:rsidRPr="00F55652" w:rsidRDefault="00F55652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Pr="001572FE" w:rsidRDefault="001572FE" w:rsidP="001572FE">
      <w:pPr>
        <w:widowControl w:val="0"/>
        <w:suppressAutoHyphens/>
        <w:jc w:val="center"/>
        <w:rPr>
          <w:b/>
          <w:sz w:val="24"/>
          <w:szCs w:val="24"/>
        </w:rPr>
      </w:pPr>
      <w:r w:rsidRPr="001572FE">
        <w:rPr>
          <w:b/>
          <w:sz w:val="24"/>
          <w:szCs w:val="24"/>
        </w:rPr>
        <w:t>План</w:t>
      </w:r>
    </w:p>
    <w:p w:rsidR="001572FE" w:rsidRDefault="001572FE" w:rsidP="001572FE">
      <w:pPr>
        <w:widowControl w:val="0"/>
        <w:suppressAutoHyphens/>
        <w:jc w:val="center"/>
        <w:rPr>
          <w:b/>
          <w:sz w:val="24"/>
          <w:szCs w:val="24"/>
        </w:rPr>
      </w:pPr>
      <w:r w:rsidRPr="001572FE">
        <w:rPr>
          <w:b/>
          <w:sz w:val="24"/>
          <w:szCs w:val="24"/>
        </w:rPr>
        <w:t xml:space="preserve">мероприятий по активизации пожарно-профилактической работы в жилом секторе и на объектах с массовым пребыванием людей на территории </w:t>
      </w:r>
    </w:p>
    <w:p w:rsidR="00F55652" w:rsidRPr="001572FE" w:rsidRDefault="001572FE" w:rsidP="001572FE">
      <w:pPr>
        <w:widowControl w:val="0"/>
        <w:suppressAutoHyphens/>
        <w:jc w:val="center"/>
        <w:rPr>
          <w:rFonts w:eastAsia="Lucida Sans Unicode"/>
          <w:b/>
          <w:sz w:val="24"/>
          <w:szCs w:val="24"/>
          <w:lang w:eastAsia="ru-RU"/>
        </w:rPr>
      </w:pPr>
      <w:r w:rsidRPr="001572FE">
        <w:rPr>
          <w:b/>
          <w:sz w:val="24"/>
          <w:szCs w:val="24"/>
        </w:rPr>
        <w:t>Канашского муниципального округа Чувашской Республики</w:t>
      </w:r>
    </w:p>
    <w:p w:rsidR="00F55652" w:rsidRDefault="00F55652" w:rsidP="00F55652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830"/>
        <w:gridCol w:w="1559"/>
        <w:gridCol w:w="2127"/>
      </w:tblGrid>
      <w:tr w:rsidR="001572FE" w:rsidTr="001572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5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 xml:space="preserve">№ </w:t>
            </w:r>
          </w:p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35A5">
              <w:rPr>
                <w:rFonts w:ascii="Times New Roman" w:hAnsi="Times New Roman" w:cs="Times New Roman"/>
              </w:rPr>
              <w:t>п</w:t>
            </w:r>
            <w:proofErr w:type="gramEnd"/>
            <w:r w:rsidRPr="005035A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1572FE" w:rsidTr="001572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35A5">
              <w:rPr>
                <w:rFonts w:ascii="Times New Roman" w:hAnsi="Times New Roman" w:cs="Times New Roman"/>
              </w:rPr>
              <w:t xml:space="preserve">Организация и проведение обследований территорий населенных пунктов на предмет их соответствия </w:t>
            </w:r>
            <w:hyperlink r:id="rId11" w:history="1">
              <w:r w:rsidRPr="005035A5">
                <w:rPr>
                  <w:rStyle w:val="a8"/>
                  <w:rFonts w:ascii="Times New Roman" w:hAnsi="Times New Roman" w:cs="Times New Roman"/>
                  <w:color w:val="auto"/>
                </w:rPr>
                <w:t>правилам</w:t>
              </w:r>
            </w:hyperlink>
            <w:r w:rsidRPr="005035A5">
              <w:rPr>
                <w:rFonts w:ascii="Times New Roman" w:hAnsi="Times New Roman" w:cs="Times New Roman"/>
              </w:rPr>
              <w:t xml:space="preserve"> противопожарного режима, в том числе в части не допущения свалок горючих отходов, а также 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D8C" w:rsidRPr="00167D8C" w:rsidRDefault="00167D8C" w:rsidP="00167D8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r w:rsidRPr="00167D8C">
              <w:rPr>
                <w:rFonts w:ascii="Times New Roman" w:hAnsi="Times New Roman" w:cs="Times New Roman"/>
              </w:rPr>
              <w:t xml:space="preserve"> по благоустройству и развитию территорий администрации</w:t>
            </w:r>
          </w:p>
          <w:p w:rsidR="001572FE" w:rsidRPr="005035A5" w:rsidRDefault="00167D8C" w:rsidP="00167D8C">
            <w:pPr>
              <w:pStyle w:val="ab"/>
              <w:rPr>
                <w:rFonts w:ascii="Times New Roman" w:hAnsi="Times New Roman" w:cs="Times New Roman"/>
              </w:rPr>
            </w:pPr>
            <w:r w:rsidRPr="00167D8C">
              <w:rPr>
                <w:rFonts w:ascii="Times New Roman" w:hAnsi="Times New Roman" w:cs="Times New Roman"/>
              </w:rPr>
              <w:t>Канашского муниципального округа</w:t>
            </w:r>
            <w:r w:rsidR="00797B34" w:rsidRPr="005035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72FE" w:rsidTr="001572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167D8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35A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035A5">
              <w:rPr>
                <w:rFonts w:ascii="Times New Roman" w:hAnsi="Times New Roman" w:cs="Times New Roman"/>
              </w:rPr>
              <w:t xml:space="preserve"> состоянием источников наружного водоснабжения,</w:t>
            </w:r>
            <w:r w:rsidR="00167D8C">
              <w:rPr>
                <w:rFonts w:ascii="Times New Roman" w:hAnsi="Times New Roman" w:cs="Times New Roman"/>
              </w:rPr>
              <w:t xml:space="preserve"> </w:t>
            </w:r>
            <w:r w:rsidRPr="005035A5">
              <w:rPr>
                <w:rFonts w:ascii="Times New Roman" w:hAnsi="Times New Roman" w:cs="Times New Roman"/>
              </w:rPr>
              <w:t>расположенных в населенных пунктах и на прилегающих к ним территориях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D8C" w:rsidRPr="00167D8C" w:rsidRDefault="00167D8C" w:rsidP="00167D8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r w:rsidRPr="00167D8C">
              <w:rPr>
                <w:rFonts w:ascii="Times New Roman" w:hAnsi="Times New Roman" w:cs="Times New Roman"/>
              </w:rPr>
              <w:t xml:space="preserve"> по благоустройству и развитию территорий администрации</w:t>
            </w:r>
          </w:p>
          <w:p w:rsidR="001572FE" w:rsidRPr="005035A5" w:rsidRDefault="00167D8C" w:rsidP="00167D8C">
            <w:pPr>
              <w:pStyle w:val="ab"/>
              <w:rPr>
                <w:rFonts w:ascii="Times New Roman" w:hAnsi="Times New Roman" w:cs="Times New Roman"/>
              </w:rPr>
            </w:pPr>
            <w:r w:rsidRPr="00167D8C">
              <w:rPr>
                <w:rFonts w:ascii="Times New Roman" w:hAnsi="Times New Roman" w:cs="Times New Roman"/>
              </w:rPr>
              <w:t>Канашского муниципального округа</w:t>
            </w:r>
          </w:p>
        </w:tc>
      </w:tr>
      <w:tr w:rsidR="001572FE" w:rsidTr="001572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Организация и проведение мероприятий по профилактике пожаров в жилом секторе с привлечением старост, управляющих организаций, в том числе путем проведения подворовых обходов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D8C" w:rsidRPr="00167D8C" w:rsidRDefault="00167D8C" w:rsidP="00167D8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r w:rsidRPr="00167D8C">
              <w:rPr>
                <w:rFonts w:ascii="Times New Roman" w:hAnsi="Times New Roman" w:cs="Times New Roman"/>
              </w:rPr>
              <w:t xml:space="preserve"> по благоустройству и развитию территорий администрации</w:t>
            </w:r>
          </w:p>
          <w:p w:rsidR="001572FE" w:rsidRDefault="00167D8C" w:rsidP="00167D8C">
            <w:pPr>
              <w:pStyle w:val="ab"/>
              <w:rPr>
                <w:rFonts w:ascii="Times New Roman" w:hAnsi="Times New Roman" w:cs="Times New Roman"/>
              </w:rPr>
            </w:pPr>
            <w:r w:rsidRPr="00167D8C">
              <w:rPr>
                <w:rFonts w:ascii="Times New Roman" w:hAnsi="Times New Roman" w:cs="Times New Roman"/>
              </w:rPr>
              <w:t>Канашского муниципального округа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67D8C" w:rsidRPr="00B258F5" w:rsidRDefault="00167D8C" w:rsidP="00167D8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258F5">
              <w:rPr>
                <w:rFonts w:eastAsiaTheme="minorEastAsia"/>
                <w:sz w:val="24"/>
                <w:szCs w:val="24"/>
                <w:lang w:eastAsia="ru-RU"/>
              </w:rPr>
              <w:t xml:space="preserve">ОНД и </w:t>
            </w:r>
            <w:proofErr w:type="gramStart"/>
            <w:r w:rsidRPr="00B258F5">
              <w:rPr>
                <w:rFonts w:eastAsiaTheme="minorEastAsia"/>
                <w:sz w:val="24"/>
                <w:szCs w:val="24"/>
                <w:lang w:eastAsia="ru-RU"/>
              </w:rPr>
              <w:t>ПР</w:t>
            </w:r>
            <w:proofErr w:type="gramEnd"/>
            <w:r w:rsidRPr="00B258F5">
              <w:rPr>
                <w:rFonts w:eastAsiaTheme="minorEastAsia"/>
                <w:sz w:val="24"/>
                <w:szCs w:val="24"/>
                <w:lang w:eastAsia="ru-RU"/>
              </w:rPr>
              <w:t xml:space="preserve"> по г. Канаш и Канашскому муниципальному округу УНД и ПР ГУ МЧС России по Чувашской Республике-Чувашии*</w:t>
            </w:r>
          </w:p>
        </w:tc>
      </w:tr>
      <w:tr w:rsidR="001572FE" w:rsidTr="001572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 xml:space="preserve">При подготовке к весенне-летнему </w:t>
            </w:r>
            <w:r w:rsidRPr="005035A5">
              <w:rPr>
                <w:rFonts w:ascii="Times New Roman" w:hAnsi="Times New Roman" w:cs="Times New Roman"/>
              </w:rPr>
              <w:lastRenderedPageBreak/>
              <w:t>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lastRenderedPageBreak/>
              <w:t xml:space="preserve">с 15 апреля </w:t>
            </w:r>
            <w:r w:rsidRPr="005035A5">
              <w:rPr>
                <w:rFonts w:ascii="Times New Roman" w:hAnsi="Times New Roman" w:cs="Times New Roman"/>
              </w:rPr>
              <w:lastRenderedPageBreak/>
              <w:t>по</w:t>
            </w:r>
          </w:p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8F5" w:rsidRPr="00B258F5" w:rsidRDefault="00B258F5" w:rsidP="00B258F5">
            <w:pPr>
              <w:pStyle w:val="ab"/>
              <w:rPr>
                <w:rFonts w:ascii="Times New Roman" w:hAnsi="Times New Roman" w:cs="Times New Roman"/>
              </w:rPr>
            </w:pPr>
            <w:r w:rsidRPr="00B258F5">
              <w:rPr>
                <w:rFonts w:ascii="Times New Roman" w:hAnsi="Times New Roman" w:cs="Times New Roman"/>
              </w:rPr>
              <w:lastRenderedPageBreak/>
              <w:t xml:space="preserve">Управление  по </w:t>
            </w:r>
            <w:r w:rsidRPr="00B258F5">
              <w:rPr>
                <w:rFonts w:ascii="Times New Roman" w:hAnsi="Times New Roman" w:cs="Times New Roman"/>
              </w:rPr>
              <w:lastRenderedPageBreak/>
              <w:t>благоустройству и развитию территорий администрации</w:t>
            </w:r>
          </w:p>
          <w:p w:rsidR="001572FE" w:rsidRPr="005035A5" w:rsidRDefault="00B258F5" w:rsidP="00B258F5">
            <w:pPr>
              <w:pStyle w:val="ab"/>
              <w:rPr>
                <w:rFonts w:ascii="Times New Roman" w:hAnsi="Times New Roman" w:cs="Times New Roman"/>
              </w:rPr>
            </w:pPr>
            <w:r w:rsidRPr="00B258F5">
              <w:rPr>
                <w:rFonts w:ascii="Times New Roman" w:hAnsi="Times New Roman" w:cs="Times New Roman"/>
              </w:rPr>
              <w:t>Канашского муниципального округа</w:t>
            </w:r>
          </w:p>
        </w:tc>
      </w:tr>
      <w:tr w:rsidR="001572FE" w:rsidTr="001572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8F5" w:rsidRPr="00B258F5" w:rsidRDefault="00B258F5" w:rsidP="00B258F5">
            <w:pPr>
              <w:pStyle w:val="ab"/>
              <w:rPr>
                <w:rFonts w:ascii="Times New Roman" w:hAnsi="Times New Roman" w:cs="Times New Roman"/>
              </w:rPr>
            </w:pPr>
            <w:r w:rsidRPr="00B258F5">
              <w:rPr>
                <w:rFonts w:ascii="Times New Roman" w:hAnsi="Times New Roman" w:cs="Times New Roman"/>
              </w:rPr>
              <w:t>Управление  по благоустройству и развитию территорий администрации</w:t>
            </w:r>
          </w:p>
          <w:p w:rsidR="001572FE" w:rsidRPr="005035A5" w:rsidRDefault="00B258F5" w:rsidP="00B258F5">
            <w:pPr>
              <w:pStyle w:val="ab"/>
              <w:rPr>
                <w:rFonts w:ascii="Times New Roman" w:hAnsi="Times New Roman" w:cs="Times New Roman"/>
              </w:rPr>
            </w:pPr>
            <w:r w:rsidRPr="00B258F5">
              <w:rPr>
                <w:rFonts w:ascii="Times New Roman" w:hAnsi="Times New Roman" w:cs="Times New Roman"/>
              </w:rPr>
              <w:t>Канашского муниципального округа</w:t>
            </w:r>
          </w:p>
        </w:tc>
      </w:tr>
      <w:tr w:rsidR="001572FE" w:rsidTr="001572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Проведение противопожарной пропаганды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B34" w:rsidRPr="005035A5" w:rsidRDefault="00B258F5" w:rsidP="00797B3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по делам ГОЧС, мобилизации и специальных программ </w:t>
            </w:r>
            <w:r w:rsidR="00797B34" w:rsidRPr="005035A5">
              <w:rPr>
                <w:rFonts w:ascii="Times New Roman" w:hAnsi="Times New Roman" w:cs="Times New Roman"/>
              </w:rPr>
              <w:t>администрация</w:t>
            </w:r>
          </w:p>
          <w:p w:rsidR="00797B34" w:rsidRPr="005035A5" w:rsidRDefault="00797B34" w:rsidP="00797B34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К</w:t>
            </w:r>
            <w:r w:rsidR="00B258F5">
              <w:rPr>
                <w:rFonts w:ascii="Times New Roman" w:hAnsi="Times New Roman" w:cs="Times New Roman"/>
              </w:rPr>
              <w:t>анашского муниципального округа,</w:t>
            </w:r>
          </w:p>
          <w:p w:rsidR="00C43177" w:rsidRPr="00C43177" w:rsidRDefault="00C43177" w:rsidP="00C43177">
            <w:pPr>
              <w:pStyle w:val="ab"/>
              <w:rPr>
                <w:rFonts w:ascii="Times New Roman" w:hAnsi="Times New Roman" w:cs="Times New Roman"/>
              </w:rPr>
            </w:pPr>
            <w:r w:rsidRPr="00C43177">
              <w:rPr>
                <w:rFonts w:ascii="Times New Roman" w:hAnsi="Times New Roman" w:cs="Times New Roman"/>
              </w:rPr>
              <w:t>Управление  по благоустройству и развитию территорий администрации</w:t>
            </w:r>
          </w:p>
          <w:p w:rsidR="001572FE" w:rsidRPr="005035A5" w:rsidRDefault="00C43177" w:rsidP="00C43177">
            <w:pPr>
              <w:pStyle w:val="ab"/>
              <w:rPr>
                <w:rFonts w:ascii="Times New Roman" w:hAnsi="Times New Roman" w:cs="Times New Roman"/>
              </w:rPr>
            </w:pPr>
            <w:r w:rsidRPr="00C43177">
              <w:rPr>
                <w:rFonts w:ascii="Times New Roman" w:hAnsi="Times New Roman" w:cs="Times New Roman"/>
              </w:rPr>
              <w:t>Канашского муниципального округа,</w:t>
            </w:r>
          </w:p>
          <w:p w:rsidR="001572FE" w:rsidRPr="005035A5" w:rsidRDefault="00797B34" w:rsidP="00797B34">
            <w:pPr>
              <w:rPr>
                <w:sz w:val="24"/>
                <w:szCs w:val="24"/>
              </w:rPr>
            </w:pPr>
            <w:r w:rsidRPr="005035A5">
              <w:rPr>
                <w:rFonts w:eastAsiaTheme="minorEastAsia"/>
                <w:sz w:val="24"/>
                <w:szCs w:val="24"/>
                <w:lang w:eastAsia="ru-RU"/>
              </w:rPr>
              <w:t>руководители организаций*</w:t>
            </w:r>
            <w:r w:rsidRPr="005035A5">
              <w:rPr>
                <w:sz w:val="24"/>
                <w:szCs w:val="24"/>
              </w:rPr>
              <w:t xml:space="preserve"> </w:t>
            </w:r>
          </w:p>
        </w:tc>
      </w:tr>
      <w:tr w:rsidR="001572FE" w:rsidTr="001572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77" w:rsidRPr="00C43177" w:rsidRDefault="00C43177" w:rsidP="00C43177">
            <w:pPr>
              <w:pStyle w:val="ab"/>
              <w:rPr>
                <w:rFonts w:ascii="Times New Roman" w:hAnsi="Times New Roman" w:cs="Times New Roman"/>
              </w:rPr>
            </w:pPr>
            <w:r w:rsidRPr="00C43177">
              <w:rPr>
                <w:rFonts w:ascii="Times New Roman" w:hAnsi="Times New Roman" w:cs="Times New Roman"/>
              </w:rPr>
              <w:t>Управление  по благоустройству и развитию территорий администрации</w:t>
            </w:r>
          </w:p>
          <w:p w:rsidR="00930545" w:rsidRPr="00930545" w:rsidRDefault="00C43177" w:rsidP="00C43177">
            <w:pPr>
              <w:pStyle w:val="ab"/>
            </w:pPr>
            <w:r w:rsidRPr="00C4317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анашского муниципального округа</w:t>
            </w:r>
          </w:p>
        </w:tc>
      </w:tr>
      <w:tr w:rsidR="001572FE" w:rsidTr="001572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93054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 xml:space="preserve">Проведение совместных с </w:t>
            </w:r>
            <w:r w:rsidR="00797B34" w:rsidRPr="005035A5">
              <w:rPr>
                <w:rFonts w:ascii="Times New Roman" w:hAnsi="Times New Roman" w:cs="Times New Roman"/>
              </w:rPr>
              <w:t xml:space="preserve">ОМВД </w:t>
            </w:r>
            <w:r w:rsidR="00930545">
              <w:rPr>
                <w:rFonts w:ascii="Times New Roman" w:hAnsi="Times New Roman" w:cs="Times New Roman"/>
              </w:rPr>
              <w:t>РФ «Канашский» Чувашской Республики</w:t>
            </w:r>
            <w:r w:rsidRPr="005035A5">
              <w:rPr>
                <w:rFonts w:ascii="Times New Roman" w:hAnsi="Times New Roman" w:cs="Times New Roman"/>
              </w:rPr>
              <w:t xml:space="preserve"> рейдов с посещением семей и граждан, ведущих асоциальный образ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77" w:rsidRPr="00C43177" w:rsidRDefault="00C43177" w:rsidP="00C43177">
            <w:pPr>
              <w:pStyle w:val="ab"/>
              <w:rPr>
                <w:rFonts w:ascii="Times New Roman" w:hAnsi="Times New Roman" w:cs="Times New Roman"/>
              </w:rPr>
            </w:pPr>
            <w:r w:rsidRPr="00C43177">
              <w:rPr>
                <w:rFonts w:ascii="Times New Roman" w:hAnsi="Times New Roman" w:cs="Times New Roman"/>
              </w:rPr>
              <w:t>Управление  по благоустройству и развитию территорий администрации</w:t>
            </w:r>
          </w:p>
          <w:p w:rsidR="00C43177" w:rsidRDefault="00C43177" w:rsidP="00C43177">
            <w:pPr>
              <w:pStyle w:val="ab"/>
              <w:rPr>
                <w:rFonts w:ascii="Times New Roman" w:hAnsi="Times New Roman" w:cs="Times New Roman"/>
              </w:rPr>
            </w:pPr>
            <w:r w:rsidRPr="00C43177">
              <w:rPr>
                <w:rFonts w:ascii="Times New Roman" w:hAnsi="Times New Roman" w:cs="Times New Roman"/>
              </w:rPr>
              <w:t>Канашского муниципального округа,</w:t>
            </w:r>
          </w:p>
          <w:p w:rsidR="001572FE" w:rsidRPr="005035A5" w:rsidRDefault="00930545" w:rsidP="00C43177">
            <w:pPr>
              <w:pStyle w:val="ab"/>
              <w:rPr>
                <w:rFonts w:ascii="Times New Roman" w:hAnsi="Times New Roman" w:cs="Times New Roman"/>
              </w:rPr>
            </w:pPr>
            <w:r w:rsidRPr="00930545">
              <w:rPr>
                <w:rFonts w:ascii="Times New Roman" w:hAnsi="Times New Roman" w:cs="Times New Roman"/>
              </w:rPr>
              <w:t xml:space="preserve">ОМВД РФ «Канашский» </w:t>
            </w:r>
            <w:r w:rsidRPr="00930545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  <w:r w:rsidR="007E510D">
              <w:rPr>
                <w:rFonts w:ascii="Times New Roman" w:hAnsi="Times New Roman" w:cs="Times New Roman"/>
              </w:rPr>
              <w:t>*</w:t>
            </w:r>
          </w:p>
        </w:tc>
      </w:tr>
      <w:tr w:rsidR="001572FE" w:rsidTr="001572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4" w:rsidRPr="005035A5" w:rsidRDefault="00797B34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Совместно с руководителями   учреждений</w:t>
            </w:r>
          </w:p>
          <w:p w:rsidR="001572FE" w:rsidRPr="005035A5" w:rsidRDefault="00797B34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 xml:space="preserve">социального обслуживания населения организовать </w:t>
            </w:r>
            <w:r w:rsidR="001572FE" w:rsidRPr="005035A5">
              <w:rPr>
                <w:rFonts w:ascii="Times New Roman" w:hAnsi="Times New Roman" w:cs="Times New Roman"/>
              </w:rPr>
              <w:t xml:space="preserve"> обучени</w:t>
            </w:r>
            <w:r w:rsidRPr="005035A5">
              <w:rPr>
                <w:rFonts w:ascii="Times New Roman" w:hAnsi="Times New Roman" w:cs="Times New Roman"/>
              </w:rPr>
              <w:t>е</w:t>
            </w:r>
            <w:r w:rsidR="001572FE" w:rsidRPr="005035A5">
              <w:rPr>
                <w:rFonts w:ascii="Times New Roman" w:hAnsi="Times New Roman" w:cs="Times New Roman"/>
              </w:rPr>
              <w:t xml:space="preserve"> Правилам пожарной безопасности одиноких, престарелых граждан, лиц, злоупотребляющих спиртными напитками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77" w:rsidRPr="00C43177" w:rsidRDefault="00C43177" w:rsidP="00C43177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C43177">
              <w:rPr>
                <w:rFonts w:ascii="Times New Roman" w:hAnsi="Times New Roman" w:cs="Times New Roman"/>
              </w:rPr>
              <w:t>Управление  по благоустройству и развитию территорий администрации</w:t>
            </w:r>
          </w:p>
          <w:p w:rsidR="00C43177" w:rsidRDefault="00C43177" w:rsidP="00C43177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C43177">
              <w:rPr>
                <w:rFonts w:ascii="Times New Roman" w:hAnsi="Times New Roman" w:cs="Times New Roman"/>
              </w:rPr>
              <w:t>Канашского муниципального округа,</w:t>
            </w:r>
          </w:p>
          <w:p w:rsidR="00930545" w:rsidRPr="00930545" w:rsidRDefault="007E510D" w:rsidP="00C43177">
            <w:pPr>
              <w:pStyle w:val="ab"/>
              <w:jc w:val="both"/>
            </w:pPr>
            <w:r w:rsidRPr="007E510D">
              <w:rPr>
                <w:rFonts w:ascii="Times New Roman" w:hAnsi="Times New Roman" w:cs="Times New Roman"/>
              </w:rPr>
              <w:t>БУ ЧР «Канашский ЦСОН» Минтруда Чувашии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1572FE" w:rsidTr="001572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77" w:rsidRPr="00C43177" w:rsidRDefault="00C43177" w:rsidP="00C43177">
            <w:pPr>
              <w:pStyle w:val="ab"/>
              <w:rPr>
                <w:rFonts w:ascii="Times New Roman" w:hAnsi="Times New Roman" w:cs="Times New Roman"/>
              </w:rPr>
            </w:pPr>
            <w:r w:rsidRPr="00C43177">
              <w:rPr>
                <w:rFonts w:ascii="Times New Roman" w:hAnsi="Times New Roman" w:cs="Times New Roman"/>
              </w:rPr>
              <w:t>Управление  по благоустройству и развитию территорий администрации</w:t>
            </w:r>
          </w:p>
          <w:p w:rsidR="007E510D" w:rsidRDefault="00C43177" w:rsidP="00C43177">
            <w:pPr>
              <w:pStyle w:val="ab"/>
            </w:pPr>
            <w:r w:rsidRPr="00C43177">
              <w:rPr>
                <w:rFonts w:ascii="Times New Roman" w:hAnsi="Times New Roman" w:cs="Times New Roman"/>
              </w:rPr>
              <w:t>Канашского муниципального округа,</w:t>
            </w:r>
            <w:r w:rsidR="007E510D">
              <w:t xml:space="preserve"> </w:t>
            </w:r>
          </w:p>
          <w:p w:rsidR="001572FE" w:rsidRPr="005035A5" w:rsidRDefault="007E510D" w:rsidP="007E510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ЧР «</w:t>
            </w:r>
            <w:r w:rsidRPr="007E510D">
              <w:rPr>
                <w:rFonts w:ascii="Times New Roman" w:hAnsi="Times New Roman" w:cs="Times New Roman"/>
              </w:rPr>
              <w:t xml:space="preserve">Центр предоставления мер социальной </w:t>
            </w:r>
            <w:r>
              <w:rPr>
                <w:rFonts w:ascii="Times New Roman" w:hAnsi="Times New Roman" w:cs="Times New Roman"/>
              </w:rPr>
              <w:t>поддержки»</w:t>
            </w:r>
            <w:r w:rsidRPr="007E510D"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труда Чувашии</w:t>
            </w:r>
            <w:r w:rsidR="00C43177">
              <w:rPr>
                <w:rFonts w:ascii="Times New Roman" w:hAnsi="Times New Roman" w:cs="Times New Roman"/>
              </w:rPr>
              <w:t>*</w:t>
            </w:r>
          </w:p>
        </w:tc>
      </w:tr>
      <w:tr w:rsidR="001572FE" w:rsidTr="001572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Руководитель организации*</w:t>
            </w:r>
          </w:p>
        </w:tc>
      </w:tr>
      <w:tr w:rsidR="001572FE" w:rsidTr="001572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Организация дежурства при проведении массов</w:t>
            </w:r>
            <w:r w:rsidR="00797B34" w:rsidRPr="005035A5">
              <w:rPr>
                <w:rFonts w:ascii="Times New Roman" w:hAnsi="Times New Roman" w:cs="Times New Roman"/>
              </w:rPr>
              <w:t>ых мероприятий</w:t>
            </w:r>
            <w:r w:rsidRPr="005035A5">
              <w:rPr>
                <w:rFonts w:ascii="Times New Roman" w:hAnsi="Times New Roman" w:cs="Times New Roman"/>
              </w:rPr>
              <w:t>. Проведение инструктажей персонала учреждений с массовым пребыванием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перед проведением</w:t>
            </w:r>
          </w:p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массового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Руководитель организации*</w:t>
            </w:r>
          </w:p>
        </w:tc>
      </w:tr>
      <w:tr w:rsidR="001572FE" w:rsidTr="001572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 xml:space="preserve">Разработка мероприятий по обеспечению пожарной безопасности при проведении </w:t>
            </w:r>
            <w:r w:rsidR="005035A5" w:rsidRPr="005035A5">
              <w:rPr>
                <w:rFonts w:ascii="Times New Roman" w:hAnsi="Times New Roman" w:cs="Times New Roman"/>
              </w:rPr>
              <w:t xml:space="preserve">массовых мероприятий </w:t>
            </w:r>
            <w:r w:rsidRPr="005035A5">
              <w:rPr>
                <w:rFonts w:ascii="Times New Roman" w:hAnsi="Times New Roman" w:cs="Times New Roman"/>
              </w:rPr>
              <w:t>на территории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Перед проведением</w:t>
            </w:r>
          </w:p>
          <w:p w:rsidR="001572FE" w:rsidRPr="005035A5" w:rsidRDefault="005035A5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массовых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FE" w:rsidRPr="005035A5" w:rsidRDefault="007E510D" w:rsidP="00D826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Канашского муниципального округа</w:t>
            </w:r>
          </w:p>
        </w:tc>
      </w:tr>
    </w:tbl>
    <w:p w:rsidR="005035A5" w:rsidRPr="005035A5" w:rsidRDefault="005035A5" w:rsidP="005035A5">
      <w:pPr>
        <w:ind w:hanging="709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2147">
        <w:t xml:space="preserve">           </w:t>
      </w:r>
      <w:r w:rsidRPr="005035A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*- мероприятия выполняются по  согласованию с исполнителями.</w:t>
      </w:r>
    </w:p>
    <w:p w:rsidR="001572FE" w:rsidRDefault="001572FE" w:rsidP="001572FE"/>
    <w:p w:rsidR="00F55652" w:rsidRDefault="00F55652" w:rsidP="00F55652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F55652" w:rsidRDefault="00F55652" w:rsidP="00F55652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F55652" w:rsidRDefault="00F55652" w:rsidP="00F55652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85624" w:rsidRDefault="00085624"/>
    <w:sectPr w:rsidR="0008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A9"/>
    <w:rsid w:val="00085624"/>
    <w:rsid w:val="001572FE"/>
    <w:rsid w:val="00167D8C"/>
    <w:rsid w:val="004D48A9"/>
    <w:rsid w:val="005035A5"/>
    <w:rsid w:val="005E0440"/>
    <w:rsid w:val="00604844"/>
    <w:rsid w:val="0072069A"/>
    <w:rsid w:val="00797B34"/>
    <w:rsid w:val="007E44EA"/>
    <w:rsid w:val="007E510D"/>
    <w:rsid w:val="00930545"/>
    <w:rsid w:val="00936C3A"/>
    <w:rsid w:val="00A146BF"/>
    <w:rsid w:val="00A15C97"/>
    <w:rsid w:val="00B258F5"/>
    <w:rsid w:val="00C43177"/>
    <w:rsid w:val="00C50E23"/>
    <w:rsid w:val="00C957BC"/>
    <w:rsid w:val="00C97F95"/>
    <w:rsid w:val="00F5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5565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F5565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F556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F55652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55652"/>
    <w:pPr>
      <w:ind w:left="720"/>
      <w:contextualSpacing/>
    </w:pPr>
  </w:style>
  <w:style w:type="character" w:customStyle="1" w:styleId="a8">
    <w:name w:val="Гипертекстовая ссылка"/>
    <w:basedOn w:val="a3"/>
    <w:uiPriority w:val="99"/>
    <w:rsid w:val="00F55652"/>
    <w:rPr>
      <w:b w:val="0"/>
      <w:bCs w:val="0"/>
      <w:color w:val="106BBE"/>
    </w:rPr>
  </w:style>
  <w:style w:type="paragraph" w:customStyle="1" w:styleId="s1">
    <w:name w:val="s_1"/>
    <w:basedOn w:val="a"/>
    <w:rsid w:val="00F5565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F55652"/>
  </w:style>
  <w:style w:type="character" w:styleId="a9">
    <w:name w:val="Emphasis"/>
    <w:basedOn w:val="a0"/>
    <w:uiPriority w:val="20"/>
    <w:qFormat/>
    <w:rsid w:val="00F55652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1572F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572F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5C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5C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5565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F5565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F556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F55652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55652"/>
    <w:pPr>
      <w:ind w:left="720"/>
      <w:contextualSpacing/>
    </w:pPr>
  </w:style>
  <w:style w:type="character" w:customStyle="1" w:styleId="a8">
    <w:name w:val="Гипертекстовая ссылка"/>
    <w:basedOn w:val="a3"/>
    <w:uiPriority w:val="99"/>
    <w:rsid w:val="00F55652"/>
    <w:rPr>
      <w:b w:val="0"/>
      <w:bCs w:val="0"/>
      <w:color w:val="106BBE"/>
    </w:rPr>
  </w:style>
  <w:style w:type="paragraph" w:customStyle="1" w:styleId="s1">
    <w:name w:val="s_1"/>
    <w:basedOn w:val="a"/>
    <w:rsid w:val="00F5565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F55652"/>
  </w:style>
  <w:style w:type="character" w:styleId="a9">
    <w:name w:val="Emphasis"/>
    <w:basedOn w:val="a0"/>
    <w:uiPriority w:val="20"/>
    <w:qFormat/>
    <w:rsid w:val="00F55652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1572F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572F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5C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5C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036577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61584/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03955/0" TargetMode="External"/><Relationship Id="rId11" Type="http://schemas.openxmlformats.org/officeDocument/2006/relationships/hyperlink" Target="https://internet.garant.ru/document/redirect/74680206/100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document/redirect/10103955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6644913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Ирина Константинова</cp:lastModifiedBy>
  <cp:revision>11</cp:revision>
  <cp:lastPrinted>2024-01-04T05:52:00Z</cp:lastPrinted>
  <dcterms:created xsi:type="dcterms:W3CDTF">2023-12-05T11:29:00Z</dcterms:created>
  <dcterms:modified xsi:type="dcterms:W3CDTF">2024-01-09T11:54:00Z</dcterms:modified>
</cp:coreProperties>
</file>