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56" w:rsidRDefault="001C145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C1456" w:rsidRDefault="001C1456">
      <w:pPr>
        <w:pStyle w:val="ConsPlusNormal"/>
        <w:jc w:val="both"/>
        <w:outlineLvl w:val="0"/>
      </w:pPr>
    </w:p>
    <w:p w:rsidR="001C1456" w:rsidRDefault="001C1456">
      <w:pPr>
        <w:pStyle w:val="ConsPlusTitle"/>
        <w:jc w:val="center"/>
        <w:outlineLvl w:val="0"/>
      </w:pPr>
      <w:r>
        <w:t>АДМИНИСТРАЦИЯ ГОРОДА ЧЕБОКСАРЫ</w:t>
      </w:r>
    </w:p>
    <w:p w:rsidR="001C1456" w:rsidRDefault="001C1456">
      <w:pPr>
        <w:pStyle w:val="ConsPlusTitle"/>
        <w:jc w:val="center"/>
      </w:pPr>
      <w:r>
        <w:t>ЧУВАШСКОЙ РЕСПУБЛИКИ</w:t>
      </w:r>
    </w:p>
    <w:p w:rsidR="001C1456" w:rsidRDefault="001C1456">
      <w:pPr>
        <w:pStyle w:val="ConsPlusTitle"/>
        <w:jc w:val="center"/>
      </w:pPr>
    </w:p>
    <w:p w:rsidR="001C1456" w:rsidRDefault="001C1456">
      <w:pPr>
        <w:pStyle w:val="ConsPlusTitle"/>
        <w:jc w:val="center"/>
      </w:pPr>
      <w:r>
        <w:t>ПОСТАНОВЛЕНИЕ</w:t>
      </w:r>
    </w:p>
    <w:p w:rsidR="001C1456" w:rsidRDefault="001C1456">
      <w:pPr>
        <w:pStyle w:val="ConsPlusTitle"/>
        <w:jc w:val="center"/>
      </w:pPr>
      <w:r>
        <w:t>от 31 августа 2012 г. N 271</w:t>
      </w:r>
    </w:p>
    <w:p w:rsidR="001C1456" w:rsidRDefault="001C1456">
      <w:pPr>
        <w:pStyle w:val="ConsPlusTitle"/>
        <w:jc w:val="center"/>
      </w:pPr>
    </w:p>
    <w:p w:rsidR="001C1456" w:rsidRDefault="001C1456">
      <w:pPr>
        <w:pStyle w:val="ConsPlusTitle"/>
        <w:jc w:val="center"/>
      </w:pPr>
      <w:r>
        <w:t>ОБ УТВЕРЖДЕНИИ ПОЛОЖЕНИЯ О КОНКУРСЕ</w:t>
      </w:r>
    </w:p>
    <w:p w:rsidR="001C1456" w:rsidRDefault="001C1456">
      <w:pPr>
        <w:pStyle w:val="ConsPlusTitle"/>
        <w:jc w:val="center"/>
      </w:pPr>
      <w:r>
        <w:t>"ЛУЧШИЙ МУНИЦИПАЛЬНЫЙ СЛУЖАЩИЙ</w:t>
      </w:r>
    </w:p>
    <w:p w:rsidR="001C1456" w:rsidRDefault="001C1456">
      <w:pPr>
        <w:pStyle w:val="ConsPlusTitle"/>
        <w:jc w:val="center"/>
      </w:pPr>
      <w:r>
        <w:t>В ОРГАНАХ МЕСТНОГО САМОУПРАВЛЕНИЯ ГОРОДА ЧЕБОКСАРЫ</w:t>
      </w:r>
    </w:p>
    <w:p w:rsidR="001C1456" w:rsidRDefault="001C14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C14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456" w:rsidRDefault="001C14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456" w:rsidRDefault="001C14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1456" w:rsidRDefault="001C14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1456" w:rsidRDefault="001C14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04.09.2019 </w:t>
            </w:r>
            <w:hyperlink r:id="rId6">
              <w:r>
                <w:rPr>
                  <w:color w:val="0000FF"/>
                </w:rPr>
                <w:t>N 2172</w:t>
              </w:r>
            </w:hyperlink>
            <w:r>
              <w:rPr>
                <w:color w:val="392C69"/>
              </w:rPr>
              <w:t>,</w:t>
            </w:r>
          </w:p>
          <w:p w:rsidR="001C1456" w:rsidRDefault="001C14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03.06.2021 </w:t>
            </w:r>
            <w:hyperlink r:id="rId7">
              <w:r>
                <w:rPr>
                  <w:color w:val="0000FF"/>
                </w:rPr>
                <w:t>N 1014</w:t>
              </w:r>
            </w:hyperlink>
            <w:r>
              <w:rPr>
                <w:color w:val="392C69"/>
              </w:rPr>
              <w:t xml:space="preserve">, от 13.08.2021 </w:t>
            </w:r>
            <w:hyperlink r:id="rId8">
              <w:r>
                <w:rPr>
                  <w:color w:val="0000FF"/>
                </w:rPr>
                <w:t>N 1477</w:t>
              </w:r>
            </w:hyperlink>
            <w:r>
              <w:rPr>
                <w:color w:val="392C69"/>
              </w:rPr>
              <w:t xml:space="preserve">, от 09.01.2023 </w:t>
            </w:r>
            <w:hyperlink r:id="rId9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1C1456" w:rsidRDefault="001C14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11.09.2023 </w:t>
            </w:r>
            <w:hyperlink r:id="rId10">
              <w:r>
                <w:rPr>
                  <w:color w:val="0000FF"/>
                </w:rPr>
                <w:t>N 3350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456" w:rsidRDefault="001C1456">
            <w:pPr>
              <w:pStyle w:val="ConsPlusNormal"/>
            </w:pPr>
          </w:p>
        </w:tc>
      </w:tr>
    </w:tbl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11 июля 2012 г. N 293 "О конкурсе "Лучший муниципальный служащий в Чувашской Республике" и в целях повышения престижа муниципальной службы в органах местного самоуправления города Чебоксары, общественного признания заслуг в профессиональной служебной деятельности лиц, замещающих должности муниципальной службы в органах местного самоуправления города Чебоксары, постановляю: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о конкурсе "Лучший муниципальный служащий в органах местного самоуправления города Чебоксары" (далее - Положение) согласно приложению к настоящему постановлению.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2. Установить, что финансирование расходов, связанных с проведением конкурса "Лучший муниципальный служащий в органах местного самоуправления города Чебоксары", осуществляется в пределах средств, предусмотренных в местном бюджете города Чебоксары на очередной финансовый год и плановый период.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11.09.2023 N 3350.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7 июля 2004 г. N 143 "Об утверждении Положения о конкурсе среди муниципальных служащих администрации города Чебоксары и администраций районов города Чебоксары".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5. Контроль за выполнением данного постановления оставляю за собой.</w:t>
      </w: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right"/>
      </w:pPr>
      <w:r>
        <w:t>Глава администрации</w:t>
      </w:r>
    </w:p>
    <w:p w:rsidR="001C1456" w:rsidRDefault="001C1456">
      <w:pPr>
        <w:pStyle w:val="ConsPlusNormal"/>
        <w:jc w:val="right"/>
      </w:pPr>
      <w:r>
        <w:t>города Чебоксары</w:t>
      </w:r>
    </w:p>
    <w:p w:rsidR="001C1456" w:rsidRDefault="001C1456">
      <w:pPr>
        <w:pStyle w:val="ConsPlusNormal"/>
        <w:jc w:val="right"/>
      </w:pPr>
      <w:r>
        <w:t>А.О.ЛАДЫКОВ</w:t>
      </w: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right"/>
        <w:outlineLvl w:val="0"/>
      </w:pPr>
      <w:r>
        <w:t>Приложение</w:t>
      </w: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right"/>
      </w:pPr>
      <w:r>
        <w:t>Утверждено</w:t>
      </w:r>
    </w:p>
    <w:p w:rsidR="001C1456" w:rsidRDefault="001C1456">
      <w:pPr>
        <w:pStyle w:val="ConsPlusNormal"/>
        <w:jc w:val="right"/>
      </w:pPr>
      <w:r>
        <w:t>постановлением</w:t>
      </w:r>
    </w:p>
    <w:p w:rsidR="001C1456" w:rsidRDefault="001C1456">
      <w:pPr>
        <w:pStyle w:val="ConsPlusNormal"/>
        <w:jc w:val="right"/>
      </w:pPr>
      <w:r>
        <w:lastRenderedPageBreak/>
        <w:t>администрации</w:t>
      </w:r>
    </w:p>
    <w:p w:rsidR="001C1456" w:rsidRDefault="001C1456">
      <w:pPr>
        <w:pStyle w:val="ConsPlusNormal"/>
        <w:jc w:val="right"/>
      </w:pPr>
      <w:r>
        <w:t>города Чебоксары</w:t>
      </w:r>
    </w:p>
    <w:p w:rsidR="001C1456" w:rsidRDefault="001C1456">
      <w:pPr>
        <w:pStyle w:val="ConsPlusNormal"/>
        <w:jc w:val="right"/>
      </w:pPr>
      <w:r>
        <w:t>от 31.08.2012 N 271</w:t>
      </w: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Title"/>
        <w:jc w:val="center"/>
      </w:pPr>
      <w:bookmarkStart w:id="0" w:name="P38"/>
      <w:bookmarkEnd w:id="0"/>
      <w:r>
        <w:t>ПОЛОЖЕНИЕ</w:t>
      </w:r>
    </w:p>
    <w:p w:rsidR="001C1456" w:rsidRDefault="001C1456">
      <w:pPr>
        <w:pStyle w:val="ConsPlusTitle"/>
        <w:jc w:val="center"/>
      </w:pPr>
      <w:r>
        <w:t>О КОНКУРСЕ "ЛУЧШИЙ МУНИЦИПАЛЬНЫЙ СЛУЖАЩИЙ</w:t>
      </w:r>
    </w:p>
    <w:p w:rsidR="001C1456" w:rsidRDefault="001C1456">
      <w:pPr>
        <w:pStyle w:val="ConsPlusTitle"/>
        <w:jc w:val="center"/>
      </w:pPr>
      <w:r>
        <w:t>В ОРГАНАХ МЕСТНОГО САМОУПРАВЛЕНИЯ ГОРОДА ЧЕБОКСАРЫ"</w:t>
      </w:r>
    </w:p>
    <w:p w:rsidR="001C1456" w:rsidRDefault="001C14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C14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456" w:rsidRDefault="001C14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456" w:rsidRDefault="001C14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1456" w:rsidRDefault="001C14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1456" w:rsidRDefault="001C14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04.09.2019 </w:t>
            </w:r>
            <w:hyperlink r:id="rId14">
              <w:r>
                <w:rPr>
                  <w:color w:val="0000FF"/>
                </w:rPr>
                <w:t>N 2172</w:t>
              </w:r>
            </w:hyperlink>
            <w:r>
              <w:rPr>
                <w:color w:val="392C69"/>
              </w:rPr>
              <w:t>,</w:t>
            </w:r>
          </w:p>
          <w:p w:rsidR="001C1456" w:rsidRDefault="001C14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03.06.2021 </w:t>
            </w:r>
            <w:hyperlink r:id="rId15">
              <w:r>
                <w:rPr>
                  <w:color w:val="0000FF"/>
                </w:rPr>
                <w:t>N 1014</w:t>
              </w:r>
            </w:hyperlink>
            <w:r>
              <w:rPr>
                <w:color w:val="392C69"/>
              </w:rPr>
              <w:t xml:space="preserve">, от 13.08.2021 </w:t>
            </w:r>
            <w:hyperlink r:id="rId16">
              <w:r>
                <w:rPr>
                  <w:color w:val="0000FF"/>
                </w:rPr>
                <w:t>N 1477</w:t>
              </w:r>
            </w:hyperlink>
            <w:r>
              <w:rPr>
                <w:color w:val="392C69"/>
              </w:rPr>
              <w:t xml:space="preserve">, от 09.01.2023 </w:t>
            </w:r>
            <w:hyperlink r:id="rId17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1C1456" w:rsidRDefault="001C14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11.09.2023 </w:t>
            </w:r>
            <w:hyperlink r:id="rId18">
              <w:r>
                <w:rPr>
                  <w:color w:val="0000FF"/>
                </w:rPr>
                <w:t>N 3350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456" w:rsidRDefault="001C1456">
            <w:pPr>
              <w:pStyle w:val="ConsPlusNormal"/>
            </w:pPr>
          </w:p>
        </w:tc>
      </w:tr>
    </w:tbl>
    <w:p w:rsidR="001C1456" w:rsidRDefault="001C1456">
      <w:pPr>
        <w:pStyle w:val="ConsPlusNormal"/>
        <w:jc w:val="both"/>
      </w:pPr>
    </w:p>
    <w:p w:rsidR="001C1456" w:rsidRDefault="001C1456">
      <w:pPr>
        <w:pStyle w:val="ConsPlusTitle"/>
        <w:jc w:val="center"/>
        <w:outlineLvl w:val="1"/>
      </w:pPr>
      <w:r>
        <w:t>I. Общие положения</w:t>
      </w: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ind w:firstLine="540"/>
        <w:jc w:val="both"/>
      </w:pPr>
      <w:r>
        <w:t>1.1. Настоящее Положение определяет порядок организации и проведения ежегодного конкурса "Лучший муниципальный служащий в органах местного самоуправления города Чебоксары" (далее - Конкурс).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1.2. Основными целями Конкурса являются: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повышение престижа муниципальной службы в органах местного самоуправления города Чебоксары (далее - муниципальная служба) и профессионализма муниципальных служащих в органах местного самоуправления города Чебоксары (далее также - муниципальные служащие);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выявление и поддержка муниципальных служащих, достигших высоких результатов в профессиональной служебной деятельности и внесших значительный вклад в развитие местного самоуправления, эффективное решение вопросов местного значения.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1.3. Задачами Конкурса являются: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определение победителей Конкурса по номинациям;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стимулирование активности и повышение мотивации эффективного исполнения муниципальными служащими своих должностных обязанностей, укрепление стабильности профессионального кадрового состава;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раскрытие творческого потенциала муниципальных служащих.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1.4. Конкурс проводится ежегодно.</w:t>
      </w: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Title"/>
        <w:jc w:val="center"/>
        <w:outlineLvl w:val="1"/>
      </w:pPr>
      <w:r>
        <w:t>II. Порядок подготовки Конкурса</w:t>
      </w: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ind w:firstLine="540"/>
        <w:jc w:val="both"/>
      </w:pPr>
      <w:bookmarkStart w:id="1" w:name="P60"/>
      <w:bookmarkEnd w:id="1"/>
      <w:r>
        <w:t>2.1. Для организации и проведения Конкурса издается распоряжение администрации города Чебоксары, ежегодно создается организационный комитет Конкурса (далее - оргкомитет), который осуществляет свою деятельность в соответствии с настоящим Положением, и утверждается его состав.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 xml:space="preserve">2.2. Оргкомитет в своей деятельности руководствуется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20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иными нормативными правовыми актами Чувашской Республики и настоящим Положением.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 xml:space="preserve">2.3. Оргкомитет состоит из председателя, заместителя председателя, секретаря, иных </w:t>
      </w:r>
      <w:r>
        <w:lastRenderedPageBreak/>
        <w:t>членов оргкомитета - представителей государственных органов, а также научных и образовательных организаций, других организаций, приглашаемых администрацией города Чебоксары в качестве независимых экспертов - специалистов по вопросам, связанным с муниципальной службой.</w:t>
      </w:r>
    </w:p>
    <w:p w:rsidR="001C1456" w:rsidRDefault="001C1456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03.06.2021 N 1014)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2.4. Основными задачами оргкомитета являются: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объективная оценка муниципальных служащих, представивших документы для участия в Конкурсе;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определение победителей Конкурса.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2.5. Оргкомитет для решения возложенных на него задач осуществляет следующие функции: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2.5.1. Председатель оргкомитета: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определяет номинации, по которым проводится Конкурс;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устанавливает срок представления документов на участие в Конкурсе;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принимает решение о допуске муниципальных служащих к участию в Конкурсе;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 xml:space="preserve">принимает решение о признании Конкурса несостоявшимся в случаях, предусмотренных </w:t>
      </w:r>
      <w:hyperlink w:anchor="P151">
        <w:r>
          <w:rPr>
            <w:color w:val="0000FF"/>
          </w:rPr>
          <w:t>пунктами 4.9</w:t>
        </w:r>
      </w:hyperlink>
      <w:r>
        <w:t xml:space="preserve">, </w:t>
      </w:r>
      <w:hyperlink w:anchor="P163">
        <w:r>
          <w:rPr>
            <w:color w:val="0000FF"/>
          </w:rPr>
          <w:t>5.1</w:t>
        </w:r>
      </w:hyperlink>
      <w:r>
        <w:t xml:space="preserve"> настоящего Положения.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2.5.2. Члены оргкомитета: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рассматривают документы, представленные муниципальными служащими для участия в Конкурсе;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дают всестороннюю и объективную оценку муниципальным служащим.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2.5.3. Секретарь оргкомитета: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подготавливает объявление о проведении Конкурса и обеспечивает его размещение на официальном сайте города Чебоксары в информационно-телекоммуникационной сети Интернет;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принимает, регистрирует, проверяет комплектность и систематизирует по номинациям документы муниципальных служащих;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информирует муниципальных служащих, представивших документы для участия в Конкурсе, о результатах прохождения этапов Конкурса, победителей Конкурса - о времени и месте награждения;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ведет протоколы заседаний оргкомитета, в которых фиксирует его решения и результаты голосования;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осуществляет иные функции по обеспечению проведения Конкурса.</w:t>
      </w:r>
    </w:p>
    <w:p w:rsidR="001C1456" w:rsidRDefault="001C1456">
      <w:pPr>
        <w:pStyle w:val="ConsPlusNormal"/>
        <w:jc w:val="both"/>
      </w:pPr>
      <w:r>
        <w:t xml:space="preserve">(п. 2.5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04.09.2019 N 2172)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2.6. Оргкомитет для решения возложенных на него задач имеет право: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запрашивать и получать в установленном порядке необходимые материалы от муниципальных служащих, представивших документы для участия в Конкурсе, органов местного самоуправления города;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 xml:space="preserve">по предварительному согласованию приглашать на свои заседания участников Конкурса, </w:t>
      </w:r>
      <w:r>
        <w:lastRenderedPageBreak/>
        <w:t>представителей государственных органов, органов местного самоуправления, общественных объединений, экспертов, специалистов, научных работников, иных граждан;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осуществлять иные функции, установленные настоящим Положением.</w:t>
      </w:r>
    </w:p>
    <w:p w:rsidR="001C1456" w:rsidRDefault="001C1456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09.01.2023 N 3)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2.7. Заседания оргкомитета проводит председатель оргкомитета, а в его отсутствие - заместитель председателя оргкомитета.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Заседание оргкомитета считается правомочным, если на нем присутствует не менее двух третей от общего числа его членов.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 xml:space="preserve">2.8.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04.09.2019 N 2172.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2.9. Организационно-техническое обеспечение деятельности оргкомитета осуществляется администрацией города Чебоксары.</w:t>
      </w: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Title"/>
        <w:jc w:val="center"/>
        <w:outlineLvl w:val="1"/>
      </w:pPr>
      <w:r>
        <w:t>III. Участники Конкурса</w:t>
      </w: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ind w:firstLine="540"/>
        <w:jc w:val="both"/>
      </w:pPr>
      <w:bookmarkStart w:id="2" w:name="P95"/>
      <w:bookmarkEnd w:id="2"/>
      <w:r>
        <w:t>3.1. Требования, предъявляемые к конкурсантам: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стаж муниципальной службы не менее трех лет;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отсутствие дисциплинарных взысканий и взысканий за коррупционные правонарушения;</w:t>
      </w:r>
    </w:p>
    <w:p w:rsidR="001C1456" w:rsidRDefault="001C1456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03.06.2021 N 1014)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наличие достижений в профессиональной служебной деятельности за предшествующие 3 года, которые оказали позитивное влияние на деятельность структурного подразделения и (или) выполнение органом местного самоуправления возложенных на него задач и функций).</w:t>
      </w:r>
    </w:p>
    <w:p w:rsidR="001C1456" w:rsidRDefault="001C1456">
      <w:pPr>
        <w:pStyle w:val="ConsPlusNormal"/>
        <w:jc w:val="both"/>
      </w:pPr>
      <w:r>
        <w:t xml:space="preserve">(п. 3.1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04.09.2019 N 2172)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3.2. Победитель Конкурса не допускается к участию в Конкурсе в течение последующих трех лет.</w:t>
      </w: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Title"/>
        <w:jc w:val="center"/>
        <w:outlineLvl w:val="1"/>
      </w:pPr>
      <w:r>
        <w:t>IV. Условия и порядок проведения Конкурса</w:t>
      </w: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ind w:firstLine="540"/>
        <w:jc w:val="both"/>
      </w:pPr>
      <w:r>
        <w:t>4.1. Конкурс проводится в два этапа.</w:t>
      </w:r>
    </w:p>
    <w:p w:rsidR="001C1456" w:rsidRDefault="001C1456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03.06.2021 N 1014)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 xml:space="preserve">4.2. На первом этапе Конкурса, в течение 3 рабочих дней после издания администрацией города Чебоксары распоряжения, указанного в </w:t>
      </w:r>
      <w:hyperlink w:anchor="P60">
        <w:r>
          <w:rPr>
            <w:color w:val="0000FF"/>
          </w:rPr>
          <w:t>пункте 2.1</w:t>
        </w:r>
      </w:hyperlink>
      <w:r>
        <w:t xml:space="preserve"> настоящего Положения, секретарь оргкомитета размещает на официальном сайте города Чебоксары в информационно-телекоммуникационной сети Интернет объявление о проведении Конкурса, которое должно содержать следующие сведения:</w:t>
      </w:r>
    </w:p>
    <w:p w:rsidR="001C1456" w:rsidRDefault="001C1456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04.09.2019 N 2172)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номинации, по которым проводится Конкурс;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 xml:space="preserve">требования, предъявляемые к муниципальным служащим в соответствии с </w:t>
      </w:r>
      <w:hyperlink w:anchor="P95">
        <w:r>
          <w:rPr>
            <w:color w:val="0000FF"/>
          </w:rPr>
          <w:t>пунктом 3.1</w:t>
        </w:r>
      </w:hyperlink>
      <w:r>
        <w:t xml:space="preserve"> настоящего Положения;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 xml:space="preserve">перечень документов, подлежащих представлению для участия в Конкурсе в соответствии с </w:t>
      </w:r>
      <w:hyperlink w:anchor="P118">
        <w:r>
          <w:rPr>
            <w:color w:val="0000FF"/>
          </w:rPr>
          <w:t>пунктом 4.3</w:t>
        </w:r>
      </w:hyperlink>
      <w:r>
        <w:t xml:space="preserve"> настоящего Положения;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место и время приема документов, подлежащих представлению для участия в Конкурсе;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lastRenderedPageBreak/>
        <w:t>срок приема документов на участие в Конкурсе, который не может быть менее 30 календарных дней, следующих за днем размещения объявления о проведении Конкурса;</w:t>
      </w:r>
    </w:p>
    <w:p w:rsidR="001C1456" w:rsidRDefault="001C1456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03.06.2021 N 1014)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сведения об источнике подробной информации о Конкурсе (телефон, факс, адрес электронной почты секретаря оргкомитета);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утвержденный состав оргкомитета.</w:t>
      </w:r>
    </w:p>
    <w:p w:rsidR="001C1456" w:rsidRDefault="001C1456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03.06.2021 N 1014)</w:t>
      </w:r>
    </w:p>
    <w:p w:rsidR="001C1456" w:rsidRDefault="001C1456">
      <w:pPr>
        <w:pStyle w:val="ConsPlusNormal"/>
        <w:spacing w:before="220"/>
        <w:ind w:firstLine="540"/>
        <w:jc w:val="both"/>
      </w:pPr>
      <w:bookmarkStart w:id="3" w:name="P118"/>
      <w:bookmarkEnd w:id="3"/>
      <w:r>
        <w:t>4.3. Муниципальные служащие, претендующие на участие в Конкурсе, в установленные оргкомитетом сроки приема документов представляют в оргкомитет следующие документы: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 xml:space="preserve">1) </w:t>
      </w:r>
      <w:hyperlink w:anchor="P205">
        <w:r>
          <w:rPr>
            <w:color w:val="0000FF"/>
          </w:rPr>
          <w:t>заявление</w:t>
        </w:r>
      </w:hyperlink>
      <w:r>
        <w:t xml:space="preserve"> о допуске к участию в Конкурсе на имя председателя оргкомитета по форме согласно приложению N 1 к настоящему Положению;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1.1) проектную работу, направленную на повышение эффективности деятельности органа местного самоуправления и (или) профессиональной служебной деятельности муниципального служащего, на бумажном и электронном носителях, в объеме не более 10 листов печатного текста на стандартных листах бумаги формата А4 шрифтом Times New Roman размера N 14 через межстрочный интервал 1,5 с размерами полей: левое - 35 мм, правое - 15 мм, верхнее - 20 мм, нижнее - 20 мм. К проектной работе прилагаются слайды в количестве не более 10 штук на стандартных листах бумаги формата А4 на бумажном носителе и в электронном виде.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Проектная работа должна содержать описание проекта, уже реализованного участником Конкурса в процессе исполнения должностных обязанностей, с указанием его личного вклада либо нового проекта с конкретными предложениями по его реализации;</w:t>
      </w:r>
    </w:p>
    <w:p w:rsidR="001C1456" w:rsidRDefault="001C1456">
      <w:pPr>
        <w:pStyle w:val="ConsPlusNormal"/>
        <w:jc w:val="both"/>
      </w:pPr>
      <w:r>
        <w:t xml:space="preserve">(пп. 1.1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03.06.2021 N 1014)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 xml:space="preserve">2) заполненную и подписанную </w:t>
      </w:r>
      <w:hyperlink w:anchor="P231">
        <w:r>
          <w:rPr>
            <w:color w:val="0000FF"/>
          </w:rPr>
          <w:t>анкету</w:t>
        </w:r>
      </w:hyperlink>
      <w:r>
        <w:t xml:space="preserve"> по форме согласно приложению N 2 к настоящему Положению;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3) документы, подтверждающие достижения муниципального служащего, его личный вклад в выполнение органом местного самоуправления возложенных на него задач и функций (перечни реализованных проектов, показатели результативности служебной деятельности, отзывы о службе), в произвольной форме;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4) копию утвержденной должностной инструкции участника Конкурса, заверенную по месту службы;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32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11.09.2023 N 3350;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6) рекомендацию, подписанную представителем нанимателя (работодателя) муниципального служащего, заместителем главы администрации города, курирующего структурное подразделение муниципального служащего администрации города Чебоксары, с изложением основных достижений муниципального служащего на имя председателя оргкомитета, в которой необходимо отразить следующую информацию: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профессиональные качества муниципального служащего (уровень профессиональных знаний; профессиональные умения и навыки; способность адаптировать имеющиеся знания и практический опыт к должностным обязанностям; аналитические и организаторские способности и т.д.);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достигнутые в профессиональной служебной деятельности результаты;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 xml:space="preserve">личностные качества муниципального служащего (исполнительская дисциплина, уровень </w:t>
      </w:r>
      <w:r>
        <w:lastRenderedPageBreak/>
        <w:t>ответственности, культура делового общения, самостоятельность, трудолюбие, добросовестность, коммуникабельность, вежливость, принципиальность, самокритичность, авторитетность и т.д.);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потенциал муниципального служащего, перспективы профессионального развития (способность к инициативе, творчеству; наличие желания повышать свой профессиональный уровень; возможность должностного роста претендента);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отсутствие неснятых дисциплинарных взысканий;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 xml:space="preserve">7) </w:t>
      </w:r>
      <w:hyperlink w:anchor="P630">
        <w:r>
          <w:rPr>
            <w:color w:val="0000FF"/>
          </w:rPr>
          <w:t>согласие</w:t>
        </w:r>
      </w:hyperlink>
      <w:r>
        <w:t xml:space="preserve"> на обработку персональных данных участника Конкурса по форме согласно приложению N 5 к настоящему Положению.</w:t>
      </w:r>
    </w:p>
    <w:p w:rsidR="001C1456" w:rsidRDefault="001C1456">
      <w:pPr>
        <w:pStyle w:val="ConsPlusNormal"/>
        <w:jc w:val="both"/>
      </w:pPr>
      <w:r>
        <w:t xml:space="preserve">(пп. 7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03.06.2021 N 1014)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4.4. Муниципальный служащий не позднее чем за 3 рабочих дня до истечения срока приема документов на участие в Конкурсе имеет право отозвать свое заявление на участие в Конкурсе, сообщив об этом письменно в оргкомитет.</w:t>
      </w:r>
    </w:p>
    <w:p w:rsidR="001C1456" w:rsidRDefault="001C1456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04.09.2019 N 2172)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4.5. По истечении срока приема документов от муниципальных служащих, претендующих на участие в Конкурсе, секретарь оргкомитета проверяет комплектность представленных документов и представляет председателю оргкомитета сводную информацию, необходимую для принятия решения о допуске муниципальных служащих к участию в Конкурсе.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 xml:space="preserve">Председатель оргкомитета в течение 5 рабочих дней после истечения срока приема документов на участие в Конкурсе на основании критериев, предусмотренных </w:t>
      </w:r>
      <w:hyperlink w:anchor="P142">
        <w:r>
          <w:rPr>
            <w:color w:val="0000FF"/>
          </w:rPr>
          <w:t>пунктом 4.6</w:t>
        </w:r>
      </w:hyperlink>
      <w:r>
        <w:t xml:space="preserve"> настоящего Положения, принимает решение о допуске муниципальных служащих к участию в Конкурсе либо об отказе в допуске к участию в Конкурсе.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Решение о допуске муниципальных служащих к участию в Конкурсе оформляется протоколом, который подписывается председателем оргкомитета и секретарем оргкомитета.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Секретарь оргкомитета письменно информирует муниципальных служащих, претендующих на участие в Конкурсе, о допуске или о принятия решения об отказе в допуске к участию в Конкурсе. В уведомлении указывается причина отказа и разъясняется порядок обжалования.</w:t>
      </w:r>
    </w:p>
    <w:p w:rsidR="001C1456" w:rsidRDefault="001C1456">
      <w:pPr>
        <w:pStyle w:val="ConsPlusNormal"/>
        <w:jc w:val="both"/>
      </w:pPr>
      <w:r>
        <w:t xml:space="preserve">(п. 4.5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04.09.2019 N 2172)</w:t>
      </w:r>
    </w:p>
    <w:p w:rsidR="001C1456" w:rsidRDefault="001C1456">
      <w:pPr>
        <w:pStyle w:val="ConsPlusNormal"/>
        <w:spacing w:before="220"/>
        <w:ind w:firstLine="540"/>
        <w:jc w:val="both"/>
      </w:pPr>
      <w:bookmarkStart w:id="4" w:name="P142"/>
      <w:bookmarkEnd w:id="4"/>
      <w:r>
        <w:t>4.6. Решение об отказе в допуске к участию в Конкурсе принимается в следующих случаях: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1) если документы не соответствуют требованиям настоящего Положения;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2) если документы представлены не в полном объеме или с нарушением установленного срока приема документов;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3) стаж муниципальной службы муниципальных служащих, претендующих на участие в Конкурсе, менее 3 лет;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4) наличие неснятых дисциплинарных взысканий и взысканий за коррупционные правонарушения.</w:t>
      </w:r>
    </w:p>
    <w:p w:rsidR="001C1456" w:rsidRDefault="001C1456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03.06.2021 N 1014)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4.7. Конкурс по соответствующей номинации проводится в случае, если к участию в Конкурсе по данной номинации допущено не менее двух муниципальных служащих.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 xml:space="preserve">4.8. Если по истечении срока приема документов на участие в Конкурсе в соответствующей номинации представлены документы только одним муниципальным служащим, то сроки приема документов на участие в Конкурсе для этой номинации могут быть продлены по решению </w:t>
      </w:r>
      <w:r>
        <w:lastRenderedPageBreak/>
        <w:t>председателя оргкомитета. Данное решение оформляется протоколом, который подписывается председателем оргкомитета и секретарем оргкомитета.</w:t>
      </w:r>
    </w:p>
    <w:p w:rsidR="001C1456" w:rsidRDefault="001C1456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04.09.2019 N 2172)</w:t>
      </w:r>
    </w:p>
    <w:p w:rsidR="001C1456" w:rsidRDefault="001C1456">
      <w:pPr>
        <w:pStyle w:val="ConsPlusNormal"/>
        <w:spacing w:before="220"/>
        <w:ind w:firstLine="540"/>
        <w:jc w:val="both"/>
      </w:pPr>
      <w:bookmarkStart w:id="5" w:name="P151"/>
      <w:bookmarkEnd w:id="5"/>
      <w:r>
        <w:t>4.9. Если по каждой из номинаций представлены документы только одним муниципальным служащим и председатель оргкомитета не принимает решения о продлении сроков приема документов на участие в Конкурсе, Конкурс признается несостоявшимся.</w:t>
      </w:r>
    </w:p>
    <w:p w:rsidR="001C1456" w:rsidRDefault="001C1456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04.09.2019 N 2172)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4.10. Второй этап Конкурса проводится не позднее 30 дней со дня окончания срока приема документов от муниципальных служащих.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На втором этапе Конкурса проводится заседание оргкомитета, на котором члены оргкомитета: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 xml:space="preserve">рассматривают документы, представленные муниципальными служащими в соответствии с </w:t>
      </w:r>
      <w:hyperlink w:anchor="P118">
        <w:r>
          <w:rPr>
            <w:color w:val="0000FF"/>
          </w:rPr>
          <w:t>пунктом 4.3</w:t>
        </w:r>
      </w:hyperlink>
      <w:r>
        <w:t xml:space="preserve"> настоящего Положения;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заслушивают выступления участников Конкурса по защите представленных ими проектных работ;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проводят собеседование с участниками Конкурса.</w:t>
      </w:r>
    </w:p>
    <w:p w:rsidR="001C1456" w:rsidRDefault="001C1456">
      <w:pPr>
        <w:pStyle w:val="ConsPlusNormal"/>
        <w:jc w:val="both"/>
      </w:pPr>
      <w:r>
        <w:t xml:space="preserve">(п. 4.10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03.06.2021 N 1014)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 xml:space="preserve">4.11 - 4.16. Утратили силу с 3 июня 2021 года. - </w:t>
      </w:r>
      <w:hyperlink r:id="rId40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03.06.2021 N 1014.</w:t>
      </w: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Title"/>
        <w:jc w:val="center"/>
        <w:outlineLvl w:val="1"/>
      </w:pPr>
      <w:r>
        <w:t>V. Подведение итогов Конкурса</w:t>
      </w: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ind w:firstLine="540"/>
        <w:jc w:val="both"/>
      </w:pPr>
      <w:bookmarkStart w:id="6" w:name="P163"/>
      <w:bookmarkEnd w:id="6"/>
      <w:r>
        <w:t>5.1. Победитель Конкурса в соответствующей номинации определяется на заседании оргкомитета в отсутствие участников Конкурса открытым голосованием простым большинством голосов присутствующих на заседании членов оргкомитета. При равенстве голосов членов оргкомитета решающим является голос председательствующего на заседании оргкомитета.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Решение оргкомитета оформляется протоколом, который подписывается председательствующим на заседании оргкомитета и секретарем оргкомитета в течение 3 рабочих дней со дня проведения заседания оргкомитета.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При отсутствии победителя Конкурса в соответствующей номинации оргкомитет принимает решение о том, что Конкурс в соответствующей номинации признан несостоявшимся.</w:t>
      </w:r>
    </w:p>
    <w:p w:rsidR="001C1456" w:rsidRDefault="001C1456">
      <w:pPr>
        <w:pStyle w:val="ConsPlusNormal"/>
        <w:jc w:val="both"/>
      </w:pPr>
      <w:r>
        <w:t xml:space="preserve">(п. 5.1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03.06.2021 N 1014)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5.2. Победители Конкурса в соответствующих номинациях торжественно награждаются дипломами Конкурса и поощряются ценными призами.</w:t>
      </w:r>
    </w:p>
    <w:p w:rsidR="001C1456" w:rsidRDefault="001C1456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03.06.2021 N 1014)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Участникам Конкурса вручаются свидетельства участника конкурса "Лучший муниципальный служащий в органах местного самоуправления города Чебоксары" (далее - свидетельство), при наличии соответствующего решения оргкомитета - поощрительные призы.</w:t>
      </w:r>
    </w:p>
    <w:p w:rsidR="001C1456" w:rsidRDefault="001C1456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09.01.2023 N 3)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5.3. Награждение победителей Конкурса производится председателем оргкомитета.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5.4. Организационно-техническое обеспечение церемонии награждения победителей Конкурса и вручения свидетельств участникам Конкурса осуществляется администрацией города Чебоксары.</w:t>
      </w:r>
    </w:p>
    <w:p w:rsidR="001C1456" w:rsidRDefault="001C1456">
      <w:pPr>
        <w:pStyle w:val="ConsPlusNormal"/>
        <w:jc w:val="both"/>
      </w:pPr>
      <w:r>
        <w:lastRenderedPageBreak/>
        <w:t xml:space="preserve">(п. 5.4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09.01.2023 N 3)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5.5. Информация об итогах Конкурса размещается на официальном сайте города Чебоксары в информационно-телекоммуникационной сети Интернет.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>5.6. Документы участников Конкурса возвращаются им по письменному заявлению в течение трех лет со дня завершения Конкурса. До истечения этого срока документы хранятся в администрации города Чебоксары, после чего подлежат уничтожению.</w:t>
      </w:r>
    </w:p>
    <w:p w:rsidR="001C1456" w:rsidRDefault="001C1456">
      <w:pPr>
        <w:pStyle w:val="ConsPlusNormal"/>
        <w:spacing w:before="220"/>
        <w:ind w:firstLine="540"/>
        <w:jc w:val="both"/>
      </w:pPr>
      <w:r>
        <w:t xml:space="preserve">5.7. Финансирование расходов, связанных с проведением ежегодного Конкурса, осуществлять в пределах средств, предусмотренных в бюджете города Чебоксары на соответствующий финансовый год на реализацию </w:t>
      </w:r>
      <w:hyperlink r:id="rId45">
        <w:r>
          <w:rPr>
            <w:color w:val="0000FF"/>
          </w:rPr>
          <w:t>подпрограммы</w:t>
        </w:r>
      </w:hyperlink>
      <w:r>
        <w:t xml:space="preserve"> "Совершенствование кадровой политики и развитие кадрового потенциала муниципальной службы города Чебоксары" муниципальной программы города Чебоксары "Развитие потенциала муниципального управления".</w:t>
      </w:r>
    </w:p>
    <w:p w:rsidR="001C1456" w:rsidRDefault="001C1456">
      <w:pPr>
        <w:pStyle w:val="ConsPlusNormal"/>
        <w:jc w:val="both"/>
      </w:pPr>
      <w:r>
        <w:t xml:space="preserve">(п. 5.7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13.08.2021 N 1477)</w:t>
      </w: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right"/>
        <w:outlineLvl w:val="1"/>
      </w:pPr>
      <w:r>
        <w:t>Приложение N 1</w:t>
      </w:r>
    </w:p>
    <w:p w:rsidR="001C1456" w:rsidRDefault="001C1456">
      <w:pPr>
        <w:pStyle w:val="ConsPlusNormal"/>
        <w:jc w:val="right"/>
      </w:pPr>
      <w:r>
        <w:t>к Положению о конкурсе</w:t>
      </w:r>
    </w:p>
    <w:p w:rsidR="001C1456" w:rsidRDefault="001C1456">
      <w:pPr>
        <w:pStyle w:val="ConsPlusNormal"/>
        <w:jc w:val="right"/>
      </w:pPr>
      <w:r>
        <w:t>"Лучший муниципальный служащий</w:t>
      </w:r>
    </w:p>
    <w:p w:rsidR="001C1456" w:rsidRDefault="001C1456">
      <w:pPr>
        <w:pStyle w:val="ConsPlusNormal"/>
        <w:jc w:val="right"/>
      </w:pPr>
      <w:r>
        <w:t>в органах местного самоуправления</w:t>
      </w:r>
    </w:p>
    <w:p w:rsidR="001C1456" w:rsidRDefault="001C1456">
      <w:pPr>
        <w:pStyle w:val="ConsPlusNormal"/>
        <w:jc w:val="right"/>
      </w:pPr>
      <w:r>
        <w:t>города Чебоксары"</w:t>
      </w:r>
    </w:p>
    <w:p w:rsidR="001C1456" w:rsidRDefault="001C14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C14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456" w:rsidRDefault="001C14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456" w:rsidRDefault="001C14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1456" w:rsidRDefault="001C14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1456" w:rsidRDefault="001C14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03.06.2021 N 1014)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456" w:rsidRDefault="001C1456">
            <w:pPr>
              <w:pStyle w:val="ConsPlusNormal"/>
            </w:pPr>
          </w:p>
        </w:tc>
      </w:tr>
    </w:tbl>
    <w:p w:rsidR="001C1456" w:rsidRDefault="001C1456">
      <w:pPr>
        <w:pStyle w:val="ConsPlusNormal"/>
        <w:jc w:val="both"/>
      </w:pPr>
    </w:p>
    <w:p w:rsidR="001C1456" w:rsidRDefault="001C1456">
      <w:pPr>
        <w:pStyle w:val="ConsPlusNonformat"/>
        <w:jc w:val="both"/>
      </w:pPr>
      <w:r>
        <w:t xml:space="preserve">                                     Председателю организационного комитета</w:t>
      </w:r>
    </w:p>
    <w:p w:rsidR="001C1456" w:rsidRDefault="001C1456">
      <w:pPr>
        <w:pStyle w:val="ConsPlusNonformat"/>
        <w:jc w:val="both"/>
      </w:pPr>
      <w:r>
        <w:t xml:space="preserve">                                     конкурса "Лучший муниципальный</w:t>
      </w:r>
    </w:p>
    <w:p w:rsidR="001C1456" w:rsidRDefault="001C1456">
      <w:pPr>
        <w:pStyle w:val="ConsPlusNonformat"/>
        <w:jc w:val="both"/>
      </w:pPr>
      <w:r>
        <w:t xml:space="preserve">                                     служащий в органах местного</w:t>
      </w:r>
    </w:p>
    <w:p w:rsidR="001C1456" w:rsidRDefault="001C1456">
      <w:pPr>
        <w:pStyle w:val="ConsPlusNonformat"/>
        <w:jc w:val="both"/>
      </w:pPr>
      <w:r>
        <w:t xml:space="preserve">                                     самоуправления города Чебоксары"</w:t>
      </w:r>
    </w:p>
    <w:p w:rsidR="001C1456" w:rsidRDefault="001C145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C1456" w:rsidRDefault="001C1456">
      <w:pPr>
        <w:pStyle w:val="ConsPlusNonformat"/>
        <w:jc w:val="both"/>
      </w:pPr>
      <w:r>
        <w:t xml:space="preserve">                                      (фамилия, имя, отчество (последнее -</w:t>
      </w:r>
    </w:p>
    <w:p w:rsidR="001C1456" w:rsidRDefault="001C1456">
      <w:pPr>
        <w:pStyle w:val="ConsPlusNonformat"/>
        <w:jc w:val="both"/>
      </w:pPr>
      <w:r>
        <w:t xml:space="preserve">                                                 при наличии))</w:t>
      </w:r>
    </w:p>
    <w:p w:rsidR="001C1456" w:rsidRDefault="001C145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C1456" w:rsidRDefault="001C1456">
      <w:pPr>
        <w:pStyle w:val="ConsPlusNonformat"/>
        <w:jc w:val="both"/>
      </w:pPr>
      <w:r>
        <w:t xml:space="preserve">                                      (фамилия, имя, отчество (последнее -</w:t>
      </w:r>
    </w:p>
    <w:p w:rsidR="001C1456" w:rsidRDefault="001C1456">
      <w:pPr>
        <w:pStyle w:val="ConsPlusNonformat"/>
        <w:jc w:val="both"/>
      </w:pPr>
      <w:r>
        <w:t xml:space="preserve">                                     при наличии) муниципального служащего,</w:t>
      </w:r>
    </w:p>
    <w:p w:rsidR="001C1456" w:rsidRDefault="001C145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C1456" w:rsidRDefault="001C1456">
      <w:pPr>
        <w:pStyle w:val="ConsPlusNonformat"/>
        <w:jc w:val="both"/>
      </w:pPr>
      <w:r>
        <w:t xml:space="preserve">                                           замещаемая им должность</w:t>
      </w:r>
    </w:p>
    <w:p w:rsidR="001C1456" w:rsidRDefault="001C1456">
      <w:pPr>
        <w:pStyle w:val="ConsPlusNonformat"/>
        <w:jc w:val="both"/>
      </w:pPr>
      <w:r>
        <w:t xml:space="preserve">                                            муниципальной службы)</w:t>
      </w:r>
    </w:p>
    <w:p w:rsidR="001C1456" w:rsidRDefault="001C1456">
      <w:pPr>
        <w:pStyle w:val="ConsPlusNonformat"/>
        <w:jc w:val="both"/>
      </w:pPr>
    </w:p>
    <w:p w:rsidR="001C1456" w:rsidRDefault="001C1456">
      <w:pPr>
        <w:pStyle w:val="ConsPlusNonformat"/>
        <w:jc w:val="both"/>
      </w:pPr>
      <w:bookmarkStart w:id="7" w:name="P205"/>
      <w:bookmarkEnd w:id="7"/>
      <w:r>
        <w:t xml:space="preserve">                                заявление.</w:t>
      </w:r>
    </w:p>
    <w:p w:rsidR="001C1456" w:rsidRDefault="001C1456">
      <w:pPr>
        <w:pStyle w:val="ConsPlusNonformat"/>
        <w:jc w:val="both"/>
      </w:pPr>
    </w:p>
    <w:p w:rsidR="001C1456" w:rsidRDefault="001C1456">
      <w:pPr>
        <w:pStyle w:val="ConsPlusNonformat"/>
        <w:jc w:val="both"/>
      </w:pPr>
      <w:r>
        <w:t xml:space="preserve">    Прошу  допустить  меня  к  участию  в  конкурсе  "Лучший  муниципальный</w:t>
      </w:r>
    </w:p>
    <w:p w:rsidR="001C1456" w:rsidRDefault="001C1456">
      <w:pPr>
        <w:pStyle w:val="ConsPlusNonformat"/>
        <w:jc w:val="both"/>
      </w:pPr>
      <w:r>
        <w:t>служащий в органах местного самоуправления города Чебоксары" в номинации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__________________________________________________________________________.</w:t>
      </w:r>
    </w:p>
    <w:p w:rsidR="001C1456" w:rsidRDefault="001C1456">
      <w:pPr>
        <w:pStyle w:val="ConsPlusNonformat"/>
        <w:jc w:val="both"/>
      </w:pPr>
      <w:r>
        <w:t xml:space="preserve">    С условиями конкурса ознакомлен(а) и согласен(а).</w:t>
      </w:r>
    </w:p>
    <w:p w:rsidR="001C1456" w:rsidRDefault="001C1456">
      <w:pPr>
        <w:pStyle w:val="ConsPlusNonformat"/>
        <w:jc w:val="both"/>
      </w:pPr>
      <w:r>
        <w:t xml:space="preserve">    Прилагаю следующие документы (перечислить):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__________________________________________________________________________.</w:t>
      </w:r>
    </w:p>
    <w:p w:rsidR="001C1456" w:rsidRDefault="001C1456">
      <w:pPr>
        <w:pStyle w:val="ConsPlusNonformat"/>
        <w:jc w:val="both"/>
      </w:pPr>
    </w:p>
    <w:p w:rsidR="001C1456" w:rsidRDefault="001C1456">
      <w:pPr>
        <w:pStyle w:val="ConsPlusNonformat"/>
        <w:jc w:val="both"/>
      </w:pPr>
      <w:r>
        <w:t>____ ____________ 20____ г.                           _____________________</w:t>
      </w:r>
    </w:p>
    <w:p w:rsidR="001C1456" w:rsidRDefault="001C1456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right"/>
        <w:outlineLvl w:val="1"/>
      </w:pPr>
      <w:r>
        <w:t>Приложение N 2</w:t>
      </w:r>
    </w:p>
    <w:p w:rsidR="001C1456" w:rsidRDefault="001C1456">
      <w:pPr>
        <w:pStyle w:val="ConsPlusNormal"/>
        <w:jc w:val="right"/>
      </w:pPr>
      <w:r>
        <w:t>к Положению о конкурсе</w:t>
      </w:r>
    </w:p>
    <w:p w:rsidR="001C1456" w:rsidRDefault="001C1456">
      <w:pPr>
        <w:pStyle w:val="ConsPlusNormal"/>
        <w:jc w:val="right"/>
      </w:pPr>
      <w:r>
        <w:t>"Лучший муниципальный служащий</w:t>
      </w:r>
    </w:p>
    <w:p w:rsidR="001C1456" w:rsidRDefault="001C1456">
      <w:pPr>
        <w:pStyle w:val="ConsPlusNormal"/>
        <w:jc w:val="right"/>
      </w:pPr>
      <w:r>
        <w:t>в органах местного самоуправления</w:t>
      </w:r>
    </w:p>
    <w:p w:rsidR="001C1456" w:rsidRDefault="001C1456">
      <w:pPr>
        <w:pStyle w:val="ConsPlusNormal"/>
        <w:jc w:val="right"/>
      </w:pPr>
      <w:r>
        <w:t>города Чебоксары"</w:t>
      </w:r>
    </w:p>
    <w:p w:rsidR="001C1456" w:rsidRDefault="001C14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C14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456" w:rsidRDefault="001C14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456" w:rsidRDefault="001C14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1456" w:rsidRDefault="001C14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1456" w:rsidRDefault="001C14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03.06.2021 N 1014)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456" w:rsidRDefault="001C1456">
            <w:pPr>
              <w:pStyle w:val="ConsPlusNormal"/>
            </w:pPr>
          </w:p>
        </w:tc>
      </w:tr>
    </w:tbl>
    <w:p w:rsidR="001C1456" w:rsidRDefault="001C1456">
      <w:pPr>
        <w:pStyle w:val="ConsPlusNormal"/>
        <w:jc w:val="both"/>
      </w:pPr>
    </w:p>
    <w:p w:rsidR="001C1456" w:rsidRDefault="001C1456">
      <w:pPr>
        <w:pStyle w:val="ConsPlusNonformat"/>
        <w:jc w:val="both"/>
      </w:pPr>
      <w:bookmarkStart w:id="8" w:name="P231"/>
      <w:bookmarkEnd w:id="8"/>
      <w:r>
        <w:t xml:space="preserve">                                  АНКЕТА</w:t>
      </w:r>
    </w:p>
    <w:p w:rsidR="001C1456" w:rsidRDefault="001C1456">
      <w:pPr>
        <w:pStyle w:val="ConsPlusNonformat"/>
        <w:jc w:val="both"/>
      </w:pPr>
      <w:r>
        <w:t xml:space="preserve">                  муниципального служащего, претендующего</w:t>
      </w:r>
    </w:p>
    <w:p w:rsidR="001C1456" w:rsidRDefault="001C1456">
      <w:pPr>
        <w:pStyle w:val="ConsPlusNonformat"/>
        <w:jc w:val="both"/>
      </w:pPr>
      <w:r>
        <w:t xml:space="preserve">           на участие в конкурсе "Лучший муниципальный служащий</w:t>
      </w:r>
    </w:p>
    <w:p w:rsidR="001C1456" w:rsidRDefault="001C1456">
      <w:pPr>
        <w:pStyle w:val="ConsPlusNonformat"/>
        <w:jc w:val="both"/>
      </w:pPr>
      <w:r>
        <w:t xml:space="preserve">            в органах местного самоуправления города Чебоксары"</w:t>
      </w:r>
    </w:p>
    <w:p w:rsidR="001C1456" w:rsidRDefault="001C1456">
      <w:pPr>
        <w:pStyle w:val="ConsPlusNonformat"/>
        <w:jc w:val="both"/>
      </w:pPr>
      <w:r>
        <w:t xml:space="preserve">           ____________________________________________________</w:t>
      </w:r>
    </w:p>
    <w:p w:rsidR="001C1456" w:rsidRDefault="001C1456">
      <w:pPr>
        <w:pStyle w:val="ConsPlusNonformat"/>
        <w:jc w:val="both"/>
      </w:pPr>
      <w:r>
        <w:t xml:space="preserve">                          наименование номинации)</w:t>
      </w:r>
    </w:p>
    <w:p w:rsidR="001C1456" w:rsidRDefault="001C1456">
      <w:pPr>
        <w:pStyle w:val="ConsPlusNonformat"/>
        <w:jc w:val="both"/>
      </w:pPr>
    </w:p>
    <w:p w:rsidR="001C1456" w:rsidRDefault="001C1456">
      <w:pPr>
        <w:pStyle w:val="ConsPlusNonformat"/>
        <w:jc w:val="both"/>
      </w:pPr>
      <w:r>
        <w:t>Фамилия _________________________________________________ ┌──────────────┐</w:t>
      </w:r>
    </w:p>
    <w:p w:rsidR="001C1456" w:rsidRDefault="001C1456">
      <w:pPr>
        <w:pStyle w:val="ConsPlusNonformat"/>
        <w:jc w:val="both"/>
      </w:pPr>
      <w:r>
        <w:t xml:space="preserve">                                                          │              │</w:t>
      </w:r>
    </w:p>
    <w:p w:rsidR="001C1456" w:rsidRDefault="001C1456">
      <w:pPr>
        <w:pStyle w:val="ConsPlusNonformat"/>
        <w:jc w:val="both"/>
      </w:pPr>
      <w:r>
        <w:t>Имя _____________________________________________________ │    Место     │</w:t>
      </w:r>
    </w:p>
    <w:p w:rsidR="001C1456" w:rsidRDefault="001C1456">
      <w:pPr>
        <w:pStyle w:val="ConsPlusNonformat"/>
        <w:jc w:val="both"/>
      </w:pPr>
      <w:r>
        <w:t xml:space="preserve">                                                          │     для      │</w:t>
      </w:r>
    </w:p>
    <w:p w:rsidR="001C1456" w:rsidRDefault="001C1456">
      <w:pPr>
        <w:pStyle w:val="ConsPlusNonformat"/>
        <w:jc w:val="both"/>
      </w:pPr>
      <w:r>
        <w:t>Отчество (при наличии) __________________________________ │   цветной    │</w:t>
      </w:r>
    </w:p>
    <w:p w:rsidR="001C1456" w:rsidRDefault="001C1456">
      <w:pPr>
        <w:pStyle w:val="ConsPlusNonformat"/>
        <w:jc w:val="both"/>
      </w:pPr>
      <w:r>
        <w:t xml:space="preserve">                                                          │  фотографии  │</w:t>
      </w:r>
    </w:p>
    <w:p w:rsidR="001C1456" w:rsidRDefault="001C1456">
      <w:pPr>
        <w:pStyle w:val="ConsPlusNonformat"/>
        <w:jc w:val="both"/>
      </w:pPr>
      <w:r>
        <w:t xml:space="preserve">                                                          │   3 x 4 см   │</w:t>
      </w:r>
    </w:p>
    <w:p w:rsidR="001C1456" w:rsidRDefault="001C1456">
      <w:pPr>
        <w:pStyle w:val="ConsPlusNonformat"/>
        <w:jc w:val="both"/>
      </w:pPr>
      <w:r>
        <w:t>Дата рождения ____ ________________ _______ г.            │              │</w:t>
      </w:r>
    </w:p>
    <w:p w:rsidR="001C1456" w:rsidRDefault="001C1456">
      <w:pPr>
        <w:pStyle w:val="ConsPlusNonformat"/>
        <w:jc w:val="both"/>
      </w:pPr>
      <w:r>
        <w:t xml:space="preserve">                                                          │              │</w:t>
      </w:r>
    </w:p>
    <w:p w:rsidR="001C1456" w:rsidRDefault="001C1456">
      <w:pPr>
        <w:pStyle w:val="ConsPlusNonformat"/>
        <w:jc w:val="both"/>
      </w:pPr>
      <w:r>
        <w:t>Место службы ____________________________________________ └──────────────┘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Должность, дата назначения на должность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1. Общий стаж ___________ Стаж муниципальной службы _______________________</w:t>
      </w:r>
    </w:p>
    <w:p w:rsidR="001C1456" w:rsidRDefault="001C1456">
      <w:pPr>
        <w:pStyle w:val="ConsPlusNonformat"/>
        <w:jc w:val="both"/>
      </w:pPr>
      <w:r>
        <w:t>2. Классный чин, дата присвоения 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3. Сведения об образовании:</w:t>
      </w: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sectPr w:rsidR="001C1456" w:rsidSect="00D25C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1134"/>
        <w:gridCol w:w="1304"/>
        <w:gridCol w:w="1120"/>
        <w:gridCol w:w="1304"/>
        <w:gridCol w:w="1120"/>
        <w:gridCol w:w="1304"/>
      </w:tblGrid>
      <w:tr w:rsidR="001C1456">
        <w:tc>
          <w:tcPr>
            <w:tcW w:w="2700" w:type="dxa"/>
            <w:vMerge w:val="restart"/>
          </w:tcPr>
          <w:p w:rsidR="001C1456" w:rsidRDefault="001C1456">
            <w:pPr>
              <w:pStyle w:val="ConsPlusNormal"/>
              <w:jc w:val="center"/>
            </w:pPr>
            <w:r>
              <w:lastRenderedPageBreak/>
              <w:t>Формальные характеристики полученного образования</w:t>
            </w:r>
          </w:p>
        </w:tc>
        <w:tc>
          <w:tcPr>
            <w:tcW w:w="7286" w:type="dxa"/>
            <w:gridSpan w:val="6"/>
          </w:tcPr>
          <w:p w:rsidR="001C1456" w:rsidRDefault="001C1456">
            <w:pPr>
              <w:pStyle w:val="ConsPlusNormal"/>
              <w:jc w:val="center"/>
            </w:pPr>
            <w:r>
              <w:t>Последовательность получения образования</w:t>
            </w:r>
          </w:p>
        </w:tc>
      </w:tr>
      <w:tr w:rsidR="001C1456">
        <w:tblPrEx>
          <w:tblBorders>
            <w:insideV w:val="nil"/>
          </w:tblBorders>
        </w:tblPrEx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56" w:rsidRDefault="001C1456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1456" w:rsidRDefault="001C1456">
            <w:pPr>
              <w:pStyle w:val="ConsPlusNormal"/>
              <w:jc w:val="center"/>
            </w:pPr>
            <w:r>
              <w:t>начало</w:t>
            </w:r>
          </w:p>
          <w:p w:rsidR="001C1456" w:rsidRDefault="001C1456">
            <w:pPr>
              <w:pStyle w:val="ConsPlusNormal"/>
              <w:jc w:val="center"/>
            </w:pPr>
            <w:r>
              <w:t>_______</w:t>
            </w:r>
          </w:p>
          <w:p w:rsidR="001C1456" w:rsidRDefault="001C1456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1C1456" w:rsidRDefault="001C1456">
            <w:pPr>
              <w:pStyle w:val="ConsPlusNormal"/>
              <w:jc w:val="center"/>
            </w:pPr>
            <w:r>
              <w:t>окончание</w:t>
            </w:r>
          </w:p>
          <w:p w:rsidR="001C1456" w:rsidRDefault="001C1456">
            <w:pPr>
              <w:pStyle w:val="ConsPlusNormal"/>
              <w:jc w:val="center"/>
            </w:pPr>
            <w:r>
              <w:t>_______</w:t>
            </w:r>
          </w:p>
          <w:p w:rsidR="001C1456" w:rsidRDefault="001C1456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1C1456" w:rsidRDefault="001C1456">
            <w:pPr>
              <w:pStyle w:val="ConsPlusNormal"/>
              <w:jc w:val="center"/>
            </w:pPr>
            <w:r>
              <w:t>начало ______</w:t>
            </w:r>
          </w:p>
          <w:p w:rsidR="001C1456" w:rsidRDefault="001C1456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1C1456" w:rsidRDefault="001C1456">
            <w:pPr>
              <w:pStyle w:val="ConsPlusNormal"/>
              <w:jc w:val="center"/>
            </w:pPr>
            <w:r>
              <w:t>окончание</w:t>
            </w:r>
          </w:p>
          <w:p w:rsidR="001C1456" w:rsidRDefault="001C1456">
            <w:pPr>
              <w:pStyle w:val="ConsPlusNormal"/>
              <w:jc w:val="center"/>
            </w:pPr>
            <w:r>
              <w:t>_______</w:t>
            </w:r>
          </w:p>
          <w:p w:rsidR="001C1456" w:rsidRDefault="001C1456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1C1456" w:rsidRDefault="001C1456">
            <w:pPr>
              <w:pStyle w:val="ConsPlusNormal"/>
              <w:jc w:val="center"/>
            </w:pPr>
            <w:r>
              <w:t>начало ______</w:t>
            </w:r>
          </w:p>
          <w:p w:rsidR="001C1456" w:rsidRDefault="001C1456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1C1456" w:rsidRDefault="001C1456">
            <w:pPr>
              <w:pStyle w:val="ConsPlusNormal"/>
              <w:jc w:val="center"/>
            </w:pPr>
            <w:r>
              <w:t>окончание</w:t>
            </w:r>
          </w:p>
          <w:p w:rsidR="001C1456" w:rsidRDefault="001C1456">
            <w:pPr>
              <w:pStyle w:val="ConsPlusNormal"/>
              <w:jc w:val="center"/>
            </w:pPr>
            <w:r>
              <w:t>_______</w:t>
            </w:r>
          </w:p>
          <w:p w:rsidR="001C1456" w:rsidRDefault="001C1456">
            <w:pPr>
              <w:pStyle w:val="ConsPlusNormal"/>
              <w:jc w:val="center"/>
            </w:pPr>
            <w:r>
              <w:t>(месяц, год)</w:t>
            </w:r>
          </w:p>
        </w:tc>
      </w:tr>
      <w:tr w:rsidR="001C1456">
        <w:tc>
          <w:tcPr>
            <w:tcW w:w="2700" w:type="dxa"/>
          </w:tcPr>
          <w:p w:rsidR="001C1456" w:rsidRDefault="001C1456">
            <w:pPr>
              <w:pStyle w:val="ConsPlusNormal"/>
              <w:jc w:val="both"/>
            </w:pPr>
            <w:r>
              <w:t>Уровень образования (среднее профессиональное, высшее, аспирантура, адъюнктура, докторантура)</w:t>
            </w:r>
          </w:p>
        </w:tc>
        <w:tc>
          <w:tcPr>
            <w:tcW w:w="2438" w:type="dxa"/>
            <w:gridSpan w:val="2"/>
          </w:tcPr>
          <w:p w:rsidR="001C1456" w:rsidRDefault="001C1456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1C1456" w:rsidRDefault="001C1456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2700" w:type="dxa"/>
          </w:tcPr>
          <w:p w:rsidR="001C1456" w:rsidRDefault="001C1456">
            <w:pPr>
              <w:pStyle w:val="ConsPlusNormal"/>
              <w:jc w:val="both"/>
            </w:pPr>
            <w:r>
              <w:t>Полное наименование учебного заведения (с указанием адреса учебного заведения)</w:t>
            </w:r>
          </w:p>
        </w:tc>
        <w:tc>
          <w:tcPr>
            <w:tcW w:w="2438" w:type="dxa"/>
            <w:gridSpan w:val="2"/>
          </w:tcPr>
          <w:p w:rsidR="001C1456" w:rsidRDefault="001C1456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1C1456" w:rsidRDefault="001C1456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2700" w:type="dxa"/>
          </w:tcPr>
          <w:p w:rsidR="001C1456" w:rsidRDefault="001C1456">
            <w:pPr>
              <w:pStyle w:val="ConsPlusNormal"/>
              <w:jc w:val="both"/>
            </w:pPr>
            <w:r>
              <w:t>Специальность по диплому</w:t>
            </w:r>
          </w:p>
        </w:tc>
        <w:tc>
          <w:tcPr>
            <w:tcW w:w="2438" w:type="dxa"/>
            <w:gridSpan w:val="2"/>
          </w:tcPr>
          <w:p w:rsidR="001C1456" w:rsidRDefault="001C1456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1C1456" w:rsidRDefault="001C1456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2700" w:type="dxa"/>
          </w:tcPr>
          <w:p w:rsidR="001C1456" w:rsidRDefault="001C1456">
            <w:pPr>
              <w:pStyle w:val="ConsPlusNormal"/>
              <w:jc w:val="both"/>
            </w:pPr>
            <w:r>
              <w:t>Специализация</w:t>
            </w:r>
          </w:p>
        </w:tc>
        <w:tc>
          <w:tcPr>
            <w:tcW w:w="2438" w:type="dxa"/>
            <w:gridSpan w:val="2"/>
          </w:tcPr>
          <w:p w:rsidR="001C1456" w:rsidRDefault="001C1456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1C1456" w:rsidRDefault="001C1456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1C1456" w:rsidRDefault="001C1456">
            <w:pPr>
              <w:pStyle w:val="ConsPlusNormal"/>
            </w:pPr>
          </w:p>
        </w:tc>
      </w:tr>
    </w:tbl>
    <w:p w:rsidR="001C1456" w:rsidRDefault="001C1456">
      <w:pPr>
        <w:pStyle w:val="ConsPlusNormal"/>
        <w:jc w:val="both"/>
      </w:pPr>
    </w:p>
    <w:p w:rsidR="001C1456" w:rsidRDefault="001C1456">
      <w:pPr>
        <w:pStyle w:val="ConsPlusNonformat"/>
        <w:jc w:val="both"/>
      </w:pPr>
      <w:r>
        <w:t>4. Дополнительное профессиональное образование за последние 5 лет:</w:t>
      </w:r>
    </w:p>
    <w:p w:rsidR="001C1456" w:rsidRDefault="001C14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1134"/>
        <w:gridCol w:w="1304"/>
        <w:gridCol w:w="1120"/>
        <w:gridCol w:w="1304"/>
        <w:gridCol w:w="1120"/>
        <w:gridCol w:w="1304"/>
      </w:tblGrid>
      <w:tr w:rsidR="001C1456">
        <w:tc>
          <w:tcPr>
            <w:tcW w:w="2700" w:type="dxa"/>
            <w:vMerge w:val="restart"/>
          </w:tcPr>
          <w:p w:rsidR="001C1456" w:rsidRDefault="001C1456">
            <w:pPr>
              <w:pStyle w:val="ConsPlusNormal"/>
              <w:jc w:val="center"/>
            </w:pPr>
            <w:r>
              <w:t>Формальные характеристики дополнительного профессионального образования</w:t>
            </w:r>
          </w:p>
        </w:tc>
        <w:tc>
          <w:tcPr>
            <w:tcW w:w="7286" w:type="dxa"/>
            <w:gridSpan w:val="6"/>
          </w:tcPr>
          <w:p w:rsidR="001C1456" w:rsidRDefault="001C1456">
            <w:pPr>
              <w:pStyle w:val="ConsPlusNormal"/>
              <w:jc w:val="center"/>
            </w:pPr>
            <w:r>
              <w:t>Последовательность обучения</w:t>
            </w:r>
          </w:p>
        </w:tc>
      </w:tr>
      <w:tr w:rsidR="001C1456">
        <w:tblPrEx>
          <w:tblBorders>
            <w:insideV w:val="nil"/>
          </w:tblBorders>
        </w:tblPrEx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56" w:rsidRDefault="001C1456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1456" w:rsidRDefault="001C1456">
            <w:pPr>
              <w:pStyle w:val="ConsPlusNormal"/>
              <w:jc w:val="center"/>
            </w:pPr>
            <w:r>
              <w:t>начало</w:t>
            </w:r>
          </w:p>
          <w:p w:rsidR="001C1456" w:rsidRDefault="001C1456">
            <w:pPr>
              <w:pStyle w:val="ConsPlusNormal"/>
              <w:jc w:val="center"/>
            </w:pPr>
            <w:r>
              <w:t>_______</w:t>
            </w:r>
          </w:p>
          <w:p w:rsidR="001C1456" w:rsidRDefault="001C1456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1C1456" w:rsidRDefault="001C1456">
            <w:pPr>
              <w:pStyle w:val="ConsPlusNormal"/>
              <w:jc w:val="center"/>
            </w:pPr>
            <w:r>
              <w:t>окончание</w:t>
            </w:r>
          </w:p>
          <w:p w:rsidR="001C1456" w:rsidRDefault="001C1456">
            <w:pPr>
              <w:pStyle w:val="ConsPlusNormal"/>
              <w:jc w:val="center"/>
            </w:pPr>
            <w:r>
              <w:t>_______</w:t>
            </w:r>
          </w:p>
          <w:p w:rsidR="001C1456" w:rsidRDefault="001C1456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1C1456" w:rsidRDefault="001C1456">
            <w:pPr>
              <w:pStyle w:val="ConsPlusNormal"/>
              <w:jc w:val="center"/>
            </w:pPr>
            <w:r>
              <w:t>начало ______</w:t>
            </w:r>
          </w:p>
          <w:p w:rsidR="001C1456" w:rsidRDefault="001C1456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1C1456" w:rsidRDefault="001C1456">
            <w:pPr>
              <w:pStyle w:val="ConsPlusNormal"/>
              <w:jc w:val="center"/>
            </w:pPr>
            <w:r>
              <w:t>окончание</w:t>
            </w:r>
          </w:p>
          <w:p w:rsidR="001C1456" w:rsidRDefault="001C1456">
            <w:pPr>
              <w:pStyle w:val="ConsPlusNormal"/>
              <w:jc w:val="center"/>
            </w:pPr>
            <w:r>
              <w:t>_______</w:t>
            </w:r>
          </w:p>
          <w:p w:rsidR="001C1456" w:rsidRDefault="001C1456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1C1456" w:rsidRDefault="001C1456">
            <w:pPr>
              <w:pStyle w:val="ConsPlusNormal"/>
              <w:jc w:val="center"/>
            </w:pPr>
            <w:r>
              <w:t>начало ______</w:t>
            </w:r>
          </w:p>
          <w:p w:rsidR="001C1456" w:rsidRDefault="001C1456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1C1456" w:rsidRDefault="001C1456">
            <w:pPr>
              <w:pStyle w:val="ConsPlusNormal"/>
              <w:jc w:val="center"/>
            </w:pPr>
            <w:r>
              <w:t>окончание</w:t>
            </w:r>
          </w:p>
          <w:p w:rsidR="001C1456" w:rsidRDefault="001C1456">
            <w:pPr>
              <w:pStyle w:val="ConsPlusNormal"/>
              <w:jc w:val="center"/>
            </w:pPr>
            <w:r>
              <w:t>_______</w:t>
            </w:r>
          </w:p>
          <w:p w:rsidR="001C1456" w:rsidRDefault="001C1456">
            <w:pPr>
              <w:pStyle w:val="ConsPlusNormal"/>
              <w:jc w:val="center"/>
            </w:pPr>
            <w:r>
              <w:t>(месяц, год)</w:t>
            </w:r>
          </w:p>
        </w:tc>
      </w:tr>
      <w:tr w:rsidR="001C1456">
        <w:tc>
          <w:tcPr>
            <w:tcW w:w="2700" w:type="dxa"/>
          </w:tcPr>
          <w:p w:rsidR="001C1456" w:rsidRDefault="001C1456">
            <w:pPr>
              <w:pStyle w:val="ConsPlusNormal"/>
              <w:jc w:val="both"/>
            </w:pPr>
            <w:r>
              <w:t xml:space="preserve">Вид программы (курсы </w:t>
            </w:r>
            <w:r>
              <w:lastRenderedPageBreak/>
              <w:t>повышения квалификации, профессиональная переподготовка, стажировка)</w:t>
            </w:r>
          </w:p>
        </w:tc>
        <w:tc>
          <w:tcPr>
            <w:tcW w:w="2438" w:type="dxa"/>
            <w:gridSpan w:val="2"/>
          </w:tcPr>
          <w:p w:rsidR="001C1456" w:rsidRDefault="001C1456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1C1456" w:rsidRDefault="001C1456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2700" w:type="dxa"/>
          </w:tcPr>
          <w:p w:rsidR="001C1456" w:rsidRDefault="001C1456">
            <w:pPr>
              <w:pStyle w:val="ConsPlusNormal"/>
              <w:jc w:val="both"/>
            </w:pPr>
            <w:r>
              <w:lastRenderedPageBreak/>
              <w:t>Название организации, учебного заведения</w:t>
            </w:r>
          </w:p>
        </w:tc>
        <w:tc>
          <w:tcPr>
            <w:tcW w:w="2438" w:type="dxa"/>
            <w:gridSpan w:val="2"/>
          </w:tcPr>
          <w:p w:rsidR="001C1456" w:rsidRDefault="001C1456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1C1456" w:rsidRDefault="001C1456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2700" w:type="dxa"/>
          </w:tcPr>
          <w:p w:rsidR="001C1456" w:rsidRDefault="001C1456">
            <w:pPr>
              <w:pStyle w:val="ConsPlusNormal"/>
              <w:jc w:val="both"/>
            </w:pPr>
            <w:r>
              <w:t>Место проведения программы (страна, город)</w:t>
            </w:r>
          </w:p>
        </w:tc>
        <w:tc>
          <w:tcPr>
            <w:tcW w:w="2438" w:type="dxa"/>
            <w:gridSpan w:val="2"/>
          </w:tcPr>
          <w:p w:rsidR="001C1456" w:rsidRDefault="001C1456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1C1456" w:rsidRDefault="001C1456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2700" w:type="dxa"/>
          </w:tcPr>
          <w:p w:rsidR="001C1456" w:rsidRDefault="001C1456">
            <w:pPr>
              <w:pStyle w:val="ConsPlusNormal"/>
              <w:jc w:val="both"/>
            </w:pPr>
            <w:r>
              <w:t>Тема программы</w:t>
            </w:r>
          </w:p>
        </w:tc>
        <w:tc>
          <w:tcPr>
            <w:tcW w:w="2438" w:type="dxa"/>
            <w:gridSpan w:val="2"/>
          </w:tcPr>
          <w:p w:rsidR="001C1456" w:rsidRDefault="001C1456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1C1456" w:rsidRDefault="001C1456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2700" w:type="dxa"/>
          </w:tcPr>
          <w:p w:rsidR="001C1456" w:rsidRDefault="001C1456">
            <w:pPr>
              <w:pStyle w:val="ConsPlusNormal"/>
              <w:jc w:val="both"/>
            </w:pPr>
            <w:r>
              <w:t>Вид итогового документа (сертификат, свидетельство, удостоверение)</w:t>
            </w:r>
          </w:p>
        </w:tc>
        <w:tc>
          <w:tcPr>
            <w:tcW w:w="2438" w:type="dxa"/>
            <w:gridSpan w:val="2"/>
          </w:tcPr>
          <w:p w:rsidR="001C1456" w:rsidRDefault="001C1456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1C1456" w:rsidRDefault="001C1456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1C1456" w:rsidRDefault="001C1456">
            <w:pPr>
              <w:pStyle w:val="ConsPlusNormal"/>
            </w:pPr>
          </w:p>
        </w:tc>
      </w:tr>
    </w:tbl>
    <w:p w:rsidR="001C1456" w:rsidRDefault="001C1456">
      <w:pPr>
        <w:pStyle w:val="ConsPlusNormal"/>
        <w:sectPr w:rsidR="001C145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nformat"/>
        <w:jc w:val="both"/>
      </w:pPr>
      <w:r>
        <w:t>5.  Выполняемая  работа  с  начала  трудовой  деятельности  (при заполнении</w:t>
      </w:r>
    </w:p>
    <w:p w:rsidR="001C1456" w:rsidRDefault="001C1456">
      <w:pPr>
        <w:pStyle w:val="ConsPlusNonformat"/>
        <w:jc w:val="both"/>
      </w:pPr>
      <w:r>
        <w:t>данного  пункта  необходимо именовать организации так, как они назывались в</w:t>
      </w:r>
    </w:p>
    <w:p w:rsidR="001C1456" w:rsidRDefault="001C1456">
      <w:pPr>
        <w:pStyle w:val="ConsPlusNonformat"/>
        <w:jc w:val="both"/>
      </w:pPr>
      <w:r>
        <w:t>свое время):</w:t>
      </w:r>
    </w:p>
    <w:p w:rsidR="001C1456" w:rsidRDefault="001C14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1160"/>
        <w:gridCol w:w="2680"/>
        <w:gridCol w:w="3360"/>
      </w:tblGrid>
      <w:tr w:rsidR="001C1456">
        <w:tc>
          <w:tcPr>
            <w:tcW w:w="3020" w:type="dxa"/>
            <w:gridSpan w:val="2"/>
          </w:tcPr>
          <w:p w:rsidR="001C1456" w:rsidRDefault="001C1456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2680" w:type="dxa"/>
            <w:vMerge w:val="restart"/>
          </w:tcPr>
          <w:p w:rsidR="001C1456" w:rsidRDefault="001C1456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3360" w:type="dxa"/>
            <w:vMerge w:val="restart"/>
          </w:tcPr>
          <w:p w:rsidR="001C1456" w:rsidRDefault="001C1456">
            <w:pPr>
              <w:pStyle w:val="ConsPlusNormal"/>
              <w:jc w:val="center"/>
            </w:pPr>
            <w:r>
              <w:t>Адрес организации</w:t>
            </w:r>
          </w:p>
        </w:tc>
      </w:tr>
      <w:tr w:rsidR="001C1456">
        <w:tc>
          <w:tcPr>
            <w:tcW w:w="1860" w:type="dxa"/>
          </w:tcPr>
          <w:p w:rsidR="001C1456" w:rsidRDefault="001C1456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160" w:type="dxa"/>
          </w:tcPr>
          <w:p w:rsidR="001C1456" w:rsidRDefault="001C1456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2680" w:type="dxa"/>
            <w:vMerge/>
          </w:tcPr>
          <w:p w:rsidR="001C1456" w:rsidRDefault="001C1456">
            <w:pPr>
              <w:pStyle w:val="ConsPlusNormal"/>
            </w:pPr>
          </w:p>
        </w:tc>
        <w:tc>
          <w:tcPr>
            <w:tcW w:w="3360" w:type="dxa"/>
            <w:vMerge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186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16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268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3360" w:type="dxa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186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16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268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3360" w:type="dxa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186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16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268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3360" w:type="dxa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186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16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268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3360" w:type="dxa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186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16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268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3360" w:type="dxa"/>
          </w:tcPr>
          <w:p w:rsidR="001C1456" w:rsidRDefault="001C1456">
            <w:pPr>
              <w:pStyle w:val="ConsPlusNormal"/>
            </w:pPr>
          </w:p>
        </w:tc>
      </w:tr>
    </w:tbl>
    <w:p w:rsidR="001C1456" w:rsidRDefault="001C1456">
      <w:pPr>
        <w:pStyle w:val="ConsPlusNormal"/>
        <w:jc w:val="both"/>
      </w:pPr>
    </w:p>
    <w:p w:rsidR="001C1456" w:rsidRDefault="001C1456">
      <w:pPr>
        <w:pStyle w:val="ConsPlusNonformat"/>
        <w:jc w:val="both"/>
      </w:pPr>
      <w:r>
        <w:t>6.  Государственные  и  ведомственные  награды,  знаки  отличия,  иные виды</w:t>
      </w:r>
    </w:p>
    <w:p w:rsidR="001C1456" w:rsidRDefault="001C1456">
      <w:pPr>
        <w:pStyle w:val="ConsPlusNonformat"/>
        <w:jc w:val="both"/>
      </w:pPr>
      <w:r>
        <w:t>поощрений: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7.  Участие  в  общественных  организациях  (в  том числе профессиональных,</w:t>
      </w:r>
    </w:p>
    <w:p w:rsidR="001C1456" w:rsidRDefault="001C1456">
      <w:pPr>
        <w:pStyle w:val="ConsPlusNonformat"/>
        <w:jc w:val="both"/>
      </w:pPr>
      <w:r>
        <w:t>научно-технических и др.):</w:t>
      </w:r>
    </w:p>
    <w:p w:rsidR="001C1456" w:rsidRDefault="001C14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1920"/>
        <w:gridCol w:w="1928"/>
        <w:gridCol w:w="1320"/>
        <w:gridCol w:w="1440"/>
        <w:gridCol w:w="1320"/>
      </w:tblGrid>
      <w:tr w:rsidR="001C1456">
        <w:tc>
          <w:tcPr>
            <w:tcW w:w="1140" w:type="dxa"/>
            <w:vMerge w:val="restart"/>
          </w:tcPr>
          <w:p w:rsidR="001C1456" w:rsidRDefault="001C1456">
            <w:pPr>
              <w:pStyle w:val="ConsPlusNormal"/>
              <w:jc w:val="center"/>
            </w:pPr>
            <w:r>
              <w:t>Годы пребывания</w:t>
            </w:r>
          </w:p>
        </w:tc>
        <w:tc>
          <w:tcPr>
            <w:tcW w:w="1920" w:type="dxa"/>
            <w:vMerge w:val="restart"/>
          </w:tcPr>
          <w:p w:rsidR="001C1456" w:rsidRDefault="001C1456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1928" w:type="dxa"/>
            <w:vMerge w:val="restart"/>
          </w:tcPr>
          <w:p w:rsidR="001C1456" w:rsidRDefault="001C1456">
            <w:pPr>
              <w:pStyle w:val="ConsPlusNormal"/>
              <w:jc w:val="center"/>
            </w:pPr>
            <w:r>
              <w:t>Название организации</w:t>
            </w:r>
          </w:p>
        </w:tc>
        <w:tc>
          <w:tcPr>
            <w:tcW w:w="4080" w:type="dxa"/>
            <w:gridSpan w:val="3"/>
          </w:tcPr>
          <w:p w:rsidR="001C1456" w:rsidRDefault="001C1456">
            <w:pPr>
              <w:pStyle w:val="ConsPlusNormal"/>
              <w:jc w:val="center"/>
            </w:pPr>
            <w:r>
              <w:t>Ваш статус в организации</w:t>
            </w:r>
          </w:p>
        </w:tc>
      </w:tr>
      <w:tr w:rsidR="001C1456">
        <w:tc>
          <w:tcPr>
            <w:tcW w:w="1140" w:type="dxa"/>
            <w:vMerge/>
          </w:tcPr>
          <w:p w:rsidR="001C1456" w:rsidRDefault="001C1456">
            <w:pPr>
              <w:pStyle w:val="ConsPlusNormal"/>
            </w:pPr>
          </w:p>
        </w:tc>
        <w:tc>
          <w:tcPr>
            <w:tcW w:w="1920" w:type="dxa"/>
            <w:vMerge/>
          </w:tcPr>
          <w:p w:rsidR="001C1456" w:rsidRDefault="001C1456">
            <w:pPr>
              <w:pStyle w:val="ConsPlusNormal"/>
            </w:pPr>
          </w:p>
        </w:tc>
        <w:tc>
          <w:tcPr>
            <w:tcW w:w="1928" w:type="dxa"/>
            <w:vMerge/>
          </w:tcPr>
          <w:p w:rsidR="001C1456" w:rsidRDefault="001C1456">
            <w:pPr>
              <w:pStyle w:val="ConsPlusNormal"/>
            </w:pPr>
          </w:p>
        </w:tc>
        <w:tc>
          <w:tcPr>
            <w:tcW w:w="1320" w:type="dxa"/>
          </w:tcPr>
          <w:p w:rsidR="001C1456" w:rsidRDefault="001C1456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440" w:type="dxa"/>
          </w:tcPr>
          <w:p w:rsidR="001C1456" w:rsidRDefault="001C1456">
            <w:pPr>
              <w:pStyle w:val="ConsPlusNormal"/>
              <w:jc w:val="center"/>
            </w:pPr>
            <w:r>
              <w:t>член руководящего органа</w:t>
            </w:r>
          </w:p>
        </w:tc>
        <w:tc>
          <w:tcPr>
            <w:tcW w:w="1320" w:type="dxa"/>
          </w:tcPr>
          <w:p w:rsidR="001C1456" w:rsidRDefault="001C1456">
            <w:pPr>
              <w:pStyle w:val="ConsPlusNormal"/>
              <w:jc w:val="center"/>
            </w:pPr>
            <w:r>
              <w:t>член организации</w:t>
            </w:r>
          </w:p>
        </w:tc>
      </w:tr>
      <w:tr w:rsidR="001C1456">
        <w:tc>
          <w:tcPr>
            <w:tcW w:w="114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92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928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32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44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320" w:type="dxa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114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92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928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32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44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320" w:type="dxa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114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92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928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32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44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320" w:type="dxa"/>
          </w:tcPr>
          <w:p w:rsidR="001C1456" w:rsidRDefault="001C1456">
            <w:pPr>
              <w:pStyle w:val="ConsPlusNormal"/>
            </w:pPr>
          </w:p>
        </w:tc>
      </w:tr>
    </w:tbl>
    <w:p w:rsidR="001C1456" w:rsidRDefault="001C1456">
      <w:pPr>
        <w:pStyle w:val="ConsPlusNormal"/>
        <w:jc w:val="both"/>
      </w:pPr>
    </w:p>
    <w:p w:rsidR="001C1456" w:rsidRDefault="001C1456">
      <w:pPr>
        <w:pStyle w:val="ConsPlusNonformat"/>
        <w:jc w:val="both"/>
      </w:pPr>
      <w:r>
        <w:t>8. Участие в выборных органах (с указанием времени пребывания, наименования</w:t>
      </w:r>
    </w:p>
    <w:p w:rsidR="001C1456" w:rsidRDefault="001C1456">
      <w:pPr>
        <w:pStyle w:val="ConsPlusNonformat"/>
        <w:jc w:val="both"/>
      </w:pPr>
      <w:r>
        <w:t>органа):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9. Какими языками владеете:</w:t>
      </w:r>
    </w:p>
    <w:p w:rsidR="001C1456" w:rsidRDefault="001C1456">
      <w:pPr>
        <w:pStyle w:val="ConsPlusNonformat"/>
        <w:jc w:val="both"/>
      </w:pPr>
      <w:r>
        <w:t>родной язык: ______________________________________________________________</w:t>
      </w:r>
    </w:p>
    <w:p w:rsidR="001C1456" w:rsidRDefault="001C1456">
      <w:pPr>
        <w:pStyle w:val="ConsPlusNonformat"/>
        <w:jc w:val="both"/>
      </w:pPr>
      <w:r>
        <w:t>языки народов Российской Федерации: 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иностранные языки, включая языки народов бывшего СССР:</w:t>
      </w:r>
    </w:p>
    <w:p w:rsidR="001C1456" w:rsidRDefault="001C14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0"/>
        <w:gridCol w:w="1800"/>
        <w:gridCol w:w="1920"/>
        <w:gridCol w:w="2160"/>
      </w:tblGrid>
      <w:tr w:rsidR="001C1456">
        <w:tc>
          <w:tcPr>
            <w:tcW w:w="3180" w:type="dxa"/>
            <w:vMerge w:val="restart"/>
          </w:tcPr>
          <w:p w:rsidR="001C1456" w:rsidRDefault="001C1456">
            <w:pPr>
              <w:pStyle w:val="ConsPlusNormal"/>
              <w:jc w:val="center"/>
            </w:pPr>
            <w:r>
              <w:t>Язык</w:t>
            </w:r>
          </w:p>
        </w:tc>
        <w:tc>
          <w:tcPr>
            <w:tcW w:w="5880" w:type="dxa"/>
            <w:gridSpan w:val="3"/>
          </w:tcPr>
          <w:p w:rsidR="001C1456" w:rsidRDefault="001C1456">
            <w:pPr>
              <w:pStyle w:val="ConsPlusNormal"/>
              <w:jc w:val="center"/>
            </w:pPr>
            <w:r>
              <w:t>Степень владения</w:t>
            </w:r>
          </w:p>
        </w:tc>
      </w:tr>
      <w:tr w:rsidR="001C1456">
        <w:tc>
          <w:tcPr>
            <w:tcW w:w="3180" w:type="dxa"/>
            <w:vMerge/>
          </w:tcPr>
          <w:p w:rsidR="001C1456" w:rsidRDefault="001C1456">
            <w:pPr>
              <w:pStyle w:val="ConsPlusNormal"/>
            </w:pPr>
          </w:p>
        </w:tc>
        <w:tc>
          <w:tcPr>
            <w:tcW w:w="1800" w:type="dxa"/>
          </w:tcPr>
          <w:p w:rsidR="001C1456" w:rsidRDefault="001C1456">
            <w:pPr>
              <w:pStyle w:val="ConsPlusNormal"/>
              <w:jc w:val="center"/>
            </w:pPr>
            <w:r>
              <w:t>владею свободно</w:t>
            </w:r>
          </w:p>
        </w:tc>
        <w:tc>
          <w:tcPr>
            <w:tcW w:w="1920" w:type="dxa"/>
          </w:tcPr>
          <w:p w:rsidR="001C1456" w:rsidRDefault="001C1456">
            <w:pPr>
              <w:pStyle w:val="ConsPlusNormal"/>
              <w:jc w:val="center"/>
            </w:pPr>
            <w:r>
              <w:t>читаю и могу объясняться</w:t>
            </w:r>
          </w:p>
        </w:tc>
        <w:tc>
          <w:tcPr>
            <w:tcW w:w="2160" w:type="dxa"/>
          </w:tcPr>
          <w:p w:rsidR="001C1456" w:rsidRDefault="001C1456">
            <w:pPr>
              <w:pStyle w:val="ConsPlusNormal"/>
              <w:jc w:val="center"/>
            </w:pPr>
            <w:r>
              <w:t>читаю и перевожу со словарем</w:t>
            </w:r>
          </w:p>
        </w:tc>
      </w:tr>
      <w:tr w:rsidR="001C1456">
        <w:tc>
          <w:tcPr>
            <w:tcW w:w="318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80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92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2160" w:type="dxa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318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80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92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2160" w:type="dxa"/>
          </w:tcPr>
          <w:p w:rsidR="001C1456" w:rsidRDefault="001C1456">
            <w:pPr>
              <w:pStyle w:val="ConsPlusNormal"/>
            </w:pPr>
          </w:p>
        </w:tc>
      </w:tr>
    </w:tbl>
    <w:p w:rsidR="001C1456" w:rsidRDefault="001C1456">
      <w:pPr>
        <w:pStyle w:val="ConsPlusNormal"/>
        <w:jc w:val="both"/>
      </w:pPr>
    </w:p>
    <w:p w:rsidR="001C1456" w:rsidRDefault="001C1456">
      <w:pPr>
        <w:pStyle w:val="ConsPlusNonformat"/>
        <w:jc w:val="both"/>
      </w:pPr>
      <w:r>
        <w:t>10. Навыки работы с компьютером:</w:t>
      </w:r>
    </w:p>
    <w:p w:rsidR="001C1456" w:rsidRDefault="001C14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0"/>
        <w:gridCol w:w="1120"/>
        <w:gridCol w:w="1220"/>
        <w:gridCol w:w="1260"/>
        <w:gridCol w:w="2100"/>
      </w:tblGrid>
      <w:tr w:rsidR="001C1456">
        <w:tc>
          <w:tcPr>
            <w:tcW w:w="3360" w:type="dxa"/>
            <w:vMerge w:val="restart"/>
          </w:tcPr>
          <w:p w:rsidR="001C1456" w:rsidRDefault="001C1456">
            <w:pPr>
              <w:pStyle w:val="ConsPlusNormal"/>
              <w:jc w:val="center"/>
            </w:pPr>
            <w:r>
              <w:t>Вид программного обеспечения</w:t>
            </w:r>
          </w:p>
        </w:tc>
        <w:tc>
          <w:tcPr>
            <w:tcW w:w="3600" w:type="dxa"/>
            <w:gridSpan w:val="3"/>
          </w:tcPr>
          <w:p w:rsidR="001C1456" w:rsidRDefault="001C1456">
            <w:pPr>
              <w:pStyle w:val="ConsPlusNormal"/>
              <w:jc w:val="center"/>
            </w:pPr>
            <w:r>
              <w:t>Степень владения</w:t>
            </w:r>
          </w:p>
        </w:tc>
        <w:tc>
          <w:tcPr>
            <w:tcW w:w="2100" w:type="dxa"/>
            <w:vMerge w:val="restart"/>
          </w:tcPr>
          <w:p w:rsidR="001C1456" w:rsidRDefault="001C1456">
            <w:pPr>
              <w:pStyle w:val="ConsPlusNormal"/>
              <w:jc w:val="center"/>
            </w:pPr>
            <w:r>
              <w:t>Название конкретных программных продуктов, с которыми приходилось работать</w:t>
            </w:r>
          </w:p>
        </w:tc>
      </w:tr>
      <w:tr w:rsidR="001C1456">
        <w:tc>
          <w:tcPr>
            <w:tcW w:w="3360" w:type="dxa"/>
            <w:vMerge/>
          </w:tcPr>
          <w:p w:rsidR="001C1456" w:rsidRDefault="001C1456">
            <w:pPr>
              <w:pStyle w:val="ConsPlusNormal"/>
            </w:pPr>
          </w:p>
        </w:tc>
        <w:tc>
          <w:tcPr>
            <w:tcW w:w="1120" w:type="dxa"/>
          </w:tcPr>
          <w:p w:rsidR="001C1456" w:rsidRDefault="001C1456">
            <w:pPr>
              <w:pStyle w:val="ConsPlusNormal"/>
              <w:jc w:val="center"/>
            </w:pPr>
            <w:r>
              <w:t>владею свободно</w:t>
            </w:r>
          </w:p>
        </w:tc>
        <w:tc>
          <w:tcPr>
            <w:tcW w:w="1220" w:type="dxa"/>
          </w:tcPr>
          <w:p w:rsidR="001C1456" w:rsidRDefault="001C1456">
            <w:pPr>
              <w:pStyle w:val="ConsPlusNormal"/>
              <w:jc w:val="center"/>
            </w:pPr>
            <w:r>
              <w:t>имею общее представление</w:t>
            </w:r>
          </w:p>
        </w:tc>
        <w:tc>
          <w:tcPr>
            <w:tcW w:w="1260" w:type="dxa"/>
          </w:tcPr>
          <w:p w:rsidR="001C1456" w:rsidRDefault="001C1456">
            <w:pPr>
              <w:pStyle w:val="ConsPlusNormal"/>
              <w:jc w:val="center"/>
            </w:pPr>
            <w:r>
              <w:t>не работал</w:t>
            </w:r>
          </w:p>
        </w:tc>
        <w:tc>
          <w:tcPr>
            <w:tcW w:w="2100" w:type="dxa"/>
            <w:vMerge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3360" w:type="dxa"/>
          </w:tcPr>
          <w:p w:rsidR="001C1456" w:rsidRDefault="001C1456">
            <w:pPr>
              <w:pStyle w:val="ConsPlusNormal"/>
              <w:jc w:val="both"/>
            </w:pPr>
            <w:r>
              <w:t>Текстовые редакторы</w:t>
            </w:r>
          </w:p>
        </w:tc>
        <w:tc>
          <w:tcPr>
            <w:tcW w:w="112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22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26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2100" w:type="dxa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3360" w:type="dxa"/>
          </w:tcPr>
          <w:p w:rsidR="001C1456" w:rsidRDefault="001C1456">
            <w:pPr>
              <w:pStyle w:val="ConsPlusNormal"/>
              <w:jc w:val="both"/>
            </w:pPr>
            <w:r>
              <w:t>Электронные таблицы</w:t>
            </w:r>
          </w:p>
        </w:tc>
        <w:tc>
          <w:tcPr>
            <w:tcW w:w="112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22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26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2100" w:type="dxa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3360" w:type="dxa"/>
          </w:tcPr>
          <w:p w:rsidR="001C1456" w:rsidRDefault="001C1456">
            <w:pPr>
              <w:pStyle w:val="ConsPlusNormal"/>
              <w:jc w:val="both"/>
            </w:pPr>
            <w:r>
              <w:t>Правовые базы данных</w:t>
            </w:r>
          </w:p>
        </w:tc>
        <w:tc>
          <w:tcPr>
            <w:tcW w:w="112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22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26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2100" w:type="dxa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3360" w:type="dxa"/>
          </w:tcPr>
          <w:p w:rsidR="001C1456" w:rsidRDefault="001C1456">
            <w:pPr>
              <w:pStyle w:val="ConsPlusNormal"/>
              <w:jc w:val="both"/>
            </w:pPr>
            <w:r>
              <w:t>Специальные программные продукты</w:t>
            </w:r>
          </w:p>
        </w:tc>
        <w:tc>
          <w:tcPr>
            <w:tcW w:w="112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22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26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2100" w:type="dxa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3360" w:type="dxa"/>
          </w:tcPr>
          <w:p w:rsidR="001C1456" w:rsidRDefault="001C1456">
            <w:pPr>
              <w:pStyle w:val="ConsPlusNormal"/>
              <w:jc w:val="both"/>
            </w:pPr>
            <w:r>
              <w:t>Операционные системы</w:t>
            </w:r>
          </w:p>
        </w:tc>
        <w:tc>
          <w:tcPr>
            <w:tcW w:w="112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22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126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2100" w:type="dxa"/>
          </w:tcPr>
          <w:p w:rsidR="001C1456" w:rsidRDefault="001C1456">
            <w:pPr>
              <w:pStyle w:val="ConsPlusNormal"/>
            </w:pPr>
          </w:p>
        </w:tc>
      </w:tr>
    </w:tbl>
    <w:p w:rsidR="001C1456" w:rsidRDefault="001C1456">
      <w:pPr>
        <w:pStyle w:val="ConsPlusNormal"/>
        <w:jc w:val="both"/>
      </w:pPr>
    </w:p>
    <w:p w:rsidR="001C1456" w:rsidRDefault="001C1456">
      <w:pPr>
        <w:pStyle w:val="ConsPlusNonformat"/>
        <w:jc w:val="both"/>
      </w:pPr>
      <w:r>
        <w:t>11.  Участвовали  ли  Вы  в  семинарах,  форумах,  конференциях, реализации</w:t>
      </w:r>
    </w:p>
    <w:p w:rsidR="001C1456" w:rsidRDefault="001C1456">
      <w:pPr>
        <w:pStyle w:val="ConsPlusNonformat"/>
        <w:jc w:val="both"/>
      </w:pPr>
      <w:r>
        <w:t>программ,   проведении  экспериментов  по  направлению  номинации  Конкурса</w:t>
      </w:r>
    </w:p>
    <w:p w:rsidR="001C1456" w:rsidRDefault="001C1456">
      <w:pPr>
        <w:pStyle w:val="ConsPlusNonformat"/>
        <w:jc w:val="both"/>
      </w:pPr>
      <w:r>
        <w:t>(перечислите):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12. Занимаетесь (занимались) ли Вы консультационной деятельностью? Основные</w:t>
      </w:r>
    </w:p>
    <w:p w:rsidR="001C1456" w:rsidRDefault="001C1456">
      <w:pPr>
        <w:pStyle w:val="ConsPlusNonformat"/>
        <w:jc w:val="both"/>
      </w:pPr>
      <w:r>
        <w:t>вопросы консультирования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13.  Занимаетесь  (занимались)  ли Вы преподавательской деятельностью (если</w:t>
      </w:r>
    </w:p>
    <w:p w:rsidR="001C1456" w:rsidRDefault="001C1456">
      <w:pPr>
        <w:pStyle w:val="ConsPlusNonformat"/>
        <w:jc w:val="both"/>
      </w:pPr>
      <w:r>
        <w:t>да, укажите учебное учреждение, с какого времени преподаете и преподаваемую</w:t>
      </w:r>
    </w:p>
    <w:p w:rsidR="001C1456" w:rsidRDefault="001C1456">
      <w:pPr>
        <w:pStyle w:val="ConsPlusNonformat"/>
        <w:jc w:val="both"/>
      </w:pPr>
      <w:r>
        <w:t>дисциплину) 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14. Если есть:</w:t>
      </w:r>
    </w:p>
    <w:p w:rsidR="001C1456" w:rsidRDefault="001C1456">
      <w:pPr>
        <w:pStyle w:val="ConsPlusNonformat"/>
        <w:jc w:val="both"/>
      </w:pPr>
      <w:r>
        <w:t>ученое звание _____________________________________________________________</w:t>
      </w:r>
    </w:p>
    <w:p w:rsidR="001C1456" w:rsidRDefault="001C1456">
      <w:pPr>
        <w:pStyle w:val="ConsPlusNonformat"/>
        <w:jc w:val="both"/>
      </w:pPr>
      <w:r>
        <w:t>ученая степень ____________________________________________________________</w:t>
      </w:r>
    </w:p>
    <w:p w:rsidR="001C1456" w:rsidRDefault="001C1456">
      <w:pPr>
        <w:pStyle w:val="ConsPlusNonformat"/>
        <w:jc w:val="both"/>
      </w:pPr>
      <w:r>
        <w:t>научные труды (сколько и в каких областях) 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изобретения (сколько и в каких областях) 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основные направления научных исследований (разработок)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lastRenderedPageBreak/>
        <w:t>внедренные научные разработки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основные (наиболее значимые) публикации, книги, брошюры, статьи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15. Ваш план профессионального развития: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16. Назовите факторы, влияющие на Ваши самочувствие и работоспособность:</w:t>
      </w:r>
    </w:p>
    <w:p w:rsidR="001C1456" w:rsidRDefault="001C14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60"/>
      </w:tblGrid>
      <w:tr w:rsidR="001C1456">
        <w:tc>
          <w:tcPr>
            <w:tcW w:w="4479" w:type="dxa"/>
          </w:tcPr>
          <w:p w:rsidR="001C1456" w:rsidRDefault="001C1456">
            <w:pPr>
              <w:pStyle w:val="ConsPlusNormal"/>
              <w:jc w:val="center"/>
            </w:pPr>
            <w:r>
              <w:t>положительно</w:t>
            </w:r>
          </w:p>
        </w:tc>
        <w:tc>
          <w:tcPr>
            <w:tcW w:w="4560" w:type="dxa"/>
          </w:tcPr>
          <w:p w:rsidR="001C1456" w:rsidRDefault="001C1456">
            <w:pPr>
              <w:pStyle w:val="ConsPlusNormal"/>
              <w:jc w:val="center"/>
            </w:pPr>
            <w:r>
              <w:t>отрицательно</w:t>
            </w:r>
          </w:p>
        </w:tc>
      </w:tr>
      <w:tr w:rsidR="001C1456">
        <w:tc>
          <w:tcPr>
            <w:tcW w:w="4479" w:type="dxa"/>
          </w:tcPr>
          <w:p w:rsidR="001C1456" w:rsidRDefault="001C1456">
            <w:pPr>
              <w:pStyle w:val="ConsPlusNormal"/>
            </w:pPr>
          </w:p>
        </w:tc>
        <w:tc>
          <w:tcPr>
            <w:tcW w:w="4560" w:type="dxa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4479" w:type="dxa"/>
          </w:tcPr>
          <w:p w:rsidR="001C1456" w:rsidRDefault="001C1456">
            <w:pPr>
              <w:pStyle w:val="ConsPlusNormal"/>
            </w:pPr>
          </w:p>
        </w:tc>
        <w:tc>
          <w:tcPr>
            <w:tcW w:w="4560" w:type="dxa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4479" w:type="dxa"/>
          </w:tcPr>
          <w:p w:rsidR="001C1456" w:rsidRDefault="001C1456">
            <w:pPr>
              <w:pStyle w:val="ConsPlusNormal"/>
            </w:pPr>
          </w:p>
        </w:tc>
        <w:tc>
          <w:tcPr>
            <w:tcW w:w="4560" w:type="dxa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4479" w:type="dxa"/>
          </w:tcPr>
          <w:p w:rsidR="001C1456" w:rsidRDefault="001C1456">
            <w:pPr>
              <w:pStyle w:val="ConsPlusNormal"/>
            </w:pPr>
          </w:p>
        </w:tc>
        <w:tc>
          <w:tcPr>
            <w:tcW w:w="4560" w:type="dxa"/>
          </w:tcPr>
          <w:p w:rsidR="001C1456" w:rsidRDefault="001C1456">
            <w:pPr>
              <w:pStyle w:val="ConsPlusNormal"/>
            </w:pPr>
          </w:p>
        </w:tc>
      </w:tr>
    </w:tbl>
    <w:p w:rsidR="001C1456" w:rsidRDefault="001C1456">
      <w:pPr>
        <w:pStyle w:val="ConsPlusNormal"/>
        <w:jc w:val="both"/>
      </w:pPr>
    </w:p>
    <w:p w:rsidR="001C1456" w:rsidRDefault="001C1456">
      <w:pPr>
        <w:pStyle w:val="ConsPlusNonformat"/>
        <w:jc w:val="both"/>
      </w:pPr>
      <w:r>
        <w:t>17. Ваше хобби (чем Вы любите заниматься в свободное от службы время):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18. Занятие спортом (вид, достижения):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19.   Отзыв,   характеризующий   профессиональные   и  личностные  качества</w:t>
      </w:r>
    </w:p>
    <w:p w:rsidR="001C1456" w:rsidRDefault="001C1456">
      <w:pPr>
        <w:pStyle w:val="ConsPlusNonformat"/>
        <w:jc w:val="both"/>
      </w:pPr>
      <w:r>
        <w:t>муниципального служащего</w:t>
      </w:r>
    </w:p>
    <w:p w:rsidR="001C1456" w:rsidRDefault="001C14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0"/>
        <w:gridCol w:w="3798"/>
        <w:gridCol w:w="2324"/>
      </w:tblGrid>
      <w:tr w:rsidR="001C1456">
        <w:tc>
          <w:tcPr>
            <w:tcW w:w="2940" w:type="dxa"/>
          </w:tcPr>
          <w:p w:rsidR="001C1456" w:rsidRDefault="001C1456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3798" w:type="dxa"/>
          </w:tcPr>
          <w:p w:rsidR="001C1456" w:rsidRDefault="001C1456">
            <w:pPr>
              <w:pStyle w:val="ConsPlusNormal"/>
              <w:jc w:val="center"/>
            </w:pPr>
            <w:r>
              <w:t>Наименование организации и должность</w:t>
            </w:r>
          </w:p>
        </w:tc>
        <w:tc>
          <w:tcPr>
            <w:tcW w:w="2324" w:type="dxa"/>
          </w:tcPr>
          <w:p w:rsidR="001C1456" w:rsidRDefault="001C1456">
            <w:pPr>
              <w:pStyle w:val="ConsPlusNormal"/>
              <w:jc w:val="center"/>
            </w:pPr>
            <w:r>
              <w:t>Контактные телефоны</w:t>
            </w:r>
          </w:p>
        </w:tc>
      </w:tr>
      <w:tr w:rsidR="001C1456">
        <w:tc>
          <w:tcPr>
            <w:tcW w:w="294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3798" w:type="dxa"/>
          </w:tcPr>
          <w:p w:rsidR="001C1456" w:rsidRDefault="001C1456">
            <w:pPr>
              <w:pStyle w:val="ConsPlusNormal"/>
            </w:pPr>
          </w:p>
        </w:tc>
        <w:tc>
          <w:tcPr>
            <w:tcW w:w="2324" w:type="dxa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2940" w:type="dxa"/>
          </w:tcPr>
          <w:p w:rsidR="001C1456" w:rsidRDefault="001C1456">
            <w:pPr>
              <w:pStyle w:val="ConsPlusNormal"/>
            </w:pPr>
          </w:p>
        </w:tc>
        <w:tc>
          <w:tcPr>
            <w:tcW w:w="3798" w:type="dxa"/>
          </w:tcPr>
          <w:p w:rsidR="001C1456" w:rsidRDefault="001C1456">
            <w:pPr>
              <w:pStyle w:val="ConsPlusNormal"/>
            </w:pPr>
          </w:p>
        </w:tc>
        <w:tc>
          <w:tcPr>
            <w:tcW w:w="2324" w:type="dxa"/>
          </w:tcPr>
          <w:p w:rsidR="001C1456" w:rsidRDefault="001C1456">
            <w:pPr>
              <w:pStyle w:val="ConsPlusNormal"/>
            </w:pPr>
          </w:p>
        </w:tc>
      </w:tr>
    </w:tbl>
    <w:p w:rsidR="001C1456" w:rsidRDefault="001C1456">
      <w:pPr>
        <w:pStyle w:val="ConsPlusNormal"/>
        <w:jc w:val="both"/>
      </w:pPr>
    </w:p>
    <w:p w:rsidR="001C1456" w:rsidRDefault="001C1456">
      <w:pPr>
        <w:pStyle w:val="ConsPlusNonformat"/>
        <w:jc w:val="both"/>
      </w:pPr>
      <w:r>
        <w:t>20. Нахождение в резерве:</w:t>
      </w:r>
    </w:p>
    <w:p w:rsidR="001C1456" w:rsidRDefault="001C14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0"/>
        <w:gridCol w:w="3175"/>
      </w:tblGrid>
      <w:tr w:rsidR="001C1456">
        <w:tc>
          <w:tcPr>
            <w:tcW w:w="5880" w:type="dxa"/>
          </w:tcPr>
          <w:p w:rsidR="001C1456" w:rsidRDefault="001C1456">
            <w:pPr>
              <w:pStyle w:val="ConsPlusNormal"/>
              <w:jc w:val="center"/>
            </w:pPr>
            <w:r>
              <w:t>Наименование резерва</w:t>
            </w:r>
          </w:p>
        </w:tc>
        <w:tc>
          <w:tcPr>
            <w:tcW w:w="3175" w:type="dxa"/>
          </w:tcPr>
          <w:p w:rsidR="001C1456" w:rsidRDefault="001C1456">
            <w:pPr>
              <w:pStyle w:val="ConsPlusNormal"/>
              <w:jc w:val="center"/>
            </w:pPr>
            <w:r>
              <w:t>Должность, на которую включен в резерв, дата включения в резерв</w:t>
            </w:r>
          </w:p>
        </w:tc>
      </w:tr>
      <w:tr w:rsidR="001C1456">
        <w:tc>
          <w:tcPr>
            <w:tcW w:w="5880" w:type="dxa"/>
          </w:tcPr>
          <w:p w:rsidR="001C1456" w:rsidRDefault="001C1456">
            <w:pPr>
              <w:pStyle w:val="ConsPlusNormal"/>
              <w:jc w:val="both"/>
            </w:pPr>
            <w:r>
              <w:t>Резерв управленческих кадров Чувашской Республики</w:t>
            </w:r>
          </w:p>
        </w:tc>
        <w:tc>
          <w:tcPr>
            <w:tcW w:w="3175" w:type="dxa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5880" w:type="dxa"/>
          </w:tcPr>
          <w:p w:rsidR="001C1456" w:rsidRDefault="001C1456">
            <w:pPr>
              <w:pStyle w:val="ConsPlusNormal"/>
              <w:jc w:val="both"/>
            </w:pPr>
            <w:r>
              <w:t>Резерв управленческих кадров муниципального образования</w:t>
            </w:r>
          </w:p>
        </w:tc>
        <w:tc>
          <w:tcPr>
            <w:tcW w:w="3175" w:type="dxa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5880" w:type="dxa"/>
          </w:tcPr>
          <w:p w:rsidR="001C1456" w:rsidRDefault="001C1456">
            <w:pPr>
              <w:pStyle w:val="ConsPlusNormal"/>
              <w:jc w:val="both"/>
            </w:pPr>
            <w:r>
              <w:t xml:space="preserve">Кадровый резерв на государственной гражданской службе в государственном органе, в том числе кадровый резерв на должность федеральной государственной гражданской </w:t>
            </w:r>
            <w:r>
              <w:lastRenderedPageBreak/>
              <w:t>службы, государственной гражданской службы субъекта Российской Федерации</w:t>
            </w:r>
          </w:p>
        </w:tc>
        <w:tc>
          <w:tcPr>
            <w:tcW w:w="3175" w:type="dxa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5880" w:type="dxa"/>
          </w:tcPr>
          <w:p w:rsidR="001C1456" w:rsidRDefault="001C1456">
            <w:pPr>
              <w:pStyle w:val="ConsPlusNormal"/>
              <w:jc w:val="both"/>
            </w:pPr>
            <w:r>
              <w:lastRenderedPageBreak/>
              <w:t>Кадровый резерв на государственной гражданской службе Чувашской Республики</w:t>
            </w:r>
          </w:p>
        </w:tc>
        <w:tc>
          <w:tcPr>
            <w:tcW w:w="3175" w:type="dxa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5880" w:type="dxa"/>
          </w:tcPr>
          <w:p w:rsidR="001C1456" w:rsidRDefault="001C1456">
            <w:pPr>
              <w:pStyle w:val="ConsPlusNormal"/>
              <w:jc w:val="both"/>
            </w:pPr>
            <w:r>
              <w:t>Кадровый резерв на муниципальной службе</w:t>
            </w:r>
          </w:p>
        </w:tc>
        <w:tc>
          <w:tcPr>
            <w:tcW w:w="3175" w:type="dxa"/>
          </w:tcPr>
          <w:p w:rsidR="001C1456" w:rsidRDefault="001C1456">
            <w:pPr>
              <w:pStyle w:val="ConsPlusNormal"/>
            </w:pPr>
          </w:p>
        </w:tc>
      </w:tr>
      <w:tr w:rsidR="001C1456">
        <w:tc>
          <w:tcPr>
            <w:tcW w:w="5880" w:type="dxa"/>
          </w:tcPr>
          <w:p w:rsidR="001C1456" w:rsidRDefault="001C1456">
            <w:pPr>
              <w:pStyle w:val="ConsPlusNormal"/>
              <w:jc w:val="both"/>
            </w:pPr>
            <w:r>
              <w:t>Иной резерв</w:t>
            </w:r>
          </w:p>
        </w:tc>
        <w:tc>
          <w:tcPr>
            <w:tcW w:w="3175" w:type="dxa"/>
          </w:tcPr>
          <w:p w:rsidR="001C1456" w:rsidRDefault="001C1456">
            <w:pPr>
              <w:pStyle w:val="ConsPlusNormal"/>
            </w:pPr>
          </w:p>
        </w:tc>
      </w:tr>
    </w:tbl>
    <w:p w:rsidR="001C1456" w:rsidRDefault="001C1456">
      <w:pPr>
        <w:pStyle w:val="ConsPlusNormal"/>
        <w:jc w:val="both"/>
      </w:pPr>
    </w:p>
    <w:p w:rsidR="001C1456" w:rsidRDefault="001C1456">
      <w:pPr>
        <w:pStyle w:val="ConsPlusNonformat"/>
        <w:jc w:val="both"/>
      </w:pPr>
      <w:r>
        <w:t>21.  Какую  еще информацию о своей профессиональной, практической и научной</w:t>
      </w:r>
    </w:p>
    <w:p w:rsidR="001C1456" w:rsidRDefault="001C1456">
      <w:pPr>
        <w:pStyle w:val="ConsPlusNonformat"/>
        <w:jc w:val="both"/>
      </w:pPr>
      <w:r>
        <w:t>деятельности Вы хотели бы сообщить дополнительно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Телефон 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E-mail 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Адрес для информирования __________________________________________________</w:t>
      </w:r>
    </w:p>
    <w:p w:rsidR="001C1456" w:rsidRDefault="001C1456">
      <w:pPr>
        <w:pStyle w:val="ConsPlusNonformat"/>
        <w:jc w:val="both"/>
      </w:pPr>
      <w:r>
        <w:t>Дополнительные сведения, которые Вы желаете сообщить о себе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 xml:space="preserve">    Мне  известно,  что  сообщение о себе в анкете заведомо ложных сведений</w:t>
      </w:r>
    </w:p>
    <w:p w:rsidR="001C1456" w:rsidRDefault="001C1456">
      <w:pPr>
        <w:pStyle w:val="ConsPlusNonformat"/>
        <w:jc w:val="both"/>
      </w:pPr>
      <w:r>
        <w:t>может  повлечь  отказ  в допуске к участию в конкурсе "Лучший муниципальный</w:t>
      </w:r>
    </w:p>
    <w:p w:rsidR="001C1456" w:rsidRDefault="001C1456">
      <w:pPr>
        <w:pStyle w:val="ConsPlusNonformat"/>
        <w:jc w:val="both"/>
      </w:pPr>
      <w:r>
        <w:t>служащий в органах местного самоуправления города Чебоксары".</w:t>
      </w:r>
    </w:p>
    <w:p w:rsidR="001C1456" w:rsidRDefault="001C1456">
      <w:pPr>
        <w:pStyle w:val="ConsPlusNonformat"/>
        <w:jc w:val="both"/>
      </w:pPr>
      <w:r>
        <w:t xml:space="preserve">    На  проведение  в  отношении  меня проверочных мероприятий, обработку и</w:t>
      </w:r>
    </w:p>
    <w:p w:rsidR="001C1456" w:rsidRDefault="001C1456">
      <w:pPr>
        <w:pStyle w:val="ConsPlusNonformat"/>
        <w:jc w:val="both"/>
      </w:pPr>
      <w:r>
        <w:t>хранение   моих  персональных  данных,  содержащихся  в  настоящей  анкете,</w:t>
      </w:r>
    </w:p>
    <w:p w:rsidR="001C1456" w:rsidRDefault="001C1456">
      <w:pPr>
        <w:pStyle w:val="ConsPlusNonformat"/>
        <w:jc w:val="both"/>
      </w:pPr>
      <w:r>
        <w:t>согласен (согласна).</w:t>
      </w:r>
    </w:p>
    <w:p w:rsidR="001C1456" w:rsidRDefault="001C1456">
      <w:pPr>
        <w:pStyle w:val="ConsPlusNonformat"/>
        <w:jc w:val="both"/>
      </w:pP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 xml:space="preserve"> (дата заполнения, подпись, расшифровка подписи муниципального служащего)</w:t>
      </w:r>
    </w:p>
    <w:p w:rsidR="001C1456" w:rsidRDefault="001C1456">
      <w:pPr>
        <w:pStyle w:val="ConsPlusNonformat"/>
        <w:jc w:val="both"/>
      </w:pPr>
    </w:p>
    <w:p w:rsidR="001C1456" w:rsidRDefault="001C1456">
      <w:pPr>
        <w:pStyle w:val="ConsPlusNonformat"/>
        <w:jc w:val="both"/>
      </w:pPr>
      <w:r>
        <w:t xml:space="preserve">    Фотография  и  данные  о  трудовой деятельности, об учебе соответствуют</w:t>
      </w:r>
    </w:p>
    <w:p w:rsidR="001C1456" w:rsidRDefault="001C1456">
      <w:pPr>
        <w:pStyle w:val="ConsPlusNonformat"/>
        <w:jc w:val="both"/>
      </w:pPr>
      <w:r>
        <w:t>документам,  удостоверяющим личность, записям в трудовой книжке, документам</w:t>
      </w:r>
    </w:p>
    <w:p w:rsidR="001C1456" w:rsidRDefault="001C1456">
      <w:pPr>
        <w:pStyle w:val="ConsPlusNonformat"/>
        <w:jc w:val="both"/>
      </w:pPr>
      <w:r>
        <w:t>об образовании.</w:t>
      </w:r>
    </w:p>
    <w:p w:rsidR="001C1456" w:rsidRDefault="001C1456">
      <w:pPr>
        <w:pStyle w:val="ConsPlusNonformat"/>
        <w:jc w:val="both"/>
      </w:pPr>
    </w:p>
    <w:p w:rsidR="001C1456" w:rsidRDefault="001C1456">
      <w:pPr>
        <w:pStyle w:val="ConsPlusNonformat"/>
        <w:jc w:val="both"/>
      </w:pPr>
      <w:r>
        <w:t>М.П.</w:t>
      </w:r>
    </w:p>
    <w:p w:rsidR="001C1456" w:rsidRDefault="001C1456">
      <w:pPr>
        <w:pStyle w:val="ConsPlusNonformat"/>
        <w:jc w:val="both"/>
      </w:pPr>
    </w:p>
    <w:p w:rsidR="001C1456" w:rsidRDefault="001C1456">
      <w:pPr>
        <w:pStyle w:val="ConsPlusNonformat"/>
        <w:jc w:val="both"/>
      </w:pPr>
      <w:r>
        <w:t>____ _____________ 20___ г.            ____________________________________</w:t>
      </w:r>
    </w:p>
    <w:p w:rsidR="001C1456" w:rsidRDefault="001C1456">
      <w:pPr>
        <w:pStyle w:val="ConsPlusNonformat"/>
        <w:jc w:val="both"/>
      </w:pPr>
      <w:r>
        <w:t xml:space="preserve">                                           (подпись, инициалы, фамилия</w:t>
      </w:r>
    </w:p>
    <w:p w:rsidR="001C1456" w:rsidRDefault="001C1456">
      <w:pPr>
        <w:pStyle w:val="ConsPlusNonformat"/>
        <w:jc w:val="both"/>
      </w:pPr>
      <w:r>
        <w:t xml:space="preserve">                                            работника кадровой службы)</w:t>
      </w: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right"/>
        <w:outlineLvl w:val="1"/>
      </w:pPr>
      <w:r>
        <w:t>Приложение N 3</w:t>
      </w:r>
    </w:p>
    <w:p w:rsidR="001C1456" w:rsidRDefault="001C1456">
      <w:pPr>
        <w:pStyle w:val="ConsPlusNormal"/>
        <w:jc w:val="right"/>
      </w:pPr>
      <w:r>
        <w:t>к Положению о конкурсе</w:t>
      </w:r>
    </w:p>
    <w:p w:rsidR="001C1456" w:rsidRDefault="001C1456">
      <w:pPr>
        <w:pStyle w:val="ConsPlusNormal"/>
        <w:jc w:val="right"/>
      </w:pPr>
      <w:r>
        <w:t>"Лучший муниципальный служащий</w:t>
      </w:r>
    </w:p>
    <w:p w:rsidR="001C1456" w:rsidRDefault="001C1456">
      <w:pPr>
        <w:pStyle w:val="ConsPlusNormal"/>
        <w:jc w:val="right"/>
      </w:pPr>
      <w:r>
        <w:t>в органах местного самоуправления</w:t>
      </w:r>
    </w:p>
    <w:p w:rsidR="001C1456" w:rsidRDefault="001C1456">
      <w:pPr>
        <w:pStyle w:val="ConsPlusNormal"/>
        <w:jc w:val="right"/>
      </w:pPr>
      <w:r>
        <w:t>города Чебоксары"</w:t>
      </w: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center"/>
      </w:pPr>
      <w:r>
        <w:t>СВЕДЕНИЯ ОБ ИЗУЧЕНИИ И ОЦЕНКЕ ДОКУМЕНТОВ</w:t>
      </w: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ind w:firstLine="540"/>
        <w:jc w:val="both"/>
      </w:pPr>
      <w:r>
        <w:t xml:space="preserve">Утратили силу с 3 июня 2021 года. - </w:t>
      </w:r>
      <w:hyperlink r:id="rId49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03.06.2021 N 1014.</w:t>
      </w: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right"/>
        <w:outlineLvl w:val="1"/>
      </w:pPr>
      <w:r>
        <w:t>Приложение N 4</w:t>
      </w:r>
    </w:p>
    <w:p w:rsidR="001C1456" w:rsidRDefault="001C1456">
      <w:pPr>
        <w:pStyle w:val="ConsPlusNormal"/>
        <w:jc w:val="right"/>
      </w:pPr>
      <w:r>
        <w:t>к Положению о конкурсе</w:t>
      </w:r>
    </w:p>
    <w:p w:rsidR="001C1456" w:rsidRDefault="001C1456">
      <w:pPr>
        <w:pStyle w:val="ConsPlusNormal"/>
        <w:jc w:val="right"/>
      </w:pPr>
      <w:r>
        <w:t>"Лучший муниципальный служащий</w:t>
      </w:r>
    </w:p>
    <w:p w:rsidR="001C1456" w:rsidRDefault="001C1456">
      <w:pPr>
        <w:pStyle w:val="ConsPlusNormal"/>
        <w:jc w:val="right"/>
      </w:pPr>
      <w:r>
        <w:t>в органах местного самоуправления</w:t>
      </w:r>
    </w:p>
    <w:p w:rsidR="001C1456" w:rsidRDefault="001C1456">
      <w:pPr>
        <w:pStyle w:val="ConsPlusNormal"/>
        <w:jc w:val="right"/>
      </w:pPr>
      <w:r>
        <w:t>города Чебоксары"</w:t>
      </w: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center"/>
      </w:pPr>
      <w:r>
        <w:t>РЕЗУЛЬТАТЫ СОБЕСЕДОВАНИЯ</w:t>
      </w: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ind w:firstLine="540"/>
        <w:jc w:val="both"/>
      </w:pPr>
      <w:r>
        <w:t xml:space="preserve">Утратили силу с 3 июня 2021 года. - </w:t>
      </w:r>
      <w:hyperlink r:id="rId50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03.06.2021 N 1014.</w:t>
      </w: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right"/>
        <w:outlineLvl w:val="1"/>
      </w:pPr>
      <w:r>
        <w:t>Приложение N 5</w:t>
      </w:r>
    </w:p>
    <w:p w:rsidR="001C1456" w:rsidRDefault="001C1456">
      <w:pPr>
        <w:pStyle w:val="ConsPlusNormal"/>
        <w:jc w:val="right"/>
      </w:pPr>
      <w:r>
        <w:t>к Положению о конкурсе</w:t>
      </w:r>
    </w:p>
    <w:p w:rsidR="001C1456" w:rsidRDefault="001C1456">
      <w:pPr>
        <w:pStyle w:val="ConsPlusNormal"/>
        <w:jc w:val="right"/>
      </w:pPr>
      <w:r>
        <w:t>"Лучший муниципальный служащий</w:t>
      </w:r>
    </w:p>
    <w:p w:rsidR="001C1456" w:rsidRDefault="001C1456">
      <w:pPr>
        <w:pStyle w:val="ConsPlusNormal"/>
        <w:jc w:val="right"/>
      </w:pPr>
      <w:r>
        <w:t>в органах местного самоуправления</w:t>
      </w:r>
    </w:p>
    <w:p w:rsidR="001C1456" w:rsidRDefault="001C1456">
      <w:pPr>
        <w:pStyle w:val="ConsPlusNormal"/>
        <w:jc w:val="right"/>
      </w:pPr>
      <w:r>
        <w:t>города Чебоксары"</w:t>
      </w:r>
    </w:p>
    <w:p w:rsidR="001C1456" w:rsidRDefault="001C14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C14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456" w:rsidRDefault="001C14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456" w:rsidRDefault="001C14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1456" w:rsidRDefault="001C14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1456" w:rsidRDefault="001C14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Чебоксары ЧР от 03.06.2021 N 1014)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456" w:rsidRDefault="001C1456">
            <w:pPr>
              <w:pStyle w:val="ConsPlusNormal"/>
            </w:pPr>
          </w:p>
        </w:tc>
      </w:tr>
    </w:tbl>
    <w:p w:rsidR="001C1456" w:rsidRDefault="001C1456">
      <w:pPr>
        <w:pStyle w:val="ConsPlusNormal"/>
        <w:jc w:val="both"/>
      </w:pPr>
    </w:p>
    <w:p w:rsidR="001C1456" w:rsidRDefault="001C1456">
      <w:pPr>
        <w:pStyle w:val="ConsPlusNonformat"/>
        <w:jc w:val="both"/>
      </w:pPr>
      <w:bookmarkStart w:id="9" w:name="P630"/>
      <w:bookmarkEnd w:id="9"/>
      <w:r>
        <w:t xml:space="preserve">                                 Согласие</w:t>
      </w:r>
    </w:p>
    <w:p w:rsidR="001C1456" w:rsidRDefault="001C1456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1C1456" w:rsidRDefault="001C1456">
      <w:pPr>
        <w:pStyle w:val="ConsPlusNonformat"/>
        <w:jc w:val="both"/>
      </w:pPr>
    </w:p>
    <w:p w:rsidR="001C1456" w:rsidRDefault="001C1456">
      <w:pPr>
        <w:pStyle w:val="ConsPlusNonformat"/>
        <w:jc w:val="both"/>
      </w:pPr>
      <w:r>
        <w:t>Я, _______________________________________________________________________,</w:t>
      </w:r>
    </w:p>
    <w:p w:rsidR="001C1456" w:rsidRDefault="001C1456">
      <w:pPr>
        <w:pStyle w:val="ConsPlusNonformat"/>
        <w:jc w:val="both"/>
      </w:pPr>
      <w:r>
        <w:t xml:space="preserve">              (фамилия, имя, отчество (последнее - при наличии)</w:t>
      </w:r>
    </w:p>
    <w:p w:rsidR="001C1456" w:rsidRDefault="001C1456">
      <w:pPr>
        <w:pStyle w:val="ConsPlusNonformat"/>
        <w:jc w:val="both"/>
      </w:pPr>
      <w:r>
        <w:t xml:space="preserve">                          муниципального служащего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__________________________________________________________________________,</w:t>
      </w:r>
    </w:p>
    <w:p w:rsidR="001C1456" w:rsidRDefault="001C1456">
      <w:pPr>
        <w:pStyle w:val="ConsPlusNonformat"/>
        <w:jc w:val="both"/>
      </w:pPr>
      <w:r>
        <w:t xml:space="preserve">    (замещаемая муниципальным служащим должность муниципальной службы)</w:t>
      </w:r>
    </w:p>
    <w:p w:rsidR="001C1456" w:rsidRDefault="001C1456">
      <w:pPr>
        <w:pStyle w:val="ConsPlusNonformat"/>
        <w:jc w:val="both"/>
      </w:pPr>
      <w:r>
        <w:t>проживающий(ая) ___________________________________________________________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__________________________________________________________________________,</w:t>
      </w:r>
    </w:p>
    <w:p w:rsidR="001C1456" w:rsidRDefault="001C1456">
      <w:pPr>
        <w:pStyle w:val="ConsPlusNonformat"/>
        <w:jc w:val="both"/>
      </w:pPr>
      <w:r>
        <w:t>паспорт _______________ N ___________ дата выдачи ________________ название</w:t>
      </w:r>
    </w:p>
    <w:p w:rsidR="001C1456" w:rsidRDefault="001C1456">
      <w:pPr>
        <w:pStyle w:val="ConsPlusNonformat"/>
        <w:jc w:val="both"/>
      </w:pPr>
      <w:r>
        <w:t>выдавшего органа _________________________________________________________,</w:t>
      </w:r>
    </w:p>
    <w:p w:rsidR="001C1456" w:rsidRDefault="001C1456">
      <w:pPr>
        <w:pStyle w:val="ConsPlusNonformat"/>
        <w:jc w:val="both"/>
      </w:pPr>
      <w:r>
        <w:t xml:space="preserve">в соответствии со </w:t>
      </w:r>
      <w:hyperlink r:id="rId52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 даю</w:t>
      </w:r>
    </w:p>
    <w:p w:rsidR="001C1456" w:rsidRDefault="001C1456">
      <w:pPr>
        <w:pStyle w:val="ConsPlusNonformat"/>
        <w:jc w:val="both"/>
      </w:pPr>
      <w:r>
        <w:t>свое согласие _____________________________________________________________</w:t>
      </w:r>
    </w:p>
    <w:p w:rsidR="001C1456" w:rsidRDefault="001C1456">
      <w:pPr>
        <w:pStyle w:val="ConsPlusNonformat"/>
        <w:jc w:val="both"/>
      </w:pPr>
      <w:r>
        <w:t xml:space="preserve">                      (наименование органа местного самоуправления)</w:t>
      </w:r>
    </w:p>
    <w:p w:rsidR="001C1456" w:rsidRDefault="001C1456">
      <w:pPr>
        <w:pStyle w:val="ConsPlusNonformat"/>
        <w:jc w:val="both"/>
      </w:pPr>
      <w:r>
        <w:t>на  автоматизированную,  а  также  без  использования средств автоматизации</w:t>
      </w:r>
    </w:p>
    <w:p w:rsidR="001C1456" w:rsidRDefault="001C1456">
      <w:pPr>
        <w:pStyle w:val="ConsPlusNonformat"/>
        <w:jc w:val="both"/>
      </w:pPr>
      <w:r>
        <w:t>обработку  моих  персональных  данных,  на  размещение  данных  сведений на</w:t>
      </w:r>
    </w:p>
    <w:p w:rsidR="001C1456" w:rsidRDefault="001C1456">
      <w:pPr>
        <w:pStyle w:val="ConsPlusNonformat"/>
        <w:jc w:val="both"/>
      </w:pPr>
      <w:r>
        <w:t>официальном  сайте  города  Чебоксары  в информационно-телекоммуникационной</w:t>
      </w:r>
    </w:p>
    <w:p w:rsidR="001C1456" w:rsidRDefault="001C1456">
      <w:pPr>
        <w:pStyle w:val="ConsPlusNonformat"/>
        <w:jc w:val="both"/>
      </w:pPr>
      <w:r>
        <w:t>сети "Интернет", а именно на совершение действий, предусмотренных пунктом 3</w:t>
      </w:r>
    </w:p>
    <w:p w:rsidR="001C1456" w:rsidRDefault="001C1456">
      <w:pPr>
        <w:pStyle w:val="ConsPlusNonformat"/>
        <w:jc w:val="both"/>
      </w:pPr>
      <w:hyperlink r:id="rId53">
        <w:r>
          <w:rPr>
            <w:color w:val="0000FF"/>
          </w:rPr>
          <w:t>статьи  3</w:t>
        </w:r>
      </w:hyperlink>
      <w:r>
        <w:t xml:space="preserve">  Федерального  закона  "О  персональных  данных",  со сведениями,</w:t>
      </w:r>
    </w:p>
    <w:p w:rsidR="001C1456" w:rsidRDefault="001C1456">
      <w:pPr>
        <w:pStyle w:val="ConsPlusNonformat"/>
        <w:jc w:val="both"/>
      </w:pPr>
      <w:r>
        <w:t>представленными мной в</w:t>
      </w:r>
    </w:p>
    <w:p w:rsidR="001C1456" w:rsidRDefault="001C1456">
      <w:pPr>
        <w:pStyle w:val="ConsPlusNonformat"/>
        <w:jc w:val="both"/>
      </w:pPr>
      <w:r>
        <w:t>___________________________________________________________________________</w:t>
      </w:r>
    </w:p>
    <w:p w:rsidR="001C1456" w:rsidRDefault="001C1456">
      <w:pPr>
        <w:pStyle w:val="ConsPlusNonformat"/>
        <w:jc w:val="both"/>
      </w:pPr>
      <w:r>
        <w:t xml:space="preserve">              (наименование органа местного самоуправления)</w:t>
      </w:r>
    </w:p>
    <w:p w:rsidR="001C1456" w:rsidRDefault="001C1456">
      <w:pPr>
        <w:pStyle w:val="ConsPlusNonformat"/>
        <w:jc w:val="both"/>
      </w:pPr>
      <w:r>
        <w:t>для  участия  в  конкурсе "Лучший муниципальный служащий в органах местного</w:t>
      </w:r>
    </w:p>
    <w:p w:rsidR="001C1456" w:rsidRDefault="001C1456">
      <w:pPr>
        <w:pStyle w:val="ConsPlusNonformat"/>
        <w:jc w:val="both"/>
      </w:pPr>
      <w:r>
        <w:t>самоуправления города Чебоксары".</w:t>
      </w:r>
    </w:p>
    <w:p w:rsidR="001C1456" w:rsidRDefault="001C1456">
      <w:pPr>
        <w:pStyle w:val="ConsPlusNonformat"/>
        <w:jc w:val="both"/>
      </w:pPr>
    </w:p>
    <w:p w:rsidR="001C1456" w:rsidRDefault="001C1456">
      <w:pPr>
        <w:pStyle w:val="ConsPlusNonformat"/>
        <w:jc w:val="both"/>
      </w:pPr>
      <w:r>
        <w:t>Настоящее   согласие   дается   на  период  до  истечения  сроков  хранения</w:t>
      </w:r>
    </w:p>
    <w:p w:rsidR="001C1456" w:rsidRDefault="001C1456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1C1456" w:rsidRDefault="001C1456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1C1456" w:rsidRDefault="001C1456">
      <w:pPr>
        <w:pStyle w:val="ConsPlusNonformat"/>
        <w:jc w:val="both"/>
      </w:pPr>
    </w:p>
    <w:p w:rsidR="001C1456" w:rsidRDefault="001C1456">
      <w:pPr>
        <w:pStyle w:val="ConsPlusNonformat"/>
        <w:jc w:val="both"/>
      </w:pPr>
      <w:r>
        <w:t xml:space="preserve">    Согласие  может быть отозвано мною путем подачи письменного заявления в</w:t>
      </w:r>
    </w:p>
    <w:p w:rsidR="001C1456" w:rsidRDefault="001C1456">
      <w:pPr>
        <w:pStyle w:val="ConsPlusNonformat"/>
        <w:jc w:val="both"/>
      </w:pPr>
      <w:r>
        <w:lastRenderedPageBreak/>
        <w:t>адрес __________________________________________________________________.</w:t>
      </w:r>
    </w:p>
    <w:p w:rsidR="001C1456" w:rsidRDefault="001C1456">
      <w:pPr>
        <w:pStyle w:val="ConsPlusNonformat"/>
        <w:jc w:val="both"/>
      </w:pPr>
      <w:r>
        <w:t xml:space="preserve">                   (наименование органа местного самоуправления)</w:t>
      </w:r>
    </w:p>
    <w:p w:rsidR="001C1456" w:rsidRDefault="001C1456">
      <w:pPr>
        <w:pStyle w:val="ConsPlusNonformat"/>
        <w:jc w:val="both"/>
      </w:pPr>
    </w:p>
    <w:p w:rsidR="001C1456" w:rsidRDefault="001C1456">
      <w:pPr>
        <w:pStyle w:val="ConsPlusNonformat"/>
        <w:jc w:val="both"/>
      </w:pPr>
      <w:r>
        <w:t>Об   изменениях   персональных  данных  обязуюсь  уведомить  в  течение  10</w:t>
      </w:r>
    </w:p>
    <w:p w:rsidR="001C1456" w:rsidRDefault="001C1456">
      <w:pPr>
        <w:pStyle w:val="ConsPlusNonformat"/>
        <w:jc w:val="both"/>
      </w:pPr>
      <w:r>
        <w:t>календарных   дней  после  наступления  таких  изменений  с  представлением</w:t>
      </w:r>
    </w:p>
    <w:p w:rsidR="001C1456" w:rsidRDefault="001C1456">
      <w:pPr>
        <w:pStyle w:val="ConsPlusNonformat"/>
        <w:jc w:val="both"/>
      </w:pPr>
      <w:r>
        <w:t>соответствующих документов.</w:t>
      </w:r>
    </w:p>
    <w:p w:rsidR="001C1456" w:rsidRDefault="001C1456">
      <w:pPr>
        <w:pStyle w:val="ConsPlusNonformat"/>
        <w:jc w:val="both"/>
      </w:pPr>
    </w:p>
    <w:p w:rsidR="001C1456" w:rsidRDefault="001C1456">
      <w:pPr>
        <w:pStyle w:val="ConsPlusNonformat"/>
        <w:jc w:val="both"/>
      </w:pPr>
      <w:r>
        <w:t>____ ____________ 20__ г.                       ___________________________</w:t>
      </w:r>
    </w:p>
    <w:p w:rsidR="001C1456" w:rsidRDefault="001C1456">
      <w:pPr>
        <w:pStyle w:val="ConsPlusNonformat"/>
        <w:jc w:val="both"/>
      </w:pPr>
      <w:r>
        <w:t xml:space="preserve">                                                         (подпись)</w:t>
      </w: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jc w:val="both"/>
      </w:pPr>
    </w:p>
    <w:p w:rsidR="001C1456" w:rsidRDefault="001C14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1A2E" w:rsidRDefault="00911A2E">
      <w:bookmarkStart w:id="10" w:name="_GoBack"/>
      <w:bookmarkEnd w:id="10"/>
    </w:p>
    <w:sectPr w:rsidR="00911A2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56"/>
    <w:rsid w:val="001C1456"/>
    <w:rsid w:val="0091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C14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C14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C14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C14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C14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C14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C14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C14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C14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C14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C14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C14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C14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C14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77252" TargetMode="External"/><Relationship Id="rId18" Type="http://schemas.openxmlformats.org/officeDocument/2006/relationships/hyperlink" Target="https://login.consultant.ru/link/?req=doc&amp;base=RLAW098&amp;n=166725&amp;dst=100007" TargetMode="External"/><Relationship Id="rId26" Type="http://schemas.openxmlformats.org/officeDocument/2006/relationships/hyperlink" Target="https://login.consultant.ru/link/?req=doc&amp;base=RLAW098&amp;n=117574&amp;dst=100024" TargetMode="External"/><Relationship Id="rId39" Type="http://schemas.openxmlformats.org/officeDocument/2006/relationships/hyperlink" Target="https://login.consultant.ru/link/?req=doc&amp;base=RLAW098&amp;n=139565&amp;dst=100019" TargetMode="External"/><Relationship Id="rId21" Type="http://schemas.openxmlformats.org/officeDocument/2006/relationships/hyperlink" Target="https://login.consultant.ru/link/?req=doc&amp;base=RLAW098&amp;n=139565&amp;dst=100006" TargetMode="External"/><Relationship Id="rId34" Type="http://schemas.openxmlformats.org/officeDocument/2006/relationships/hyperlink" Target="https://login.consultant.ru/link/?req=doc&amp;base=RLAW098&amp;n=117574&amp;dst=100033" TargetMode="External"/><Relationship Id="rId42" Type="http://schemas.openxmlformats.org/officeDocument/2006/relationships/hyperlink" Target="https://login.consultant.ru/link/?req=doc&amp;base=RLAW098&amp;n=139565&amp;dst=100031" TargetMode="External"/><Relationship Id="rId47" Type="http://schemas.openxmlformats.org/officeDocument/2006/relationships/hyperlink" Target="https://login.consultant.ru/link/?req=doc&amp;base=RLAW098&amp;n=139565&amp;dst=100032" TargetMode="External"/><Relationship Id="rId50" Type="http://schemas.openxmlformats.org/officeDocument/2006/relationships/hyperlink" Target="https://login.consultant.ru/link/?req=doc&amp;base=RLAW098&amp;n=139565&amp;dst=100036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98&amp;n=139565&amp;dst=100005" TargetMode="External"/><Relationship Id="rId12" Type="http://schemas.openxmlformats.org/officeDocument/2006/relationships/hyperlink" Target="https://login.consultant.ru/link/?req=doc&amp;base=RLAW098&amp;n=166725&amp;dst=100006" TargetMode="External"/><Relationship Id="rId17" Type="http://schemas.openxmlformats.org/officeDocument/2006/relationships/hyperlink" Target="https://login.consultant.ru/link/?req=doc&amp;base=RLAW098&amp;n=158318&amp;dst=100005" TargetMode="External"/><Relationship Id="rId25" Type="http://schemas.openxmlformats.org/officeDocument/2006/relationships/hyperlink" Target="https://login.consultant.ru/link/?req=doc&amp;base=RLAW098&amp;n=139565&amp;dst=100007" TargetMode="External"/><Relationship Id="rId33" Type="http://schemas.openxmlformats.org/officeDocument/2006/relationships/hyperlink" Target="https://login.consultant.ru/link/?req=doc&amp;base=RLAW098&amp;n=139565&amp;dst=100016" TargetMode="External"/><Relationship Id="rId38" Type="http://schemas.openxmlformats.org/officeDocument/2006/relationships/hyperlink" Target="https://login.consultant.ru/link/?req=doc&amp;base=RLAW098&amp;n=117574&amp;dst=100040" TargetMode="External"/><Relationship Id="rId46" Type="http://schemas.openxmlformats.org/officeDocument/2006/relationships/hyperlink" Target="https://login.consultant.ru/link/?req=doc&amp;base=RLAW098&amp;n=141416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41416&amp;dst=100005" TargetMode="External"/><Relationship Id="rId20" Type="http://schemas.openxmlformats.org/officeDocument/2006/relationships/hyperlink" Target="https://login.consultant.ru/link/?req=doc&amp;base=RLAW098&amp;n=68521" TargetMode="External"/><Relationship Id="rId29" Type="http://schemas.openxmlformats.org/officeDocument/2006/relationships/hyperlink" Target="https://login.consultant.ru/link/?req=doc&amp;base=RLAW098&amp;n=139565&amp;dst=100010" TargetMode="External"/><Relationship Id="rId41" Type="http://schemas.openxmlformats.org/officeDocument/2006/relationships/hyperlink" Target="https://login.consultant.ru/link/?req=doc&amp;base=RLAW098&amp;n=139565&amp;dst=100027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17574&amp;dst=100005" TargetMode="External"/><Relationship Id="rId11" Type="http://schemas.openxmlformats.org/officeDocument/2006/relationships/hyperlink" Target="https://login.consultant.ru/link/?req=doc&amp;base=RLAW098&amp;n=90637" TargetMode="External"/><Relationship Id="rId24" Type="http://schemas.openxmlformats.org/officeDocument/2006/relationships/hyperlink" Target="https://login.consultant.ru/link/?req=doc&amp;base=RLAW098&amp;n=117574&amp;dst=100023" TargetMode="External"/><Relationship Id="rId32" Type="http://schemas.openxmlformats.org/officeDocument/2006/relationships/hyperlink" Target="https://login.consultant.ru/link/?req=doc&amp;base=RLAW098&amp;n=166725&amp;dst=100007" TargetMode="External"/><Relationship Id="rId37" Type="http://schemas.openxmlformats.org/officeDocument/2006/relationships/hyperlink" Target="https://login.consultant.ru/link/?req=doc&amp;base=RLAW098&amp;n=117574&amp;dst=100039" TargetMode="External"/><Relationship Id="rId40" Type="http://schemas.openxmlformats.org/officeDocument/2006/relationships/hyperlink" Target="https://login.consultant.ru/link/?req=doc&amp;base=RLAW098&amp;n=139565&amp;dst=100025" TargetMode="External"/><Relationship Id="rId45" Type="http://schemas.openxmlformats.org/officeDocument/2006/relationships/hyperlink" Target="https://login.consultant.ru/link/?req=doc&amp;base=RLAW098&amp;n=140586&amp;dst=105243" TargetMode="External"/><Relationship Id="rId53" Type="http://schemas.openxmlformats.org/officeDocument/2006/relationships/hyperlink" Target="https://login.consultant.ru/link/?req=doc&amp;base=LAW&amp;n=373130&amp;dst=10023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8&amp;n=139565&amp;dst=100005" TargetMode="External"/><Relationship Id="rId23" Type="http://schemas.openxmlformats.org/officeDocument/2006/relationships/hyperlink" Target="https://login.consultant.ru/link/?req=doc&amp;base=RLAW098&amp;n=158318&amp;dst=100006" TargetMode="External"/><Relationship Id="rId28" Type="http://schemas.openxmlformats.org/officeDocument/2006/relationships/hyperlink" Target="https://login.consultant.ru/link/?req=doc&amp;base=RLAW098&amp;n=117574&amp;dst=100030" TargetMode="External"/><Relationship Id="rId36" Type="http://schemas.openxmlformats.org/officeDocument/2006/relationships/hyperlink" Target="https://login.consultant.ru/link/?req=doc&amp;base=RLAW098&amp;n=139565&amp;dst=100018" TargetMode="External"/><Relationship Id="rId49" Type="http://schemas.openxmlformats.org/officeDocument/2006/relationships/hyperlink" Target="https://login.consultant.ru/link/?req=doc&amp;base=RLAW098&amp;n=139565&amp;dst=100036" TargetMode="External"/><Relationship Id="rId10" Type="http://schemas.openxmlformats.org/officeDocument/2006/relationships/hyperlink" Target="https://login.consultant.ru/link/?req=doc&amp;base=RLAW098&amp;n=166725&amp;dst=100005" TargetMode="External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RLAW098&amp;n=139565&amp;dst=100013" TargetMode="External"/><Relationship Id="rId44" Type="http://schemas.openxmlformats.org/officeDocument/2006/relationships/hyperlink" Target="https://login.consultant.ru/link/?req=doc&amp;base=RLAW098&amp;n=158318&amp;dst=100010" TargetMode="External"/><Relationship Id="rId52" Type="http://schemas.openxmlformats.org/officeDocument/2006/relationships/hyperlink" Target="https://login.consultant.ru/link/?req=doc&amp;base=LAW&amp;n=373130&amp;dst=1002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58318&amp;dst=100005" TargetMode="External"/><Relationship Id="rId14" Type="http://schemas.openxmlformats.org/officeDocument/2006/relationships/hyperlink" Target="https://login.consultant.ru/link/?req=doc&amp;base=RLAW098&amp;n=117574&amp;dst=100005" TargetMode="External"/><Relationship Id="rId22" Type="http://schemas.openxmlformats.org/officeDocument/2006/relationships/hyperlink" Target="https://login.consultant.ru/link/?req=doc&amp;base=RLAW098&amp;n=117574&amp;dst=100007" TargetMode="External"/><Relationship Id="rId27" Type="http://schemas.openxmlformats.org/officeDocument/2006/relationships/hyperlink" Target="https://login.consultant.ru/link/?req=doc&amp;base=RLAW098&amp;n=139565&amp;dst=100009" TargetMode="External"/><Relationship Id="rId30" Type="http://schemas.openxmlformats.org/officeDocument/2006/relationships/hyperlink" Target="https://login.consultant.ru/link/?req=doc&amp;base=RLAW098&amp;n=139565&amp;dst=100011" TargetMode="External"/><Relationship Id="rId35" Type="http://schemas.openxmlformats.org/officeDocument/2006/relationships/hyperlink" Target="https://login.consultant.ru/link/?req=doc&amp;base=RLAW098&amp;n=117574&amp;dst=100034" TargetMode="External"/><Relationship Id="rId43" Type="http://schemas.openxmlformats.org/officeDocument/2006/relationships/hyperlink" Target="https://login.consultant.ru/link/?req=doc&amp;base=RLAW098&amp;n=158318&amp;dst=100008" TargetMode="External"/><Relationship Id="rId48" Type="http://schemas.openxmlformats.org/officeDocument/2006/relationships/hyperlink" Target="https://login.consultant.ru/link/?req=doc&amp;base=RLAW098&amp;n=139565&amp;dst=100033" TargetMode="External"/><Relationship Id="rId8" Type="http://schemas.openxmlformats.org/officeDocument/2006/relationships/hyperlink" Target="https://login.consultant.ru/link/?req=doc&amp;base=RLAW098&amp;n=141416&amp;dst=100005" TargetMode="External"/><Relationship Id="rId51" Type="http://schemas.openxmlformats.org/officeDocument/2006/relationships/hyperlink" Target="https://login.consultant.ru/link/?req=doc&amp;base=RLAW098&amp;n=139565&amp;dst=10003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5975</Words>
  <Characters>34059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Сёмина</dc:creator>
  <cp:lastModifiedBy>Сёмина</cp:lastModifiedBy>
  <cp:revision>1</cp:revision>
  <dcterms:created xsi:type="dcterms:W3CDTF">2024-04-12T11:22:00Z</dcterms:created>
  <dcterms:modified xsi:type="dcterms:W3CDTF">2024-04-12T11:22:00Z</dcterms:modified>
</cp:coreProperties>
</file>