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14" w:type="dxa"/>
        <w:tblCellSpacing w:w="0" w:type="dxa"/>
        <w:tblLook w:val="04A0" w:firstRow="1" w:lastRow="0" w:firstColumn="1" w:lastColumn="0" w:noHBand="0" w:noVBand="1"/>
      </w:tblPr>
      <w:tblGrid>
        <w:gridCol w:w="3686"/>
        <w:gridCol w:w="1984"/>
        <w:gridCol w:w="3844"/>
      </w:tblGrid>
      <w:tr w:rsidR="00192F2A" w:rsidRPr="00192F2A" w:rsidTr="00545930">
        <w:trPr>
          <w:tblCellSpacing w:w="0" w:type="dxa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2F2A" w:rsidRPr="003607AB" w:rsidRDefault="00192F2A" w:rsidP="003607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607AB">
              <w:rPr>
                <w:rFonts w:ascii="Times New Roman Chuv" w:eastAsia="Times New Roman" w:hAnsi="Times New Roman Chuv" w:cs="Times New Roman"/>
                <w:color w:val="000000"/>
                <w:sz w:val="24"/>
                <w:szCs w:val="24"/>
                <w:lang w:eastAsia="ru-RU"/>
              </w:rPr>
              <w:t>ЧёвашРеспубликин</w:t>
            </w:r>
            <w:proofErr w:type="spellEnd"/>
          </w:p>
          <w:p w:rsidR="00192F2A" w:rsidRPr="003607AB" w:rsidRDefault="00192F2A" w:rsidP="003607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07AB">
              <w:rPr>
                <w:rFonts w:ascii="Times New Roman Chuv" w:eastAsia="Times New Roman" w:hAnsi="Times New Roman Chuv" w:cs="Times New Roman"/>
                <w:color w:val="000000"/>
                <w:sz w:val="24"/>
                <w:szCs w:val="24"/>
                <w:lang w:eastAsia="ru-RU"/>
              </w:rPr>
              <w:t>+.</w:t>
            </w:r>
            <w:proofErr w:type="spellStart"/>
            <w:r w:rsidRPr="003607AB">
              <w:rPr>
                <w:rFonts w:ascii="Times New Roman Chuv" w:eastAsia="Times New Roman" w:hAnsi="Times New Roman Chuv" w:cs="Times New Roman"/>
                <w:color w:val="000000"/>
                <w:sz w:val="24"/>
                <w:szCs w:val="24"/>
                <w:lang w:eastAsia="ru-RU"/>
              </w:rPr>
              <w:t>н.Шупашкар</w:t>
            </w:r>
            <w:proofErr w:type="spellEnd"/>
            <w:proofErr w:type="gramEnd"/>
            <w:r w:rsidRPr="003607AB">
              <w:rPr>
                <w:rFonts w:ascii="Times New Roman Chuv" w:eastAsia="Times New Roman" w:hAnsi="Times New Roman Chuv" w:cs="Times New Roman"/>
                <w:color w:val="000000"/>
                <w:sz w:val="24"/>
                <w:szCs w:val="24"/>
                <w:lang w:eastAsia="ru-RU"/>
              </w:rPr>
              <w:t> хула</w:t>
            </w:r>
          </w:p>
          <w:p w:rsidR="00192F2A" w:rsidRPr="003607AB" w:rsidRDefault="00192F2A" w:rsidP="003607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07AB">
              <w:rPr>
                <w:rFonts w:ascii="Times New Roman Chuv" w:eastAsia="Times New Roman" w:hAnsi="Times New Roman Chuv" w:cs="Times New Roman"/>
                <w:color w:val="000000"/>
                <w:sz w:val="24"/>
                <w:szCs w:val="24"/>
                <w:lang w:eastAsia="ru-RU"/>
              </w:rPr>
              <w:t>администраций.</w:t>
            </w:r>
          </w:p>
          <w:p w:rsidR="00192F2A" w:rsidRPr="003607AB" w:rsidRDefault="00192F2A" w:rsidP="003607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07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192F2A" w:rsidRPr="00192F2A" w:rsidRDefault="00192F2A" w:rsidP="003607AB">
            <w:pPr>
              <w:keepNext/>
              <w:widowControl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ru-RU"/>
              </w:rPr>
            </w:pPr>
            <w:r w:rsidRPr="003607AB">
              <w:rPr>
                <w:rFonts w:ascii="Times New Roman Chuv" w:eastAsia="Times New Roman" w:hAnsi="Times New Roman Chuv" w:cs="Times New Roman"/>
                <w:bCs/>
                <w:color w:val="000000"/>
                <w:sz w:val="24"/>
                <w:szCs w:val="24"/>
                <w:lang w:eastAsia="ru-RU"/>
              </w:rPr>
              <w:t>ЙЫШЁНУ</w:t>
            </w:r>
            <w:r w:rsidRPr="00192F2A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2F2A" w:rsidRPr="00192F2A" w:rsidRDefault="00545930" w:rsidP="003607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 wp14:anchorId="51CC1508" wp14:editId="1D4FA8F4">
                  <wp:extent cx="771525" cy="10001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4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2F2A" w:rsidRPr="003607AB" w:rsidRDefault="00192F2A" w:rsidP="003607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07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</w:p>
          <w:p w:rsidR="00192F2A" w:rsidRPr="003607AB" w:rsidRDefault="00192F2A" w:rsidP="003607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07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города Новочебоксарска</w:t>
            </w:r>
          </w:p>
          <w:p w:rsidR="00192F2A" w:rsidRPr="003607AB" w:rsidRDefault="00192F2A" w:rsidP="003607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07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Чувашской Республики</w:t>
            </w:r>
          </w:p>
          <w:p w:rsidR="00192F2A" w:rsidRPr="003607AB" w:rsidRDefault="00192F2A" w:rsidP="003607A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07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192F2A" w:rsidRPr="003607AB" w:rsidRDefault="00192F2A" w:rsidP="003607AB">
            <w:pPr>
              <w:keepNext/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7"/>
                <w:szCs w:val="27"/>
                <w:lang w:eastAsia="ru-RU"/>
              </w:rPr>
            </w:pPr>
            <w:r w:rsidRPr="003607A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ПОСТАНОВЛЕНИЕ</w:t>
            </w:r>
          </w:p>
          <w:p w:rsidR="00192F2A" w:rsidRPr="00192F2A" w:rsidRDefault="00192F2A" w:rsidP="00192F2A">
            <w:pPr>
              <w:widowControl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192F2A" w:rsidRPr="00192F2A" w:rsidRDefault="00192F2A" w:rsidP="00192F2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192F2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__________№ _______</w:t>
      </w:r>
    </w:p>
    <w:p w:rsidR="00192F2A" w:rsidRPr="00192F2A" w:rsidRDefault="00192F2A" w:rsidP="00192F2A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192F2A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Spacing w:w="0" w:type="dxa"/>
        <w:tblLook w:val="04A0" w:firstRow="1" w:lastRow="0" w:firstColumn="1" w:lastColumn="0" w:noHBand="0" w:noVBand="1"/>
      </w:tblPr>
      <w:tblGrid>
        <w:gridCol w:w="4395"/>
      </w:tblGrid>
      <w:tr w:rsidR="00192F2A" w:rsidRPr="00192F2A" w:rsidTr="00192F2A">
        <w:trPr>
          <w:tblCellSpacing w:w="0" w:type="dxa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2F2A" w:rsidRPr="00192F2A" w:rsidRDefault="00192F2A" w:rsidP="00192F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4"/>
                <w:szCs w:val="24"/>
                <w:lang w:eastAsia="ru-RU"/>
              </w:rPr>
              <w:t>О внесении изменений в муниципальную программу «Развитие сельского хозяйства и регулирование рынка сельскохозяйственной продукции, сырья и продовольствия города Новочебоксарска»</w:t>
            </w:r>
          </w:p>
        </w:tc>
      </w:tr>
    </w:tbl>
    <w:p w:rsidR="00192F2A" w:rsidRPr="00192F2A" w:rsidRDefault="00192F2A" w:rsidP="00192F2A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192F2A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545930">
      <w:pPr>
        <w:widowControl w:val="0"/>
        <w:spacing w:after="0" w:line="240" w:lineRule="auto"/>
        <w:ind w:right="-2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 xml:space="preserve">В целях совершенствования программно-целевого метода планирования бюджетных расходов города Новочебоксарска Чувашской Республики, руководствуясь статьей 22 Устава города Новочебоксарска Чувашской Республики, Администрация города Новочебоксарска Чувашской Республики п о с </w:t>
      </w:r>
      <w:proofErr w:type="gramStart"/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т</w:t>
      </w:r>
      <w:proofErr w:type="gramEnd"/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 xml:space="preserve"> а н о в л я е т:</w:t>
      </w:r>
    </w:p>
    <w:p w:rsidR="00192F2A" w:rsidRPr="00192F2A" w:rsidRDefault="00192F2A" w:rsidP="00545930">
      <w:pPr>
        <w:widowControl w:val="0"/>
        <w:spacing w:after="0" w:line="240" w:lineRule="auto"/>
        <w:ind w:right="-2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1. Утвердить прилагаемые изменения, которые вносятся в муниципальную программу «Развитие сельского хозяйства и регулирование рынка сельскохозяйственной продукции, сырья и продовольствия города Новочебоксарска», утвержденную постановлением администрации города Новочебоксарска Чувашской Республики от 20 февраля 2019 г. № 278.</w:t>
      </w:r>
    </w:p>
    <w:p w:rsidR="00192F2A" w:rsidRPr="00192F2A" w:rsidRDefault="00192F2A" w:rsidP="00545930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2. Сектору пресс-службы администрации города Новочебоксарска Чувашской Республики обеспечить опубликование настоящего постановления в печатных средствах массовой информации в порядке, установленном для официального опубликования муниципальных правовых актов, и разместить его на официальном сайте города Новочебоксарска в сети Интернет.</w:t>
      </w:r>
    </w:p>
    <w:p w:rsidR="00192F2A" w:rsidRPr="00192F2A" w:rsidRDefault="00192F2A" w:rsidP="00545930">
      <w:pPr>
        <w:widowControl w:val="0"/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 xml:space="preserve">3. Настоящее постановление вступает в силу с 1 января 2025 года. </w:t>
      </w:r>
    </w:p>
    <w:p w:rsidR="00192F2A" w:rsidRPr="00192F2A" w:rsidRDefault="00192F2A" w:rsidP="00545930">
      <w:pPr>
        <w:widowControl w:val="0"/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 xml:space="preserve">4. Контроль за выполнением настоящего постановления возложить на </w:t>
      </w:r>
      <w:r w:rsidRPr="00192F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заместителя главы администрации по вопросам градостроительства, ЖКХ и инфраструктуры города Новочебоксарска Чувашкой Республики</w:t>
      </w: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.</w:t>
      </w:r>
    </w:p>
    <w:p w:rsidR="00192F2A" w:rsidRPr="00192F2A" w:rsidRDefault="00192F2A" w:rsidP="00192F2A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192F2A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192F2A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Spacing w:w="0" w:type="dxa"/>
        <w:tblLook w:val="04A0" w:firstRow="1" w:lastRow="0" w:firstColumn="1" w:lastColumn="0" w:noHBand="0" w:noVBand="1"/>
      </w:tblPr>
      <w:tblGrid>
        <w:gridCol w:w="4351"/>
        <w:gridCol w:w="5003"/>
      </w:tblGrid>
      <w:tr w:rsidR="00192F2A" w:rsidRPr="00192F2A" w:rsidTr="00192F2A">
        <w:trPr>
          <w:trHeight w:val="1082"/>
          <w:tblCellSpacing w:w="0" w:type="dxa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2F2A" w:rsidRPr="00192F2A" w:rsidRDefault="00192F2A" w:rsidP="00192F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Глава города Новочебоксарска</w:t>
            </w:r>
          </w:p>
          <w:p w:rsidR="00192F2A" w:rsidRPr="00192F2A" w:rsidRDefault="00192F2A" w:rsidP="00192F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Чувашской Республики</w:t>
            </w:r>
          </w:p>
          <w:p w:rsidR="00192F2A" w:rsidRPr="00192F2A" w:rsidRDefault="00192F2A" w:rsidP="00192F2A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2F2A" w:rsidRPr="00192F2A" w:rsidRDefault="00192F2A" w:rsidP="00192F2A">
            <w:pPr>
              <w:widowControl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192F2A" w:rsidRPr="00192F2A" w:rsidRDefault="00192F2A" w:rsidP="00192F2A">
            <w:pPr>
              <w:widowControl w:val="0"/>
              <w:spacing w:after="0" w:line="240" w:lineRule="auto"/>
              <w:ind w:firstLine="72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М.Л. Семенов</w:t>
            </w:r>
          </w:p>
        </w:tc>
      </w:tr>
    </w:tbl>
    <w:p w:rsidR="00192F2A" w:rsidRPr="00192F2A" w:rsidRDefault="00192F2A" w:rsidP="00192F2A">
      <w:pPr>
        <w:widowControl w:val="0"/>
        <w:spacing w:after="0" w:line="24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192F2A">
      <w:pPr>
        <w:widowControl w:val="0"/>
        <w:spacing w:after="0" w:line="240" w:lineRule="atLeast"/>
        <w:ind w:left="581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192F2A">
      <w:pPr>
        <w:widowControl w:val="0"/>
        <w:spacing w:after="0" w:line="240" w:lineRule="atLeast"/>
        <w:ind w:left="581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192F2A">
      <w:pPr>
        <w:widowControl w:val="0"/>
        <w:spacing w:after="0" w:line="240" w:lineRule="atLeast"/>
        <w:ind w:left="581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192F2A">
      <w:pPr>
        <w:widowControl w:val="0"/>
        <w:spacing w:after="0" w:line="24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192F2A">
      <w:pPr>
        <w:widowControl w:val="0"/>
        <w:spacing w:after="0" w:line="240" w:lineRule="atLeast"/>
        <w:ind w:left="581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321FF" w:rsidRDefault="005321FF" w:rsidP="00192F2A">
      <w:pPr>
        <w:widowControl w:val="0"/>
        <w:spacing w:after="0" w:line="240" w:lineRule="atLeast"/>
        <w:ind w:left="581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21FF" w:rsidRDefault="005321FF" w:rsidP="00192F2A">
      <w:pPr>
        <w:widowControl w:val="0"/>
        <w:spacing w:after="0" w:line="240" w:lineRule="atLeast"/>
        <w:ind w:left="581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21FF" w:rsidRDefault="005321FF" w:rsidP="00192F2A">
      <w:pPr>
        <w:widowControl w:val="0"/>
        <w:spacing w:after="0" w:line="240" w:lineRule="atLeast"/>
        <w:ind w:left="581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2F2A" w:rsidRPr="00192F2A" w:rsidRDefault="00192F2A" w:rsidP="0054593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Утверждены </w:t>
      </w:r>
    </w:p>
    <w:p w:rsidR="00192F2A" w:rsidRPr="00192F2A" w:rsidRDefault="00192F2A" w:rsidP="0054593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постановлением администрации </w:t>
      </w:r>
    </w:p>
    <w:p w:rsidR="00192F2A" w:rsidRPr="00192F2A" w:rsidRDefault="00192F2A" w:rsidP="0054593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города Новочебоксарска</w:t>
      </w:r>
    </w:p>
    <w:p w:rsidR="00192F2A" w:rsidRPr="00192F2A" w:rsidRDefault="00192F2A" w:rsidP="0054593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Чувашской Республики</w:t>
      </w:r>
    </w:p>
    <w:p w:rsidR="00192F2A" w:rsidRPr="00192F2A" w:rsidRDefault="00192F2A" w:rsidP="0054593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________________ № _______</w:t>
      </w:r>
    </w:p>
    <w:p w:rsidR="00192F2A" w:rsidRPr="00192F2A" w:rsidRDefault="00192F2A" w:rsidP="0054593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45930" w:rsidRPr="00545930" w:rsidRDefault="00192F2A" w:rsidP="00545930">
      <w:pPr>
        <w:widowControl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Cs/>
          <w:color w:val="000000"/>
          <w:kern w:val="36"/>
          <w:sz w:val="24"/>
          <w:szCs w:val="24"/>
          <w:lang w:eastAsia="ru-RU"/>
        </w:rPr>
      </w:pPr>
      <w:r w:rsidRPr="00545930">
        <w:rPr>
          <w:rFonts w:ascii="Times New Roman CYR" w:eastAsia="Times New Roman" w:hAnsi="Times New Roman CYR" w:cs="Times New Roman CYR"/>
          <w:bCs/>
          <w:color w:val="000000"/>
          <w:kern w:val="36"/>
          <w:sz w:val="24"/>
          <w:szCs w:val="24"/>
          <w:lang w:eastAsia="ru-RU"/>
        </w:rPr>
        <w:t>Изменения,</w:t>
      </w:r>
      <w:r w:rsidR="0033463B" w:rsidRPr="00545930">
        <w:rPr>
          <w:rFonts w:ascii="Times New Roman CYR" w:eastAsia="Times New Roman" w:hAnsi="Times New Roman CYR" w:cs="Times New Roman CYR"/>
          <w:bCs/>
          <w:color w:val="000000"/>
          <w:kern w:val="36"/>
          <w:sz w:val="24"/>
          <w:szCs w:val="24"/>
          <w:lang w:eastAsia="ru-RU"/>
        </w:rPr>
        <w:t xml:space="preserve"> </w:t>
      </w:r>
    </w:p>
    <w:p w:rsidR="008D7F1E" w:rsidRPr="00545930" w:rsidRDefault="00192F2A" w:rsidP="00545930">
      <w:pPr>
        <w:widowControl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Cs/>
          <w:color w:val="000000"/>
          <w:kern w:val="36"/>
          <w:sz w:val="24"/>
          <w:szCs w:val="24"/>
          <w:lang w:eastAsia="ru-RU"/>
        </w:rPr>
      </w:pPr>
      <w:r w:rsidRPr="00545930">
        <w:rPr>
          <w:rFonts w:ascii="Times New Roman CYR" w:eastAsia="Times New Roman" w:hAnsi="Times New Roman CYR" w:cs="Times New Roman CYR"/>
          <w:bCs/>
          <w:color w:val="000000"/>
          <w:kern w:val="36"/>
          <w:sz w:val="24"/>
          <w:szCs w:val="24"/>
          <w:lang w:eastAsia="ru-RU"/>
        </w:rPr>
        <w:t xml:space="preserve">которые вносятся в муниципальную программу «Развитие сельского </w:t>
      </w:r>
    </w:p>
    <w:p w:rsidR="0033463B" w:rsidRPr="00545930" w:rsidRDefault="00192F2A" w:rsidP="00545930">
      <w:pPr>
        <w:widowControl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Cs/>
          <w:color w:val="000000"/>
          <w:kern w:val="36"/>
          <w:sz w:val="24"/>
          <w:szCs w:val="24"/>
          <w:lang w:eastAsia="ru-RU"/>
        </w:rPr>
      </w:pPr>
      <w:r w:rsidRPr="00545930">
        <w:rPr>
          <w:rFonts w:ascii="Times New Roman CYR" w:eastAsia="Times New Roman" w:hAnsi="Times New Roman CYR" w:cs="Times New Roman CYR"/>
          <w:bCs/>
          <w:color w:val="000000"/>
          <w:kern w:val="36"/>
          <w:sz w:val="24"/>
          <w:szCs w:val="24"/>
          <w:lang w:eastAsia="ru-RU"/>
        </w:rPr>
        <w:t xml:space="preserve">хозяйства и регулирование рынка сельскохозяйственной продукции, сырья и </w:t>
      </w:r>
    </w:p>
    <w:p w:rsidR="00192F2A" w:rsidRPr="00545930" w:rsidRDefault="00192F2A" w:rsidP="00545930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48"/>
          <w:szCs w:val="48"/>
          <w:lang w:eastAsia="ru-RU"/>
        </w:rPr>
      </w:pPr>
      <w:r w:rsidRPr="00545930">
        <w:rPr>
          <w:rFonts w:ascii="Times New Roman CYR" w:eastAsia="Times New Roman" w:hAnsi="Times New Roman CYR" w:cs="Times New Roman CYR"/>
          <w:bCs/>
          <w:color w:val="000000"/>
          <w:kern w:val="36"/>
          <w:sz w:val="24"/>
          <w:szCs w:val="24"/>
          <w:lang w:eastAsia="ru-RU"/>
        </w:rPr>
        <w:t>продовольствия города Новочебоксарска»</w:t>
      </w:r>
    </w:p>
    <w:p w:rsidR="00192F2A" w:rsidRPr="00192F2A" w:rsidRDefault="00192F2A" w:rsidP="00545930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54593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Изложить муниципальную программу «Развитие сельского хозяйства и регулирование рынка сельскохозяйственной продукции, сырья и продовольствия города Новочебоксарска» в следующей редакции:</w:t>
      </w:r>
    </w:p>
    <w:p w:rsidR="00192F2A" w:rsidRPr="00192F2A" w:rsidRDefault="00192F2A" w:rsidP="0054593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54593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«Утверждено</w:t>
      </w:r>
    </w:p>
    <w:p w:rsidR="00192F2A" w:rsidRPr="00192F2A" w:rsidRDefault="00192F2A" w:rsidP="0054593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постановлением администрации</w:t>
      </w:r>
    </w:p>
    <w:p w:rsidR="00192F2A" w:rsidRPr="00192F2A" w:rsidRDefault="00192F2A" w:rsidP="0054593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города Новочебоксарска</w:t>
      </w:r>
    </w:p>
    <w:p w:rsidR="00192F2A" w:rsidRPr="00192F2A" w:rsidRDefault="00192F2A" w:rsidP="0054593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Чувашской Республики </w:t>
      </w:r>
    </w:p>
    <w:p w:rsidR="00192F2A" w:rsidRPr="00192F2A" w:rsidRDefault="00192F2A" w:rsidP="0054593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от 20 февраля 2019 года № 278</w:t>
      </w:r>
      <w:r w:rsidRPr="00192F2A">
        <w:rPr>
          <w:rFonts w:ascii="Times New Roman CYR" w:eastAsia="Times New Roman" w:hAnsi="Times New Roman CYR" w:cs="Times New Roman CYR"/>
          <w:b/>
          <w:bCs/>
          <w:color w:val="000000"/>
          <w:sz w:val="24"/>
          <w:szCs w:val="24"/>
          <w:lang w:eastAsia="ru-RU"/>
        </w:rPr>
        <w:t> </w:t>
      </w:r>
    </w:p>
    <w:p w:rsidR="00192F2A" w:rsidRPr="00192F2A" w:rsidRDefault="00192F2A" w:rsidP="0054593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545930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192F2A" w:rsidRDefault="00192F2A" w:rsidP="00545930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b/>
          <w:bCs/>
          <w:color w:val="000000"/>
          <w:sz w:val="24"/>
          <w:szCs w:val="24"/>
          <w:lang w:eastAsia="ru-RU"/>
        </w:rPr>
        <w:t>Муниципальная программа</w:t>
      </w:r>
    </w:p>
    <w:p w:rsidR="00192F2A" w:rsidRDefault="00192F2A" w:rsidP="00545930">
      <w:pPr>
        <w:widowControl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color w:val="000000"/>
          <w:sz w:val="24"/>
          <w:szCs w:val="24"/>
          <w:lang w:eastAsia="ru-RU"/>
        </w:rPr>
      </w:pPr>
      <w:r w:rsidRPr="00192F2A">
        <w:rPr>
          <w:rFonts w:ascii="Times New Roman CYR" w:eastAsia="Times New Roman" w:hAnsi="Times New Roman CYR" w:cs="Times New Roman CYR"/>
          <w:b/>
          <w:bCs/>
          <w:color w:val="000000"/>
          <w:sz w:val="24"/>
          <w:szCs w:val="24"/>
          <w:lang w:eastAsia="ru-RU"/>
        </w:rPr>
        <w:t>«Развитие сельского хозяйства и регулирование рынка сельскохозяйственной продукции, сырья и продовольствия города Новочебоксарска»</w:t>
      </w:r>
    </w:p>
    <w:p w:rsidR="00545930" w:rsidRDefault="00545930" w:rsidP="00545930">
      <w:pPr>
        <w:widowControl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color w:val="000000"/>
          <w:sz w:val="24"/>
          <w:szCs w:val="24"/>
          <w:lang w:eastAsia="ru-RU"/>
        </w:rPr>
      </w:pPr>
    </w:p>
    <w:tbl>
      <w:tblPr>
        <w:tblStyle w:val="a6"/>
        <w:tblW w:w="0" w:type="auto"/>
        <w:tblInd w:w="-5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521"/>
      </w:tblGrid>
      <w:tr w:rsidR="00192F2A" w:rsidTr="006E1337">
        <w:tc>
          <w:tcPr>
            <w:tcW w:w="3828" w:type="dxa"/>
          </w:tcPr>
          <w:p w:rsidR="00192F2A" w:rsidRDefault="00F44405" w:rsidP="00545930">
            <w:pPr>
              <w:widowControl w:val="0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5521" w:type="dxa"/>
          </w:tcPr>
          <w:p w:rsidR="00192F2A" w:rsidRDefault="00F44405" w:rsidP="003607AB">
            <w:pPr>
              <w:widowControl w:val="0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Управление городского хозяйства администрации города Новочебоксарска Чувашской Республики</w:t>
            </w:r>
          </w:p>
        </w:tc>
      </w:tr>
      <w:tr w:rsidR="00192F2A" w:rsidRPr="004B6E90" w:rsidTr="006E1337">
        <w:tc>
          <w:tcPr>
            <w:tcW w:w="3828" w:type="dxa"/>
          </w:tcPr>
          <w:p w:rsidR="00192F2A" w:rsidRDefault="00F44405" w:rsidP="00545930">
            <w:pPr>
              <w:widowControl w:val="0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Непосредственный исполнитель муниципальной программы</w:t>
            </w:r>
          </w:p>
        </w:tc>
        <w:tc>
          <w:tcPr>
            <w:tcW w:w="5521" w:type="dxa"/>
          </w:tcPr>
          <w:p w:rsidR="00F44405" w:rsidRPr="00192F2A" w:rsidRDefault="00F44405" w:rsidP="0054593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Начальник Управления</w:t>
            </w:r>
            <w:r w:rsidRPr="00F44405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 xml:space="preserve">городского хозяйства </w:t>
            </w:r>
          </w:p>
          <w:p w:rsidR="00F44405" w:rsidRPr="00192F2A" w:rsidRDefault="00F44405" w:rsidP="0054593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администрации г</w:t>
            </w:r>
            <w:r w:rsidR="00D31090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орода</w:t>
            </w: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 xml:space="preserve"> Новочебоксарска Чувашской Республики </w:t>
            </w:r>
          </w:p>
          <w:p w:rsidR="00F44405" w:rsidRPr="00F04EE5" w:rsidRDefault="00F44405" w:rsidP="003607AB">
            <w:pPr>
              <w:widowControl w:val="0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F04EE5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val="en-US" w:eastAsia="ru-RU"/>
              </w:rPr>
              <w:t>(</w:t>
            </w: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т</w:t>
            </w:r>
            <w:r w:rsidRPr="00F04EE5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val="en-US" w:eastAsia="ru-RU"/>
              </w:rPr>
              <w:t xml:space="preserve">.+7(8352)74-03-56, </w:t>
            </w: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val="en-US" w:eastAsia="ru-RU"/>
              </w:rPr>
              <w:t>e</w:t>
            </w:r>
            <w:r w:rsidRPr="00F04EE5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val="en-US" w:eastAsia="ru-RU"/>
              </w:rPr>
              <w:t>-</w:t>
            </w:r>
            <w:r w:rsidRPr="00192F2A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val="en-US" w:eastAsia="ru-RU"/>
              </w:rPr>
              <w:t>mail</w:t>
            </w:r>
            <w:r w:rsidRPr="00F04EE5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val="en-US" w:eastAsia="ru-RU"/>
              </w:rPr>
              <w:t xml:space="preserve">: </w:t>
            </w:r>
            <w:hyperlink r:id="rId7" w:history="1">
              <w:r w:rsidRPr="00E00698">
                <w:rPr>
                  <w:rStyle w:val="a4"/>
                  <w:rFonts w:ascii="Times New Roman CYR" w:eastAsia="Times New Roman" w:hAnsi="Times New Roman CYR" w:cs="Times New Roman CYR"/>
                  <w:sz w:val="24"/>
                  <w:szCs w:val="24"/>
                  <w:lang w:val="en-US" w:eastAsia="ru-RU"/>
                </w:rPr>
                <w:t>nowch</w:t>
              </w:r>
              <w:r w:rsidRPr="00F04EE5">
                <w:rPr>
                  <w:rStyle w:val="a4"/>
                  <w:rFonts w:ascii="Times New Roman CYR" w:eastAsia="Times New Roman" w:hAnsi="Times New Roman CYR" w:cs="Times New Roman CYR"/>
                  <w:sz w:val="24"/>
                  <w:szCs w:val="24"/>
                  <w:lang w:val="en-US" w:eastAsia="ru-RU"/>
                </w:rPr>
                <w:t>-</w:t>
              </w:r>
              <w:r w:rsidRPr="00E00698">
                <w:rPr>
                  <w:rStyle w:val="a4"/>
                  <w:rFonts w:ascii="Times New Roman CYR" w:eastAsia="Times New Roman" w:hAnsi="Times New Roman CYR" w:cs="Times New Roman CYR"/>
                  <w:sz w:val="24"/>
                  <w:szCs w:val="24"/>
                  <w:lang w:val="en-US" w:eastAsia="ru-RU"/>
                </w:rPr>
                <w:t>tb</w:t>
              </w:r>
              <w:r w:rsidRPr="00F04EE5">
                <w:rPr>
                  <w:rStyle w:val="a4"/>
                  <w:rFonts w:ascii="Times New Roman CYR" w:eastAsia="Times New Roman" w:hAnsi="Times New Roman CYR" w:cs="Times New Roman CYR"/>
                  <w:sz w:val="24"/>
                  <w:szCs w:val="24"/>
                  <w:lang w:val="en-US" w:eastAsia="ru-RU"/>
                </w:rPr>
                <w:t>13@</w:t>
              </w:r>
              <w:r w:rsidRPr="00E00698">
                <w:rPr>
                  <w:rStyle w:val="a4"/>
                  <w:rFonts w:ascii="Times New Roman CYR" w:eastAsia="Times New Roman" w:hAnsi="Times New Roman CYR" w:cs="Times New Roman CYR"/>
                  <w:sz w:val="24"/>
                  <w:szCs w:val="24"/>
                  <w:lang w:val="en-US" w:eastAsia="ru-RU"/>
                </w:rPr>
                <w:t>cap</w:t>
              </w:r>
              <w:r w:rsidRPr="00F04EE5">
                <w:rPr>
                  <w:rStyle w:val="a4"/>
                  <w:rFonts w:ascii="Times New Roman CYR" w:eastAsia="Times New Roman" w:hAnsi="Times New Roman CYR" w:cs="Times New Roman CYR"/>
                  <w:sz w:val="24"/>
                  <w:szCs w:val="24"/>
                  <w:lang w:val="en-US" w:eastAsia="ru-RU"/>
                </w:rPr>
                <w:t>.</w:t>
              </w:r>
              <w:r w:rsidRPr="00E00698">
                <w:rPr>
                  <w:rStyle w:val="a4"/>
                  <w:rFonts w:ascii="Times New Roman CYR" w:eastAsia="Times New Roman" w:hAnsi="Times New Roman CYR" w:cs="Times New Roman CYR"/>
                  <w:sz w:val="24"/>
                  <w:szCs w:val="24"/>
                  <w:lang w:val="en-US" w:eastAsia="ru-RU"/>
                </w:rPr>
                <w:t>ru</w:t>
              </w:r>
            </w:hyperlink>
            <w:r w:rsidRPr="00F04EE5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val="en-US" w:eastAsia="ru-RU"/>
              </w:rPr>
              <w:t>)</w:t>
            </w:r>
          </w:p>
        </w:tc>
      </w:tr>
      <w:tr w:rsidR="00192F2A" w:rsidTr="006E1337">
        <w:tc>
          <w:tcPr>
            <w:tcW w:w="3828" w:type="dxa"/>
          </w:tcPr>
          <w:p w:rsidR="00192F2A" w:rsidRPr="00F44405" w:rsidRDefault="00F44405" w:rsidP="003607AB">
            <w:pPr>
              <w:ind w:hanging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4E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главы</w:t>
            </w:r>
            <w:r w:rsidRPr="00F444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администрации</w:t>
            </w:r>
            <w:r w:rsidRPr="00F444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вопросам градостроительства,</w:t>
            </w:r>
            <w:r w:rsidRPr="00F444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ЖКХ и инфраструктуры</w:t>
            </w:r>
          </w:p>
        </w:tc>
        <w:tc>
          <w:tcPr>
            <w:tcW w:w="5521" w:type="dxa"/>
          </w:tcPr>
          <w:p w:rsidR="00192F2A" w:rsidRDefault="00F44405" w:rsidP="00545930">
            <w:pPr>
              <w:widowControl w:val="0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С.В. Ильин</w:t>
            </w:r>
          </w:p>
        </w:tc>
      </w:tr>
    </w:tbl>
    <w:p w:rsidR="00192F2A" w:rsidRDefault="00192F2A" w:rsidP="00545930">
      <w:pPr>
        <w:widowControl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color w:val="000000"/>
          <w:sz w:val="24"/>
          <w:szCs w:val="24"/>
          <w:lang w:eastAsia="ru-RU"/>
        </w:rPr>
      </w:pPr>
    </w:p>
    <w:p w:rsidR="00192F2A" w:rsidRPr="00012B97" w:rsidRDefault="00545930" w:rsidP="00012B9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Основные</w:t>
      </w:r>
      <w:r w:rsidR="00192F2A" w:rsidRPr="00012B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приоритеты</w:t>
      </w:r>
    </w:p>
    <w:p w:rsidR="00192F2A" w:rsidRPr="00012B97" w:rsidRDefault="00192F2A" w:rsidP="00012B9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сфере реализации муниципальной программы «Развитие сельского хозяйства и регулирование рынка сельскохозяйственной продукции, сырья и продовольствия города Новочебоксарска»</w:t>
      </w:r>
    </w:p>
    <w:p w:rsidR="00192F2A" w:rsidRPr="00012B97" w:rsidRDefault="00192F2A" w:rsidP="00012B9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(далее также - Муниципальная программа)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2F2A" w:rsidRPr="00012B97" w:rsidRDefault="00192F2A" w:rsidP="00012B9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I. Оценка текущего состояния сферы реализации Муниципальной программы</w:t>
      </w:r>
    </w:p>
    <w:p w:rsidR="00545930" w:rsidRPr="00012B97" w:rsidRDefault="00545930" w:rsidP="00012B9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2F2A" w:rsidRPr="00012B97" w:rsidRDefault="00192F2A" w:rsidP="00012B97">
      <w:pPr>
        <w:widowControl w:val="0"/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 рамках Муниципальной программы в 2024 году</w:t>
      </w: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заключен Муниципальный контракт на отлов безнадзорных животных в количестве 56 шт.</w:t>
      </w:r>
    </w:p>
    <w:p w:rsidR="00545930" w:rsidRPr="00012B97" w:rsidRDefault="00545930" w:rsidP="00012B97">
      <w:pPr>
        <w:widowControl w:val="0"/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2F2A" w:rsidRPr="00012B97" w:rsidRDefault="00192F2A" w:rsidP="00012B97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II. </w:t>
      </w:r>
      <w:r w:rsidR="00545930" w:rsidRPr="00012B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Основные</w:t>
      </w:r>
      <w:r w:rsidRPr="00012B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приоритеты и цели муниципальной политики в сфере реализации Муниципальной программы</w:t>
      </w:r>
    </w:p>
    <w:p w:rsidR="00545930" w:rsidRPr="00012B97" w:rsidRDefault="00545930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Муниципальная программа города Новочебоксарска </w:t>
      </w:r>
      <w:r w:rsidR="00545930"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сельского хозяйства и регулирование рынка сельскохозяйственной продукции, сырья и продовольствия города Новочебоксарска</w:t>
      </w:r>
      <w:r w:rsidR="00545930"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является долгосрочным стратегическим планом, который представляет </w:t>
      </w: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собой комплекс мероприятий, согласованных по направлениям, ресурсам, исполнителям и срокам, обеспечивающих решение приоритетных задач.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Актуальность разработки муниципальной программы обусловлена необходимостью совершенствования санитарно-эпидемиологической политики с целью обеспечения санитарно-эпидемиологической безопасности населения города Новочебоксарска Чувашской Республики путем применения программно-целевого подхода, позволяющего рационально и эффективно использовать материальные и финансовые ресурсы.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Муниципальная программа направлена на достижение следующих целей и задач.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Основными целями настоящей программы являются: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обеспечение безопасности жизни населения, стабилизация эпизоотической ситуации, связанной с заболеванием бешенством;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значительное снижение числа случаев нападения бездомных и безнадзорных животных на жителей города.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Достижение результатов будет иметь следующие социально-экономические последствия: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снижения числа лиц, обратившихся за антирабической помощью;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снижение затрат на антирабическую вакцинацию.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Муниципальная программа принимается для решения следующих задач: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осуществление деятельности в интересах города по обеспечению безопасности жизни и предотвращению случаев заболевания бешенством;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проведение мероприятий по регулированию численности безнадзорных животных, в первую очередь собак, на территории города Новочебоксарска.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Муниципальная программа будет реализовываться в 2019 - 2035 годах в три этапа: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этап - 2019 - 202</w:t>
      </w:r>
      <w:r w:rsidR="00545930"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годы;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этап - 202</w:t>
      </w:r>
      <w:r w:rsidR="00545930"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- 2030 годы;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этап - 2031 - 2035 годы.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рамках 1 этапа муниципальной программы будет начата реализация мероприятий, направленных на снижение численности безнадзорных собак на территории города, числа случаев нападения бродячих и безнадзорных животных на жителей города.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2 и 3 этапах реализации муниципальной программы планируется продолжить работу по дальнейшему осуществлению противоэпизоотических мероприятий в отношении безнадзорных животных на территории города.</w:t>
      </w:r>
    </w:p>
    <w:p w:rsidR="007D1F65" w:rsidRPr="00012B97" w:rsidRDefault="007D1F65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2F2A" w:rsidRPr="00012B97" w:rsidRDefault="00192F2A" w:rsidP="00012B97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III. Сведения о взаимосвязи со стратегическими приоритетами, целями и показателями муниципальной программы города Новочебоксарска Чувашской Республики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Выстроенная в рамках настоящей муниципальной программы система целевых ориентиров (цели, задачи, ожидаемые результаты) представляет собой четкую согласованную структуру, посредством которой установлена прозрачная и понятная связь реализации отдельных мероприятий с достижением конкретных целей на всех уровнях муниципальной программы.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Достижение целей и решение задач муниципальной программы будет осуществляться в рамках реализации </w:t>
      </w:r>
      <w:r w:rsidR="009102EE"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комплекса процессных мероприятий «Обеспечение эпизоотического благополучия на территории города Новочебоксарска».</w:t>
      </w:r>
    </w:p>
    <w:p w:rsidR="00192F2A" w:rsidRPr="00012B97" w:rsidRDefault="009102EE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Основным мероприятием является - п</w:t>
      </w:r>
      <w:r w:rsidR="00192F2A"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редупреждение и ликвидация болезней животных.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Реализация основного мероприятия направлена на проведение противоэпизоотических мероприятий и предупреждение возникновения и распространения заразных болезней животных, снижение заболеваемости животных бешенством и другими заразными заболеваниями, защиту населения от болезней, общих для человека и животных.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Мероприятия подпрограммы направлены на обеспечение эффективной деятельности отдела благоустройства и экологии Управления городского хозяйства </w:t>
      </w: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администрации города Новочебоксарска Чувашской Республики для реализации муниципальной программы, обеспечение достижения целей, решения задач и выполнение показателей муниципальной программы </w:t>
      </w:r>
      <w:r w:rsidR="009102EE"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сельского хозяйства и регулирование рынка сельскохозяйственной продукции, сырья и продовольствия города Новочебоксарска</w:t>
      </w:r>
      <w:r w:rsidR="009102EE"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012B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IV. Задачи муниципального управления и способы их эффективного решения</w:t>
      </w:r>
    </w:p>
    <w:p w:rsidR="00192F2A" w:rsidRPr="00012B97" w:rsidRDefault="00192F2A" w:rsidP="00012B9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2B9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F2A" w:rsidRPr="00012B97" w:rsidRDefault="00D64623" w:rsidP="00012B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2B97">
        <w:rPr>
          <w:rFonts w:ascii="Times New Roman" w:hAnsi="Times New Roman" w:cs="Times New Roman"/>
          <w:sz w:val="24"/>
          <w:szCs w:val="24"/>
        </w:rPr>
        <w:t xml:space="preserve">Муниципальная </w:t>
      </w:r>
      <w:r w:rsidR="00192F2A" w:rsidRPr="00012B97">
        <w:rPr>
          <w:rFonts w:ascii="Times New Roman" w:hAnsi="Times New Roman" w:cs="Times New Roman"/>
          <w:sz w:val="24"/>
          <w:szCs w:val="24"/>
        </w:rPr>
        <w:t>программа принимается для решения следующих задач:</w:t>
      </w:r>
    </w:p>
    <w:p w:rsidR="00192F2A" w:rsidRPr="00012B97" w:rsidRDefault="00192F2A" w:rsidP="00012B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2B97">
        <w:rPr>
          <w:rFonts w:ascii="Times New Roman" w:hAnsi="Times New Roman" w:cs="Times New Roman"/>
          <w:sz w:val="24"/>
          <w:szCs w:val="24"/>
        </w:rPr>
        <w:t>1) осуществление деятельности в интересах города по обеспечению безопасности жизни и предотвращению случаев заболевания бешенством;</w:t>
      </w:r>
    </w:p>
    <w:p w:rsidR="00192F2A" w:rsidRPr="00012B97" w:rsidRDefault="00192F2A" w:rsidP="00012B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2B97">
        <w:rPr>
          <w:rFonts w:ascii="Times New Roman" w:hAnsi="Times New Roman" w:cs="Times New Roman"/>
          <w:sz w:val="24"/>
          <w:szCs w:val="24"/>
        </w:rPr>
        <w:t>2) проведение мероприятий по регулированию численности безнадзорных животных в первую очередь собак на территории города Новочебоксарска</w:t>
      </w:r>
      <w:r w:rsidR="009102EE" w:rsidRPr="00012B97">
        <w:rPr>
          <w:rFonts w:ascii="Times New Roman" w:hAnsi="Times New Roman" w:cs="Times New Roman"/>
          <w:sz w:val="24"/>
          <w:szCs w:val="24"/>
        </w:rPr>
        <w:t>.</w:t>
      </w:r>
    </w:p>
    <w:p w:rsidR="00192F2A" w:rsidRPr="00192F2A" w:rsidRDefault="00192F2A" w:rsidP="0054593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F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9102EE" w:rsidRDefault="009102EE" w:rsidP="00545930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9102EE" w:rsidSect="003607AB">
          <w:pgSz w:w="11906" w:h="16838"/>
          <w:pgMar w:top="1276" w:right="851" w:bottom="851" w:left="1701" w:header="709" w:footer="709" w:gutter="0"/>
          <w:cols w:space="708"/>
          <w:docGrid w:linePitch="360"/>
        </w:sectPr>
      </w:pPr>
    </w:p>
    <w:p w:rsidR="009102EE" w:rsidRPr="009102EE" w:rsidRDefault="00192F2A" w:rsidP="00012B97">
      <w:pPr>
        <w:widowControl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bCs/>
          <w:color w:val="000000"/>
          <w:kern w:val="36"/>
          <w:sz w:val="24"/>
          <w:szCs w:val="24"/>
          <w:lang w:eastAsia="ru-RU"/>
        </w:rPr>
      </w:pPr>
      <w:bookmarkStart w:id="0" w:name="sub_1100"/>
      <w:r w:rsidRPr="009102EE">
        <w:rPr>
          <w:rFonts w:ascii="Times New Roman CYR" w:eastAsia="Times New Roman" w:hAnsi="Times New Roman CYR" w:cs="Times New Roman CYR"/>
          <w:b/>
          <w:bCs/>
          <w:color w:val="000000"/>
          <w:kern w:val="36"/>
          <w:sz w:val="24"/>
          <w:szCs w:val="24"/>
          <w:lang w:eastAsia="ru-RU"/>
        </w:rPr>
        <w:lastRenderedPageBreak/>
        <w:t>Паспорт</w:t>
      </w:r>
      <w:bookmarkEnd w:id="0"/>
    </w:p>
    <w:p w:rsidR="00192F2A" w:rsidRPr="009102EE" w:rsidRDefault="00192F2A" w:rsidP="00012B97">
      <w:pPr>
        <w:widowControl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bCs/>
          <w:color w:val="26282F"/>
          <w:kern w:val="36"/>
          <w:sz w:val="24"/>
          <w:szCs w:val="24"/>
          <w:lang w:eastAsia="ru-RU"/>
        </w:rPr>
      </w:pPr>
      <w:r w:rsidRPr="009102EE">
        <w:rPr>
          <w:rFonts w:ascii="Times New Roman CYR" w:eastAsia="Times New Roman" w:hAnsi="Times New Roman CYR" w:cs="Times New Roman CYR"/>
          <w:b/>
          <w:bCs/>
          <w:color w:val="000000"/>
          <w:kern w:val="36"/>
          <w:sz w:val="24"/>
          <w:szCs w:val="24"/>
          <w:lang w:eastAsia="ru-RU"/>
        </w:rPr>
        <w:t xml:space="preserve">муниципальной программы города Новочебоксарска </w:t>
      </w:r>
      <w:r w:rsidRPr="009102EE">
        <w:rPr>
          <w:rFonts w:ascii="Times New Roman CYR" w:eastAsia="Times New Roman" w:hAnsi="Times New Roman CYR" w:cs="Times New Roman CYR"/>
          <w:b/>
          <w:bCs/>
          <w:color w:val="26282F"/>
          <w:kern w:val="36"/>
          <w:sz w:val="24"/>
          <w:szCs w:val="24"/>
          <w:lang w:eastAsia="ru-RU"/>
        </w:rPr>
        <w:t>«Развитие сельского хозяйства и регулирование рынка сельскохозяйственной</w:t>
      </w:r>
      <w:r w:rsidR="009102EE" w:rsidRPr="009102EE">
        <w:rPr>
          <w:rFonts w:ascii="Times New Roman CYR" w:eastAsia="Times New Roman" w:hAnsi="Times New Roman CYR" w:cs="Times New Roman CYR"/>
          <w:b/>
          <w:bCs/>
          <w:color w:val="26282F"/>
          <w:kern w:val="36"/>
          <w:sz w:val="24"/>
          <w:szCs w:val="24"/>
          <w:lang w:eastAsia="ru-RU"/>
        </w:rPr>
        <w:t xml:space="preserve"> </w:t>
      </w:r>
      <w:r w:rsidRPr="009102EE">
        <w:rPr>
          <w:rFonts w:ascii="Times New Roman CYR" w:eastAsia="Times New Roman" w:hAnsi="Times New Roman CYR" w:cs="Times New Roman CYR"/>
          <w:b/>
          <w:bCs/>
          <w:color w:val="26282F"/>
          <w:kern w:val="36"/>
          <w:sz w:val="24"/>
          <w:szCs w:val="24"/>
          <w:lang w:eastAsia="ru-RU"/>
        </w:rPr>
        <w:t>продукции, сырья и продовольствия города Новочебоксарска»</w:t>
      </w:r>
    </w:p>
    <w:p w:rsidR="009102EE" w:rsidRPr="009102EE" w:rsidRDefault="009102EE" w:rsidP="00012B97">
      <w:pPr>
        <w:widowControl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bCs/>
          <w:color w:val="26282F"/>
          <w:kern w:val="36"/>
          <w:sz w:val="24"/>
          <w:szCs w:val="24"/>
          <w:lang w:eastAsia="ru-RU"/>
        </w:rPr>
      </w:pPr>
    </w:p>
    <w:p w:rsidR="00192F2A" w:rsidRDefault="00192F2A" w:rsidP="00012B97">
      <w:pPr>
        <w:widowControl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000000"/>
          <w:kern w:val="36"/>
          <w:sz w:val="24"/>
          <w:szCs w:val="24"/>
          <w:lang w:eastAsia="ru-RU"/>
        </w:rPr>
      </w:pPr>
      <w:bookmarkStart w:id="1" w:name="sub_1010"/>
      <w:r w:rsidRPr="009102EE">
        <w:rPr>
          <w:rFonts w:ascii="Times New Roman CYR" w:eastAsia="Times New Roman" w:hAnsi="Times New Roman CYR" w:cs="Times New Roman CYR"/>
          <w:b/>
          <w:bCs/>
          <w:color w:val="000000"/>
          <w:kern w:val="36"/>
          <w:sz w:val="24"/>
          <w:szCs w:val="24"/>
          <w:lang w:eastAsia="ru-RU"/>
        </w:rPr>
        <w:t>1. Основные положения</w:t>
      </w:r>
      <w:bookmarkEnd w:id="1"/>
    </w:p>
    <w:p w:rsidR="00D64623" w:rsidRDefault="00D64623" w:rsidP="00012B97">
      <w:pPr>
        <w:widowControl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000000"/>
          <w:kern w:val="36"/>
          <w:sz w:val="24"/>
          <w:szCs w:val="24"/>
          <w:lang w:eastAsia="ru-RU"/>
        </w:rPr>
      </w:pPr>
    </w:p>
    <w:tbl>
      <w:tblPr>
        <w:tblW w:w="1460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9923"/>
      </w:tblGrid>
      <w:tr w:rsidR="00D64623" w:rsidRPr="00D64623" w:rsidTr="00D64623">
        <w:trPr>
          <w:trHeight w:val="211"/>
        </w:trPr>
        <w:tc>
          <w:tcPr>
            <w:tcW w:w="4678" w:type="dxa"/>
          </w:tcPr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 xml:space="preserve">Куратор Муниципальной программы  </w:t>
            </w:r>
          </w:p>
        </w:tc>
        <w:tc>
          <w:tcPr>
            <w:tcW w:w="9923" w:type="dxa"/>
          </w:tcPr>
          <w:p w:rsidR="00D64623" w:rsidRPr="00D64623" w:rsidRDefault="00D64623" w:rsidP="00D64623">
            <w:pPr>
              <w:pStyle w:val="2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D64623">
              <w:rPr>
                <w:b w:val="0"/>
                <w:sz w:val="24"/>
                <w:szCs w:val="24"/>
              </w:rPr>
              <w:t>заместитель главы администрации по вопросам градостроительства, ЖКХ и инфраструктуры - Ильин С.В.</w:t>
            </w:r>
          </w:p>
        </w:tc>
      </w:tr>
      <w:tr w:rsidR="00D64623" w:rsidRPr="00D64623" w:rsidTr="00D64623">
        <w:tc>
          <w:tcPr>
            <w:tcW w:w="4678" w:type="dxa"/>
          </w:tcPr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Муниципальной программы  </w:t>
            </w:r>
          </w:p>
        </w:tc>
        <w:tc>
          <w:tcPr>
            <w:tcW w:w="9923" w:type="dxa"/>
          </w:tcPr>
          <w:p w:rsidR="00D64623" w:rsidRPr="00D64623" w:rsidRDefault="00D64623" w:rsidP="00A73D5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 w:cs="Times New Roman"/>
                <w:sz w:val="24"/>
                <w:szCs w:val="24"/>
              </w:rPr>
              <w:t>Управления городского хозяйства</w:t>
            </w:r>
            <w:r w:rsidR="00A73D5A" w:rsidRPr="00D6462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73D5A">
              <w:rPr>
                <w:rFonts w:ascii="Times New Roman" w:hAnsi="Times New Roman"/>
                <w:sz w:val="24"/>
                <w:szCs w:val="24"/>
              </w:rPr>
              <w:t>а</w:t>
            </w:r>
            <w:r w:rsidR="00A73D5A" w:rsidRPr="00D64623">
              <w:rPr>
                <w:rFonts w:ascii="Times New Roman" w:hAnsi="Times New Roman"/>
                <w:sz w:val="24"/>
                <w:szCs w:val="24"/>
              </w:rPr>
              <w:t>дминистрация города Новоч</w:t>
            </w:r>
            <w:r w:rsidR="00A73D5A">
              <w:rPr>
                <w:rFonts w:ascii="Times New Roman" w:hAnsi="Times New Roman"/>
                <w:sz w:val="24"/>
                <w:szCs w:val="24"/>
              </w:rPr>
              <w:t>ебоксарска Чувашской Республики</w:t>
            </w:r>
          </w:p>
        </w:tc>
      </w:tr>
      <w:tr w:rsidR="00D64623" w:rsidRPr="00D64623" w:rsidTr="00D64623">
        <w:tc>
          <w:tcPr>
            <w:tcW w:w="4678" w:type="dxa"/>
          </w:tcPr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9923" w:type="dxa"/>
          </w:tcPr>
          <w:p w:rsidR="00D64623" w:rsidRPr="00D64623" w:rsidRDefault="00D64623" w:rsidP="00012B9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>Администрация города Новоч</w:t>
            </w:r>
            <w:r w:rsidR="00012B97">
              <w:rPr>
                <w:rFonts w:ascii="Times New Roman" w:hAnsi="Times New Roman"/>
                <w:sz w:val="24"/>
                <w:szCs w:val="24"/>
              </w:rPr>
              <w:t>ебоксарска Чувашской Республики</w:t>
            </w:r>
          </w:p>
        </w:tc>
      </w:tr>
      <w:tr w:rsidR="00D64623" w:rsidRPr="00D64623" w:rsidTr="00D64623">
        <w:tc>
          <w:tcPr>
            <w:tcW w:w="4678" w:type="dxa"/>
          </w:tcPr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 xml:space="preserve">Участники Муниципальной программы </w:t>
            </w:r>
          </w:p>
        </w:tc>
        <w:tc>
          <w:tcPr>
            <w:tcW w:w="9923" w:type="dxa"/>
          </w:tcPr>
          <w:p w:rsidR="00D64623" w:rsidRPr="00D64623" w:rsidRDefault="00D64623" w:rsidP="00D64623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D64623">
              <w:t>организации, осуществляющие деятельность в сфере отлова, содержания и утилизации безнадзорных животных, определяемые в соответствии с законодательством Российской Федерации, на основании заключенных муниципальных контрактов</w:t>
            </w:r>
          </w:p>
        </w:tc>
      </w:tr>
      <w:tr w:rsidR="00D64623" w:rsidRPr="00D64623" w:rsidTr="00D64623">
        <w:tc>
          <w:tcPr>
            <w:tcW w:w="4678" w:type="dxa"/>
          </w:tcPr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>Направления (подпрограммы)</w:t>
            </w:r>
            <w:r w:rsidRPr="00D64623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</w:p>
        </w:tc>
        <w:tc>
          <w:tcPr>
            <w:tcW w:w="9923" w:type="dxa"/>
          </w:tcPr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  <w:tr w:rsidR="00D64623" w:rsidRPr="00D64623" w:rsidTr="00D64623">
        <w:tc>
          <w:tcPr>
            <w:tcW w:w="4678" w:type="dxa"/>
          </w:tcPr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 xml:space="preserve">Цели Муниципальной программы  </w:t>
            </w:r>
          </w:p>
        </w:tc>
        <w:tc>
          <w:tcPr>
            <w:tcW w:w="9923" w:type="dxa"/>
          </w:tcPr>
          <w:p w:rsidR="00D64623" w:rsidRPr="00D64623" w:rsidRDefault="00D64623" w:rsidP="00012B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цель </w:t>
            </w:r>
            <w:r w:rsidR="00012B97">
              <w:rPr>
                <w:rFonts w:ascii="Times New Roman" w:hAnsi="Times New Roman" w:cs="Times New Roman"/>
                <w:sz w:val="24"/>
                <w:szCs w:val="24"/>
              </w:rPr>
              <w:t>1 -</w:t>
            </w:r>
            <w:r w:rsidRPr="00D64623">
              <w:rPr>
                <w:rFonts w:ascii="Times New Roman" w:hAnsi="Times New Roman" w:cs="Times New Roman"/>
                <w:sz w:val="24"/>
                <w:szCs w:val="24"/>
              </w:rPr>
              <w:t xml:space="preserve"> Значительное снижение числа случаев нападения бездомных и безнадзорных животных на жителей города Новочебоксарска Чувашской Республики</w:t>
            </w:r>
          </w:p>
        </w:tc>
      </w:tr>
      <w:tr w:rsidR="00D64623" w:rsidRPr="00D64623" w:rsidTr="00D64623">
        <w:tc>
          <w:tcPr>
            <w:tcW w:w="4678" w:type="dxa"/>
          </w:tcPr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>Сроки и этапы реализации Муниципальной программы</w:t>
            </w:r>
            <w:r w:rsidRPr="00D64623">
              <w:rPr>
                <w:rFonts w:ascii="Times New Roman" w:hAnsi="Times New Roman"/>
                <w:sz w:val="24"/>
                <w:szCs w:val="24"/>
                <w:vertAlign w:val="superscript"/>
              </w:rPr>
              <w:t> </w:t>
            </w:r>
          </w:p>
        </w:tc>
        <w:tc>
          <w:tcPr>
            <w:tcW w:w="9923" w:type="dxa"/>
          </w:tcPr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>2019–2035 годы:</w:t>
            </w:r>
          </w:p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>I этап: 2019–2024 годы;</w:t>
            </w:r>
          </w:p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>II этап: 2025–2030 годы;</w:t>
            </w:r>
          </w:p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D64623">
              <w:rPr>
                <w:rFonts w:ascii="Times New Roman" w:hAnsi="Times New Roman"/>
                <w:sz w:val="24"/>
                <w:szCs w:val="24"/>
              </w:rPr>
              <w:t xml:space="preserve"> этап: 2031–2035 годы</w:t>
            </w:r>
          </w:p>
        </w:tc>
      </w:tr>
      <w:tr w:rsidR="00D64623" w:rsidRPr="00D64623" w:rsidTr="00D64623">
        <w:tc>
          <w:tcPr>
            <w:tcW w:w="4678" w:type="dxa"/>
          </w:tcPr>
          <w:p w:rsidR="00D64623" w:rsidRPr="00D64623" w:rsidRDefault="00D64623" w:rsidP="00D646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4623">
              <w:rPr>
                <w:rFonts w:ascii="Times New Roman" w:hAnsi="Times New Roman"/>
                <w:sz w:val="24"/>
                <w:szCs w:val="24"/>
              </w:rPr>
              <w:t xml:space="preserve">Объемы финансового обеспечения Муниципальной программы за весь период реализации и с разбивкой по годам реализации </w:t>
            </w:r>
            <w:r w:rsidRPr="00D64623">
              <w:rPr>
                <w:rFonts w:ascii="Times New Roman" w:hAnsi="Times New Roman"/>
                <w:sz w:val="24"/>
                <w:szCs w:val="24"/>
                <w:vertAlign w:val="superscript"/>
              </w:rPr>
              <w:t> </w:t>
            </w:r>
          </w:p>
        </w:tc>
        <w:tc>
          <w:tcPr>
            <w:tcW w:w="9923" w:type="dxa"/>
          </w:tcPr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4623">
              <w:rPr>
                <w:rFonts w:ascii="Times New Roman" w:hAnsi="Times New Roman" w:cs="Times New Roman"/>
                <w:sz w:val="24"/>
                <w:szCs w:val="24"/>
              </w:rPr>
              <w:t xml:space="preserve">прогнозируемый объем финансирования муниципальной программы в 2019 - 2035 годах составляет </w:t>
            </w:r>
            <w:r w:rsidR="00F04EE5">
              <w:rPr>
                <w:rFonts w:ascii="Times New Roman" w:hAnsi="Times New Roman" w:cs="Times New Roman"/>
                <w:sz w:val="24"/>
                <w:szCs w:val="24"/>
              </w:rPr>
              <w:t>13 485,0</w:t>
            </w:r>
            <w:r w:rsidRPr="00D64623">
              <w:rPr>
                <w:rFonts w:ascii="Times New Roman" w:hAnsi="Times New Roman" w:cs="Times New Roman"/>
                <w:sz w:val="24"/>
                <w:szCs w:val="24"/>
              </w:rPr>
              <w:t>тыс. рублей, в том числе:</w:t>
            </w:r>
          </w:p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4623">
              <w:rPr>
                <w:rFonts w:ascii="Times New Roman" w:hAnsi="Times New Roman" w:cs="Times New Roman"/>
                <w:sz w:val="24"/>
                <w:szCs w:val="24"/>
              </w:rPr>
              <w:t>в 2019</w:t>
            </w:r>
            <w:r w:rsidR="00012B97">
              <w:rPr>
                <w:rFonts w:ascii="Times New Roman" w:hAnsi="Times New Roman" w:cs="Times New Roman"/>
                <w:sz w:val="24"/>
                <w:szCs w:val="24"/>
              </w:rPr>
              <w:t xml:space="preserve"> - 2024</w:t>
            </w:r>
            <w:r w:rsidRPr="00D6462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012B97">
              <w:rPr>
                <w:rFonts w:ascii="Times New Roman" w:hAnsi="Times New Roman" w:cs="Times New Roman"/>
                <w:sz w:val="24"/>
                <w:szCs w:val="24"/>
              </w:rPr>
              <w:t>ах</w:t>
            </w:r>
            <w:r w:rsidRPr="00D64623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6E1337">
              <w:rPr>
                <w:rFonts w:ascii="Times New Roman" w:hAnsi="Times New Roman" w:cs="Times New Roman"/>
                <w:sz w:val="24"/>
                <w:szCs w:val="24"/>
              </w:rPr>
              <w:t xml:space="preserve">4 286,8 </w:t>
            </w:r>
            <w:r w:rsidR="00012B97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4623">
              <w:rPr>
                <w:rFonts w:ascii="Times New Roman" w:hAnsi="Times New Roman" w:cs="Times New Roman"/>
                <w:sz w:val="24"/>
                <w:szCs w:val="24"/>
              </w:rPr>
              <w:t>в 2025 году –</w:t>
            </w:r>
            <w:r w:rsidR="006E13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4EE5"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  <w:r w:rsidRPr="00D646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12B97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D64623" w:rsidRPr="00D64623" w:rsidRDefault="00D64623" w:rsidP="00D646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4623">
              <w:rPr>
                <w:rFonts w:ascii="Times New Roman" w:hAnsi="Times New Roman" w:cs="Times New Roman"/>
                <w:sz w:val="24"/>
                <w:szCs w:val="24"/>
              </w:rPr>
              <w:t xml:space="preserve">в 2026 году – </w:t>
            </w:r>
            <w:r w:rsidR="00F04EE5"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  <w:r w:rsidR="006E13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12B97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D64623" w:rsidRPr="00D64623" w:rsidRDefault="00012B97" w:rsidP="00D646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2027 году – </w:t>
            </w:r>
            <w:r w:rsidR="00F04EE5"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  <w:r w:rsidR="006E13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D64623" w:rsidRPr="00D64623" w:rsidRDefault="00012B97" w:rsidP="00D646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2028- 2030 годах</w:t>
            </w:r>
            <w:r w:rsidR="00D64623" w:rsidRPr="00D64623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F04EE5">
              <w:rPr>
                <w:rFonts w:ascii="Times New Roman" w:hAnsi="Times New Roman" w:cs="Times New Roman"/>
                <w:sz w:val="24"/>
                <w:szCs w:val="24"/>
              </w:rPr>
              <w:t>2 508,6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D64623" w:rsidRPr="00D64623" w:rsidRDefault="00D64623" w:rsidP="00F04E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D64623">
              <w:rPr>
                <w:rFonts w:ascii="Times New Roman" w:hAnsi="Times New Roman" w:cs="Times New Roman"/>
                <w:sz w:val="24"/>
                <w:szCs w:val="24"/>
              </w:rPr>
              <w:t>в 2031- 2035 год</w:t>
            </w:r>
            <w:r w:rsidR="00012B97">
              <w:rPr>
                <w:rFonts w:ascii="Times New Roman" w:hAnsi="Times New Roman" w:cs="Times New Roman"/>
                <w:sz w:val="24"/>
                <w:szCs w:val="24"/>
              </w:rPr>
              <w:t>ах</w:t>
            </w:r>
            <w:r w:rsidR="006E1337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F04EE5">
              <w:rPr>
                <w:rFonts w:ascii="Times New Roman" w:hAnsi="Times New Roman" w:cs="Times New Roman"/>
                <w:sz w:val="24"/>
                <w:szCs w:val="24"/>
              </w:rPr>
              <w:t xml:space="preserve"> 4 181,0</w:t>
            </w:r>
            <w:r w:rsidR="006E13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4EE5">
              <w:rPr>
                <w:rFonts w:ascii="Times New Roman" w:hAnsi="Times New Roman" w:cs="Times New Roman"/>
                <w:sz w:val="24"/>
                <w:szCs w:val="24"/>
              </w:rPr>
              <w:t>тыс. рублей.</w:t>
            </w:r>
          </w:p>
        </w:tc>
      </w:tr>
    </w:tbl>
    <w:p w:rsidR="00D64623" w:rsidRDefault="00D64623" w:rsidP="00545930">
      <w:pPr>
        <w:widowControl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000000"/>
          <w:kern w:val="36"/>
          <w:sz w:val="24"/>
          <w:szCs w:val="24"/>
          <w:lang w:eastAsia="ru-RU"/>
        </w:rPr>
      </w:pPr>
    </w:p>
    <w:p w:rsidR="00D64623" w:rsidRDefault="00D64623" w:rsidP="00D64623">
      <w:pPr>
        <w:widowControl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26282F"/>
          <w:kern w:val="36"/>
          <w:sz w:val="24"/>
          <w:szCs w:val="24"/>
          <w:lang w:eastAsia="ru-RU"/>
        </w:rPr>
      </w:pPr>
      <w:r w:rsidRPr="00D64623">
        <w:rPr>
          <w:rFonts w:ascii="Times New Roman CYR" w:eastAsia="Times New Roman" w:hAnsi="Times New Roman CYR" w:cs="Times New Roman CYR"/>
          <w:b/>
          <w:bCs/>
          <w:color w:val="000000"/>
          <w:kern w:val="36"/>
          <w:sz w:val="24"/>
          <w:szCs w:val="24"/>
          <w:lang w:eastAsia="ru-RU"/>
        </w:rPr>
        <w:t xml:space="preserve">2. Показатели </w:t>
      </w:r>
      <w:r w:rsidR="00A73D5A">
        <w:rPr>
          <w:rFonts w:ascii="Times New Roman CYR" w:eastAsia="Times New Roman" w:hAnsi="Times New Roman CYR" w:cs="Times New Roman CYR"/>
          <w:b/>
          <w:bCs/>
          <w:color w:val="000000"/>
          <w:kern w:val="36"/>
          <w:sz w:val="24"/>
          <w:szCs w:val="24"/>
          <w:lang w:eastAsia="ru-RU"/>
        </w:rPr>
        <w:t>М</w:t>
      </w:r>
      <w:r w:rsidRPr="00D64623">
        <w:rPr>
          <w:rFonts w:ascii="Times New Roman CYR" w:eastAsia="Times New Roman" w:hAnsi="Times New Roman CYR" w:cs="Times New Roman CYR"/>
          <w:b/>
          <w:bCs/>
          <w:color w:val="000000"/>
          <w:kern w:val="36"/>
          <w:sz w:val="24"/>
          <w:szCs w:val="24"/>
          <w:lang w:eastAsia="ru-RU"/>
        </w:rPr>
        <w:t xml:space="preserve">униципальной программы </w:t>
      </w:r>
    </w:p>
    <w:p w:rsidR="00D64623" w:rsidRPr="009102EE" w:rsidRDefault="00D64623" w:rsidP="00D64623">
      <w:pPr>
        <w:widowControl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000000"/>
          <w:kern w:val="36"/>
          <w:sz w:val="24"/>
          <w:szCs w:val="24"/>
          <w:lang w:eastAsia="ru-RU"/>
        </w:rPr>
      </w:pPr>
    </w:p>
    <w:tbl>
      <w:tblPr>
        <w:tblW w:w="143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6"/>
        <w:gridCol w:w="1875"/>
        <w:gridCol w:w="706"/>
        <w:gridCol w:w="823"/>
        <w:gridCol w:w="706"/>
        <w:gridCol w:w="706"/>
        <w:gridCol w:w="706"/>
        <w:gridCol w:w="706"/>
        <w:gridCol w:w="706"/>
        <w:gridCol w:w="706"/>
        <w:gridCol w:w="706"/>
        <w:gridCol w:w="706"/>
        <w:gridCol w:w="2036"/>
        <w:gridCol w:w="2552"/>
      </w:tblGrid>
      <w:tr w:rsidR="00BD4311" w:rsidRPr="00205108" w:rsidTr="00205108">
        <w:tc>
          <w:tcPr>
            <w:tcW w:w="70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D64623">
            <w:pPr>
              <w:pStyle w:val="a8"/>
              <w:jc w:val="center"/>
            </w:pPr>
            <w:r w:rsidRPr="00205108">
              <w:lastRenderedPageBreak/>
              <w:t xml:space="preserve">№ </w:t>
            </w:r>
            <w:proofErr w:type="spellStart"/>
            <w:r w:rsidRPr="00205108">
              <w:t>пп</w:t>
            </w:r>
            <w:proofErr w:type="spellEnd"/>
          </w:p>
        </w:tc>
        <w:tc>
          <w:tcPr>
            <w:tcW w:w="18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4311" w:rsidRPr="00205108" w:rsidRDefault="00BD4311" w:rsidP="00D64623">
            <w:pPr>
              <w:pStyle w:val="a8"/>
              <w:jc w:val="center"/>
            </w:pPr>
            <w:r w:rsidRPr="00205108">
              <w:t>Наименование показателя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D64623">
            <w:pPr>
              <w:pStyle w:val="a8"/>
              <w:jc w:val="center"/>
            </w:pPr>
            <w:r w:rsidRPr="00205108">
              <w:t>Признак возрастания/убывания</w:t>
            </w:r>
          </w:p>
        </w:tc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D64623">
            <w:pPr>
              <w:pStyle w:val="a8"/>
              <w:jc w:val="center"/>
            </w:pPr>
            <w:r w:rsidRPr="00205108">
              <w:t xml:space="preserve">Единица измерения (по </w:t>
            </w:r>
            <w:r w:rsidRPr="00205108">
              <w:rPr>
                <w:rStyle w:val="a7"/>
                <w:color w:val="auto"/>
              </w:rPr>
              <w:t>ОКЕИ</w:t>
            </w:r>
            <w:r w:rsidRPr="00205108">
              <w:t>)</w:t>
            </w:r>
          </w:p>
        </w:tc>
        <w:tc>
          <w:tcPr>
            <w:tcW w:w="1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D64623">
            <w:pPr>
              <w:pStyle w:val="a8"/>
              <w:jc w:val="center"/>
            </w:pPr>
            <w:r w:rsidRPr="00205108">
              <w:t>Базовое значение</w:t>
            </w:r>
          </w:p>
        </w:tc>
        <w:tc>
          <w:tcPr>
            <w:tcW w:w="42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D64623">
            <w:pPr>
              <w:pStyle w:val="a8"/>
              <w:jc w:val="center"/>
            </w:pPr>
            <w:r w:rsidRPr="00205108">
              <w:t>Значения показателя по годам</w:t>
            </w:r>
          </w:p>
        </w:tc>
        <w:tc>
          <w:tcPr>
            <w:tcW w:w="20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4311" w:rsidRPr="00205108" w:rsidRDefault="00BD4311" w:rsidP="00D64623">
            <w:pPr>
              <w:pStyle w:val="a8"/>
              <w:jc w:val="center"/>
            </w:pPr>
            <w:r w:rsidRPr="00205108">
              <w:t>Ответственный за достижение показателя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BD4311" w:rsidRPr="00205108" w:rsidRDefault="00BD4311" w:rsidP="00D64623">
            <w:pPr>
              <w:pStyle w:val="a8"/>
              <w:jc w:val="center"/>
            </w:pPr>
            <w:r w:rsidRPr="00205108">
              <w:t>Информационная система</w:t>
            </w:r>
          </w:p>
        </w:tc>
      </w:tr>
      <w:tr w:rsidR="00BD4311" w:rsidRPr="00205108" w:rsidTr="00205108">
        <w:tc>
          <w:tcPr>
            <w:tcW w:w="70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</w:pPr>
          </w:p>
        </w:tc>
        <w:tc>
          <w:tcPr>
            <w:tcW w:w="18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</w:pP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</w:pPr>
          </w:p>
        </w:tc>
        <w:tc>
          <w:tcPr>
            <w:tcW w:w="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значение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год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2024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2025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2026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2027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2030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2035</w:t>
            </w:r>
          </w:p>
        </w:tc>
        <w:tc>
          <w:tcPr>
            <w:tcW w:w="20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BD4311" w:rsidRPr="00205108" w:rsidRDefault="00BD4311" w:rsidP="00BD4311">
            <w:pPr>
              <w:pStyle w:val="a8"/>
            </w:pPr>
          </w:p>
        </w:tc>
      </w:tr>
      <w:tr w:rsidR="00BD4311" w:rsidRPr="00205108" w:rsidTr="00205108">
        <w:tc>
          <w:tcPr>
            <w:tcW w:w="7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D64623">
            <w:pPr>
              <w:pStyle w:val="a8"/>
              <w:jc w:val="center"/>
            </w:pPr>
            <w:r w:rsidRPr="00205108">
              <w:t>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D64623">
            <w:pPr>
              <w:pStyle w:val="a8"/>
              <w:jc w:val="center"/>
            </w:pPr>
            <w:r w:rsidRPr="00205108">
              <w:t>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3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11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12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4311" w:rsidRPr="00205108" w:rsidRDefault="00205108" w:rsidP="00D64623">
            <w:pPr>
              <w:pStyle w:val="a8"/>
              <w:jc w:val="center"/>
            </w:pPr>
            <w:r>
              <w:t>14</w:t>
            </w:r>
          </w:p>
        </w:tc>
      </w:tr>
      <w:tr w:rsidR="00D64623" w:rsidRPr="00205108" w:rsidTr="00205108">
        <w:tc>
          <w:tcPr>
            <w:tcW w:w="14346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:rsidR="00D64623" w:rsidRPr="00205108" w:rsidRDefault="00465471" w:rsidP="00465471">
            <w:pPr>
              <w:pStyle w:val="a9"/>
            </w:pPr>
            <w:r w:rsidRPr="00205108">
              <w:t>Ц</w:t>
            </w:r>
            <w:r w:rsidR="00D64623" w:rsidRPr="00205108">
              <w:t xml:space="preserve">ель </w:t>
            </w:r>
            <w:r w:rsidRPr="00205108">
              <w:t>1</w:t>
            </w:r>
            <w:r w:rsidR="00D64623" w:rsidRPr="00205108">
              <w:t>. Значительное снижение числа случаев нападения бездомных и безнадзорных животных на жителей города Новочебоксарска Чувашской Республики</w:t>
            </w:r>
          </w:p>
        </w:tc>
      </w:tr>
      <w:tr w:rsidR="00BD4311" w:rsidRPr="00205108" w:rsidTr="00205108">
        <w:tc>
          <w:tcPr>
            <w:tcW w:w="7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465471" w:rsidP="00BD4311">
            <w:pPr>
              <w:pStyle w:val="a8"/>
              <w:jc w:val="center"/>
            </w:pPr>
            <w:r w:rsidRPr="00205108">
              <w:t>1</w:t>
            </w:r>
            <w:r w:rsidR="00BD4311" w:rsidRPr="00205108">
              <w:t>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465471" w:rsidP="00465471">
            <w:pPr>
              <w:pStyle w:val="a9"/>
              <w:jc w:val="both"/>
            </w:pPr>
            <w:r w:rsidRPr="00205108">
              <w:t>Отлов безнадзорных и бродячих животных на территории города Новочебоксарска Чувашской Республики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9"/>
            </w:pPr>
            <w:r w:rsidRPr="00205108">
              <w:t>возрастание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9"/>
            </w:pPr>
            <w:r w:rsidRPr="00205108">
              <w:t>процентов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100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2023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100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100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100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100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100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8"/>
              <w:jc w:val="center"/>
            </w:pPr>
            <w:r w:rsidRPr="00205108">
              <w:t>100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11" w:rsidRPr="00205108" w:rsidRDefault="00BD4311" w:rsidP="00BD4311">
            <w:pPr>
              <w:pStyle w:val="a9"/>
            </w:pPr>
            <w:r w:rsidRPr="00205108">
              <w:t>Управления городского хозяйства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4311" w:rsidRPr="00205108" w:rsidRDefault="00465471" w:rsidP="00BD4311">
            <w:pPr>
              <w:pStyle w:val="a9"/>
            </w:pPr>
            <w:r w:rsidRPr="00205108">
              <w:t>СЭД администрации города Новочебоксарска</w:t>
            </w:r>
          </w:p>
        </w:tc>
      </w:tr>
    </w:tbl>
    <w:p w:rsidR="00192F2A" w:rsidRDefault="00192F2A" w:rsidP="00545930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4311" w:rsidRDefault="004D37ED" w:rsidP="00BD4311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BD4311" w:rsidRPr="00BD43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Структура </w:t>
      </w:r>
      <w:r w:rsidR="00A73D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</w:t>
      </w:r>
      <w:r w:rsidR="00BD4311" w:rsidRPr="00BD43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униципальной программы</w:t>
      </w:r>
      <w:r w:rsidR="00BD43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D4311" w:rsidRDefault="00BD4311" w:rsidP="00545930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6"/>
        <w:tblW w:w="14289" w:type="dxa"/>
        <w:tblInd w:w="137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5244"/>
        <w:gridCol w:w="1713"/>
        <w:gridCol w:w="2823"/>
        <w:gridCol w:w="3646"/>
        <w:gridCol w:w="12"/>
      </w:tblGrid>
      <w:tr w:rsidR="00BD4311" w:rsidTr="00465471">
        <w:trPr>
          <w:gridAfter w:val="1"/>
          <w:wAfter w:w="12" w:type="dxa"/>
        </w:trPr>
        <w:tc>
          <w:tcPr>
            <w:tcW w:w="851" w:type="dxa"/>
          </w:tcPr>
          <w:p w:rsidR="00BD4311" w:rsidRDefault="00BD4311" w:rsidP="00205108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5244" w:type="dxa"/>
          </w:tcPr>
          <w:p w:rsidR="00BD4311" w:rsidRDefault="00BD4311" w:rsidP="00465471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Задачи структурного элемента</w:t>
            </w:r>
          </w:p>
        </w:tc>
        <w:tc>
          <w:tcPr>
            <w:tcW w:w="4536" w:type="dxa"/>
            <w:gridSpan w:val="2"/>
          </w:tcPr>
          <w:p w:rsidR="00BD4311" w:rsidRDefault="00BD4311" w:rsidP="00465471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646" w:type="dxa"/>
          </w:tcPr>
          <w:p w:rsidR="00BD4311" w:rsidRDefault="00BD4311" w:rsidP="00465471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с показателями</w:t>
            </w:r>
          </w:p>
        </w:tc>
      </w:tr>
      <w:tr w:rsidR="00BD4311" w:rsidTr="00465471">
        <w:tc>
          <w:tcPr>
            <w:tcW w:w="851" w:type="dxa"/>
          </w:tcPr>
          <w:p w:rsidR="00BD4311" w:rsidRDefault="00BD4311" w:rsidP="00205108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38" w:type="dxa"/>
            <w:gridSpan w:val="5"/>
          </w:tcPr>
          <w:p w:rsidR="00BD4311" w:rsidRPr="00192F2A" w:rsidRDefault="00BD4311" w:rsidP="00545930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3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Комплекс </w:t>
            </w: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процессных мероприятий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эпизоотического благополучия на территории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города Новочебоксарска»</w:t>
            </w:r>
          </w:p>
        </w:tc>
      </w:tr>
      <w:tr w:rsidR="00BD4311" w:rsidTr="00465471">
        <w:tc>
          <w:tcPr>
            <w:tcW w:w="851" w:type="dxa"/>
          </w:tcPr>
          <w:p w:rsidR="00BD4311" w:rsidRDefault="00BD4311" w:rsidP="0054593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57" w:type="dxa"/>
            <w:gridSpan w:val="2"/>
          </w:tcPr>
          <w:p w:rsidR="00BD4311" w:rsidRDefault="00BD4311" w:rsidP="0054593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Ответственный за реализацию: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городского хозяйства администрации города Новочебоксарска</w:t>
            </w:r>
          </w:p>
        </w:tc>
        <w:tc>
          <w:tcPr>
            <w:tcW w:w="6481" w:type="dxa"/>
            <w:gridSpan w:val="3"/>
          </w:tcPr>
          <w:p w:rsidR="00BD4311" w:rsidRDefault="00BD4311" w:rsidP="0054593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реализации:</w:t>
            </w:r>
          </w:p>
        </w:tc>
      </w:tr>
      <w:tr w:rsidR="00BD4311" w:rsidTr="00465471">
        <w:trPr>
          <w:gridAfter w:val="1"/>
          <w:wAfter w:w="12" w:type="dxa"/>
        </w:trPr>
        <w:tc>
          <w:tcPr>
            <w:tcW w:w="851" w:type="dxa"/>
          </w:tcPr>
          <w:p w:rsidR="00BD4311" w:rsidRDefault="00BD4311" w:rsidP="00205108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5244" w:type="dxa"/>
          </w:tcPr>
          <w:p w:rsidR="00BD4311" w:rsidRDefault="00BD4311" w:rsidP="0054593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Финансовое обеспечение передаваемых государственных полномочий Чувашской Республики по организации на территории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города Новочебоксарска</w:t>
            </w: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при </w:t>
            </w: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осуществлении деятельности по обращению с животными без владельцев</w:t>
            </w:r>
          </w:p>
        </w:tc>
        <w:tc>
          <w:tcPr>
            <w:tcW w:w="4536" w:type="dxa"/>
            <w:gridSpan w:val="2"/>
          </w:tcPr>
          <w:p w:rsidR="00BD4311" w:rsidRDefault="00BD4311" w:rsidP="0054593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позволит организовать на территории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города Новочебоксарска</w:t>
            </w: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мероприятия при осуществлении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92F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деятельности по обращению с животными без владельцев</w:t>
            </w:r>
          </w:p>
        </w:tc>
        <w:tc>
          <w:tcPr>
            <w:tcW w:w="3646" w:type="dxa"/>
          </w:tcPr>
          <w:p w:rsidR="00BD4311" w:rsidRDefault="00BD4311" w:rsidP="0054593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3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Отлов безнадзорных и бродячих животных на территории города Новочебоксарска Чувашской Республики</w:t>
            </w:r>
          </w:p>
        </w:tc>
      </w:tr>
    </w:tbl>
    <w:p w:rsidR="00BD4311" w:rsidRDefault="00BD4311" w:rsidP="00545930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2F2A" w:rsidRDefault="00465471" w:rsidP="00545930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  <w:t>4</w:t>
      </w:r>
      <w:r w:rsidR="008B145E"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  <w:t xml:space="preserve">. Финансовое обеспечение </w:t>
      </w:r>
      <w:r w:rsidR="00A73D5A"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  <w:t>М</w:t>
      </w:r>
      <w:r w:rsidR="008B145E"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  <w:t>униципальной</w:t>
      </w:r>
      <w:r w:rsidR="00192F2A" w:rsidRPr="00192F2A"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  <w:t xml:space="preserve"> программы</w:t>
      </w:r>
      <w:r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  <w:t xml:space="preserve"> </w:t>
      </w:r>
    </w:p>
    <w:p w:rsidR="000A2035" w:rsidRDefault="000A2035" w:rsidP="00545930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</w:pPr>
    </w:p>
    <w:tbl>
      <w:tblPr>
        <w:tblStyle w:val="a6"/>
        <w:tblW w:w="14595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6232"/>
        <w:gridCol w:w="1345"/>
        <w:gridCol w:w="1065"/>
        <w:gridCol w:w="1021"/>
        <w:gridCol w:w="1105"/>
        <w:gridCol w:w="1276"/>
        <w:gridCol w:w="1346"/>
        <w:gridCol w:w="1205"/>
      </w:tblGrid>
      <w:tr w:rsidR="000A2035" w:rsidTr="000A2035">
        <w:tc>
          <w:tcPr>
            <w:tcW w:w="6232" w:type="dxa"/>
            <w:vMerge w:val="restart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структурного элемента/ источник финансового обеспечения</w:t>
            </w:r>
          </w:p>
        </w:tc>
        <w:tc>
          <w:tcPr>
            <w:tcW w:w="8363" w:type="dxa"/>
            <w:gridSpan w:val="7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Объем финансового обеспечения по годам реализации, тыс. рублей</w:t>
            </w:r>
          </w:p>
        </w:tc>
      </w:tr>
      <w:tr w:rsidR="000A2035" w:rsidTr="000A2035">
        <w:tc>
          <w:tcPr>
            <w:tcW w:w="6232" w:type="dxa"/>
            <w:vMerge/>
          </w:tcPr>
          <w:p w:rsidR="000A2035" w:rsidRPr="004D37ED" w:rsidRDefault="000A2035" w:rsidP="000A2035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0A2035" w:rsidRDefault="000A2035" w:rsidP="000A203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 xml:space="preserve"> -2024</w:t>
            </w:r>
          </w:p>
        </w:tc>
        <w:tc>
          <w:tcPr>
            <w:tcW w:w="1065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021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105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1276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2028 – 2030</w:t>
            </w:r>
          </w:p>
        </w:tc>
        <w:tc>
          <w:tcPr>
            <w:tcW w:w="1346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2031 – 2035</w:t>
            </w:r>
          </w:p>
        </w:tc>
        <w:tc>
          <w:tcPr>
            <w:tcW w:w="1205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0A2035" w:rsidTr="000A2035">
        <w:tc>
          <w:tcPr>
            <w:tcW w:w="6232" w:type="dxa"/>
          </w:tcPr>
          <w:p w:rsidR="000A2035" w:rsidRPr="004D37ED" w:rsidRDefault="00F04EE5" w:rsidP="000A2035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45" w:type="dxa"/>
          </w:tcPr>
          <w:p w:rsidR="000A2035" w:rsidRPr="004D37ED" w:rsidRDefault="00F04EE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5" w:type="dxa"/>
          </w:tcPr>
          <w:p w:rsidR="000A2035" w:rsidRDefault="00F04EE5" w:rsidP="000A2035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21" w:type="dxa"/>
          </w:tcPr>
          <w:p w:rsidR="000A2035" w:rsidRDefault="00F04EE5" w:rsidP="000A2035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05" w:type="dxa"/>
          </w:tcPr>
          <w:p w:rsidR="000A2035" w:rsidRDefault="00F04EE5" w:rsidP="000A2035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0A2035" w:rsidRDefault="00F04EE5" w:rsidP="000A2035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46" w:type="dxa"/>
          </w:tcPr>
          <w:p w:rsidR="000A2035" w:rsidRDefault="00F04EE5" w:rsidP="000A2035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05" w:type="dxa"/>
          </w:tcPr>
          <w:p w:rsidR="000A2035" w:rsidRPr="00F04EE5" w:rsidRDefault="00F04EE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 w:rsidRPr="00F04EE5">
              <w:rPr>
                <w:rFonts w:ascii="Times New Roman" w:eastAsia="Times New Roman" w:hAnsi="Times New Roman" w:cs="Times New Roman"/>
                <w:bCs/>
                <w:color w:val="26282F"/>
                <w:kern w:val="36"/>
                <w:sz w:val="24"/>
                <w:szCs w:val="24"/>
                <w:lang w:eastAsia="ru-RU"/>
              </w:rPr>
              <w:t>8</w:t>
            </w:r>
          </w:p>
        </w:tc>
      </w:tr>
      <w:tr w:rsidR="000A2035" w:rsidTr="000A2035">
        <w:tc>
          <w:tcPr>
            <w:tcW w:w="6232" w:type="dxa"/>
          </w:tcPr>
          <w:p w:rsidR="000A2035" w:rsidRDefault="000A2035" w:rsidP="000A2035">
            <w:pPr>
              <w:ind w:firstLine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43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102EE">
              <w:rPr>
                <w:rFonts w:ascii="Times New Roman CYR" w:eastAsia="Times New Roman" w:hAnsi="Times New Roman CYR" w:cs="Times New Roman CYR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  <w:t>«Развитие сельского хозяйства и регулирование рынка сельскохозяйственной продукции, сырья и продовольствия города Новочебоксарска»</w:t>
            </w: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, 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A2035" w:rsidRPr="004D37ED" w:rsidRDefault="000A2035" w:rsidP="000A2035">
            <w:pPr>
              <w:ind w:firstLine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345" w:type="dxa"/>
          </w:tcPr>
          <w:p w:rsidR="000A2035" w:rsidRPr="00F04EE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4EE5">
              <w:rPr>
                <w:rFonts w:ascii="Times New Roman" w:hAnsi="Times New Roman" w:cs="Times New Roman"/>
                <w:b/>
                <w:sz w:val="24"/>
                <w:szCs w:val="24"/>
              </w:rPr>
              <w:t>4 286,8</w:t>
            </w:r>
          </w:p>
        </w:tc>
        <w:tc>
          <w:tcPr>
            <w:tcW w:w="1065" w:type="dxa"/>
          </w:tcPr>
          <w:p w:rsidR="000A2035" w:rsidRPr="00F04EE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4EE5">
              <w:rPr>
                <w:rFonts w:ascii="Times New Roman" w:hAnsi="Times New Roman" w:cs="Times New Roman"/>
                <w:b/>
                <w:sz w:val="24"/>
                <w:szCs w:val="24"/>
              </w:rPr>
              <w:t>836,2</w:t>
            </w:r>
          </w:p>
        </w:tc>
        <w:tc>
          <w:tcPr>
            <w:tcW w:w="1021" w:type="dxa"/>
          </w:tcPr>
          <w:p w:rsidR="000A2035" w:rsidRPr="00F04EE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4EE5">
              <w:rPr>
                <w:rFonts w:ascii="Times New Roman" w:hAnsi="Times New Roman" w:cs="Times New Roman"/>
                <w:b/>
                <w:sz w:val="24"/>
                <w:szCs w:val="24"/>
              </w:rPr>
              <w:t>836,2</w:t>
            </w:r>
          </w:p>
        </w:tc>
        <w:tc>
          <w:tcPr>
            <w:tcW w:w="1105" w:type="dxa"/>
          </w:tcPr>
          <w:p w:rsidR="000A2035" w:rsidRPr="00F04EE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4EE5">
              <w:rPr>
                <w:rFonts w:ascii="Times New Roman" w:hAnsi="Times New Roman" w:cs="Times New Roman"/>
                <w:b/>
                <w:sz w:val="24"/>
                <w:szCs w:val="24"/>
              </w:rPr>
              <w:t>836,2</w:t>
            </w:r>
          </w:p>
        </w:tc>
        <w:tc>
          <w:tcPr>
            <w:tcW w:w="1276" w:type="dxa"/>
          </w:tcPr>
          <w:p w:rsidR="000A2035" w:rsidRPr="00F04EE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4EE5">
              <w:rPr>
                <w:rFonts w:ascii="Times New Roman" w:hAnsi="Times New Roman" w:cs="Times New Roman"/>
                <w:b/>
                <w:sz w:val="24"/>
                <w:szCs w:val="24"/>
              </w:rPr>
              <w:t>2 508,6</w:t>
            </w:r>
          </w:p>
        </w:tc>
        <w:tc>
          <w:tcPr>
            <w:tcW w:w="1346" w:type="dxa"/>
          </w:tcPr>
          <w:p w:rsidR="000A2035" w:rsidRPr="00F04EE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4EE5">
              <w:rPr>
                <w:rFonts w:ascii="Times New Roman" w:hAnsi="Times New Roman" w:cs="Times New Roman"/>
                <w:b/>
                <w:sz w:val="24"/>
                <w:szCs w:val="24"/>
              </w:rPr>
              <w:t>4 181,0</w:t>
            </w:r>
          </w:p>
        </w:tc>
        <w:tc>
          <w:tcPr>
            <w:tcW w:w="1205" w:type="dxa"/>
          </w:tcPr>
          <w:p w:rsidR="000A2035" w:rsidRPr="00F04EE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 w:rsidRPr="00F04EE5">
              <w:rPr>
                <w:rFonts w:ascii="Times New Roman" w:hAnsi="Times New Roman" w:cs="Times New Roman"/>
                <w:b/>
                <w:sz w:val="24"/>
                <w:szCs w:val="24"/>
              </w:rPr>
              <w:t>13 485,0</w:t>
            </w:r>
          </w:p>
        </w:tc>
      </w:tr>
      <w:tr w:rsidR="000A2035" w:rsidTr="000A2035">
        <w:tc>
          <w:tcPr>
            <w:tcW w:w="6232" w:type="dxa"/>
          </w:tcPr>
          <w:p w:rsidR="000A2035" w:rsidRPr="004D37ED" w:rsidRDefault="000A2035" w:rsidP="000A2035">
            <w:pPr>
              <w:ind w:firstLine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34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6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1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4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05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A2035" w:rsidTr="000A2035">
        <w:tc>
          <w:tcPr>
            <w:tcW w:w="6232" w:type="dxa"/>
          </w:tcPr>
          <w:p w:rsidR="000A2035" w:rsidRPr="004D37ED" w:rsidRDefault="000A2035" w:rsidP="000A2035">
            <w:pPr>
              <w:ind w:firstLine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республиканский бюджет</w:t>
            </w:r>
          </w:p>
        </w:tc>
        <w:tc>
          <w:tcPr>
            <w:tcW w:w="134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4 158,6</w:t>
            </w:r>
          </w:p>
        </w:tc>
        <w:tc>
          <w:tcPr>
            <w:tcW w:w="106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021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10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27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2 508,6</w:t>
            </w:r>
          </w:p>
        </w:tc>
        <w:tc>
          <w:tcPr>
            <w:tcW w:w="134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4 181,0</w:t>
            </w:r>
          </w:p>
        </w:tc>
        <w:tc>
          <w:tcPr>
            <w:tcW w:w="1205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13 356,8</w:t>
            </w:r>
          </w:p>
        </w:tc>
      </w:tr>
      <w:tr w:rsidR="000A2035" w:rsidTr="000A2035">
        <w:tc>
          <w:tcPr>
            <w:tcW w:w="6232" w:type="dxa"/>
          </w:tcPr>
          <w:p w:rsidR="000A2035" w:rsidRPr="004D37ED" w:rsidRDefault="000A2035" w:rsidP="000A2035">
            <w:pPr>
              <w:ind w:firstLine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бюджет города Новочебоксарска</w:t>
            </w:r>
          </w:p>
        </w:tc>
        <w:tc>
          <w:tcPr>
            <w:tcW w:w="134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128,2</w:t>
            </w:r>
          </w:p>
        </w:tc>
        <w:tc>
          <w:tcPr>
            <w:tcW w:w="106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1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4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05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128,2</w:t>
            </w:r>
          </w:p>
        </w:tc>
      </w:tr>
      <w:tr w:rsidR="000A2035" w:rsidRPr="000A2035" w:rsidTr="000A2035">
        <w:tc>
          <w:tcPr>
            <w:tcW w:w="6232" w:type="dxa"/>
          </w:tcPr>
          <w:p w:rsidR="000A2035" w:rsidRPr="000A2035" w:rsidRDefault="000A2035" w:rsidP="000A2035">
            <w:pPr>
              <w:ind w:firstLine="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0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Комплекс </w:t>
            </w:r>
            <w:r w:rsidRPr="000A203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процессных мероприятий «Обеспечение эпизоотического благополучия на территории города Новочебоксарска»</w:t>
            </w:r>
            <w:r w:rsidRPr="000A2035">
              <w:rPr>
                <w:rFonts w:ascii="Times New Roman" w:hAnsi="Times New Roman" w:cs="Times New Roman"/>
                <w:b/>
                <w:sz w:val="24"/>
                <w:szCs w:val="24"/>
              </w:rPr>
              <w:t>, всего</w:t>
            </w:r>
          </w:p>
          <w:p w:rsidR="000A2035" w:rsidRPr="000A2035" w:rsidRDefault="000A2035" w:rsidP="000A2035">
            <w:pPr>
              <w:ind w:firstLine="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035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</w:t>
            </w:r>
          </w:p>
        </w:tc>
        <w:tc>
          <w:tcPr>
            <w:tcW w:w="1345" w:type="dxa"/>
          </w:tcPr>
          <w:p w:rsidR="000A2035" w:rsidRPr="000A203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035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</w:p>
        </w:tc>
        <w:tc>
          <w:tcPr>
            <w:tcW w:w="1065" w:type="dxa"/>
          </w:tcPr>
          <w:p w:rsidR="000A2035" w:rsidRPr="000A203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035">
              <w:rPr>
                <w:rFonts w:ascii="Times New Roman" w:hAnsi="Times New Roman" w:cs="Times New Roman"/>
                <w:b/>
                <w:sz w:val="24"/>
                <w:szCs w:val="24"/>
              </w:rPr>
              <w:t>836,2</w:t>
            </w:r>
          </w:p>
        </w:tc>
        <w:tc>
          <w:tcPr>
            <w:tcW w:w="1021" w:type="dxa"/>
          </w:tcPr>
          <w:p w:rsidR="000A2035" w:rsidRPr="000A203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035">
              <w:rPr>
                <w:rFonts w:ascii="Times New Roman" w:hAnsi="Times New Roman" w:cs="Times New Roman"/>
                <w:b/>
                <w:sz w:val="24"/>
                <w:szCs w:val="24"/>
              </w:rPr>
              <w:t>836,2</w:t>
            </w:r>
          </w:p>
        </w:tc>
        <w:tc>
          <w:tcPr>
            <w:tcW w:w="1105" w:type="dxa"/>
          </w:tcPr>
          <w:p w:rsidR="000A2035" w:rsidRPr="000A203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035">
              <w:rPr>
                <w:rFonts w:ascii="Times New Roman" w:hAnsi="Times New Roman" w:cs="Times New Roman"/>
                <w:b/>
                <w:sz w:val="24"/>
                <w:szCs w:val="24"/>
              </w:rPr>
              <w:t>836,2</w:t>
            </w:r>
          </w:p>
        </w:tc>
        <w:tc>
          <w:tcPr>
            <w:tcW w:w="1276" w:type="dxa"/>
          </w:tcPr>
          <w:p w:rsidR="000A2035" w:rsidRPr="000A203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035">
              <w:rPr>
                <w:rFonts w:ascii="Times New Roman" w:hAnsi="Times New Roman" w:cs="Times New Roman"/>
                <w:b/>
                <w:sz w:val="24"/>
                <w:szCs w:val="24"/>
              </w:rPr>
              <w:t>2 508,6</w:t>
            </w:r>
          </w:p>
        </w:tc>
        <w:tc>
          <w:tcPr>
            <w:tcW w:w="1346" w:type="dxa"/>
          </w:tcPr>
          <w:p w:rsidR="000A2035" w:rsidRPr="000A2035" w:rsidRDefault="000A2035" w:rsidP="000A20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035">
              <w:rPr>
                <w:rFonts w:ascii="Times New Roman" w:hAnsi="Times New Roman" w:cs="Times New Roman"/>
                <w:b/>
                <w:sz w:val="24"/>
                <w:szCs w:val="24"/>
              </w:rPr>
              <w:t>4 181,0</w:t>
            </w:r>
          </w:p>
        </w:tc>
        <w:tc>
          <w:tcPr>
            <w:tcW w:w="1205" w:type="dxa"/>
          </w:tcPr>
          <w:p w:rsidR="000A2035" w:rsidRP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 w:rsidRPr="000A2035">
              <w:rPr>
                <w:rFonts w:ascii="Times New Roman" w:hAnsi="Times New Roman" w:cs="Times New Roman"/>
                <w:b/>
                <w:sz w:val="24"/>
                <w:szCs w:val="24"/>
              </w:rPr>
              <w:t>9 198,2</w:t>
            </w:r>
          </w:p>
        </w:tc>
      </w:tr>
      <w:tr w:rsidR="000A2035" w:rsidTr="000A2035">
        <w:tc>
          <w:tcPr>
            <w:tcW w:w="6232" w:type="dxa"/>
          </w:tcPr>
          <w:p w:rsidR="000A2035" w:rsidRPr="004D37ED" w:rsidRDefault="000A2035" w:rsidP="000A2035">
            <w:pPr>
              <w:ind w:firstLine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34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1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4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05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A2035" w:rsidTr="000A2035">
        <w:tc>
          <w:tcPr>
            <w:tcW w:w="6232" w:type="dxa"/>
          </w:tcPr>
          <w:p w:rsidR="000A2035" w:rsidRPr="004D37ED" w:rsidRDefault="000A2035" w:rsidP="000A2035">
            <w:pPr>
              <w:ind w:firstLine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республиканский бюджет</w:t>
            </w:r>
          </w:p>
        </w:tc>
        <w:tc>
          <w:tcPr>
            <w:tcW w:w="134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021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10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27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2 508,6</w:t>
            </w:r>
          </w:p>
        </w:tc>
        <w:tc>
          <w:tcPr>
            <w:tcW w:w="134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4 181,0</w:t>
            </w:r>
          </w:p>
        </w:tc>
        <w:tc>
          <w:tcPr>
            <w:tcW w:w="1205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9 198,2</w:t>
            </w:r>
          </w:p>
        </w:tc>
      </w:tr>
      <w:tr w:rsidR="000A2035" w:rsidTr="000A2035">
        <w:tc>
          <w:tcPr>
            <w:tcW w:w="6232" w:type="dxa"/>
          </w:tcPr>
          <w:p w:rsidR="000A2035" w:rsidRPr="004D37ED" w:rsidRDefault="000A2035" w:rsidP="000A2035">
            <w:pPr>
              <w:ind w:firstLine="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бюджет города Новочебоксарска</w:t>
            </w:r>
          </w:p>
        </w:tc>
        <w:tc>
          <w:tcPr>
            <w:tcW w:w="134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1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46" w:type="dxa"/>
          </w:tcPr>
          <w:p w:rsidR="000A2035" w:rsidRPr="004D37ED" w:rsidRDefault="000A2035" w:rsidP="000A20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05" w:type="dxa"/>
          </w:tcPr>
          <w:p w:rsidR="000A2035" w:rsidRDefault="000A2035" w:rsidP="000A2035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0A2035" w:rsidRDefault="000A2035" w:rsidP="00545930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</w:pPr>
    </w:p>
    <w:p w:rsidR="008227E5" w:rsidRDefault="008227E5" w:rsidP="008227E5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6E90" w:rsidRDefault="004B6E90" w:rsidP="003324FF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B6E90" w:rsidRDefault="004B6E90" w:rsidP="003324FF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B6E90" w:rsidRDefault="004B6E90" w:rsidP="003324FF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B6E90" w:rsidRDefault="004B6E90" w:rsidP="003324FF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B6E90" w:rsidRDefault="004B6E90" w:rsidP="003324FF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B6E90" w:rsidRDefault="004B6E90" w:rsidP="003324FF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B6E90" w:rsidRDefault="004B6E90" w:rsidP="003324FF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65471" w:rsidRPr="00205108" w:rsidRDefault="00465471" w:rsidP="003324FF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05108">
        <w:rPr>
          <w:rFonts w:ascii="Times New Roman" w:hAnsi="Times New Roman"/>
          <w:b/>
          <w:bCs/>
          <w:sz w:val="24"/>
          <w:szCs w:val="24"/>
        </w:rPr>
        <w:lastRenderedPageBreak/>
        <w:t>ПАСПОРТ</w:t>
      </w:r>
    </w:p>
    <w:p w:rsidR="00465471" w:rsidRPr="00205108" w:rsidRDefault="00465471" w:rsidP="0046547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205108">
        <w:rPr>
          <w:rFonts w:ascii="Times New Roman" w:hAnsi="Times New Roman"/>
          <w:b/>
          <w:bCs/>
          <w:sz w:val="24"/>
          <w:szCs w:val="24"/>
        </w:rPr>
        <w:t xml:space="preserve">комплекса процессных мероприятий </w:t>
      </w:r>
      <w:r w:rsidRPr="0020510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«Обеспечение эпизоотического благополучия на территории города Новочебоксарска»</w:t>
      </w:r>
    </w:p>
    <w:p w:rsidR="00465471" w:rsidRPr="00205108" w:rsidRDefault="00465471" w:rsidP="0046547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b/>
          <w:bCs/>
          <w:sz w:val="24"/>
          <w:szCs w:val="24"/>
        </w:rPr>
      </w:pPr>
    </w:p>
    <w:p w:rsidR="00465471" w:rsidRPr="00465471" w:rsidRDefault="00465471" w:rsidP="0046547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465471">
        <w:rPr>
          <w:rFonts w:ascii="Times New Roman" w:hAnsi="Times New Roman"/>
          <w:b/>
          <w:bCs/>
          <w:sz w:val="24"/>
          <w:szCs w:val="24"/>
        </w:rPr>
        <w:t>1. Общие положения</w:t>
      </w:r>
    </w:p>
    <w:p w:rsidR="00465471" w:rsidRPr="00465471" w:rsidRDefault="00465471" w:rsidP="00465471">
      <w:pPr>
        <w:spacing w:after="0" w:line="240" w:lineRule="auto"/>
        <w:jc w:val="both"/>
        <w:rPr>
          <w:sz w:val="24"/>
          <w:szCs w:val="24"/>
        </w:rPr>
      </w:pPr>
    </w:p>
    <w:tbl>
      <w:tblPr>
        <w:tblW w:w="44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29"/>
        <w:gridCol w:w="8571"/>
      </w:tblGrid>
      <w:tr w:rsidR="00465471" w:rsidRPr="00465471" w:rsidTr="00492267">
        <w:trPr>
          <w:jc w:val="center"/>
        </w:trPr>
        <w:tc>
          <w:tcPr>
            <w:tcW w:w="1678" w:type="pct"/>
          </w:tcPr>
          <w:p w:rsidR="00465471" w:rsidRPr="00465471" w:rsidRDefault="00465471" w:rsidP="006E6DA1">
            <w:pPr>
              <w:rPr>
                <w:rFonts w:ascii="Times New Roman" w:hAnsi="Times New Roman"/>
                <w:sz w:val="24"/>
                <w:szCs w:val="24"/>
              </w:rPr>
            </w:pPr>
            <w:r w:rsidRPr="00465471">
              <w:rPr>
                <w:rFonts w:ascii="Times New Roman" w:hAnsi="Times New Roman"/>
                <w:sz w:val="24"/>
                <w:szCs w:val="24"/>
              </w:rPr>
              <w:t>Ответственный исполнительный:</w:t>
            </w:r>
          </w:p>
        </w:tc>
        <w:tc>
          <w:tcPr>
            <w:tcW w:w="3322" w:type="pct"/>
          </w:tcPr>
          <w:p w:rsidR="00465471" w:rsidRPr="00465471" w:rsidRDefault="00465471" w:rsidP="006E6DA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городского хозяйства администрации города Новочебоксарска</w:t>
            </w:r>
          </w:p>
        </w:tc>
      </w:tr>
      <w:tr w:rsidR="00465471" w:rsidRPr="00465471" w:rsidTr="00492267">
        <w:trPr>
          <w:jc w:val="center"/>
        </w:trPr>
        <w:tc>
          <w:tcPr>
            <w:tcW w:w="1678" w:type="pct"/>
          </w:tcPr>
          <w:p w:rsidR="00465471" w:rsidRPr="00465471" w:rsidRDefault="00465471" w:rsidP="006E6DA1">
            <w:pPr>
              <w:spacing w:line="230" w:lineRule="auto"/>
              <w:rPr>
                <w:rFonts w:ascii="Times New Roman" w:hAnsi="Times New Roman"/>
                <w:sz w:val="24"/>
                <w:szCs w:val="24"/>
              </w:rPr>
            </w:pPr>
            <w:r w:rsidRPr="00465471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</w:p>
        </w:tc>
        <w:tc>
          <w:tcPr>
            <w:tcW w:w="3322" w:type="pct"/>
          </w:tcPr>
          <w:p w:rsidR="00465471" w:rsidRPr="00465471" w:rsidRDefault="00465471" w:rsidP="006E6DA1">
            <w:pPr>
              <w:spacing w:line="23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65471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Pr="00465471">
              <w:rPr>
                <w:rFonts w:ascii="Times New Roman" w:hAnsi="Times New Roman"/>
                <w:bCs/>
                <w:sz w:val="24"/>
                <w:szCs w:val="24"/>
              </w:rPr>
              <w:t>«Развитие сельского хозяйства и регулирование рынка сельскохозяйственной продукции, сырья и продовольствия города Новочебоксарска»</w:t>
            </w:r>
          </w:p>
        </w:tc>
      </w:tr>
    </w:tbl>
    <w:p w:rsidR="00465471" w:rsidRPr="00205108" w:rsidRDefault="00465471" w:rsidP="00205108">
      <w:pPr>
        <w:suppressAutoHyphens/>
        <w:spacing w:after="0" w:line="240" w:lineRule="auto"/>
        <w:jc w:val="center"/>
        <w:rPr>
          <w:sz w:val="24"/>
          <w:szCs w:val="24"/>
        </w:rPr>
      </w:pPr>
    </w:p>
    <w:p w:rsidR="00465471" w:rsidRPr="00205108" w:rsidRDefault="00465471" w:rsidP="002051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205108">
        <w:rPr>
          <w:rFonts w:ascii="Times New Roman" w:hAnsi="Times New Roman"/>
          <w:b/>
          <w:bCs/>
          <w:sz w:val="24"/>
          <w:szCs w:val="24"/>
        </w:rPr>
        <w:t>2. Показатели комплекса процессных мероприятий</w:t>
      </w:r>
    </w:p>
    <w:p w:rsidR="00465471" w:rsidRPr="00205108" w:rsidRDefault="00465471" w:rsidP="0020510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4454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9"/>
        <w:gridCol w:w="3402"/>
        <w:gridCol w:w="992"/>
        <w:gridCol w:w="1276"/>
        <w:gridCol w:w="721"/>
        <w:gridCol w:w="535"/>
        <w:gridCol w:w="849"/>
        <w:gridCol w:w="709"/>
        <w:gridCol w:w="709"/>
        <w:gridCol w:w="708"/>
        <w:gridCol w:w="851"/>
        <w:gridCol w:w="850"/>
        <w:gridCol w:w="1297"/>
        <w:gridCol w:w="996"/>
      </w:tblGrid>
      <w:tr w:rsidR="003607AB" w:rsidRPr="003607AB" w:rsidTr="003607AB">
        <w:trPr>
          <w:trHeight w:val="240"/>
        </w:trPr>
        <w:tc>
          <w:tcPr>
            <w:tcW w:w="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 xml:space="preserve">№ </w:t>
            </w:r>
            <w:proofErr w:type="spellStart"/>
            <w:r w:rsidRPr="003607AB">
              <w:rPr>
                <w:color w:val="22272F"/>
              </w:rPr>
              <w:t>пп</w:t>
            </w:r>
            <w:proofErr w:type="spellEnd"/>
          </w:p>
        </w:tc>
        <w:tc>
          <w:tcPr>
            <w:tcW w:w="340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 w:rsidP="00EC14DD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Признак возрастания/убывания</w:t>
            </w:r>
          </w:p>
        </w:tc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Единица измерения (по ОКЕИ)</w:t>
            </w:r>
          </w:p>
        </w:tc>
        <w:tc>
          <w:tcPr>
            <w:tcW w:w="125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Базовое значение</w:t>
            </w:r>
          </w:p>
        </w:tc>
        <w:tc>
          <w:tcPr>
            <w:tcW w:w="467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Значение показателя по годам</w:t>
            </w:r>
          </w:p>
        </w:tc>
        <w:tc>
          <w:tcPr>
            <w:tcW w:w="129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Ответственный за достижение показателя</w:t>
            </w:r>
          </w:p>
        </w:tc>
        <w:tc>
          <w:tcPr>
            <w:tcW w:w="99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Информационная система</w:t>
            </w:r>
          </w:p>
        </w:tc>
      </w:tr>
      <w:tr w:rsidR="003607AB" w:rsidRPr="003607AB" w:rsidTr="003607AB">
        <w:tc>
          <w:tcPr>
            <w:tcW w:w="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607AB" w:rsidRPr="003607AB" w:rsidRDefault="003607AB">
            <w:pPr>
              <w:jc w:val="both"/>
              <w:rPr>
                <w:color w:val="22272F"/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607AB" w:rsidRPr="003607AB" w:rsidRDefault="003607AB">
            <w:pPr>
              <w:jc w:val="both"/>
              <w:rPr>
                <w:color w:val="22272F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607AB" w:rsidRPr="003607AB" w:rsidRDefault="003607AB">
            <w:pPr>
              <w:jc w:val="both"/>
              <w:rPr>
                <w:color w:val="22272F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607AB" w:rsidRPr="003607AB" w:rsidRDefault="003607AB">
            <w:pPr>
              <w:jc w:val="both"/>
              <w:rPr>
                <w:color w:val="22272F"/>
                <w:sz w:val="24"/>
                <w:szCs w:val="24"/>
              </w:rPr>
            </w:pPr>
          </w:p>
        </w:tc>
        <w:tc>
          <w:tcPr>
            <w:tcW w:w="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значение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год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2024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2025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2026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2027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2030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2035</w:t>
            </w:r>
          </w:p>
        </w:tc>
        <w:tc>
          <w:tcPr>
            <w:tcW w:w="129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3607AB" w:rsidRPr="003607AB" w:rsidRDefault="003607AB">
            <w:pPr>
              <w:jc w:val="both"/>
              <w:rPr>
                <w:color w:val="22272F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607AB" w:rsidRPr="003607AB" w:rsidRDefault="003607AB">
            <w:pPr>
              <w:jc w:val="both"/>
              <w:rPr>
                <w:color w:val="22272F"/>
                <w:sz w:val="24"/>
                <w:szCs w:val="24"/>
              </w:rPr>
            </w:pPr>
          </w:p>
        </w:tc>
      </w:tr>
      <w:tr w:rsidR="003607AB" w:rsidRPr="003607AB" w:rsidTr="003607AB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5</w:t>
            </w:r>
          </w:p>
        </w:tc>
        <w:tc>
          <w:tcPr>
            <w:tcW w:w="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6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7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16</w:t>
            </w:r>
          </w:p>
        </w:tc>
        <w:tc>
          <w:tcPr>
            <w:tcW w:w="1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18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21</w:t>
            </w:r>
          </w:p>
        </w:tc>
      </w:tr>
      <w:tr w:rsidR="003607AB" w:rsidRPr="003607AB" w:rsidTr="003607AB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C14DD" w:rsidRPr="003607AB" w:rsidRDefault="00EC14DD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1.</w:t>
            </w:r>
          </w:p>
        </w:tc>
        <w:tc>
          <w:tcPr>
            <w:tcW w:w="13895" w:type="dxa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C14DD" w:rsidRPr="003607AB" w:rsidRDefault="00492267">
            <w:pPr>
              <w:pStyle w:val="s16"/>
              <w:spacing w:before="0" w:beforeAutospacing="0" w:after="0" w:afterAutospacing="0"/>
              <w:rPr>
                <w:color w:val="22272F"/>
              </w:rPr>
            </w:pPr>
            <w:r>
              <w:rPr>
                <w:color w:val="22272F"/>
              </w:rPr>
              <w:t>Задача «</w:t>
            </w:r>
            <w:r w:rsidR="00EC14DD" w:rsidRPr="003607AB">
              <w:rPr>
                <w:color w:val="22272F"/>
              </w:rPr>
              <w:t>Выполнение планов ветеринарно-профилактических и противоэпизоотических мероприятий</w:t>
            </w:r>
            <w:r>
              <w:rPr>
                <w:color w:val="22272F"/>
              </w:rPr>
              <w:t>»</w:t>
            </w:r>
          </w:p>
        </w:tc>
      </w:tr>
      <w:tr w:rsidR="003607AB" w:rsidRPr="003607AB" w:rsidTr="003607AB"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1.1.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6"/>
              <w:spacing w:before="0" w:beforeAutospacing="0" w:after="0" w:afterAutospacing="0"/>
              <w:rPr>
                <w:color w:val="22272F"/>
              </w:rPr>
            </w:pPr>
            <w:r w:rsidRPr="003607AB">
              <w:rPr>
                <w:color w:val="22272F"/>
              </w:rPr>
              <w:t>Выполнение планов ветеринарно-профилактических и противоэпизоотических мероприятий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6"/>
              <w:spacing w:before="0" w:beforeAutospacing="0" w:after="0" w:afterAutospacing="0"/>
              <w:rPr>
                <w:color w:val="22272F"/>
              </w:rPr>
            </w:pPr>
            <w:r w:rsidRPr="003607AB">
              <w:rPr>
                <w:color w:val="22272F"/>
              </w:rPr>
              <w:t>процентов</w:t>
            </w:r>
          </w:p>
        </w:tc>
        <w:tc>
          <w:tcPr>
            <w:tcW w:w="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100,0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 w:rsidP="00EC14DD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2023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100,0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100,0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100,0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100,0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100,0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"/>
              <w:spacing w:before="0" w:beforeAutospacing="0" w:after="0" w:afterAutospacing="0"/>
              <w:jc w:val="center"/>
              <w:rPr>
                <w:color w:val="22272F"/>
              </w:rPr>
            </w:pPr>
            <w:r w:rsidRPr="003607AB">
              <w:rPr>
                <w:color w:val="22272F"/>
              </w:rPr>
              <w:t>100,0</w:t>
            </w:r>
          </w:p>
        </w:tc>
        <w:tc>
          <w:tcPr>
            <w:tcW w:w="1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>
            <w:pPr>
              <w:pStyle w:val="s16"/>
              <w:spacing w:before="0" w:beforeAutospacing="0" w:after="0" w:afterAutospacing="0"/>
              <w:rPr>
                <w:color w:val="22272F"/>
              </w:rPr>
            </w:pPr>
            <w:proofErr w:type="spellStart"/>
            <w:r w:rsidRPr="003607AB">
              <w:rPr>
                <w:color w:val="22272F"/>
              </w:rPr>
              <w:t>Госветслужба</w:t>
            </w:r>
            <w:proofErr w:type="spellEnd"/>
            <w:r w:rsidRPr="003607AB">
              <w:rPr>
                <w:color w:val="22272F"/>
              </w:rPr>
              <w:t xml:space="preserve"> Чувашии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607AB" w:rsidRPr="003607AB" w:rsidRDefault="003607AB" w:rsidP="003607AB">
            <w:pPr>
              <w:pStyle w:val="empty"/>
              <w:spacing w:before="0" w:beforeAutospacing="0" w:after="0" w:afterAutospacing="0"/>
              <w:jc w:val="both"/>
              <w:rPr>
                <w:color w:val="22272F"/>
              </w:rPr>
            </w:pPr>
            <w:r w:rsidRPr="003607AB">
              <w:rPr>
                <w:color w:val="22272F"/>
              </w:rPr>
              <w:t> </w:t>
            </w:r>
          </w:p>
        </w:tc>
      </w:tr>
    </w:tbl>
    <w:p w:rsidR="00465471" w:rsidRPr="00205108" w:rsidRDefault="00465471" w:rsidP="0020510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465471" w:rsidRPr="00205108" w:rsidRDefault="00465471" w:rsidP="0020510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205108">
        <w:rPr>
          <w:rFonts w:ascii="Times New Roman" w:hAnsi="Times New Roman"/>
          <w:b/>
          <w:bCs/>
          <w:sz w:val="24"/>
          <w:szCs w:val="24"/>
        </w:rPr>
        <w:t xml:space="preserve">3. Перечень мероприятий (результатов) комплекса процессных мероприятий </w:t>
      </w:r>
    </w:p>
    <w:p w:rsidR="00465471" w:rsidRPr="00205108" w:rsidRDefault="00465471" w:rsidP="00205108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3844"/>
        <w:gridCol w:w="1648"/>
        <w:gridCol w:w="3200"/>
        <w:gridCol w:w="1182"/>
        <w:gridCol w:w="807"/>
        <w:gridCol w:w="821"/>
        <w:gridCol w:w="958"/>
        <w:gridCol w:w="789"/>
        <w:gridCol w:w="769"/>
        <w:gridCol w:w="15"/>
      </w:tblGrid>
      <w:tr w:rsidR="00205108" w:rsidRPr="0097578D" w:rsidTr="00492267">
        <w:trPr>
          <w:gridAfter w:val="1"/>
          <w:wAfter w:w="6" w:type="pct"/>
        </w:trPr>
        <w:tc>
          <w:tcPr>
            <w:tcW w:w="181" w:type="pct"/>
            <w:vMerge w:val="restart"/>
          </w:tcPr>
          <w:p w:rsidR="00465471" w:rsidRPr="0097578D" w:rsidRDefault="00465471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320" w:type="pct"/>
            <w:vMerge w:val="restart"/>
          </w:tcPr>
          <w:p w:rsidR="00465471" w:rsidRPr="0097578D" w:rsidRDefault="00465471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566" w:type="pct"/>
            <w:vMerge w:val="restart"/>
          </w:tcPr>
          <w:p w:rsidR="00465471" w:rsidRPr="0097578D" w:rsidRDefault="00465471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Тип</w:t>
            </w:r>
            <w:r w:rsidR="009757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r w:rsidR="009757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 xml:space="preserve">(результата) </w:t>
            </w:r>
          </w:p>
        </w:tc>
        <w:tc>
          <w:tcPr>
            <w:tcW w:w="1099" w:type="pct"/>
            <w:vMerge w:val="restart"/>
          </w:tcPr>
          <w:p w:rsidR="00465471" w:rsidRPr="0097578D" w:rsidRDefault="00465471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  <w:r w:rsidRPr="0097578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 </w:t>
            </w:r>
          </w:p>
        </w:tc>
        <w:tc>
          <w:tcPr>
            <w:tcW w:w="406" w:type="pct"/>
            <w:vMerge w:val="restart"/>
          </w:tcPr>
          <w:p w:rsidR="00465471" w:rsidRPr="0097578D" w:rsidRDefault="00465471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(по </w:t>
            </w:r>
            <w:hyperlink r:id="rId8" w:history="1">
              <w:r w:rsidRPr="0097578D">
                <w:rPr>
                  <w:rFonts w:ascii="Times New Roman" w:hAnsi="Times New Roman" w:cs="Times New Roman"/>
                  <w:sz w:val="24"/>
                  <w:szCs w:val="24"/>
                </w:rPr>
                <w:t>ОКЕИ</w:t>
              </w:r>
            </w:hyperlink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59" w:type="pct"/>
            <w:gridSpan w:val="2"/>
          </w:tcPr>
          <w:p w:rsidR="00465471" w:rsidRPr="0097578D" w:rsidRDefault="00465471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864" w:type="pct"/>
            <w:gridSpan w:val="3"/>
          </w:tcPr>
          <w:p w:rsidR="00465471" w:rsidRPr="0097578D" w:rsidRDefault="00465471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Значение мероприятия (результата) по годам</w:t>
            </w:r>
          </w:p>
        </w:tc>
      </w:tr>
      <w:tr w:rsidR="00492267" w:rsidRPr="0097578D" w:rsidTr="00492267">
        <w:trPr>
          <w:gridAfter w:val="1"/>
          <w:wAfter w:w="6" w:type="pct"/>
        </w:trPr>
        <w:tc>
          <w:tcPr>
            <w:tcW w:w="181" w:type="pct"/>
            <w:vMerge/>
          </w:tcPr>
          <w:p w:rsidR="00492267" w:rsidRPr="0097578D" w:rsidRDefault="00492267" w:rsidP="00975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  <w:vMerge/>
          </w:tcPr>
          <w:p w:rsidR="00492267" w:rsidRPr="0097578D" w:rsidRDefault="00492267" w:rsidP="00975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pct"/>
            <w:vMerge/>
          </w:tcPr>
          <w:p w:rsidR="00492267" w:rsidRPr="0097578D" w:rsidRDefault="00492267" w:rsidP="00975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pct"/>
            <w:vMerge/>
          </w:tcPr>
          <w:p w:rsidR="00492267" w:rsidRPr="0097578D" w:rsidRDefault="00492267" w:rsidP="00975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" w:type="pct"/>
            <w:vMerge/>
          </w:tcPr>
          <w:p w:rsidR="00492267" w:rsidRPr="0097578D" w:rsidRDefault="00492267" w:rsidP="00975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" w:type="pct"/>
          </w:tcPr>
          <w:p w:rsidR="00492267" w:rsidRPr="0097578D" w:rsidRDefault="00492267" w:rsidP="00975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</w:p>
        </w:tc>
        <w:tc>
          <w:tcPr>
            <w:tcW w:w="281" w:type="pct"/>
          </w:tcPr>
          <w:p w:rsidR="00492267" w:rsidRPr="0097578D" w:rsidRDefault="00492267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329" w:type="pct"/>
          </w:tcPr>
          <w:p w:rsidR="00492267" w:rsidRPr="0097578D" w:rsidRDefault="00492267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271" w:type="pct"/>
          </w:tcPr>
          <w:p w:rsidR="00492267" w:rsidRPr="0097578D" w:rsidRDefault="00492267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264" w:type="pct"/>
          </w:tcPr>
          <w:p w:rsidR="00492267" w:rsidRPr="0097578D" w:rsidRDefault="00492267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</w:tr>
      <w:tr w:rsidR="00465471" w:rsidRPr="0097578D" w:rsidTr="00492267">
        <w:tc>
          <w:tcPr>
            <w:tcW w:w="181" w:type="pct"/>
          </w:tcPr>
          <w:p w:rsidR="00465471" w:rsidRPr="0097578D" w:rsidRDefault="0097578D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19" w:type="pct"/>
            <w:gridSpan w:val="10"/>
          </w:tcPr>
          <w:p w:rsidR="00465471" w:rsidRPr="0097578D" w:rsidRDefault="00492267" w:rsidP="0049226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Задача «</w:t>
            </w:r>
            <w:r w:rsidRPr="0049226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Выполнение планов ветеринарно-профилактических и противоэпизоотических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492267" w:rsidRPr="0097578D" w:rsidTr="00492267">
        <w:trPr>
          <w:gridAfter w:val="1"/>
          <w:wAfter w:w="6" w:type="pct"/>
        </w:trPr>
        <w:tc>
          <w:tcPr>
            <w:tcW w:w="181" w:type="pct"/>
          </w:tcPr>
          <w:p w:rsidR="00492267" w:rsidRPr="0097578D" w:rsidRDefault="00492267" w:rsidP="00975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pct"/>
          </w:tcPr>
          <w:p w:rsidR="00492267" w:rsidRPr="0097578D" w:rsidRDefault="00492267" w:rsidP="002051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566" w:type="pct"/>
          </w:tcPr>
          <w:p w:rsidR="00492267" w:rsidRPr="0097578D" w:rsidRDefault="00492267" w:rsidP="002051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использование субвенции</w:t>
            </w:r>
          </w:p>
        </w:tc>
        <w:tc>
          <w:tcPr>
            <w:tcW w:w="1099" w:type="pct"/>
          </w:tcPr>
          <w:p w:rsidR="00492267" w:rsidRPr="0097578D" w:rsidRDefault="00492267" w:rsidP="002051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обеспечена организация на территории города Новочебоксарска мероприятий при осуществлении деятельности по обращению с животными без владельцев</w:t>
            </w:r>
          </w:p>
        </w:tc>
        <w:tc>
          <w:tcPr>
            <w:tcW w:w="406" w:type="pct"/>
          </w:tcPr>
          <w:p w:rsidR="00492267" w:rsidRPr="0097578D" w:rsidRDefault="00492267" w:rsidP="00975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8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277" w:type="pct"/>
          </w:tcPr>
          <w:p w:rsidR="00492267" w:rsidRPr="0097578D" w:rsidRDefault="00492267" w:rsidP="00975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81" w:type="pct"/>
          </w:tcPr>
          <w:p w:rsidR="00492267" w:rsidRPr="0097578D" w:rsidRDefault="00492267" w:rsidP="004922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329" w:type="pct"/>
          </w:tcPr>
          <w:p w:rsidR="00492267" w:rsidRPr="0097578D" w:rsidRDefault="00492267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71" w:type="pct"/>
          </w:tcPr>
          <w:p w:rsidR="00492267" w:rsidRPr="0097578D" w:rsidRDefault="00492267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64" w:type="pct"/>
          </w:tcPr>
          <w:p w:rsidR="00492267" w:rsidRPr="0097578D" w:rsidRDefault="00492267" w:rsidP="009757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465471" w:rsidRDefault="00465471" w:rsidP="00205108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</w:pPr>
    </w:p>
    <w:p w:rsidR="00465471" w:rsidRDefault="00465471" w:rsidP="00205108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  <w:t xml:space="preserve">4. </w:t>
      </w:r>
      <w:r w:rsidRPr="0097578D"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  <w:t xml:space="preserve">Финансовое обеспечение </w:t>
      </w:r>
      <w:r w:rsidR="0097578D" w:rsidRPr="0097578D">
        <w:rPr>
          <w:rFonts w:ascii="Times New Roman" w:hAnsi="Times New Roman"/>
          <w:b/>
          <w:bCs/>
          <w:sz w:val="24"/>
          <w:szCs w:val="24"/>
        </w:rPr>
        <w:t>комплекса процессных мероприятий</w:t>
      </w:r>
    </w:p>
    <w:p w:rsidR="00465471" w:rsidRDefault="00465471" w:rsidP="00205108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</w:pPr>
    </w:p>
    <w:tbl>
      <w:tblPr>
        <w:tblStyle w:val="a6"/>
        <w:tblW w:w="14625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2268"/>
        <w:gridCol w:w="1058"/>
        <w:gridCol w:w="1015"/>
        <w:gridCol w:w="1097"/>
        <w:gridCol w:w="1268"/>
        <w:gridCol w:w="1336"/>
        <w:gridCol w:w="1201"/>
      </w:tblGrid>
      <w:tr w:rsidR="003324FF" w:rsidTr="003324FF">
        <w:tc>
          <w:tcPr>
            <w:tcW w:w="5382" w:type="dxa"/>
            <w:vMerge w:val="restart"/>
          </w:tcPr>
          <w:p w:rsidR="003324FF" w:rsidRDefault="003324FF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структурного элемента/ источник финансового обеспечения</w:t>
            </w:r>
          </w:p>
        </w:tc>
        <w:tc>
          <w:tcPr>
            <w:tcW w:w="2268" w:type="dxa"/>
            <w:vMerge w:val="restart"/>
          </w:tcPr>
          <w:p w:rsidR="003324FF" w:rsidRPr="004D37ED" w:rsidRDefault="003324FF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КБК</w:t>
            </w:r>
          </w:p>
        </w:tc>
        <w:tc>
          <w:tcPr>
            <w:tcW w:w="6975" w:type="dxa"/>
            <w:gridSpan w:val="6"/>
          </w:tcPr>
          <w:p w:rsidR="003324FF" w:rsidRDefault="003324FF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 xml:space="preserve">Объем финансового обеспечения по годам реализации, </w:t>
            </w:r>
          </w:p>
          <w:p w:rsidR="003324FF" w:rsidRPr="004D37ED" w:rsidRDefault="003324FF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3324FF" w:rsidTr="003324FF">
        <w:tc>
          <w:tcPr>
            <w:tcW w:w="5382" w:type="dxa"/>
            <w:vMerge/>
          </w:tcPr>
          <w:p w:rsidR="003324FF" w:rsidRPr="004D37ED" w:rsidRDefault="003324FF" w:rsidP="003B33F8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3324FF" w:rsidRDefault="003324FF" w:rsidP="003B33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058" w:type="dxa"/>
          </w:tcPr>
          <w:p w:rsidR="003324FF" w:rsidRDefault="003324FF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015" w:type="dxa"/>
          </w:tcPr>
          <w:p w:rsidR="003324FF" w:rsidRDefault="003324FF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097" w:type="dxa"/>
          </w:tcPr>
          <w:p w:rsidR="003324FF" w:rsidRDefault="003324FF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1268" w:type="dxa"/>
          </w:tcPr>
          <w:p w:rsidR="003324FF" w:rsidRDefault="003324FF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2028 – 2030</w:t>
            </w:r>
          </w:p>
        </w:tc>
        <w:tc>
          <w:tcPr>
            <w:tcW w:w="1336" w:type="dxa"/>
          </w:tcPr>
          <w:p w:rsidR="003324FF" w:rsidRDefault="003324FF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2031 – 2035</w:t>
            </w:r>
          </w:p>
        </w:tc>
        <w:tc>
          <w:tcPr>
            <w:tcW w:w="1201" w:type="dxa"/>
          </w:tcPr>
          <w:p w:rsidR="003324FF" w:rsidRDefault="003324FF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0A2035" w:rsidTr="003324FF">
        <w:tc>
          <w:tcPr>
            <w:tcW w:w="5382" w:type="dxa"/>
          </w:tcPr>
          <w:p w:rsidR="000A2035" w:rsidRPr="004D37ED" w:rsidRDefault="003324FF" w:rsidP="003B33F8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0A2035" w:rsidRPr="004D37ED" w:rsidRDefault="003324FF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8" w:type="dxa"/>
          </w:tcPr>
          <w:p w:rsidR="000A2035" w:rsidRDefault="003324FF" w:rsidP="003B33F8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15" w:type="dxa"/>
          </w:tcPr>
          <w:p w:rsidR="000A2035" w:rsidRDefault="003324FF" w:rsidP="003B33F8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97" w:type="dxa"/>
          </w:tcPr>
          <w:p w:rsidR="000A2035" w:rsidRDefault="003324FF" w:rsidP="003B33F8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68" w:type="dxa"/>
          </w:tcPr>
          <w:p w:rsidR="000A2035" w:rsidRDefault="003324FF" w:rsidP="003B33F8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36" w:type="dxa"/>
          </w:tcPr>
          <w:p w:rsidR="000A2035" w:rsidRDefault="003324FF" w:rsidP="003B33F8">
            <w:pPr>
              <w:widowControl w:val="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01" w:type="dxa"/>
          </w:tcPr>
          <w:p w:rsidR="000A2035" w:rsidRDefault="003324FF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  <w:t>8</w:t>
            </w:r>
          </w:p>
        </w:tc>
      </w:tr>
      <w:tr w:rsidR="003324FF" w:rsidRPr="003324FF" w:rsidTr="003324FF">
        <w:tc>
          <w:tcPr>
            <w:tcW w:w="5382" w:type="dxa"/>
          </w:tcPr>
          <w:p w:rsidR="003324FF" w:rsidRPr="003324FF" w:rsidRDefault="003324FF" w:rsidP="003324FF">
            <w:pPr>
              <w:ind w:firstLine="1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b/>
                <w:sz w:val="24"/>
                <w:szCs w:val="24"/>
              </w:rPr>
              <w:t>Комплекс процессных мероприятий «Обеспечение эпизоотического благополучия на территории города Новочебоксарска», всего</w:t>
            </w:r>
          </w:p>
          <w:p w:rsidR="000A2035" w:rsidRPr="003324FF" w:rsidRDefault="003324FF" w:rsidP="003324FF">
            <w:pPr>
              <w:ind w:firstLine="1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2268" w:type="dxa"/>
          </w:tcPr>
          <w:p w:rsidR="003324FF" w:rsidRPr="003324FF" w:rsidRDefault="003324FF" w:rsidP="003324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b/>
                <w:sz w:val="24"/>
                <w:szCs w:val="24"/>
              </w:rPr>
              <w:t>932</w:t>
            </w:r>
          </w:p>
          <w:p w:rsidR="003324FF" w:rsidRPr="003324FF" w:rsidRDefault="003324FF" w:rsidP="003324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b/>
                <w:sz w:val="24"/>
                <w:szCs w:val="24"/>
              </w:rPr>
              <w:t>Ц940200000</w:t>
            </w:r>
          </w:p>
          <w:p w:rsidR="000A2035" w:rsidRPr="003324FF" w:rsidRDefault="000A2035" w:rsidP="003B33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58" w:type="dxa"/>
          </w:tcPr>
          <w:p w:rsidR="000A2035" w:rsidRPr="003324FF" w:rsidRDefault="000A2035" w:rsidP="003B33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b/>
                <w:sz w:val="24"/>
                <w:szCs w:val="24"/>
              </w:rPr>
              <w:t>836,2</w:t>
            </w:r>
          </w:p>
        </w:tc>
        <w:tc>
          <w:tcPr>
            <w:tcW w:w="1015" w:type="dxa"/>
          </w:tcPr>
          <w:p w:rsidR="000A2035" w:rsidRPr="003324FF" w:rsidRDefault="000A2035" w:rsidP="003B33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b/>
                <w:sz w:val="24"/>
                <w:szCs w:val="24"/>
              </w:rPr>
              <w:t>836,2</w:t>
            </w:r>
          </w:p>
        </w:tc>
        <w:tc>
          <w:tcPr>
            <w:tcW w:w="1097" w:type="dxa"/>
          </w:tcPr>
          <w:p w:rsidR="000A2035" w:rsidRPr="003324FF" w:rsidRDefault="000A2035" w:rsidP="003B33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b/>
                <w:sz w:val="24"/>
                <w:szCs w:val="24"/>
              </w:rPr>
              <w:t>836,2</w:t>
            </w:r>
          </w:p>
        </w:tc>
        <w:tc>
          <w:tcPr>
            <w:tcW w:w="1268" w:type="dxa"/>
          </w:tcPr>
          <w:p w:rsidR="000A2035" w:rsidRPr="003324FF" w:rsidRDefault="000A2035" w:rsidP="003B33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b/>
                <w:sz w:val="24"/>
                <w:szCs w:val="24"/>
              </w:rPr>
              <w:t>2 508,6</w:t>
            </w:r>
          </w:p>
        </w:tc>
        <w:tc>
          <w:tcPr>
            <w:tcW w:w="1336" w:type="dxa"/>
          </w:tcPr>
          <w:p w:rsidR="000A2035" w:rsidRPr="003324FF" w:rsidRDefault="000A2035" w:rsidP="003B33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b/>
                <w:sz w:val="24"/>
                <w:szCs w:val="24"/>
              </w:rPr>
              <w:t>4 181,0</w:t>
            </w:r>
          </w:p>
        </w:tc>
        <w:tc>
          <w:tcPr>
            <w:tcW w:w="1201" w:type="dxa"/>
          </w:tcPr>
          <w:p w:rsidR="000A2035" w:rsidRPr="003324FF" w:rsidRDefault="003324FF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9 198,2</w:t>
            </w:r>
          </w:p>
        </w:tc>
      </w:tr>
      <w:tr w:rsidR="003324FF" w:rsidTr="003324FF">
        <w:tc>
          <w:tcPr>
            <w:tcW w:w="5382" w:type="dxa"/>
          </w:tcPr>
          <w:p w:rsidR="000A2035" w:rsidRPr="004D37ED" w:rsidRDefault="000A2035" w:rsidP="003324FF">
            <w:pPr>
              <w:ind w:firstLine="1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26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7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6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6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01" w:type="dxa"/>
          </w:tcPr>
          <w:p w:rsidR="000A2035" w:rsidRDefault="000A2035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4FF" w:rsidTr="003324FF">
        <w:tc>
          <w:tcPr>
            <w:tcW w:w="5382" w:type="dxa"/>
          </w:tcPr>
          <w:p w:rsidR="000A2035" w:rsidRPr="004D37ED" w:rsidRDefault="000A2035" w:rsidP="003324FF">
            <w:pPr>
              <w:ind w:firstLine="1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республиканский бюджет</w:t>
            </w:r>
          </w:p>
        </w:tc>
        <w:tc>
          <w:tcPr>
            <w:tcW w:w="226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015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097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26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2 508,6</w:t>
            </w:r>
          </w:p>
        </w:tc>
        <w:tc>
          <w:tcPr>
            <w:tcW w:w="1336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4 181,0</w:t>
            </w:r>
          </w:p>
        </w:tc>
        <w:tc>
          <w:tcPr>
            <w:tcW w:w="1201" w:type="dxa"/>
          </w:tcPr>
          <w:p w:rsidR="000A2035" w:rsidRDefault="003324FF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9 198,2</w:t>
            </w:r>
          </w:p>
        </w:tc>
      </w:tr>
      <w:tr w:rsidR="003324FF" w:rsidTr="003324FF">
        <w:tc>
          <w:tcPr>
            <w:tcW w:w="5382" w:type="dxa"/>
          </w:tcPr>
          <w:p w:rsidR="000A2035" w:rsidRPr="004D37ED" w:rsidRDefault="000A2035" w:rsidP="003324FF">
            <w:pPr>
              <w:ind w:firstLine="1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бюджет города Новочебоксарска</w:t>
            </w:r>
          </w:p>
        </w:tc>
        <w:tc>
          <w:tcPr>
            <w:tcW w:w="226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7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6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6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01" w:type="dxa"/>
          </w:tcPr>
          <w:p w:rsidR="000A2035" w:rsidRDefault="003324FF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4FF" w:rsidRPr="000A2035" w:rsidTr="003324FF">
        <w:tc>
          <w:tcPr>
            <w:tcW w:w="5382" w:type="dxa"/>
          </w:tcPr>
          <w:p w:rsidR="000A2035" w:rsidRDefault="003324FF" w:rsidP="003324FF">
            <w:pPr>
              <w:ind w:firstLine="1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6DA1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всего</w:t>
            </w:r>
          </w:p>
          <w:p w:rsidR="003324FF" w:rsidRPr="000A2035" w:rsidRDefault="003324FF" w:rsidP="003324FF">
            <w:pPr>
              <w:ind w:firstLine="1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2268" w:type="dxa"/>
          </w:tcPr>
          <w:p w:rsidR="003324FF" w:rsidRPr="004B6E90" w:rsidRDefault="003324FF" w:rsidP="00332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E90">
              <w:rPr>
                <w:rFonts w:ascii="Times New Roman" w:hAnsi="Times New Roman" w:cs="Times New Roman"/>
                <w:sz w:val="24"/>
                <w:szCs w:val="24"/>
              </w:rPr>
              <w:t>932 0000</w:t>
            </w:r>
          </w:p>
          <w:p w:rsidR="000A2035" w:rsidRPr="004B6E90" w:rsidRDefault="003324FF" w:rsidP="003324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6E90">
              <w:rPr>
                <w:rFonts w:ascii="Times New Roman" w:hAnsi="Times New Roman" w:cs="Times New Roman"/>
                <w:sz w:val="24"/>
                <w:szCs w:val="24"/>
              </w:rPr>
              <w:t>Ц940212750 240</w:t>
            </w:r>
            <w:bookmarkStart w:id="2" w:name="_GoBack"/>
            <w:bookmarkEnd w:id="2"/>
          </w:p>
        </w:tc>
        <w:tc>
          <w:tcPr>
            <w:tcW w:w="1058" w:type="dxa"/>
          </w:tcPr>
          <w:p w:rsidR="000A2035" w:rsidRPr="003324FF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015" w:type="dxa"/>
          </w:tcPr>
          <w:p w:rsidR="000A2035" w:rsidRPr="003324FF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097" w:type="dxa"/>
          </w:tcPr>
          <w:p w:rsidR="000A2035" w:rsidRPr="003324FF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268" w:type="dxa"/>
          </w:tcPr>
          <w:p w:rsidR="000A2035" w:rsidRPr="003324FF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sz w:val="24"/>
                <w:szCs w:val="24"/>
              </w:rPr>
              <w:t>2 508,6</w:t>
            </w:r>
          </w:p>
        </w:tc>
        <w:tc>
          <w:tcPr>
            <w:tcW w:w="1336" w:type="dxa"/>
          </w:tcPr>
          <w:p w:rsidR="000A2035" w:rsidRPr="003324FF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4FF">
              <w:rPr>
                <w:rFonts w:ascii="Times New Roman" w:hAnsi="Times New Roman" w:cs="Times New Roman"/>
                <w:sz w:val="24"/>
                <w:szCs w:val="24"/>
              </w:rPr>
              <w:t>4 181,0</w:t>
            </w:r>
          </w:p>
        </w:tc>
        <w:tc>
          <w:tcPr>
            <w:tcW w:w="1201" w:type="dxa"/>
          </w:tcPr>
          <w:p w:rsidR="000A2035" w:rsidRPr="003324FF" w:rsidRDefault="000A2035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 w:rsidRPr="003324FF">
              <w:rPr>
                <w:rFonts w:ascii="Times New Roman" w:hAnsi="Times New Roman" w:cs="Times New Roman"/>
                <w:sz w:val="24"/>
                <w:szCs w:val="24"/>
              </w:rPr>
              <w:t>9 198,2</w:t>
            </w:r>
          </w:p>
        </w:tc>
      </w:tr>
      <w:tr w:rsidR="003324FF" w:rsidTr="003324FF">
        <w:tc>
          <w:tcPr>
            <w:tcW w:w="5382" w:type="dxa"/>
          </w:tcPr>
          <w:p w:rsidR="000A2035" w:rsidRPr="004D37ED" w:rsidRDefault="000A2035" w:rsidP="003324FF">
            <w:pPr>
              <w:ind w:firstLine="1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268" w:type="dxa"/>
          </w:tcPr>
          <w:p w:rsidR="000A2035" w:rsidRPr="004B6E90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7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6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6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01" w:type="dxa"/>
          </w:tcPr>
          <w:p w:rsidR="000A2035" w:rsidRDefault="000A2035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4FF" w:rsidTr="003324FF">
        <w:tc>
          <w:tcPr>
            <w:tcW w:w="5382" w:type="dxa"/>
          </w:tcPr>
          <w:p w:rsidR="000A2035" w:rsidRPr="004D37ED" w:rsidRDefault="000A2035" w:rsidP="003324FF">
            <w:pPr>
              <w:ind w:firstLine="1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республиканский бюджет</w:t>
            </w:r>
          </w:p>
        </w:tc>
        <w:tc>
          <w:tcPr>
            <w:tcW w:w="2268" w:type="dxa"/>
          </w:tcPr>
          <w:p w:rsidR="003324FF" w:rsidRPr="004B6E90" w:rsidRDefault="003324FF" w:rsidP="00332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E90">
              <w:rPr>
                <w:rFonts w:ascii="Times New Roman" w:hAnsi="Times New Roman" w:cs="Times New Roman"/>
                <w:sz w:val="24"/>
                <w:szCs w:val="24"/>
              </w:rPr>
              <w:t>932 0000</w:t>
            </w:r>
          </w:p>
          <w:p w:rsidR="000A2035" w:rsidRPr="004B6E90" w:rsidRDefault="003324FF" w:rsidP="00332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E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Ц940212750 240</w:t>
            </w:r>
          </w:p>
        </w:tc>
        <w:tc>
          <w:tcPr>
            <w:tcW w:w="105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836,2</w:t>
            </w:r>
          </w:p>
        </w:tc>
        <w:tc>
          <w:tcPr>
            <w:tcW w:w="1015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097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836,2</w:t>
            </w:r>
          </w:p>
        </w:tc>
        <w:tc>
          <w:tcPr>
            <w:tcW w:w="126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2 508,6</w:t>
            </w:r>
          </w:p>
        </w:tc>
        <w:tc>
          <w:tcPr>
            <w:tcW w:w="1336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4 181,0</w:t>
            </w:r>
          </w:p>
        </w:tc>
        <w:tc>
          <w:tcPr>
            <w:tcW w:w="1201" w:type="dxa"/>
          </w:tcPr>
          <w:p w:rsidR="000A2035" w:rsidRDefault="000A2035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9 198,2</w:t>
            </w:r>
          </w:p>
        </w:tc>
      </w:tr>
      <w:tr w:rsidR="003324FF" w:rsidTr="003324FF">
        <w:tc>
          <w:tcPr>
            <w:tcW w:w="5382" w:type="dxa"/>
          </w:tcPr>
          <w:p w:rsidR="000A2035" w:rsidRPr="004D37ED" w:rsidRDefault="000A2035" w:rsidP="003324FF">
            <w:pPr>
              <w:ind w:firstLine="1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бюджет города Новочебоксарска</w:t>
            </w:r>
          </w:p>
        </w:tc>
        <w:tc>
          <w:tcPr>
            <w:tcW w:w="226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7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68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6" w:type="dxa"/>
          </w:tcPr>
          <w:p w:rsidR="000A2035" w:rsidRPr="004D37ED" w:rsidRDefault="000A2035" w:rsidP="003B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01" w:type="dxa"/>
          </w:tcPr>
          <w:p w:rsidR="000A2035" w:rsidRDefault="000A2035" w:rsidP="003B33F8">
            <w:pPr>
              <w:widowControl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0A2035" w:rsidRDefault="000A2035" w:rsidP="00205108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</w:pPr>
    </w:p>
    <w:p w:rsidR="000A2035" w:rsidRDefault="000A2035" w:rsidP="00205108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kern w:val="36"/>
          <w:sz w:val="24"/>
          <w:szCs w:val="24"/>
          <w:lang w:eastAsia="ru-RU"/>
        </w:rPr>
      </w:pPr>
    </w:p>
    <w:p w:rsidR="00192F2A" w:rsidRDefault="00192F2A" w:rsidP="0097578D">
      <w:pPr>
        <w:widowControl w:val="0"/>
        <w:spacing w:after="0" w:line="240" w:lineRule="auto"/>
        <w:jc w:val="center"/>
        <w:outlineLvl w:val="0"/>
      </w:pPr>
    </w:p>
    <w:sectPr w:rsidR="00192F2A" w:rsidSect="009102E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huv">
    <w:altName w:val="Times New Roman"/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F2A"/>
    <w:rsid w:val="00012B97"/>
    <w:rsid w:val="000A2035"/>
    <w:rsid w:val="000A42B2"/>
    <w:rsid w:val="00192F2A"/>
    <w:rsid w:val="001F2C90"/>
    <w:rsid w:val="00205108"/>
    <w:rsid w:val="003324FF"/>
    <w:rsid w:val="0033463B"/>
    <w:rsid w:val="003607AB"/>
    <w:rsid w:val="00465471"/>
    <w:rsid w:val="00492267"/>
    <w:rsid w:val="004B6E90"/>
    <w:rsid w:val="004D37ED"/>
    <w:rsid w:val="005321FF"/>
    <w:rsid w:val="00545930"/>
    <w:rsid w:val="0064305A"/>
    <w:rsid w:val="00653618"/>
    <w:rsid w:val="006E1337"/>
    <w:rsid w:val="006E3A7F"/>
    <w:rsid w:val="006E6DA1"/>
    <w:rsid w:val="00707842"/>
    <w:rsid w:val="00767B56"/>
    <w:rsid w:val="007D1F65"/>
    <w:rsid w:val="007E0671"/>
    <w:rsid w:val="008227E5"/>
    <w:rsid w:val="008B145E"/>
    <w:rsid w:val="008D7F1E"/>
    <w:rsid w:val="009102EE"/>
    <w:rsid w:val="0097578D"/>
    <w:rsid w:val="00A4619B"/>
    <w:rsid w:val="00A73D5A"/>
    <w:rsid w:val="00B01628"/>
    <w:rsid w:val="00BB66D1"/>
    <w:rsid w:val="00BD4311"/>
    <w:rsid w:val="00C73344"/>
    <w:rsid w:val="00CE4309"/>
    <w:rsid w:val="00D31090"/>
    <w:rsid w:val="00D64623"/>
    <w:rsid w:val="00D75432"/>
    <w:rsid w:val="00EB5400"/>
    <w:rsid w:val="00EC14DD"/>
    <w:rsid w:val="00F04EE5"/>
    <w:rsid w:val="00F44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FDEC6"/>
  <w15:chartTrackingRefBased/>
  <w15:docId w15:val="{54BBD81B-D82C-48A6-9518-E9B67B86C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92F2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92F2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92F2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2F2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92F2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2F2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92F2A"/>
  </w:style>
  <w:style w:type="paragraph" w:styleId="a3">
    <w:name w:val="Normal (Web)"/>
    <w:basedOn w:val="a"/>
    <w:uiPriority w:val="99"/>
    <w:semiHidden/>
    <w:unhideWhenUsed/>
    <w:rsid w:val="00192F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192F2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192F2A"/>
    <w:rPr>
      <w:color w:val="800080"/>
      <w:u w:val="single"/>
    </w:rPr>
  </w:style>
  <w:style w:type="table" w:styleId="a6">
    <w:name w:val="Table Grid"/>
    <w:basedOn w:val="a1"/>
    <w:uiPriority w:val="39"/>
    <w:rsid w:val="00192F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V w:val="single" w:sz="4" w:space="0" w:color="auto"/>
      </w:tblBorders>
    </w:tblPr>
  </w:style>
  <w:style w:type="paragraph" w:customStyle="1" w:styleId="s16">
    <w:name w:val="s_16"/>
    <w:basedOn w:val="a"/>
    <w:rsid w:val="00D646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D64623"/>
    <w:rPr>
      <w:color w:val="106BBE"/>
    </w:rPr>
  </w:style>
  <w:style w:type="paragraph" w:customStyle="1" w:styleId="a8">
    <w:name w:val="Нормальный (таблица)"/>
    <w:basedOn w:val="a"/>
    <w:next w:val="a"/>
    <w:uiPriority w:val="99"/>
    <w:rsid w:val="00D6462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9">
    <w:name w:val="Прижатый влево"/>
    <w:basedOn w:val="a"/>
    <w:next w:val="a"/>
    <w:uiPriority w:val="99"/>
    <w:rsid w:val="00D6462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s1">
    <w:name w:val="s_1"/>
    <w:basedOn w:val="a"/>
    <w:rsid w:val="00EC14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EC14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91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79222/0" TargetMode="External"/><Relationship Id="rId3" Type="http://schemas.openxmlformats.org/officeDocument/2006/relationships/styles" Target="styles.xml"/><Relationship Id="rId7" Type="http://schemas.openxmlformats.org/officeDocument/2006/relationships/hyperlink" Target="mailto:nowch-tb13@cap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FD80B7-7C81-4B66-8EEC-B4B723BE1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10</Pages>
  <Words>2238</Words>
  <Characters>12759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Ширшов Андрей Викторович</dc:creator>
  <cp:keywords/>
  <dc:description/>
  <cp:lastModifiedBy>Викторова Татьяна Петровна</cp:lastModifiedBy>
  <cp:revision>13</cp:revision>
  <dcterms:created xsi:type="dcterms:W3CDTF">2024-08-13T06:42:00Z</dcterms:created>
  <dcterms:modified xsi:type="dcterms:W3CDTF">2024-11-29T10:20:00Z</dcterms:modified>
</cp:coreProperties>
</file>