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71"/>
        <w:gridCol w:w="1166"/>
        <w:gridCol w:w="4051"/>
      </w:tblGrid>
      <w:tr w:rsidR="002974E2" w:rsidRPr="002974E2" w:rsidTr="002974E2">
        <w:trPr>
          <w:cantSplit/>
          <w:trHeight w:val="420"/>
        </w:trPr>
        <w:tc>
          <w:tcPr>
            <w:tcW w:w="4195" w:type="dxa"/>
          </w:tcPr>
          <w:p w:rsidR="002974E2" w:rsidRPr="002974E2" w:rsidRDefault="002974E2" w:rsidP="002974E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2974E2" w:rsidRPr="002974E2" w:rsidRDefault="002974E2" w:rsidP="002974E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2974E2" w:rsidRPr="002974E2" w:rsidRDefault="002974E2" w:rsidP="002974E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2974E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2974E2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2974E2" w:rsidRPr="002974E2" w:rsidRDefault="002974E2" w:rsidP="002974E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2974E2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2974E2" w:rsidRPr="002974E2" w:rsidTr="002974E2">
        <w:trPr>
          <w:cantSplit/>
          <w:trHeight w:val="2355"/>
        </w:trPr>
        <w:tc>
          <w:tcPr>
            <w:tcW w:w="4195" w:type="dxa"/>
          </w:tcPr>
          <w:p w:rsidR="002974E2" w:rsidRPr="002974E2" w:rsidRDefault="002974E2" w:rsidP="002974E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2974E2" w:rsidRPr="002974E2" w:rsidRDefault="002974E2" w:rsidP="002974E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2974E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</w:p>
          <w:p w:rsidR="002974E2" w:rsidRPr="002974E2" w:rsidRDefault="002974E2" w:rsidP="002974E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2974E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2974E2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974E2" w:rsidRPr="002974E2" w:rsidRDefault="002974E2" w:rsidP="002974E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2974E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2974E2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974E2" w:rsidRPr="002974E2" w:rsidRDefault="002974E2" w:rsidP="002974E2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«___»___________202</w:t>
            </w:r>
            <w:r w:rsidR="0077550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</w:t>
            </w:r>
            <w:r w:rsidRPr="002974E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г.     №____</w:t>
            </w: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974E2" w:rsidRDefault="002974E2" w:rsidP="002974E2">
            <w:pPr>
              <w:widowControl/>
              <w:ind w:firstLine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2974E2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7818D7">
              <w:rPr>
                <w:rFonts w:ascii="Arial" w:eastAsia="Times New Roman" w:hAnsi="Arial" w:cs="Arial"/>
                <w:noProof/>
                <w:sz w:val="20"/>
                <w:szCs w:val="20"/>
              </w:rPr>
              <w:t>21</w:t>
            </w:r>
            <w:r w:rsidRPr="002974E2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</w:t>
            </w:r>
            <w:r w:rsidR="00775508">
              <w:rPr>
                <w:rFonts w:ascii="Arial" w:eastAsia="Times New Roman" w:hAnsi="Arial" w:cs="Arial"/>
                <w:noProof/>
                <w:sz w:val="20"/>
                <w:szCs w:val="20"/>
              </w:rPr>
              <w:t>октября</w:t>
            </w:r>
            <w:r w:rsidRPr="002974E2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202</w:t>
            </w:r>
            <w:r w:rsidR="00775508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  <w:r w:rsidRPr="002974E2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г.  №  </w:t>
            </w:r>
            <w:r w:rsidR="007818D7">
              <w:rPr>
                <w:rFonts w:ascii="Arial" w:eastAsia="Times New Roman" w:hAnsi="Arial" w:cs="Arial"/>
                <w:noProof/>
                <w:sz w:val="20"/>
                <w:szCs w:val="20"/>
              </w:rPr>
              <w:t>842</w:t>
            </w:r>
            <w:bookmarkStart w:id="0" w:name="_GoBack"/>
            <w:bookmarkEnd w:id="0"/>
          </w:p>
          <w:p w:rsidR="002974E2" w:rsidRPr="002974E2" w:rsidRDefault="002974E2" w:rsidP="002974E2">
            <w:pPr>
              <w:widowControl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2974E2" w:rsidRPr="002974E2" w:rsidRDefault="002974E2" w:rsidP="002974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2974E2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7714AE" w:rsidRDefault="007714AE" w:rsidP="001C37E8">
      <w:pPr>
        <w:pStyle w:val="1"/>
        <w:ind w:right="5805"/>
        <w:jc w:val="both"/>
        <w:rPr>
          <w:rStyle w:val="a4"/>
          <w:rFonts w:ascii="Times New Roman" w:hAnsi="Times New Roman"/>
          <w:bCs w:val="0"/>
          <w:color w:val="auto"/>
        </w:rPr>
      </w:pPr>
    </w:p>
    <w:p w:rsidR="003C4BB8" w:rsidRPr="001C37E8" w:rsidRDefault="003C4BB8" w:rsidP="00775508">
      <w:pPr>
        <w:pStyle w:val="1"/>
        <w:tabs>
          <w:tab w:val="left" w:pos="5387"/>
        </w:tabs>
        <w:spacing w:before="0" w:after="0"/>
        <w:ind w:right="3685"/>
        <w:jc w:val="both"/>
        <w:rPr>
          <w:rFonts w:ascii="Times New Roman" w:hAnsi="Times New Roman" w:cs="Times New Roman"/>
          <w:color w:val="auto"/>
        </w:rPr>
      </w:pPr>
      <w:r w:rsidRPr="001C37E8">
        <w:rPr>
          <w:rStyle w:val="a4"/>
          <w:rFonts w:ascii="Times New Roman" w:hAnsi="Times New Roman"/>
          <w:bCs w:val="0"/>
          <w:color w:val="auto"/>
        </w:rPr>
        <w:t>О</w:t>
      </w:r>
      <w:r w:rsidR="00775508">
        <w:rPr>
          <w:rStyle w:val="a4"/>
          <w:rFonts w:ascii="Times New Roman" w:hAnsi="Times New Roman"/>
          <w:bCs w:val="0"/>
          <w:color w:val="auto"/>
        </w:rPr>
        <w:t xml:space="preserve"> внесении изменений в постановление администрации Шемуршинского муниципального округа Чувашской Республики от 17 ноября 2023 г. № 1004 «Об утверждении Порядка</w:t>
      </w:r>
      <w:r w:rsidRPr="001C37E8">
        <w:rPr>
          <w:rStyle w:val="a4"/>
          <w:rFonts w:ascii="Times New Roman" w:hAnsi="Times New Roman"/>
          <w:bCs w:val="0"/>
          <w:color w:val="auto"/>
        </w:rPr>
        <w:t xml:space="preserve"> </w:t>
      </w:r>
      <w:r w:rsidR="001C37E8" w:rsidRPr="001C37E8">
        <w:rPr>
          <w:rStyle w:val="a4"/>
          <w:rFonts w:ascii="Times New Roman" w:hAnsi="Times New Roman"/>
          <w:bCs w:val="0"/>
          <w:color w:val="auto"/>
        </w:rPr>
        <w:t>принятия</w:t>
      </w:r>
      <w:r w:rsidR="00B557FC">
        <w:rPr>
          <w:rStyle w:val="a4"/>
          <w:rFonts w:ascii="Times New Roman" w:hAnsi="Times New Roman"/>
          <w:bCs w:val="0"/>
          <w:color w:val="auto"/>
        </w:rPr>
        <w:t xml:space="preserve"> </w:t>
      </w:r>
      <w:r w:rsidR="001C37E8" w:rsidRPr="001C37E8">
        <w:rPr>
          <w:rStyle w:val="a4"/>
          <w:rFonts w:ascii="Times New Roman" w:hAnsi="Times New Roman"/>
          <w:bCs w:val="0"/>
          <w:color w:val="auto"/>
        </w:rPr>
        <w:t xml:space="preserve">решений о признании безнадежной к  взысканию задолженности по платежам в бюджет </w:t>
      </w:r>
      <w:r w:rsidR="00FB3059" w:rsidRPr="001C37E8">
        <w:rPr>
          <w:rStyle w:val="a4"/>
          <w:rFonts w:ascii="Times New Roman" w:hAnsi="Times New Roman"/>
          <w:bCs w:val="0"/>
          <w:color w:val="auto"/>
        </w:rPr>
        <w:t>Шемуршинского</w:t>
      </w:r>
      <w:r w:rsidRPr="001C37E8">
        <w:rPr>
          <w:rStyle w:val="a4"/>
          <w:rFonts w:ascii="Times New Roman" w:hAnsi="Times New Roman"/>
          <w:bCs w:val="0"/>
          <w:color w:val="auto"/>
        </w:rPr>
        <w:t xml:space="preserve"> муниципального округа</w:t>
      </w:r>
      <w:r w:rsidR="001C37E8" w:rsidRPr="001C37E8">
        <w:rPr>
          <w:rStyle w:val="a4"/>
          <w:rFonts w:ascii="Times New Roman" w:hAnsi="Times New Roman"/>
          <w:bCs w:val="0"/>
          <w:color w:val="auto"/>
        </w:rPr>
        <w:t xml:space="preserve"> Чувашской Республики</w:t>
      </w:r>
    </w:p>
    <w:p w:rsidR="003C4BB8" w:rsidRDefault="003C4BB8">
      <w:pPr>
        <w:rPr>
          <w:rFonts w:ascii="Times New Roman" w:hAnsi="Times New Roman" w:cs="Times New Roman"/>
        </w:rPr>
      </w:pPr>
    </w:p>
    <w:p w:rsidR="002974E2" w:rsidRDefault="002974E2">
      <w:pPr>
        <w:rPr>
          <w:rFonts w:ascii="Times New Roman" w:hAnsi="Times New Roman" w:cs="Times New Roman"/>
        </w:rPr>
      </w:pPr>
    </w:p>
    <w:p w:rsidR="002974E2" w:rsidRPr="001C37E8" w:rsidRDefault="002974E2">
      <w:pPr>
        <w:rPr>
          <w:rFonts w:ascii="Times New Roman" w:hAnsi="Times New Roman" w:cs="Times New Roman"/>
        </w:rPr>
      </w:pPr>
    </w:p>
    <w:p w:rsidR="002974E2" w:rsidRDefault="003C4BB8" w:rsidP="002974E2">
      <w:pPr>
        <w:rPr>
          <w:rFonts w:ascii="Times New Roman" w:hAnsi="Times New Roman" w:cs="Times New Roman"/>
        </w:rPr>
      </w:pPr>
      <w:r w:rsidRPr="001C37E8">
        <w:rPr>
          <w:rFonts w:ascii="Times New Roman" w:hAnsi="Times New Roman" w:cs="Times New Roman"/>
        </w:rPr>
        <w:t xml:space="preserve">В соответствии со </w:t>
      </w:r>
      <w:hyperlink r:id="rId10" w:history="1">
        <w:r w:rsidRPr="002974E2">
          <w:rPr>
            <w:rStyle w:val="a4"/>
            <w:rFonts w:ascii="Times New Roman" w:hAnsi="Times New Roman"/>
            <w:b w:val="0"/>
            <w:color w:val="auto"/>
          </w:rPr>
          <w:t xml:space="preserve">статьей </w:t>
        </w:r>
        <w:r w:rsidR="001C37E8" w:rsidRPr="002974E2">
          <w:rPr>
            <w:rStyle w:val="a4"/>
            <w:rFonts w:ascii="Times New Roman" w:hAnsi="Times New Roman"/>
            <w:b w:val="0"/>
            <w:color w:val="auto"/>
          </w:rPr>
          <w:t>47</w:t>
        </w:r>
        <w:r w:rsidRPr="002974E2">
          <w:rPr>
            <w:rStyle w:val="a4"/>
            <w:rFonts w:ascii="Times New Roman" w:hAnsi="Times New Roman"/>
            <w:b w:val="0"/>
            <w:color w:val="auto"/>
          </w:rPr>
          <w:t>.</w:t>
        </w:r>
        <w:r w:rsidR="001C37E8" w:rsidRPr="002974E2">
          <w:rPr>
            <w:rStyle w:val="a4"/>
            <w:rFonts w:ascii="Times New Roman" w:hAnsi="Times New Roman"/>
            <w:b w:val="0"/>
            <w:color w:val="auto"/>
          </w:rPr>
          <w:t>2</w:t>
        </w:r>
      </w:hyperlink>
      <w:r w:rsidRPr="001C37E8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1C37E8" w:rsidRPr="001C37E8">
        <w:rPr>
          <w:rFonts w:ascii="Times New Roman" w:hAnsi="Times New Roman" w:cs="Times New Roman"/>
        </w:rPr>
        <w:t>,</w:t>
      </w:r>
      <w:r w:rsidR="00212E11">
        <w:rPr>
          <w:rFonts w:ascii="Times New Roman" w:hAnsi="Times New Roman" w:cs="Times New Roman"/>
        </w:rPr>
        <w:t xml:space="preserve"> </w:t>
      </w:r>
      <w:r w:rsidR="00775508">
        <w:t>Федеральным законом от 13 июля 2024 г. № 177-ФЗ «О внесении изменений в Бюджетный кодекс Российской Федерации и отдельные законодательные акты Российской Федерации»</w:t>
      </w:r>
      <w:r w:rsidR="00212E11">
        <w:rPr>
          <w:rFonts w:ascii="Times New Roman" w:eastAsia="Times New Roman" w:hAnsi="Times New Roman" w:cs="Times New Roman"/>
          <w:color w:val="22272F"/>
        </w:rPr>
        <w:t xml:space="preserve"> </w:t>
      </w:r>
      <w:r w:rsidRPr="001C37E8">
        <w:rPr>
          <w:rFonts w:ascii="Times New Roman" w:hAnsi="Times New Roman" w:cs="Times New Roman"/>
        </w:rPr>
        <w:t xml:space="preserve">администрация </w:t>
      </w:r>
      <w:r w:rsidR="00FB3059" w:rsidRPr="001C37E8">
        <w:rPr>
          <w:rFonts w:ascii="Times New Roman" w:hAnsi="Times New Roman" w:cs="Times New Roman"/>
        </w:rPr>
        <w:t>Шемуршинского</w:t>
      </w:r>
      <w:r w:rsidRPr="001C37E8">
        <w:rPr>
          <w:rFonts w:ascii="Times New Roman" w:hAnsi="Times New Roman" w:cs="Times New Roman"/>
        </w:rPr>
        <w:t xml:space="preserve"> муниципального округа </w:t>
      </w:r>
      <w:r w:rsidR="00960EC1">
        <w:rPr>
          <w:rFonts w:ascii="Times New Roman" w:hAnsi="Times New Roman" w:cs="Times New Roman"/>
        </w:rPr>
        <w:t>Чувашской Республики</w:t>
      </w:r>
      <w:r w:rsidR="002974E2">
        <w:rPr>
          <w:rFonts w:ascii="Times New Roman" w:hAnsi="Times New Roman" w:cs="Times New Roman"/>
        </w:rPr>
        <w:t xml:space="preserve"> постановляет:</w:t>
      </w:r>
    </w:p>
    <w:p w:rsidR="00775508" w:rsidRPr="00775508" w:rsidRDefault="00775508" w:rsidP="00775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75508">
        <w:rPr>
          <w:rFonts w:ascii="Times New Roman" w:hAnsi="Times New Roman" w:cs="Times New Roman"/>
        </w:rPr>
        <w:t>Внести в Порядок</w:t>
      </w:r>
      <w:r w:rsidR="003C4BB8" w:rsidRPr="00775508">
        <w:rPr>
          <w:rFonts w:ascii="Times New Roman" w:hAnsi="Times New Roman" w:cs="Times New Roman"/>
        </w:rPr>
        <w:t xml:space="preserve"> </w:t>
      </w:r>
      <w:r w:rsidR="001C37E8" w:rsidRPr="00775508">
        <w:rPr>
          <w:rFonts w:ascii="Times New Roman" w:hAnsi="Times New Roman" w:cs="Times New Roman"/>
        </w:rPr>
        <w:t xml:space="preserve">принятия решений о признании безнадежной к взысканию задолженности по платежам в бюджет </w:t>
      </w:r>
      <w:r w:rsidR="00FB3059" w:rsidRPr="00775508">
        <w:rPr>
          <w:rFonts w:ascii="Times New Roman" w:hAnsi="Times New Roman" w:cs="Times New Roman"/>
        </w:rPr>
        <w:t>Шемуршинского</w:t>
      </w:r>
      <w:r w:rsidR="007168CA" w:rsidRPr="00775508">
        <w:rPr>
          <w:rFonts w:ascii="Times New Roman" w:hAnsi="Times New Roman" w:cs="Times New Roman"/>
        </w:rPr>
        <w:t xml:space="preserve"> муниципального округа</w:t>
      </w:r>
      <w:r w:rsidR="001C37E8" w:rsidRPr="00775508">
        <w:rPr>
          <w:rFonts w:ascii="Times New Roman" w:hAnsi="Times New Roman" w:cs="Times New Roman"/>
        </w:rPr>
        <w:t xml:space="preserve"> Чувашской Республики</w:t>
      </w:r>
      <w:r w:rsidRPr="00775508">
        <w:rPr>
          <w:rFonts w:ascii="Times New Roman" w:hAnsi="Times New Roman" w:cs="Times New Roman"/>
        </w:rPr>
        <w:t>, утвержденный постановлением администрации Шемуршинского муниципального округа Чувашской Республики от 17 ноября 2023 г. № 1004 (далее – Порядок) следующие изменения:</w:t>
      </w:r>
    </w:p>
    <w:p w:rsidR="00775508" w:rsidRDefault="00775508" w:rsidP="0077550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Пункт 2.1. раздела 2 Порядка изложить в следующей редакции:</w:t>
      </w:r>
    </w:p>
    <w:p w:rsidR="00775508" w:rsidRPr="00775508" w:rsidRDefault="00775508" w:rsidP="0077550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«2.1. Решение о признании безнадежной к взысканию задолженности принимаются, когда  взыскание задолженности  оказалось невозможным в случаях:</w:t>
      </w:r>
    </w:p>
    <w:p w:rsidR="00775508" w:rsidRPr="00775508" w:rsidRDefault="00775508" w:rsidP="007755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775508">
        <w:rPr>
          <w:rFonts w:ascii="Times New Roman" w:eastAsia="Times New Roman" w:hAnsi="Times New Roman" w:cs="Times New Roman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11" w:anchor="/document/12128809/entry/1030" w:history="1">
        <w:r w:rsidRPr="00775508">
          <w:rPr>
            <w:rFonts w:ascii="Times New Roman" w:eastAsia="Times New Roman" w:hAnsi="Times New Roman" w:cs="Times New Roman"/>
          </w:rPr>
          <w:t>гражданским процессуальным законодательством</w:t>
        </w:r>
      </w:hyperlink>
      <w:r w:rsidRPr="00775508">
        <w:rPr>
          <w:rFonts w:ascii="Times New Roman" w:eastAsia="Times New Roman" w:hAnsi="Times New Roman" w:cs="Times New Roman"/>
        </w:rPr>
        <w:t> Российской Федерации;</w:t>
      </w:r>
    </w:p>
    <w:p w:rsidR="00775508" w:rsidRPr="00775508" w:rsidRDefault="00775508" w:rsidP="007755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775508">
        <w:rPr>
          <w:rFonts w:ascii="Times New Roman" w:eastAsia="Times New Roman" w:hAnsi="Times New Roman" w:cs="Times New Roman"/>
        </w:rPr>
        <w:t>2) завершения процедуры банкротства гражданина, индивидуального предпринимателя в соответствии с </w:t>
      </w:r>
      <w:hyperlink r:id="rId12" w:anchor="/document/185181/entry/0" w:history="1">
        <w:r w:rsidRPr="00775508">
          <w:rPr>
            <w:rFonts w:ascii="Times New Roman" w:eastAsia="Times New Roman" w:hAnsi="Times New Roman" w:cs="Times New Roman"/>
          </w:rPr>
          <w:t>Федеральным законом</w:t>
        </w:r>
      </w:hyperlink>
      <w:r w:rsidRPr="00775508">
        <w:rPr>
          <w:rFonts w:ascii="Times New Roman" w:eastAsia="Times New Roman" w:hAnsi="Times New Roman" w:cs="Times New Roman"/>
        </w:rPr>
        <w:t xml:space="preserve"> от 26 октября 2002 года № 127-ФЗ «О несостоятельности (банкротстве)» - в части задолженности по платежам в бюджет, от исполнения </w:t>
      </w:r>
      <w:proofErr w:type="gramStart"/>
      <w:r w:rsidRPr="00775508">
        <w:rPr>
          <w:rFonts w:ascii="Times New Roman" w:eastAsia="Times New Roman" w:hAnsi="Times New Roman" w:cs="Times New Roman"/>
        </w:rPr>
        <w:t>обязанности</w:t>
      </w:r>
      <w:proofErr w:type="gramEnd"/>
      <w:r w:rsidRPr="00775508">
        <w:rPr>
          <w:rFonts w:ascii="Times New Roman" w:eastAsia="Times New Roman" w:hAnsi="Times New Roman" w:cs="Times New Roman"/>
        </w:rPr>
        <w:t xml:space="preserve"> по уплате которой он освобожден в соответствии с указанным Федеральным законом;</w:t>
      </w:r>
    </w:p>
    <w:p w:rsidR="00775508" w:rsidRPr="00775508" w:rsidRDefault="00775508" w:rsidP="007755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775508">
        <w:rPr>
          <w:rFonts w:ascii="Times New Roman" w:eastAsia="Times New Roman" w:hAnsi="Times New Roman" w:cs="Times New Roman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75508" w:rsidRPr="00775508" w:rsidRDefault="00775508" w:rsidP="007755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775508">
        <w:rPr>
          <w:rFonts w:ascii="Times New Roman" w:eastAsia="Times New Roman" w:hAnsi="Times New Roman" w:cs="Times New Roman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75508" w:rsidRDefault="00775508" w:rsidP="007755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775508">
        <w:rPr>
          <w:rFonts w:ascii="Times New Roman" w:eastAsia="Times New Roman" w:hAnsi="Times New Roman" w:cs="Times New Roman"/>
        </w:rPr>
        <w:lastRenderedPageBreak/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3" w:anchor="/document/12156199/entry/46013" w:history="1">
        <w:r w:rsidRPr="00775508">
          <w:rPr>
            <w:rFonts w:ascii="Times New Roman" w:eastAsia="Times New Roman" w:hAnsi="Times New Roman" w:cs="Times New Roman"/>
          </w:rPr>
          <w:t>пунктом 3</w:t>
        </w:r>
      </w:hyperlink>
      <w:r w:rsidRPr="00775508">
        <w:rPr>
          <w:rFonts w:ascii="Times New Roman" w:eastAsia="Times New Roman" w:hAnsi="Times New Roman" w:cs="Times New Roman"/>
        </w:rPr>
        <w:t> или </w:t>
      </w:r>
      <w:hyperlink r:id="rId14" w:anchor="/document/12156199/entry/46014" w:history="1">
        <w:r w:rsidRPr="00775508">
          <w:rPr>
            <w:rFonts w:ascii="Times New Roman" w:eastAsia="Times New Roman" w:hAnsi="Times New Roman" w:cs="Times New Roman"/>
          </w:rPr>
          <w:t>4 части 1 статьи 46</w:t>
        </w:r>
      </w:hyperlink>
      <w:r w:rsidRPr="00775508">
        <w:rPr>
          <w:rFonts w:ascii="Times New Roman" w:eastAsia="Times New Roman" w:hAnsi="Times New Roman" w:cs="Times New Roman"/>
        </w:rPr>
        <w:t> Федерального закона от 2 октября 2007 года № 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 </w:t>
      </w:r>
      <w:hyperlink r:id="rId15" w:anchor="/document/185181/entry/332" w:history="1">
        <w:r w:rsidRPr="00775508">
          <w:rPr>
            <w:rFonts w:ascii="Times New Roman" w:eastAsia="Times New Roman" w:hAnsi="Times New Roman" w:cs="Times New Roman"/>
          </w:rPr>
          <w:t>законодательством</w:t>
        </w:r>
      </w:hyperlink>
      <w:r w:rsidRPr="00775508">
        <w:rPr>
          <w:rFonts w:ascii="Times New Roman" w:eastAsia="Times New Roman" w:hAnsi="Times New Roman" w:cs="Times New Roman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75508" w:rsidRPr="00775508" w:rsidRDefault="00775508" w:rsidP="007755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775508">
        <w:rPr>
          <w:rFonts w:ascii="Times New Roman" w:eastAsia="Times New Roman" w:hAnsi="Times New Roman" w:cs="Times New Roman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75508" w:rsidRPr="00775508" w:rsidRDefault="00775508" w:rsidP="007755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775508">
        <w:rPr>
          <w:rFonts w:ascii="Times New Roman" w:eastAsia="Times New Roman" w:hAnsi="Times New Roman" w:cs="Times New Roman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75508">
        <w:rPr>
          <w:rFonts w:ascii="Times New Roman" w:eastAsia="Times New Roman" w:hAnsi="Times New Roman" w:cs="Times New Roman"/>
        </w:rPr>
        <w:t>наличия</w:t>
      </w:r>
      <w:proofErr w:type="gramEnd"/>
      <w:r w:rsidRPr="00775508">
        <w:rPr>
          <w:rFonts w:ascii="Times New Roman" w:eastAsia="Times New Roman" w:hAnsi="Times New Roman" w:cs="Times New Roman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6" w:anchor="/document/12156199/entry/46013" w:history="1">
        <w:r w:rsidRPr="00775508">
          <w:rPr>
            <w:rFonts w:ascii="Times New Roman" w:eastAsia="Times New Roman" w:hAnsi="Times New Roman" w:cs="Times New Roman"/>
          </w:rPr>
          <w:t>пунктом 3</w:t>
        </w:r>
      </w:hyperlink>
      <w:r w:rsidRPr="00775508">
        <w:rPr>
          <w:rFonts w:ascii="Times New Roman" w:eastAsia="Times New Roman" w:hAnsi="Times New Roman" w:cs="Times New Roman"/>
        </w:rPr>
        <w:t> или </w:t>
      </w:r>
      <w:hyperlink r:id="rId17" w:anchor="/document/12156199/entry/46014" w:history="1">
        <w:r w:rsidRPr="00775508">
          <w:rPr>
            <w:rFonts w:ascii="Times New Roman" w:eastAsia="Times New Roman" w:hAnsi="Times New Roman" w:cs="Times New Roman"/>
          </w:rPr>
          <w:t>4 части 1 статьи 46</w:t>
        </w:r>
      </w:hyperlink>
      <w:r w:rsidRPr="00775508">
        <w:rPr>
          <w:rFonts w:ascii="Times New Roman" w:eastAsia="Times New Roman" w:hAnsi="Times New Roman" w:cs="Times New Roman"/>
        </w:rPr>
        <w:t> 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8" w:anchor="/document/12123875/entry/0" w:history="1">
        <w:r w:rsidRPr="00775508">
          <w:rPr>
            <w:rFonts w:ascii="Times New Roman" w:eastAsia="Times New Roman" w:hAnsi="Times New Roman" w:cs="Times New Roman"/>
          </w:rPr>
          <w:t>Федеральным законом</w:t>
        </w:r>
      </w:hyperlink>
      <w:r w:rsidRPr="00775508">
        <w:rPr>
          <w:rFonts w:ascii="Times New Roman" w:eastAsia="Times New Roman" w:hAnsi="Times New Roman" w:cs="Times New Roman"/>
        </w:rPr>
        <w:t> от 8 августа 2001 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Times New Roman" w:eastAsia="Times New Roman" w:hAnsi="Times New Roman" w:cs="Times New Roman"/>
        </w:rPr>
        <w:t>».</w:t>
      </w:r>
    </w:p>
    <w:p w:rsidR="007818D7" w:rsidRPr="007818D7" w:rsidRDefault="00775508" w:rsidP="007818D7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2. </w:t>
      </w:r>
      <w:proofErr w:type="gramStart"/>
      <w:r w:rsidR="007818D7" w:rsidRPr="007818D7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="007818D7" w:rsidRPr="007818D7">
        <w:rPr>
          <w:rFonts w:ascii="Times New Roman" w:eastAsia="Calibri" w:hAnsi="Times New Roman" w:cs="Times New Roman"/>
          <w:lang w:eastAsia="en-US"/>
        </w:rPr>
        <w:t xml:space="preserve"> выполнением настоящего постановления возложить на заместителя главы администрации Шемуршинского муниципального округа Чувашской Республики – начальника отдела экономики</w:t>
      </w:r>
      <w:r w:rsidR="007818D7">
        <w:rPr>
          <w:rFonts w:ascii="Times New Roman" w:eastAsia="Calibri" w:hAnsi="Times New Roman" w:cs="Times New Roman"/>
          <w:lang w:eastAsia="en-US"/>
        </w:rPr>
        <w:t xml:space="preserve"> и сельского хозяйства Ильичеву Е.А.</w:t>
      </w:r>
    </w:p>
    <w:p w:rsidR="00775508" w:rsidRDefault="007818D7" w:rsidP="007818D7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>3</w:t>
      </w:r>
      <w:r w:rsidRPr="007818D7">
        <w:rPr>
          <w:rFonts w:ascii="Times New Roman" w:eastAsia="Calibri" w:hAnsi="Times New Roman" w:cs="Times New Roman"/>
          <w:lang w:eastAsia="en-US"/>
        </w:rPr>
        <w:t>. Настоящее постановление вступает в силу после его официального опубликования.</w:t>
      </w:r>
    </w:p>
    <w:p w:rsidR="00775508" w:rsidRDefault="00775508" w:rsidP="00775508">
      <w:pPr>
        <w:rPr>
          <w:rFonts w:ascii="Times New Roman" w:hAnsi="Times New Roman" w:cs="Times New Roman"/>
        </w:rPr>
      </w:pPr>
    </w:p>
    <w:p w:rsidR="00775508" w:rsidRDefault="00775508" w:rsidP="00775508">
      <w:pPr>
        <w:rPr>
          <w:rFonts w:ascii="Times New Roman" w:hAnsi="Times New Roman" w:cs="Times New Roman"/>
        </w:rPr>
      </w:pPr>
    </w:p>
    <w:p w:rsidR="007818D7" w:rsidRDefault="007818D7" w:rsidP="00775508">
      <w:pPr>
        <w:rPr>
          <w:rFonts w:ascii="Times New Roman" w:hAnsi="Times New Roman" w:cs="Times New Roman"/>
        </w:rPr>
      </w:pPr>
    </w:p>
    <w:tbl>
      <w:tblPr>
        <w:tblW w:w="5126" w:type="pct"/>
        <w:tblLook w:val="04A0" w:firstRow="1" w:lastRow="0" w:firstColumn="1" w:lastColumn="0" w:noHBand="0" w:noVBand="1"/>
      </w:tblPr>
      <w:tblGrid>
        <w:gridCol w:w="5494"/>
        <w:gridCol w:w="4028"/>
      </w:tblGrid>
      <w:tr w:rsidR="00822A4C" w:rsidRPr="00822A4C" w:rsidTr="00822A4C">
        <w:tc>
          <w:tcPr>
            <w:tcW w:w="2885" w:type="pct"/>
            <w:hideMark/>
          </w:tcPr>
          <w:p w:rsidR="00822A4C" w:rsidRPr="00822A4C" w:rsidRDefault="00822A4C" w:rsidP="00822A4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822A4C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822A4C">
              <w:rPr>
                <w:rFonts w:ascii="Times New Roman" w:eastAsia="Times New Roman" w:hAnsi="Times New Roman" w:cs="Times New Roman"/>
              </w:rPr>
              <w:t xml:space="preserve"> обязанности главы администрации Шемуршинского муниципального округа</w:t>
            </w:r>
            <w:r w:rsidRPr="00822A4C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822A4C" w:rsidRPr="00822A4C" w:rsidRDefault="00822A4C" w:rsidP="00822A4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822A4C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</w:tc>
        <w:tc>
          <w:tcPr>
            <w:tcW w:w="2115" w:type="pct"/>
          </w:tcPr>
          <w:p w:rsidR="00822A4C" w:rsidRPr="00822A4C" w:rsidRDefault="00822A4C" w:rsidP="00822A4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822A4C" w:rsidRPr="00822A4C" w:rsidRDefault="00822A4C" w:rsidP="00822A4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822A4C" w:rsidRPr="00822A4C" w:rsidRDefault="00822A4C" w:rsidP="00822A4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822A4C">
              <w:rPr>
                <w:rFonts w:eastAsia="Times New Roman"/>
                <w:color w:val="000000"/>
              </w:rPr>
              <w:t xml:space="preserve">А.А. </w:t>
            </w:r>
            <w:proofErr w:type="spellStart"/>
            <w:r w:rsidRPr="00822A4C">
              <w:rPr>
                <w:rFonts w:eastAsia="Times New Roman"/>
                <w:color w:val="000000"/>
              </w:rPr>
              <w:t>Кокуркин</w:t>
            </w:r>
            <w:proofErr w:type="spellEnd"/>
          </w:p>
        </w:tc>
      </w:tr>
    </w:tbl>
    <w:p w:rsidR="00775508" w:rsidRDefault="00775508" w:rsidP="00775508">
      <w:pPr>
        <w:rPr>
          <w:rFonts w:ascii="Times New Roman" w:hAnsi="Times New Roman" w:cs="Times New Roman"/>
        </w:rPr>
      </w:pPr>
    </w:p>
    <w:p w:rsidR="00775508" w:rsidRDefault="00775508" w:rsidP="00775508">
      <w:pPr>
        <w:rPr>
          <w:rFonts w:ascii="Times New Roman" w:hAnsi="Times New Roman" w:cs="Times New Roman"/>
        </w:rPr>
      </w:pPr>
    </w:p>
    <w:p w:rsidR="00775508" w:rsidRDefault="00775508" w:rsidP="00775508">
      <w:pPr>
        <w:rPr>
          <w:rFonts w:ascii="Times New Roman" w:hAnsi="Times New Roman" w:cs="Times New Roman"/>
        </w:rPr>
      </w:pPr>
    </w:p>
    <w:p w:rsidR="00775508" w:rsidRDefault="00775508" w:rsidP="00775508">
      <w:pPr>
        <w:rPr>
          <w:rFonts w:ascii="Times New Roman" w:hAnsi="Times New Roman" w:cs="Times New Roman"/>
        </w:rPr>
      </w:pPr>
    </w:p>
    <w:p w:rsidR="006E714D" w:rsidRDefault="006E714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sectPr w:rsidR="006E714D" w:rsidSect="00561CFD">
      <w:headerReference w:type="default" r:id="rId19"/>
      <w:pgSz w:w="11900" w:h="16800"/>
      <w:pgMar w:top="567" w:right="112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F0" w:rsidRDefault="002738F0">
      <w:r>
        <w:separator/>
      </w:r>
    </w:p>
  </w:endnote>
  <w:endnote w:type="continuationSeparator" w:id="0">
    <w:p w:rsidR="002738F0" w:rsidRDefault="0027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F0" w:rsidRDefault="002738F0">
      <w:r>
        <w:separator/>
      </w:r>
    </w:p>
  </w:footnote>
  <w:footnote w:type="continuationSeparator" w:id="0">
    <w:p w:rsidR="002738F0" w:rsidRDefault="0027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F0" w:rsidRDefault="002738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892"/>
    <w:multiLevelType w:val="hybridMultilevel"/>
    <w:tmpl w:val="25023C28"/>
    <w:lvl w:ilvl="0" w:tplc="3C9204E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6B26BC6"/>
    <w:multiLevelType w:val="hybridMultilevel"/>
    <w:tmpl w:val="BB32F750"/>
    <w:lvl w:ilvl="0" w:tplc="6C06A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E52895"/>
    <w:multiLevelType w:val="hybridMultilevel"/>
    <w:tmpl w:val="7840A792"/>
    <w:lvl w:ilvl="0" w:tplc="4D565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B8"/>
    <w:rsid w:val="00046821"/>
    <w:rsid w:val="00090BEC"/>
    <w:rsid w:val="000C67D3"/>
    <w:rsid w:val="000D56E8"/>
    <w:rsid w:val="000D6998"/>
    <w:rsid w:val="0010296A"/>
    <w:rsid w:val="001156F1"/>
    <w:rsid w:val="00130B2B"/>
    <w:rsid w:val="001568D8"/>
    <w:rsid w:val="00197FB3"/>
    <w:rsid w:val="001C37E8"/>
    <w:rsid w:val="001D7E02"/>
    <w:rsid w:val="001F04A1"/>
    <w:rsid w:val="00212E11"/>
    <w:rsid w:val="00255628"/>
    <w:rsid w:val="00264B78"/>
    <w:rsid w:val="002738F0"/>
    <w:rsid w:val="00275342"/>
    <w:rsid w:val="00286A33"/>
    <w:rsid w:val="0028746B"/>
    <w:rsid w:val="00297299"/>
    <w:rsid w:val="002974E2"/>
    <w:rsid w:val="002D0A52"/>
    <w:rsid w:val="003549D6"/>
    <w:rsid w:val="00361166"/>
    <w:rsid w:val="0037368F"/>
    <w:rsid w:val="00377FA6"/>
    <w:rsid w:val="0038549E"/>
    <w:rsid w:val="003A72DC"/>
    <w:rsid w:val="003C209B"/>
    <w:rsid w:val="003C4BB8"/>
    <w:rsid w:val="003D46E2"/>
    <w:rsid w:val="00436C0B"/>
    <w:rsid w:val="004504B8"/>
    <w:rsid w:val="00455824"/>
    <w:rsid w:val="0049255E"/>
    <w:rsid w:val="004D76A2"/>
    <w:rsid w:val="00503F16"/>
    <w:rsid w:val="0052148C"/>
    <w:rsid w:val="00561CFD"/>
    <w:rsid w:val="00562EE4"/>
    <w:rsid w:val="00587DC2"/>
    <w:rsid w:val="005D1269"/>
    <w:rsid w:val="005D24FA"/>
    <w:rsid w:val="00601F4D"/>
    <w:rsid w:val="00604C66"/>
    <w:rsid w:val="00621B30"/>
    <w:rsid w:val="00630702"/>
    <w:rsid w:val="006920C9"/>
    <w:rsid w:val="006A2564"/>
    <w:rsid w:val="006A2E33"/>
    <w:rsid w:val="006B1656"/>
    <w:rsid w:val="006C605D"/>
    <w:rsid w:val="006C616E"/>
    <w:rsid w:val="006E714D"/>
    <w:rsid w:val="006F3A34"/>
    <w:rsid w:val="006F5E9B"/>
    <w:rsid w:val="007168CA"/>
    <w:rsid w:val="00716CE9"/>
    <w:rsid w:val="007263EE"/>
    <w:rsid w:val="007714AE"/>
    <w:rsid w:val="00775508"/>
    <w:rsid w:val="007818D7"/>
    <w:rsid w:val="007B79E8"/>
    <w:rsid w:val="007D2E49"/>
    <w:rsid w:val="00822A4C"/>
    <w:rsid w:val="00871CCF"/>
    <w:rsid w:val="00891AE4"/>
    <w:rsid w:val="008A740B"/>
    <w:rsid w:val="008E6E49"/>
    <w:rsid w:val="00900813"/>
    <w:rsid w:val="00945E37"/>
    <w:rsid w:val="0095130F"/>
    <w:rsid w:val="00954601"/>
    <w:rsid w:val="00960EC1"/>
    <w:rsid w:val="00964BBA"/>
    <w:rsid w:val="00995C4C"/>
    <w:rsid w:val="0099776F"/>
    <w:rsid w:val="009C2E7C"/>
    <w:rsid w:val="009D434C"/>
    <w:rsid w:val="009E008A"/>
    <w:rsid w:val="00A01313"/>
    <w:rsid w:val="00A1169C"/>
    <w:rsid w:val="00A1349B"/>
    <w:rsid w:val="00A93C2D"/>
    <w:rsid w:val="00AB2681"/>
    <w:rsid w:val="00AB7117"/>
    <w:rsid w:val="00AD2593"/>
    <w:rsid w:val="00AD6EF2"/>
    <w:rsid w:val="00B10617"/>
    <w:rsid w:val="00B246C4"/>
    <w:rsid w:val="00B45BBD"/>
    <w:rsid w:val="00B46F0F"/>
    <w:rsid w:val="00B51D78"/>
    <w:rsid w:val="00B55025"/>
    <w:rsid w:val="00B557FC"/>
    <w:rsid w:val="00B72D6C"/>
    <w:rsid w:val="00B73743"/>
    <w:rsid w:val="00BE6D60"/>
    <w:rsid w:val="00BF31F3"/>
    <w:rsid w:val="00BF3E46"/>
    <w:rsid w:val="00BF47A1"/>
    <w:rsid w:val="00C015F2"/>
    <w:rsid w:val="00C405E8"/>
    <w:rsid w:val="00C43CE4"/>
    <w:rsid w:val="00C460D0"/>
    <w:rsid w:val="00CF6049"/>
    <w:rsid w:val="00D369F8"/>
    <w:rsid w:val="00D957F8"/>
    <w:rsid w:val="00DA0E8F"/>
    <w:rsid w:val="00DB0506"/>
    <w:rsid w:val="00DB5E51"/>
    <w:rsid w:val="00DE559F"/>
    <w:rsid w:val="00DF5A3A"/>
    <w:rsid w:val="00E45C20"/>
    <w:rsid w:val="00E5639B"/>
    <w:rsid w:val="00E666BF"/>
    <w:rsid w:val="00EC6528"/>
    <w:rsid w:val="00EC71C7"/>
    <w:rsid w:val="00ED3D37"/>
    <w:rsid w:val="00ED688C"/>
    <w:rsid w:val="00EE463A"/>
    <w:rsid w:val="00EF0DD4"/>
    <w:rsid w:val="00EF7E88"/>
    <w:rsid w:val="00F00B44"/>
    <w:rsid w:val="00F05A36"/>
    <w:rsid w:val="00F51DC8"/>
    <w:rsid w:val="00F83A3F"/>
    <w:rsid w:val="00FB3059"/>
    <w:rsid w:val="00FE5CA8"/>
    <w:rsid w:val="00FE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68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68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468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682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4682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4682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4682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4682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4682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46821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46821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46821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46821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468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46821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468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46821"/>
    <w:rPr>
      <w:rFonts w:ascii="Times New Roman CYR" w:hAnsi="Times New Roman CYR" w:cs="Times New Roman CYR"/>
      <w:sz w:val="24"/>
      <w:szCs w:val="24"/>
    </w:rPr>
  </w:style>
  <w:style w:type="paragraph" w:styleId="af2">
    <w:name w:val="List Paragraph"/>
    <w:basedOn w:val="a"/>
    <w:uiPriority w:val="34"/>
    <w:qFormat/>
    <w:rsid w:val="005D1269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5D1269"/>
    <w:rPr>
      <w:color w:val="0000FF"/>
      <w:u w:val="single"/>
    </w:rPr>
  </w:style>
  <w:style w:type="paragraph" w:customStyle="1" w:styleId="s1">
    <w:name w:val="s_1"/>
    <w:basedOn w:val="a"/>
    <w:rsid w:val="001F04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AB7117"/>
    <w:rPr>
      <w:i/>
      <w:iCs/>
    </w:rPr>
  </w:style>
  <w:style w:type="paragraph" w:customStyle="1" w:styleId="s37">
    <w:name w:val="s_37"/>
    <w:basedOn w:val="a"/>
    <w:rsid w:val="00436C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436C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36C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6C0B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7D2E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E563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No Spacing"/>
    <w:uiPriority w:val="1"/>
    <w:qFormat/>
    <w:rsid w:val="00130B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974E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68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68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468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682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4682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4682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4682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4682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4682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46821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46821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46821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46821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468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46821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468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46821"/>
    <w:rPr>
      <w:rFonts w:ascii="Times New Roman CYR" w:hAnsi="Times New Roman CYR" w:cs="Times New Roman CYR"/>
      <w:sz w:val="24"/>
      <w:szCs w:val="24"/>
    </w:rPr>
  </w:style>
  <w:style w:type="paragraph" w:styleId="af2">
    <w:name w:val="List Paragraph"/>
    <w:basedOn w:val="a"/>
    <w:uiPriority w:val="34"/>
    <w:qFormat/>
    <w:rsid w:val="005D1269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5D1269"/>
    <w:rPr>
      <w:color w:val="0000FF"/>
      <w:u w:val="single"/>
    </w:rPr>
  </w:style>
  <w:style w:type="paragraph" w:customStyle="1" w:styleId="s1">
    <w:name w:val="s_1"/>
    <w:basedOn w:val="a"/>
    <w:rsid w:val="001F04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AB7117"/>
    <w:rPr>
      <w:i/>
      <w:iCs/>
    </w:rPr>
  </w:style>
  <w:style w:type="paragraph" w:customStyle="1" w:styleId="s37">
    <w:name w:val="s_37"/>
    <w:basedOn w:val="a"/>
    <w:rsid w:val="00436C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436C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36C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6C0B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7D2E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E563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No Spacing"/>
    <w:uiPriority w:val="1"/>
    <w:qFormat/>
    <w:rsid w:val="00130B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974E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2112604/1600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B6A9-2CA6-4517-BAEE-C2502F83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3</cp:revision>
  <cp:lastPrinted>2024-10-23T06:27:00Z</cp:lastPrinted>
  <dcterms:created xsi:type="dcterms:W3CDTF">2024-10-21T08:48:00Z</dcterms:created>
  <dcterms:modified xsi:type="dcterms:W3CDTF">2024-10-23T06:27:00Z</dcterms:modified>
</cp:coreProperties>
</file>