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24</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FC5215">
                              <w:rPr>
                                <w:rFonts w:ascii="Times New Roman" w:eastAsia="Times New Roman" w:hAnsi="Times New Roman" w:cs="Times New Roman"/>
                                <w:sz w:val="24"/>
                                <w:szCs w:val="20"/>
                                <w:u w:val="single"/>
                                <w:lang w:eastAsia="ru-RU"/>
                              </w:rPr>
                              <w:t>5</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24</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FC5215">
                        <w:rPr>
                          <w:rFonts w:ascii="Times New Roman" w:eastAsia="Times New Roman" w:hAnsi="Times New Roman" w:cs="Times New Roman"/>
                          <w:sz w:val="24"/>
                          <w:szCs w:val="20"/>
                          <w:u w:val="single"/>
                          <w:lang w:eastAsia="ru-RU"/>
                        </w:rPr>
                        <w:t>5</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265D3">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FC521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265D3">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FC521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420F59" w:rsidRDefault="009960A8" w:rsidP="00420F59">
      <w:pPr>
        <w:spacing w:after="0" w:line="240" w:lineRule="auto"/>
        <w:ind w:firstLine="709"/>
        <w:jc w:val="both"/>
        <w:rPr>
          <w:rFonts w:ascii="Times New Roman" w:hAnsi="Times New Roman" w:cs="Times New Roman"/>
          <w:color w:val="000000" w:themeColor="text1"/>
          <w:sz w:val="24"/>
          <w:szCs w:val="24"/>
        </w:rPr>
      </w:pPr>
    </w:p>
    <w:p w:rsidR="00FC5215" w:rsidRPr="00FC5215" w:rsidRDefault="00FC5215" w:rsidP="00FC5215">
      <w:pPr>
        <w:spacing w:after="0" w:line="240" w:lineRule="auto"/>
        <w:ind w:right="4820"/>
        <w:jc w:val="both"/>
        <w:rPr>
          <w:rFonts w:ascii="Times New Roman" w:hAnsi="Times New Roman" w:cs="Times New Roman"/>
          <w:bCs/>
          <w:sz w:val="24"/>
          <w:szCs w:val="24"/>
        </w:rPr>
      </w:pPr>
      <w:bookmarkStart w:id="0" w:name="‎C:\Users\Makarova_TD\Desktop\Макарова\п"/>
      <w:bookmarkEnd w:id="0"/>
      <w:r w:rsidRPr="00FC5215">
        <w:rPr>
          <w:rFonts w:ascii="Times New Roman" w:hAnsi="Times New Roman" w:cs="Times New Roman"/>
          <w:bCs/>
          <w:sz w:val="24"/>
          <w:szCs w:val="24"/>
        </w:rPr>
        <w:t>Об утверждении правил использования  водных объектов общего пользования  для личных и бытовых нужд Урмарского</w:t>
      </w:r>
      <w:r>
        <w:rPr>
          <w:rFonts w:ascii="Times New Roman" w:hAnsi="Times New Roman" w:cs="Times New Roman"/>
          <w:bCs/>
          <w:sz w:val="24"/>
          <w:szCs w:val="24"/>
        </w:rPr>
        <w:t xml:space="preserve"> </w:t>
      </w:r>
      <w:r w:rsidRPr="00FC5215">
        <w:rPr>
          <w:rFonts w:ascii="Times New Roman" w:hAnsi="Times New Roman" w:cs="Times New Roman"/>
          <w:bCs/>
          <w:sz w:val="24"/>
          <w:szCs w:val="24"/>
        </w:rPr>
        <w:t>муниципального округа Чувашской Республики</w:t>
      </w:r>
    </w:p>
    <w:p w:rsidR="00FC5215" w:rsidRPr="00FC5215" w:rsidRDefault="00FC5215" w:rsidP="00FC5215">
      <w:pPr>
        <w:widowControl w:val="0"/>
        <w:autoSpaceDE w:val="0"/>
        <w:autoSpaceDN w:val="0"/>
        <w:adjustRightInd w:val="0"/>
        <w:spacing w:after="0" w:line="240" w:lineRule="auto"/>
        <w:jc w:val="both"/>
        <w:rPr>
          <w:rFonts w:ascii="Times New Roman" w:hAnsi="Times New Roman" w:cs="Times New Roman"/>
          <w:sz w:val="24"/>
          <w:szCs w:val="24"/>
        </w:rPr>
      </w:pPr>
    </w:p>
    <w:p w:rsidR="00FC5215" w:rsidRDefault="00FC5215" w:rsidP="00FC521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C5215" w:rsidRPr="00FC5215" w:rsidRDefault="00FC5215" w:rsidP="00FC52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_GoBack"/>
      <w:r w:rsidRPr="00FC5215">
        <w:rPr>
          <w:rFonts w:ascii="Times New Roman" w:hAnsi="Times New Roman" w:cs="Times New Roman"/>
          <w:sz w:val="24"/>
          <w:szCs w:val="24"/>
        </w:rPr>
        <w:t xml:space="preserve">В соответствии с </w:t>
      </w:r>
      <w:hyperlink r:id="rId11" w:history="1">
        <w:r w:rsidRPr="00FC5215">
          <w:rPr>
            <w:rStyle w:val="aa"/>
            <w:rFonts w:ascii="Times New Roman" w:hAnsi="Times New Roman" w:cs="Times New Roman"/>
            <w:color w:val="auto"/>
            <w:sz w:val="24"/>
            <w:szCs w:val="24"/>
            <w:u w:val="none"/>
          </w:rPr>
          <w:t>п. 28 ч. 1 ст. 15</w:t>
        </w:r>
      </w:hyperlink>
      <w:r w:rsidRPr="00FC5215">
        <w:rPr>
          <w:rFonts w:ascii="Times New Roman" w:hAnsi="Times New Roman" w:cs="Times New Roman"/>
          <w:sz w:val="24"/>
          <w:szCs w:val="24"/>
        </w:rPr>
        <w:t xml:space="preserve"> Федерального закона от 06.10.2003 года                 N 131-ФЗ "Об общих принципах организации местного самоуправления в Российской Федерации", </w:t>
      </w:r>
      <w:hyperlink r:id="rId12" w:history="1">
        <w:r w:rsidRPr="00FC5215">
          <w:rPr>
            <w:rStyle w:val="aa"/>
            <w:rFonts w:ascii="Times New Roman" w:hAnsi="Times New Roman" w:cs="Times New Roman"/>
            <w:color w:val="auto"/>
            <w:sz w:val="24"/>
            <w:szCs w:val="24"/>
            <w:u w:val="none"/>
          </w:rPr>
          <w:t>ст. 6</w:t>
        </w:r>
      </w:hyperlink>
      <w:r w:rsidRPr="00FC5215">
        <w:rPr>
          <w:rFonts w:ascii="Times New Roman" w:hAnsi="Times New Roman" w:cs="Times New Roman"/>
          <w:sz w:val="24"/>
          <w:szCs w:val="24"/>
        </w:rPr>
        <w:t xml:space="preserve">, </w:t>
      </w:r>
      <w:hyperlink r:id="rId13" w:history="1">
        <w:r w:rsidRPr="00FC5215">
          <w:rPr>
            <w:rStyle w:val="aa"/>
            <w:rFonts w:ascii="Times New Roman" w:hAnsi="Times New Roman" w:cs="Times New Roman"/>
            <w:color w:val="auto"/>
            <w:sz w:val="24"/>
            <w:szCs w:val="24"/>
            <w:u w:val="none"/>
          </w:rPr>
          <w:t>ст. 27</w:t>
        </w:r>
      </w:hyperlink>
      <w:r w:rsidRPr="00FC5215">
        <w:rPr>
          <w:rFonts w:ascii="Times New Roman" w:hAnsi="Times New Roman" w:cs="Times New Roman"/>
          <w:sz w:val="24"/>
          <w:szCs w:val="24"/>
        </w:rPr>
        <w:t xml:space="preserve"> Водного кодекса Российской Федерации и в целях упорядочения использования водных объектов общего пользования, расположенных на территории Урмарского муниципального округа для личных и бытовых нужд, администрация Урмарского муниципального округа Чувашской Республики </w:t>
      </w:r>
      <w:proofErr w:type="gramStart"/>
      <w:r w:rsidRPr="00FC5215">
        <w:rPr>
          <w:rFonts w:ascii="Times New Roman" w:hAnsi="Times New Roman" w:cs="Times New Roman"/>
          <w:sz w:val="24"/>
          <w:szCs w:val="24"/>
        </w:rPr>
        <w:t>п</w:t>
      </w:r>
      <w:proofErr w:type="gramEnd"/>
      <w:r w:rsidRPr="00FC5215">
        <w:rPr>
          <w:rFonts w:ascii="Times New Roman" w:hAnsi="Times New Roman" w:cs="Times New Roman"/>
          <w:sz w:val="24"/>
          <w:szCs w:val="24"/>
        </w:rPr>
        <w:t xml:space="preserve"> </w:t>
      </w:r>
      <w:proofErr w:type="gramStart"/>
      <w:r w:rsidRPr="00FC5215">
        <w:rPr>
          <w:rFonts w:ascii="Times New Roman" w:hAnsi="Times New Roman" w:cs="Times New Roman"/>
          <w:sz w:val="24"/>
          <w:szCs w:val="24"/>
        </w:rPr>
        <w:t>о</w:t>
      </w:r>
      <w:proofErr w:type="gramEnd"/>
      <w:r w:rsidRPr="00FC5215">
        <w:rPr>
          <w:rFonts w:ascii="Times New Roman" w:hAnsi="Times New Roman" w:cs="Times New Roman"/>
          <w:sz w:val="24"/>
          <w:szCs w:val="24"/>
        </w:rPr>
        <w:t xml:space="preserve"> с т а н о в л я е</w:t>
      </w:r>
      <w:r>
        <w:rPr>
          <w:rFonts w:ascii="Times New Roman" w:hAnsi="Times New Roman" w:cs="Times New Roman"/>
          <w:sz w:val="24"/>
          <w:szCs w:val="24"/>
        </w:rPr>
        <w:t xml:space="preserve"> </w:t>
      </w:r>
      <w:r w:rsidRPr="00FC5215">
        <w:rPr>
          <w:rFonts w:ascii="Times New Roman" w:hAnsi="Times New Roman" w:cs="Times New Roman"/>
          <w:sz w:val="24"/>
          <w:szCs w:val="24"/>
        </w:rPr>
        <w:t>т:</w:t>
      </w:r>
    </w:p>
    <w:p w:rsidR="00FC5215" w:rsidRPr="00FC5215" w:rsidRDefault="00FC5215" w:rsidP="00FC52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 xml:space="preserve">1. Утвердить прилагаемые </w:t>
      </w:r>
      <w:hyperlink r:id="rId14" w:anchor="Par29" w:history="1">
        <w:r w:rsidRPr="00FC5215">
          <w:rPr>
            <w:rStyle w:val="aa"/>
            <w:rFonts w:ascii="Times New Roman" w:hAnsi="Times New Roman" w:cs="Times New Roman"/>
            <w:color w:val="auto"/>
            <w:sz w:val="24"/>
            <w:szCs w:val="24"/>
            <w:u w:val="none"/>
          </w:rPr>
          <w:t>Правила</w:t>
        </w:r>
      </w:hyperlink>
      <w:r w:rsidRPr="00FC5215">
        <w:rPr>
          <w:rFonts w:ascii="Times New Roman" w:hAnsi="Times New Roman" w:cs="Times New Roman"/>
          <w:sz w:val="24"/>
          <w:szCs w:val="24"/>
        </w:rPr>
        <w:t xml:space="preserve"> использования водных объектов общего пользования.</w:t>
      </w:r>
    </w:p>
    <w:p w:rsidR="00FC5215" w:rsidRPr="00FC5215" w:rsidRDefault="00FC5215" w:rsidP="00FC52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 xml:space="preserve">2. Рекомендовать начальникам территориальных отделов руководствоваться утвержденными </w:t>
      </w:r>
      <w:hyperlink r:id="rId15" w:anchor="Par29" w:history="1">
        <w:r w:rsidRPr="00FC5215">
          <w:rPr>
            <w:rStyle w:val="aa"/>
            <w:rFonts w:ascii="Times New Roman" w:hAnsi="Times New Roman" w:cs="Times New Roman"/>
            <w:color w:val="auto"/>
            <w:sz w:val="24"/>
            <w:szCs w:val="24"/>
            <w:u w:val="none"/>
          </w:rPr>
          <w:t>Правилами</w:t>
        </w:r>
      </w:hyperlink>
      <w:r w:rsidRPr="00FC5215">
        <w:rPr>
          <w:rFonts w:ascii="Times New Roman" w:hAnsi="Times New Roman" w:cs="Times New Roman"/>
          <w:sz w:val="24"/>
          <w:szCs w:val="24"/>
        </w:rPr>
        <w:t xml:space="preserve"> использования водных объектов общего пользования для личных и бытовых нужд, информировать население сельских поселений об ограничениях использования таких водных объектов.</w:t>
      </w:r>
    </w:p>
    <w:p w:rsidR="00FC5215" w:rsidRPr="00FC5215" w:rsidRDefault="00FC5215" w:rsidP="00FC5215">
      <w:pPr>
        <w:pStyle w:val="20"/>
        <w:spacing w:line="240" w:lineRule="auto"/>
        <w:jc w:val="both"/>
        <w:rPr>
          <w:rFonts w:ascii="Times New Roman" w:hAnsi="Times New Roman"/>
          <w:sz w:val="24"/>
          <w:szCs w:val="24"/>
        </w:rPr>
      </w:pPr>
      <w:r w:rsidRPr="00FC5215">
        <w:rPr>
          <w:rFonts w:ascii="Times New Roman" w:hAnsi="Times New Roman"/>
          <w:sz w:val="24"/>
          <w:szCs w:val="24"/>
        </w:rPr>
        <w:t>3. Контроль за исполнением настоящего постановления возложить на заместителя Главы администрации Урмарского муниципального округа - по вопросам экономики, АПК и имущественных отношений - начальника отдела развития АПК и экологии.</w:t>
      </w:r>
    </w:p>
    <w:p w:rsidR="00FC5215" w:rsidRPr="00FC5215" w:rsidRDefault="00FC5215" w:rsidP="00FC52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5215">
        <w:rPr>
          <w:rFonts w:ascii="Times New Roman" w:hAnsi="Times New Roman" w:cs="Times New Roman"/>
          <w:sz w:val="24"/>
          <w:szCs w:val="24"/>
        </w:rPr>
        <w:t xml:space="preserve">4. </w:t>
      </w:r>
      <w:r w:rsidRPr="00FC5215">
        <w:rPr>
          <w:rFonts w:ascii="Times New Roman" w:hAnsi="Times New Roman" w:cs="Times New Roman"/>
          <w:color w:val="2D2D2D"/>
          <w:spacing w:val="1"/>
          <w:sz w:val="24"/>
          <w:szCs w:val="24"/>
        </w:rPr>
        <w:t xml:space="preserve">Настоящее постановление </w:t>
      </w:r>
      <w:proofErr w:type="gramStart"/>
      <w:r w:rsidRPr="00FC5215">
        <w:rPr>
          <w:rFonts w:ascii="Times New Roman" w:hAnsi="Times New Roman" w:cs="Times New Roman"/>
          <w:color w:val="2D2D2D"/>
          <w:spacing w:val="1"/>
          <w:sz w:val="24"/>
          <w:szCs w:val="24"/>
        </w:rPr>
        <w:t>вступает в силу после его официального опубликования и подлежит</w:t>
      </w:r>
      <w:proofErr w:type="gramEnd"/>
      <w:r w:rsidRPr="00FC5215">
        <w:rPr>
          <w:rFonts w:ascii="Times New Roman" w:hAnsi="Times New Roman" w:cs="Times New Roman"/>
          <w:color w:val="2D2D2D"/>
          <w:spacing w:val="1"/>
          <w:sz w:val="24"/>
          <w:szCs w:val="24"/>
        </w:rPr>
        <w:t xml:space="preserve"> размещению на официальном сайте администрации муниципального округа в информационно-телекоммуникационной сети Интернет. </w:t>
      </w:r>
    </w:p>
    <w:p w:rsidR="00FC5215" w:rsidRPr="00FC5215" w:rsidRDefault="00FC5215" w:rsidP="00FC5215">
      <w:pPr>
        <w:spacing w:after="0" w:line="240" w:lineRule="auto"/>
        <w:rPr>
          <w:rFonts w:ascii="Times New Roman" w:hAnsi="Times New Roman" w:cs="Times New Roman"/>
          <w:sz w:val="24"/>
          <w:szCs w:val="24"/>
        </w:rPr>
      </w:pPr>
    </w:p>
    <w:p w:rsidR="00FC5215" w:rsidRPr="00FC5215" w:rsidRDefault="00FC5215" w:rsidP="00FC5215">
      <w:pPr>
        <w:spacing w:after="0" w:line="240" w:lineRule="auto"/>
        <w:rPr>
          <w:rFonts w:ascii="Times New Roman" w:hAnsi="Times New Roman" w:cs="Times New Roman"/>
          <w:sz w:val="24"/>
          <w:szCs w:val="24"/>
        </w:rPr>
      </w:pPr>
    </w:p>
    <w:p w:rsidR="00FC5215" w:rsidRDefault="00FC5215" w:rsidP="00FC5215">
      <w:pPr>
        <w:spacing w:after="0" w:line="240" w:lineRule="auto"/>
        <w:rPr>
          <w:rFonts w:ascii="Times New Roman" w:hAnsi="Times New Roman" w:cs="Times New Roman"/>
          <w:sz w:val="24"/>
          <w:szCs w:val="24"/>
        </w:rPr>
      </w:pPr>
    </w:p>
    <w:p w:rsidR="00FC5215" w:rsidRPr="00FC5215" w:rsidRDefault="00FC5215" w:rsidP="00FC5215">
      <w:pPr>
        <w:spacing w:after="0" w:line="240" w:lineRule="auto"/>
        <w:rPr>
          <w:rFonts w:ascii="Times New Roman" w:hAnsi="Times New Roman" w:cs="Times New Roman"/>
          <w:sz w:val="24"/>
          <w:szCs w:val="24"/>
        </w:rPr>
      </w:pPr>
      <w:r w:rsidRPr="00FC5215">
        <w:rPr>
          <w:rFonts w:ascii="Times New Roman" w:hAnsi="Times New Roman" w:cs="Times New Roman"/>
          <w:sz w:val="24"/>
          <w:szCs w:val="24"/>
        </w:rPr>
        <w:t>Глава Урмарского</w:t>
      </w:r>
    </w:p>
    <w:p w:rsidR="00FC5215" w:rsidRPr="00FC5215" w:rsidRDefault="00FC5215" w:rsidP="00FC5215">
      <w:pPr>
        <w:spacing w:after="0" w:line="240" w:lineRule="auto"/>
        <w:rPr>
          <w:rFonts w:ascii="Times New Roman" w:hAnsi="Times New Roman" w:cs="Times New Roman"/>
          <w:sz w:val="24"/>
          <w:szCs w:val="24"/>
        </w:rPr>
      </w:pPr>
      <w:r w:rsidRPr="00FC5215">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sidRPr="00FC5215">
        <w:rPr>
          <w:rFonts w:ascii="Times New Roman" w:hAnsi="Times New Roman" w:cs="Times New Roman"/>
          <w:sz w:val="24"/>
          <w:szCs w:val="24"/>
        </w:rPr>
        <w:t xml:space="preserve">      В.В. Шигильдеев</w:t>
      </w:r>
    </w:p>
    <w:p w:rsidR="00FC5215" w:rsidRPr="00FC5215" w:rsidRDefault="00FC5215" w:rsidP="00FC5215">
      <w:pPr>
        <w:spacing w:after="0" w:line="240" w:lineRule="auto"/>
        <w:rPr>
          <w:rFonts w:ascii="Times New Roman" w:hAnsi="Times New Roman" w:cs="Times New Roman"/>
          <w:sz w:val="24"/>
          <w:szCs w:val="24"/>
        </w:rPr>
      </w:pPr>
      <w:r w:rsidRPr="00FC5215">
        <w:rPr>
          <w:rFonts w:ascii="Times New Roman" w:hAnsi="Times New Roman" w:cs="Times New Roman"/>
          <w:sz w:val="24"/>
          <w:szCs w:val="24"/>
        </w:rPr>
        <w:tab/>
      </w:r>
      <w:r w:rsidRPr="00FC5215">
        <w:rPr>
          <w:rFonts w:ascii="Times New Roman" w:hAnsi="Times New Roman" w:cs="Times New Roman"/>
          <w:sz w:val="24"/>
          <w:szCs w:val="24"/>
        </w:rPr>
        <w:tab/>
      </w:r>
      <w:r w:rsidRPr="00FC5215">
        <w:rPr>
          <w:rFonts w:ascii="Times New Roman" w:hAnsi="Times New Roman" w:cs="Times New Roman"/>
          <w:sz w:val="24"/>
          <w:szCs w:val="24"/>
        </w:rPr>
        <w:tab/>
      </w:r>
      <w:r w:rsidRPr="00FC5215">
        <w:rPr>
          <w:rFonts w:ascii="Times New Roman" w:hAnsi="Times New Roman" w:cs="Times New Roman"/>
          <w:sz w:val="24"/>
          <w:szCs w:val="24"/>
        </w:rPr>
        <w:tab/>
      </w:r>
      <w:r w:rsidRPr="00FC5215">
        <w:rPr>
          <w:rFonts w:ascii="Times New Roman" w:hAnsi="Times New Roman" w:cs="Times New Roman"/>
          <w:sz w:val="24"/>
          <w:szCs w:val="24"/>
        </w:rPr>
        <w:tab/>
      </w:r>
      <w:r w:rsidRPr="00FC5215">
        <w:rPr>
          <w:rFonts w:ascii="Times New Roman" w:hAnsi="Times New Roman" w:cs="Times New Roman"/>
          <w:sz w:val="24"/>
          <w:szCs w:val="24"/>
        </w:rPr>
        <w:tab/>
      </w:r>
      <w:r w:rsidRPr="00FC5215">
        <w:rPr>
          <w:rFonts w:ascii="Times New Roman" w:hAnsi="Times New Roman" w:cs="Times New Roman"/>
          <w:sz w:val="24"/>
          <w:szCs w:val="24"/>
        </w:rPr>
        <w:tab/>
        <w:t xml:space="preserve">          </w:t>
      </w:r>
    </w:p>
    <w:p w:rsidR="00FC5215" w:rsidRPr="00FC5215" w:rsidRDefault="00FC5215" w:rsidP="00FC5215">
      <w:pPr>
        <w:spacing w:after="0" w:line="240" w:lineRule="auto"/>
        <w:rPr>
          <w:rFonts w:ascii="Times New Roman" w:hAnsi="Times New Roman" w:cs="Times New Roman"/>
          <w:sz w:val="24"/>
          <w:szCs w:val="24"/>
        </w:rPr>
      </w:pPr>
      <w:r w:rsidRPr="00FC5215">
        <w:rPr>
          <w:rFonts w:ascii="Times New Roman" w:hAnsi="Times New Roman" w:cs="Times New Roman"/>
          <w:sz w:val="24"/>
          <w:szCs w:val="24"/>
        </w:rPr>
        <w:t xml:space="preserve"> </w:t>
      </w:r>
    </w:p>
    <w:bookmarkEnd w:id="1"/>
    <w:p w:rsidR="00FC5215" w:rsidRPr="00FC5215" w:rsidRDefault="00FC5215" w:rsidP="00FC5215">
      <w:pPr>
        <w:spacing w:after="0" w:line="240" w:lineRule="auto"/>
        <w:rPr>
          <w:rFonts w:ascii="Times New Roman" w:hAnsi="Times New Roman" w:cs="Times New Roman"/>
          <w:sz w:val="24"/>
          <w:szCs w:val="24"/>
        </w:rPr>
      </w:pPr>
    </w:p>
    <w:p w:rsidR="00FC5215" w:rsidRPr="00FC5215" w:rsidRDefault="00FC5215" w:rsidP="00FC5215">
      <w:pPr>
        <w:spacing w:after="0" w:line="240" w:lineRule="auto"/>
        <w:rPr>
          <w:rFonts w:ascii="Times New Roman" w:hAnsi="Times New Roman" w:cs="Times New Roman"/>
          <w:sz w:val="24"/>
          <w:szCs w:val="24"/>
        </w:rPr>
      </w:pPr>
    </w:p>
    <w:p w:rsidR="00FC5215" w:rsidRPr="00FC5215" w:rsidRDefault="00FC5215" w:rsidP="00FC5215">
      <w:pPr>
        <w:spacing w:after="0" w:line="240" w:lineRule="auto"/>
        <w:rPr>
          <w:rFonts w:ascii="Times New Roman" w:hAnsi="Times New Roman" w:cs="Times New Roman"/>
          <w:sz w:val="24"/>
          <w:szCs w:val="24"/>
        </w:rPr>
      </w:pPr>
    </w:p>
    <w:p w:rsidR="00FC5215" w:rsidRPr="00FC5215" w:rsidRDefault="00FC5215" w:rsidP="00FC5215">
      <w:pPr>
        <w:spacing w:after="0" w:line="240" w:lineRule="auto"/>
        <w:rPr>
          <w:rFonts w:ascii="Times New Roman" w:hAnsi="Times New Roman" w:cs="Times New Roman"/>
          <w:sz w:val="24"/>
          <w:szCs w:val="24"/>
        </w:rPr>
      </w:pPr>
    </w:p>
    <w:p w:rsidR="00FC5215" w:rsidRPr="00FC5215" w:rsidRDefault="00FC5215" w:rsidP="00FC5215">
      <w:pPr>
        <w:spacing w:after="0" w:line="240" w:lineRule="auto"/>
        <w:rPr>
          <w:rFonts w:ascii="Times New Roman" w:hAnsi="Times New Roman" w:cs="Times New Roman"/>
          <w:sz w:val="24"/>
          <w:szCs w:val="24"/>
        </w:rPr>
      </w:pPr>
    </w:p>
    <w:p w:rsidR="00FC5215" w:rsidRPr="00FC5215" w:rsidRDefault="00FC5215" w:rsidP="00FC5215">
      <w:pPr>
        <w:spacing w:after="0" w:line="240" w:lineRule="auto"/>
        <w:rPr>
          <w:rFonts w:ascii="Times New Roman" w:hAnsi="Times New Roman" w:cs="Times New Roman"/>
          <w:sz w:val="24"/>
          <w:szCs w:val="24"/>
        </w:rPr>
      </w:pPr>
    </w:p>
    <w:p w:rsidR="00FC5215" w:rsidRPr="00FC5215" w:rsidRDefault="00FC5215" w:rsidP="00FC5215">
      <w:pPr>
        <w:widowControl w:val="0"/>
        <w:autoSpaceDE w:val="0"/>
        <w:autoSpaceDN w:val="0"/>
        <w:adjustRightInd w:val="0"/>
        <w:spacing w:after="0" w:line="240" w:lineRule="auto"/>
        <w:ind w:left="5103"/>
        <w:jc w:val="center"/>
        <w:outlineLvl w:val="0"/>
        <w:rPr>
          <w:rFonts w:ascii="Times New Roman" w:hAnsi="Times New Roman" w:cs="Times New Roman"/>
          <w:sz w:val="24"/>
          <w:szCs w:val="24"/>
        </w:rPr>
      </w:pPr>
    </w:p>
    <w:p w:rsidR="00FC5215" w:rsidRPr="00FC5215" w:rsidRDefault="00FC5215" w:rsidP="00FC5215">
      <w:pPr>
        <w:widowControl w:val="0"/>
        <w:autoSpaceDE w:val="0"/>
        <w:autoSpaceDN w:val="0"/>
        <w:adjustRightInd w:val="0"/>
        <w:spacing w:after="0" w:line="240" w:lineRule="auto"/>
        <w:outlineLvl w:val="0"/>
        <w:rPr>
          <w:rFonts w:ascii="Times New Roman" w:hAnsi="Times New Roman" w:cs="Times New Roman"/>
          <w:sz w:val="20"/>
          <w:szCs w:val="20"/>
        </w:rPr>
      </w:pPr>
      <w:r w:rsidRPr="00FC5215">
        <w:rPr>
          <w:rFonts w:ascii="Times New Roman" w:hAnsi="Times New Roman" w:cs="Times New Roman"/>
          <w:sz w:val="20"/>
          <w:szCs w:val="20"/>
        </w:rPr>
        <w:t>Ефимов Юрий Николаевич</w:t>
      </w:r>
    </w:p>
    <w:p w:rsidR="00FC5215" w:rsidRPr="00FC5215" w:rsidRDefault="00FC5215" w:rsidP="00FC5215">
      <w:pPr>
        <w:widowControl w:val="0"/>
        <w:autoSpaceDE w:val="0"/>
        <w:autoSpaceDN w:val="0"/>
        <w:adjustRightInd w:val="0"/>
        <w:spacing w:after="0" w:line="240" w:lineRule="auto"/>
        <w:outlineLvl w:val="0"/>
        <w:rPr>
          <w:rFonts w:ascii="Times New Roman" w:hAnsi="Times New Roman" w:cs="Times New Roman"/>
          <w:sz w:val="20"/>
          <w:szCs w:val="20"/>
        </w:rPr>
      </w:pPr>
      <w:r w:rsidRPr="00FC5215">
        <w:rPr>
          <w:rFonts w:ascii="Times New Roman" w:hAnsi="Times New Roman" w:cs="Times New Roman"/>
          <w:sz w:val="20"/>
          <w:szCs w:val="20"/>
        </w:rPr>
        <w:t>8(835-44) 2-17-02</w:t>
      </w:r>
    </w:p>
    <w:p w:rsidR="00FC5215" w:rsidRPr="00FC5215" w:rsidRDefault="00FC5215" w:rsidP="00FC5215">
      <w:pPr>
        <w:widowControl w:val="0"/>
        <w:autoSpaceDE w:val="0"/>
        <w:autoSpaceDN w:val="0"/>
        <w:adjustRightInd w:val="0"/>
        <w:spacing w:after="0" w:line="240" w:lineRule="auto"/>
        <w:outlineLvl w:val="0"/>
        <w:rPr>
          <w:rFonts w:ascii="Times New Roman" w:hAnsi="Times New Roman" w:cs="Times New Roman"/>
          <w:sz w:val="20"/>
          <w:szCs w:val="20"/>
        </w:rPr>
      </w:pPr>
    </w:p>
    <w:p w:rsidR="00FC5215" w:rsidRPr="00923298" w:rsidRDefault="00FC5215" w:rsidP="00FC5215">
      <w:pPr>
        <w:spacing w:after="0" w:line="240" w:lineRule="auto"/>
        <w:ind w:left="3540"/>
        <w:jc w:val="center"/>
        <w:rPr>
          <w:rFonts w:ascii="Times New Roman" w:hAnsi="Times New Roman"/>
          <w:sz w:val="24"/>
          <w:szCs w:val="24"/>
        </w:rPr>
      </w:pPr>
      <w:bookmarkStart w:id="2" w:name="Par29"/>
      <w:bookmarkEnd w:id="2"/>
      <w:r w:rsidRPr="00923298">
        <w:rPr>
          <w:rFonts w:ascii="Times New Roman" w:hAnsi="Times New Roman"/>
          <w:sz w:val="24"/>
          <w:szCs w:val="24"/>
        </w:rPr>
        <w:lastRenderedPageBreak/>
        <w:t>УТВЕРЖДЕН</w:t>
      </w:r>
      <w:r>
        <w:rPr>
          <w:rFonts w:ascii="Times New Roman" w:hAnsi="Times New Roman"/>
          <w:sz w:val="24"/>
          <w:szCs w:val="24"/>
        </w:rPr>
        <w:t>Ы</w:t>
      </w:r>
    </w:p>
    <w:p w:rsidR="00FC5215" w:rsidRPr="00923298" w:rsidRDefault="00FC5215" w:rsidP="00FC5215">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FC5215" w:rsidRDefault="00FC5215" w:rsidP="00FC521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C5215" w:rsidRPr="00923298" w:rsidRDefault="00FC5215" w:rsidP="00FC521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FC5215" w:rsidRPr="00923298" w:rsidRDefault="00FC5215" w:rsidP="00FC5215">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24.04.2023</w:t>
      </w:r>
      <w:r w:rsidRPr="00923298">
        <w:rPr>
          <w:rFonts w:ascii="Times New Roman" w:hAnsi="Times New Roman"/>
          <w:sz w:val="24"/>
          <w:szCs w:val="24"/>
        </w:rPr>
        <w:t xml:space="preserve"> № </w:t>
      </w:r>
      <w:r>
        <w:rPr>
          <w:rFonts w:ascii="Times New Roman" w:hAnsi="Times New Roman"/>
          <w:sz w:val="24"/>
          <w:szCs w:val="24"/>
        </w:rPr>
        <w:t>505</w:t>
      </w:r>
    </w:p>
    <w:p w:rsidR="00FC5215" w:rsidRPr="00FC5215" w:rsidRDefault="00FC5215" w:rsidP="00FC5215">
      <w:pPr>
        <w:spacing w:after="0" w:line="240" w:lineRule="auto"/>
        <w:rPr>
          <w:rFonts w:ascii="Times New Roman" w:hAnsi="Times New Roman" w:cs="Times New Roman"/>
          <w:b/>
          <w:sz w:val="24"/>
          <w:szCs w:val="24"/>
        </w:rPr>
      </w:pPr>
    </w:p>
    <w:p w:rsidR="00FC5215" w:rsidRDefault="00FC5215" w:rsidP="00FC5215">
      <w:pPr>
        <w:spacing w:after="0" w:line="240" w:lineRule="auto"/>
        <w:jc w:val="center"/>
        <w:rPr>
          <w:rFonts w:ascii="Times New Roman" w:hAnsi="Times New Roman" w:cs="Times New Roman"/>
          <w:b/>
          <w:sz w:val="24"/>
          <w:szCs w:val="24"/>
        </w:rPr>
      </w:pPr>
      <w:r w:rsidRPr="00FC5215">
        <w:rPr>
          <w:rFonts w:ascii="Times New Roman" w:hAnsi="Times New Roman" w:cs="Times New Roman"/>
          <w:b/>
          <w:sz w:val="24"/>
          <w:szCs w:val="24"/>
        </w:rPr>
        <w:t xml:space="preserve"> </w:t>
      </w:r>
    </w:p>
    <w:p w:rsidR="00FC5215" w:rsidRPr="00FC5215" w:rsidRDefault="00FC5215" w:rsidP="00FC5215">
      <w:pPr>
        <w:spacing w:after="0" w:line="240" w:lineRule="auto"/>
        <w:jc w:val="center"/>
        <w:rPr>
          <w:rFonts w:ascii="Times New Roman" w:hAnsi="Times New Roman" w:cs="Times New Roman"/>
          <w:b/>
          <w:sz w:val="24"/>
          <w:szCs w:val="24"/>
        </w:rPr>
      </w:pPr>
      <w:r w:rsidRPr="00FC5215">
        <w:rPr>
          <w:rFonts w:ascii="Times New Roman" w:hAnsi="Times New Roman" w:cs="Times New Roman"/>
          <w:b/>
          <w:sz w:val="24"/>
          <w:szCs w:val="24"/>
        </w:rPr>
        <w:t>ПРАВИЛА</w:t>
      </w:r>
    </w:p>
    <w:p w:rsidR="00FC5215" w:rsidRPr="00FC5215" w:rsidRDefault="00FC5215" w:rsidP="00FC5215">
      <w:pPr>
        <w:spacing w:after="0" w:line="240" w:lineRule="auto"/>
        <w:jc w:val="center"/>
        <w:rPr>
          <w:rFonts w:ascii="Times New Roman" w:hAnsi="Times New Roman" w:cs="Times New Roman"/>
          <w:b/>
          <w:sz w:val="24"/>
          <w:szCs w:val="24"/>
        </w:rPr>
      </w:pPr>
      <w:r w:rsidRPr="00FC5215">
        <w:rPr>
          <w:rFonts w:ascii="Times New Roman" w:hAnsi="Times New Roman" w:cs="Times New Roman"/>
          <w:b/>
          <w:sz w:val="24"/>
          <w:szCs w:val="24"/>
        </w:rPr>
        <w:t>использования водных объектов общего пользования, расположенных на территории</w:t>
      </w:r>
      <w:r w:rsidRPr="00FC5215">
        <w:rPr>
          <w:rFonts w:ascii="Times New Roman" w:hAnsi="Times New Roman" w:cs="Times New Roman"/>
          <w:b/>
          <w:i/>
          <w:sz w:val="24"/>
          <w:szCs w:val="24"/>
        </w:rPr>
        <w:t xml:space="preserve"> </w:t>
      </w:r>
      <w:r w:rsidRPr="00FC5215">
        <w:rPr>
          <w:rFonts w:ascii="Times New Roman" w:hAnsi="Times New Roman" w:cs="Times New Roman"/>
          <w:b/>
          <w:sz w:val="24"/>
          <w:szCs w:val="24"/>
        </w:rPr>
        <w:t>Урмарского муниципального округа, для личных и бытовых нужд</w:t>
      </w:r>
    </w:p>
    <w:p w:rsidR="00FC5215" w:rsidRPr="00FC5215" w:rsidRDefault="00FC5215" w:rsidP="00FC5215">
      <w:pPr>
        <w:spacing w:after="0" w:line="240" w:lineRule="auto"/>
        <w:jc w:val="both"/>
        <w:rPr>
          <w:rFonts w:ascii="Times New Roman" w:hAnsi="Times New Roman" w:cs="Times New Roman"/>
          <w:sz w:val="24"/>
          <w:szCs w:val="24"/>
        </w:rPr>
      </w:pPr>
    </w:p>
    <w:p w:rsidR="00FC5215" w:rsidRPr="00FC5215" w:rsidRDefault="00FC5215" w:rsidP="00FC5215">
      <w:pPr>
        <w:spacing w:after="0" w:line="240" w:lineRule="auto"/>
        <w:ind w:firstLine="570"/>
        <w:jc w:val="center"/>
        <w:rPr>
          <w:rFonts w:ascii="Times New Roman" w:hAnsi="Times New Roman" w:cs="Times New Roman"/>
          <w:b/>
          <w:sz w:val="24"/>
          <w:szCs w:val="24"/>
        </w:rPr>
      </w:pPr>
      <w:r w:rsidRPr="00FC5215">
        <w:rPr>
          <w:rFonts w:ascii="Times New Roman" w:hAnsi="Times New Roman" w:cs="Times New Roman"/>
          <w:b/>
          <w:sz w:val="24"/>
          <w:szCs w:val="24"/>
        </w:rPr>
        <w:t>1. Общие положения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1.1. </w:t>
      </w:r>
      <w:proofErr w:type="gramStart"/>
      <w:r w:rsidRPr="00FC5215">
        <w:rPr>
          <w:rFonts w:ascii="Times New Roman" w:hAnsi="Times New Roman" w:cs="Times New Roman"/>
          <w:sz w:val="24"/>
          <w:szCs w:val="24"/>
        </w:rPr>
        <w:t xml:space="preserve">Настоящие Правила разработаны в соответствии со </w:t>
      </w:r>
      <w:proofErr w:type="spellStart"/>
      <w:r w:rsidRPr="00FC5215">
        <w:rPr>
          <w:rFonts w:ascii="Times New Roman" w:hAnsi="Times New Roman" w:cs="Times New Roman"/>
          <w:sz w:val="24"/>
          <w:szCs w:val="24"/>
        </w:rPr>
        <w:t>ст.ст</w:t>
      </w:r>
      <w:proofErr w:type="spellEnd"/>
      <w:r w:rsidRPr="00FC5215">
        <w:rPr>
          <w:rFonts w:ascii="Times New Roman" w:hAnsi="Times New Roman" w:cs="Times New Roman"/>
          <w:sz w:val="24"/>
          <w:szCs w:val="24"/>
        </w:rPr>
        <w:t>. 6, 27 Водного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и устанавливают порядок использования поверхностных водных объектов общего пользования для личных и бытовых нужд на территории Урмарского муниципального округа.</w:t>
      </w:r>
      <w:proofErr w:type="gramEnd"/>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1.2. Настоящие Правила определяют требования, предъявляемые к забору (изъятию) воды для личных и бытовых нужд, купанию людей, отдыху, туризму, спорту, любительскому и спортивному рыболовству, водопоя и обязательны для населения и организаций любой формы собственности на территории</w:t>
      </w:r>
      <w:r w:rsidRPr="00FC5215">
        <w:rPr>
          <w:rFonts w:ascii="Times New Roman" w:hAnsi="Times New Roman" w:cs="Times New Roman"/>
          <w:i/>
          <w:sz w:val="24"/>
          <w:szCs w:val="24"/>
        </w:rPr>
        <w:t xml:space="preserve"> </w:t>
      </w:r>
      <w:r w:rsidRPr="00FC5215">
        <w:rPr>
          <w:rFonts w:ascii="Times New Roman" w:hAnsi="Times New Roman" w:cs="Times New Roman"/>
          <w:sz w:val="24"/>
          <w:szCs w:val="24"/>
        </w:rPr>
        <w:t>Урмарского муниципального округа.</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1.3. Использование водных объектов общего пользования для личных и бытовых нужд общедоступно и осуществляется бесплатно. </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1.4. Полоса земли вдоль береговой линии водного объекта общего пользования (береговая полоса), ширина которой установлена Водным кодексом Российской Федерации, предназначается для общего пользования.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1.5. Юридические лица, физические лица или индивидуальные предприниматели при использовании водных объектов общего пользования должны соблюдать режим использования </w:t>
      </w:r>
      <w:proofErr w:type="spellStart"/>
      <w:r w:rsidRPr="00FC5215">
        <w:rPr>
          <w:rFonts w:ascii="Times New Roman" w:hAnsi="Times New Roman" w:cs="Times New Roman"/>
          <w:sz w:val="24"/>
          <w:szCs w:val="24"/>
        </w:rPr>
        <w:t>водоохранных</w:t>
      </w:r>
      <w:proofErr w:type="spellEnd"/>
      <w:r w:rsidRPr="00FC5215">
        <w:rPr>
          <w:rFonts w:ascii="Times New Roman" w:hAnsi="Times New Roman" w:cs="Times New Roman"/>
          <w:sz w:val="24"/>
          <w:szCs w:val="24"/>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В границах </w:t>
      </w:r>
      <w:proofErr w:type="spellStart"/>
      <w:r w:rsidRPr="00FC5215">
        <w:rPr>
          <w:rFonts w:ascii="Times New Roman" w:hAnsi="Times New Roman" w:cs="Times New Roman"/>
          <w:sz w:val="24"/>
          <w:szCs w:val="24"/>
        </w:rPr>
        <w:t>водоохранных</w:t>
      </w:r>
      <w:proofErr w:type="spellEnd"/>
      <w:r w:rsidRPr="00FC5215">
        <w:rPr>
          <w:rFonts w:ascii="Times New Roman" w:hAnsi="Times New Roman" w:cs="Times New Roman"/>
          <w:sz w:val="24"/>
          <w:szCs w:val="24"/>
        </w:rPr>
        <w:t xml:space="preserve"> зон запрещаются: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а) использование сточных вод для удобрения почв;</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в) осуществление авиационных мер по борьбе с вредителями и болезнями растений;</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В границах прибрежных защитных полос наряду с ограничениями, указанными выше, запрещаются: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а) распашка земель;</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б) размещение отвалов размываемых грунтов;</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в) выпас сельскохозяйственных животных и организация для них летних лагерей, ванн.</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lastRenderedPageBreak/>
        <w:t>1.6. При использовании водных объектов общего пользования, в том числе береговой полосы водного объекта, устанавливаются следующие запреты, определенные СанПиН 2.1.5.980-00 «Гигиенические требования к охране поверхностных вод»:</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 мойка автотранспортных средств и других механизмов в водных объектах и на их берегах; </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загрязнение и засорение водоемов и береговой полосы, размещение твердых и жидких бытовых отходов, мусора;</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совершение иных действий, угрожающих жизни и здоровью людей и наносящих вред окружающей природной среде.</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1.7. </w:t>
      </w:r>
      <w:proofErr w:type="gramStart"/>
      <w:r w:rsidRPr="00FC5215">
        <w:rPr>
          <w:rFonts w:ascii="Times New Roman" w:hAnsi="Times New Roman" w:cs="Times New Roman"/>
          <w:sz w:val="24"/>
          <w:szCs w:val="24"/>
        </w:rPr>
        <w:t>Юридические лица,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 в том числе Водным кодексом Российской Федерации от 03.06.2006 № 74-ФЗ, законодательством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roofErr w:type="gramEnd"/>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 </w:t>
      </w:r>
      <w:proofErr w:type="gramStart"/>
      <w:r w:rsidRPr="00FC5215">
        <w:rPr>
          <w:rFonts w:ascii="Times New Roman" w:hAnsi="Times New Roman" w:cs="Times New Roman"/>
          <w:sz w:val="24"/>
          <w:szCs w:val="24"/>
        </w:rPr>
        <w:t>отнесённых</w:t>
      </w:r>
      <w:proofErr w:type="gramEnd"/>
      <w:r w:rsidRPr="00FC5215">
        <w:rPr>
          <w:rFonts w:ascii="Times New Roman" w:hAnsi="Times New Roman" w:cs="Times New Roman"/>
          <w:sz w:val="24"/>
          <w:szCs w:val="24"/>
        </w:rPr>
        <w:t xml:space="preserve"> к особо охраняемым водным объектам;</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входящих в состав особо охраняемых природных территорий;</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расположенных в границах зон, округов санитарной охраны водных объектов</w:t>
      </w:r>
      <w:proofErr w:type="gramStart"/>
      <w:r w:rsidRPr="00FC5215">
        <w:rPr>
          <w:rFonts w:ascii="Times New Roman" w:hAnsi="Times New Roman" w:cs="Times New Roman"/>
          <w:sz w:val="24"/>
          <w:szCs w:val="24"/>
        </w:rPr>
        <w:t xml:space="preserve"> --</w:t>
      </w:r>
      <w:proofErr w:type="gramEnd"/>
      <w:r w:rsidRPr="00FC5215">
        <w:rPr>
          <w:rFonts w:ascii="Times New Roman" w:hAnsi="Times New Roman" w:cs="Times New Roman"/>
          <w:sz w:val="24"/>
          <w:szCs w:val="24"/>
        </w:rPr>
        <w:t>источников питьевого водоснабжения;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 расположенных в границах </w:t>
      </w:r>
      <w:proofErr w:type="spellStart"/>
      <w:r w:rsidRPr="00FC5215">
        <w:rPr>
          <w:rFonts w:ascii="Times New Roman" w:hAnsi="Times New Roman" w:cs="Times New Roman"/>
          <w:sz w:val="24"/>
          <w:szCs w:val="24"/>
        </w:rPr>
        <w:t>рыбохозяйственных</w:t>
      </w:r>
      <w:proofErr w:type="spellEnd"/>
      <w:r w:rsidRPr="00FC5215">
        <w:rPr>
          <w:rFonts w:ascii="Times New Roman" w:hAnsi="Times New Roman" w:cs="Times New Roman"/>
          <w:sz w:val="24"/>
          <w:szCs w:val="24"/>
        </w:rPr>
        <w:t xml:space="preserve"> заповедных зон;</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 </w:t>
      </w:r>
      <w:proofErr w:type="gramStart"/>
      <w:r w:rsidRPr="00FC5215">
        <w:rPr>
          <w:rFonts w:ascii="Times New Roman" w:hAnsi="Times New Roman" w:cs="Times New Roman"/>
          <w:sz w:val="24"/>
          <w:szCs w:val="24"/>
        </w:rPr>
        <w:t>содержащих</w:t>
      </w:r>
      <w:proofErr w:type="gramEnd"/>
      <w:r w:rsidRPr="00FC5215">
        <w:rPr>
          <w:rFonts w:ascii="Times New Roman" w:hAnsi="Times New Roman" w:cs="Times New Roman"/>
          <w:sz w:val="24"/>
          <w:szCs w:val="24"/>
        </w:rPr>
        <w:t xml:space="preserve"> природные лечебные ресурсы;</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расположенных на территории лечебно-оздоровительной местности или курорта в границах зон округа их санитарной охраны.</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1.8. Юридические лица, физические лица или индивидуальные предприниматели при использовании водных объектов общего пользования соблюдают иные требования, установленные водным законодательством и законодательством в области охраны окружающей среды.</w:t>
      </w:r>
    </w:p>
    <w:p w:rsidR="00FC5215" w:rsidRPr="00FC5215" w:rsidRDefault="00FC5215" w:rsidP="00FC5215">
      <w:pPr>
        <w:spacing w:after="0" w:line="240" w:lineRule="auto"/>
        <w:ind w:firstLine="570"/>
        <w:jc w:val="both"/>
        <w:rPr>
          <w:rFonts w:ascii="Times New Roman" w:hAnsi="Times New Roman" w:cs="Times New Roman"/>
          <w:sz w:val="24"/>
          <w:szCs w:val="24"/>
        </w:rPr>
      </w:pPr>
    </w:p>
    <w:p w:rsidR="00FC5215" w:rsidRPr="00FC5215" w:rsidRDefault="00FC5215" w:rsidP="00FC5215">
      <w:pPr>
        <w:spacing w:after="0" w:line="240" w:lineRule="auto"/>
        <w:ind w:firstLine="570"/>
        <w:jc w:val="center"/>
        <w:rPr>
          <w:rFonts w:ascii="Times New Roman" w:hAnsi="Times New Roman" w:cs="Times New Roman"/>
          <w:b/>
          <w:sz w:val="24"/>
          <w:szCs w:val="24"/>
        </w:rPr>
      </w:pPr>
      <w:r w:rsidRPr="00FC5215">
        <w:rPr>
          <w:rFonts w:ascii="Times New Roman" w:hAnsi="Times New Roman" w:cs="Times New Roman"/>
          <w:b/>
          <w:sz w:val="24"/>
          <w:szCs w:val="24"/>
        </w:rPr>
        <w:t>2. Требования к водозабору для личных и бытовых нужд</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2.1.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2.2. Водопользование на объектах общего пользования может быть ограничено в случаях:</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угрозы причинения вреда жизни и здоровью человека;</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возникновения чрезвычайных ситуаций;</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причинения вреда окружающей среде;</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в иных случаях, предусмотренных действующим законодательством.</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2.3. Запрещается забор воды для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 в количестве, наносящем ущерб другим водопользователям.</w:t>
      </w:r>
    </w:p>
    <w:p w:rsidR="00FC5215" w:rsidRPr="00FC5215" w:rsidRDefault="00FC5215" w:rsidP="00FC5215">
      <w:pPr>
        <w:spacing w:after="0" w:line="240" w:lineRule="auto"/>
        <w:ind w:firstLine="570"/>
        <w:jc w:val="both"/>
        <w:rPr>
          <w:rFonts w:ascii="Times New Roman" w:hAnsi="Times New Roman" w:cs="Times New Roman"/>
          <w:sz w:val="24"/>
          <w:szCs w:val="24"/>
        </w:rPr>
      </w:pPr>
    </w:p>
    <w:p w:rsidR="00FC5215" w:rsidRPr="00FC5215" w:rsidRDefault="00FC5215" w:rsidP="00FC5215">
      <w:pPr>
        <w:spacing w:after="0" w:line="240" w:lineRule="auto"/>
        <w:ind w:firstLine="570"/>
        <w:jc w:val="center"/>
        <w:rPr>
          <w:rFonts w:ascii="Times New Roman" w:hAnsi="Times New Roman" w:cs="Times New Roman"/>
          <w:b/>
          <w:sz w:val="24"/>
          <w:szCs w:val="24"/>
        </w:rPr>
      </w:pPr>
      <w:r w:rsidRPr="00FC5215">
        <w:rPr>
          <w:rFonts w:ascii="Times New Roman" w:hAnsi="Times New Roman" w:cs="Times New Roman"/>
          <w:b/>
          <w:sz w:val="24"/>
          <w:szCs w:val="24"/>
        </w:rPr>
        <w:t>3. Места, отведенные для купания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3.1. Купание людей на водных объектах общего пользования осуществляется в соответствии с требованиями, установленными правилами охраны жизни людей на воде в Чувашской Республике, утвержденными Постановлением Кабинета Министров Чувашской Республики от 26.05.2006 № 139 «Об утверждении Правил охраны жизни людей на воде в Чувашской Республике»</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lastRenderedPageBreak/>
        <w:t>3.2. В соответствии с ГОСТ 17.1.5.02-80 «Гигиенические требования к зонам рекреации водных объектов» к зонам для купания людей устанавливаются следующие требования: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наличие или возможность устройства удобных и безопасных подходов к воде;</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безопасный рельеф дна (отсутствие ям, зарослей водных растений, острых камней и пр.).</w:t>
      </w:r>
    </w:p>
    <w:p w:rsidR="00FC5215" w:rsidRPr="00FC5215" w:rsidRDefault="00FC5215" w:rsidP="00FC5215">
      <w:pPr>
        <w:spacing w:after="0" w:line="240" w:lineRule="auto"/>
        <w:jc w:val="both"/>
        <w:rPr>
          <w:rFonts w:ascii="Times New Roman" w:hAnsi="Times New Roman" w:cs="Times New Roman"/>
          <w:sz w:val="24"/>
          <w:szCs w:val="24"/>
        </w:rPr>
      </w:pPr>
      <w:r w:rsidRPr="00FC5215">
        <w:rPr>
          <w:rFonts w:ascii="Times New Roman" w:hAnsi="Times New Roman" w:cs="Times New Roman"/>
          <w:sz w:val="24"/>
          <w:szCs w:val="24"/>
        </w:rPr>
        <w:t xml:space="preserve">         3.3. Купание на водных объектах общего пользования разрешается только в специально установленных местах, выбор которых производится в соответствии с гигиеническими требованиями к зонам рекреации и требованиями охраны источников хозяйственно-питьевого водоснабжения от загрязнений. </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xml:space="preserve">3.4. </w:t>
      </w:r>
      <w:proofErr w:type="gramStart"/>
      <w:r w:rsidRPr="00FC5215">
        <w:rPr>
          <w:rFonts w:ascii="Times New Roman" w:hAnsi="Times New Roman" w:cs="Times New Roman"/>
          <w:sz w:val="24"/>
          <w:szCs w:val="24"/>
        </w:rPr>
        <w:t>При</w:t>
      </w:r>
      <w:proofErr w:type="gramEnd"/>
      <w:r w:rsidRPr="00FC5215">
        <w:rPr>
          <w:rFonts w:ascii="Times New Roman" w:hAnsi="Times New Roman" w:cs="Times New Roman"/>
          <w:sz w:val="24"/>
          <w:szCs w:val="24"/>
        </w:rPr>
        <w:t xml:space="preserve"> использования водных объектов запрещается: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купаться в местах, где выставлены щиты с предупреждениями и запрещающими надписями;</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купаться в необорудованных, незнакомых местах;</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заплывать за буйки, обозначающие границы плавания;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подплывать к моторным, парусным судам, весельным лодкам и другим плавательным средствам;</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прыгать в воду с катеров, лодок, причалов, а также сооружений, не приспособленных для этих целей;</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распивать спиртные напитки, купаться в состоянии алкогольного опьянения;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приходить с собаками и другими животными;</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оставлять мусор на берегу и в кабинах для переодевания;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играть с мячом и в спортивные игры в не отведенных для этого местах, нырять в воду с захватом купающихся;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подавать крики ложной тревоги;</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 плавать на средствах, не предназначенных для этого.</w:t>
      </w:r>
    </w:p>
    <w:p w:rsidR="00FC5215" w:rsidRPr="00FC5215" w:rsidRDefault="00FC5215" w:rsidP="00FC5215">
      <w:pPr>
        <w:spacing w:after="0" w:line="240" w:lineRule="auto"/>
        <w:ind w:firstLine="570"/>
        <w:jc w:val="both"/>
        <w:rPr>
          <w:rFonts w:ascii="Times New Roman" w:hAnsi="Times New Roman" w:cs="Times New Roman"/>
          <w:b/>
          <w:sz w:val="24"/>
          <w:szCs w:val="24"/>
        </w:rPr>
      </w:pPr>
    </w:p>
    <w:p w:rsidR="00FC5215" w:rsidRPr="00FC5215" w:rsidRDefault="00FC5215" w:rsidP="00FC5215">
      <w:pPr>
        <w:spacing w:after="0" w:line="240" w:lineRule="auto"/>
        <w:ind w:firstLine="570"/>
        <w:jc w:val="center"/>
        <w:rPr>
          <w:rFonts w:ascii="Times New Roman" w:hAnsi="Times New Roman" w:cs="Times New Roman"/>
          <w:b/>
          <w:sz w:val="24"/>
          <w:szCs w:val="24"/>
        </w:rPr>
      </w:pPr>
      <w:r w:rsidRPr="00FC5215">
        <w:rPr>
          <w:rFonts w:ascii="Times New Roman" w:hAnsi="Times New Roman" w:cs="Times New Roman"/>
          <w:b/>
          <w:sz w:val="24"/>
          <w:szCs w:val="24"/>
        </w:rPr>
        <w:t>4. Требования к выбору мест для любительского и спортивного рыболовства</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4.1. 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20.12.2004 № 166-ФЗ «О рыболовстве и сохранении водных биологических ресурсов».</w:t>
      </w:r>
    </w:p>
    <w:p w:rsidR="00FC5215" w:rsidRPr="00FC5215" w:rsidRDefault="00FC5215" w:rsidP="00FC5215">
      <w:pPr>
        <w:spacing w:after="0" w:line="240" w:lineRule="auto"/>
        <w:ind w:firstLine="570"/>
        <w:jc w:val="both"/>
        <w:rPr>
          <w:rFonts w:ascii="Times New Roman" w:hAnsi="Times New Roman" w:cs="Times New Roman"/>
          <w:sz w:val="24"/>
          <w:szCs w:val="24"/>
        </w:rPr>
      </w:pPr>
    </w:p>
    <w:p w:rsidR="00FC5215" w:rsidRPr="00FC5215" w:rsidRDefault="00FC5215" w:rsidP="00FC5215">
      <w:pPr>
        <w:spacing w:after="0" w:line="240" w:lineRule="auto"/>
        <w:ind w:firstLine="570"/>
        <w:jc w:val="center"/>
        <w:rPr>
          <w:rFonts w:ascii="Times New Roman" w:hAnsi="Times New Roman" w:cs="Times New Roman"/>
          <w:b/>
          <w:sz w:val="24"/>
          <w:szCs w:val="24"/>
        </w:rPr>
      </w:pPr>
      <w:r w:rsidRPr="00FC5215">
        <w:rPr>
          <w:rFonts w:ascii="Times New Roman" w:hAnsi="Times New Roman" w:cs="Times New Roman"/>
          <w:b/>
          <w:sz w:val="24"/>
          <w:szCs w:val="24"/>
        </w:rPr>
        <w:t>5. Требования к выбору мест для водопоя сельскохозяйственных животных</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5.1. Места водопоя сельскохозяйственных животных располагаются на расстоянии не менее 500 метров ниже по течению от зон отдыха и купания людей.</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5.2. Запрещается устраивать водопой и купание сельскохозяйственных животных в местах, отведенных для купания людей.</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5.3. Водопой сельскохозяйственных животных осуществляется под наблюдением пастуха.</w:t>
      </w:r>
    </w:p>
    <w:p w:rsidR="00FC5215" w:rsidRPr="00FC5215" w:rsidRDefault="00FC5215" w:rsidP="00FC5215">
      <w:pPr>
        <w:spacing w:after="0" w:line="240" w:lineRule="auto"/>
        <w:ind w:firstLine="570"/>
        <w:jc w:val="both"/>
        <w:rPr>
          <w:rFonts w:ascii="Times New Roman" w:hAnsi="Times New Roman" w:cs="Times New Roman"/>
          <w:sz w:val="24"/>
          <w:szCs w:val="24"/>
        </w:rPr>
      </w:pPr>
    </w:p>
    <w:p w:rsidR="00FC5215" w:rsidRPr="00FC5215" w:rsidRDefault="00FC5215" w:rsidP="00FC5215">
      <w:pPr>
        <w:spacing w:after="0" w:line="240" w:lineRule="auto"/>
        <w:ind w:firstLine="570"/>
        <w:jc w:val="center"/>
        <w:rPr>
          <w:rFonts w:ascii="Times New Roman" w:hAnsi="Times New Roman" w:cs="Times New Roman"/>
          <w:b/>
          <w:sz w:val="24"/>
          <w:szCs w:val="24"/>
        </w:rPr>
      </w:pPr>
      <w:r w:rsidRPr="00FC5215">
        <w:rPr>
          <w:rFonts w:ascii="Times New Roman" w:hAnsi="Times New Roman" w:cs="Times New Roman"/>
          <w:b/>
          <w:sz w:val="24"/>
          <w:szCs w:val="24"/>
        </w:rPr>
        <w:t>6. Оповещение населения и органов местного самоуправления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6.1. Об условиях осуществления общего водопользования или его запрещении население оповещается через средства массовой информации, специальными информационными знаками, устанавливаемыми вдоль берегов водных объектов, иными способами.</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6.2. Об авариях и иных чрезвычайных ситуациях на водных объектах, расположенных на территории Урмарского муниципального округа, граждане обязаны незамедлительно информировать органы местного самоуправления.</w:t>
      </w:r>
    </w:p>
    <w:p w:rsidR="00FC5215" w:rsidRPr="00FC5215" w:rsidRDefault="00FC5215" w:rsidP="00FC5215">
      <w:pPr>
        <w:spacing w:after="0" w:line="240" w:lineRule="auto"/>
        <w:ind w:firstLine="570"/>
        <w:jc w:val="both"/>
        <w:rPr>
          <w:rFonts w:ascii="Times New Roman" w:hAnsi="Times New Roman" w:cs="Times New Roman"/>
          <w:sz w:val="24"/>
          <w:szCs w:val="24"/>
        </w:rPr>
      </w:pPr>
    </w:p>
    <w:p w:rsidR="00FC5215" w:rsidRPr="00FC5215" w:rsidRDefault="00FC5215" w:rsidP="00FC5215">
      <w:pPr>
        <w:spacing w:after="0" w:line="240" w:lineRule="auto"/>
        <w:ind w:firstLine="570"/>
        <w:jc w:val="center"/>
        <w:rPr>
          <w:rFonts w:ascii="Times New Roman" w:hAnsi="Times New Roman" w:cs="Times New Roman"/>
          <w:b/>
          <w:sz w:val="24"/>
          <w:szCs w:val="24"/>
        </w:rPr>
      </w:pPr>
      <w:r w:rsidRPr="00FC5215">
        <w:rPr>
          <w:rFonts w:ascii="Times New Roman" w:hAnsi="Times New Roman" w:cs="Times New Roman"/>
          <w:b/>
          <w:sz w:val="24"/>
          <w:szCs w:val="24"/>
        </w:rPr>
        <w:t>7. Ответственность за нарушение условий общего водопользования</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t>7.1 Виновные в нарушении установленных условий общего водопользования несут ответственность в соответствии с законодательством Российской Федерации.</w:t>
      </w:r>
    </w:p>
    <w:p w:rsidR="00FC5215" w:rsidRPr="00FC5215" w:rsidRDefault="00FC5215" w:rsidP="00FC5215">
      <w:pPr>
        <w:spacing w:after="0" w:line="240" w:lineRule="auto"/>
        <w:ind w:firstLine="570"/>
        <w:jc w:val="both"/>
        <w:rPr>
          <w:rFonts w:ascii="Times New Roman" w:hAnsi="Times New Roman" w:cs="Times New Roman"/>
          <w:sz w:val="24"/>
          <w:szCs w:val="24"/>
        </w:rPr>
      </w:pPr>
      <w:r w:rsidRPr="00FC5215">
        <w:rPr>
          <w:rFonts w:ascii="Times New Roman" w:hAnsi="Times New Roman" w:cs="Times New Roman"/>
          <w:sz w:val="24"/>
          <w:szCs w:val="24"/>
        </w:rPr>
        <w:lastRenderedPageBreak/>
        <w:t>7.2.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w:t>
      </w:r>
    </w:p>
    <w:p w:rsidR="005A3562" w:rsidRPr="00FC5215" w:rsidRDefault="005A3562" w:rsidP="00FC5215">
      <w:pPr>
        <w:spacing w:after="0" w:line="240" w:lineRule="auto"/>
        <w:ind w:right="4962"/>
        <w:jc w:val="both"/>
        <w:rPr>
          <w:rFonts w:ascii="Times New Roman" w:hAnsi="Times New Roman" w:cs="Times New Roman"/>
          <w:sz w:val="24"/>
          <w:szCs w:val="24"/>
          <w:lang w:eastAsia="ru-RU"/>
        </w:rPr>
      </w:pPr>
    </w:p>
    <w:sectPr w:rsidR="005A3562" w:rsidRPr="00FC5215" w:rsidSect="00FC5215">
      <w:pgSz w:w="11910" w:h="16840"/>
      <w:pgMar w:top="1134" w:right="853" w:bottom="851" w:left="1701"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91" w:rsidRDefault="004E1B91" w:rsidP="00C65999">
      <w:pPr>
        <w:spacing w:after="0" w:line="240" w:lineRule="auto"/>
      </w:pPr>
      <w:r>
        <w:separator/>
      </w:r>
    </w:p>
  </w:endnote>
  <w:endnote w:type="continuationSeparator" w:id="0">
    <w:p w:rsidR="004E1B91" w:rsidRDefault="004E1B9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91" w:rsidRDefault="004E1B91" w:rsidP="00C65999">
      <w:pPr>
        <w:spacing w:after="0" w:line="240" w:lineRule="auto"/>
      </w:pPr>
      <w:r>
        <w:separator/>
      </w:r>
    </w:p>
  </w:footnote>
  <w:footnote w:type="continuationSeparator" w:id="0">
    <w:p w:rsidR="004E1B91" w:rsidRDefault="004E1B9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visibility:visible;mso-wrap-style:square" o:bullet="t">
        <v:imagedata r:id="rId1" o:title=""/>
      </v:shape>
    </w:pict>
  </w:numPicBullet>
  <w:numPicBullet w:numPicBulletId="1">
    <w:pict>
      <v:shape id="_x0000_i1041"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16C3A69"/>
    <w:multiLevelType w:val="hybridMultilevel"/>
    <w:tmpl w:val="30987E9A"/>
    <w:lvl w:ilvl="0" w:tplc="81F4D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192DA5"/>
    <w:multiLevelType w:val="hybridMultilevel"/>
    <w:tmpl w:val="16B20F62"/>
    <w:lvl w:ilvl="0" w:tplc="059A47DA">
      <w:start w:val="1"/>
      <w:numFmt w:val="decimal"/>
      <w:lvlText w:val="4.%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3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nsid w:val="60F31E0C"/>
    <w:multiLevelType w:val="hybridMultilevel"/>
    <w:tmpl w:val="ABAA041A"/>
    <w:lvl w:ilvl="0" w:tplc="7BF01F64">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0"/>
  </w:num>
  <w:num w:numId="3">
    <w:abstractNumId w:val="28"/>
  </w:num>
  <w:num w:numId="4">
    <w:abstractNumId w:val="4"/>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44"/>
  </w:num>
  <w:num w:numId="23">
    <w:abstractNumId w:val="44"/>
    <w:lvlOverride w:ilvl="0">
      <w:startOverride w:val="2"/>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num>
  <w:num w:numId="46">
    <w:abstractNumId w:val="27"/>
  </w:num>
  <w:num w:numId="47">
    <w:abstractNumId w:val="19"/>
  </w:num>
  <w:num w:numId="4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A0DB1"/>
    <w:rsid w:val="000B2E3B"/>
    <w:rsid w:val="000B458D"/>
    <w:rsid w:val="000C2C4E"/>
    <w:rsid w:val="000C524C"/>
    <w:rsid w:val="000C5E5C"/>
    <w:rsid w:val="000C694F"/>
    <w:rsid w:val="000D6086"/>
    <w:rsid w:val="000E6348"/>
    <w:rsid w:val="000F3CB2"/>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3CFF"/>
    <w:rsid w:val="0018340F"/>
    <w:rsid w:val="001A661D"/>
    <w:rsid w:val="001A7D9B"/>
    <w:rsid w:val="001B1DE7"/>
    <w:rsid w:val="001B39F2"/>
    <w:rsid w:val="001B40AF"/>
    <w:rsid w:val="001D46A0"/>
    <w:rsid w:val="001D562E"/>
    <w:rsid w:val="001E207B"/>
    <w:rsid w:val="001E49D3"/>
    <w:rsid w:val="0020427C"/>
    <w:rsid w:val="002042B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6DB8"/>
    <w:rsid w:val="003870A9"/>
    <w:rsid w:val="00391E3E"/>
    <w:rsid w:val="0039222C"/>
    <w:rsid w:val="003A00E7"/>
    <w:rsid w:val="003A1C37"/>
    <w:rsid w:val="003A2872"/>
    <w:rsid w:val="003A6B18"/>
    <w:rsid w:val="003B1E19"/>
    <w:rsid w:val="003C7E9C"/>
    <w:rsid w:val="003D1DE7"/>
    <w:rsid w:val="003E7D32"/>
    <w:rsid w:val="003F6B81"/>
    <w:rsid w:val="004019A7"/>
    <w:rsid w:val="00420F59"/>
    <w:rsid w:val="00435224"/>
    <w:rsid w:val="00450706"/>
    <w:rsid w:val="004557E6"/>
    <w:rsid w:val="00486E8F"/>
    <w:rsid w:val="00487EBF"/>
    <w:rsid w:val="004A1DE5"/>
    <w:rsid w:val="004C082E"/>
    <w:rsid w:val="004C3A9A"/>
    <w:rsid w:val="004C42BB"/>
    <w:rsid w:val="004C4F67"/>
    <w:rsid w:val="004D0D61"/>
    <w:rsid w:val="004D1528"/>
    <w:rsid w:val="004E04A2"/>
    <w:rsid w:val="004E1B91"/>
    <w:rsid w:val="004F691A"/>
    <w:rsid w:val="00520631"/>
    <w:rsid w:val="00524195"/>
    <w:rsid w:val="005253CA"/>
    <w:rsid w:val="0053107C"/>
    <w:rsid w:val="00540DB4"/>
    <w:rsid w:val="00544681"/>
    <w:rsid w:val="005447E2"/>
    <w:rsid w:val="00546024"/>
    <w:rsid w:val="0055036E"/>
    <w:rsid w:val="00561ACD"/>
    <w:rsid w:val="0057230C"/>
    <w:rsid w:val="00574FAA"/>
    <w:rsid w:val="00583B5C"/>
    <w:rsid w:val="00584E23"/>
    <w:rsid w:val="005A0E00"/>
    <w:rsid w:val="005A3562"/>
    <w:rsid w:val="005A5E82"/>
    <w:rsid w:val="005B0FE0"/>
    <w:rsid w:val="005B476D"/>
    <w:rsid w:val="005B6381"/>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800363"/>
    <w:rsid w:val="00805829"/>
    <w:rsid w:val="00806479"/>
    <w:rsid w:val="00827496"/>
    <w:rsid w:val="00827D50"/>
    <w:rsid w:val="00837628"/>
    <w:rsid w:val="00844A3F"/>
    <w:rsid w:val="008614A6"/>
    <w:rsid w:val="0086187A"/>
    <w:rsid w:val="00863779"/>
    <w:rsid w:val="00863B28"/>
    <w:rsid w:val="00872650"/>
    <w:rsid w:val="0087414E"/>
    <w:rsid w:val="00875A98"/>
    <w:rsid w:val="00880E7B"/>
    <w:rsid w:val="00883148"/>
    <w:rsid w:val="00891B04"/>
    <w:rsid w:val="008A3613"/>
    <w:rsid w:val="008A4003"/>
    <w:rsid w:val="008B3430"/>
    <w:rsid w:val="008B42CF"/>
    <w:rsid w:val="008C05D8"/>
    <w:rsid w:val="008C1A03"/>
    <w:rsid w:val="008C2ED7"/>
    <w:rsid w:val="008C3D44"/>
    <w:rsid w:val="008D098C"/>
    <w:rsid w:val="008D78E2"/>
    <w:rsid w:val="008E0B32"/>
    <w:rsid w:val="008E2D5B"/>
    <w:rsid w:val="008E7B11"/>
    <w:rsid w:val="008F5035"/>
    <w:rsid w:val="008F71FD"/>
    <w:rsid w:val="009029B0"/>
    <w:rsid w:val="00911B13"/>
    <w:rsid w:val="0091459A"/>
    <w:rsid w:val="00914837"/>
    <w:rsid w:val="0093026B"/>
    <w:rsid w:val="00933086"/>
    <w:rsid w:val="009405E4"/>
    <w:rsid w:val="009553F6"/>
    <w:rsid w:val="00956F55"/>
    <w:rsid w:val="00960A50"/>
    <w:rsid w:val="00971285"/>
    <w:rsid w:val="00972EEB"/>
    <w:rsid w:val="009960A8"/>
    <w:rsid w:val="009B6915"/>
    <w:rsid w:val="009D2874"/>
    <w:rsid w:val="009D2E1E"/>
    <w:rsid w:val="009D4A1A"/>
    <w:rsid w:val="009E7AC1"/>
    <w:rsid w:val="00A02B78"/>
    <w:rsid w:val="00A171AD"/>
    <w:rsid w:val="00A17B26"/>
    <w:rsid w:val="00A21C1A"/>
    <w:rsid w:val="00A227EB"/>
    <w:rsid w:val="00A22B28"/>
    <w:rsid w:val="00A23047"/>
    <w:rsid w:val="00A24067"/>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01ED7"/>
    <w:rsid w:val="00D058B3"/>
    <w:rsid w:val="00D27258"/>
    <w:rsid w:val="00D27655"/>
    <w:rsid w:val="00D313F9"/>
    <w:rsid w:val="00D37631"/>
    <w:rsid w:val="00D37C70"/>
    <w:rsid w:val="00D41C1B"/>
    <w:rsid w:val="00D43DB5"/>
    <w:rsid w:val="00D4628D"/>
    <w:rsid w:val="00D524EE"/>
    <w:rsid w:val="00D608B9"/>
    <w:rsid w:val="00D66DA5"/>
    <w:rsid w:val="00D83BBB"/>
    <w:rsid w:val="00D85738"/>
    <w:rsid w:val="00D944E8"/>
    <w:rsid w:val="00D96B67"/>
    <w:rsid w:val="00DA3405"/>
    <w:rsid w:val="00DA38AE"/>
    <w:rsid w:val="00DA6142"/>
    <w:rsid w:val="00DC0F5E"/>
    <w:rsid w:val="00DC1981"/>
    <w:rsid w:val="00DC248F"/>
    <w:rsid w:val="00DD5CCB"/>
    <w:rsid w:val="00DE1291"/>
    <w:rsid w:val="00DE1AAA"/>
    <w:rsid w:val="00DE25F4"/>
    <w:rsid w:val="00DE3CE4"/>
    <w:rsid w:val="00DE3FC6"/>
    <w:rsid w:val="00E0225A"/>
    <w:rsid w:val="00E17064"/>
    <w:rsid w:val="00E240E8"/>
    <w:rsid w:val="00E24479"/>
    <w:rsid w:val="00E265D3"/>
    <w:rsid w:val="00E438BF"/>
    <w:rsid w:val="00E608D8"/>
    <w:rsid w:val="00E946EA"/>
    <w:rsid w:val="00E97BCA"/>
    <w:rsid w:val="00EA38FC"/>
    <w:rsid w:val="00ED7E18"/>
    <w:rsid w:val="00EE11CF"/>
    <w:rsid w:val="00EE4895"/>
    <w:rsid w:val="00EE7179"/>
    <w:rsid w:val="00EF5003"/>
    <w:rsid w:val="00EF67E3"/>
    <w:rsid w:val="00F00FC7"/>
    <w:rsid w:val="00F01307"/>
    <w:rsid w:val="00F037D5"/>
    <w:rsid w:val="00F1638E"/>
    <w:rsid w:val="00F315EE"/>
    <w:rsid w:val="00F37D8A"/>
    <w:rsid w:val="00F415FF"/>
    <w:rsid w:val="00F44369"/>
    <w:rsid w:val="00F5538B"/>
    <w:rsid w:val="00F706B8"/>
    <w:rsid w:val="00F83610"/>
    <w:rsid w:val="00F87843"/>
    <w:rsid w:val="00F90103"/>
    <w:rsid w:val="00F94094"/>
    <w:rsid w:val="00F95AA8"/>
    <w:rsid w:val="00FA25AF"/>
    <w:rsid w:val="00FB3269"/>
    <w:rsid w:val="00FB7676"/>
    <w:rsid w:val="00FB798B"/>
    <w:rsid w:val="00FC2CB8"/>
    <w:rsid w:val="00FC4731"/>
    <w:rsid w:val="00FC5215"/>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5D3139511A5685A515D34710EE97CB768DDC224B8CB5E8D125F38E95B5B69D564745158F4B93ECt612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A5D3139511A5685A515D34710EE97CB768DDC224B8CB5E8D125F38E95B5B69D564745t116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5D3139511A5685A515D34710EE97CB768DDC224A8BB5E8D125F38E95B5B69D5647451687t419F" TargetMode="External"/><Relationship Id="rId5" Type="http://schemas.openxmlformats.org/officeDocument/2006/relationships/settings" Target="settings.xml"/><Relationship Id="rId15" Type="http://schemas.openxmlformats.org/officeDocument/2006/relationships/hyperlink" Target="file:///O:\&#1045;&#1050;&#1040;&#1058;&#1045;&#1056;&#1048;&#1053;&#1040;%20&#1053;&#1048;&#1050;&#1054;&#1051;&#1040;&#1045;&#1042;&#1040;\&#1045;&#1044;&#1044;&#1057;\&#1055;&#1056;&#1040;&#1042;&#1048;&#1051;&#1040;%20%20&#1055;&#1054;&#1051;&#1068;&#1047;&#1054;&#1042;&#1040;&#1053;&#1048;&#1071;%20&#1042;&#1054;&#1044;&#1053;&#1067;&#1061;%20&#1054;&#1041;&#1066;&#1045;&#1050;&#1058;&#1054;&#1042;%20&#1054;&#1041;&#1065;&#1045;&#1043;&#1054;%20&#1055;&#1054;&#1051;&#1068;&#1047;&#1054;&#1042;&#1040;&#1053;&#1048;&#1071;%20&#1044;&#1051;&#1071;%20&#1051;&#1048;&#1063;&#1053;&#1067;&#1061;%20&#1048;%20&#1041;&#1067;&#1058;&#1054;&#1042;&#1067;&#1061;%20&#1053;&#1059;&#1046;&#1044;.doc" TargetMode="Externa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file:///O:\&#1045;&#1050;&#1040;&#1058;&#1045;&#1056;&#1048;&#1053;&#1040;%20&#1053;&#1048;&#1050;&#1054;&#1051;&#1040;&#1045;&#1042;&#1040;\&#1045;&#1044;&#1044;&#1057;\&#1055;&#1056;&#1040;&#1042;&#1048;&#1051;&#1040;%20%20&#1055;&#1054;&#1051;&#1068;&#1047;&#1054;&#1042;&#1040;&#1053;&#1048;&#1071;%20&#1042;&#1054;&#1044;&#1053;&#1067;&#1061;%20&#1054;&#1041;&#1066;&#1045;&#1050;&#1058;&#1054;&#1042;%20&#1054;&#1041;&#1065;&#1045;&#1043;&#1054;%20&#1055;&#1054;&#1051;&#1068;&#1047;&#1054;&#1042;&#1040;&#1053;&#1048;&#1071;%20&#1044;&#1051;&#1071;%20&#1051;&#1048;&#1063;&#1053;&#1067;&#1061;%20&#1048;%20&#1041;&#1067;&#1058;&#1054;&#1042;&#1067;&#1061;%20&#1053;&#1059;&#1046;&#1044;.do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D0B1-FBCF-414D-A9D8-E0E00ED5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2023-04-24T08:44:00Z</cp:lastPrinted>
  <dcterms:created xsi:type="dcterms:W3CDTF">2023-04-25T10:30:00Z</dcterms:created>
  <dcterms:modified xsi:type="dcterms:W3CDTF">2023-04-25T10:30:00Z</dcterms:modified>
</cp:coreProperties>
</file>