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A079AB" w:rsidRPr="00A079AB" w:rsidTr="00EC635D">
        <w:trPr>
          <w:cantSplit/>
          <w:trHeight w:val="253"/>
        </w:trPr>
        <w:tc>
          <w:tcPr>
            <w:tcW w:w="4195" w:type="dxa"/>
            <w:hideMark/>
          </w:tcPr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ЧĂВАШ  РЕСПУБЛИКИ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3E58678" wp14:editId="376479F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A079AB" w:rsidRPr="00A079AB" w:rsidRDefault="00A079AB" w:rsidP="00A0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A079AB" w:rsidRPr="00A079AB" w:rsidTr="00EC635D">
        <w:trPr>
          <w:cantSplit/>
          <w:trHeight w:val="1617"/>
        </w:trPr>
        <w:tc>
          <w:tcPr>
            <w:tcW w:w="4195" w:type="dxa"/>
          </w:tcPr>
          <w:p w:rsidR="00A079AB" w:rsidRPr="00A079AB" w:rsidRDefault="00A079AB" w:rsidP="00A079A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A079AB" w:rsidRPr="00A079AB" w:rsidRDefault="00A079AB" w:rsidP="00A079A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A079AB" w:rsidRPr="00A079AB" w:rsidRDefault="00A079AB" w:rsidP="00A079A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  <w:r w:rsidRPr="00A0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79AB" w:rsidRPr="00A079AB" w:rsidRDefault="0067459C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17.05.2024  414</w:t>
            </w:r>
            <w:r w:rsidR="00A079AB" w:rsidRPr="00A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A07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A07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A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79AB" w:rsidRPr="00A079AB" w:rsidRDefault="00A079AB" w:rsidP="00A0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A079AB" w:rsidRPr="00A079AB" w:rsidRDefault="00A079AB" w:rsidP="00A0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A079AB" w:rsidRPr="00A079AB" w:rsidRDefault="00A079AB" w:rsidP="00A0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A079A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A079AB" w:rsidRPr="00A079AB" w:rsidRDefault="00A079AB" w:rsidP="00A0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9AB" w:rsidRPr="00A079AB" w:rsidRDefault="0067459C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 № 414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A079AB" w:rsidRPr="00A079AB" w:rsidRDefault="00A079AB" w:rsidP="00A079A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A079AB" w:rsidRPr="00A079AB" w:rsidRDefault="00A079AB" w:rsidP="00A0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AB" w:rsidRPr="00635804" w:rsidRDefault="00A079AB" w:rsidP="00A079AB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Шумерлинского муниципального </w:t>
      </w:r>
      <w:r w:rsidR="00855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Чувашской Республики от 14</w:t>
      </w:r>
      <w:r w:rsidRPr="00A0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2022 г. </w:t>
      </w:r>
      <w:r w:rsidR="00C0083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5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452</w:t>
      </w:r>
      <w:r w:rsidRPr="00A0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55384" w:rsidRPr="005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администрации Шумерлинского муниципального округа по предоставлению муниципальной услуги </w:t>
      </w:r>
      <w:r w:rsidR="009820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5384" w:rsidRPr="005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 учет граждан в качестве нуждающихся в жилых помещениях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00833" w:rsidRPr="00635804" w:rsidRDefault="00A079AB" w:rsidP="00C0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79AB" w:rsidRPr="00635804" w:rsidRDefault="00A079AB" w:rsidP="00C0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</w:t>
      </w:r>
      <w:r w:rsidR="00C00833"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Федеральными законами от 27 июля 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C00833"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</w:t>
      </w:r>
      <w:r w:rsidR="00AC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венных и муниципальных услуг», 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C00833"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Шумерлинского муниципального округа Чувашской Республики от 30 мая 2022 г. № 388 «Об утверждении Порядка разработки и утверждения административных регламентов предоставления муниципальных услуг», 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Шумерлинского муниципального округа Чувашской Республики</w:t>
      </w:r>
    </w:p>
    <w:p w:rsidR="00A079AB" w:rsidRPr="00635804" w:rsidRDefault="00A079AB" w:rsidP="00A079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AB" w:rsidRPr="00635804" w:rsidRDefault="00A079AB" w:rsidP="00C008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proofErr w:type="gramStart"/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A079AB" w:rsidRPr="00635804" w:rsidRDefault="00A079AB" w:rsidP="00A079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AB" w:rsidRPr="00635804" w:rsidRDefault="00A079AB" w:rsidP="00A079A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 Внести в постановление администрации</w:t>
      </w:r>
      <w:r w:rsidRPr="00635804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Шумерлинского муниципального округа Чувашской Республики </w:t>
      </w:r>
      <w:r w:rsidR="00555384" w:rsidRPr="0055538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от 14 июня 2022 г. № 452 «Об утверждении административного регламента администрации Шумерлинского муниципального округа по предоставлению муниципальной услуги </w:t>
      </w:r>
      <w:r w:rsidR="0098202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</w:t>
      </w:r>
      <w:r w:rsidR="00555384" w:rsidRPr="0055538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Принятие на учет граждан в качестве нуждающихся в жилых помещениях»</w:t>
      </w:r>
      <w:r w:rsidR="00C00833"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Постановление) </w:t>
      </w: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следующие изменения:</w:t>
      </w:r>
    </w:p>
    <w:p w:rsidR="00EE6907" w:rsidRDefault="00EE6907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</w:t>
      </w:r>
      <w:r w:rsidR="0055538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  <w:r w:rsid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0E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пункт 2.6.2. </w:t>
      </w:r>
      <w:r w:rsidR="004F3F5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подраздела </w:t>
      </w:r>
      <w:r w:rsidR="00B40B1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2.6. </w:t>
      </w:r>
      <w:r w:rsidRPr="00EE69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раздела II «Стандарт предоставления муниципальной услуги» Административного регламента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изложить в следующей редакции:</w:t>
      </w:r>
    </w:p>
    <w:p w:rsidR="003266EC" w:rsidRPr="003266EC" w:rsidRDefault="003266EC" w:rsidP="003266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</w:t>
      </w: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2.6.2. К Заявлению прилагаются:</w:t>
      </w:r>
    </w:p>
    <w:p w:rsidR="003266EC" w:rsidRPr="003266EC" w:rsidRDefault="003266EC" w:rsidP="003266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1) копии документов, удостоверяющих личность гражданина (далее также - заявитель) и всех членов его семьи; </w:t>
      </w:r>
    </w:p>
    <w:p w:rsidR="003266EC" w:rsidRPr="003266EC" w:rsidRDefault="003266EC" w:rsidP="003266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2) копия ордера и (или) договора найма (социального найма) жилого помещения</w:t>
      </w:r>
      <w:proofErr w:type="gramStart"/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;.</w:t>
      </w:r>
      <w:proofErr w:type="gramEnd"/>
    </w:p>
    <w:p w:rsidR="003266EC" w:rsidRPr="003266EC" w:rsidRDefault="003266EC" w:rsidP="003266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3) копия документа, подтверждающего временное отсутствие члена семьи (при наличии данного факта);</w:t>
      </w:r>
    </w:p>
    <w:p w:rsidR="003266EC" w:rsidRPr="003266EC" w:rsidRDefault="003266EC" w:rsidP="003266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4) копия свидетельства о рождении,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3266EC" w:rsidRPr="003266EC" w:rsidRDefault="003266EC" w:rsidP="003266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5) копия свидетельства об усыновлении, выданного органами записи актов гражданского состояния или консульскими учреждениями Российской Федерации (при </w:t>
      </w: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наличии данного факта);</w:t>
      </w:r>
    </w:p>
    <w:p w:rsidR="003266EC" w:rsidRPr="003266EC" w:rsidRDefault="003266EC" w:rsidP="003266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6) копия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 </w:t>
      </w:r>
    </w:p>
    <w:p w:rsidR="003266EC" w:rsidRDefault="003266EC" w:rsidP="003266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</w:t>
      </w: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) копии документов, подтверждающих право собственности заявителя и (или) членов его семьи на объекты недвижимого имущества, в случае если права на объекты недвижимого имущества не зарегистрированы в Едином государственном реестре недвижимости (при наличии объектов недвижимого имущества); </w:t>
      </w:r>
    </w:p>
    <w:p w:rsidR="003266EC" w:rsidRPr="003266EC" w:rsidRDefault="003266EC" w:rsidP="003266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копии документов, подтверждающих право собственности заявителя и (или) членов его семьи на автомобили, мотоциклы, моторные лодки, автобусы, катера и иные транспортные средства, зарегистрированные в порядке, установленном законодательством Российской Фед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ерации;</w:t>
      </w:r>
    </w:p>
    <w:p w:rsidR="003266EC" w:rsidRPr="003266EC" w:rsidRDefault="003266EC" w:rsidP="003266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</w:t>
      </w: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медико-социальной</w:t>
      </w:r>
      <w:proofErr w:type="gramEnd"/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экспертизы; заключение врачебной комиссии;</w:t>
      </w:r>
    </w:p>
    <w:p w:rsidR="003266EC" w:rsidRPr="003266EC" w:rsidRDefault="003266EC" w:rsidP="003266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</w:t>
      </w: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малоимущим</w:t>
      </w:r>
      <w:proofErr w:type="gramEnd"/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266EC" w:rsidRPr="003266EC" w:rsidRDefault="003266EC" w:rsidP="003266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11) документ, подтверждающий признание жилого помещения непригодным для проживания, многоквартирного дома аварийным и подлежащим сносу или реконструкции (при наличии данного факта) </w:t>
      </w:r>
    </w:p>
    <w:p w:rsidR="003266EC" w:rsidRPr="003266EC" w:rsidRDefault="003266EC" w:rsidP="003266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заявлении о принятии на учет также указываются сведения о лицах, проживающих совместно с заявителем, и их родственных связях с заявителем. </w:t>
      </w:r>
    </w:p>
    <w:p w:rsidR="003266EC" w:rsidRDefault="003266EC" w:rsidP="003266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Представление документов, указанных в абзацах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третьем</w:t>
      </w: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восьмом</w:t>
      </w: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E7720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девятом</w:t>
      </w: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настоящего </w:t>
      </w:r>
      <w:r w:rsidR="00E7720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пункта</w:t>
      </w: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гражданами, относящимися к категориям, указанным в пункте 7 части 1 статьи 11 Закона Чувашской Республики от 17.10.2005 № 42 </w:t>
      </w:r>
      <w:r w:rsidR="00E7720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</w:t>
      </w: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 р</w:t>
      </w:r>
      <w:r w:rsidR="00E7720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егулировании жилищных отношений»</w:t>
      </w: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Закон </w:t>
      </w:r>
      <w:r w:rsidR="00E7720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</w:t>
      </w: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 р</w:t>
      </w:r>
      <w:r w:rsidR="00E7720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егулировании жилищных отношений»</w:t>
      </w:r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), не требуется</w:t>
      </w:r>
      <w:proofErr w:type="gramStart"/>
      <w:r w:rsidRPr="003266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.»;</w:t>
      </w:r>
      <w:proofErr w:type="gramEnd"/>
    </w:p>
    <w:p w:rsidR="00E77203" w:rsidRDefault="00E77203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</w:t>
      </w:r>
      <w:r w:rsidR="00E7720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подраздел 2.9</w:t>
      </w: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раздела II «Стандарт предоставления муниципальной услуги» Административного регламента изложить в следующей редакции:</w:t>
      </w:r>
    </w:p>
    <w:p w:rsid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</w:t>
      </w:r>
      <w:r w:rsidRPr="00E7720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2.9.</w:t>
      </w:r>
      <w:r w:rsidRPr="00A22BDE">
        <w:t xml:space="preserve"> </w:t>
      </w:r>
      <w:r w:rsidRPr="00A22BD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Оснований для отказа в приеме документов, необходимых для предоставления муниципальной услуги, не предусмотрено</w:t>
      </w:r>
      <w:proofErr w:type="gramStart"/>
      <w:r w:rsidR="00E7720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»;</w:t>
      </w:r>
      <w:proofErr w:type="gramEnd"/>
    </w:p>
    <w:p w:rsidR="00E77203" w:rsidRDefault="00E77203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</w:t>
      </w:r>
      <w:r w:rsidR="00E7720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подраздел 2.16</w:t>
      </w: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раздела II «Стандарт предоставления муниципальной услуги» Административного регламента изложить в следующей редакции:</w:t>
      </w:r>
    </w:p>
    <w:p w:rsidR="00A22BDE" w:rsidRPr="00A22BDE" w:rsidRDefault="00921678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</w:t>
      </w:r>
      <w:r w:rsidRPr="00E7720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2.16</w:t>
      </w:r>
      <w:r w:rsidR="00A22BDE" w:rsidRPr="00E7720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r w:rsidR="00A22BDE"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2BDE" w:rsidRPr="00A22BD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Требования к помещениям, в которых предоставляется муниципальная услуга</w:t>
      </w: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Шумерлинского муниципального округа должен обеспечивать свободный доступ заявителей и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В соответствии с законодательством Российской Федерации о социальной защите инвалидов инвалидам обеспечиваются:</w:t>
      </w: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возможность самостоятельного передвижения по территории, на которой расположено здание администрации Шумерлинского муниципального округа, посадки в транспортное средство и высадки из него, в том числе с использованием кресла-коляски;</w:t>
      </w: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 Шумерлинского муниципального округа</w:t>
      </w:r>
      <w:proofErr w:type="gramStart"/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;</w:t>
      </w:r>
      <w:proofErr w:type="gramEnd"/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Шумерлинского муниципального округа и получения муниципальной услуги с учетом ограничений их жизнедеятельности Чувашской Республики;</w:t>
      </w: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сурдопереводчика</w:t>
      </w:r>
      <w:proofErr w:type="spellEnd"/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тифлосурдопереводчика</w:t>
      </w:r>
      <w:proofErr w:type="spellEnd"/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допуск в здание администрации Шумерлинского муниципального округа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оказание работниками администрации Шумерлинского муниципального округа,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 стоянке транспортных средств около здания администрации Шумерлинского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невозможности полностью приспособить здание администрации Шумерлинского муниципального округа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proofErr w:type="gramEnd"/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режиме</w:t>
      </w:r>
      <w:proofErr w:type="gramEnd"/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</w:t>
      </w: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карточками с указанием фамилии, имени, отчества (последнее – при наличии) и должности, крепящимися с помощью зажимов к одежде, либо настольными табличками аналогичного содержания.</w:t>
      </w: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 Шумерлинского муниципального округа, на официальном сайте администрации Шумерлинского муниципального округа, на Едином портале государственных и муниципальных услуг.</w:t>
      </w:r>
    </w:p>
    <w:p w:rsidR="00A22BDE" w:rsidRP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A22BDE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2BD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соответствующими указателями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.».</w:t>
      </w:r>
      <w:proofErr w:type="gramEnd"/>
    </w:p>
    <w:p w:rsidR="00A079AB" w:rsidRPr="00A079AB" w:rsidRDefault="00A079AB" w:rsidP="005109C3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</w:pPr>
      <w:r w:rsidRPr="0039176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2. </w:t>
      </w:r>
      <w:r w:rsidR="00E8619D" w:rsidRPr="00E8619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A079AB" w:rsidRDefault="00A079AB" w:rsidP="00A079A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</w:pPr>
    </w:p>
    <w:p w:rsidR="00391763" w:rsidRDefault="00391763" w:rsidP="00A079A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</w:pPr>
    </w:p>
    <w:p w:rsidR="00E8619D" w:rsidRPr="00A079AB" w:rsidRDefault="00E8619D" w:rsidP="00A079A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A079AB" w:rsidRPr="00A079AB" w:rsidTr="00EC635D">
        <w:trPr>
          <w:trHeight w:val="845"/>
        </w:trPr>
        <w:tc>
          <w:tcPr>
            <w:tcW w:w="4181" w:type="dxa"/>
          </w:tcPr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noProof/>
                <w:color w:val="000000"/>
                <w:sz w:val="23"/>
                <w:szCs w:val="23"/>
                <w:lang w:eastAsia="ru-RU" w:bidi="ru-RU"/>
              </w:rPr>
            </w:pPr>
            <w:r w:rsidRPr="00A079AB">
              <w:rPr>
                <w:rFonts w:ascii="Times New Roman" w:eastAsia="Courier New" w:hAnsi="Times New Roman" w:cs="Times New Roman"/>
                <w:noProof/>
                <w:color w:val="000000"/>
                <w:sz w:val="23"/>
                <w:szCs w:val="23"/>
                <w:lang w:eastAsia="ru-RU" w:bidi="ru-RU"/>
              </w:rPr>
              <w:t xml:space="preserve">Глава Шумерлинского </w:t>
            </w:r>
          </w:p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noProof/>
                <w:color w:val="000000"/>
                <w:sz w:val="23"/>
                <w:szCs w:val="23"/>
                <w:lang w:eastAsia="ru-RU" w:bidi="ru-RU"/>
              </w:rPr>
            </w:pPr>
            <w:r w:rsidRPr="00A079AB">
              <w:rPr>
                <w:rFonts w:ascii="Times New Roman" w:eastAsia="Courier New" w:hAnsi="Times New Roman" w:cs="Times New Roman"/>
                <w:noProof/>
                <w:color w:val="000000"/>
                <w:sz w:val="23"/>
                <w:szCs w:val="23"/>
                <w:lang w:eastAsia="ru-RU" w:bidi="ru-RU"/>
              </w:rPr>
              <w:t>муниципального округа</w:t>
            </w:r>
          </w:p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A079AB">
              <w:rPr>
                <w:rFonts w:ascii="Times New Roman" w:eastAsia="Courier New" w:hAnsi="Times New Roman" w:cs="Times New Roman"/>
                <w:noProof/>
                <w:color w:val="000000"/>
                <w:sz w:val="23"/>
                <w:szCs w:val="23"/>
                <w:lang w:eastAsia="ru-RU" w:bidi="ru-RU"/>
              </w:rPr>
              <w:t>Чувашской Республики</w:t>
            </w:r>
          </w:p>
        </w:tc>
        <w:tc>
          <w:tcPr>
            <w:tcW w:w="2962" w:type="dxa"/>
          </w:tcPr>
          <w:p w:rsidR="00A079AB" w:rsidRPr="00A079AB" w:rsidRDefault="00A079AB" w:rsidP="00391763">
            <w:pPr>
              <w:widowControl w:val="0"/>
              <w:tabs>
                <w:tab w:val="left" w:pos="142"/>
              </w:tabs>
              <w:spacing w:after="0" w:line="240" w:lineRule="auto"/>
              <w:ind w:left="284" w:firstLine="567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  <w:tc>
          <w:tcPr>
            <w:tcW w:w="2325" w:type="dxa"/>
          </w:tcPr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ind w:left="284" w:firstLine="567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ind w:left="284" w:firstLine="567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ind w:left="284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A079A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</w:t>
            </w:r>
            <w:r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   </w:t>
            </w:r>
            <w:r w:rsidR="0092167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A079A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>Д.И</w:t>
            </w:r>
            <w:r w:rsidR="0092167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  <w:r w:rsidRPr="00A079A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Головин</w:t>
            </w:r>
          </w:p>
        </w:tc>
      </w:tr>
    </w:tbl>
    <w:p w:rsidR="00A079AB" w:rsidRPr="00A079AB" w:rsidRDefault="00A079AB" w:rsidP="00A079A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AB" w:rsidRPr="00A079AB" w:rsidRDefault="00A079AB" w:rsidP="00A07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A079AB" w:rsidRPr="00A079AB" w:rsidRDefault="00A079AB" w:rsidP="00A079AB">
      <w:pPr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sectPr w:rsidR="00A079AB" w:rsidRPr="00A0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AB"/>
    <w:rsid w:val="00044BC6"/>
    <w:rsid w:val="0004545E"/>
    <w:rsid w:val="000E6E12"/>
    <w:rsid w:val="00137161"/>
    <w:rsid w:val="00142915"/>
    <w:rsid w:val="00143829"/>
    <w:rsid w:val="00147B0E"/>
    <w:rsid w:val="00157AE7"/>
    <w:rsid w:val="001B71A8"/>
    <w:rsid w:val="00220929"/>
    <w:rsid w:val="0025724F"/>
    <w:rsid w:val="002B72BB"/>
    <w:rsid w:val="003266EC"/>
    <w:rsid w:val="00391763"/>
    <w:rsid w:val="003F6323"/>
    <w:rsid w:val="00411E02"/>
    <w:rsid w:val="004F3F5A"/>
    <w:rsid w:val="0050110E"/>
    <w:rsid w:val="005109C3"/>
    <w:rsid w:val="005330E5"/>
    <w:rsid w:val="00535908"/>
    <w:rsid w:val="00555384"/>
    <w:rsid w:val="005D04C8"/>
    <w:rsid w:val="005F267D"/>
    <w:rsid w:val="00635804"/>
    <w:rsid w:val="0067459C"/>
    <w:rsid w:val="006C4988"/>
    <w:rsid w:val="00815794"/>
    <w:rsid w:val="0084453D"/>
    <w:rsid w:val="00855F2A"/>
    <w:rsid w:val="008D5C07"/>
    <w:rsid w:val="00921678"/>
    <w:rsid w:val="0098202B"/>
    <w:rsid w:val="009A2C0B"/>
    <w:rsid w:val="009A36DF"/>
    <w:rsid w:val="00A079AB"/>
    <w:rsid w:val="00A22BDE"/>
    <w:rsid w:val="00A5712A"/>
    <w:rsid w:val="00AC2AFB"/>
    <w:rsid w:val="00AF0E14"/>
    <w:rsid w:val="00B0561E"/>
    <w:rsid w:val="00B40B1C"/>
    <w:rsid w:val="00B41775"/>
    <w:rsid w:val="00BF7A04"/>
    <w:rsid w:val="00C00833"/>
    <w:rsid w:val="00D70FE8"/>
    <w:rsid w:val="00D87D2B"/>
    <w:rsid w:val="00E57285"/>
    <w:rsid w:val="00E77203"/>
    <w:rsid w:val="00E8619D"/>
    <w:rsid w:val="00EC07DF"/>
    <w:rsid w:val="00E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Сафонова</dc:creator>
  <cp:lastModifiedBy>Юлия Олеговна Кузьмина</cp:lastModifiedBy>
  <cp:revision>5</cp:revision>
  <cp:lastPrinted>2024-05-07T10:40:00Z</cp:lastPrinted>
  <dcterms:created xsi:type="dcterms:W3CDTF">2024-05-07T08:12:00Z</dcterms:created>
  <dcterms:modified xsi:type="dcterms:W3CDTF">2024-05-17T11:11:00Z</dcterms:modified>
</cp:coreProperties>
</file>