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CD" w:rsidRPr="00141FFA" w:rsidRDefault="002808CD" w:rsidP="008B4F66">
      <w:pPr>
        <w:overflowPunct w:val="0"/>
        <w:autoSpaceDE w:val="0"/>
        <w:autoSpaceDN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41FFA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2808CD" w:rsidRDefault="002808CD" w:rsidP="00C26089">
      <w:pPr>
        <w:overflowPunct w:val="0"/>
        <w:autoSpaceDE w:val="0"/>
        <w:autoSpaceDN w:val="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785F8D">
        <w:rPr>
          <w:rFonts w:ascii="Times New Roman" w:hAnsi="Times New Roman"/>
          <w:b/>
          <w:color w:val="000000"/>
          <w:sz w:val="27"/>
          <w:szCs w:val="27"/>
        </w:rPr>
        <w:t>к проекту закона</w:t>
      </w:r>
      <w:r>
        <w:rPr>
          <w:rFonts w:ascii="Times New Roman" w:hAnsi="Times New Roman"/>
          <w:b/>
          <w:color w:val="000000"/>
          <w:sz w:val="27"/>
          <w:szCs w:val="27"/>
        </w:rPr>
        <w:t xml:space="preserve"> Чувашской Республики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 «О </w:t>
      </w:r>
      <w:r>
        <w:rPr>
          <w:rFonts w:ascii="Times New Roman" w:hAnsi="Times New Roman"/>
          <w:b/>
          <w:color w:val="000000"/>
          <w:sz w:val="27"/>
          <w:szCs w:val="27"/>
        </w:rPr>
        <w:t>в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>несении изменени</w:t>
      </w:r>
      <w:r>
        <w:rPr>
          <w:rFonts w:ascii="Times New Roman" w:hAnsi="Times New Roman"/>
          <w:b/>
          <w:color w:val="000000"/>
          <w:sz w:val="27"/>
          <w:szCs w:val="27"/>
        </w:rPr>
        <w:t>й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</w:p>
    <w:p w:rsidR="002808CD" w:rsidRPr="00785F8D" w:rsidRDefault="002808CD" w:rsidP="00C26089">
      <w:pPr>
        <w:overflowPunct w:val="0"/>
        <w:autoSpaceDE w:val="0"/>
        <w:autoSpaceDN w:val="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в </w:t>
      </w:r>
      <w:r>
        <w:rPr>
          <w:rFonts w:ascii="Times New Roman" w:hAnsi="Times New Roman"/>
          <w:b/>
          <w:color w:val="000000"/>
          <w:sz w:val="27"/>
          <w:szCs w:val="27"/>
        </w:rPr>
        <w:t xml:space="preserve">статьи 1 и 2 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>Закон</w:t>
      </w:r>
      <w:r>
        <w:rPr>
          <w:rFonts w:ascii="Times New Roman" w:hAnsi="Times New Roman"/>
          <w:b/>
          <w:color w:val="000000"/>
          <w:sz w:val="27"/>
          <w:szCs w:val="27"/>
        </w:rPr>
        <w:t>а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 Чувашской Республики</w:t>
      </w:r>
      <w:r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«О перераспределении </w:t>
      </w:r>
      <w:r>
        <w:rPr>
          <w:rFonts w:ascii="Times New Roman" w:hAnsi="Times New Roman"/>
          <w:b/>
          <w:color w:val="000000"/>
          <w:sz w:val="27"/>
          <w:szCs w:val="27"/>
        </w:rPr>
        <w:t xml:space="preserve">отдельных полномочий 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в сфере водоснабжения и водоотведения между органами местного самоуправления </w:t>
      </w:r>
      <w:r>
        <w:rPr>
          <w:rFonts w:ascii="Times New Roman" w:hAnsi="Times New Roman"/>
          <w:b/>
          <w:color w:val="000000"/>
          <w:sz w:val="27"/>
          <w:szCs w:val="27"/>
        </w:rPr>
        <w:t xml:space="preserve">в 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>Чувашской Республик</w:t>
      </w:r>
      <w:r>
        <w:rPr>
          <w:rFonts w:ascii="Times New Roman" w:hAnsi="Times New Roman"/>
          <w:b/>
          <w:color w:val="000000"/>
          <w:sz w:val="27"/>
          <w:szCs w:val="27"/>
        </w:rPr>
        <w:t>е</w:t>
      </w:r>
      <w:r w:rsidRPr="00785F8D">
        <w:rPr>
          <w:rFonts w:ascii="Times New Roman" w:hAnsi="Times New Roman"/>
          <w:b/>
          <w:color w:val="000000"/>
          <w:sz w:val="27"/>
          <w:szCs w:val="27"/>
        </w:rPr>
        <w:t xml:space="preserve"> и органами государственной власти Чувашской Республики»</w:t>
      </w:r>
    </w:p>
    <w:p w:rsidR="002808CD" w:rsidRDefault="002808CD" w:rsidP="001902E6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AA6CD0" w:rsidRDefault="002808CD" w:rsidP="00AA6CD0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872A2">
        <w:rPr>
          <w:rFonts w:ascii="Times New Roman" w:hAnsi="Times New Roman"/>
          <w:color w:val="000000"/>
          <w:sz w:val="26"/>
          <w:szCs w:val="26"/>
        </w:rPr>
        <w:t>Проект</w:t>
      </w:r>
      <w:r w:rsidR="00AA6CD0">
        <w:rPr>
          <w:rFonts w:ascii="Times New Roman" w:hAnsi="Times New Roman"/>
          <w:color w:val="000000"/>
          <w:sz w:val="26"/>
          <w:szCs w:val="26"/>
        </w:rPr>
        <w:t>ом</w:t>
      </w:r>
      <w:r w:rsidRPr="004872A2">
        <w:rPr>
          <w:rFonts w:ascii="Times New Roman" w:hAnsi="Times New Roman"/>
          <w:color w:val="000000"/>
          <w:sz w:val="26"/>
          <w:szCs w:val="26"/>
        </w:rPr>
        <w:t xml:space="preserve"> закона Чувашской Республики  «</w:t>
      </w:r>
      <w:r>
        <w:rPr>
          <w:rFonts w:ascii="Times New Roman" w:hAnsi="Times New Roman"/>
          <w:color w:val="000000"/>
          <w:sz w:val="26"/>
          <w:szCs w:val="26"/>
        </w:rPr>
        <w:t>О внесении изменений</w:t>
      </w:r>
      <w:r w:rsidRPr="004872A2">
        <w:rPr>
          <w:rFonts w:ascii="Times New Roman" w:hAnsi="Times New Roman"/>
          <w:color w:val="000000"/>
          <w:sz w:val="26"/>
          <w:szCs w:val="26"/>
        </w:rPr>
        <w:t xml:space="preserve"> в </w:t>
      </w:r>
      <w:r>
        <w:rPr>
          <w:rFonts w:ascii="Times New Roman" w:hAnsi="Times New Roman"/>
          <w:color w:val="000000"/>
          <w:sz w:val="26"/>
          <w:szCs w:val="26"/>
        </w:rPr>
        <w:t>статьи 1 и 2 </w:t>
      </w:r>
      <w:r w:rsidRPr="004872A2">
        <w:rPr>
          <w:rFonts w:ascii="Times New Roman" w:hAnsi="Times New Roman"/>
          <w:color w:val="000000"/>
          <w:sz w:val="26"/>
          <w:szCs w:val="26"/>
        </w:rPr>
        <w:t>Закон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Pr="004872A2">
        <w:rPr>
          <w:rFonts w:ascii="Times New Roman" w:hAnsi="Times New Roman"/>
          <w:color w:val="000000"/>
          <w:sz w:val="26"/>
          <w:szCs w:val="26"/>
        </w:rPr>
        <w:t xml:space="preserve"> Чувашской Республики «О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государственной власти Чувашской Рес</w:t>
      </w:r>
      <w:r>
        <w:rPr>
          <w:rFonts w:ascii="Times New Roman" w:hAnsi="Times New Roman"/>
          <w:color w:val="000000"/>
          <w:sz w:val="26"/>
          <w:szCs w:val="26"/>
        </w:rPr>
        <w:t>публики» (далее – проект закона</w:t>
      </w:r>
      <w:r w:rsidRPr="004872A2">
        <w:rPr>
          <w:rFonts w:ascii="Times New Roman" w:hAnsi="Times New Roman"/>
          <w:color w:val="000000"/>
          <w:sz w:val="26"/>
          <w:szCs w:val="26"/>
        </w:rPr>
        <w:t>)</w:t>
      </w:r>
      <w:r w:rsidR="00AA6CD0">
        <w:rPr>
          <w:rFonts w:ascii="Times New Roman" w:hAnsi="Times New Roman"/>
          <w:color w:val="000000"/>
          <w:sz w:val="26"/>
          <w:szCs w:val="26"/>
        </w:rPr>
        <w:t xml:space="preserve"> Закон Чувашской Республики </w:t>
      </w:r>
      <w:r w:rsidR="00AA6CD0" w:rsidRPr="00AA6CD0">
        <w:rPr>
          <w:rFonts w:ascii="Times New Roman" w:hAnsi="Times New Roman"/>
          <w:color w:val="000000"/>
          <w:sz w:val="26"/>
          <w:szCs w:val="26"/>
        </w:rPr>
        <w:t>от 21 декабря 2021 г</w:t>
      </w:r>
      <w:r w:rsidR="00162157">
        <w:rPr>
          <w:rFonts w:ascii="Times New Roman" w:hAnsi="Times New Roman"/>
          <w:color w:val="000000"/>
          <w:sz w:val="26"/>
          <w:szCs w:val="26"/>
        </w:rPr>
        <w:t>.</w:t>
      </w:r>
      <w:r w:rsidR="00AA6CD0" w:rsidRPr="00AA6CD0">
        <w:rPr>
          <w:rFonts w:ascii="Times New Roman" w:hAnsi="Times New Roman"/>
          <w:color w:val="000000"/>
          <w:sz w:val="26"/>
          <w:szCs w:val="26"/>
        </w:rPr>
        <w:t xml:space="preserve"> № 94 «О перераспределении отдельных полномочий в сфере водоснабжения и водоотведения между органами</w:t>
      </w:r>
      <w:proofErr w:type="gramEnd"/>
      <w:r w:rsidR="00AA6CD0" w:rsidRPr="00AA6CD0">
        <w:rPr>
          <w:rFonts w:ascii="Times New Roman" w:hAnsi="Times New Roman"/>
          <w:color w:val="000000"/>
          <w:sz w:val="26"/>
          <w:szCs w:val="26"/>
        </w:rPr>
        <w:t xml:space="preserve"> местного самоуправления в Чувашской Республике и органами государственной власти Чувашской Республики»</w:t>
      </w:r>
      <w:r w:rsidR="00AA6CD0">
        <w:rPr>
          <w:rFonts w:ascii="Times New Roman" w:hAnsi="Times New Roman"/>
          <w:color w:val="000000"/>
          <w:sz w:val="26"/>
          <w:szCs w:val="26"/>
        </w:rPr>
        <w:t xml:space="preserve"> приводится в соответствие с </w:t>
      </w:r>
      <w:r w:rsidR="00AA6CD0" w:rsidRPr="00AA6CD0">
        <w:rPr>
          <w:rFonts w:ascii="Times New Roman" w:hAnsi="Times New Roman"/>
          <w:color w:val="000000"/>
          <w:sz w:val="26"/>
          <w:szCs w:val="26"/>
        </w:rPr>
        <w:t>Законом Чувашской Рес</w:t>
      </w:r>
      <w:r w:rsidR="00AA6CD0">
        <w:rPr>
          <w:rFonts w:ascii="Times New Roman" w:hAnsi="Times New Roman"/>
          <w:color w:val="000000"/>
          <w:sz w:val="26"/>
          <w:szCs w:val="26"/>
        </w:rPr>
        <w:t xml:space="preserve">публики от </w:t>
      </w:r>
      <w:r w:rsidR="005608F2">
        <w:rPr>
          <w:rFonts w:ascii="Times New Roman" w:hAnsi="Times New Roman"/>
          <w:color w:val="000000"/>
          <w:sz w:val="26"/>
          <w:szCs w:val="26"/>
        </w:rPr>
        <w:br/>
      </w:r>
      <w:bookmarkStart w:id="0" w:name="_GoBack"/>
      <w:bookmarkEnd w:id="0"/>
      <w:r w:rsidR="00AA6CD0">
        <w:rPr>
          <w:rFonts w:ascii="Times New Roman" w:hAnsi="Times New Roman"/>
          <w:color w:val="000000"/>
          <w:sz w:val="26"/>
          <w:szCs w:val="26"/>
        </w:rPr>
        <w:t xml:space="preserve">25 октября </w:t>
      </w:r>
      <w:r w:rsidR="00AA6CD0" w:rsidRPr="00AA6CD0">
        <w:rPr>
          <w:rFonts w:ascii="Times New Roman" w:hAnsi="Times New Roman"/>
          <w:color w:val="000000"/>
          <w:sz w:val="26"/>
          <w:szCs w:val="26"/>
        </w:rPr>
        <w:t>2024 г. № 66 «О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</w:r>
    </w:p>
    <w:p w:rsidR="002808CD" w:rsidRPr="00DC764A" w:rsidRDefault="00AA6CD0" w:rsidP="00AA6CD0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A6CD0">
        <w:rPr>
          <w:rFonts w:ascii="Times New Roman" w:hAnsi="Times New Roman"/>
          <w:color w:val="000000"/>
          <w:sz w:val="26"/>
          <w:szCs w:val="26"/>
        </w:rPr>
        <w:t>Проектом закона уточняются наименования городских округов города Новочебоксарска Чувашской Республики и города Чебоксары.</w:t>
      </w:r>
    </w:p>
    <w:p w:rsidR="004618E2" w:rsidRDefault="004618E2" w:rsidP="001902E6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618E2">
        <w:rPr>
          <w:rFonts w:ascii="Times New Roman" w:hAnsi="Times New Roman"/>
          <w:color w:val="000000"/>
          <w:sz w:val="26"/>
          <w:szCs w:val="26"/>
        </w:rPr>
        <w:t xml:space="preserve">Проектом закона не </w:t>
      </w:r>
      <w:r>
        <w:rPr>
          <w:rFonts w:ascii="Times New Roman" w:hAnsi="Times New Roman"/>
          <w:color w:val="000000"/>
          <w:sz w:val="26"/>
          <w:szCs w:val="26"/>
        </w:rPr>
        <w:t>устанавливаются новые и не изме</w:t>
      </w:r>
      <w:r w:rsidRPr="004618E2">
        <w:rPr>
          <w:rFonts w:ascii="Times New Roman" w:hAnsi="Times New Roman"/>
          <w:color w:val="000000"/>
          <w:sz w:val="26"/>
          <w:szCs w:val="26"/>
        </w:rPr>
        <w:t>няются ранее предусмотренные нормативными</w:t>
      </w:r>
      <w:r>
        <w:rPr>
          <w:rFonts w:ascii="Times New Roman" w:hAnsi="Times New Roman"/>
          <w:color w:val="000000"/>
          <w:sz w:val="26"/>
          <w:szCs w:val="26"/>
        </w:rPr>
        <w:t xml:space="preserve"> правовыми актами Чувашской Республики обязанно</w:t>
      </w:r>
      <w:r w:rsidRPr="004618E2">
        <w:rPr>
          <w:rFonts w:ascii="Times New Roman" w:hAnsi="Times New Roman"/>
          <w:color w:val="000000"/>
          <w:sz w:val="26"/>
          <w:szCs w:val="26"/>
        </w:rPr>
        <w:t>сти для субъектов предпринимате</w:t>
      </w:r>
      <w:r>
        <w:rPr>
          <w:rFonts w:ascii="Times New Roman" w:hAnsi="Times New Roman"/>
          <w:color w:val="000000"/>
          <w:sz w:val="26"/>
          <w:szCs w:val="26"/>
        </w:rPr>
        <w:t>льской и инвестиционной деятель</w:t>
      </w:r>
      <w:r w:rsidRPr="004618E2">
        <w:rPr>
          <w:rFonts w:ascii="Times New Roman" w:hAnsi="Times New Roman"/>
          <w:color w:val="000000"/>
          <w:sz w:val="26"/>
          <w:szCs w:val="26"/>
        </w:rPr>
        <w:t>ности, а также не устанавливается, не изменяется и</w:t>
      </w:r>
      <w:r>
        <w:rPr>
          <w:rFonts w:ascii="Times New Roman" w:hAnsi="Times New Roman"/>
          <w:color w:val="000000"/>
          <w:sz w:val="26"/>
          <w:szCs w:val="26"/>
        </w:rPr>
        <w:t xml:space="preserve"> не отменяется ранее установлен</w:t>
      </w:r>
      <w:r w:rsidRPr="004618E2">
        <w:rPr>
          <w:rFonts w:ascii="Times New Roman" w:hAnsi="Times New Roman"/>
          <w:color w:val="000000"/>
          <w:sz w:val="26"/>
          <w:szCs w:val="26"/>
        </w:rPr>
        <w:t xml:space="preserve">ная ответственность за нарушение нормативных </w:t>
      </w:r>
      <w:r>
        <w:rPr>
          <w:rFonts w:ascii="Times New Roman" w:hAnsi="Times New Roman"/>
          <w:color w:val="000000"/>
          <w:sz w:val="26"/>
          <w:szCs w:val="26"/>
        </w:rPr>
        <w:t>правовых актов Чувашской Республики, за</w:t>
      </w:r>
      <w:r w:rsidRPr="004618E2">
        <w:rPr>
          <w:rFonts w:ascii="Times New Roman" w:hAnsi="Times New Roman"/>
          <w:color w:val="000000"/>
          <w:sz w:val="26"/>
          <w:szCs w:val="26"/>
        </w:rPr>
        <w:t>трагивающих вопросы осуществления предприни</w:t>
      </w:r>
      <w:r>
        <w:rPr>
          <w:rFonts w:ascii="Times New Roman" w:hAnsi="Times New Roman"/>
          <w:color w:val="000000"/>
          <w:sz w:val="26"/>
          <w:szCs w:val="26"/>
        </w:rPr>
        <w:t>мательской и инвестиционной дея</w:t>
      </w:r>
      <w:r w:rsidRPr="004618E2">
        <w:rPr>
          <w:rFonts w:ascii="Times New Roman" w:hAnsi="Times New Roman"/>
          <w:color w:val="000000"/>
          <w:sz w:val="26"/>
          <w:szCs w:val="26"/>
        </w:rPr>
        <w:t>тельности.</w:t>
      </w:r>
      <w:proofErr w:type="gramEnd"/>
      <w:r w:rsidRPr="004618E2">
        <w:rPr>
          <w:rFonts w:ascii="Times New Roman" w:hAnsi="Times New Roman"/>
          <w:color w:val="000000"/>
          <w:sz w:val="26"/>
          <w:szCs w:val="26"/>
        </w:rPr>
        <w:t xml:space="preserve"> В связи с этим в соответствии с Порядком проведения оценк</w:t>
      </w:r>
      <w:r>
        <w:rPr>
          <w:rFonts w:ascii="Times New Roman" w:hAnsi="Times New Roman"/>
          <w:color w:val="000000"/>
          <w:sz w:val="26"/>
          <w:szCs w:val="26"/>
        </w:rPr>
        <w:t>и регулирующего воздействия про</w:t>
      </w:r>
      <w:r w:rsidRPr="004618E2">
        <w:rPr>
          <w:rFonts w:ascii="Times New Roman" w:hAnsi="Times New Roman"/>
          <w:color w:val="000000"/>
          <w:sz w:val="26"/>
          <w:szCs w:val="26"/>
        </w:rPr>
        <w:t>ектов нормативных правовых актов Чувашской Респ</w:t>
      </w:r>
      <w:r>
        <w:rPr>
          <w:rFonts w:ascii="Times New Roman" w:hAnsi="Times New Roman"/>
          <w:color w:val="000000"/>
          <w:sz w:val="26"/>
          <w:szCs w:val="26"/>
        </w:rPr>
        <w:t>ублики, утвержденным постановле</w:t>
      </w:r>
      <w:r w:rsidRPr="004618E2">
        <w:rPr>
          <w:rFonts w:ascii="Times New Roman" w:hAnsi="Times New Roman"/>
          <w:color w:val="000000"/>
          <w:sz w:val="26"/>
          <w:szCs w:val="26"/>
        </w:rPr>
        <w:t>нием Кабинета Министров Чувашской Республики от</w:t>
      </w:r>
      <w:r>
        <w:rPr>
          <w:rFonts w:ascii="Times New Roman" w:hAnsi="Times New Roman"/>
          <w:color w:val="000000"/>
          <w:sz w:val="26"/>
          <w:szCs w:val="26"/>
        </w:rPr>
        <w:t xml:space="preserve"> 29 ноября 2012 г. № 532 «О про</w:t>
      </w:r>
      <w:r w:rsidRPr="004618E2">
        <w:rPr>
          <w:rFonts w:ascii="Times New Roman" w:hAnsi="Times New Roman"/>
          <w:color w:val="000000"/>
          <w:sz w:val="26"/>
          <w:szCs w:val="26"/>
        </w:rPr>
        <w:t>ведении оценки регулирующего воздействия проекто</w:t>
      </w:r>
      <w:r>
        <w:rPr>
          <w:rFonts w:ascii="Times New Roman" w:hAnsi="Times New Roman"/>
          <w:color w:val="000000"/>
          <w:sz w:val="26"/>
          <w:szCs w:val="26"/>
        </w:rPr>
        <w:t>в нормативных правовых актов Чу</w:t>
      </w:r>
      <w:r w:rsidRPr="004618E2">
        <w:rPr>
          <w:rFonts w:ascii="Times New Roman" w:hAnsi="Times New Roman"/>
          <w:color w:val="000000"/>
          <w:sz w:val="26"/>
          <w:szCs w:val="26"/>
        </w:rPr>
        <w:t>вашской Республики», проведение оценки регулирующего воздействия проекта закона не требуется.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2808CD" w:rsidRPr="004872A2" w:rsidRDefault="002808CD" w:rsidP="001902E6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872A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Принятие </w:t>
      </w:r>
      <w:r>
        <w:rPr>
          <w:rFonts w:ascii="Times New Roman" w:hAnsi="Times New Roman"/>
          <w:color w:val="000000"/>
          <w:sz w:val="26"/>
          <w:szCs w:val="26"/>
        </w:rPr>
        <w:t>проекта закона</w:t>
      </w:r>
      <w:r w:rsidRPr="004872A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не потребует выделения дополнительных финансовых средств из республиканского бюджета Чувашской Республики.</w:t>
      </w:r>
    </w:p>
    <w:p w:rsidR="002808CD" w:rsidRPr="004872A2" w:rsidRDefault="002808CD" w:rsidP="001902E6">
      <w:pPr>
        <w:overflowPunct w:val="0"/>
        <w:autoSpaceDE w:val="0"/>
        <w:autoSpaceDN w:val="0"/>
        <w:spacing w:line="21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872A2">
        <w:rPr>
          <w:rFonts w:ascii="Times New Roman" w:hAnsi="Times New Roman"/>
          <w:sz w:val="26"/>
          <w:szCs w:val="26"/>
        </w:rPr>
        <w:t xml:space="preserve">Принятие </w:t>
      </w:r>
      <w:r>
        <w:rPr>
          <w:rFonts w:ascii="Times New Roman" w:hAnsi="Times New Roman"/>
          <w:color w:val="000000"/>
          <w:sz w:val="26"/>
          <w:szCs w:val="26"/>
        </w:rPr>
        <w:t>проекта закона</w:t>
      </w:r>
      <w:r w:rsidRPr="004872A2">
        <w:rPr>
          <w:rFonts w:ascii="Times New Roman" w:hAnsi="Times New Roman"/>
          <w:sz w:val="26"/>
          <w:szCs w:val="26"/>
        </w:rPr>
        <w:t xml:space="preserve"> не повлечет признания </w:t>
      </w:r>
      <w:proofErr w:type="gramStart"/>
      <w:r w:rsidRPr="004872A2">
        <w:rPr>
          <w:rFonts w:ascii="Times New Roman" w:hAnsi="Times New Roman"/>
          <w:sz w:val="26"/>
          <w:szCs w:val="26"/>
        </w:rPr>
        <w:t>утратившими</w:t>
      </w:r>
      <w:proofErr w:type="gramEnd"/>
      <w:r w:rsidRPr="004872A2">
        <w:rPr>
          <w:rFonts w:ascii="Times New Roman" w:hAnsi="Times New Roman"/>
          <w:sz w:val="26"/>
          <w:szCs w:val="26"/>
        </w:rPr>
        <w:t xml:space="preserve"> силу, приостановления действия, изменения или принятия иных законодательных актов Чувашской Республики.</w:t>
      </w:r>
    </w:p>
    <w:p w:rsidR="002808CD" w:rsidRDefault="002808CD" w:rsidP="001902E6">
      <w:pPr>
        <w:spacing w:line="216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808CD" w:rsidRDefault="002808CD" w:rsidP="001902E6">
      <w:pPr>
        <w:spacing w:line="216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808CD" w:rsidRPr="004872A2" w:rsidRDefault="002808CD" w:rsidP="001902E6">
      <w:pPr>
        <w:spacing w:line="216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3936"/>
        <w:gridCol w:w="3402"/>
        <w:gridCol w:w="2268"/>
      </w:tblGrid>
      <w:tr w:rsidR="002808CD" w:rsidRPr="00B266E4" w:rsidTr="00CC50DD">
        <w:tc>
          <w:tcPr>
            <w:tcW w:w="3936" w:type="dxa"/>
          </w:tcPr>
          <w:p w:rsidR="00CC50DD" w:rsidRDefault="002808A2" w:rsidP="00CC50DD">
            <w:pPr>
              <w:tabs>
                <w:tab w:val="left" w:pos="1641"/>
              </w:tabs>
              <w:spacing w:line="21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CC50D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</w:t>
            </w:r>
            <w:r w:rsidR="002808CD" w:rsidRPr="00B266E4">
              <w:rPr>
                <w:rFonts w:ascii="Times New Roman" w:hAnsi="Times New Roman"/>
                <w:color w:val="000000"/>
                <w:sz w:val="26"/>
                <w:szCs w:val="26"/>
              </w:rPr>
              <w:t>инистр</w:t>
            </w:r>
            <w:r w:rsidR="00CC50D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="002808CD" w:rsidRPr="00B266E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строительства, архитектуры и жилищно-</w:t>
            </w:r>
          </w:p>
          <w:p w:rsidR="00CC50DD" w:rsidRDefault="002808CD" w:rsidP="00CC50DD">
            <w:pPr>
              <w:tabs>
                <w:tab w:val="left" w:pos="1641"/>
              </w:tabs>
              <w:spacing w:line="21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66E4">
              <w:rPr>
                <w:rFonts w:ascii="Times New Roman" w:hAnsi="Times New Roman"/>
                <w:color w:val="000000"/>
                <w:sz w:val="26"/>
                <w:szCs w:val="26"/>
              </w:rPr>
              <w:t>коммунального хозяйства</w:t>
            </w:r>
            <w:r w:rsidR="00CC50D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2808CD" w:rsidRPr="00B266E4" w:rsidRDefault="002808CD" w:rsidP="00CC50DD">
            <w:pPr>
              <w:tabs>
                <w:tab w:val="left" w:pos="1641"/>
              </w:tabs>
              <w:spacing w:line="216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66E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Чувашской Республики                                                                      </w:t>
            </w:r>
          </w:p>
        </w:tc>
        <w:tc>
          <w:tcPr>
            <w:tcW w:w="3402" w:type="dxa"/>
          </w:tcPr>
          <w:p w:rsidR="002808CD" w:rsidRPr="00B266E4" w:rsidRDefault="005608F2" w:rsidP="00CC50DD">
            <w:pPr>
              <w:tabs>
                <w:tab w:val="left" w:pos="1734"/>
              </w:tabs>
              <w:spacing w:line="216" w:lineRule="auto"/>
              <w:ind w:left="-534" w:firstLine="53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7.8pt;height:67.8pt">
                  <v:imagedata r:id="rId7" o:title="signature (4)"/>
                </v:shape>
              </w:pict>
            </w:r>
          </w:p>
        </w:tc>
        <w:tc>
          <w:tcPr>
            <w:tcW w:w="2268" w:type="dxa"/>
          </w:tcPr>
          <w:p w:rsidR="00CC50DD" w:rsidRDefault="00CC50DD" w:rsidP="00CC50DD">
            <w:pPr>
              <w:tabs>
                <w:tab w:val="left" w:pos="0"/>
              </w:tabs>
              <w:spacing w:line="216" w:lineRule="auto"/>
              <w:ind w:hanging="131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C50DD" w:rsidRDefault="00CC50DD" w:rsidP="00CC50DD">
            <w:pPr>
              <w:tabs>
                <w:tab w:val="left" w:pos="0"/>
              </w:tabs>
              <w:spacing w:line="216" w:lineRule="auto"/>
              <w:ind w:hanging="131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C50DD" w:rsidRDefault="00CC50DD" w:rsidP="00CC50DD">
            <w:pPr>
              <w:tabs>
                <w:tab w:val="left" w:pos="0"/>
              </w:tabs>
              <w:spacing w:line="216" w:lineRule="auto"/>
              <w:ind w:hanging="131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808CD" w:rsidRPr="00B266E4" w:rsidRDefault="00CC50DD" w:rsidP="00CC50DD">
            <w:pPr>
              <w:tabs>
                <w:tab w:val="left" w:pos="0"/>
              </w:tabs>
              <w:spacing w:line="216" w:lineRule="auto"/>
              <w:ind w:hanging="131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В.М. Максимов</w:t>
            </w:r>
            <w:r w:rsidR="002808CD" w:rsidRPr="00B266E4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                       </w:t>
            </w:r>
          </w:p>
        </w:tc>
      </w:tr>
    </w:tbl>
    <w:p w:rsidR="002808CD" w:rsidRPr="001902E6" w:rsidRDefault="002808CD" w:rsidP="001902E6">
      <w:pPr>
        <w:widowControl w:val="0"/>
        <w:jc w:val="both"/>
        <w:rPr>
          <w:rFonts w:ascii="Times New Roman" w:eastAsia="Arial Unicode MS" w:hAnsi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/>
          <w:sz w:val="24"/>
          <w:szCs w:val="24"/>
          <w:lang w:eastAsia="zh-CN"/>
        </w:rPr>
        <w:t xml:space="preserve">                                                                              </w:t>
      </w:r>
    </w:p>
    <w:sectPr w:rsidR="002808CD" w:rsidRPr="001902E6" w:rsidSect="002402B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72A" w:rsidRDefault="0065472A">
      <w:r>
        <w:separator/>
      </w:r>
    </w:p>
  </w:endnote>
  <w:endnote w:type="continuationSeparator" w:id="0">
    <w:p w:rsidR="0065472A" w:rsidRDefault="0065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8CD" w:rsidRDefault="002808CD">
    <w:pPr>
      <w:pStyle w:val="a7"/>
      <w:jc w:val="right"/>
    </w:pPr>
  </w:p>
  <w:p w:rsidR="002808CD" w:rsidRDefault="002808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72A" w:rsidRDefault="0065472A">
      <w:r>
        <w:separator/>
      </w:r>
    </w:p>
  </w:footnote>
  <w:footnote w:type="continuationSeparator" w:id="0">
    <w:p w:rsidR="0065472A" w:rsidRDefault="00654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1B18"/>
    <w:rsid w:val="000200CD"/>
    <w:rsid w:val="000A56C5"/>
    <w:rsid w:val="000B75A3"/>
    <w:rsid w:val="000D18BD"/>
    <w:rsid w:val="00135D8E"/>
    <w:rsid w:val="00141FFA"/>
    <w:rsid w:val="00162157"/>
    <w:rsid w:val="0017656C"/>
    <w:rsid w:val="00187866"/>
    <w:rsid w:val="001902E6"/>
    <w:rsid w:val="0019221B"/>
    <w:rsid w:val="001A0392"/>
    <w:rsid w:val="001A3E4A"/>
    <w:rsid w:val="001D4EA8"/>
    <w:rsid w:val="001D58DA"/>
    <w:rsid w:val="001E645D"/>
    <w:rsid w:val="001F7E36"/>
    <w:rsid w:val="00201AAA"/>
    <w:rsid w:val="002366CC"/>
    <w:rsid w:val="002402BE"/>
    <w:rsid w:val="002774BD"/>
    <w:rsid w:val="002808A2"/>
    <w:rsid w:val="002808CD"/>
    <w:rsid w:val="00285280"/>
    <w:rsid w:val="002C53EE"/>
    <w:rsid w:val="002C6588"/>
    <w:rsid w:val="002F1C84"/>
    <w:rsid w:val="0030474E"/>
    <w:rsid w:val="003118EF"/>
    <w:rsid w:val="00324378"/>
    <w:rsid w:val="00397B98"/>
    <w:rsid w:val="003D04A2"/>
    <w:rsid w:val="003E2A32"/>
    <w:rsid w:val="00403BA5"/>
    <w:rsid w:val="004215ED"/>
    <w:rsid w:val="0045507E"/>
    <w:rsid w:val="004618E2"/>
    <w:rsid w:val="00483BB9"/>
    <w:rsid w:val="004872A2"/>
    <w:rsid w:val="004A3EE4"/>
    <w:rsid w:val="004B1B18"/>
    <w:rsid w:val="004B5043"/>
    <w:rsid w:val="004C37F7"/>
    <w:rsid w:val="004D6F2E"/>
    <w:rsid w:val="0052191E"/>
    <w:rsid w:val="005249A3"/>
    <w:rsid w:val="0053254F"/>
    <w:rsid w:val="005332FF"/>
    <w:rsid w:val="005608F2"/>
    <w:rsid w:val="005620EC"/>
    <w:rsid w:val="005749E5"/>
    <w:rsid w:val="0058539B"/>
    <w:rsid w:val="005B4D09"/>
    <w:rsid w:val="005F1C72"/>
    <w:rsid w:val="00642FEF"/>
    <w:rsid w:val="00646821"/>
    <w:rsid w:val="0065472A"/>
    <w:rsid w:val="0065764B"/>
    <w:rsid w:val="006B02A6"/>
    <w:rsid w:val="006C448E"/>
    <w:rsid w:val="00715377"/>
    <w:rsid w:val="00734C66"/>
    <w:rsid w:val="00752EEF"/>
    <w:rsid w:val="00761086"/>
    <w:rsid w:val="00766CA4"/>
    <w:rsid w:val="0077576D"/>
    <w:rsid w:val="00785F8D"/>
    <w:rsid w:val="007B403F"/>
    <w:rsid w:val="007B7731"/>
    <w:rsid w:val="007C74D6"/>
    <w:rsid w:val="007F5B34"/>
    <w:rsid w:val="00820EC1"/>
    <w:rsid w:val="00854748"/>
    <w:rsid w:val="008601E2"/>
    <w:rsid w:val="008B4F66"/>
    <w:rsid w:val="008E54DF"/>
    <w:rsid w:val="008F40E3"/>
    <w:rsid w:val="009017BE"/>
    <w:rsid w:val="00922D0D"/>
    <w:rsid w:val="0094101D"/>
    <w:rsid w:val="009508FB"/>
    <w:rsid w:val="00960B67"/>
    <w:rsid w:val="00971AA2"/>
    <w:rsid w:val="009771B9"/>
    <w:rsid w:val="00991838"/>
    <w:rsid w:val="009D6EE5"/>
    <w:rsid w:val="009E1BA4"/>
    <w:rsid w:val="009E5FE4"/>
    <w:rsid w:val="00A1427F"/>
    <w:rsid w:val="00A23EEE"/>
    <w:rsid w:val="00A435EA"/>
    <w:rsid w:val="00A8094C"/>
    <w:rsid w:val="00A8276A"/>
    <w:rsid w:val="00AA44A7"/>
    <w:rsid w:val="00AA6CD0"/>
    <w:rsid w:val="00AC2C5C"/>
    <w:rsid w:val="00B072FF"/>
    <w:rsid w:val="00B266E4"/>
    <w:rsid w:val="00B706E7"/>
    <w:rsid w:val="00B75A01"/>
    <w:rsid w:val="00BA3ED8"/>
    <w:rsid w:val="00BB5BE2"/>
    <w:rsid w:val="00BD2364"/>
    <w:rsid w:val="00BE173C"/>
    <w:rsid w:val="00C1085B"/>
    <w:rsid w:val="00C15ABC"/>
    <w:rsid w:val="00C20571"/>
    <w:rsid w:val="00C24386"/>
    <w:rsid w:val="00C26089"/>
    <w:rsid w:val="00C27A78"/>
    <w:rsid w:val="00C51AE1"/>
    <w:rsid w:val="00C658F2"/>
    <w:rsid w:val="00CA520E"/>
    <w:rsid w:val="00CC50DD"/>
    <w:rsid w:val="00CC7434"/>
    <w:rsid w:val="00D257EF"/>
    <w:rsid w:val="00D9372F"/>
    <w:rsid w:val="00DB5E2F"/>
    <w:rsid w:val="00DC2CC5"/>
    <w:rsid w:val="00DC764A"/>
    <w:rsid w:val="00DE1663"/>
    <w:rsid w:val="00DE7F41"/>
    <w:rsid w:val="00DF0D10"/>
    <w:rsid w:val="00E078BC"/>
    <w:rsid w:val="00E31EA7"/>
    <w:rsid w:val="00E33DFB"/>
    <w:rsid w:val="00E56CAC"/>
    <w:rsid w:val="00EC3B45"/>
    <w:rsid w:val="00ED0710"/>
    <w:rsid w:val="00ED5AFE"/>
    <w:rsid w:val="00EE14B1"/>
    <w:rsid w:val="00EE3C96"/>
    <w:rsid w:val="00F02EA3"/>
    <w:rsid w:val="00F071B5"/>
    <w:rsid w:val="00F35643"/>
    <w:rsid w:val="00F7556F"/>
    <w:rsid w:val="00F91BAC"/>
    <w:rsid w:val="00F92C34"/>
    <w:rsid w:val="00FB7DEA"/>
    <w:rsid w:val="00FC3E8D"/>
    <w:rsid w:val="00FD08D8"/>
    <w:rsid w:val="00FD437A"/>
    <w:rsid w:val="00FD46D2"/>
    <w:rsid w:val="00FE40E9"/>
    <w:rsid w:val="00FF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B1B18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4B1B18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4B1B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585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8539B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rsid w:val="00DE7F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DE7F41"/>
  </w:style>
  <w:style w:type="paragraph" w:styleId="a9">
    <w:name w:val="List Paragraph"/>
    <w:basedOn w:val="a"/>
    <w:uiPriority w:val="99"/>
    <w:qFormat/>
    <w:rsid w:val="00DE7F41"/>
    <w:pPr>
      <w:spacing w:after="160" w:line="259" w:lineRule="auto"/>
      <w:ind w:left="720"/>
      <w:contextualSpacing/>
    </w:pPr>
  </w:style>
  <w:style w:type="paragraph" w:styleId="aa">
    <w:name w:val="Normal (Web)"/>
    <w:basedOn w:val="a"/>
    <w:uiPriority w:val="99"/>
    <w:semiHidden/>
    <w:rsid w:val="00EC3B4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D937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D9372F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9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Зоя Алексеевна</dc:creator>
  <cp:lastModifiedBy>Никифорова Светлана Юрьевна</cp:lastModifiedBy>
  <cp:revision>44</cp:revision>
  <cp:lastPrinted>2025-01-17T06:06:00Z</cp:lastPrinted>
  <dcterms:created xsi:type="dcterms:W3CDTF">2022-11-14T14:20:00Z</dcterms:created>
  <dcterms:modified xsi:type="dcterms:W3CDTF">2025-01-17T06:06:00Z</dcterms:modified>
</cp:coreProperties>
</file>